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EEB" w:rsidRDefault="00B46555">
      <w:pPr>
        <w:jc w:val="center"/>
      </w:pPr>
      <w:r>
        <w:tab/>
      </w:r>
      <w:r>
        <w:tab/>
      </w:r>
      <w:r w:rsidR="00395C21">
        <w:t>I</w:t>
      </w:r>
      <w:r>
        <w:t xml:space="preserve"> SALÃO DE ROBÓTICA DE CURITIBA</w:t>
      </w:r>
    </w:p>
    <w:p w:rsidR="00395C21" w:rsidRDefault="00395C21">
      <w:pPr>
        <w:jc w:val="center"/>
      </w:pPr>
    </w:p>
    <w:p w:rsidR="00260EEB" w:rsidRDefault="00260EEB"/>
    <w:tbl>
      <w:tblPr>
        <w:tblW w:w="9893" w:type="dxa"/>
        <w:jc w:val="center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95"/>
        <w:gridCol w:w="3551"/>
        <w:gridCol w:w="2547"/>
      </w:tblGrid>
      <w:tr w:rsidR="00395C21" w:rsidTr="00506C4D">
        <w:trPr>
          <w:trHeight w:val="2614"/>
          <w:jc w:val="center"/>
        </w:trPr>
        <w:tc>
          <w:tcPr>
            <w:tcW w:w="3795" w:type="dxa"/>
            <w:shd w:val="clear" w:color="auto" w:fill="auto"/>
            <w:tcMar>
              <w:left w:w="51" w:type="dxa"/>
            </w:tcMar>
          </w:tcPr>
          <w:p w:rsidR="00395C21" w:rsidRDefault="00395C21" w:rsidP="00506C4D">
            <w:pPr>
              <w:pStyle w:val="Contedodatabela"/>
            </w:pPr>
            <w:r>
              <w:rPr>
                <w:noProof/>
                <w:lang w:eastAsia="pt-BR" w:bidi="ar-SA"/>
              </w:rPr>
              <w:drawing>
                <wp:anchor distT="0" distB="0" distL="0" distR="0" simplePos="0" relativeHeight="251661824" behindDoc="0" locked="0" layoutInCell="1" allowOverlap="1" wp14:anchorId="28DA7E5A" wp14:editId="612E1364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92075</wp:posOffset>
                  </wp:positionV>
                  <wp:extent cx="1788795" cy="1242060"/>
                  <wp:effectExtent l="0" t="0" r="0" b="0"/>
                  <wp:wrapSquare wrapText="largest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95" cy="124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51" w:type="dxa"/>
            <w:shd w:val="clear" w:color="auto" w:fill="auto"/>
            <w:tcMar>
              <w:left w:w="51" w:type="dxa"/>
            </w:tcMar>
          </w:tcPr>
          <w:p w:rsidR="00395C21" w:rsidRDefault="00395C21" w:rsidP="00506C4D">
            <w:pPr>
              <w:pStyle w:val="Contedodatabela"/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3FAAD538" wp14:editId="17C2A2C8">
                  <wp:extent cx="1724025" cy="1726710"/>
                  <wp:effectExtent l="0" t="0" r="0" b="0"/>
                  <wp:docPr id="6" name="Imagem 6" descr="C:\Users\cn\Google Drive\0 Gerais Negocios\Robotica\imagens novas\marca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n\Google Drive\0 Gerais Negocios\Robotica\imagens novas\marca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556" cy="1728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dxa"/>
            <w:shd w:val="clear" w:color="auto" w:fill="auto"/>
            <w:tcMar>
              <w:left w:w="51" w:type="dxa"/>
            </w:tcMar>
          </w:tcPr>
          <w:p w:rsidR="00395C21" w:rsidRDefault="00395C21" w:rsidP="00506C4D">
            <w:pPr>
              <w:pStyle w:val="Contedodatabela"/>
              <w:jc w:val="center"/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20EB998A" wp14:editId="096E1688">
                  <wp:extent cx="866775" cy="1543050"/>
                  <wp:effectExtent l="0" t="0" r="0" b="0"/>
                  <wp:docPr id="7" name="Imagem 7" descr="C:\Users\cn\Google Drive\0 Gerais Negocios\Robotica\imagens novas\robothink_logo FINA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n\Google Drive\0 Gerais Negocios\Robotica\imagens novas\robothink_logo FINAL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EEB" w:rsidRDefault="00260EEB">
      <w:pPr>
        <w:jc w:val="center"/>
      </w:pPr>
    </w:p>
    <w:p w:rsidR="00260EEB" w:rsidRDefault="00260EEB">
      <w:pPr>
        <w:jc w:val="center"/>
      </w:pPr>
    </w:p>
    <w:p w:rsidR="00260EEB" w:rsidRDefault="00260EEB">
      <w:pPr>
        <w:jc w:val="center"/>
      </w:pPr>
    </w:p>
    <w:p w:rsidR="00260EEB" w:rsidRDefault="00260EEB">
      <w:pPr>
        <w:jc w:val="center"/>
      </w:pPr>
    </w:p>
    <w:p w:rsidR="00260EEB" w:rsidRDefault="00260EEB">
      <w:pPr>
        <w:jc w:val="center"/>
      </w:pPr>
    </w:p>
    <w:p w:rsidR="00260EEB" w:rsidRDefault="00260EEB">
      <w:pPr>
        <w:jc w:val="center"/>
      </w:pPr>
    </w:p>
    <w:p w:rsidR="00260EEB" w:rsidRDefault="00260EEB">
      <w:pPr>
        <w:jc w:val="center"/>
      </w:pPr>
    </w:p>
    <w:p w:rsidR="00260EEB" w:rsidRDefault="00260EEB">
      <w:pPr>
        <w:jc w:val="center"/>
      </w:pPr>
    </w:p>
    <w:p w:rsidR="00260EEB" w:rsidRDefault="00260EEB">
      <w:pPr>
        <w:jc w:val="center"/>
      </w:pPr>
    </w:p>
    <w:p w:rsidR="00260EEB" w:rsidRDefault="00260EEB">
      <w:pPr>
        <w:jc w:val="center"/>
      </w:pPr>
    </w:p>
    <w:p w:rsidR="00260EEB" w:rsidRDefault="00B46555">
      <w:pPr>
        <w:jc w:val="center"/>
        <w:rPr>
          <w:sz w:val="32"/>
          <w:szCs w:val="36"/>
        </w:rPr>
      </w:pPr>
      <w:r>
        <w:rPr>
          <w:sz w:val="36"/>
          <w:szCs w:val="36"/>
        </w:rPr>
        <w:t>Seguidor de Linha PRO</w:t>
      </w: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  <w:rPr>
          <w:sz w:val="32"/>
          <w:szCs w:val="36"/>
        </w:rPr>
      </w:pPr>
    </w:p>
    <w:p w:rsidR="00260EEB" w:rsidRDefault="00260EEB">
      <w:pPr>
        <w:jc w:val="center"/>
      </w:pPr>
    </w:p>
    <w:p w:rsidR="00260EEB" w:rsidRDefault="00B46555">
      <w:pPr>
        <w:numPr>
          <w:ilvl w:val="0"/>
          <w:numId w:val="1"/>
        </w:numPr>
        <w:rPr>
          <w:sz w:val="19"/>
          <w:szCs w:val="22"/>
        </w:rPr>
      </w:pPr>
      <w:r>
        <w:t>Características gerais</w:t>
      </w:r>
    </w:p>
    <w:p w:rsidR="00260EEB" w:rsidRDefault="00260EEB"/>
    <w:p w:rsidR="00260EEB" w:rsidRDefault="00B46555">
      <w:pPr>
        <w:rPr>
          <w:sz w:val="19"/>
          <w:szCs w:val="22"/>
        </w:rPr>
      </w:pPr>
      <w:r>
        <w:tab/>
        <w:t>* Nome da Modalidade: Seguidor de linha Pró</w:t>
      </w:r>
    </w:p>
    <w:p w:rsidR="00260EEB" w:rsidRDefault="00B46555">
      <w:pPr>
        <w:rPr>
          <w:sz w:val="19"/>
          <w:szCs w:val="22"/>
        </w:rPr>
      </w:pPr>
      <w:r>
        <w:tab/>
        <w:t>* Dimensões Máximas do Robô: 260x260x210mm</w:t>
      </w:r>
    </w:p>
    <w:p w:rsidR="00260EEB" w:rsidRDefault="00B46555">
      <w:r>
        <w:tab/>
        <w:t>* Especificações do Controle: Autônomo</w:t>
      </w:r>
    </w:p>
    <w:p w:rsidR="00260EEB" w:rsidRDefault="00260EEB"/>
    <w:p w:rsidR="00260EEB" w:rsidRDefault="00B46555">
      <w:pPr>
        <w:numPr>
          <w:ilvl w:val="0"/>
          <w:numId w:val="1"/>
        </w:numPr>
        <w:rPr>
          <w:sz w:val="19"/>
          <w:szCs w:val="22"/>
        </w:rPr>
      </w:pPr>
      <w:r>
        <w:t>Especificações dos Robôs</w:t>
      </w:r>
    </w:p>
    <w:p w:rsidR="00260EEB" w:rsidRDefault="00260EEB"/>
    <w:p w:rsidR="00260EEB" w:rsidRDefault="00B46555">
      <w:pPr>
        <w:rPr>
          <w:sz w:val="19"/>
          <w:szCs w:val="22"/>
        </w:rPr>
      </w:pPr>
      <w:r>
        <w:tab/>
        <w:t>Os robôs devem ser totalmente autônomos e com todos os componentes embarcados. Não pode ser controlado externamente por fio ou por rádio, com exceção para ser iniciado.</w:t>
      </w:r>
    </w:p>
    <w:p w:rsidR="00260EEB" w:rsidRDefault="00B46555">
      <w:r>
        <w:tab/>
        <w:t>Nenhuma adição, remoção ou alteração de hardware poderão ser feitas durante o intervalo das tomadas de tempo.</w:t>
      </w:r>
    </w:p>
    <w:p w:rsidR="00260EEB" w:rsidRDefault="00B46555">
      <w:r>
        <w:tab/>
        <w:t>O robô não pode exceder as dimensões especificadas anteriormente.</w:t>
      </w:r>
    </w:p>
    <w:p w:rsidR="00260EEB" w:rsidRDefault="00B46555">
      <w:r>
        <w:tab/>
        <w:t xml:space="preserve">O robô </w:t>
      </w:r>
      <w:proofErr w:type="spellStart"/>
      <w:r>
        <w:t>nõ</w:t>
      </w:r>
      <w:proofErr w:type="spellEnd"/>
      <w:r>
        <w:t xml:space="preserve"> pode ter nenhum mecanismo que proporcione o aumento da força normal.</w:t>
      </w:r>
    </w:p>
    <w:p w:rsidR="00260EEB" w:rsidRDefault="00260EEB"/>
    <w:p w:rsidR="00260EEB" w:rsidRDefault="00B46555">
      <w:pPr>
        <w:numPr>
          <w:ilvl w:val="0"/>
          <w:numId w:val="1"/>
        </w:numPr>
        <w:rPr>
          <w:sz w:val="19"/>
          <w:szCs w:val="22"/>
        </w:rPr>
      </w:pPr>
      <w:r>
        <w:t>O Trajeto</w:t>
      </w:r>
    </w:p>
    <w:p w:rsidR="00260EEB" w:rsidRDefault="00260EEB"/>
    <w:p w:rsidR="00260EEB" w:rsidRDefault="00B46555">
      <w:r>
        <w:t xml:space="preserve">A superfície da pista será de borracha preta, colocada por cima de pelo menos 4 pedaços de MDF de 20mm de espessura, por causa desta junção é possível que exista desníveis entra as placas, estes desníveis serão </w:t>
      </w:r>
      <w:proofErr w:type="gramStart"/>
      <w:r>
        <w:t>minimizados</w:t>
      </w:r>
      <w:proofErr w:type="gramEnd"/>
      <w:r>
        <w:t xml:space="preserve"> porém os robôs devem ter a capacidade de transpor desníveis de +/- 2 mm.</w:t>
      </w:r>
    </w:p>
    <w:p w:rsidR="00260EEB" w:rsidRDefault="00B46555">
      <w:r>
        <w:t>O trajeto será indicado por uma linha branca de 19+/-1mm de largura. O comprimento máximo não deverá exceder 45m.</w:t>
      </w:r>
    </w:p>
    <w:p w:rsidR="00260EEB" w:rsidRDefault="00B46555">
      <w:r>
        <w:t xml:space="preserve">A linha será composta por retas, arcos </w:t>
      </w:r>
      <w:proofErr w:type="gramStart"/>
      <w:r>
        <w:t>e  poderá</w:t>
      </w:r>
      <w:proofErr w:type="gramEnd"/>
      <w:r>
        <w:t xml:space="preserve"> cruzar sobre ela mesma.</w:t>
      </w:r>
    </w:p>
    <w:p w:rsidR="00260EEB" w:rsidRDefault="00B46555">
      <w:r>
        <w:t xml:space="preserve">Quando houver um cruzamento o ângulo de intersecção deve estar entre 40 graus e 150 graus, possibilitando assim um cruzamento com ângulo oblíquo, antes e após dos cruzamentos a linha terá 300mm. </w:t>
      </w:r>
    </w:p>
    <w:p w:rsidR="00260EEB" w:rsidRDefault="00B46555">
      <w:r>
        <w:t>As curvas poderão ser formadas por junções de retas a 45 graus com um comprimento de 200mm.</w:t>
      </w:r>
    </w:p>
    <w:p w:rsidR="00260EEB" w:rsidRDefault="00B46555">
      <w:r>
        <w:t xml:space="preserve">A área a qual se </w:t>
      </w:r>
      <w:proofErr w:type="spellStart"/>
      <w:r>
        <w:t>extende</w:t>
      </w:r>
      <w:proofErr w:type="spellEnd"/>
      <w:r>
        <w:t xml:space="preserve"> entre o ponto de partida e o ponto de chegada, considerando 200mm a</w:t>
      </w:r>
    </w:p>
    <w:p w:rsidR="00260EEB" w:rsidRDefault="00B46555">
      <w:proofErr w:type="gramStart"/>
      <w:r>
        <w:t>direta</w:t>
      </w:r>
      <w:proofErr w:type="gramEnd"/>
      <w:r>
        <w:t xml:space="preserve"> da linha e 200mm a esquerda da linha é </w:t>
      </w:r>
      <w:proofErr w:type="spellStart"/>
      <w:r>
        <w:t>denomindada</w:t>
      </w:r>
      <w:proofErr w:type="spellEnd"/>
      <w:r>
        <w:t xml:space="preserve"> "</w:t>
      </w:r>
      <w:proofErr w:type="spellStart"/>
      <w:r>
        <w:t>àrea</w:t>
      </w:r>
      <w:proofErr w:type="spellEnd"/>
      <w:r>
        <w:t xml:space="preserve"> de partida-chegada"</w:t>
      </w:r>
    </w:p>
    <w:p w:rsidR="00260EEB" w:rsidRDefault="00B46555">
      <w:r>
        <w:rPr>
          <w:noProof/>
          <w:lang w:eastAsia="pt-B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138430</wp:posOffset>
            </wp:positionV>
            <wp:extent cx="4952365" cy="199961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0EEB" w:rsidRDefault="00260EEB"/>
    <w:p w:rsidR="00260EEB" w:rsidRDefault="00260EEB"/>
    <w:p w:rsidR="00260EEB" w:rsidRDefault="00260EEB"/>
    <w:p w:rsidR="00260EEB" w:rsidRDefault="00B46555">
      <w:r>
        <w:tab/>
      </w:r>
    </w:p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B46555">
      <w:r>
        <w:t>A linha de partida e a linha de chegada serão localizadas em uma reta do percurso. A linha de</w:t>
      </w:r>
    </w:p>
    <w:p w:rsidR="00260EEB" w:rsidRDefault="00B46555">
      <w:proofErr w:type="gramStart"/>
      <w:r>
        <w:t>chegada</w:t>
      </w:r>
      <w:proofErr w:type="gramEnd"/>
      <w:r>
        <w:t xml:space="preserve"> será localizada à um metro para traz da linha de partida. Haverá marcações no lado direito</w:t>
      </w:r>
    </w:p>
    <w:p w:rsidR="00260EEB" w:rsidRDefault="00B46555">
      <w:proofErr w:type="gramStart"/>
      <w:r>
        <w:t>da</w:t>
      </w:r>
      <w:proofErr w:type="gramEnd"/>
      <w:r>
        <w:t xml:space="preserve"> linha (em relação ao sentido do percurso), indicando o ponto de partida e o ponto de chegada</w:t>
      </w:r>
    </w:p>
    <w:p w:rsidR="00260EEB" w:rsidRDefault="00B46555">
      <w:r>
        <w:rPr>
          <w:noProof/>
          <w:lang w:eastAsia="pt-BR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92075</wp:posOffset>
            </wp:positionV>
            <wp:extent cx="4117975" cy="213804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B46555">
      <w:r>
        <w:t>O raio dos arcos será de pelo menos 100mm. Haverá marcações do lado esquerdo que indicam o início e o fim da curvatura.</w:t>
      </w:r>
    </w:p>
    <w:p w:rsidR="00260EEB" w:rsidRDefault="00B46555">
      <w:r>
        <w:rPr>
          <w:noProof/>
          <w:lang w:eastAsia="pt-B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138430</wp:posOffset>
            </wp:positionV>
            <wp:extent cx="3020695" cy="248856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260EEB"/>
    <w:p w:rsidR="00260EEB" w:rsidRDefault="00B46555">
      <w:pPr>
        <w:numPr>
          <w:ilvl w:val="0"/>
          <w:numId w:val="1"/>
        </w:numPr>
      </w:pPr>
      <w:r>
        <w:t>As Tomadas de tempo</w:t>
      </w:r>
    </w:p>
    <w:p w:rsidR="00260EEB" w:rsidRDefault="00B46555">
      <w:r>
        <w:t xml:space="preserve">A competição de seguidor de linha é realizada por robôs totalmente autônomos que devem seguir um trajeto </w:t>
      </w:r>
      <w:proofErr w:type="spellStart"/>
      <w:proofErr w:type="gramStart"/>
      <w:r>
        <w:t>pré</w:t>
      </w:r>
      <w:proofErr w:type="spellEnd"/>
      <w:r>
        <w:t xml:space="preserve"> determinado</w:t>
      </w:r>
      <w:proofErr w:type="gramEnd"/>
      <w:r>
        <w:t xml:space="preserve"> por uma linha, o vencedor é o robô que fizer o percurso em menor tempo.</w:t>
      </w:r>
    </w:p>
    <w:p w:rsidR="00260EEB" w:rsidRDefault="00B46555">
      <w:r>
        <w:t>O robô deve permanecer com o corpo sobre a linha de referência, caso o robô saia com o corpo por completo da linha de referência a volta será invalidada.</w:t>
      </w:r>
    </w:p>
    <w:p w:rsidR="00260EEB" w:rsidRDefault="00B46555">
      <w:r>
        <w:t xml:space="preserve">Para cada robô será concedido 3 tentativas, </w:t>
      </w:r>
      <w:proofErr w:type="spellStart"/>
      <w:r>
        <w:t>concecutivas</w:t>
      </w:r>
      <w:proofErr w:type="spellEnd"/>
      <w:r>
        <w:t>.</w:t>
      </w:r>
    </w:p>
    <w:p w:rsidR="00260EEB" w:rsidRDefault="00B46555">
      <w:r>
        <w:t>O robô deverá iniciar na marcação de partida e percorrer o circuito na direção correta dentro do prazo estipulado de 3 minutos.</w:t>
      </w:r>
    </w:p>
    <w:p w:rsidR="00260EEB" w:rsidRDefault="00B46555">
      <w:r>
        <w:tab/>
        <w:t>Será considerado o menor tempo entre todas as tentativas.</w:t>
      </w:r>
    </w:p>
    <w:p w:rsidR="00260EEB" w:rsidRDefault="00260EEB"/>
    <w:p w:rsidR="00260EEB" w:rsidRDefault="00260EEB">
      <w:bookmarkStart w:id="0" w:name="_GoBack"/>
      <w:bookmarkEnd w:id="0"/>
    </w:p>
    <w:sectPr w:rsidR="00260EE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53861"/>
    <w:multiLevelType w:val="multilevel"/>
    <w:tmpl w:val="52FC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00B72EE"/>
    <w:multiLevelType w:val="multilevel"/>
    <w:tmpl w:val="C9B6EE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60EEB"/>
    <w:rsid w:val="00260EEB"/>
    <w:rsid w:val="00395C21"/>
    <w:rsid w:val="00B4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67385-02FF-449E-B6E7-B5ED34EC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3</Pages>
  <Words>428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Navarro</cp:lastModifiedBy>
  <cp:revision>5</cp:revision>
  <dcterms:created xsi:type="dcterms:W3CDTF">2015-07-06T20:55:00Z</dcterms:created>
  <dcterms:modified xsi:type="dcterms:W3CDTF">2015-07-10T10:55:00Z</dcterms:modified>
  <dc:language>pt-BR</dc:language>
</cp:coreProperties>
</file>