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cb9ro4br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¿Qué es CREA’S Agency?</w:t>
        <w:br w:type="textWrapping"/>
      </w:r>
      <w:r w:rsidDel="00000000" w:rsidR="00000000" w:rsidRPr="00000000">
        <w:rPr>
          <w:rtl w:val="0"/>
        </w:rPr>
        <w:t xml:space="preserve"> CREA’S Agency es una consultora especializada en la gestión integral de negocios de hostelería, el diseño de documentación operativa y branding visual, y la aplicación de nuevas tecnologías y automatizaciones. Nace de la experiencia real en el sector, uniendo estrategia, creatividad y tecnología para llevar cualquier proyecto gastronómico al siguiente nivel.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Filosofía de Marca:</w:t>
        <w:br w:type="textWrapping"/>
      </w:r>
      <w:r w:rsidDel="00000000" w:rsidR="00000000" w:rsidRPr="00000000">
        <w:rPr>
          <w:rtl w:val="0"/>
        </w:rPr>
        <w:t xml:space="preserve"> La marca fusiona lo clásico con lo moderno, manteniendo un equilibrio entre elegancia, estructura, eficiencia y cercanía. Visualmente, se expresa a través de composiciones limpias, marcos definidos y el contraste entre el dorado simbólico del valor y el negro del profesionalismo.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i0hmnfljj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MISIÓN, VISIÓN Y VALORES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MISIÓN</w:t>
        <w:br w:type="textWrapping"/>
      </w:r>
      <w:r w:rsidDel="00000000" w:rsidR="00000000" w:rsidRPr="00000000">
        <w:rPr>
          <w:rtl w:val="0"/>
        </w:rPr>
        <w:t xml:space="preserve"> Ofrecer soluciones integrales que optimicen la gestión, imagen y rentabilidad de negocios gastronómicos, aplicando herramientas digitales, diseño funcional y experiencia real en el sector.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VISIÓN</w:t>
        <w:br w:type="textWrapping"/>
      </w:r>
      <w:r w:rsidDel="00000000" w:rsidR="00000000" w:rsidRPr="00000000">
        <w:rPr>
          <w:rtl w:val="0"/>
        </w:rPr>
        <w:t xml:space="preserve"> Convertirnos en la agencia de referencia para la hostelería moderna, reconocida por su enfoque estratégico, su capacidad de ejecución real y la elegancia de su identidad visual.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Profesionalismo:</w:t>
      </w:r>
      <w:r w:rsidDel="00000000" w:rsidR="00000000" w:rsidRPr="00000000">
        <w:rPr>
          <w:rtl w:val="0"/>
        </w:rPr>
        <w:t xml:space="preserve"> Respaldo de más de 20 años en hostelería.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Compromiso:</w:t>
      </w:r>
      <w:r w:rsidDel="00000000" w:rsidR="00000000" w:rsidRPr="00000000">
        <w:rPr>
          <w:rtl w:val="0"/>
        </w:rPr>
        <w:t xml:space="preserve"> Cada cliente es único; trabajamos a su medida.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Innovación:</w:t>
      </w:r>
      <w:r w:rsidDel="00000000" w:rsidR="00000000" w:rsidRPr="00000000">
        <w:rPr>
          <w:rtl w:val="0"/>
        </w:rPr>
        <w:t xml:space="preserve"> Incorporamos automatización y tecnología útil.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Formación:</w:t>
      </w:r>
      <w:r w:rsidDel="00000000" w:rsidR="00000000" w:rsidRPr="00000000">
        <w:rPr>
          <w:rtl w:val="0"/>
        </w:rPr>
        <w:t xml:space="preserve"> Compartimos conocimiento para crecer juntos.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Estrategia Visual:</w:t>
      </w:r>
      <w:r w:rsidDel="00000000" w:rsidR="00000000" w:rsidRPr="00000000">
        <w:rPr>
          <w:rtl w:val="0"/>
        </w:rPr>
        <w:t xml:space="preserve"> Todo lo que hacemos comunica.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Buscamos siempre más rentabilidad y orden.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2o7judr80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LOGOTIPO Y VARIANTES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npvqmmrg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Versión Principal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logotipo principal de CREA’S Agency está compuesto por el texto “CREA’S AGENCY” en mayúsculas doradas, contenido dentro de un </w:t>
      </w:r>
      <w:r w:rsidDel="00000000" w:rsidR="00000000" w:rsidRPr="00000000">
        <w:rPr>
          <w:b w:val="1"/>
          <w:bCs w:val="1"/>
          <w:rtl w:val="0"/>
        </w:rPr>
        <w:t xml:space="preserve">rombo de líneas concéntricas</w:t>
      </w:r>
      <w:r w:rsidDel="00000000" w:rsidR="00000000" w:rsidRPr="00000000">
        <w:rPr>
          <w:rtl w:val="0"/>
        </w:rPr>
        <w:t xml:space="preserve">, sobre fondo negro. Esta es la representación más sólida, institucional y reconocible de la marca.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1btfqu4j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Variantes del Logotipo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Horizontal:</w:t>
      </w:r>
      <w:r w:rsidDel="00000000" w:rsidR="00000000" w:rsidRPr="00000000">
        <w:rPr>
          <w:rtl w:val="0"/>
        </w:rPr>
        <w:t xml:space="preserve"> Símbolo en rombo a la izquierda, texto a la derecha. Ideal para encabezados.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Simplificada:</w:t>
      </w:r>
      <w:r w:rsidDel="00000000" w:rsidR="00000000" w:rsidRPr="00000000">
        <w:rPr>
          <w:rtl w:val="0"/>
        </w:rPr>
        <w:t xml:space="preserve"> Solo la letra “C” o “CREA’S” dentro de un rombo. Uso en redes o favicons.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Icono Abstracto:</w:t>
      </w:r>
      <w:r w:rsidDel="00000000" w:rsidR="00000000" w:rsidRPr="00000000">
        <w:rPr>
          <w:rtl w:val="0"/>
        </w:rPr>
        <w:t xml:space="preserve"> Símbolo gráfico sin letras (espiral, engranaje, etc.). Representa identidad.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Blanco y Negro:</w:t>
      </w:r>
      <w:r w:rsidDel="00000000" w:rsidR="00000000" w:rsidRPr="00000000">
        <w:rPr>
          <w:rtl w:val="0"/>
        </w:rPr>
        <w:t xml:space="preserve"> Para impresiones monocromas.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Animada (opcional):</w:t>
      </w:r>
      <w:r w:rsidDel="00000000" w:rsidR="00000000" w:rsidRPr="00000000">
        <w:rPr>
          <w:rtl w:val="0"/>
        </w:rPr>
        <w:t xml:space="preserve"> Con efectos de entrada en brillo dorado para reels y vídeos.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c7fykg6mh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Usos Correctos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en rombo o con el nombre solo.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 adecuado.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Proporciones originales.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p0k5bk91c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Usos Incorrectos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en un cuadrado.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rotar ni distorsionar.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alterar colores oficiales ni agregar sombras o efectos excesivos.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qqo5n8ox2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SÍMBOLOS VISUALES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vsmh5uefh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Íconos Representativos por Categoría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servicio principal de CREA’S Agency tiene su símbolo exclusivo: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Profesionalidad y Compromiso:</w:t>
      </w:r>
      <w:r w:rsidDel="00000000" w:rsidR="00000000" w:rsidRPr="00000000">
        <w:rPr>
          <w:rtl w:val="0"/>
        </w:rPr>
        <w:t xml:space="preserve"> Pajarita + cucharilla de coctelería cruzada con llave inglesa.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&amp; Automatización:</w:t>
      </w:r>
      <w:r w:rsidDel="00000000" w:rsidR="00000000" w:rsidRPr="00000000">
        <w:rPr>
          <w:rtl w:val="0"/>
        </w:rPr>
        <w:t xml:space="preserve"> Gráfico ascendente con conexiones eléctricas y rayo.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Integral de Hostelería:</w:t>
      </w:r>
      <w:r w:rsidDel="00000000" w:rsidR="00000000" w:rsidRPr="00000000">
        <w:rPr>
          <w:rtl w:val="0"/>
        </w:rPr>
        <w:t xml:space="preserve"> Edificio con bar en planta baja.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 &amp; Documentación Operativa:</w:t>
      </w:r>
      <w:r w:rsidDel="00000000" w:rsidR="00000000" w:rsidRPr="00000000">
        <w:rPr>
          <w:rtl w:val="0"/>
        </w:rPr>
        <w:t xml:space="preserve"> Libro, pluma, logotipo.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Formación y Capacitación:</w:t>
      </w:r>
      <w:r w:rsidDel="00000000" w:rsidR="00000000" w:rsidRPr="00000000">
        <w:rPr>
          <w:rtl w:val="0"/>
        </w:rPr>
        <w:t xml:space="preserve"> Pecho de camarero con bandeja y servilleta.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Gráfico para Hostelería:</w:t>
      </w:r>
      <w:r w:rsidDel="00000000" w:rsidR="00000000" w:rsidRPr="00000000">
        <w:rPr>
          <w:rtl w:val="0"/>
        </w:rPr>
        <w:t xml:space="preserve"> Lápiz, impresión, herramientas creativas.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Asesoría en Equipamiento:</w:t>
      </w:r>
      <w:r w:rsidDel="00000000" w:rsidR="00000000" w:rsidRPr="00000000">
        <w:rPr>
          <w:rtl w:val="0"/>
        </w:rPr>
        <w:t xml:space="preserve"> Utensilios, cafetera, maquinaria.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Eventos y Dropservicing:</w:t>
      </w:r>
      <w:r w:rsidDel="00000000" w:rsidR="00000000" w:rsidRPr="00000000">
        <w:rPr>
          <w:rtl w:val="0"/>
        </w:rPr>
        <w:t xml:space="preserve"> Calendario, copa, globo, decoración.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2do5qjdn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Símbolos Abstractos Institucionales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Espiral triangular:</w:t>
      </w:r>
      <w:r w:rsidDel="00000000" w:rsidR="00000000" w:rsidRPr="00000000">
        <w:rPr>
          <w:rtl w:val="0"/>
        </w:rPr>
        <w:t xml:space="preserve"> Representa estrategia y expansión.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Engranaje estilizado:</w:t>
      </w:r>
      <w:r w:rsidDel="00000000" w:rsidR="00000000" w:rsidRPr="00000000">
        <w:rPr>
          <w:rtl w:val="0"/>
        </w:rPr>
        <w:t xml:space="preserve"> Orden y planificación.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 dorado minimalista:</w:t>
      </w:r>
      <w:r w:rsidDel="00000000" w:rsidR="00000000" w:rsidRPr="00000000">
        <w:rPr>
          <w:rtl w:val="0"/>
        </w:rPr>
        <w:t xml:space="preserve"> Fondo elegante o marca de agua.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x74ikglno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PALETA DE COLORES CORPORATIVOS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szph72cr5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Colores Principales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Dorado Metálico:</w:t>
      </w:r>
      <w:r w:rsidDel="00000000" w:rsidR="00000000" w:rsidRPr="00000000">
        <w:rPr>
          <w:rtl w:val="0"/>
        </w:rPr>
        <w:t xml:space="preserve"> #D4AF37 (valor, exclusividad)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Negro Carbón:</w:t>
      </w:r>
      <w:r w:rsidDel="00000000" w:rsidR="00000000" w:rsidRPr="00000000">
        <w:rPr>
          <w:rtl w:val="0"/>
        </w:rPr>
        <w:t xml:space="preserve"> #1C1C1C (profesionalismo)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Gris Humo:</w:t>
      </w:r>
      <w:r w:rsidDel="00000000" w:rsidR="00000000" w:rsidRPr="00000000">
        <w:rPr>
          <w:rtl w:val="0"/>
        </w:rPr>
        <w:t xml:space="preserve"> #3A3A3A (soporte visual)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0k0w57di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Colores Secundarios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Blanco Puro:</w:t>
      </w:r>
      <w:r w:rsidDel="00000000" w:rsidR="00000000" w:rsidRPr="00000000">
        <w:rPr>
          <w:rtl w:val="0"/>
        </w:rPr>
        <w:t xml:space="preserve"> #FFFFFF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Gris Claro:</w:t>
      </w:r>
      <w:r w:rsidDel="00000000" w:rsidR="00000000" w:rsidRPr="00000000">
        <w:rPr>
          <w:rtl w:val="0"/>
        </w:rPr>
        <w:t xml:space="preserve"> #EAEAEA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2tnxljgid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Combinaciones Recomendadas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Dorado sobre negro.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Blanco sobre negro o dorado.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Negro sobre fondo claro.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q7trdrgsn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TIPOGRAFÍAS CORPORATIVAS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p5u1p7xvf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Tipografía Principal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Cinzel / Playfair Display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Logotipo, títulos, frases clave.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at62sxu1a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Tipografía Secundaria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Lato / Inter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Documentos, textos largos, manuales.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kjk7kljtx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 Visual Sugerida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fn3nrft3a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APLICACIONES DEL LOGOTIPO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wa851ss73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Corporativa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Portadas de presupuestos, manuales, encabezados y firmas digitales.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owhedh0tf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Cartelería y Publicidad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Carteles, flyers, tarjetas, menús y dossieres.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gfdc7d8i0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 Sociales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Imagen de perfil (icono), portadas, publicaciones.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eduqojxv1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Merchandising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Camisetas, carpetas, libretas, sellos, etiquetas.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ayrly07ik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Aplicaciones Digitales y Vídeo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Animaciones intro/outro para reels o presentaciones.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xb92oeb0r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ELEMENTOS DECORATIVOS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ozl0pou9k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Marcos Geométricos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Rombos concéntricos, líneas doradas.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lyppkezor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Texturas y Fondos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Negro texturizado, dorado metálico degradado.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>
        <w:b w:val="1"/>
        <w:bCs w:val="1"/>
        <w:sz w:val="44"/>
        <w:szCs w:val="44"/>
      </w:rPr>
    </w:pPr>
    <w:r w:rsidDel="00000000" w:rsidR="00000000" w:rsidRPr="00000000">
      <w:rPr>
        <w:b w:val="1"/>
        <w:bCs w:val="1"/>
        <w:sz w:val="44"/>
        <w:szCs w:val="44"/>
        <w:rtl w:val="0"/>
      </w:rPr>
      <w:t xml:space="preserve">Brandbook CREA'S Agency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5200650</wp:posOffset>
          </wp:positionH>
          <wp:positionV relativeFrom="paragraph">
            <wp:posOffset>-342899</wp:posOffset>
          </wp:positionV>
          <wp:extent cx="1281113" cy="128111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1113" cy="12811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