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widowControl w:val="0"/>
        <w:spacing w:before="360" w:line="271" w:lineRule="auto"/>
        <w:ind w:left="3118" w:right="-136" w:hanging="566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1295400" cy="8636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Санкт-Петербургское государственное бюджетное профессиональное образовательное учреждение «Радиотехнический колледж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83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Отчет по практической работе № 5</w:t>
      </w:r>
    </w:p>
    <w:p w:rsidR="00000000" w:rsidDel="00000000" w:rsidP="00000000" w:rsidRDefault="00000000" w:rsidRPr="00000000" w14:paraId="00000009">
      <w:pPr>
        <w:spacing w:line="30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Выбор средств реализации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287 группы</w:t>
      </w:r>
    </w:p>
    <w:p w:rsidR="00000000" w:rsidDel="00000000" w:rsidP="00000000" w:rsidRDefault="00000000" w:rsidRPr="00000000" w14:paraId="00000010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Никлаус Эрнэст и Коркунова Мария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№5</w:t>
      </w:r>
    </w:p>
    <w:p w:rsidR="00000000" w:rsidDel="00000000" w:rsidP="00000000" w:rsidRDefault="00000000" w:rsidRPr="00000000" w14:paraId="0000001F">
      <w:pPr>
        <w:spacing w:line="18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теме: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«Выбор средств реализации»</w:t>
      </w:r>
    </w:p>
    <w:p w:rsidR="00000000" w:rsidDel="00000000" w:rsidP="00000000" w:rsidRDefault="00000000" w:rsidRPr="00000000" w14:paraId="00000021">
      <w:pPr>
        <w:spacing w:line="139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средства реализации учебной практики</w:t>
      </w:r>
    </w:p>
    <w:p w:rsidR="00000000" w:rsidDel="00000000" w:rsidP="00000000" w:rsidRDefault="00000000" w:rsidRPr="00000000" w14:paraId="00000023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57" w:lineRule="auto"/>
        <w:ind w:left="260" w:right="12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Формируемые компетенции: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«Производить разработку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000000" w:rsidDel="00000000" w:rsidP="00000000" w:rsidRDefault="00000000" w:rsidRPr="00000000" w14:paraId="00000025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27">
      <w:pPr>
        <w:spacing w:line="1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left" w:pos="1220"/>
        </w:tabs>
        <w:ind w:left="1220" w:hanging="2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Произвести обзор инструментов для создания макетов сайтов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менее трех.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5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54" w:lineRule="auto"/>
        <w:ind w:left="260" w:right="2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Примерами средств могут быть как онлайн инструменты, так и приложения. К примеру: Figma, Photoshop, Axure, NinjaMock, Moqups, Sketch (только для Mac). Так же может быть рассмотрен Bootstrapstudio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(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https://bootstrapstudio.io/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или аналогичные инструменты.</w:t>
      </w:r>
    </w:p>
    <w:p w:rsidR="00000000" w:rsidDel="00000000" w:rsidP="00000000" w:rsidRDefault="00000000" w:rsidRPr="00000000" w14:paraId="0000002B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54" w:lineRule="auto"/>
        <w:ind w:left="260" w:right="980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оценку этих средств, заполнив таблицу 1 и привести обоснование каждого значения критерия (см. «Пример обоснования»). Таблица 1 – Сравнение средств создания макета сайта</w:t>
      </w:r>
    </w:p>
    <w:p w:rsidR="00000000" w:rsidDel="00000000" w:rsidP="00000000" w:rsidRDefault="00000000" w:rsidRPr="00000000" w14:paraId="0000002D">
      <w:pPr>
        <w:spacing w:line="2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100"/>
        <w:gridCol w:w="1800"/>
        <w:gridCol w:w="1950"/>
        <w:gridCol w:w="1710"/>
        <w:gridCol w:w="1695"/>
        <w:tblGridChange w:id="0">
          <w:tblGrid>
            <w:gridCol w:w="1755"/>
            <w:gridCol w:w="2100"/>
            <w:gridCol w:w="1800"/>
            <w:gridCol w:w="1950"/>
            <w:gridCol w:w="1710"/>
            <w:gridCol w:w="1695"/>
          </w:tblGrid>
        </w:tblGridChange>
      </w:tblGrid>
      <w:tr>
        <w:trPr>
          <w:trHeight w:val="30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Скорость прототипирования страницы (высокая, средняя, низкая)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html кода и стилей (CSS) (да, нет, частично)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Необходимость знания HTML, CSS (да, нет, частично)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Поддержка библиотек (указываются библиотеки, 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Визуализация  (только макет, макет и стили, полностью готовый код)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NinjaMock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354" w:lineRule="auto"/>
              <w:ind w:left="26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частично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 и стили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354" w:lineRule="auto"/>
              <w:ind w:left="26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</w:t>
            </w:r>
          </w:p>
        </w:tc>
      </w:tr>
    </w:tbl>
    <w:p w:rsidR="00000000" w:rsidDel="00000000" w:rsidP="00000000" w:rsidRDefault="00000000" w:rsidRPr="00000000" w14:paraId="00000046">
      <w:pPr>
        <w:spacing w:line="237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37" w:lineRule="auto"/>
        <w:ind w:left="9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Обоснование:</w:t>
      </w:r>
    </w:p>
    <w:p w:rsidR="00000000" w:rsidDel="00000000" w:rsidP="00000000" w:rsidRDefault="00000000" w:rsidRPr="00000000" w14:paraId="00000048">
      <w:pPr>
        <w:spacing w:line="15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54" w:lineRule="auto"/>
        <w:ind w:left="260" w:right="780" w:firstLine="708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выбрал Figma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т.к. данная программа позволяет быстро и без знаний программирования создавать простые прототипы сайтов с современным дизайном, а также является условно бесплатной.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56" w:lineRule="auto"/>
        <w:ind w:left="260" w:right="340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прототипирования высокая, т.к. используются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готовые графические элементы для создания прототипов, а настройка связи элементов сайта очень простая и удобная.</w:t>
      </w:r>
    </w:p>
    <w:p w:rsidR="00000000" w:rsidDel="00000000" w:rsidP="00000000" w:rsidRDefault="00000000" w:rsidRPr="00000000" w14:paraId="0000004C">
      <w:pPr>
        <w:spacing w:line="356" w:lineRule="auto"/>
        <w:ind w:left="260" w:right="340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верстальщиков и программистов в Figma есть специальная панель Code, на которой можно скопировать CSS-стили для Web, а также код-разметки расположения и стилей для Android и iOS.</w:t>
      </w:r>
    </w:p>
    <w:p w:rsidR="00000000" w:rsidDel="00000000" w:rsidP="00000000" w:rsidRDefault="00000000" w:rsidRPr="00000000" w14:paraId="0000004D">
      <w:pPr>
        <w:spacing w:line="356" w:lineRule="auto"/>
        <w:ind w:right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56" w:lineRule="auto"/>
        <w:ind w:left="260" w:right="340" w:firstLine="4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Главные достоинства редактора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56" w:lineRule="auto"/>
        <w:ind w:left="720" w:right="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необходимости знаний в области программирования и методов верстки сайта.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56" w:lineRule="auto"/>
        <w:ind w:left="720" w:right="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Позволяет совместно работать над документами — создавать и редактировать командой в режиме реального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56" w:lineRule="auto"/>
        <w:ind w:left="720" w:right="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Хранит документы в облаке — макеты не занимают место на диске, их не нужно заливать, чтобы показать коллегам или заказчику.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56" w:lineRule="auto"/>
        <w:ind w:left="720" w:right="340" w:hanging="360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9" w:type="default"/>
          <w:pgSz w:h="16838" w:w="11900"/>
          <w:pgMar w:bottom="563" w:top="1130" w:left="1440" w:right="726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Кроссплатформенность — возможность работать с редактором на Windows, Mac,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54" w:lineRule="auto"/>
        <w:ind w:left="0" w:right="3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tabs>
          <w:tab w:val="left" w:pos="1208"/>
        </w:tabs>
        <w:spacing w:line="354" w:lineRule="auto"/>
        <w:ind w:left="260" w:right="440" w:firstLine="7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Выбрать средства реализации фронтенда.</w:t>
      </w:r>
    </w:p>
    <w:p w:rsidR="00000000" w:rsidDel="00000000" w:rsidP="00000000" w:rsidRDefault="00000000" w:rsidRPr="00000000" w14:paraId="0000005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208"/>
        </w:tabs>
        <w:spacing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фреймворк: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 Он прост в использовании, предоставляет большое количество шаблонов и готовых решений, а также идентично отображаются на разных устройствах и в современных браузерах. Из недостатков можно выделить шаблонность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разработанных при помощи Bootstrap сайтов, но этого можно избежать, если не использовать готовых решений фреймворка.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3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JS-библиотека для реализации анимации на стороне клиента: jQuery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JavaScript Framework, который предлагает пользователю простоту в понимании и удобством в использовании. Библиотека умеет обращаться к любому элементу DOM (объектной модели документа) и манипулировать ими, легко осуществлять различные визуальные эффекты, имеет огромное количество JavaScript плагинов, предназначенных для создания элементов пользовательских интерфейсов, работать с событиями и AJAX (позволяет общаться с сервером без перезагрузки страницы).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75" w:lineRule="auto"/>
        <w:ind w:left="0" w:right="8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tabs>
          <w:tab w:val="left" w:pos="1220"/>
        </w:tabs>
        <w:spacing w:line="230" w:lineRule="auto"/>
        <w:ind w:left="1220" w:hanging="2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Выбор базы данных.</w:t>
      </w:r>
    </w:p>
    <w:p w:rsidR="00000000" w:rsidDel="00000000" w:rsidP="00000000" w:rsidRDefault="00000000" w:rsidRPr="00000000" w14:paraId="0000005A">
      <w:pPr>
        <w:spacing w:line="15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tabs>
          <w:tab w:val="left" w:pos="1189"/>
        </w:tabs>
        <w:spacing w:line="354" w:lineRule="auto"/>
        <w:ind w:left="260" w:right="32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качестве базы данных рекомендуется использовать MySql. Однако, вы можете использовать и другие базы данных. Для понимая, какая из баз данных может лучше вам подходить заполните таблицу 2.</w:t>
      </w:r>
    </w:p>
    <w:p w:rsidR="00000000" w:rsidDel="00000000" w:rsidP="00000000" w:rsidRDefault="00000000" w:rsidRPr="00000000" w14:paraId="0000005C">
      <w:pPr>
        <w:spacing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60" w:firstLine="0"/>
        <w:rPr>
          <w:rFonts w:ascii="Times New Roman" w:cs="Times New Roman" w:eastAsia="Times New Roman" w:hAnsi="Times New Roman"/>
          <w:b w:val="1"/>
          <w:sz w:val="10"/>
          <w:szCs w:val="10"/>
        </w:rPr>
        <w:sectPr>
          <w:type w:val="nextPage"/>
          <w:pgSz w:h="16838" w:w="11900"/>
          <w:pgMar w:bottom="825" w:top="1142" w:left="1440" w:right="726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2 – Сравнение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45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885"/>
        <w:gridCol w:w="735"/>
        <w:gridCol w:w="720"/>
        <w:gridCol w:w="1095"/>
        <w:gridCol w:w="705"/>
        <w:gridCol w:w="1035"/>
        <w:gridCol w:w="1200"/>
        <w:gridCol w:w="840"/>
        <w:gridCol w:w="1200"/>
        <w:gridCol w:w="765"/>
        <w:tblGridChange w:id="0">
          <w:tblGrid>
            <w:gridCol w:w="2265"/>
            <w:gridCol w:w="885"/>
            <w:gridCol w:w="735"/>
            <w:gridCol w:w="720"/>
            <w:gridCol w:w="1095"/>
            <w:gridCol w:w="705"/>
            <w:gridCol w:w="1035"/>
            <w:gridCol w:w="1200"/>
            <w:gridCol w:w="840"/>
            <w:gridCol w:w="1200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Neo4j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memcached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ClickHouse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Ключ-значение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Графовая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Для каких данных используется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таблиц, кэш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Хранилище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графов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Типизированные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размер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512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1781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 Тбайт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 KiB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размер кластера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12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2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tabs>
          <w:tab w:val="left" w:pos="1220"/>
        </w:tabs>
        <w:ind w:left="1220" w:hanging="2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Выбор языка реализации и фреймворка (если необходимо) для реализации</w:t>
      </w:r>
    </w:p>
    <w:p w:rsidR="00000000" w:rsidDel="00000000" w:rsidP="00000000" w:rsidRDefault="00000000" w:rsidRPr="00000000" w14:paraId="00000099">
      <w:pPr>
        <w:spacing w:line="13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бэкенда.</w:t>
      </w:r>
    </w:p>
    <w:p w:rsidR="00000000" w:rsidDel="00000000" w:rsidP="00000000" w:rsidRDefault="00000000" w:rsidRPr="00000000" w14:paraId="0000009B">
      <w:pPr>
        <w:spacing w:line="15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1189"/>
        </w:tabs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языка реализации я выбрал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PHP — это инструмент, который развивается, имеет большое комьюнити, прекрасную документацию, большой набор готовых библиотек и решений. Он прекрасно справляется со своими задачами, хорошо решает потребности бизнеса: быстро стартовать, найти хорошую команду и сделать продукт. Большинство нареканий к PHP — это вкусовщина и нишевые проблемы, которые решаются другими инструментами.</w:t>
      </w:r>
    </w:p>
    <w:p w:rsidR="00000000" w:rsidDel="00000000" w:rsidP="00000000" w:rsidRDefault="00000000" w:rsidRPr="00000000" w14:paraId="0000009D">
      <w:pPr>
        <w:tabs>
          <w:tab w:val="left" w:pos="1189"/>
        </w:tabs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фреймворка я выбрал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Yii. Он предлагает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надёжный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набор компонентов, которые можно использовать для ускорения разработки веб-приложений, а также его легко настроить. Тем не менее, Yii выделяется благодаря мощному набору функций безопасности, которые можно использовать для создания проектов с высокой степенью защиты.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1189"/>
        </w:tabs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tabs>
          <w:tab w:val="left" w:pos="1220"/>
        </w:tabs>
        <w:ind w:left="1220" w:hanging="2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Оформить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отчет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работе.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Отчет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должен быть оформлен по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ГОСТ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7.32-2017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15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tabs>
          <w:tab w:val="left" w:pos="1208"/>
        </w:tabs>
        <w:spacing w:line="348" w:lineRule="auto"/>
        <w:ind w:left="260" w:right="78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Зафиксировать отчет в репозитории с названием коммита «Выбор средств реализации»</w:t>
      </w:r>
    </w:p>
    <w:p w:rsidR="00000000" w:rsidDel="00000000" w:rsidP="00000000" w:rsidRDefault="00000000" w:rsidRPr="00000000" w14:paraId="000000A3">
      <w:pPr>
        <w:tabs>
          <w:tab w:val="left" w:pos="1208"/>
        </w:tabs>
        <w:spacing w:line="348" w:lineRule="auto"/>
        <w:ind w:left="260" w:right="780" w:firstLine="71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0"/>
          <w:pgMar w:bottom="961" w:top="1144" w:left="1440" w:right="846" w:header="0" w:footer="0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2et92p0" w:id="2"/>
    <w:bookmarkEnd w:id="2"/>
    <w:p w:rsidR="00000000" w:rsidDel="00000000" w:rsidP="00000000" w:rsidRDefault="00000000" w:rsidRPr="00000000" w14:paraId="000000A4">
      <w:pPr>
        <w:numPr>
          <w:ilvl w:val="0"/>
          <w:numId w:val="4"/>
        </w:numPr>
        <w:tabs>
          <w:tab w:val="left" w:pos="980"/>
        </w:tabs>
        <w:spacing w:line="375" w:lineRule="auto"/>
        <w:ind w:left="980" w:right="260" w:hanging="358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Поставить отметку («+») о выполнении задания в таблице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3"/>
            <w:szCs w:val="23"/>
            <w:u w:val="single"/>
            <w:rtl w:val="0"/>
          </w:rPr>
          <w:t xml:space="preserve">https://docs.google.com/spreadsheets/d/1EI4x7BcpyUXmJPjYURoJc_gAMU7QyOVnNtXBN_Ofgpg/edit?usp=sharing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980"/>
        </w:tabs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6">
      <w:pPr>
        <w:tabs>
          <w:tab w:val="left" w:pos="980"/>
        </w:tabs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практической работе мы рассмотрели множество инструментов для создания макетов сайтов, а также выбрали базу данных, средства реализации фронтенда, язык программирования и фреймворк.</w:t>
      </w:r>
    </w:p>
    <w:p w:rsidR="00000000" w:rsidDel="00000000" w:rsidP="00000000" w:rsidRDefault="00000000" w:rsidRPr="00000000" w14:paraId="000000A7">
      <w:pPr>
        <w:tabs>
          <w:tab w:val="left" w:pos="980"/>
        </w:tabs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A8">
      <w:pPr>
        <w:tabs>
          <w:tab w:val="left" w:pos="980"/>
        </w:tabs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http://www.tsu.ru/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29.05.2020)</w:t>
      </w:r>
    </w:p>
    <w:p w:rsidR="00000000" w:rsidDel="00000000" w:rsidP="00000000" w:rsidRDefault="00000000" w:rsidRPr="00000000" w14:paraId="000000A9">
      <w:pPr>
        <w:tabs>
          <w:tab w:val="left" w:pos="980"/>
        </w:tabs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«Требования выполнения каждого этапа работ», [Электронный ресурс], 2 страницы. URL: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29.05.2020)</w:t>
      </w:r>
    </w:p>
    <w:p w:rsidR="00000000" w:rsidDel="00000000" w:rsidP="00000000" w:rsidRDefault="00000000" w:rsidRPr="00000000" w14:paraId="000000AA">
      <w:pPr>
        <w:tabs>
          <w:tab w:val="left" w:pos="980"/>
        </w:tabs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«Отчет», [Электронный ресурс], 14 страниц. URL: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29.05.2020)</w:t>
      </w:r>
    </w:p>
    <w:p w:rsidR="00000000" w:rsidDel="00000000" w:rsidP="00000000" w:rsidRDefault="00000000" w:rsidRPr="00000000" w14:paraId="000000AB">
      <w:pPr>
        <w:tabs>
          <w:tab w:val="left" w:pos="980"/>
        </w:tabs>
        <w:spacing w:line="36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«Yii», [Электронный ресурс]. URL: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3"/>
            <w:szCs w:val="23"/>
            <w:u w:val="single"/>
            <w:rtl w:val="0"/>
          </w:rPr>
          <w:t xml:space="preserve">https://www.yiiframework.com/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29.05.2020)</w:t>
      </w:r>
    </w:p>
    <w:p w:rsidR="00000000" w:rsidDel="00000000" w:rsidP="00000000" w:rsidRDefault="00000000" w:rsidRPr="00000000" w14:paraId="000000AC">
      <w:pPr>
        <w:tabs>
          <w:tab w:val="left" w:pos="980"/>
        </w:tabs>
        <w:spacing w:line="375" w:lineRule="auto"/>
        <w:ind w:right="2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980"/>
        </w:tabs>
        <w:spacing w:line="375" w:lineRule="auto"/>
        <w:ind w:right="260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Шкала оценивания и критерии оценки:</w:t>
      </w:r>
    </w:p>
    <w:p w:rsidR="00000000" w:rsidDel="00000000" w:rsidP="00000000" w:rsidRDefault="00000000" w:rsidRPr="00000000" w14:paraId="000000AF">
      <w:pPr>
        <w:spacing w:line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0.0" w:type="dxa"/>
        <w:tblLayout w:type="fixed"/>
        <w:tblLook w:val="0000"/>
      </w:tblPr>
      <w:tblGrid>
        <w:gridCol w:w="1300"/>
        <w:gridCol w:w="900"/>
        <w:gridCol w:w="160"/>
        <w:gridCol w:w="320"/>
        <w:gridCol w:w="2320"/>
        <w:gridCol w:w="2300"/>
        <w:gridCol w:w="1440"/>
        <w:gridCol w:w="860"/>
        <w:tblGridChange w:id="0">
          <w:tblGrid>
            <w:gridCol w:w="1300"/>
            <w:gridCol w:w="900"/>
            <w:gridCol w:w="160"/>
            <w:gridCol w:w="320"/>
            <w:gridCol w:w="2320"/>
            <w:gridCol w:w="2300"/>
            <w:gridCol w:w="1440"/>
            <w:gridCol w:w="86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 выполнен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 выполнен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</w:t>
            </w:r>
          </w:p>
        </w:tc>
      </w:tr>
      <w:tr>
        <w:trPr>
          <w:trHeight w:val="358" w:hRule="atLeast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полностью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частично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или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 неверно</w:t>
            </w:r>
          </w:p>
        </w:tc>
      </w:tr>
      <w:tr>
        <w:trPr>
          <w:trHeight w:val="84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gridSpan w:val="2"/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line="263.00000000000006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Выбрано   средство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line="263.0000000000000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line="263.00000000000006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приведено обоснование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>
            <w:gridSpan w:val="4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 создания  макетов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сайта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gridSpan w:val="4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line="263.00000000000006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Выбраны  средства  для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line="263.00000000000006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реализации</w:t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фронтенда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приведено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line="263.00000000000006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line="263.00000000000006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язык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line="263.0000000000000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line="263.00000000000006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реализации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бэкенда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>
            <w:gridSpan w:val="4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приведено обоснование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gridSpan w:val="4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line="263.00000000000006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 фреймворк для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line="263.00000000000006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реализации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бэкенда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>
            <w:gridSpan w:val="4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приведено обоснование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gridSpan w:val="4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line="263.00000000000006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Выбрана база данных и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line="263.00000000000006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>
            <w:gridSpan w:val="2"/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 обзор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line="263.00000000000006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line="263.00000000000006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spacing w:line="367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08.00000000000006" w:lineRule="auto"/>
        <w:ind w:left="260" w:right="12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баллы могут быть добавлены за рассмотрение различных сторонних библиотек (к примеру, для построения графиков, добавления анимации…) а так же за визуализацию при сравнение характеристик: построение графиков, использование картинок и использование источников.</w:t>
      </w:r>
    </w:p>
    <w:sectPr>
      <w:type w:val="nextPage"/>
      <w:pgSz w:h="16838" w:w="11900"/>
      <w:pgMar w:bottom="1440" w:top="1142" w:left="1440" w:right="72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В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22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21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24" Type="http://schemas.openxmlformats.org/officeDocument/2006/relationships/hyperlink" Target="https://www.yiiframework.com/" TargetMode="External"/><Relationship Id="rId23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hyperlink" Target="https://www.yiiframework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studio.io/" TargetMode="External"/><Relationship Id="rId8" Type="http://schemas.openxmlformats.org/officeDocument/2006/relationships/hyperlink" Target="https://bootstrapstudio.io/" TargetMode="External"/><Relationship Id="rId11" Type="http://schemas.openxmlformats.org/officeDocument/2006/relationships/hyperlink" Target="https://1drv.ms/w/s!Ak1230iwFDv-ksBb6FXKfuN1k4aNcA?e=0Pj0YE" TargetMode="External"/><Relationship Id="rId10" Type="http://schemas.openxmlformats.org/officeDocument/2006/relationships/hyperlink" Target="https://1drv.ms/w/s!Ak1230iwFDv-ksBb6FXKfuN1k4aNcA?e=0Pj0YE" TargetMode="External"/><Relationship Id="rId13" Type="http://schemas.openxmlformats.org/officeDocument/2006/relationships/hyperlink" Target="https://1drv.ms/w/s!Ak1230iwFDv-ksBb6FXKfuN1k4aNcA?e=0Pj0YE" TargetMode="External"/><Relationship Id="rId12" Type="http://schemas.openxmlformats.org/officeDocument/2006/relationships/hyperlink" Target="https://1drv.ms/w/s!Ak1230iwFDv-ksBb6FXKfuN1k4aNcA?e=0Pj0YE" TargetMode="External"/><Relationship Id="rId15" Type="http://schemas.openxmlformats.org/officeDocument/2006/relationships/hyperlink" Target="http://www.tsu.ru/upload/medialibrary/8cf/gost_7.32_2017.pdf" TargetMode="External"/><Relationship Id="rId14" Type="http://schemas.openxmlformats.org/officeDocument/2006/relationships/hyperlink" Target="http://www.tsu.ru/upload/medialibrary/8cf/gost_7.32_2017.pdf" TargetMode="External"/><Relationship Id="rId17" Type="http://schemas.openxmlformats.org/officeDocument/2006/relationships/hyperlink" Target="https://docs.google.com/spreadsheets/d/1EI4x7BcpyUXmJPjYURoJc_gAMU7QyOVnNtXBN_Ofgpg/edit?usp=sharing" TargetMode="External"/><Relationship Id="rId16" Type="http://schemas.openxmlformats.org/officeDocument/2006/relationships/hyperlink" Target="http://www.tsu.ru/upload/medialibrary/8cf/gost_7.32_2017.pdf" TargetMode="External"/><Relationship Id="rId19" Type="http://schemas.openxmlformats.org/officeDocument/2006/relationships/hyperlink" Target="http://www.tsu.ru/upload/medialibrary/8cf/gost_7.32_2017.pdf" TargetMode="External"/><Relationship Id="rId18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