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8r8d73wi2xdl"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rPr/>
            </w:pPr>
            <w:r w:rsidDel="00000000" w:rsidR="00000000" w:rsidRPr="00000000">
              <w:rPr>
                <w:sz w:val="18"/>
                <w:szCs w:val="18"/>
                <w:rtl w:val="0"/>
              </w:rPr>
              <w:t xml:space="preserve">Autoevaluación personal: Considero que la definición del Proyecto Capstone Brasa cumple los indicadores de esta fase, ya que se encuentra fundamentada, relacionada con las competencias del perfil de egreso y mis intereses profesionales, con objetivos, metodología, planificación y evidencias definidas. Como aspecto de mejora mantendré especial atención en la formalización de pruebas, seguimiento de riesgos y revisión de la documentación durante las siguientes etapas.</w:t>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B0">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A">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D">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F">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10">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after="0" w:line="240"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12">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113">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114">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15">
            <w:pPr>
              <w:spacing w:after="0" w:line="240"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16">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w:t>
            </w:r>
          </w:p>
        </w:tc>
        <w:tc>
          <w:tcPr>
            <w:vAlign w:val="center"/>
          </w:tcPr>
          <w:p w:rsidR="00000000" w:rsidDel="00000000" w:rsidP="00000000" w:rsidRDefault="00000000" w:rsidRPr="00000000" w14:paraId="00000117">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90%</w:t>
            </w:r>
          </w:p>
        </w:tc>
      </w:tr>
    </w:tbl>
    <w:p w:rsidR="00000000" w:rsidDel="00000000" w:rsidP="00000000" w:rsidRDefault="00000000" w:rsidRPr="00000000" w14:paraId="0000011E">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ShWSUmTqh9EM+iQKWIij+ElzQ==">CgMxLjAyDmguOHI4ZDczd2kyeGRsOAByITFRYmZzTjk5eEtiRE9GeWhJRVR1OE91UFdXSUVrNzR0Uw==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