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rtl w:val="0"/>
              </w:rPr>
              <w:t xml:space="preserve">8. Comunica de forma escrita usando el idioma inglés en situaciones socio- laborales a un nivel intermedio alto en modalidad intensiva.</w:t>
            </w:r>
            <w:r w:rsidDel="00000000" w:rsidR="00000000" w:rsidRPr="00000000">
              <w:rPr>
                <w:rtl w:val="0"/>
              </w:rPr>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rtl w:val="0"/>
              </w:rPr>
              <w:t xml:space="preserve">Redacta los apartados solicitados en inglés, comunicando en un 100% en un nivel intermedio alto según lo solicitado.</w:t>
            </w:r>
            <w:r w:rsidDel="00000000" w:rsidR="00000000" w:rsidRPr="00000000">
              <w:rPr>
                <w:rtl w:val="0"/>
              </w:rPr>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vAlign w:val="center"/>
          </w:tcPr>
          <w:p w:rsidR="00000000" w:rsidDel="00000000" w:rsidP="00000000" w:rsidRDefault="00000000" w:rsidRPr="00000000" w14:paraId="000000ED">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E">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3">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4">
      <w:pPr>
        <w:rPr>
          <w:rFonts w:ascii="Calibri" w:cs="Calibri" w:eastAsia="Calibri" w:hAnsi="Calibri"/>
          <w:color w:val="000000"/>
          <w:sz w:val="22"/>
          <w:szCs w:val="22"/>
          <w:u w:val="single"/>
        </w:rPr>
      </w:pPr>
      <w:bookmarkStart w:colFirst="0" w:colLast="0" w:name="_heading=h.4z0myf39gb8b"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8rw/20y9ejdZIXKUhUihNv+M6g==">CgMxLjAyDmguNHowbXlmMzlnYjhiOAByITFoQm9lcGpJNEdkcU1oMlBHQzhPa0N1Z19DRDBXOThNcA==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