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C3CF" w14:textId="77777777" w:rsidR="00CA6932" w:rsidRDefault="00CA6932"/>
    <w:p w14:paraId="5850C925" w14:textId="77777777" w:rsidR="00CA6932" w:rsidRDefault="00CA6932"/>
    <w:p w14:paraId="2E416E54" w14:textId="77777777" w:rsidR="00CA6932" w:rsidRDefault="00CA6932"/>
    <w:p w14:paraId="1F3256D9" w14:textId="77777777" w:rsidR="00CA6932" w:rsidRDefault="00CA6932"/>
    <w:p w14:paraId="693A7D80" w14:textId="77777777" w:rsidR="00CA6932" w:rsidRDefault="00CA6932"/>
    <w:p w14:paraId="03ED79F6" w14:textId="77777777" w:rsidR="00CA6932" w:rsidRDefault="00CA6932"/>
    <w:p w14:paraId="486C7968" w14:textId="77777777" w:rsidR="00CA6932" w:rsidRDefault="00CA6932"/>
    <w:p w14:paraId="047A569D" w14:textId="77777777" w:rsidR="00CA6932" w:rsidRDefault="00CA6932"/>
    <w:p w14:paraId="6459719E" w14:textId="77777777" w:rsidR="00CA6932" w:rsidRDefault="00CA6932"/>
    <w:p w14:paraId="56689729" w14:textId="77777777" w:rsidR="00CA6932" w:rsidRDefault="00CA6932"/>
    <w:p w14:paraId="057BD4CB" w14:textId="77777777" w:rsidR="00CA6932" w:rsidRDefault="00CA6932"/>
    <w:p w14:paraId="7A9F1B80" w14:textId="77777777" w:rsidR="00CA6932" w:rsidRDefault="00CA6932"/>
    <w:p w14:paraId="44EF00B3" w14:textId="77777777" w:rsidR="00CA6932" w:rsidRDefault="00CA6932"/>
    <w:p w14:paraId="1FFAAEF7" w14:textId="77777777" w:rsidR="00CA6932" w:rsidRDefault="00CA6932"/>
    <w:p w14:paraId="6F170EB2" w14:textId="77777777" w:rsidR="00CA6932" w:rsidRDefault="00CA6932"/>
    <w:p w14:paraId="629BC21E" w14:textId="77777777" w:rsidR="00CA6932" w:rsidRDefault="00CA6932"/>
    <w:p w14:paraId="0C72D1B1" w14:textId="77777777" w:rsidR="00CA6932" w:rsidRDefault="00CA6932"/>
    <w:p w14:paraId="2BE33025" w14:textId="77777777" w:rsidR="00CA6932" w:rsidRDefault="00CA6932"/>
    <w:p w14:paraId="45BAC1CD" w14:textId="77777777" w:rsidR="00CA6932" w:rsidRDefault="00CA6932"/>
    <w:p w14:paraId="28A99E74" w14:textId="77777777" w:rsidR="00CA6932" w:rsidRDefault="00CA6932"/>
    <w:p w14:paraId="0E309ED6" w14:textId="77777777" w:rsidR="00CA6932" w:rsidRDefault="00CA6932"/>
    <w:p w14:paraId="7A4A3149" w14:textId="77777777" w:rsidR="00CA6932" w:rsidRDefault="00CA6932"/>
    <w:p w14:paraId="0B51AA8B" w14:textId="77777777" w:rsidR="00CA6932" w:rsidRDefault="00CA6932"/>
    <w:p w14:paraId="5708550F" w14:textId="77777777" w:rsidR="00CA6932" w:rsidRDefault="00CA6932"/>
    <w:p w14:paraId="75B413FC" w14:textId="77777777" w:rsidR="00CA6932" w:rsidRDefault="00CA6932"/>
    <w:p w14:paraId="186FAE33" w14:textId="77777777" w:rsidR="00CA6932" w:rsidRDefault="00CA6932"/>
    <w:p w14:paraId="0F7A938D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</w:rPr>
      </w:pPr>
      <w:r>
        <w:rPr>
          <w:b/>
        </w:rPr>
        <w:t>BRASA - Plataforma integral para la planificación, contratación y coordinación de servicios para eventos</w:t>
      </w:r>
    </w:p>
    <w:p w14:paraId="6C7B4476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</w:rPr>
      </w:pPr>
      <w:r>
        <w:rPr>
          <w:b/>
          <w:color w:val="000080"/>
          <w:sz w:val="36"/>
          <w:szCs w:val="36"/>
        </w:rPr>
        <w:t xml:space="preserve">(DAS) </w:t>
      </w:r>
      <w:proofErr w:type="spellStart"/>
      <w:r>
        <w:rPr>
          <w:b/>
          <w:color w:val="000080"/>
          <w:sz w:val="36"/>
          <w:szCs w:val="36"/>
        </w:rPr>
        <w:t>Documento</w:t>
      </w:r>
      <w:proofErr w:type="spellEnd"/>
      <w:r>
        <w:rPr>
          <w:b/>
          <w:color w:val="000080"/>
          <w:sz w:val="36"/>
          <w:szCs w:val="36"/>
        </w:rPr>
        <w:t xml:space="preserve"> </w:t>
      </w:r>
      <w:proofErr w:type="spellStart"/>
      <w:r>
        <w:rPr>
          <w:b/>
          <w:color w:val="000080"/>
          <w:sz w:val="36"/>
          <w:szCs w:val="36"/>
        </w:rPr>
        <w:t>Arquitectura</w:t>
      </w:r>
      <w:proofErr w:type="spellEnd"/>
      <w:r>
        <w:rPr>
          <w:b/>
          <w:color w:val="000080"/>
          <w:sz w:val="36"/>
          <w:szCs w:val="36"/>
        </w:rPr>
        <w:t xml:space="preserve"> Sistema</w:t>
      </w:r>
    </w:p>
    <w:p w14:paraId="4FFE6491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</w:rPr>
      </w:pPr>
      <w:proofErr w:type="spellStart"/>
      <w:r>
        <w:rPr>
          <w:b/>
          <w:color w:val="000080"/>
          <w:sz w:val="36"/>
          <w:szCs w:val="36"/>
        </w:rPr>
        <w:t>Versión</w:t>
      </w:r>
      <w:proofErr w:type="spellEnd"/>
      <w:r>
        <w:rPr>
          <w:b/>
          <w:color w:val="000080"/>
          <w:sz w:val="36"/>
          <w:szCs w:val="36"/>
        </w:rPr>
        <w:t xml:space="preserve"> 1.0</w:t>
      </w:r>
    </w:p>
    <w:p w14:paraId="6D64F8B2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</w:p>
    <w:p w14:paraId="55A5C5B1" w14:textId="77777777" w:rsidR="00CA6932" w:rsidRDefault="00CA6932"/>
    <w:p w14:paraId="539DE90C" w14:textId="77777777" w:rsidR="00CA6932" w:rsidRDefault="00CA6932"/>
    <w:p w14:paraId="6C0251B7" w14:textId="77777777" w:rsidR="00CA6932" w:rsidRDefault="00CA6932"/>
    <w:p w14:paraId="3005C9F3" w14:textId="77777777" w:rsidR="00CA6932" w:rsidRDefault="00CA6932"/>
    <w:p w14:paraId="69213B7A" w14:textId="77777777" w:rsidR="00CA6932" w:rsidRDefault="00CA6932"/>
    <w:p w14:paraId="3AF3AD1C" w14:textId="77777777" w:rsidR="00CA6932" w:rsidRDefault="00CA6932"/>
    <w:p w14:paraId="3144D354" w14:textId="77777777" w:rsidR="00CA6932" w:rsidRDefault="00CA6932"/>
    <w:p w14:paraId="386C1449" w14:textId="77777777" w:rsidR="00CA6932" w:rsidRDefault="00CA6932"/>
    <w:p w14:paraId="2552F509" w14:textId="77777777" w:rsidR="00CA6932" w:rsidRDefault="00CA6932"/>
    <w:p w14:paraId="7A8F1CCD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i/>
          <w:color w:val="0000FF"/>
        </w:rPr>
      </w:pPr>
    </w:p>
    <w:p w14:paraId="5F50F010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14:paraId="3F167EF0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8C1726" wp14:editId="5060DBA1">
                <wp:simplePos x="0" y="0"/>
                <wp:positionH relativeFrom="column">
                  <wp:posOffset>-1181099</wp:posOffset>
                </wp:positionH>
                <wp:positionV relativeFrom="paragraph">
                  <wp:posOffset>2197100</wp:posOffset>
                </wp:positionV>
                <wp:extent cx="7896225" cy="240665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9E484" w14:textId="77777777" w:rsidR="00CA6932" w:rsidRDefault="00CA693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C1726" id="Rectángulo 13" o:spid="_x0000_s1026" style="position:absolute;margin-left:-93pt;margin-top:173pt;width:621.75pt;height:1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" fillcolor="#36c" stroked="f">
                <v:textbox inset="2.53958mm,2.53958mm,2.53958mm,2.53958mm">
                  <w:txbxContent>
                    <w:p w14:paraId="17D9E484" w14:textId="77777777" w:rsidR="00CA6932" w:rsidRDefault="00CA693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D1090F5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proofErr w:type="spellStart"/>
      <w:r>
        <w:rPr>
          <w:b/>
          <w:color w:val="000080"/>
          <w:sz w:val="28"/>
          <w:szCs w:val="28"/>
        </w:rPr>
        <w:lastRenderedPageBreak/>
        <w:t>Identificación</w:t>
      </w:r>
      <w:proofErr w:type="spellEnd"/>
      <w:r>
        <w:rPr>
          <w:b/>
          <w:color w:val="000080"/>
          <w:sz w:val="28"/>
          <w:szCs w:val="28"/>
        </w:rPr>
        <w:t xml:space="preserve"> de </w:t>
      </w:r>
      <w:proofErr w:type="spellStart"/>
      <w:r>
        <w:rPr>
          <w:b/>
          <w:color w:val="000080"/>
          <w:sz w:val="28"/>
          <w:szCs w:val="28"/>
        </w:rPr>
        <w:t>Documento</w:t>
      </w:r>
      <w:proofErr w:type="spellEnd"/>
    </w:p>
    <w:p w14:paraId="5F95E3B0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</w:p>
    <w:tbl>
      <w:tblPr>
        <w:tblStyle w:val="a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CA6932" w14:paraId="3B1F4786" w14:textId="77777777">
        <w:tc>
          <w:tcPr>
            <w:tcW w:w="2775" w:type="dxa"/>
            <w:shd w:val="clear" w:color="auto" w:fill="F3F3F3"/>
            <w:vAlign w:val="center"/>
          </w:tcPr>
          <w:p w14:paraId="144CCB3B" w14:textId="77777777" w:rsidR="00221E13" w:rsidRDefault="00000000">
            <w:r>
              <w:rPr>
                <w:b/>
                <w:sz w:val="18"/>
              </w:rPr>
              <w:t>Identificación</w:t>
            </w:r>
          </w:p>
        </w:tc>
        <w:tc>
          <w:tcPr>
            <w:tcW w:w="6115" w:type="dxa"/>
            <w:vAlign w:val="center"/>
          </w:tcPr>
          <w:p w14:paraId="611D4650" w14:textId="77777777" w:rsidR="00221E13" w:rsidRDefault="00000000">
            <w:r>
              <w:rPr>
                <w:sz w:val="17"/>
              </w:rPr>
              <w:t>DAS-BRASA-001</w:t>
            </w:r>
          </w:p>
        </w:tc>
      </w:tr>
      <w:tr w:rsidR="00CA6932" w14:paraId="7D720335" w14:textId="77777777">
        <w:tc>
          <w:tcPr>
            <w:tcW w:w="2775" w:type="dxa"/>
            <w:shd w:val="clear" w:color="auto" w:fill="F3F3F3"/>
            <w:vAlign w:val="center"/>
          </w:tcPr>
          <w:p w14:paraId="3A07BF10" w14:textId="77777777" w:rsidR="00221E13" w:rsidRDefault="00000000">
            <w:r>
              <w:rPr>
                <w:b/>
                <w:sz w:val="18"/>
              </w:rPr>
              <w:t>Proyecto</w:t>
            </w:r>
          </w:p>
        </w:tc>
        <w:tc>
          <w:tcPr>
            <w:tcW w:w="6115" w:type="dxa"/>
            <w:vAlign w:val="center"/>
          </w:tcPr>
          <w:p w14:paraId="5639AB6B" w14:textId="77777777" w:rsidR="00221E13" w:rsidRDefault="00000000">
            <w:r>
              <w:rPr>
                <w:sz w:val="17"/>
              </w:rPr>
              <w:t>BRASA - Plataforma integral para la planificación, contratación y coordinación de servicios para eventos</w:t>
            </w:r>
          </w:p>
        </w:tc>
      </w:tr>
      <w:tr w:rsidR="00CA6932" w14:paraId="0DBB77F4" w14:textId="77777777">
        <w:tc>
          <w:tcPr>
            <w:tcW w:w="2775" w:type="dxa"/>
            <w:shd w:val="clear" w:color="auto" w:fill="F3F3F3"/>
            <w:vAlign w:val="center"/>
          </w:tcPr>
          <w:p w14:paraId="19F1F235" w14:textId="77777777" w:rsidR="00221E13" w:rsidRDefault="00000000">
            <w:r>
              <w:rPr>
                <w:b/>
                <w:sz w:val="18"/>
              </w:rPr>
              <w:t>Versión</w:t>
            </w:r>
          </w:p>
        </w:tc>
        <w:tc>
          <w:tcPr>
            <w:tcW w:w="6115" w:type="dxa"/>
            <w:vAlign w:val="center"/>
          </w:tcPr>
          <w:p w14:paraId="71E588BC" w14:textId="77777777" w:rsidR="00221E13" w:rsidRDefault="00000000">
            <w:r>
              <w:rPr>
                <w:sz w:val="17"/>
              </w:rPr>
              <w:t>1.1</w:t>
            </w:r>
          </w:p>
        </w:tc>
      </w:tr>
    </w:tbl>
    <w:p w14:paraId="6BF59598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b/>
          <w:color w:val="000000"/>
        </w:rPr>
      </w:pPr>
    </w:p>
    <w:tbl>
      <w:tblPr>
        <w:tblStyle w:val="a0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CA6932" w14:paraId="4875E3C2" w14:textId="77777777">
        <w:tc>
          <w:tcPr>
            <w:tcW w:w="2813" w:type="dxa"/>
            <w:shd w:val="clear" w:color="auto" w:fill="F3F3F3"/>
            <w:vAlign w:val="center"/>
          </w:tcPr>
          <w:p w14:paraId="4778CCC6" w14:textId="77777777" w:rsidR="00221E13" w:rsidRDefault="00000000">
            <w:r>
              <w:rPr>
                <w:b/>
                <w:sz w:val="18"/>
              </w:rPr>
              <w:t>Documento mantenido por</w:t>
            </w:r>
          </w:p>
        </w:tc>
        <w:tc>
          <w:tcPr>
            <w:tcW w:w="6077" w:type="dxa"/>
            <w:vAlign w:val="center"/>
          </w:tcPr>
          <w:p w14:paraId="005498C8" w14:textId="77777777" w:rsidR="00221E13" w:rsidRDefault="00000000">
            <w:r>
              <w:rPr>
                <w:sz w:val="17"/>
              </w:rPr>
              <w:t>Equipo BRASA: Adriano Lecaros Duque, Bernardita Rivas Salinas y Felipe Molina Escobar</w:t>
            </w:r>
          </w:p>
        </w:tc>
      </w:tr>
      <w:tr w:rsidR="00CA6932" w14:paraId="6C65966B" w14:textId="77777777">
        <w:tc>
          <w:tcPr>
            <w:tcW w:w="2813" w:type="dxa"/>
            <w:shd w:val="clear" w:color="auto" w:fill="F3F3F3"/>
            <w:vAlign w:val="center"/>
          </w:tcPr>
          <w:p w14:paraId="6DAF5EAB" w14:textId="77777777" w:rsidR="00221E13" w:rsidRDefault="00000000">
            <w:r>
              <w:rPr>
                <w:b/>
                <w:sz w:val="18"/>
              </w:rPr>
              <w:t>Fecha de última revisión</w:t>
            </w:r>
          </w:p>
        </w:tc>
        <w:tc>
          <w:tcPr>
            <w:tcW w:w="6077" w:type="dxa"/>
            <w:vAlign w:val="center"/>
          </w:tcPr>
          <w:p w14:paraId="7BCFC280" w14:textId="77777777" w:rsidR="00221E13" w:rsidRDefault="00000000">
            <w:r>
              <w:rPr>
                <w:sz w:val="17"/>
              </w:rPr>
              <w:t>15-10-2026</w:t>
            </w:r>
          </w:p>
        </w:tc>
      </w:tr>
      <w:tr w:rsidR="00CA6932" w14:paraId="25DEFF67" w14:textId="77777777">
        <w:trPr>
          <w:trHeight w:val="319"/>
        </w:trPr>
        <w:tc>
          <w:tcPr>
            <w:tcW w:w="2813" w:type="dxa"/>
            <w:shd w:val="clear" w:color="auto" w:fill="F3F3F3"/>
            <w:vAlign w:val="center"/>
          </w:tcPr>
          <w:p w14:paraId="104872B2" w14:textId="77777777" w:rsidR="00221E13" w:rsidRDefault="00000000">
            <w:r>
              <w:rPr>
                <w:b/>
                <w:sz w:val="18"/>
              </w:rPr>
              <w:t>Fecha de próxima revisión</w:t>
            </w:r>
          </w:p>
        </w:tc>
        <w:tc>
          <w:tcPr>
            <w:tcW w:w="6077" w:type="dxa"/>
            <w:vAlign w:val="center"/>
          </w:tcPr>
          <w:p w14:paraId="4664D8D3" w14:textId="77777777" w:rsidR="00221E13" w:rsidRDefault="00000000">
            <w:r>
              <w:rPr>
                <w:sz w:val="17"/>
              </w:rPr>
              <w:t>Pendiente de definir</w:t>
            </w:r>
          </w:p>
        </w:tc>
      </w:tr>
    </w:tbl>
    <w:p w14:paraId="76F8E9B5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b/>
          <w:color w:val="000000"/>
        </w:rPr>
      </w:pPr>
    </w:p>
    <w:tbl>
      <w:tblPr>
        <w:tblStyle w:val="a1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068"/>
      </w:tblGrid>
      <w:tr w:rsidR="00CA6932" w14:paraId="03E0C200" w14:textId="77777777">
        <w:tc>
          <w:tcPr>
            <w:tcW w:w="2822" w:type="dxa"/>
            <w:shd w:val="clear" w:color="auto" w:fill="F3F3F3"/>
            <w:vAlign w:val="center"/>
          </w:tcPr>
          <w:p w14:paraId="462AB60C" w14:textId="77777777" w:rsidR="00221E13" w:rsidRDefault="00000000">
            <w:r>
              <w:rPr>
                <w:b/>
                <w:sz w:val="18"/>
              </w:rPr>
              <w:t>Documento aprobado por</w:t>
            </w:r>
          </w:p>
        </w:tc>
        <w:tc>
          <w:tcPr>
            <w:tcW w:w="6068" w:type="dxa"/>
            <w:vAlign w:val="center"/>
          </w:tcPr>
          <w:p w14:paraId="6F96B669" w14:textId="77777777" w:rsidR="00221E13" w:rsidRDefault="00000000">
            <w:r>
              <w:rPr>
                <w:sz w:val="17"/>
              </w:rPr>
              <w:t>Pendiente de aprobación académica</w:t>
            </w:r>
          </w:p>
        </w:tc>
      </w:tr>
      <w:tr w:rsidR="00CA6932" w14:paraId="642D0938" w14:textId="77777777">
        <w:tc>
          <w:tcPr>
            <w:tcW w:w="2822" w:type="dxa"/>
            <w:shd w:val="clear" w:color="auto" w:fill="F3F3F3"/>
            <w:vAlign w:val="center"/>
          </w:tcPr>
          <w:p w14:paraId="607F242F" w14:textId="77777777" w:rsidR="00221E13" w:rsidRDefault="00000000">
            <w:r>
              <w:rPr>
                <w:b/>
                <w:sz w:val="18"/>
              </w:rPr>
              <w:t>Fecha de última aprobación</w:t>
            </w:r>
          </w:p>
        </w:tc>
        <w:tc>
          <w:tcPr>
            <w:tcW w:w="6068" w:type="dxa"/>
            <w:vAlign w:val="center"/>
          </w:tcPr>
          <w:p w14:paraId="089C0308" w14:textId="77777777" w:rsidR="00221E13" w:rsidRDefault="00000000">
            <w:r>
              <w:rPr>
                <w:sz w:val="17"/>
              </w:rPr>
              <w:t>Pendiente</w:t>
            </w:r>
          </w:p>
        </w:tc>
      </w:tr>
    </w:tbl>
    <w:p w14:paraId="2EC795D7" w14:textId="77777777" w:rsidR="00CA6932" w:rsidRDefault="00CA6932"/>
    <w:p w14:paraId="39CC338B" w14:textId="77777777" w:rsidR="00CA6932" w:rsidRDefault="00CA6932">
      <w:pPr>
        <w:pStyle w:val="Ttulo"/>
        <w:spacing w:after="120"/>
        <w:rPr>
          <w:rFonts w:ascii="Verdana" w:eastAsia="Verdana" w:hAnsi="Verdana" w:cs="Verdana"/>
          <w:sz w:val="28"/>
          <w:szCs w:val="28"/>
        </w:rPr>
      </w:pPr>
    </w:p>
    <w:p w14:paraId="69E23E8D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t xml:space="preserve">Historia de </w:t>
      </w:r>
      <w:proofErr w:type="spellStart"/>
      <w:r>
        <w:rPr>
          <w:b/>
          <w:color w:val="000080"/>
          <w:sz w:val="28"/>
          <w:szCs w:val="28"/>
        </w:rPr>
        <w:t>Revisiones</w:t>
      </w:r>
      <w:proofErr w:type="spellEnd"/>
    </w:p>
    <w:p w14:paraId="27868602" w14:textId="77777777" w:rsidR="00CA6932" w:rsidRDefault="00CA6932"/>
    <w:tbl>
      <w:tblPr>
        <w:tblStyle w:val="a2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CA6932" w14:paraId="1D2CDA89" w14:textId="77777777">
        <w:tc>
          <w:tcPr>
            <w:tcW w:w="2196" w:type="dxa"/>
            <w:shd w:val="clear" w:color="auto" w:fill="F3F3F3"/>
          </w:tcPr>
          <w:p w14:paraId="6ECFCBF2" w14:textId="77777777" w:rsidR="00CA6932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</w:p>
        </w:tc>
        <w:tc>
          <w:tcPr>
            <w:tcW w:w="1152" w:type="dxa"/>
            <w:shd w:val="clear" w:color="auto" w:fill="F3F3F3"/>
          </w:tcPr>
          <w:p w14:paraId="34CFFF39" w14:textId="77777777" w:rsidR="00CA6932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  <w:shd w:val="clear" w:color="auto" w:fill="F3F3F3"/>
          </w:tcPr>
          <w:p w14:paraId="2A7EEE5F" w14:textId="77777777" w:rsidR="00CA6932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1908" w:type="dxa"/>
            <w:shd w:val="clear" w:color="auto" w:fill="F3F3F3"/>
          </w:tcPr>
          <w:p w14:paraId="628B82FC" w14:textId="77777777" w:rsidR="00CA6932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CA6932" w14:paraId="371D09BA" w14:textId="77777777">
        <w:tc>
          <w:tcPr>
            <w:tcW w:w="2196" w:type="dxa"/>
            <w:vAlign w:val="center"/>
          </w:tcPr>
          <w:p w14:paraId="5CC87D34" w14:textId="1CB0572A" w:rsidR="00221E13" w:rsidRDefault="00AE1312">
            <w:r>
              <w:rPr>
                <w:sz w:val="18"/>
              </w:rPr>
              <w:t>01</w:t>
            </w:r>
            <w:r w:rsidR="00000000">
              <w:rPr>
                <w:sz w:val="18"/>
              </w:rPr>
              <w:t>-10-2026</w:t>
            </w:r>
          </w:p>
        </w:tc>
        <w:tc>
          <w:tcPr>
            <w:tcW w:w="1152" w:type="dxa"/>
            <w:vAlign w:val="center"/>
          </w:tcPr>
          <w:p w14:paraId="12782004" w14:textId="77777777" w:rsidR="00221E13" w:rsidRDefault="00000000">
            <w:r>
              <w:rPr>
                <w:sz w:val="18"/>
              </w:rPr>
              <w:t>1.0</w:t>
            </w:r>
          </w:p>
        </w:tc>
        <w:tc>
          <w:tcPr>
            <w:tcW w:w="3744" w:type="dxa"/>
            <w:vAlign w:val="center"/>
          </w:tcPr>
          <w:p w14:paraId="2570F10D" w14:textId="77777777" w:rsidR="00221E13" w:rsidRDefault="00000000">
            <w:r>
              <w:rPr>
                <w:sz w:val="18"/>
              </w:rPr>
              <w:t>Primera versión completa del Documento de Arquitectura del Sistema BRASA.</w:t>
            </w:r>
          </w:p>
        </w:tc>
        <w:tc>
          <w:tcPr>
            <w:tcW w:w="1908" w:type="dxa"/>
            <w:vAlign w:val="center"/>
          </w:tcPr>
          <w:p w14:paraId="78DC5104" w14:textId="77777777" w:rsidR="00221E13" w:rsidRDefault="00000000">
            <w:r>
              <w:rPr>
                <w:sz w:val="18"/>
              </w:rPr>
              <w:t>Equipo BRASA</w:t>
            </w:r>
          </w:p>
        </w:tc>
      </w:tr>
      <w:tr w:rsidR="00CA6932" w14:paraId="573EE96D" w14:textId="77777777">
        <w:tc>
          <w:tcPr>
            <w:tcW w:w="2196" w:type="dxa"/>
            <w:vAlign w:val="center"/>
          </w:tcPr>
          <w:p w14:paraId="700B0766" w14:textId="77777777" w:rsidR="00221E13" w:rsidRDefault="00000000">
            <w:r>
              <w:rPr>
                <w:sz w:val="17"/>
              </w:rPr>
              <w:t>15-10-2026</w:t>
            </w:r>
          </w:p>
        </w:tc>
        <w:tc>
          <w:tcPr>
            <w:tcW w:w="1152" w:type="dxa"/>
            <w:vAlign w:val="center"/>
          </w:tcPr>
          <w:p w14:paraId="7227C44B" w14:textId="77777777" w:rsidR="00221E13" w:rsidRDefault="00000000">
            <w:r>
              <w:rPr>
                <w:sz w:val="17"/>
              </w:rPr>
              <w:t>1.1</w:t>
            </w:r>
          </w:p>
        </w:tc>
        <w:tc>
          <w:tcPr>
            <w:tcW w:w="3744" w:type="dxa"/>
            <w:vAlign w:val="center"/>
          </w:tcPr>
          <w:p w14:paraId="7AA27557" w14:textId="77777777" w:rsidR="00221E13" w:rsidRDefault="00000000">
            <w:r>
              <w:rPr>
                <w:sz w:val="17"/>
              </w:rPr>
              <w:t>Actualización con ERS, requerimientos, casos de uso, proceso TO-BE y script consolidado de base de datos.</w:t>
            </w:r>
          </w:p>
        </w:tc>
        <w:tc>
          <w:tcPr>
            <w:tcW w:w="1908" w:type="dxa"/>
            <w:vAlign w:val="center"/>
          </w:tcPr>
          <w:p w14:paraId="457C93CD" w14:textId="77777777" w:rsidR="00221E13" w:rsidRDefault="00000000">
            <w:r>
              <w:rPr>
                <w:sz w:val="17"/>
              </w:rPr>
              <w:t>Equipo BRASA</w:t>
            </w:r>
          </w:p>
        </w:tc>
      </w:tr>
      <w:tr w:rsidR="00CA6932" w14:paraId="31701BE7" w14:textId="77777777">
        <w:tc>
          <w:tcPr>
            <w:tcW w:w="2196" w:type="dxa"/>
          </w:tcPr>
          <w:p w14:paraId="238DDF27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14:paraId="14B6ABDE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14:paraId="3EEC2F2D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908" w:type="dxa"/>
          </w:tcPr>
          <w:p w14:paraId="05DAAECA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CA6932" w14:paraId="2D18C759" w14:textId="77777777">
        <w:tc>
          <w:tcPr>
            <w:tcW w:w="2196" w:type="dxa"/>
          </w:tcPr>
          <w:p w14:paraId="34EB4050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14:paraId="400F1D45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14:paraId="1EE2C299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908" w:type="dxa"/>
          </w:tcPr>
          <w:p w14:paraId="7C503BF3" w14:textId="77777777" w:rsidR="00CA6932" w:rsidRDefault="00CA693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14:paraId="2AA474BB" w14:textId="77777777" w:rsidR="00CA6932" w:rsidRDefault="00CA6932"/>
    <w:p w14:paraId="021EE3C8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76152BD2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253F1207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7FA34EF6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37192AF4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5B91A895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br w:type="page"/>
      </w:r>
      <w:proofErr w:type="spellStart"/>
      <w:r>
        <w:rPr>
          <w:b/>
          <w:color w:val="000080"/>
          <w:sz w:val="28"/>
          <w:szCs w:val="28"/>
        </w:rPr>
        <w:lastRenderedPageBreak/>
        <w:t>Tabla</w:t>
      </w:r>
      <w:proofErr w:type="spellEnd"/>
      <w:r>
        <w:rPr>
          <w:b/>
          <w:color w:val="000080"/>
          <w:sz w:val="28"/>
          <w:szCs w:val="28"/>
        </w:rPr>
        <w:t xml:space="preserve"> de </w:t>
      </w:r>
      <w:proofErr w:type="spellStart"/>
      <w:r>
        <w:rPr>
          <w:b/>
          <w:color w:val="000080"/>
          <w:sz w:val="28"/>
          <w:szCs w:val="28"/>
        </w:rPr>
        <w:t>Contenidos</w:t>
      </w:r>
      <w:proofErr w:type="spellEnd"/>
    </w:p>
    <w:p w14:paraId="7DFD4314" w14:textId="77777777" w:rsidR="00CA6932" w:rsidRDefault="00CA6932"/>
    <w:sdt>
      <w:sdtPr>
        <w:id w:val="222107143"/>
        <w:docPartObj>
          <w:docPartGallery w:val="Table of Contents"/>
          <w:docPartUnique/>
        </w:docPartObj>
      </w:sdtPr>
      <w:sdtContent>
        <w:p w14:paraId="78034621" w14:textId="77777777" w:rsidR="00CA69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A6932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1</w:t>
            </w:r>
          </w:hyperlink>
          <w:hyperlink w:anchor="_heading=h.gjdgxs">
            <w:r w:rsidR="00CA693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Introducción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3</w:t>
          </w:r>
          <w:r>
            <w:fldChar w:fldCharType="end"/>
          </w:r>
        </w:p>
        <w:p w14:paraId="30A66789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0j0zll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1.1</w:t>
            </w:r>
          </w:hyperlink>
          <w:hyperlink w:anchor="_heading=h.30j0zl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Contexto del Problema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7ADEBCDF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fob9te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1.2</w:t>
            </w:r>
          </w:hyperlink>
          <w:hyperlink w:anchor="_heading=h.1fob9t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Propósito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4E00A980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1.3</w:t>
            </w:r>
          </w:hyperlink>
          <w:hyperlink w:anchor="_heading=h.3znysh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Ámbito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0A738253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1.4</w:t>
            </w:r>
          </w:hyperlink>
          <w:hyperlink w:anchor="_heading=h.2et92p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Definiciones, acrónimos y abreviaciones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0C5B501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1.5</w:t>
            </w:r>
          </w:hyperlink>
          <w:hyperlink w:anchor="_heading=h.tyjcw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Referencias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261B729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1.6</w:t>
            </w:r>
          </w:hyperlink>
          <w:hyperlink w:anchor="_heading=h.3dy6vk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Resumen ejecutivo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06070F14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1.7</w:t>
            </w:r>
          </w:hyperlink>
          <w:hyperlink w:anchor="_heading=h.1t3h5sf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Representación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57DA230B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2</w:t>
            </w:r>
          </w:hyperlink>
          <w:hyperlink w:anchor="_heading=h.4d34og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Metas y Restricciones de la Arquitectura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5</w:t>
          </w:r>
          <w:r>
            <w:fldChar w:fldCharType="end"/>
          </w:r>
        </w:p>
        <w:p w14:paraId="667F4059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2.1</w:t>
            </w:r>
          </w:hyperlink>
          <w:hyperlink w:anchor="_heading=h.2s8eyo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Metas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3AD490FE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2.2</w:t>
            </w:r>
          </w:hyperlink>
          <w:hyperlink w:anchor="_heading=h.17dp8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Restricciones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07CB2104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2.3</w:t>
            </w:r>
          </w:hyperlink>
          <w:hyperlink w:anchor="_heading=h.3rdcrj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Otros antecedentes y consideraciones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16BE4789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3</w:t>
            </w:r>
          </w:hyperlink>
          <w:hyperlink w:anchor="_heading=h.26in1r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Escenarios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6</w:t>
          </w:r>
          <w:r>
            <w:fldChar w:fldCharType="end"/>
          </w:r>
        </w:p>
        <w:p w14:paraId="1CCB0546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3.1</w:t>
            </w:r>
          </w:hyperlink>
          <w:hyperlink w:anchor="_heading=h.lnxbz9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Modelo de Casos de Uso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6</w:t>
          </w:r>
          <w:r>
            <w:fldChar w:fldCharType="end"/>
          </w:r>
        </w:p>
        <w:p w14:paraId="3396123E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3.2</w:t>
            </w:r>
          </w:hyperlink>
          <w:hyperlink w:anchor="_heading=h.35nkun2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Casos de Usos Extendidos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6</w:t>
          </w:r>
          <w:r>
            <w:fldChar w:fldCharType="end"/>
          </w:r>
        </w:p>
        <w:p w14:paraId="1F4696C3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3.3</w:t>
            </w:r>
          </w:hyperlink>
          <w:hyperlink w:anchor="_heading=h.1ksv4uv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Especificación de los Escenarios de Calidad Relevantes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7</w:t>
          </w:r>
          <w:r>
            <w:fldChar w:fldCharType="end"/>
          </w:r>
        </w:p>
        <w:p w14:paraId="72128031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4</w:t>
            </w:r>
          </w:hyperlink>
          <w:hyperlink w:anchor="_heading=h.44sini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Procesos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8</w:t>
          </w:r>
          <w:r>
            <w:fldChar w:fldCharType="end"/>
          </w:r>
        </w:p>
        <w:p w14:paraId="4ACCD156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5</w:t>
            </w:r>
          </w:hyperlink>
          <w:hyperlink w:anchor="_heading=h.2jxsxq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Lógica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9</w:t>
          </w:r>
          <w:r>
            <w:fldChar w:fldCharType="end"/>
          </w:r>
        </w:p>
        <w:p w14:paraId="2E879BB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5.1</w:t>
            </w:r>
          </w:hyperlink>
          <w:hyperlink w:anchor="_heading=h.z337y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Estructural ( Diagrama de Clases  y Diagrama Relacional)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9</w:t>
          </w:r>
          <w:r>
            <w:fldChar w:fldCharType="end"/>
          </w:r>
        </w:p>
        <w:p w14:paraId="236CD22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spacing w:line="240" w:lineRule="auto"/>
            <w:ind w:left="4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5.1.1</w:t>
            </w:r>
          </w:hyperlink>
          <w:hyperlink w:anchor="_heading=h.3j2qqm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>Descripción de Clases</w:t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ab/>
            <w:t>9</w:t>
          </w:r>
          <w:r>
            <w:fldChar w:fldCharType="end"/>
          </w:r>
        </w:p>
        <w:p w14:paraId="20C62D5B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spacing w:line="240" w:lineRule="auto"/>
            <w:ind w:left="4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y810tw"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5.1.2</w:t>
            </w:r>
          </w:hyperlink>
          <w:hyperlink w:anchor="_heading=h.1y810t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>Descripción de Tablas</w:t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ab/>
            <w:t>10</w:t>
          </w:r>
          <w:r>
            <w:fldChar w:fldCharType="end"/>
          </w:r>
        </w:p>
        <w:p w14:paraId="6DC6CF14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5.2</w:t>
            </w:r>
          </w:hyperlink>
          <w:hyperlink w:anchor="_heading=h.4i7ojh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Dinámica (Diagrama de Secuencias)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11</w:t>
          </w:r>
          <w:r>
            <w:fldChar w:fldCharType="end"/>
          </w:r>
        </w:p>
        <w:p w14:paraId="7F0315FE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xcytpi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6</w:t>
            </w:r>
          </w:hyperlink>
          <w:hyperlink w:anchor="_heading=h.2xcytp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Desarrollo o Despliegue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12</w:t>
          </w:r>
          <w:r>
            <w:fldChar w:fldCharType="end"/>
          </w:r>
        </w:p>
        <w:p w14:paraId="346FA87C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ci93xb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7</w:t>
            </w:r>
          </w:hyperlink>
          <w:hyperlink w:anchor="_heading=h.1ci93x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Fisica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13</w:t>
          </w:r>
          <w:r>
            <w:fldChar w:fldCharType="end"/>
          </w:r>
        </w:p>
        <w:p w14:paraId="3A9F7696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whwml4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8</w:t>
            </w:r>
          </w:hyperlink>
          <w:hyperlink w:anchor="_heading=h.3whwml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Decisiones de Diseño y Selección de Alternativas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14</w:t>
          </w:r>
          <w:r>
            <w:fldChar w:fldCharType="end"/>
          </w:r>
        </w:p>
        <w:p w14:paraId="129534A8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bn6wsx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9</w:t>
            </w:r>
          </w:hyperlink>
          <w:hyperlink w:anchor="_heading=h.2bn6ws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Análisis de Reutilización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15</w:t>
          </w:r>
          <w:r>
            <w:fldChar w:fldCharType="end"/>
          </w:r>
        </w:p>
        <w:p w14:paraId="0111D48C" w14:textId="77777777" w:rsidR="00CA6932" w:rsidRDefault="00000000">
          <w:pPr>
            <w:jc w:val="center"/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2413A53A" w14:textId="77777777" w:rsidR="00CA6932" w:rsidRDefault="00CA6932">
      <w:pPr>
        <w:jc w:val="center"/>
        <w:rPr>
          <w:b/>
          <w:sz w:val="28"/>
          <w:szCs w:val="28"/>
        </w:rPr>
      </w:pPr>
    </w:p>
    <w:p w14:paraId="20B6558D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0" w:name="_heading=h.gjdgxs" w:colFirst="0" w:colLast="0"/>
      <w:bookmarkEnd w:id="0"/>
      <w:r>
        <w:br w:type="page"/>
      </w:r>
      <w:proofErr w:type="spellStart"/>
      <w:r>
        <w:rPr>
          <w:b/>
          <w:color w:val="000080"/>
          <w:sz w:val="28"/>
          <w:szCs w:val="28"/>
        </w:rPr>
        <w:lastRenderedPageBreak/>
        <w:t>Introducción</w:t>
      </w:r>
      <w:proofErr w:type="spellEnd"/>
    </w:p>
    <w:p w14:paraId="0DFCB909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" w:name="_heading=h.30j0zll" w:colFirst="0" w:colLast="0"/>
      <w:bookmarkEnd w:id="1"/>
      <w:r>
        <w:t>Contexto del Problema</w:t>
      </w:r>
    </w:p>
    <w:p w14:paraId="33534FF2" w14:textId="77777777" w:rsidR="00221E13" w:rsidRDefault="00000000">
      <w:pPr>
        <w:jc w:val="both"/>
      </w:pPr>
      <w:r>
        <w:t>La organización de eventos suele requerir buscar prestadores en distintos canales, comparar precios manualmente, verificar cobertura y disponibilidad y coordinar por redes sociales, llamadas o mensajería. BRASA centraliza estas actividades en una plataforma web para reducir la fragmentación y mejorar la trazabilidad de la planificación y las reservas.</w:t>
      </w:r>
    </w:p>
    <w:p w14:paraId="1E2EC58E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</w:rPr>
      </w:pPr>
    </w:p>
    <w:p w14:paraId="035D9120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</w:rPr>
      </w:pPr>
    </w:p>
    <w:p w14:paraId="37951AC1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2" w:name="_heading=h.1fob9te" w:colFirst="0" w:colLast="0"/>
      <w:bookmarkEnd w:id="2"/>
      <w:proofErr w:type="spellStart"/>
      <w:r>
        <w:rPr>
          <w:b/>
          <w:color w:val="000080"/>
          <w:sz w:val="24"/>
          <w:szCs w:val="24"/>
        </w:rPr>
        <w:t>Propósito</w:t>
      </w:r>
      <w:proofErr w:type="spellEnd"/>
    </w:p>
    <w:p w14:paraId="6E30410E" w14:textId="77777777" w:rsidR="00221E13" w:rsidRDefault="00000000">
      <w:pPr>
        <w:jc w:val="both"/>
      </w:pPr>
      <w:r>
        <w:t>Este documento describe la arquitectura de BRASA mediante el enfoque 4+1. Define las decisiones estructurales, módulos, procesos, componentes, datos, restricciones e integraciones que orientan el desarrollo y permiten mantener coherencia entre requerimientos, implementación y pruebas.</w:t>
      </w:r>
    </w:p>
    <w:p w14:paraId="4C3C9DA3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4C785141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</w:rPr>
      </w:pPr>
    </w:p>
    <w:p w14:paraId="3ED1F8B0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b/>
          <w:color w:val="000080"/>
          <w:sz w:val="24"/>
          <w:szCs w:val="24"/>
        </w:rPr>
        <w:t>Ámbito</w:t>
      </w:r>
      <w:proofErr w:type="spellEnd"/>
    </w:p>
    <w:p w14:paraId="183E5C1F" w14:textId="77777777" w:rsidR="00221E13" w:rsidRDefault="00000000">
      <w:pPr>
        <w:jc w:val="both"/>
      </w:pPr>
      <w:r>
        <w:t>BRASA incluye autenticación, perfiles y roles; prestadores multicategoría; catálogo de servicios y modalidades de precio; disponibilidad, agenda, buffers y cobertura; planificación de eventos; búsqueda, comparación y estimación de costes; recomendaciones mediante Brasa IA; solicitudes, reservas, pagos contemplados, notificaciones, administración y trazabilidad. Quedan fuera de alcance la producción física del evento, la contratación laboral de prestadores, un sistema contable completo y una aplicación móvil nativa en esta fase.</w:t>
      </w:r>
    </w:p>
    <w:p w14:paraId="2B60BF1F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</w:rPr>
      </w:pPr>
    </w:p>
    <w:p w14:paraId="3990C208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</w:rPr>
      </w:pPr>
    </w:p>
    <w:p w14:paraId="01708879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b/>
          <w:color w:val="000080"/>
          <w:sz w:val="24"/>
          <w:szCs w:val="24"/>
        </w:rPr>
        <w:t>Definiciones</w:t>
      </w:r>
      <w:proofErr w:type="spellEnd"/>
      <w:r>
        <w:rPr>
          <w:b/>
          <w:color w:val="000080"/>
          <w:sz w:val="24"/>
          <w:szCs w:val="24"/>
        </w:rPr>
        <w:t xml:space="preserve">, </w:t>
      </w:r>
      <w:proofErr w:type="spellStart"/>
      <w:r>
        <w:rPr>
          <w:b/>
          <w:color w:val="000080"/>
          <w:sz w:val="24"/>
          <w:szCs w:val="24"/>
        </w:rPr>
        <w:t>acrónimos</w:t>
      </w:r>
      <w:proofErr w:type="spellEnd"/>
      <w:r>
        <w:rPr>
          <w:b/>
          <w:color w:val="000080"/>
          <w:sz w:val="24"/>
          <w:szCs w:val="24"/>
        </w:rPr>
        <w:t xml:space="preserve"> y </w:t>
      </w:r>
      <w:proofErr w:type="spellStart"/>
      <w:r>
        <w:rPr>
          <w:b/>
          <w:color w:val="000080"/>
          <w:sz w:val="24"/>
          <w:szCs w:val="24"/>
        </w:rPr>
        <w:t>abreviaciones</w:t>
      </w:r>
      <w:proofErr w:type="spellEnd"/>
    </w:p>
    <w:tbl>
      <w:tblPr>
        <w:tblStyle w:val="a3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812"/>
      </w:tblGrid>
      <w:tr w:rsidR="00CA6932" w14:paraId="15ED5576" w14:textId="77777777">
        <w:tc>
          <w:tcPr>
            <w:tcW w:w="1728" w:type="dxa"/>
            <w:shd w:val="clear" w:color="auto" w:fill="E0E0E0"/>
          </w:tcPr>
          <w:p w14:paraId="55303C15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14:paraId="367DDF53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DESCRIPCION</w:t>
            </w:r>
          </w:p>
        </w:tc>
      </w:tr>
      <w:tr w:rsidR="00CA6932" w14:paraId="79FF9378" w14:textId="77777777">
        <w:tc>
          <w:tcPr>
            <w:tcW w:w="1728" w:type="dxa"/>
            <w:vAlign w:val="center"/>
          </w:tcPr>
          <w:p w14:paraId="4CF44F55" w14:textId="77777777" w:rsidR="00221E13" w:rsidRDefault="00000000">
            <w:r>
              <w:rPr>
                <w:sz w:val="18"/>
              </w:rPr>
              <w:t>DAS</w:t>
            </w:r>
          </w:p>
        </w:tc>
        <w:tc>
          <w:tcPr>
            <w:tcW w:w="7812" w:type="dxa"/>
            <w:vAlign w:val="center"/>
          </w:tcPr>
          <w:p w14:paraId="539443F3" w14:textId="77777777" w:rsidR="00221E13" w:rsidRDefault="00000000">
            <w:r>
              <w:rPr>
                <w:sz w:val="18"/>
              </w:rPr>
              <w:t>Documento de Arquitectura del Sistema</w:t>
            </w:r>
          </w:p>
        </w:tc>
      </w:tr>
      <w:tr w:rsidR="00CA6932" w14:paraId="5AACBE81" w14:textId="77777777">
        <w:tc>
          <w:tcPr>
            <w:tcW w:w="1728" w:type="dxa"/>
            <w:vAlign w:val="center"/>
          </w:tcPr>
          <w:p w14:paraId="5CC96CC3" w14:textId="77777777" w:rsidR="00221E13" w:rsidRDefault="00000000">
            <w:r>
              <w:rPr>
                <w:sz w:val="18"/>
              </w:rPr>
              <w:t>ERS</w:t>
            </w:r>
          </w:p>
        </w:tc>
        <w:tc>
          <w:tcPr>
            <w:tcW w:w="7812" w:type="dxa"/>
            <w:vAlign w:val="center"/>
          </w:tcPr>
          <w:p w14:paraId="365E4C95" w14:textId="77777777" w:rsidR="00221E13" w:rsidRDefault="00000000">
            <w:r>
              <w:rPr>
                <w:sz w:val="18"/>
              </w:rPr>
              <w:t>Especificación de Requisitos de Software</w:t>
            </w:r>
          </w:p>
        </w:tc>
      </w:tr>
      <w:tr w:rsidR="00CA6932" w14:paraId="3822FE6C" w14:textId="77777777">
        <w:tc>
          <w:tcPr>
            <w:tcW w:w="1728" w:type="dxa"/>
            <w:vAlign w:val="center"/>
          </w:tcPr>
          <w:p w14:paraId="3015348E" w14:textId="77777777" w:rsidR="00221E13" w:rsidRDefault="00000000">
            <w:r>
              <w:rPr>
                <w:sz w:val="18"/>
              </w:rPr>
              <w:t>RLS</w:t>
            </w:r>
          </w:p>
        </w:tc>
        <w:tc>
          <w:tcPr>
            <w:tcW w:w="7812" w:type="dxa"/>
            <w:vAlign w:val="center"/>
          </w:tcPr>
          <w:p w14:paraId="388DEF52" w14:textId="77777777" w:rsidR="00221E13" w:rsidRDefault="00000000">
            <w:r>
              <w:rPr>
                <w:sz w:val="18"/>
              </w:rPr>
              <w:t>Row Level Security o seguridad a nivel de fila</w:t>
            </w:r>
          </w:p>
        </w:tc>
      </w:tr>
      <w:tr w:rsidR="00CA6932" w14:paraId="693D69D5" w14:textId="77777777">
        <w:tc>
          <w:tcPr>
            <w:tcW w:w="1728" w:type="dxa"/>
            <w:vAlign w:val="center"/>
          </w:tcPr>
          <w:p w14:paraId="318742B6" w14:textId="77777777" w:rsidR="00221E13" w:rsidRDefault="00000000">
            <w:r>
              <w:rPr>
                <w:sz w:val="18"/>
              </w:rPr>
              <w:t>API</w:t>
            </w:r>
          </w:p>
        </w:tc>
        <w:tc>
          <w:tcPr>
            <w:tcW w:w="7812" w:type="dxa"/>
            <w:vAlign w:val="center"/>
          </w:tcPr>
          <w:p w14:paraId="2D1712EA" w14:textId="77777777" w:rsidR="00221E13" w:rsidRDefault="00000000">
            <w:r>
              <w:rPr>
                <w:sz w:val="18"/>
              </w:rPr>
              <w:t>Interfaz de Programación de Aplicaciones</w:t>
            </w:r>
          </w:p>
        </w:tc>
      </w:tr>
    </w:tbl>
    <w:p w14:paraId="7411ED83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6ED1B253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5" w:name="_heading=h.tyjcwt" w:colFirst="0" w:colLast="0"/>
      <w:bookmarkEnd w:id="5"/>
      <w:proofErr w:type="spellStart"/>
      <w:r>
        <w:rPr>
          <w:b/>
          <w:color w:val="000080"/>
          <w:sz w:val="24"/>
          <w:szCs w:val="24"/>
        </w:rPr>
        <w:t>Referencias</w:t>
      </w:r>
      <w:proofErr w:type="spellEnd"/>
    </w:p>
    <w:p w14:paraId="7DB2FE2E" w14:textId="77777777" w:rsidR="00CA6932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  <w:r>
        <w:t>A continuación, se listan los documentos y fuentes utilizados como referencia para esta arquitectura:</w:t>
      </w:r>
    </w:p>
    <w:p w14:paraId="56CE176E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rPr>
          <w:b/>
          <w:color w:val="000000"/>
        </w:rPr>
      </w:pPr>
    </w:p>
    <w:p w14:paraId="4A7854E6" w14:textId="1CAD46BD" w:rsidR="00CA6932" w:rsidRDefault="00330B9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rPr>
          <w:color w:val="000000"/>
        </w:rPr>
      </w:pPr>
      <w:r w:rsidRPr="00330B90">
        <w:rPr>
          <w:color w:val="000000"/>
        </w:rPr>
        <w:t xml:space="preserve">●Informe ERS BRASA, </w:t>
      </w:r>
      <w:proofErr w:type="spellStart"/>
      <w:r w:rsidRPr="00330B90">
        <w:rPr>
          <w:color w:val="000000"/>
        </w:rPr>
        <w:t>revisión</w:t>
      </w:r>
      <w:proofErr w:type="spellEnd"/>
      <w:r w:rsidRPr="00330B90">
        <w:rPr>
          <w:color w:val="000000"/>
        </w:rPr>
        <w:t xml:space="preserve"> 1.1.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Planilla</w:t>
      </w:r>
      <w:proofErr w:type="spellEnd"/>
      <w:r w:rsidRPr="00330B90">
        <w:rPr>
          <w:color w:val="000000"/>
        </w:rPr>
        <w:t xml:space="preserve"> de </w:t>
      </w:r>
      <w:proofErr w:type="spellStart"/>
      <w:r w:rsidRPr="00330B90">
        <w:rPr>
          <w:color w:val="000000"/>
        </w:rPr>
        <w:t>Requerimientos</w:t>
      </w:r>
      <w:proofErr w:type="spellEnd"/>
      <w:r w:rsidRPr="00330B90">
        <w:rPr>
          <w:color w:val="000000"/>
        </w:rPr>
        <w:t xml:space="preserve"> BRASA: R.1 a R.29.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Documento</w:t>
      </w:r>
      <w:proofErr w:type="spellEnd"/>
      <w:r w:rsidRPr="00330B90">
        <w:rPr>
          <w:color w:val="000000"/>
        </w:rPr>
        <w:t xml:space="preserve"> Caso Uso </w:t>
      </w:r>
      <w:proofErr w:type="spellStart"/>
      <w:r w:rsidRPr="00330B90">
        <w:rPr>
          <w:color w:val="000000"/>
        </w:rPr>
        <w:t>Extendido</w:t>
      </w:r>
      <w:proofErr w:type="spellEnd"/>
      <w:r w:rsidRPr="00330B90">
        <w:rPr>
          <w:color w:val="000000"/>
        </w:rPr>
        <w:t>: CU001 a CU012.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Documento</w:t>
      </w:r>
      <w:proofErr w:type="spellEnd"/>
      <w:r w:rsidRPr="00330B90">
        <w:rPr>
          <w:color w:val="000000"/>
        </w:rPr>
        <w:t xml:space="preserve"> </w:t>
      </w:r>
      <w:proofErr w:type="spellStart"/>
      <w:r w:rsidRPr="00330B90">
        <w:rPr>
          <w:color w:val="000000"/>
        </w:rPr>
        <w:t>Proceso</w:t>
      </w:r>
      <w:proofErr w:type="spellEnd"/>
      <w:r w:rsidRPr="00330B90">
        <w:rPr>
          <w:color w:val="000000"/>
        </w:rPr>
        <w:t xml:space="preserve"> </w:t>
      </w:r>
      <w:proofErr w:type="spellStart"/>
      <w:r w:rsidRPr="00330B90">
        <w:rPr>
          <w:color w:val="000000"/>
        </w:rPr>
        <w:t>Negocio</w:t>
      </w:r>
      <w:proofErr w:type="spellEnd"/>
      <w:r w:rsidRPr="00330B90">
        <w:rPr>
          <w:color w:val="000000"/>
        </w:rPr>
        <w:t xml:space="preserve"> TO-BE - Brasa.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Documento</w:t>
      </w:r>
      <w:proofErr w:type="spellEnd"/>
      <w:r w:rsidRPr="00330B90">
        <w:rPr>
          <w:color w:val="000000"/>
        </w:rPr>
        <w:t xml:space="preserve"> Mockups Brasa.</w:t>
      </w:r>
      <w:r w:rsidRPr="00330B90">
        <w:rPr>
          <w:color w:val="000000"/>
        </w:rPr>
        <w:br/>
        <w:t xml:space="preserve">• Carta Gantt BRASA: 18 </w:t>
      </w:r>
      <w:proofErr w:type="spellStart"/>
      <w:r w:rsidRPr="00330B90">
        <w:rPr>
          <w:color w:val="000000"/>
        </w:rPr>
        <w:t>semanas</w:t>
      </w:r>
      <w:proofErr w:type="spellEnd"/>
      <w:r w:rsidRPr="00330B90">
        <w:rPr>
          <w:color w:val="000000"/>
        </w:rPr>
        <w:t xml:space="preserve"> </w:t>
      </w:r>
      <w:proofErr w:type="spellStart"/>
      <w:r w:rsidRPr="00330B90">
        <w:rPr>
          <w:color w:val="000000"/>
        </w:rPr>
        <w:t>académicas</w:t>
      </w:r>
      <w:proofErr w:type="spellEnd"/>
      <w:r w:rsidRPr="00330B90">
        <w:rPr>
          <w:color w:val="000000"/>
        </w:rPr>
        <w:t>.</w:t>
      </w:r>
      <w:r w:rsidRPr="00330B90">
        <w:rPr>
          <w:color w:val="000000"/>
        </w:rPr>
        <w:br/>
        <w:t xml:space="preserve">• Acta de Constitución BRASA, </w:t>
      </w:r>
      <w:proofErr w:type="spellStart"/>
      <w:r w:rsidRPr="00330B90">
        <w:rPr>
          <w:color w:val="000000"/>
        </w:rPr>
        <w:t>versión</w:t>
      </w:r>
      <w:proofErr w:type="spellEnd"/>
      <w:r w:rsidRPr="00330B90">
        <w:rPr>
          <w:color w:val="000000"/>
        </w:rPr>
        <w:t xml:space="preserve"> 1.0.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Brasa_Script_Base_Datos.sql</w:t>
      </w:r>
      <w:proofErr w:type="spellEnd"/>
      <w:r w:rsidRPr="00330B90">
        <w:rPr>
          <w:color w:val="000000"/>
        </w:rPr>
        <w:t xml:space="preserve">: </w:t>
      </w:r>
      <w:proofErr w:type="spellStart"/>
      <w:r w:rsidRPr="00330B90">
        <w:rPr>
          <w:color w:val="000000"/>
        </w:rPr>
        <w:t>esquema</w:t>
      </w:r>
      <w:proofErr w:type="spellEnd"/>
      <w:r w:rsidRPr="00330B90">
        <w:rPr>
          <w:color w:val="000000"/>
        </w:rPr>
        <w:t xml:space="preserve"> PostgreSQL/</w:t>
      </w:r>
      <w:proofErr w:type="spellStart"/>
      <w:r w:rsidRPr="00330B90">
        <w:rPr>
          <w:color w:val="000000"/>
        </w:rPr>
        <w:t>Supabase</w:t>
      </w:r>
      <w:proofErr w:type="spellEnd"/>
      <w:r w:rsidRPr="00330B90">
        <w:rPr>
          <w:color w:val="000000"/>
        </w:rPr>
        <w:t xml:space="preserve"> y 29 </w:t>
      </w:r>
      <w:proofErr w:type="spellStart"/>
      <w:r w:rsidRPr="00330B90">
        <w:rPr>
          <w:color w:val="000000"/>
        </w:rPr>
        <w:t>migraciones</w:t>
      </w:r>
      <w:proofErr w:type="spellEnd"/>
      <w:r w:rsidRPr="00330B90">
        <w:rPr>
          <w:color w:val="000000"/>
        </w:rPr>
        <w:t xml:space="preserve"> </w:t>
      </w:r>
      <w:proofErr w:type="spellStart"/>
      <w:r w:rsidRPr="00330B90">
        <w:rPr>
          <w:color w:val="000000"/>
        </w:rPr>
        <w:t>consolidadas</w:t>
      </w:r>
      <w:proofErr w:type="spellEnd"/>
      <w:r w:rsidRPr="00330B90">
        <w:rPr>
          <w:color w:val="000000"/>
        </w:rPr>
        <w:t>.</w:t>
      </w:r>
      <w:r w:rsidRPr="00330B90">
        <w:rPr>
          <w:color w:val="000000"/>
        </w:rPr>
        <w:br/>
        <w:t xml:space="preserve">• </w:t>
      </w:r>
      <w:proofErr w:type="spellStart"/>
      <w:r w:rsidRPr="00330B90">
        <w:rPr>
          <w:color w:val="000000"/>
        </w:rPr>
        <w:t>Repositorio</w:t>
      </w:r>
      <w:proofErr w:type="spellEnd"/>
      <w:r w:rsidRPr="00330B90">
        <w:rPr>
          <w:color w:val="000000"/>
        </w:rPr>
        <w:t xml:space="preserve"> de </w:t>
      </w:r>
      <w:proofErr w:type="spellStart"/>
      <w:r w:rsidRPr="00330B90">
        <w:rPr>
          <w:color w:val="000000"/>
        </w:rPr>
        <w:t>código</w:t>
      </w:r>
      <w:proofErr w:type="spellEnd"/>
      <w:r w:rsidRPr="00330B90">
        <w:rPr>
          <w:color w:val="000000"/>
        </w:rPr>
        <w:t xml:space="preserve"> </w:t>
      </w:r>
      <w:proofErr w:type="spellStart"/>
      <w:r w:rsidRPr="00330B90">
        <w:rPr>
          <w:color w:val="000000"/>
        </w:rPr>
        <w:t>fuente</w:t>
      </w:r>
      <w:proofErr w:type="spellEnd"/>
      <w:r w:rsidRPr="00330B90">
        <w:rPr>
          <w:color w:val="000000"/>
        </w:rPr>
        <w:t xml:space="preserve"> BRASA.</w:t>
      </w:r>
    </w:p>
    <w:p w14:paraId="055DD759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6" w:name="_heading=h.3dy6vkm" w:colFirst="0" w:colLast="0"/>
      <w:bookmarkEnd w:id="6"/>
      <w:proofErr w:type="spellStart"/>
      <w:r>
        <w:rPr>
          <w:b/>
          <w:color w:val="000080"/>
          <w:sz w:val="24"/>
          <w:szCs w:val="24"/>
        </w:rPr>
        <w:lastRenderedPageBreak/>
        <w:t>Resumen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ejecutivo</w:t>
      </w:r>
      <w:proofErr w:type="spellEnd"/>
      <w:r>
        <w:rPr>
          <w:b/>
          <w:color w:val="000080"/>
          <w:sz w:val="24"/>
          <w:szCs w:val="24"/>
        </w:rPr>
        <w:t xml:space="preserve"> </w:t>
      </w:r>
    </w:p>
    <w:p w14:paraId="7C1B11FF" w14:textId="77777777" w:rsidR="00221E13" w:rsidRDefault="00000000">
      <w:pPr>
        <w:jc w:val="both"/>
      </w:pPr>
      <w:r>
        <w:t>BRASA adopta una arquitectura web modular basada en Next.js, React y TypeScript. Supabase aporta autenticación y acceso a datos, y PostgreSQL mantiene la persistencia, las relaciones, funciones, triggers y políticas RLS. El proceso TO-BE cubre planificación, búsqueda, validación de cobertura, agenda e inventario, solicitud, respuesta del prestador, pago con Webpay, mensajería, notificaciones y liquidación. El script consolidado registra 29 migraciones e incluye controles de disponibilidad, confirmación de reservas, pago, notificaciones y cuentas de abono. La operación efectiva de cada integración depende de la configuración del ambiente y de las pruebas ejecutadas.</w:t>
      </w:r>
    </w:p>
    <w:p w14:paraId="358E6B55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</w:rPr>
      </w:pPr>
    </w:p>
    <w:p w14:paraId="33B873EC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</w:rPr>
      </w:pPr>
    </w:p>
    <w:p w14:paraId="363FE4F8" w14:textId="49CEA410" w:rsidR="00CA6932" w:rsidRDefault="00CA6932">
      <w:pPr>
        <w:widowControl/>
        <w:spacing w:line="240" w:lineRule="auto"/>
        <w:rPr>
          <w:b/>
          <w:color w:val="000080"/>
          <w:sz w:val="24"/>
          <w:szCs w:val="24"/>
        </w:rPr>
      </w:pPr>
    </w:p>
    <w:p w14:paraId="4C3FC354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7" w:name="_heading=h.1t3h5sf" w:colFirst="0" w:colLast="0"/>
      <w:bookmarkEnd w:id="7"/>
      <w:proofErr w:type="spellStart"/>
      <w:r>
        <w:rPr>
          <w:b/>
          <w:color w:val="000080"/>
          <w:sz w:val="24"/>
          <w:szCs w:val="24"/>
        </w:rPr>
        <w:t>Representación</w:t>
      </w:r>
      <w:proofErr w:type="spellEnd"/>
    </w:p>
    <w:p w14:paraId="45354110" w14:textId="77777777" w:rsidR="00CA6932" w:rsidRDefault="00000000">
      <w:r>
        <w:t>La arquitectura del sistema BRASA está representada siguiendo el enfoque de del framework 4+1 y las recomendaciones del proceso unificado. Las vistas incluidas en esta versión del documento son:</w:t>
      </w:r>
    </w:p>
    <w:p w14:paraId="270DCA98" w14:textId="77777777" w:rsidR="00CA6932" w:rsidRDefault="00CA6932"/>
    <w:p w14:paraId="57220382" w14:textId="77777777" w:rsidR="00CA6932" w:rsidRDefault="00000000">
      <w:pPr>
        <w:numPr>
          <w:ilvl w:val="0"/>
          <w:numId w:val="6"/>
        </w:numPr>
        <w:jc w:val="both"/>
      </w:pPr>
      <w:r>
        <w:rPr>
          <w:b/>
        </w:rPr>
        <w:t xml:space="preserve">Vista de </w:t>
      </w:r>
      <w:proofErr w:type="spellStart"/>
      <w:r>
        <w:rPr>
          <w:b/>
        </w:rPr>
        <w:t>Escenarios</w:t>
      </w:r>
      <w:proofErr w:type="spellEnd"/>
      <w:r>
        <w:t xml:space="preserve">: Describe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 xml:space="preserve">,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de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. De </w:t>
      </w:r>
      <w:proofErr w:type="spellStart"/>
      <w:r>
        <w:t>igual</w:t>
      </w:r>
      <w:proofErr w:type="spellEnd"/>
      <w:r>
        <w:t xml:space="preserve"> forma </w:t>
      </w:r>
      <w:proofErr w:type="gramStart"/>
      <w:r>
        <w:t>describe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la </w:t>
      </w:r>
      <w:proofErr w:type="spellStart"/>
      <w:r>
        <w:t>arquitectura</w:t>
      </w:r>
      <w:proofErr w:type="spellEnd"/>
      <w:r>
        <w:t>.</w:t>
      </w:r>
    </w:p>
    <w:p w14:paraId="4EED6758" w14:textId="77777777" w:rsidR="00CA6932" w:rsidRDefault="00CA6932">
      <w:pPr>
        <w:ind w:left="720"/>
        <w:jc w:val="both"/>
      </w:pPr>
    </w:p>
    <w:p w14:paraId="04A28200" w14:textId="77777777" w:rsidR="00CA6932" w:rsidRDefault="00000000">
      <w:pPr>
        <w:numPr>
          <w:ilvl w:val="0"/>
          <w:numId w:val="6"/>
        </w:numPr>
        <w:jc w:val="both"/>
      </w:pPr>
      <w:r>
        <w:rPr>
          <w:b/>
        </w:rPr>
        <w:t xml:space="preserve">Vista de </w:t>
      </w:r>
      <w:proofErr w:type="spellStart"/>
      <w:r>
        <w:rPr>
          <w:b/>
        </w:rPr>
        <w:t>Procesos</w:t>
      </w:r>
      <w:proofErr w:type="spellEnd"/>
      <w:r>
        <w:t xml:space="preserve">: Describe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 xml:space="preserve"> para </w:t>
      </w:r>
      <w:proofErr w:type="spellStart"/>
      <w:r>
        <w:t>darle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a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relaciones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y </w:t>
      </w:r>
      <w:proofErr w:type="spellStart"/>
      <w:r>
        <w:t>sincronización</w:t>
      </w:r>
      <w:proofErr w:type="spellEnd"/>
      <w:r>
        <w:t>.</w:t>
      </w:r>
    </w:p>
    <w:p w14:paraId="6961E41C" w14:textId="77777777" w:rsidR="00CA6932" w:rsidRDefault="00CA6932">
      <w:pPr>
        <w:jc w:val="both"/>
      </w:pPr>
    </w:p>
    <w:p w14:paraId="6B78E328" w14:textId="77777777" w:rsidR="00CA6932" w:rsidRDefault="00000000">
      <w:pPr>
        <w:numPr>
          <w:ilvl w:val="0"/>
          <w:numId w:val="6"/>
        </w:numPr>
        <w:jc w:val="both"/>
      </w:pPr>
      <w:r>
        <w:rPr>
          <w:b/>
        </w:rPr>
        <w:t xml:space="preserve">Vista </w:t>
      </w:r>
      <w:proofErr w:type="spellStart"/>
      <w:r>
        <w:rPr>
          <w:b/>
        </w:rPr>
        <w:t>Lógica</w:t>
      </w:r>
      <w:proofErr w:type="spellEnd"/>
      <w:r>
        <w:t xml:space="preserve">: Describe la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refinamiento</w:t>
      </w:r>
      <w:proofErr w:type="spellEnd"/>
      <w:r>
        <w:t xml:space="preserve">. Indica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sus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dependencias</w:t>
      </w:r>
      <w:proofErr w:type="spellEnd"/>
      <w:r>
        <w:t>.</w:t>
      </w:r>
    </w:p>
    <w:p w14:paraId="17AF5F55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3DE905A3" w14:textId="77777777" w:rsidR="00CA6932" w:rsidRDefault="00000000">
      <w:pPr>
        <w:numPr>
          <w:ilvl w:val="0"/>
          <w:numId w:val="6"/>
        </w:numPr>
        <w:jc w:val="both"/>
      </w:pPr>
      <w:r>
        <w:rPr>
          <w:b/>
        </w:rPr>
        <w:t xml:space="preserve">Vista de Desarrollo o </w:t>
      </w:r>
      <w:proofErr w:type="spellStart"/>
      <w:r>
        <w:rPr>
          <w:b/>
        </w:rPr>
        <w:t>Despliegue</w:t>
      </w:r>
      <w:proofErr w:type="spellEnd"/>
      <w:r>
        <w:t xml:space="preserve">: Describe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deployment </w:t>
      </w:r>
      <w:proofErr w:type="spellStart"/>
      <w:r>
        <w:t>construidos</w:t>
      </w:r>
      <w:proofErr w:type="spellEnd"/>
      <w:r>
        <w:t xml:space="preserve"> y sus </w:t>
      </w:r>
      <w:proofErr w:type="spellStart"/>
      <w:r>
        <w:t>dependencias</w:t>
      </w:r>
      <w:proofErr w:type="spellEnd"/>
      <w:r>
        <w:t>.</w:t>
      </w:r>
    </w:p>
    <w:p w14:paraId="2F8A1C2D" w14:textId="77777777" w:rsidR="00CA6932" w:rsidRDefault="00CA6932">
      <w:pPr>
        <w:ind w:left="360"/>
        <w:jc w:val="both"/>
      </w:pPr>
    </w:p>
    <w:p w14:paraId="6067BBA5" w14:textId="77777777" w:rsidR="00CA6932" w:rsidRDefault="00000000">
      <w:pPr>
        <w:numPr>
          <w:ilvl w:val="0"/>
          <w:numId w:val="6"/>
        </w:numPr>
        <w:jc w:val="both"/>
      </w:pPr>
      <w:r>
        <w:rPr>
          <w:b/>
        </w:rPr>
        <w:t xml:space="preserve">Vista </w:t>
      </w:r>
      <w:proofErr w:type="spellStart"/>
      <w:r>
        <w:rPr>
          <w:b/>
        </w:rPr>
        <w:t>Fisica</w:t>
      </w:r>
      <w:proofErr w:type="spellEnd"/>
      <w:r>
        <w:t xml:space="preserve">: Describe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, </w:t>
      </w:r>
      <w:proofErr w:type="spellStart"/>
      <w:r>
        <w:t>normativas</w:t>
      </w:r>
      <w:proofErr w:type="spellEnd"/>
      <w:r>
        <w:t xml:space="preserve">, </w:t>
      </w:r>
      <w:proofErr w:type="spellStart"/>
      <w:r>
        <w:t>estándares</w:t>
      </w:r>
      <w:proofErr w:type="spellEnd"/>
      <w:r>
        <w:t xml:space="preserve">, etc.,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influyen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 xml:space="preserve">, del </w:t>
      </w:r>
      <w:proofErr w:type="spellStart"/>
      <w:r>
        <w:t>producto</w:t>
      </w:r>
      <w:proofErr w:type="spellEnd"/>
      <w:r>
        <w:t xml:space="preserve"> y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069685DB" w14:textId="77777777" w:rsidR="00CA6932" w:rsidRDefault="00CA6932">
      <w:pPr>
        <w:ind w:left="360"/>
        <w:jc w:val="both"/>
      </w:pPr>
    </w:p>
    <w:p w14:paraId="5799DF06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both"/>
        <w:rPr>
          <w:color w:val="000000"/>
        </w:rPr>
      </w:pPr>
    </w:p>
    <w:p w14:paraId="450DD96C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center"/>
        <w:rPr>
          <w:color w:val="000000"/>
        </w:rPr>
      </w:pPr>
    </w:p>
    <w:p w14:paraId="3F5AE1D2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1" w:hanging="431"/>
        <w:jc w:val="both"/>
        <w:rPr>
          <w:b/>
          <w:color w:val="000080"/>
          <w:sz w:val="28"/>
          <w:szCs w:val="28"/>
        </w:rPr>
      </w:pPr>
      <w:bookmarkStart w:id="8" w:name="_heading=h.4d34og8" w:colFirst="0" w:colLast="0"/>
      <w:bookmarkEnd w:id="8"/>
      <w:r>
        <w:br w:type="page"/>
      </w:r>
      <w:r>
        <w:rPr>
          <w:b/>
          <w:color w:val="000080"/>
          <w:sz w:val="28"/>
          <w:szCs w:val="28"/>
        </w:rPr>
        <w:lastRenderedPageBreak/>
        <w:t xml:space="preserve">Metas y </w:t>
      </w:r>
      <w:proofErr w:type="spellStart"/>
      <w:r>
        <w:rPr>
          <w:b/>
          <w:color w:val="000080"/>
          <w:sz w:val="28"/>
          <w:szCs w:val="28"/>
        </w:rPr>
        <w:t>Restricciones</w:t>
      </w:r>
      <w:proofErr w:type="spellEnd"/>
      <w:r>
        <w:rPr>
          <w:b/>
          <w:color w:val="000080"/>
          <w:sz w:val="28"/>
          <w:szCs w:val="28"/>
        </w:rPr>
        <w:t xml:space="preserve"> de la </w:t>
      </w:r>
      <w:proofErr w:type="spellStart"/>
      <w:r>
        <w:rPr>
          <w:b/>
          <w:color w:val="000080"/>
          <w:sz w:val="28"/>
          <w:szCs w:val="28"/>
        </w:rPr>
        <w:t>Arquitectura</w:t>
      </w:r>
      <w:proofErr w:type="spellEnd"/>
    </w:p>
    <w:p w14:paraId="1C960A1C" w14:textId="77777777" w:rsidR="00CA6932" w:rsidRDefault="00000000">
      <w:pPr>
        <w:jc w:val="both"/>
      </w:pPr>
      <w:r>
        <w:t>Esta sección define los atributos de calidad que orientan el diseño y las restricciones técnicas, académicas y operacionales aplicables a BRASA.</w:t>
      </w:r>
    </w:p>
    <w:p w14:paraId="430E9F53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9" w:name="_heading=h.2s8eyo1" w:colFirst="0" w:colLast="0"/>
      <w:bookmarkEnd w:id="9"/>
      <w:r>
        <w:rPr>
          <w:b/>
          <w:color w:val="000080"/>
          <w:sz w:val="24"/>
          <w:szCs w:val="24"/>
        </w:rPr>
        <w:t xml:space="preserve">Metas de la </w:t>
      </w:r>
      <w:proofErr w:type="spellStart"/>
      <w:r>
        <w:rPr>
          <w:b/>
          <w:color w:val="000080"/>
          <w:sz w:val="24"/>
          <w:szCs w:val="24"/>
        </w:rPr>
        <w:t>arquitectura</w:t>
      </w:r>
      <w:proofErr w:type="spellEnd"/>
    </w:p>
    <w:p w14:paraId="2303141D" w14:textId="77777777" w:rsidR="00221E13" w:rsidRDefault="00000000">
      <w:pPr>
        <w:jc w:val="both"/>
      </w:pPr>
      <w:r>
        <w:t>Las metas prioritarias son: seguridad por rol y propiedad de los datos; integridad de usuarios, servicios, agenda y reservas; mantenibilidad mediante componentes y tipado; usabilidad responsive; trazabilidad de estados; capacidad de evolución del modelo de datos; y recuperación controlada ante errores de servicios externos. No se establecen cifras de rendimiento o disponibilidad mientras no estén formalizadas en el ERS vigente.</w:t>
      </w:r>
    </w:p>
    <w:p w14:paraId="482751A9" w14:textId="77777777" w:rsidR="00CA6932" w:rsidRDefault="00000000">
      <w:pPr>
        <w:jc w:val="both"/>
      </w:pPr>
      <w:r>
        <w:t xml:space="preserve">De </w:t>
      </w:r>
      <w:proofErr w:type="spellStart"/>
      <w:r>
        <w:t>acuerdo</w:t>
      </w:r>
      <w:proofErr w:type="spellEnd"/>
      <w:r>
        <w:t xml:space="preserve"> a las </w:t>
      </w:r>
      <w:proofErr w:type="spellStart"/>
      <w:r>
        <w:t>reuniones</w:t>
      </w:r>
      <w:proofErr w:type="spellEnd"/>
      <w:r>
        <w:t xml:space="preserve"> y al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, se </w:t>
      </w:r>
      <w:proofErr w:type="spellStart"/>
      <w:r>
        <w:t>listan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conductores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las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atributos</w:t>
      </w:r>
      <w:proofErr w:type="spellEnd"/>
      <w:proofErr w:type="gramEnd"/>
      <w:r>
        <w:t xml:space="preserve"> de </w:t>
      </w:r>
      <w:proofErr w:type="spellStart"/>
      <w:r>
        <w:t>calidad</w:t>
      </w:r>
      <w:proofErr w:type="spellEnd"/>
      <w:r>
        <w:t>)</w:t>
      </w:r>
    </w:p>
    <w:p w14:paraId="277491EB" w14:textId="77777777" w:rsidR="00CA6932" w:rsidRDefault="00000000">
      <w:r>
        <w:t>Los atributos de calidad se aplican de forma transversal a los casos de uso prioritarios.</w:t>
      </w:r>
    </w:p>
    <w:p w14:paraId="3E0EAFD3" w14:textId="77777777" w:rsidR="00CA6932" w:rsidRDefault="00000000">
      <w:pPr>
        <w:numPr>
          <w:ilvl w:val="0"/>
          <w:numId w:val="4"/>
        </w:numPr>
      </w:pPr>
      <w:r>
        <w:t>Desempeño: carga y respuesta acordes al uso académico, evitando consultas y renderizados innecesarios.</w:t>
      </w:r>
    </w:p>
    <w:p w14:paraId="547C081E" w14:textId="77777777" w:rsidR="00CA6932" w:rsidRDefault="00000000">
      <w:pPr>
        <w:numPr>
          <w:ilvl w:val="0"/>
          <w:numId w:val="4"/>
        </w:numPr>
        <w:jc w:val="both"/>
      </w:pPr>
      <w:r>
        <w:t>Tolerancia a fallos: manejo explícito de errores de red, base de datos y servicios externos, sin pérdida silenciosa de información.</w:t>
      </w:r>
    </w:p>
    <w:p w14:paraId="35505844" w14:textId="77777777" w:rsidR="00CA6932" w:rsidRDefault="00000000">
      <w:pPr>
        <w:numPr>
          <w:ilvl w:val="0"/>
          <w:numId w:val="4"/>
        </w:numPr>
        <w:jc w:val="both"/>
      </w:pPr>
      <w:r>
        <w:t>Seguridad: autenticación, autorización por rol, protección de secretos, validación de entrada y políticas RLS según configuración real.</w:t>
      </w:r>
    </w:p>
    <w:p w14:paraId="6656FBB9" w14:textId="77777777" w:rsidR="00CA6932" w:rsidRDefault="00000000">
      <w:pPr>
        <w:numPr>
          <w:ilvl w:val="0"/>
          <w:numId w:val="4"/>
        </w:numPr>
        <w:jc w:val="both"/>
      </w:pPr>
      <w:r>
        <w:t>Modificabilidad y reutilización: separación de componentes, tipos, servicios y utilidades compartidas.</w:t>
      </w:r>
    </w:p>
    <w:p w14:paraId="3203CBF0" w14:textId="77777777" w:rsidR="00CA6932" w:rsidRDefault="00000000">
      <w:pPr>
        <w:numPr>
          <w:ilvl w:val="0"/>
          <w:numId w:val="4"/>
        </w:numPr>
        <w:jc w:val="both"/>
      </w:pPr>
      <w:r>
        <w:t>Operatividad: registro de errores, mensajes comprensibles y procedimientos de recuperación.</w:t>
      </w:r>
    </w:p>
    <w:p w14:paraId="56B386F6" w14:textId="77777777" w:rsidR="00CA6932" w:rsidRDefault="00000000">
      <w:pPr>
        <w:numPr>
          <w:ilvl w:val="0"/>
          <w:numId w:val="4"/>
        </w:numPr>
        <w:jc w:val="both"/>
      </w:pPr>
      <w:r>
        <w:t>Adaptabilidad: diseño responsive y capacidad de agregar categorías, servicios y nuevas reglas sin rehacer el núcleo.</w:t>
      </w:r>
    </w:p>
    <w:p w14:paraId="404D5DDD" w14:textId="77777777" w:rsidR="00CA6932" w:rsidRDefault="00000000">
      <w:pPr>
        <w:numPr>
          <w:ilvl w:val="0"/>
          <w:numId w:val="4"/>
        </w:numPr>
        <w:jc w:val="both"/>
      </w:pPr>
      <w:r>
        <w:t xml:space="preserve">Trazabilidad: estados de solicitudes y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 xml:space="preserve"> y </w:t>
      </w:r>
      <w:proofErr w:type="spellStart"/>
      <w:r>
        <w:t>auditables</w:t>
      </w:r>
      <w:proofErr w:type="spellEnd"/>
      <w:r>
        <w:t>.</w:t>
      </w:r>
    </w:p>
    <w:p w14:paraId="7A9A374F" w14:textId="77777777" w:rsidR="00AE1312" w:rsidRDefault="00AE1312" w:rsidP="00AE1312">
      <w:pPr>
        <w:ind w:left="720"/>
        <w:jc w:val="both"/>
      </w:pPr>
    </w:p>
    <w:p w14:paraId="7316C099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0" w:name="_heading=h.17dp8vu" w:colFirst="0" w:colLast="0"/>
      <w:bookmarkEnd w:id="10"/>
      <w:proofErr w:type="spellStart"/>
      <w:r>
        <w:rPr>
          <w:b/>
          <w:color w:val="000080"/>
          <w:sz w:val="24"/>
          <w:szCs w:val="24"/>
        </w:rPr>
        <w:t>Restricciones</w:t>
      </w:r>
      <w:proofErr w:type="spellEnd"/>
      <w:r>
        <w:rPr>
          <w:b/>
          <w:color w:val="000080"/>
          <w:sz w:val="24"/>
          <w:szCs w:val="24"/>
        </w:rPr>
        <w:t xml:space="preserve"> de la </w:t>
      </w:r>
      <w:proofErr w:type="spellStart"/>
      <w:r>
        <w:rPr>
          <w:b/>
          <w:color w:val="000080"/>
          <w:sz w:val="24"/>
          <w:szCs w:val="24"/>
        </w:rPr>
        <w:t>Arquitectura</w:t>
      </w:r>
      <w:proofErr w:type="spellEnd"/>
    </w:p>
    <w:p w14:paraId="7D178A88" w14:textId="77777777" w:rsidR="00AE1312" w:rsidRDefault="00AE1312" w:rsidP="00AE131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/>
        <w:jc w:val="both"/>
        <w:rPr>
          <w:b/>
          <w:color w:val="000080"/>
          <w:sz w:val="24"/>
          <w:szCs w:val="24"/>
        </w:rPr>
      </w:pPr>
    </w:p>
    <w:p w14:paraId="4635A62A" w14:textId="77777777" w:rsidR="00AE1312" w:rsidRDefault="00AE1312" w:rsidP="00AE1312">
      <w:pPr>
        <w:ind w:left="360"/>
      </w:pPr>
      <w:r>
        <w:t xml:space="preserve">• Tiempo: 18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>.</w:t>
      </w:r>
    </w:p>
    <w:p w14:paraId="13347E91" w14:textId="77777777" w:rsidR="00AE1312" w:rsidRDefault="00AE1312" w:rsidP="00AE1312">
      <w:pPr>
        <w:ind w:left="360"/>
      </w:pPr>
      <w:r>
        <w:t xml:space="preserve">• </w:t>
      </w:r>
      <w:proofErr w:type="spellStart"/>
      <w:r>
        <w:t>Metodología</w:t>
      </w:r>
      <w:proofErr w:type="spellEnd"/>
      <w:r>
        <w:t xml:space="preserve">: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cascada</w:t>
      </w:r>
      <w:proofErr w:type="spellEnd"/>
      <w:r>
        <w:t>.</w:t>
      </w:r>
    </w:p>
    <w:p w14:paraId="5FE82F6E" w14:textId="77777777" w:rsidR="00AE1312" w:rsidRDefault="00AE1312" w:rsidP="00AE1312">
      <w:pPr>
        <w:ind w:left="360"/>
      </w:pPr>
      <w:r>
        <w:t xml:space="preserve">• Plataforma principal: </w:t>
      </w:r>
      <w:proofErr w:type="spellStart"/>
      <w:r>
        <w:t>navegador</w:t>
      </w:r>
      <w:proofErr w:type="spellEnd"/>
      <w:r>
        <w:t xml:space="preserve"> web con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697075FC" w14:textId="77777777" w:rsidR="00AE1312" w:rsidRDefault="00AE1312" w:rsidP="00AE1312">
      <w:pPr>
        <w:ind w:left="360"/>
      </w:pPr>
      <w:r>
        <w:t xml:space="preserve">• Stack: Next.js, React, TypeScript,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y PostgreSQL.</w:t>
      </w:r>
    </w:p>
    <w:p w14:paraId="1A6B3B63" w14:textId="77777777" w:rsidR="00AE1312" w:rsidRDefault="00AE1312" w:rsidP="00AE1312">
      <w:pPr>
        <w:ind w:left="360"/>
      </w:pPr>
      <w:r>
        <w:t xml:space="preserve">•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: </w:t>
      </w:r>
      <w:proofErr w:type="spellStart"/>
      <w:r>
        <w:t>sujetos</w:t>
      </w:r>
      <w:proofErr w:type="spellEnd"/>
      <w:r>
        <w:t xml:space="preserve"> a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cuotas</w:t>
      </w:r>
      <w:proofErr w:type="spellEnd"/>
      <w:r>
        <w:t xml:space="preserve"> y </w:t>
      </w:r>
      <w:proofErr w:type="spellStart"/>
      <w:r>
        <w:t>credenciales</w:t>
      </w:r>
      <w:proofErr w:type="spellEnd"/>
      <w:r>
        <w:t xml:space="preserve"> de ambientes.</w:t>
      </w:r>
    </w:p>
    <w:p w14:paraId="1ED1FB97" w14:textId="77777777" w:rsidR="00AE1312" w:rsidRDefault="00AE1312" w:rsidP="00AE1312">
      <w:pPr>
        <w:ind w:left="360"/>
      </w:pPr>
      <w:r>
        <w:t xml:space="preserve">• </w:t>
      </w:r>
      <w:proofErr w:type="spellStart"/>
      <w:r>
        <w:t>Alcance</w:t>
      </w:r>
      <w:proofErr w:type="spellEnd"/>
      <w:r>
        <w:t xml:space="preserve">: </w:t>
      </w:r>
      <w:proofErr w:type="spellStart"/>
      <w:r>
        <w:t>proyecto</w:t>
      </w:r>
      <w:proofErr w:type="spellEnd"/>
      <w:r>
        <w:t xml:space="preserve"> Capstone;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contabilidad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completa.</w:t>
      </w:r>
    </w:p>
    <w:p w14:paraId="78AD934A" w14:textId="77777777" w:rsidR="00AE1312" w:rsidRDefault="00AE1312" w:rsidP="00AE1312">
      <w:pPr>
        <w:ind w:left="360"/>
      </w:pPr>
      <w:r>
        <w:t xml:space="preserve">• </w:t>
      </w:r>
      <w:proofErr w:type="spellStart"/>
      <w:r>
        <w:t>Seguridad</w:t>
      </w:r>
      <w:proofErr w:type="spellEnd"/>
      <w:r>
        <w:t xml:space="preserve">: las claves y </w:t>
      </w:r>
      <w:proofErr w:type="spellStart"/>
      <w:r>
        <w:t>secretos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incorporarse</w:t>
      </w:r>
      <w:proofErr w:type="spellEnd"/>
      <w:r>
        <w:t xml:space="preserve"> al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exponerse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>.</w:t>
      </w:r>
    </w:p>
    <w:p w14:paraId="72CCAFAC" w14:textId="35F86A01" w:rsidR="00CA6932" w:rsidRDefault="00AE1312" w:rsidP="00AE1312">
      <w:pPr>
        <w:ind w:left="360"/>
      </w:pPr>
      <w:r>
        <w:t xml:space="preserve">Las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la </w:t>
      </w:r>
      <w:proofErr w:type="spellStart"/>
      <w:r>
        <w:t>planificación</w:t>
      </w:r>
      <w:proofErr w:type="spellEnd"/>
      <w:r>
        <w:t xml:space="preserve"> y el stack </w:t>
      </w:r>
      <w:proofErr w:type="spellStart"/>
      <w:r>
        <w:t>tecnológico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para el </w:t>
      </w:r>
      <w:proofErr w:type="spellStart"/>
      <w:r>
        <w:t>proyecto</w:t>
      </w:r>
      <w:proofErr w:type="spellEnd"/>
      <w:r>
        <w:t>:</w:t>
      </w:r>
    </w:p>
    <w:p w14:paraId="317C6022" w14:textId="77777777" w:rsidR="00CA6932" w:rsidRDefault="00000000">
      <w:pPr>
        <w:numPr>
          <w:ilvl w:val="0"/>
          <w:numId w:val="3"/>
        </w:numPr>
      </w:pPr>
      <w:r>
        <w:t>Tiempo de construcción: 18 semanas académicas, con construcción e integración entre S5 y S15 y pruebas entre S12 y S17.</w:t>
      </w:r>
    </w:p>
    <w:p w14:paraId="0B80BB91" w14:textId="77777777" w:rsidR="00CA6932" w:rsidRDefault="00CA6932">
      <w:pPr>
        <w:ind w:left="360"/>
      </w:pPr>
    </w:p>
    <w:p w14:paraId="64A85A87" w14:textId="77777777" w:rsidR="00CA6932" w:rsidRDefault="00000000">
      <w:pPr>
        <w:numPr>
          <w:ilvl w:val="0"/>
          <w:numId w:val="3"/>
        </w:numPr>
      </w:pPr>
      <w:r>
        <w:t>Infraestructura: aplicación web desplegable en una plataforma compatible con Next.js y datos gestionados en Supabase/PostgreSQL.</w:t>
      </w:r>
    </w:p>
    <w:p w14:paraId="29A5D75E" w14:textId="77777777" w:rsidR="00CA6932" w:rsidRDefault="00CA6932"/>
    <w:p w14:paraId="5A440152" w14:textId="77777777" w:rsidR="00CA6932" w:rsidRDefault="00000000">
      <w:pPr>
        <w:numPr>
          <w:ilvl w:val="0"/>
          <w:numId w:val="3"/>
        </w:numPr>
      </w:pPr>
      <w:r>
        <w:t>Otros componentes: se priorizan tecnologías del stack definido y servicios externos sujetos a cuotas, credenciales y disponibilidad.</w:t>
      </w:r>
    </w:p>
    <w:p w14:paraId="7DF38E43" w14:textId="77777777" w:rsidR="00CA6932" w:rsidRDefault="00CA6932"/>
    <w:p w14:paraId="1339A9E0" w14:textId="77777777" w:rsidR="00330B90" w:rsidRDefault="00330B90"/>
    <w:p w14:paraId="1B04D786" w14:textId="77777777" w:rsidR="00330B90" w:rsidRDefault="00330B90"/>
    <w:p w14:paraId="03A59AA0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1" w:name="_heading=h.3rdcrjn" w:colFirst="0" w:colLast="0"/>
      <w:bookmarkEnd w:id="11"/>
      <w:proofErr w:type="spellStart"/>
      <w:r>
        <w:rPr>
          <w:b/>
          <w:color w:val="000080"/>
          <w:sz w:val="24"/>
          <w:szCs w:val="24"/>
        </w:rPr>
        <w:lastRenderedPageBreak/>
        <w:t>Otros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antecedentes</w:t>
      </w:r>
      <w:proofErr w:type="spellEnd"/>
      <w:r>
        <w:rPr>
          <w:b/>
          <w:color w:val="000080"/>
          <w:sz w:val="24"/>
          <w:szCs w:val="24"/>
        </w:rPr>
        <w:t xml:space="preserve"> y </w:t>
      </w:r>
      <w:proofErr w:type="spellStart"/>
      <w:r>
        <w:rPr>
          <w:b/>
          <w:color w:val="000080"/>
          <w:sz w:val="24"/>
          <w:szCs w:val="24"/>
        </w:rPr>
        <w:t>consideraciones</w:t>
      </w:r>
      <w:proofErr w:type="spellEnd"/>
    </w:p>
    <w:p w14:paraId="0329B064" w14:textId="77777777" w:rsidR="00221E13" w:rsidRDefault="00000000">
      <w:pPr>
        <w:jc w:val="both"/>
      </w:pPr>
      <w:r>
        <w:t>El diseño prioriza componentes reutilizables, tipado TypeScript, migraciones versionadas y reglas críticas ejecutadas en PostgreSQL. El script consolidado contiene políticas RLS, funciones de validación, triggers de estados, control de cobertura, agenda, buffers, inventario, pagos Webpay, notificaciones, mensajería y liquidaciones. Los secretos de Supabase, Webpay, correo y push se mantienen fuera del repositorio y se configuran mediante variables de entorno.</w:t>
      </w:r>
    </w:p>
    <w:p w14:paraId="71608BA5" w14:textId="77777777" w:rsidR="00CA6932" w:rsidRDefault="00000000">
      <w:pPr>
        <w:jc w:val="both"/>
      </w:pPr>
      <w:r>
        <w:t xml:space="preserve">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desarrolladora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un framework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satisfacer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>:</w:t>
      </w:r>
    </w:p>
    <w:p w14:paraId="1FDA364D" w14:textId="77777777" w:rsidR="00CA6932" w:rsidRDefault="00CA6932">
      <w:pPr>
        <w:jc w:val="both"/>
      </w:pPr>
    </w:p>
    <w:p w14:paraId="1161EE09" w14:textId="77777777" w:rsidR="00CA6932" w:rsidRDefault="00000000">
      <w:pPr>
        <w:numPr>
          <w:ilvl w:val="0"/>
          <w:numId w:val="1"/>
        </w:numPr>
        <w:jc w:val="both"/>
      </w:pPr>
      <w:r>
        <w:t xml:space="preserve">Framework XXXX, con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soporta</w:t>
      </w:r>
      <w:proofErr w:type="spellEnd"/>
      <w:r>
        <w:t xml:space="preserve"> la </w:t>
      </w:r>
      <w:proofErr w:type="spellStart"/>
      <w:r>
        <w:t>encapsulación</w:t>
      </w:r>
      <w:proofErr w:type="spellEnd"/>
      <w:r>
        <w:t xml:space="preserve"> y </w:t>
      </w:r>
      <w:proofErr w:type="spellStart"/>
      <w:r>
        <w:t>modularización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mantenibilidad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privilegia</w:t>
      </w:r>
      <w:proofErr w:type="spellEnd"/>
      <w:r>
        <w:t xml:space="preserve"> el performance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dado </w:t>
      </w:r>
      <w:proofErr w:type="spellStart"/>
      <w:r>
        <w:t>que</w:t>
      </w:r>
      <w:proofErr w:type="spellEnd"/>
      <w:r>
        <w:t xml:space="preserve"> es un framework </w:t>
      </w:r>
      <w:proofErr w:type="spellStart"/>
      <w:r>
        <w:t>conocido</w:t>
      </w:r>
      <w:proofErr w:type="spellEnd"/>
      <w:r>
        <w:t xml:space="preserve"> y </w:t>
      </w:r>
      <w:proofErr w:type="spellStart"/>
      <w:r>
        <w:t>amigable</w:t>
      </w:r>
      <w:proofErr w:type="spellEnd"/>
      <w:r>
        <w:t>.</w:t>
      </w:r>
    </w:p>
    <w:p w14:paraId="74F57C60" w14:textId="77777777" w:rsidR="00CA6932" w:rsidRDefault="00CA6932">
      <w:pPr>
        <w:ind w:left="360"/>
        <w:jc w:val="both"/>
      </w:pPr>
    </w:p>
    <w:p w14:paraId="08B1560E" w14:textId="77777777" w:rsidR="00CA6932" w:rsidRDefault="00000000">
      <w:pPr>
        <w:numPr>
          <w:ilvl w:val="0"/>
          <w:numId w:val="1"/>
        </w:numPr>
        <w:jc w:val="both"/>
      </w:pPr>
      <w:r>
        <w:t xml:space="preserve">Framework de </w:t>
      </w:r>
      <w:proofErr w:type="spellStart"/>
      <w:r>
        <w:t>seguridad</w:t>
      </w:r>
      <w:proofErr w:type="spellEnd"/>
      <w:r>
        <w:t xml:space="preserve">, con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soporta</w:t>
      </w:r>
      <w:proofErr w:type="spellEnd"/>
      <w:r>
        <w:t xml:space="preserve"> la meta de </w:t>
      </w:r>
      <w:proofErr w:type="spellStart"/>
      <w:r>
        <w:t>seguridad</w:t>
      </w:r>
      <w:proofErr w:type="spellEnd"/>
      <w:r>
        <w:t>.</w:t>
      </w:r>
    </w:p>
    <w:p w14:paraId="163F0F36" w14:textId="77777777" w:rsidR="00CA6932" w:rsidRDefault="00CA6932">
      <w:pPr>
        <w:jc w:val="both"/>
      </w:pPr>
    </w:p>
    <w:p w14:paraId="0C373FF8" w14:textId="77777777" w:rsidR="00CA6932" w:rsidRDefault="00CA6932">
      <w:pPr>
        <w:jc w:val="both"/>
      </w:pPr>
    </w:p>
    <w:p w14:paraId="3E9DCD28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12" w:name="_heading=h.26in1rg" w:colFirst="0" w:colLast="0"/>
      <w:bookmarkEnd w:id="12"/>
      <w:r>
        <w:br w:type="page"/>
      </w:r>
      <w:r>
        <w:rPr>
          <w:b/>
          <w:color w:val="000080"/>
          <w:sz w:val="28"/>
          <w:szCs w:val="28"/>
        </w:rPr>
        <w:lastRenderedPageBreak/>
        <w:t xml:space="preserve">Vista de </w:t>
      </w:r>
      <w:proofErr w:type="spellStart"/>
      <w:r>
        <w:rPr>
          <w:b/>
          <w:color w:val="000080"/>
          <w:sz w:val="28"/>
          <w:szCs w:val="28"/>
        </w:rPr>
        <w:t>Escenarios</w:t>
      </w:r>
      <w:proofErr w:type="spellEnd"/>
      <w:r>
        <w:rPr>
          <w:b/>
          <w:color w:val="000080"/>
          <w:sz w:val="28"/>
          <w:szCs w:val="28"/>
        </w:rPr>
        <w:t xml:space="preserve"> </w:t>
      </w:r>
    </w:p>
    <w:p w14:paraId="46D45CFC" w14:textId="77777777" w:rsidR="00CA6932" w:rsidRDefault="00000000">
      <w:pPr>
        <w:jc w:val="both"/>
      </w:pPr>
      <w:r>
        <w:t xml:space="preserve">Esta </w:t>
      </w:r>
      <w:proofErr w:type="spellStart"/>
      <w:r>
        <w:t>sección</w:t>
      </w:r>
      <w:proofErr w:type="spellEnd"/>
      <w:r>
        <w:t xml:space="preserve"> describe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el conjunto de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obtuvieron</w:t>
      </w:r>
      <w:proofErr w:type="spellEnd"/>
      <w:r>
        <w:t xml:space="preserve"> la mayor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. Para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y describe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prioritarios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uno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>.</w:t>
      </w:r>
    </w:p>
    <w:p w14:paraId="5C000723" w14:textId="77777777" w:rsidR="00CA6932" w:rsidRDefault="00CA6932">
      <w:pPr>
        <w:jc w:val="both"/>
      </w:pPr>
    </w:p>
    <w:p w14:paraId="081EB085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3" w:name="_heading=h.lnxbz9" w:colFirst="0" w:colLast="0"/>
      <w:bookmarkEnd w:id="13"/>
      <w:r>
        <w:rPr>
          <w:b/>
          <w:color w:val="000080"/>
          <w:sz w:val="24"/>
          <w:szCs w:val="24"/>
        </w:rPr>
        <w:t>Modelo de Casos de Uso</w:t>
      </w:r>
    </w:p>
    <w:p w14:paraId="1C6699E3" w14:textId="77777777" w:rsidR="00CA6932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  <w:r>
        <w:t>El modelo general considera los actores Cliente, Prestador y Administrador y los doce casos de uso principales definidos para BRASA.</w:t>
      </w:r>
    </w:p>
    <w:p w14:paraId="272A5C74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1: </w:t>
      </w:r>
      <w:proofErr w:type="spellStart"/>
      <w:r>
        <w:rPr>
          <w:b/>
          <w:color w:val="000000"/>
        </w:rPr>
        <w:t>Diagrama</w:t>
      </w:r>
      <w:proofErr w:type="spellEnd"/>
      <w:r>
        <w:rPr>
          <w:b/>
          <w:color w:val="000000"/>
        </w:rPr>
        <w:t xml:space="preserve"> de Caso Uso General del Sistema</w:t>
      </w:r>
    </w:p>
    <w:p w14:paraId="1F299074" w14:textId="77777777" w:rsidR="00221E13" w:rsidRDefault="00000000">
      <w:pPr>
        <w:jc w:val="center"/>
      </w:pPr>
      <w:r>
        <w:rPr>
          <w:noProof/>
        </w:rPr>
        <w:drawing>
          <wp:inline distT="0" distB="0" distL="0" distR="0" wp14:anchorId="0E2C0881" wp14:editId="4A4EE77F">
            <wp:extent cx="5669280" cy="28484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8277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0774DE49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29803BD6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378445C1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4" w:name="_heading=h.35nkun2" w:colFirst="0" w:colLast="0"/>
      <w:bookmarkEnd w:id="14"/>
      <w:r>
        <w:rPr>
          <w:b/>
          <w:color w:val="000080"/>
          <w:sz w:val="24"/>
          <w:szCs w:val="24"/>
        </w:rPr>
        <w:t xml:space="preserve">Casos de </w:t>
      </w:r>
      <w:proofErr w:type="spellStart"/>
      <w:r>
        <w:rPr>
          <w:b/>
          <w:color w:val="000080"/>
          <w:sz w:val="24"/>
          <w:szCs w:val="24"/>
        </w:rPr>
        <w:t>Usos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Extendidos</w:t>
      </w:r>
      <w:proofErr w:type="spellEnd"/>
      <w:r>
        <w:rPr>
          <w:b/>
          <w:color w:val="000080"/>
          <w:sz w:val="24"/>
          <w:szCs w:val="24"/>
        </w:rPr>
        <w:t xml:space="preserve"> </w:t>
      </w:r>
    </w:p>
    <w:p w14:paraId="6874BBC0" w14:textId="77777777" w:rsidR="00CA6932" w:rsidRDefault="00000000">
      <w:pPr>
        <w:jc w:val="both"/>
      </w:pPr>
      <w:r>
        <w:t xml:space="preserve">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. Se </w:t>
      </w:r>
      <w:proofErr w:type="spellStart"/>
      <w:r>
        <w:t>adjunta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o </w:t>
      </w:r>
      <w:proofErr w:type="spellStart"/>
      <w:r>
        <w:t>planilla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6153AF42" w14:textId="77777777" w:rsidR="00CA6932" w:rsidRDefault="00CA6932">
      <w:pPr>
        <w:jc w:val="both"/>
      </w:pPr>
    </w:p>
    <w:p w14:paraId="62775024" w14:textId="77777777" w:rsidR="00CA6932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</w:rPr>
      </w:pPr>
      <w:r>
        <w:t>Las especificaciones detalladas se mantienen en el documento de Casos de Uso Extendidos BRASA y deben conservar trazabilidad con el ERS.</w:t>
      </w:r>
    </w:p>
    <w:p w14:paraId="164A54C4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</w:rPr>
      </w:pPr>
    </w:p>
    <w:p w14:paraId="3CA294F5" w14:textId="77777777" w:rsidR="00CA6932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continuación</w:t>
      </w:r>
      <w:proofErr w:type="spellEnd"/>
      <w:r>
        <w:rPr>
          <w:color w:val="000000"/>
        </w:rPr>
        <w:t xml:space="preserve">, se </w:t>
      </w:r>
      <w:proofErr w:type="spellStart"/>
      <w:r>
        <w:rPr>
          <w:color w:val="000000"/>
        </w:rPr>
        <w:t>listan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pueden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encontrados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especificación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detallada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“Casos de Uso </w:t>
      </w:r>
      <w:proofErr w:type="spellStart"/>
      <w:r>
        <w:rPr>
          <w:color w:val="000000"/>
        </w:rPr>
        <w:t>Extendido</w:t>
      </w:r>
      <w:proofErr w:type="spellEnd"/>
      <w:r>
        <w:rPr>
          <w:color w:val="000000"/>
        </w:rPr>
        <w:t>”.</w:t>
      </w:r>
    </w:p>
    <w:tbl>
      <w:tblPr>
        <w:tblStyle w:val="a4"/>
        <w:tblpPr w:leftFromText="141" w:rightFromText="141" w:vertAnchor="text"/>
        <w:tblW w:w="871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CA6932" w14:paraId="7D9D393D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43945DB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439CE01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8A0E856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proofErr w:type="spellStart"/>
            <w:r>
              <w:rPr>
                <w:b/>
                <w:color w:val="000080"/>
                <w:sz w:val="16"/>
                <w:szCs w:val="16"/>
              </w:rPr>
              <w:t>Actores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FFDFB43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proofErr w:type="spellStart"/>
            <w:r>
              <w:rPr>
                <w:b/>
                <w:color w:val="000080"/>
                <w:sz w:val="16"/>
                <w:szCs w:val="16"/>
              </w:rPr>
              <w:t>Prioridad</w:t>
            </w:r>
            <w:proofErr w:type="spellEnd"/>
          </w:p>
        </w:tc>
      </w:tr>
      <w:tr w:rsidR="00CA6932" w14:paraId="6E002A7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A9DBC3" w14:textId="77777777" w:rsidR="00221E13" w:rsidRDefault="00000000">
            <w:r>
              <w:rPr>
                <w:sz w:val="18"/>
              </w:rPr>
              <w:t>CU001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609264" w14:textId="77777777" w:rsidR="00221E13" w:rsidRDefault="00000000">
            <w:r>
              <w:rPr>
                <w:sz w:val="18"/>
              </w:rPr>
              <w:t>Registrar cuenta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DCFC43" w14:textId="77777777" w:rsidR="00221E13" w:rsidRDefault="00000000">
            <w:r>
              <w:rPr>
                <w:sz w:val="18"/>
              </w:rPr>
              <w:t>Cliente / 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C692F2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0BDA87B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696422" w14:textId="77777777" w:rsidR="00221E13" w:rsidRDefault="00000000">
            <w:r>
              <w:rPr>
                <w:sz w:val="18"/>
              </w:rPr>
              <w:t>CU002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33249F" w14:textId="77777777" w:rsidR="00221E13" w:rsidRDefault="00000000">
            <w:r>
              <w:rPr>
                <w:sz w:val="18"/>
              </w:rPr>
              <w:t>Autenticar usuario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10D169" w14:textId="77777777" w:rsidR="00221E13" w:rsidRDefault="00000000">
            <w:r>
              <w:rPr>
                <w:sz w:val="18"/>
              </w:rPr>
              <w:t>Todos los usuarios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3E8754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65FA1BD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956E64" w14:textId="77777777" w:rsidR="00221E13" w:rsidRDefault="00000000">
            <w:r>
              <w:rPr>
                <w:sz w:val="18"/>
              </w:rPr>
              <w:t>CU003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8D648" w14:textId="77777777" w:rsidR="00221E13" w:rsidRDefault="00000000">
            <w:r>
              <w:rPr>
                <w:sz w:val="18"/>
              </w:rPr>
              <w:t>Recuperar acceso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016DD5" w14:textId="77777777" w:rsidR="00221E13" w:rsidRDefault="00000000">
            <w:r>
              <w:rPr>
                <w:sz w:val="18"/>
              </w:rPr>
              <w:t>Todos los usuarios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F70E1" w14:textId="77777777" w:rsidR="00221E13" w:rsidRDefault="00000000">
            <w:r>
              <w:rPr>
                <w:sz w:val="18"/>
              </w:rPr>
              <w:t>Media</w:t>
            </w:r>
          </w:p>
        </w:tc>
      </w:tr>
      <w:tr w:rsidR="00CA6932" w14:paraId="2B77A22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09DD9E" w14:textId="77777777" w:rsidR="00221E13" w:rsidRDefault="00000000">
            <w:r>
              <w:rPr>
                <w:sz w:val="18"/>
              </w:rPr>
              <w:t>CU004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87D52E" w14:textId="77777777" w:rsidR="00221E13" w:rsidRDefault="00000000">
            <w:r>
              <w:rPr>
                <w:sz w:val="18"/>
              </w:rPr>
              <w:t>Gestionar perfil y rol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0A3D4C" w14:textId="77777777" w:rsidR="00221E13" w:rsidRDefault="00000000">
            <w:r>
              <w:rPr>
                <w:sz w:val="18"/>
              </w:rPr>
              <w:t>Cliente / 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E628D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4B50719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9561DB" w14:textId="77777777" w:rsidR="00221E13" w:rsidRDefault="00000000">
            <w:r>
              <w:rPr>
                <w:sz w:val="18"/>
              </w:rPr>
              <w:lastRenderedPageBreak/>
              <w:t>CU005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7C94E" w14:textId="77777777" w:rsidR="00221E13" w:rsidRDefault="00000000">
            <w:r>
              <w:rPr>
                <w:sz w:val="18"/>
              </w:rPr>
              <w:t>Planificar y gestionar evento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527865" w14:textId="77777777" w:rsidR="00221E13" w:rsidRDefault="00000000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E1AA55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0834D3A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22B1A7" w14:textId="77777777" w:rsidR="00221E13" w:rsidRDefault="00000000">
            <w:r>
              <w:rPr>
                <w:sz w:val="18"/>
              </w:rPr>
              <w:t>CU006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640EB" w14:textId="77777777" w:rsidR="00221E13" w:rsidRDefault="00000000">
            <w:r>
              <w:rPr>
                <w:sz w:val="18"/>
              </w:rPr>
              <w:t>Buscar y comparar prestadores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F52468" w14:textId="77777777" w:rsidR="00221E13" w:rsidRDefault="00000000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8263A0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22CADA9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A8A866" w14:textId="77777777" w:rsidR="00221E13" w:rsidRDefault="00000000">
            <w:r>
              <w:rPr>
                <w:sz w:val="18"/>
              </w:rPr>
              <w:t>CU007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513F1F" w14:textId="77777777" w:rsidR="00221E13" w:rsidRDefault="00000000">
            <w:r>
              <w:rPr>
                <w:sz w:val="18"/>
              </w:rPr>
              <w:t>Obtener recomendaciones con Brasa 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EF8206" w14:textId="77777777" w:rsidR="00221E13" w:rsidRDefault="00000000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5BDA1A" w14:textId="77777777" w:rsidR="00221E13" w:rsidRDefault="00000000">
            <w:r>
              <w:rPr>
                <w:sz w:val="18"/>
              </w:rPr>
              <w:t>Media</w:t>
            </w:r>
          </w:p>
        </w:tc>
      </w:tr>
      <w:tr w:rsidR="00CA6932" w14:paraId="7403C0E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305660" w14:textId="77777777" w:rsidR="00221E13" w:rsidRDefault="00000000">
            <w:r>
              <w:rPr>
                <w:sz w:val="18"/>
              </w:rPr>
              <w:t>CU008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6E8F51" w14:textId="77777777" w:rsidR="00221E13" w:rsidRDefault="00000000">
            <w:r>
              <w:rPr>
                <w:sz w:val="18"/>
              </w:rPr>
              <w:t>Gestionar servicios del prestador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7D0C96" w14:textId="77777777" w:rsidR="00221E13" w:rsidRDefault="00000000">
            <w:r>
              <w:rPr>
                <w:sz w:val="18"/>
              </w:rPr>
              <w:t>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58C17D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5B675B7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0D79A6" w14:textId="77777777" w:rsidR="00221E13" w:rsidRDefault="00000000">
            <w:r>
              <w:rPr>
                <w:sz w:val="18"/>
              </w:rPr>
              <w:t>CU009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00B3A3" w14:textId="77777777" w:rsidR="00221E13" w:rsidRDefault="00000000">
            <w:r>
              <w:rPr>
                <w:sz w:val="18"/>
              </w:rPr>
              <w:t>Gestionar disponibilidad y cobertura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F8685A" w14:textId="77777777" w:rsidR="00221E13" w:rsidRDefault="00000000">
            <w:r>
              <w:rPr>
                <w:sz w:val="18"/>
              </w:rPr>
              <w:t>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C8335D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49E2FE9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2DA90C" w14:textId="77777777" w:rsidR="00221E13" w:rsidRDefault="00000000">
            <w:r>
              <w:rPr>
                <w:sz w:val="18"/>
              </w:rPr>
              <w:t>CU010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BAF4A6" w14:textId="77777777" w:rsidR="00221E13" w:rsidRDefault="00000000">
            <w:r>
              <w:rPr>
                <w:sz w:val="18"/>
              </w:rPr>
              <w:t>Solicitar reserva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483C21" w14:textId="77777777" w:rsidR="00221E13" w:rsidRDefault="00000000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377DD3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65417DB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4CBE58" w14:textId="77777777" w:rsidR="00221E13" w:rsidRDefault="00000000">
            <w:r>
              <w:rPr>
                <w:sz w:val="18"/>
              </w:rPr>
              <w:t>CU011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2EFC41" w14:textId="77777777" w:rsidR="00221E13" w:rsidRDefault="00000000">
            <w:r>
              <w:rPr>
                <w:sz w:val="18"/>
              </w:rPr>
              <w:t>Gestionar solicitud de reserva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900BA0" w14:textId="77777777" w:rsidR="00221E13" w:rsidRDefault="00000000">
            <w:r>
              <w:rPr>
                <w:sz w:val="18"/>
              </w:rPr>
              <w:t>Prestador / 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1AD3F1" w14:textId="77777777" w:rsidR="00221E13" w:rsidRDefault="00000000">
            <w:r>
              <w:rPr>
                <w:sz w:val="18"/>
              </w:rPr>
              <w:t>Alta</w:t>
            </w:r>
          </w:p>
        </w:tc>
      </w:tr>
      <w:tr w:rsidR="00CA6932" w14:paraId="093B146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80EC63" w14:textId="77777777" w:rsidR="00221E13" w:rsidRDefault="00000000">
            <w:r>
              <w:rPr>
                <w:sz w:val="18"/>
              </w:rPr>
              <w:t>CU012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F96510" w14:textId="77777777" w:rsidR="00221E13" w:rsidRDefault="00000000">
            <w:r>
              <w:rPr>
                <w:sz w:val="18"/>
              </w:rPr>
              <w:t>Administrar plataforma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A6DB26" w14:textId="77777777" w:rsidR="00221E13" w:rsidRDefault="00000000">
            <w:r>
              <w:rPr>
                <w:sz w:val="18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320D75" w14:textId="77777777" w:rsidR="00221E13" w:rsidRDefault="00000000">
            <w:r>
              <w:rPr>
                <w:sz w:val="18"/>
              </w:rPr>
              <w:t>Media</w:t>
            </w:r>
          </w:p>
        </w:tc>
      </w:tr>
      <w:tr w:rsidR="00CA6932" w14:paraId="71D2972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897CAB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808523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806177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27CC39" w14:textId="77777777" w:rsidR="00221E13" w:rsidRDefault="00221E13"/>
        </w:tc>
      </w:tr>
      <w:tr w:rsidR="00CA6932" w14:paraId="276EB47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FE657A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87C1C6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21BB91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25A66F" w14:textId="77777777" w:rsidR="00221E13" w:rsidRDefault="00221E13"/>
        </w:tc>
      </w:tr>
      <w:tr w:rsidR="00CA6932" w14:paraId="4A182B0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0CE46F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A4558F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73239F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2A47FB" w14:textId="77777777" w:rsidR="00221E13" w:rsidRDefault="00221E13"/>
        </w:tc>
      </w:tr>
      <w:tr w:rsidR="00CA6932" w14:paraId="59BF404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37398F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A7D528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A90777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905951" w14:textId="77777777" w:rsidR="00221E13" w:rsidRDefault="00221E13"/>
        </w:tc>
      </w:tr>
      <w:tr w:rsidR="00CA6932" w14:paraId="423E547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11EB6A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811281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AFC643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55EBA7" w14:textId="77777777" w:rsidR="00221E13" w:rsidRDefault="00221E13"/>
        </w:tc>
      </w:tr>
      <w:tr w:rsidR="00CA6932" w14:paraId="2703115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3C0BC2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C1533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E62BF4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311517" w14:textId="77777777" w:rsidR="00221E13" w:rsidRDefault="00221E13"/>
        </w:tc>
      </w:tr>
      <w:tr w:rsidR="00CA6932" w14:paraId="5BC83D4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BBEA80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20126F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6FEF4F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3C9261" w14:textId="77777777" w:rsidR="00221E13" w:rsidRDefault="00221E13"/>
        </w:tc>
      </w:tr>
      <w:tr w:rsidR="00CA6932" w14:paraId="4EC0E23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E37C73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2A0F55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9B1BA0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7FAA9B" w14:textId="77777777" w:rsidR="00221E13" w:rsidRDefault="00221E13"/>
        </w:tc>
      </w:tr>
      <w:tr w:rsidR="00CA6932" w14:paraId="1F4A322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B30CA7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F9571B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8F8AFC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D3E022" w14:textId="77777777" w:rsidR="00221E13" w:rsidRDefault="00221E13"/>
        </w:tc>
      </w:tr>
      <w:tr w:rsidR="00CA6932" w14:paraId="1B22964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71AAD2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B33925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A407DA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CDEDA4" w14:textId="77777777" w:rsidR="00221E13" w:rsidRDefault="00221E13"/>
        </w:tc>
      </w:tr>
      <w:tr w:rsidR="00CA6932" w14:paraId="5A13399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ECED34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54A693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874891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F7C37C" w14:textId="77777777" w:rsidR="00221E13" w:rsidRDefault="00221E13"/>
        </w:tc>
      </w:tr>
      <w:tr w:rsidR="00CA6932" w14:paraId="2A4D7F8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957C59" w14:textId="77777777" w:rsidR="00221E13" w:rsidRDefault="00221E13"/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D02D09" w14:textId="77777777" w:rsidR="00221E13" w:rsidRDefault="00221E13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5C8FC8" w14:textId="77777777" w:rsidR="00221E13" w:rsidRDefault="00221E13"/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04B982" w14:textId="77777777" w:rsidR="00221E13" w:rsidRDefault="00221E13"/>
        </w:tc>
      </w:tr>
    </w:tbl>
    <w:p w14:paraId="7A213214" w14:textId="77777777" w:rsidR="00CA6932" w:rsidRDefault="00000000">
      <w:pPr>
        <w:widowControl/>
        <w:spacing w:line="240" w:lineRule="auto"/>
        <w:rPr>
          <w:b/>
          <w:color w:val="000080"/>
          <w:sz w:val="24"/>
          <w:szCs w:val="24"/>
        </w:rPr>
      </w:pPr>
      <w:r>
        <w:br w:type="page"/>
      </w:r>
    </w:p>
    <w:p w14:paraId="668B2EA3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5" w:name="_heading=h.1ksv4uv" w:colFirst="0" w:colLast="0"/>
      <w:bookmarkEnd w:id="15"/>
      <w:proofErr w:type="spellStart"/>
      <w:r>
        <w:rPr>
          <w:b/>
          <w:color w:val="000080"/>
          <w:sz w:val="24"/>
          <w:szCs w:val="24"/>
        </w:rPr>
        <w:lastRenderedPageBreak/>
        <w:t>Especificación</w:t>
      </w:r>
      <w:proofErr w:type="spellEnd"/>
      <w:r>
        <w:rPr>
          <w:b/>
          <w:color w:val="000080"/>
          <w:sz w:val="24"/>
          <w:szCs w:val="24"/>
        </w:rPr>
        <w:t xml:space="preserve"> de </w:t>
      </w:r>
      <w:proofErr w:type="spellStart"/>
      <w:r>
        <w:rPr>
          <w:b/>
          <w:color w:val="000080"/>
          <w:sz w:val="24"/>
          <w:szCs w:val="24"/>
        </w:rPr>
        <w:t>los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Escenarios</w:t>
      </w:r>
      <w:proofErr w:type="spellEnd"/>
      <w:r>
        <w:rPr>
          <w:b/>
          <w:color w:val="000080"/>
          <w:sz w:val="24"/>
          <w:szCs w:val="24"/>
        </w:rPr>
        <w:t xml:space="preserve"> de Calidad </w:t>
      </w:r>
      <w:proofErr w:type="spellStart"/>
      <w:r>
        <w:rPr>
          <w:b/>
          <w:color w:val="000080"/>
          <w:sz w:val="24"/>
          <w:szCs w:val="24"/>
        </w:rPr>
        <w:t>Relevantes</w:t>
      </w:r>
      <w:proofErr w:type="spellEnd"/>
    </w:p>
    <w:p w14:paraId="04890959" w14:textId="77777777" w:rsidR="00CA6932" w:rsidRDefault="00000000">
      <w:pPr>
        <w:jc w:val="both"/>
      </w:pPr>
      <w:proofErr w:type="spellStart"/>
      <w:r>
        <w:t>Después</w:t>
      </w:r>
      <w:proofErr w:type="spellEnd"/>
      <w:r>
        <w:t xml:space="preserve"> de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con </w:t>
      </w:r>
      <w:proofErr w:type="spellStart"/>
      <w:r>
        <w:t>los</w:t>
      </w:r>
      <w:proofErr w:type="spellEnd"/>
      <w:r>
        <w:t xml:space="preserve"> stakeholders,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se </w:t>
      </w:r>
      <w:proofErr w:type="spellStart"/>
      <w:r>
        <w:t>expresan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:</w:t>
      </w:r>
    </w:p>
    <w:p w14:paraId="18383E8D" w14:textId="77777777" w:rsidR="00CA6932" w:rsidRDefault="00CA6932">
      <w:pPr>
        <w:jc w:val="both"/>
        <w:rPr>
          <w:rFonts w:ascii="Times" w:eastAsia="Times" w:hAnsi="Times" w:cs="Times"/>
          <w:sz w:val="24"/>
          <w:szCs w:val="24"/>
        </w:rPr>
      </w:pP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49FA7E21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468EF" w14:textId="77777777" w:rsidR="00221E13" w:rsidRDefault="00000000">
            <w:r>
              <w:rPr>
                <w:sz w:val="17"/>
              </w:rPr>
              <w:t>EC-01</w:t>
            </w:r>
          </w:p>
        </w:tc>
      </w:tr>
      <w:tr w:rsidR="00CA6932" w14:paraId="646037F1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81A5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Escenario</w:t>
            </w:r>
            <w:proofErr w:type="spellEnd"/>
            <w:r>
              <w:t>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B5FA0" w14:textId="77777777" w:rsidR="00221E13" w:rsidRDefault="00000000">
            <w:r>
              <w:rPr>
                <w:sz w:val="17"/>
              </w:rPr>
              <w:t>Acceso autorizado a datos y operaciones</w:t>
            </w:r>
          </w:p>
        </w:tc>
      </w:tr>
      <w:tr w:rsidR="00CA6932" w14:paraId="7C2B327A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08F1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Atributos</w:t>
            </w:r>
            <w:proofErr w:type="spellEnd"/>
            <w:r>
              <w:t xml:space="preserve"> de Calidad </w:t>
            </w:r>
            <w:proofErr w:type="spellStart"/>
            <w:r>
              <w:t>relevantes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6F113" w14:textId="77777777" w:rsidR="00221E13" w:rsidRDefault="00000000">
            <w:r>
              <w:rPr>
                <w:sz w:val="17"/>
              </w:rPr>
              <w:t>Seguridad e integridad</w:t>
            </w:r>
          </w:p>
        </w:tc>
      </w:tr>
      <w:tr w:rsidR="00CA6932" w14:paraId="661A4C64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6497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Componentes</w:t>
            </w:r>
            <w:proofErr w:type="spellEnd"/>
            <w:r>
              <w:t xml:space="preserve"> del </w:t>
            </w:r>
            <w:proofErr w:type="spellStart"/>
            <w:r>
              <w:t>Escenario</w:t>
            </w:r>
            <w:proofErr w:type="spellEnd"/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A87B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Estímulos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B564B" w14:textId="77777777" w:rsidR="00221E13" w:rsidRDefault="00000000">
            <w:r>
              <w:rPr>
                <w:sz w:val="17"/>
              </w:rPr>
              <w:t>Solicitud de lectura o modificación sobre un registro protegido.</w:t>
            </w:r>
          </w:p>
        </w:tc>
      </w:tr>
      <w:tr w:rsidR="00CA6932" w14:paraId="50EE08DB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8DAB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9DD4" w14:textId="77777777" w:rsidR="00CA6932" w:rsidRDefault="00000000">
            <w:pPr>
              <w:spacing w:line="240" w:lineRule="auto"/>
              <w:jc w:val="both"/>
            </w:pPr>
            <w:r>
              <w:t xml:space="preserve">Fuente del </w:t>
            </w:r>
            <w:proofErr w:type="spellStart"/>
            <w:r>
              <w:t>estimulo</w:t>
            </w:r>
            <w:proofErr w:type="spellEnd"/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BD83" w14:textId="77777777" w:rsidR="00221E13" w:rsidRDefault="00000000">
            <w:r>
              <w:rPr>
                <w:sz w:val="17"/>
              </w:rPr>
              <w:t>Usuario autenticado, visitante o ruta de servidor.</w:t>
            </w:r>
          </w:p>
        </w:tc>
      </w:tr>
      <w:tr w:rsidR="00CA6932" w14:paraId="10F2B6B7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69139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257B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Ambiente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09721" w14:textId="77777777" w:rsidR="00221E13" w:rsidRDefault="00000000">
            <w:r>
              <w:rPr>
                <w:sz w:val="17"/>
              </w:rPr>
              <w:t>Operación normal.</w:t>
            </w:r>
          </w:p>
        </w:tc>
      </w:tr>
      <w:tr w:rsidR="00CA6932" w14:paraId="31DC1707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54BC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8A5D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Artefacto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D1FF" w14:textId="77777777" w:rsidR="00221E13" w:rsidRDefault="00000000">
            <w:r>
              <w:rPr>
                <w:sz w:val="17"/>
              </w:rPr>
              <w:t>RLS, funciones RPC, Route Handlers y tablas PostgreSQL.</w:t>
            </w:r>
          </w:p>
        </w:tc>
      </w:tr>
      <w:tr w:rsidR="00CA6932" w14:paraId="08693621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36E4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B061" w14:textId="77777777" w:rsidR="00CA6932" w:rsidRDefault="00000000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5421" w14:textId="77777777" w:rsidR="00221E13" w:rsidRDefault="00000000">
            <w:r>
              <w:rPr>
                <w:sz w:val="17"/>
              </w:rPr>
              <w:t>Evaluar identidad, rol, propiedad o participación; ejecutar solo la acción permitida y rechazar el resto.</w:t>
            </w:r>
          </w:p>
        </w:tc>
      </w:tr>
      <w:tr w:rsidR="00CA6932" w14:paraId="406C3736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560C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DDD5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Medida</w:t>
            </w:r>
            <w:proofErr w:type="spellEnd"/>
            <w:r>
              <w:t xml:space="preserve">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F532" w14:textId="77777777" w:rsidR="00221E13" w:rsidRDefault="00000000">
            <w:r>
              <w:rPr>
                <w:sz w:val="17"/>
              </w:rPr>
              <w:t>La operación no autorizada no modifica datos y devuelve un resultado controlado.</w:t>
            </w:r>
          </w:p>
        </w:tc>
      </w:tr>
    </w:tbl>
    <w:p w14:paraId="128EE75D" w14:textId="77777777" w:rsidR="00CA6932" w:rsidRDefault="00CA6932">
      <w:pPr>
        <w:jc w:val="both"/>
      </w:pPr>
    </w:p>
    <w:p w14:paraId="0F4E9EF9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5BDCF419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5752C" w14:textId="77777777" w:rsidR="00221E13" w:rsidRDefault="00000000">
            <w:r>
              <w:rPr>
                <w:sz w:val="17"/>
              </w:rPr>
              <w:t>EC-02</w:t>
            </w:r>
          </w:p>
        </w:tc>
      </w:tr>
      <w:tr w:rsidR="00CA6932" w14:paraId="7F2D252A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3820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Escenario</w:t>
            </w:r>
            <w:proofErr w:type="spellEnd"/>
            <w:r>
              <w:t>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F03AF" w14:textId="77777777" w:rsidR="00221E13" w:rsidRDefault="00000000">
            <w:r>
              <w:rPr>
                <w:sz w:val="17"/>
              </w:rPr>
              <w:t>Reserva compatible con cobertura, agenda e inventario</w:t>
            </w:r>
          </w:p>
        </w:tc>
      </w:tr>
      <w:tr w:rsidR="00CA6932" w14:paraId="21B1F17B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BF3D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Atributos</w:t>
            </w:r>
            <w:proofErr w:type="spellEnd"/>
            <w:r>
              <w:t xml:space="preserve"> de Calidad </w:t>
            </w:r>
            <w:proofErr w:type="spellStart"/>
            <w:r>
              <w:t>relevantes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027C2" w14:textId="77777777" w:rsidR="00221E13" w:rsidRDefault="00000000">
            <w:r>
              <w:rPr>
                <w:sz w:val="17"/>
              </w:rPr>
              <w:t>Integridad, concurrencia y consistencia</w:t>
            </w:r>
          </w:p>
        </w:tc>
      </w:tr>
      <w:tr w:rsidR="00CA6932" w14:paraId="55F643BB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C869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Componentes</w:t>
            </w:r>
            <w:proofErr w:type="spellEnd"/>
            <w:r>
              <w:t xml:space="preserve"> del </w:t>
            </w:r>
            <w:proofErr w:type="spellStart"/>
            <w:r>
              <w:t>Escenario</w:t>
            </w:r>
            <w:proofErr w:type="spellEnd"/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3DFC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Estímulos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BE38" w14:textId="77777777" w:rsidR="00221E13" w:rsidRDefault="00000000">
            <w:r>
              <w:rPr>
                <w:sz w:val="17"/>
              </w:rPr>
              <w:t>Creación o confirmación de una reserva para una fecha y cantidad determinadas.</w:t>
            </w:r>
          </w:p>
        </w:tc>
      </w:tr>
      <w:tr w:rsidR="00CA6932" w14:paraId="416BD5DB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5185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4D6E" w14:textId="77777777" w:rsidR="00CA6932" w:rsidRDefault="00000000">
            <w:pPr>
              <w:spacing w:line="240" w:lineRule="auto"/>
              <w:jc w:val="both"/>
            </w:pPr>
            <w:r>
              <w:t xml:space="preserve">Fuente del </w:t>
            </w:r>
            <w:proofErr w:type="spellStart"/>
            <w:r>
              <w:t>estimulo</w:t>
            </w:r>
            <w:proofErr w:type="spellEnd"/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4674D" w14:textId="77777777" w:rsidR="00221E13" w:rsidRDefault="00000000">
            <w:r>
              <w:rPr>
                <w:sz w:val="17"/>
              </w:rPr>
              <w:t>Cliente o prestador autenticado.</w:t>
            </w:r>
          </w:p>
        </w:tc>
      </w:tr>
      <w:tr w:rsidR="00CA6932" w14:paraId="1A9CEB33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0713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5FE9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Ambiente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038B9" w14:textId="77777777" w:rsidR="00221E13" w:rsidRDefault="00000000">
            <w:r>
              <w:rPr>
                <w:sz w:val="17"/>
              </w:rPr>
              <w:t>Operación concurrente con otras solicitudes o reservas.</w:t>
            </w:r>
          </w:p>
        </w:tc>
      </w:tr>
      <w:tr w:rsidR="00CA6932" w14:paraId="11C3B63C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BCC7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C915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Artefacto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D33D" w14:textId="77777777" w:rsidR="00221E13" w:rsidRDefault="00000000">
            <w:r>
              <w:rPr>
                <w:sz w:val="17"/>
              </w:rPr>
              <w:t>Funciones de disponibilidad, advisory lock, bookings, booking_items y provider_availability.</w:t>
            </w:r>
          </w:p>
        </w:tc>
      </w:tr>
      <w:tr w:rsidR="00CA6932" w14:paraId="6CF28290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4EE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3CB9" w14:textId="77777777" w:rsidR="00CA6932" w:rsidRDefault="00000000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833C" w14:textId="77777777" w:rsidR="00221E13" w:rsidRDefault="00000000">
            <w:r>
              <w:rPr>
                <w:sz w:val="17"/>
              </w:rPr>
              <w:t>Revalidar cobertura, capacidad, intervalos, buffers e inventario antes de insertar o confirmar.</w:t>
            </w:r>
          </w:p>
        </w:tc>
      </w:tr>
      <w:tr w:rsidR="00CA6932" w14:paraId="5F56B90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D290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A8B8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Medida</w:t>
            </w:r>
            <w:proofErr w:type="spellEnd"/>
            <w:r>
              <w:t xml:space="preserve">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65C7C" w14:textId="77777777" w:rsidR="00221E13" w:rsidRDefault="00000000">
            <w:r>
              <w:rPr>
                <w:sz w:val="17"/>
              </w:rPr>
              <w:t>No se confirma una reserva que vulnere cobertura, disponibilidad o inventario vigente.</w:t>
            </w:r>
          </w:p>
        </w:tc>
      </w:tr>
    </w:tbl>
    <w:p w14:paraId="1D04C298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5AAA0986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tbl>
      <w:tblPr>
        <w:tblStyle w:val="a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4A32143C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C3E62" w14:textId="77777777" w:rsidR="00221E13" w:rsidRDefault="00000000">
            <w:r>
              <w:rPr>
                <w:sz w:val="17"/>
              </w:rPr>
              <w:t>EC-03</w:t>
            </w:r>
          </w:p>
        </w:tc>
      </w:tr>
      <w:tr w:rsidR="00CA6932" w14:paraId="3E6EDDDC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2B71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Escenario</w:t>
            </w:r>
            <w:proofErr w:type="spellEnd"/>
            <w:r>
              <w:t>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9299" w14:textId="77777777" w:rsidR="00221E13" w:rsidRDefault="00000000">
            <w:r>
              <w:rPr>
                <w:sz w:val="17"/>
              </w:rPr>
              <w:t>Confirmación segura de pago Webpay</w:t>
            </w:r>
          </w:p>
        </w:tc>
      </w:tr>
      <w:tr w:rsidR="00CA6932" w14:paraId="7173B45E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1870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Atributos</w:t>
            </w:r>
            <w:proofErr w:type="spellEnd"/>
            <w:r>
              <w:t xml:space="preserve"> de Calidad </w:t>
            </w:r>
            <w:proofErr w:type="spellStart"/>
            <w:r>
              <w:t>relevantes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6086" w14:textId="77777777" w:rsidR="00221E13" w:rsidRDefault="00000000">
            <w:r>
              <w:rPr>
                <w:sz w:val="17"/>
              </w:rPr>
              <w:t>Seguridad, trazabilidad y recuperación</w:t>
            </w:r>
          </w:p>
        </w:tc>
      </w:tr>
      <w:tr w:rsidR="00CA6932" w14:paraId="481B1A43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631F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Componentes</w:t>
            </w:r>
            <w:proofErr w:type="spellEnd"/>
            <w:r>
              <w:t xml:space="preserve"> del </w:t>
            </w:r>
            <w:proofErr w:type="spellStart"/>
            <w:r>
              <w:t>Escenario</w:t>
            </w:r>
            <w:proofErr w:type="spellEnd"/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8889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Estímulos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0B560" w14:textId="77777777" w:rsidR="00221E13" w:rsidRDefault="00000000">
            <w:r>
              <w:rPr>
                <w:sz w:val="17"/>
              </w:rPr>
              <w:t>Retorno de Webpay, token inválido, monto inconsistente o expiración.</w:t>
            </w:r>
          </w:p>
        </w:tc>
      </w:tr>
      <w:tr w:rsidR="00CA6932" w14:paraId="723299AF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55E1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74E6" w14:textId="77777777" w:rsidR="00CA6932" w:rsidRDefault="00000000">
            <w:pPr>
              <w:spacing w:line="240" w:lineRule="auto"/>
              <w:jc w:val="both"/>
            </w:pPr>
            <w:r>
              <w:t xml:space="preserve">Fuente del </w:t>
            </w:r>
            <w:proofErr w:type="spellStart"/>
            <w:r>
              <w:t>estimulo</w:t>
            </w:r>
            <w:proofErr w:type="spellEnd"/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3856D" w14:textId="77777777" w:rsidR="00221E13" w:rsidRDefault="00000000">
            <w:r>
              <w:rPr>
                <w:sz w:val="17"/>
              </w:rPr>
              <w:t>Webpay y rutas de servidor.</w:t>
            </w:r>
          </w:p>
        </w:tc>
      </w:tr>
      <w:tr w:rsidR="00CA6932" w14:paraId="1B3E2788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CEC7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7A09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Ambiente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9B1FD" w14:textId="77777777" w:rsidR="00221E13" w:rsidRDefault="00000000">
            <w:r>
              <w:rPr>
                <w:sz w:val="17"/>
              </w:rPr>
              <w:t>Operación normal o degradada.</w:t>
            </w:r>
          </w:p>
        </w:tc>
      </w:tr>
      <w:tr w:rsidR="00CA6932" w14:paraId="31094BD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402F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1242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Artefacto</w:t>
            </w:r>
            <w:proofErr w:type="spellEnd"/>
            <w:r>
              <w:t>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36E3" w14:textId="77777777" w:rsidR="00221E13" w:rsidRDefault="00000000">
            <w:r>
              <w:rPr>
                <w:sz w:val="17"/>
              </w:rPr>
              <w:t>payments, bookings, booking_items y funciones de finalización/fallo/expiración.</w:t>
            </w:r>
          </w:p>
        </w:tc>
      </w:tr>
      <w:tr w:rsidR="00CA6932" w14:paraId="78C6D911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C1AF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33DC" w14:textId="77777777" w:rsidR="00CA6932" w:rsidRDefault="00000000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75E3A" w14:textId="77777777" w:rsidR="00221E13" w:rsidRDefault="00000000">
            <w:r>
              <w:rPr>
                <w:sz w:val="17"/>
              </w:rPr>
              <w:t>Validar token, orden, monto, estado y vigencia; confirmar una sola vez o marcar fallo/expiración sin duplicar efectos.</w:t>
            </w:r>
          </w:p>
        </w:tc>
      </w:tr>
      <w:tr w:rsidR="00CA6932" w14:paraId="67B103AA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6712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0E28" w14:textId="77777777" w:rsidR="00CA6932" w:rsidRDefault="00000000">
            <w:pPr>
              <w:spacing w:line="240" w:lineRule="auto"/>
              <w:jc w:val="both"/>
            </w:pPr>
            <w:proofErr w:type="spellStart"/>
            <w:r>
              <w:t>Medida</w:t>
            </w:r>
            <w:proofErr w:type="spellEnd"/>
            <w:r>
              <w:t xml:space="preserve">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EEAB" w14:textId="77777777" w:rsidR="00221E13" w:rsidRDefault="00000000">
            <w:r>
              <w:rPr>
                <w:sz w:val="17"/>
              </w:rPr>
              <w:t>Solo un pago validado en servidor confirma la reserva; los intentos inválidos no quedan pagados.</w:t>
            </w:r>
          </w:p>
        </w:tc>
      </w:tr>
    </w:tbl>
    <w:p w14:paraId="0CE6802E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01D01C03" w14:textId="77777777" w:rsidR="00CA6932" w:rsidRDefault="00000000">
      <w:pPr>
        <w:widowControl/>
        <w:spacing w:line="240" w:lineRule="auto"/>
        <w:rPr>
          <w:b/>
          <w:color w:val="000080"/>
          <w:sz w:val="28"/>
          <w:szCs w:val="28"/>
        </w:rPr>
      </w:pPr>
      <w:r>
        <w:br w:type="page"/>
      </w:r>
    </w:p>
    <w:p w14:paraId="27CF5484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16" w:name="_heading=h.44sinio" w:colFirst="0" w:colLast="0"/>
      <w:bookmarkEnd w:id="16"/>
      <w:r>
        <w:rPr>
          <w:b/>
          <w:color w:val="000080"/>
          <w:sz w:val="28"/>
          <w:szCs w:val="28"/>
        </w:rPr>
        <w:lastRenderedPageBreak/>
        <w:t xml:space="preserve">Vista de </w:t>
      </w:r>
      <w:proofErr w:type="spellStart"/>
      <w:r>
        <w:rPr>
          <w:b/>
          <w:color w:val="000080"/>
          <w:sz w:val="28"/>
          <w:szCs w:val="28"/>
        </w:rPr>
        <w:t>Procesos</w:t>
      </w:r>
      <w:proofErr w:type="spellEnd"/>
    </w:p>
    <w:p w14:paraId="57EA12FD" w14:textId="77777777" w:rsidR="00221E13" w:rsidRDefault="00000000">
      <w:pPr>
        <w:jc w:val="both"/>
      </w:pPr>
      <w:r>
        <w:t>El proceso principal es: autenticación y recuperación del perfil; definición del evento; búsqueda y selección; validación de cobertura, agenda e inventario; cálculo del precio en servidor; creación de la solicitud; aviso al prestador; aceptación o rechazo; apertura de una ventana de pago de 10 minutos; creación y confirmación del pago Webpay en servidor; confirmación de la reserva; habilitación de mensajería; ejecución del servicio; cierre y registro de la liquidación del prestador. Las rutas alternativas consideran rechazo, expiración, pago fallido, cancelación, indisponibilidad y falta de inventario.</w:t>
      </w:r>
    </w:p>
    <w:p w14:paraId="49E745E2" w14:textId="77777777" w:rsidR="00CA6932" w:rsidRDefault="00CA6932"/>
    <w:p w14:paraId="4870BE00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2: </w:t>
      </w:r>
      <w:proofErr w:type="spellStart"/>
      <w:r>
        <w:rPr>
          <w:b/>
          <w:color w:val="000000"/>
        </w:rPr>
        <w:t>Diagramas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Actividades</w:t>
      </w:r>
      <w:proofErr w:type="spellEnd"/>
    </w:p>
    <w:p w14:paraId="2835EA1B" w14:textId="77777777" w:rsidR="00221E13" w:rsidRDefault="00000000">
      <w:pPr>
        <w:jc w:val="both"/>
      </w:pPr>
      <w:r>
        <w:t>Flujo representado: planificar evento → buscar y comparar → validar cobertura y disponibilidad → solicitar reserva → aceptar/rechazar → actualizar estado y notificar.</w:t>
      </w:r>
    </w:p>
    <w:p w14:paraId="3762DB0F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667AB2B4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0C267E95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113FECF2" w14:textId="09E61139" w:rsidR="00CA6932" w:rsidRDefault="00CA6932">
      <w:pPr>
        <w:widowControl/>
        <w:spacing w:line="240" w:lineRule="auto"/>
        <w:rPr>
          <w:b/>
          <w:color w:val="000080"/>
          <w:sz w:val="24"/>
          <w:szCs w:val="24"/>
          <w:highlight w:val="lightGray"/>
        </w:rPr>
      </w:pPr>
    </w:p>
    <w:p w14:paraId="5C71B5C9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17" w:name="_heading=h.2jxsxqh" w:colFirst="0" w:colLast="0"/>
      <w:bookmarkEnd w:id="17"/>
      <w:r>
        <w:rPr>
          <w:b/>
          <w:color w:val="000080"/>
          <w:sz w:val="28"/>
          <w:szCs w:val="28"/>
        </w:rPr>
        <w:t xml:space="preserve">Vista </w:t>
      </w:r>
      <w:proofErr w:type="spellStart"/>
      <w:r>
        <w:rPr>
          <w:b/>
          <w:color w:val="000080"/>
          <w:sz w:val="28"/>
          <w:szCs w:val="28"/>
        </w:rPr>
        <w:t>Lógica</w:t>
      </w:r>
      <w:proofErr w:type="spellEnd"/>
    </w:p>
    <w:p w14:paraId="1157D0DD" w14:textId="77777777" w:rsidR="00221E13" w:rsidRDefault="00000000">
      <w:pPr>
        <w:jc w:val="both"/>
      </w:pPr>
      <w:r>
        <w:t>La vista lógica se divide en: presentación web; componentes y formularios reutilizables; lógica de negocio y acciones; adaptadores de integración; autenticación y autorización; persistencia PostgreSQL; y recursos estáticos. Las dependencias deben dirigirse desde la interfaz hacia contratos de aplicación y servicios, evitando acceso directo y disperso a la base de datos.</w:t>
      </w:r>
    </w:p>
    <w:p w14:paraId="70F476E3" w14:textId="77777777" w:rsidR="00CA6932" w:rsidRDefault="00000000">
      <w:pPr>
        <w:jc w:val="both"/>
      </w:pPr>
      <w:r>
        <w:t xml:space="preserve">A </w:t>
      </w:r>
      <w:proofErr w:type="spellStart"/>
      <w:r>
        <w:t>continuación</w:t>
      </w:r>
      <w:proofErr w:type="spellEnd"/>
      <w:r>
        <w:t xml:space="preserve">,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vista </w:t>
      </w:r>
      <w:proofErr w:type="spellStart"/>
      <w:r>
        <w:t>lógica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,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o </w:t>
      </w:r>
      <w:proofErr w:type="spellStart"/>
      <w:r>
        <w:t>estática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(</w:t>
      </w:r>
      <w:proofErr w:type="spellStart"/>
      <w:r>
        <w:t>clases</w:t>
      </w:r>
      <w:proofErr w:type="spellEnd"/>
      <w:r>
        <w:t xml:space="preserve">) y a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proofErr w:type="gramStart"/>
      <w:r>
        <w:t>).</w:t>
      </w:r>
      <w:proofErr w:type="spellStart"/>
      <w:r>
        <w:t>otra</w:t>
      </w:r>
      <w:proofErr w:type="spellEnd"/>
      <w:proofErr w:type="gramEnd"/>
      <w:r>
        <w:t xml:space="preserve"> vista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(</w:t>
      </w:r>
      <w:proofErr w:type="spellStart"/>
      <w:r>
        <w:t>secuencias</w:t>
      </w:r>
      <w:proofErr w:type="spellEnd"/>
      <w:r>
        <w:t>).</w:t>
      </w:r>
    </w:p>
    <w:p w14:paraId="6D81E30A" w14:textId="77777777" w:rsidR="00CA6932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both"/>
        <w:rPr>
          <w:color w:val="000000"/>
        </w:rPr>
      </w:pPr>
    </w:p>
    <w:p w14:paraId="2AEFEB26" w14:textId="77777777" w:rsidR="00CA6932" w:rsidRDefault="00000000">
      <w:pPr>
        <w:keepNext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jc w:val="both"/>
        <w:rPr>
          <w:b/>
          <w:color w:val="000080"/>
          <w:sz w:val="24"/>
          <w:szCs w:val="24"/>
        </w:rPr>
      </w:pPr>
      <w:bookmarkStart w:id="18" w:name="_heading=h.z337ya" w:colFirst="0" w:colLast="0"/>
      <w:bookmarkEnd w:id="18"/>
      <w:proofErr w:type="spellStart"/>
      <w:r>
        <w:rPr>
          <w:b/>
          <w:color w:val="000080"/>
          <w:sz w:val="24"/>
          <w:szCs w:val="24"/>
        </w:rPr>
        <w:t>Parte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Estructural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gramStart"/>
      <w:r>
        <w:rPr>
          <w:b/>
          <w:color w:val="000080"/>
          <w:sz w:val="24"/>
          <w:szCs w:val="24"/>
        </w:rPr>
        <w:t xml:space="preserve">( </w:t>
      </w:r>
      <w:proofErr w:type="spellStart"/>
      <w:r>
        <w:rPr>
          <w:b/>
          <w:color w:val="000080"/>
          <w:sz w:val="24"/>
          <w:szCs w:val="24"/>
        </w:rPr>
        <w:t>Diagrama</w:t>
      </w:r>
      <w:proofErr w:type="spellEnd"/>
      <w:proofErr w:type="gramEnd"/>
      <w:r>
        <w:rPr>
          <w:b/>
          <w:color w:val="000080"/>
          <w:sz w:val="24"/>
          <w:szCs w:val="24"/>
        </w:rPr>
        <w:t xml:space="preserve"> de </w:t>
      </w:r>
      <w:proofErr w:type="spellStart"/>
      <w:proofErr w:type="gramStart"/>
      <w:r>
        <w:rPr>
          <w:b/>
          <w:color w:val="000080"/>
          <w:sz w:val="24"/>
          <w:szCs w:val="24"/>
        </w:rPr>
        <w:t>Clases</w:t>
      </w:r>
      <w:proofErr w:type="spellEnd"/>
      <w:r>
        <w:rPr>
          <w:b/>
          <w:color w:val="000080"/>
          <w:sz w:val="24"/>
          <w:szCs w:val="24"/>
        </w:rPr>
        <w:t xml:space="preserve">  y</w:t>
      </w:r>
      <w:proofErr w:type="gram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Diagrama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Relacional</w:t>
      </w:r>
      <w:proofErr w:type="spellEnd"/>
      <w:r>
        <w:rPr>
          <w:b/>
          <w:color w:val="000080"/>
          <w:sz w:val="24"/>
          <w:szCs w:val="24"/>
        </w:rPr>
        <w:t>)</w:t>
      </w:r>
    </w:p>
    <w:p w14:paraId="511CD5AA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5A3DB1D3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3: </w:t>
      </w:r>
      <w:proofErr w:type="spellStart"/>
      <w:r>
        <w:rPr>
          <w:b/>
          <w:color w:val="000000"/>
        </w:rPr>
        <w:t>Diagrama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Clases</w:t>
      </w:r>
      <w:proofErr w:type="spellEnd"/>
    </w:p>
    <w:p w14:paraId="0BDBC80B" w14:textId="77777777" w:rsidR="00221E13" w:rsidRDefault="00000000">
      <w:pPr>
        <w:jc w:val="both"/>
      </w:pPr>
      <w:r>
        <w:t>La estructura lógica se representa mediante los módulos descritos en la tabla de clases y sus dependencias con servicios, agenda, reservas, pagos y notificaciones.</w:t>
      </w:r>
    </w:p>
    <w:p w14:paraId="0996000D" w14:textId="77777777" w:rsidR="00CA6932" w:rsidRDefault="00CA6932"/>
    <w:p w14:paraId="5A8CB316" w14:textId="77777777" w:rsidR="00CA6932" w:rsidRDefault="00CA6932"/>
    <w:p w14:paraId="62BF2DF4" w14:textId="77777777" w:rsidR="00CA6932" w:rsidRDefault="00CA6932"/>
    <w:p w14:paraId="5B52D71C" w14:textId="77777777" w:rsidR="00CA6932" w:rsidRDefault="00CA6932"/>
    <w:p w14:paraId="1413357A" w14:textId="77777777" w:rsidR="00CA6932" w:rsidRDefault="00000000">
      <w:pPr>
        <w:pStyle w:val="Ttulo3"/>
        <w:numPr>
          <w:ilvl w:val="2"/>
          <w:numId w:val="5"/>
        </w:numPr>
      </w:pPr>
      <w:bookmarkStart w:id="19" w:name="_heading=h.3j2qqm3" w:colFirst="0" w:colLast="0"/>
      <w:bookmarkEnd w:id="19"/>
      <w:proofErr w:type="spellStart"/>
      <w:r>
        <w:t>Descripción</w:t>
      </w:r>
      <w:proofErr w:type="spellEnd"/>
      <w:r>
        <w:t xml:space="preserve"> de </w:t>
      </w:r>
      <w:proofErr w:type="spellStart"/>
      <w:r>
        <w:t>Clases</w:t>
      </w:r>
      <w:proofErr w:type="spellEnd"/>
    </w:p>
    <w:tbl>
      <w:tblPr>
        <w:tblStyle w:val="a8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CA6932" w14:paraId="61CBBB5D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FF736CD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9FE3A22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908CDCA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proofErr w:type="spellStart"/>
            <w:r>
              <w:rPr>
                <w:b/>
                <w:color w:val="000080"/>
                <w:sz w:val="16"/>
                <w:szCs w:val="16"/>
              </w:rPr>
              <w:t>Descripción</w:t>
            </w:r>
            <w:proofErr w:type="spellEnd"/>
          </w:p>
        </w:tc>
      </w:tr>
      <w:tr w:rsidR="00CA6932" w14:paraId="0215144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DFB7B9" w14:textId="77777777" w:rsidR="00221E13" w:rsidRDefault="00000000">
            <w:r>
              <w:rPr>
                <w:sz w:val="17"/>
              </w:rPr>
              <w:t>CL-001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98255A" w14:textId="77777777" w:rsidR="00221E13" w:rsidRDefault="00000000">
            <w:r>
              <w:rPr>
                <w:sz w:val="17"/>
              </w:rPr>
              <w:t>Autenticación y perfiles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DDABCF" w14:textId="77777777" w:rsidR="00221E13" w:rsidRDefault="00000000">
            <w:r>
              <w:rPr>
                <w:sz w:val="17"/>
              </w:rPr>
              <w:t>Registro, inicio de sesión, recuperación, creación y reparación de perfiles y control de rol.</w:t>
            </w:r>
          </w:p>
        </w:tc>
      </w:tr>
      <w:tr w:rsidR="00CA6932" w14:paraId="2FFCEF9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B850E4" w14:textId="77777777" w:rsidR="00221E13" w:rsidRDefault="00000000">
            <w:r>
              <w:rPr>
                <w:sz w:val="17"/>
              </w:rPr>
              <w:t>CL-002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043E42" w14:textId="77777777" w:rsidR="00221E13" w:rsidRDefault="00000000">
            <w:r>
              <w:rPr>
                <w:sz w:val="17"/>
              </w:rPr>
              <w:t>Marketplace y categorías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D52518" w14:textId="77777777" w:rsidR="00221E13" w:rsidRDefault="00000000">
            <w:r>
              <w:rPr>
                <w:sz w:val="17"/>
              </w:rPr>
              <w:t>Exploración pública de categorías, prestadores y servicios activos.</w:t>
            </w:r>
          </w:p>
        </w:tc>
      </w:tr>
      <w:tr w:rsidR="00CA6932" w14:paraId="59E011D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8181CD" w14:textId="77777777" w:rsidR="00221E13" w:rsidRDefault="00000000">
            <w:r>
              <w:rPr>
                <w:sz w:val="17"/>
              </w:rPr>
              <w:t>CL-003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5D638D" w14:textId="77777777" w:rsidR="00221E13" w:rsidRDefault="00000000">
            <w:r>
              <w:rPr>
                <w:sz w:val="17"/>
              </w:rPr>
              <w:t>Perfil multicategoría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C0D60A" w14:textId="77777777" w:rsidR="00221E13" w:rsidRDefault="00000000">
            <w:r>
              <w:rPr>
                <w:sz w:val="17"/>
              </w:rPr>
              <w:t>Información comercial, categorías, cobertura y galerías por prestador.</w:t>
            </w:r>
          </w:p>
        </w:tc>
      </w:tr>
      <w:tr w:rsidR="00CA6932" w14:paraId="3C3A0EC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19B855" w14:textId="77777777" w:rsidR="00221E13" w:rsidRDefault="00000000">
            <w:r>
              <w:rPr>
                <w:sz w:val="17"/>
              </w:rPr>
              <w:t>CL-004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C14A13" w14:textId="77777777" w:rsidR="00221E13" w:rsidRDefault="00000000">
            <w:r>
              <w:rPr>
                <w:sz w:val="17"/>
              </w:rPr>
              <w:t>Gestión de servicios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43B9C2" w14:textId="77777777" w:rsidR="00221E13" w:rsidRDefault="00000000">
            <w:r>
              <w:rPr>
                <w:sz w:val="17"/>
              </w:rPr>
              <w:t>Precio, unidad, capacidad, duración, buffers, extras, agenda e inventario.</w:t>
            </w:r>
          </w:p>
        </w:tc>
      </w:tr>
      <w:tr w:rsidR="00CA6932" w14:paraId="34A14CB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56F20B" w14:textId="77777777" w:rsidR="00221E13" w:rsidRDefault="00000000">
            <w:r>
              <w:rPr>
                <w:sz w:val="17"/>
              </w:rPr>
              <w:t>CL-005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90577B" w14:textId="77777777" w:rsidR="00221E13" w:rsidRDefault="00000000">
            <w:r>
              <w:rPr>
                <w:sz w:val="17"/>
              </w:rPr>
              <w:t>Disponibilidad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78C81A" w14:textId="77777777" w:rsidR="00221E13" w:rsidRDefault="00000000">
            <w:r>
              <w:rPr>
                <w:sz w:val="17"/>
              </w:rPr>
              <w:t>Franjas por categoría, prevención de solapamientos y cálculo de bloques operativos.</w:t>
            </w:r>
          </w:p>
        </w:tc>
      </w:tr>
      <w:tr w:rsidR="00CA6932" w14:paraId="5C75D68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07BB1B" w14:textId="77777777" w:rsidR="00221E13" w:rsidRDefault="00000000">
            <w:r>
              <w:rPr>
                <w:sz w:val="17"/>
              </w:rPr>
              <w:t>CL-006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A1BE81" w14:textId="77777777" w:rsidR="00221E13" w:rsidRDefault="00000000">
            <w:r>
              <w:rPr>
                <w:sz w:val="17"/>
              </w:rPr>
              <w:t>Planificación del evento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164C31" w14:textId="77777777" w:rsidR="00221E13" w:rsidRDefault="00000000">
            <w:r>
              <w:rPr>
                <w:sz w:val="17"/>
              </w:rPr>
              <w:t xml:space="preserve">Fecha, hora, comuna, dirección, invitados, </w:t>
            </w:r>
            <w:r>
              <w:rPr>
                <w:sz w:val="17"/>
              </w:rPr>
              <w:lastRenderedPageBreak/>
              <w:t>presupuesto y servicios seleccionados.</w:t>
            </w:r>
          </w:p>
        </w:tc>
      </w:tr>
      <w:tr w:rsidR="00CA6932" w14:paraId="041AEAE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B4EF03" w14:textId="77777777" w:rsidR="00221E13" w:rsidRDefault="00000000">
            <w:r>
              <w:rPr>
                <w:sz w:val="17"/>
              </w:rPr>
              <w:lastRenderedPageBreak/>
              <w:t>CL-007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420F5F" w14:textId="77777777" w:rsidR="00221E13" w:rsidRDefault="00000000">
            <w:r>
              <w:rPr>
                <w:sz w:val="17"/>
              </w:rPr>
              <w:t>Reservas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547BB7" w14:textId="77777777" w:rsidR="00221E13" w:rsidRDefault="00000000">
            <w:r>
              <w:rPr>
                <w:sz w:val="17"/>
              </w:rPr>
              <w:t>Creación de bookings e ítems mediante validaciones ejecutadas en servidor y PostgreSQL.</w:t>
            </w:r>
          </w:p>
        </w:tc>
      </w:tr>
      <w:tr w:rsidR="00CA6932" w14:paraId="3CF5A45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B28E71" w14:textId="77777777" w:rsidR="00221E13" w:rsidRDefault="00000000">
            <w:r>
              <w:rPr>
                <w:sz w:val="17"/>
              </w:rPr>
              <w:t>CL-008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0F3575" w14:textId="77777777" w:rsidR="00221E13" w:rsidRDefault="00000000">
            <w:r>
              <w:rPr>
                <w:sz w:val="17"/>
              </w:rPr>
              <w:t>Estados de reserva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828A05" w14:textId="77777777" w:rsidR="00221E13" w:rsidRDefault="00000000">
            <w:r>
              <w:rPr>
                <w:sz w:val="17"/>
              </w:rPr>
              <w:t>Aceptación, rechazo, expiración, confirmación, ejecución, cancelación y cierre.</w:t>
            </w:r>
          </w:p>
        </w:tc>
      </w:tr>
      <w:tr w:rsidR="00CA6932" w14:paraId="3F0D772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AEF5ED" w14:textId="77777777" w:rsidR="00221E13" w:rsidRDefault="00000000">
            <w:r>
              <w:rPr>
                <w:sz w:val="17"/>
              </w:rPr>
              <w:t>CL-009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1D47C8" w14:textId="77777777" w:rsidR="00221E13" w:rsidRDefault="00000000">
            <w:r>
              <w:rPr>
                <w:sz w:val="17"/>
              </w:rPr>
              <w:t>Webpay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57B6D3" w14:textId="77777777" w:rsidR="00221E13" w:rsidRDefault="00000000">
            <w:r>
              <w:rPr>
                <w:sz w:val="17"/>
              </w:rPr>
              <w:t>Creación, retorno, confirmación, fallo y expiración transaccional del pago.</w:t>
            </w:r>
          </w:p>
        </w:tc>
      </w:tr>
      <w:tr w:rsidR="00CA6932" w14:paraId="1E194C5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A1A782" w14:textId="77777777" w:rsidR="00221E13" w:rsidRDefault="00000000">
            <w:r>
              <w:rPr>
                <w:sz w:val="17"/>
              </w:rPr>
              <w:t>CL-010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A3D582" w14:textId="77777777" w:rsidR="00221E13" w:rsidRDefault="00000000">
            <w:r>
              <w:rPr>
                <w:sz w:val="17"/>
              </w:rPr>
              <w:t>Mensajería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42A74F" w14:textId="77777777" w:rsidR="00221E13" w:rsidRDefault="00000000">
            <w:r>
              <w:rPr>
                <w:sz w:val="17"/>
              </w:rPr>
              <w:t>Conversaciones y mensajes disponibles para participantes de reservas pagadas.</w:t>
            </w:r>
          </w:p>
        </w:tc>
      </w:tr>
      <w:tr w:rsidR="00CA6932" w14:paraId="4B91C87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92090F" w14:textId="77777777" w:rsidR="00221E13" w:rsidRDefault="00000000">
            <w:r>
              <w:rPr>
                <w:sz w:val="17"/>
              </w:rPr>
              <w:t>CL-011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72566C" w14:textId="77777777" w:rsidR="00221E13" w:rsidRDefault="00000000">
            <w:r>
              <w:rPr>
                <w:sz w:val="17"/>
              </w:rPr>
              <w:t>Notificaciones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6A3C23" w14:textId="77777777" w:rsidR="00221E13" w:rsidRDefault="00000000">
            <w:r>
              <w:rPr>
                <w:sz w:val="17"/>
              </w:rPr>
              <w:t>Avisos internos, push y seguimiento de correo con deduplicación.</w:t>
            </w:r>
          </w:p>
        </w:tc>
      </w:tr>
      <w:tr w:rsidR="00CA6932" w14:paraId="78898D4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C3FDC2" w14:textId="77777777" w:rsidR="00221E13" w:rsidRDefault="00000000">
            <w:r>
              <w:rPr>
                <w:sz w:val="17"/>
              </w:rPr>
              <w:t>CL-012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EAB95F" w14:textId="77777777" w:rsidR="00221E13" w:rsidRDefault="00000000">
            <w:r>
              <w:rPr>
                <w:sz w:val="17"/>
              </w:rPr>
              <w:t>Liquidaciones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D62655" w14:textId="77777777" w:rsidR="00221E13" w:rsidRDefault="00000000">
            <w:r>
              <w:rPr>
                <w:sz w:val="17"/>
              </w:rPr>
              <w:t>Cuentas de abono, comisión BRASA, neto y estados de pago al prestador.</w:t>
            </w:r>
          </w:p>
        </w:tc>
      </w:tr>
      <w:tr w:rsidR="00CA6932" w14:paraId="73331D6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FCD28D" w14:textId="77777777" w:rsidR="00221E13" w:rsidRDefault="00000000">
            <w:r>
              <w:rPr>
                <w:sz w:val="17"/>
              </w:rPr>
              <w:t>CL-013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264044" w14:textId="77777777" w:rsidR="00221E13" w:rsidRDefault="00000000">
            <w:r>
              <w:rPr>
                <w:sz w:val="17"/>
              </w:rPr>
              <w:t>Reseñas y favoritos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7C50C3" w14:textId="77777777" w:rsidR="00221E13" w:rsidRDefault="00000000">
            <w:r>
              <w:rPr>
                <w:sz w:val="17"/>
              </w:rPr>
              <w:t>Calificación de servicios completados y guardado de prestadores.</w:t>
            </w:r>
          </w:p>
        </w:tc>
      </w:tr>
      <w:tr w:rsidR="00CA6932" w14:paraId="6CCCBCE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FD07F0" w14:textId="77777777" w:rsidR="00221E13" w:rsidRDefault="00000000">
            <w:r>
              <w:rPr>
                <w:sz w:val="17"/>
              </w:rPr>
              <w:t>CL-014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264925" w14:textId="77777777" w:rsidR="00221E13" w:rsidRDefault="00000000">
            <w:r>
              <w:rPr>
                <w:sz w:val="17"/>
              </w:rPr>
              <w:t>Catálogo de productos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D0EACE" w14:textId="77777777" w:rsidR="00221E13" w:rsidRDefault="00000000">
            <w:r>
              <w:rPr>
                <w:sz w:val="17"/>
              </w:rPr>
              <w:t>Fuentes, productos y precios para referencias de compra.</w:t>
            </w:r>
          </w:p>
        </w:tc>
      </w:tr>
      <w:tr w:rsidR="00CA6932" w14:paraId="7D8D8E2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788CA5" w14:textId="77777777" w:rsidR="00221E13" w:rsidRDefault="00000000">
            <w:r>
              <w:rPr>
                <w:sz w:val="17"/>
              </w:rPr>
              <w:t>CL-015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B8406C" w14:textId="77777777" w:rsidR="00221E13" w:rsidRDefault="00000000">
            <w:r>
              <w:rPr>
                <w:sz w:val="17"/>
              </w:rPr>
              <w:t>Brasa IA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8C6F10" w14:textId="77777777" w:rsidR="00221E13" w:rsidRDefault="00000000">
            <w:r>
              <w:rPr>
                <w:sz w:val="17"/>
              </w:rPr>
              <w:t>Persistencia de entradas y resultados de recomendaciones en ai_plans.</w:t>
            </w:r>
          </w:p>
        </w:tc>
      </w:tr>
      <w:tr w:rsidR="00CA6932" w14:paraId="362493A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936A1A" w14:textId="77777777" w:rsidR="00221E13" w:rsidRDefault="00000000">
            <w:r>
              <w:rPr>
                <w:sz w:val="17"/>
              </w:rPr>
              <w:t>CL-016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5A2BB4" w14:textId="77777777" w:rsidR="00221E13" w:rsidRDefault="00000000">
            <w:r>
              <w:rPr>
                <w:sz w:val="17"/>
              </w:rPr>
              <w:t>Administración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4B8470" w14:textId="77777777" w:rsidR="00221E13" w:rsidRDefault="00000000">
            <w:r>
              <w:rPr>
                <w:sz w:val="17"/>
              </w:rPr>
              <w:t>Supervisión de usuarios, prestadores, reservas, pagos, liquidaciones e incidencias.</w:t>
            </w:r>
          </w:p>
        </w:tc>
      </w:tr>
      <w:tr w:rsidR="00CA6932" w14:paraId="4D438C0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424FA1" w14:textId="77777777" w:rsidR="00221E13" w:rsidRDefault="00000000">
            <w:r>
              <w:rPr>
                <w:sz w:val="17"/>
              </w:rPr>
              <w:t>CL-017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F5B006" w14:textId="77777777" w:rsidR="00221E13" w:rsidRDefault="00000000">
            <w:r>
              <w:rPr>
                <w:sz w:val="17"/>
              </w:rPr>
              <w:t>Seguridad RLS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6EBC88" w14:textId="77777777" w:rsidR="00221E13" w:rsidRDefault="00000000">
            <w:r>
              <w:rPr>
                <w:sz w:val="17"/>
              </w:rPr>
              <w:t>Autorización por identidad, rol, propiedad y participación en cada dominio.</w:t>
            </w:r>
          </w:p>
        </w:tc>
      </w:tr>
      <w:tr w:rsidR="00CA6932" w14:paraId="7775E9B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604548" w14:textId="77777777" w:rsidR="00221E13" w:rsidRDefault="00000000">
            <w:r>
              <w:rPr>
                <w:sz w:val="17"/>
              </w:rPr>
              <w:t>CL-018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4EB958" w14:textId="77777777" w:rsidR="00221E13" w:rsidRDefault="00000000">
            <w:r>
              <w:rPr>
                <w:sz w:val="17"/>
              </w:rPr>
              <w:t>Storage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2924CE" w14:textId="77777777" w:rsidR="00221E13" w:rsidRDefault="00000000">
            <w:r>
              <w:rPr>
                <w:sz w:val="17"/>
              </w:rPr>
              <w:t>Gestión de avatares y galerías de prestadores mediante buckets y políticas.</w:t>
            </w:r>
          </w:p>
        </w:tc>
      </w:tr>
      <w:tr w:rsidR="00CA6932" w14:paraId="194D4D5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52858" w14:textId="77777777" w:rsidR="00221E13" w:rsidRDefault="00000000">
            <w:r>
              <w:rPr>
                <w:sz w:val="17"/>
              </w:rPr>
              <w:t>CL-019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39776F" w14:textId="77777777" w:rsidR="00221E13" w:rsidRDefault="00000000">
            <w:r>
              <w:rPr>
                <w:sz w:val="17"/>
              </w:rPr>
              <w:t>Realtime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A7B166" w14:textId="77777777" w:rsidR="00221E13" w:rsidRDefault="00000000">
            <w:r>
              <w:rPr>
                <w:sz w:val="17"/>
              </w:rPr>
              <w:t>Actualización de mensajes, notificaciones y cambios de solicitudes.</w:t>
            </w:r>
          </w:p>
        </w:tc>
      </w:tr>
      <w:tr w:rsidR="00CA6932" w14:paraId="074504D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9D517C" w14:textId="77777777" w:rsidR="00221E13" w:rsidRDefault="00000000">
            <w:r>
              <w:rPr>
                <w:sz w:val="17"/>
              </w:rPr>
              <w:t>CL-020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4BD495" w14:textId="77777777" w:rsidR="00221E13" w:rsidRDefault="00000000">
            <w:r>
              <w:rPr>
                <w:sz w:val="17"/>
              </w:rPr>
              <w:t>Service Worker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721B5" w14:textId="77777777" w:rsidR="00221E13" w:rsidRDefault="00000000">
            <w:r>
              <w:rPr>
                <w:sz w:val="17"/>
              </w:rPr>
              <w:t>Recepción de notificaciones push y navegación hacia el recurso asociado.</w:t>
            </w:r>
          </w:p>
        </w:tc>
      </w:tr>
      <w:tr w:rsidR="00CA6932" w14:paraId="193B80C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D71E51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B2F972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18532C" w14:textId="77777777" w:rsidR="00221E13" w:rsidRDefault="00221E13"/>
        </w:tc>
      </w:tr>
      <w:tr w:rsidR="00CA6932" w14:paraId="30AAEA83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C7F1D7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58AA5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F47EA3" w14:textId="77777777" w:rsidR="00221E13" w:rsidRDefault="00221E13"/>
        </w:tc>
      </w:tr>
      <w:tr w:rsidR="00CA6932" w14:paraId="3756C40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F37F61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6A7345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D4FF65" w14:textId="77777777" w:rsidR="00221E13" w:rsidRDefault="00221E13"/>
        </w:tc>
      </w:tr>
      <w:tr w:rsidR="00CA6932" w14:paraId="3935F96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AAD719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0AA769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C52C01" w14:textId="77777777" w:rsidR="00221E13" w:rsidRDefault="00221E13"/>
        </w:tc>
      </w:tr>
      <w:tr w:rsidR="00CA6932" w14:paraId="1921008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AECD58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08A7BF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18311C" w14:textId="77777777" w:rsidR="00221E13" w:rsidRDefault="00221E13"/>
        </w:tc>
      </w:tr>
    </w:tbl>
    <w:p w14:paraId="221CF5C2" w14:textId="77777777" w:rsidR="00CA6932" w:rsidRDefault="00CA6932"/>
    <w:p w14:paraId="4C0CE35A" w14:textId="77777777" w:rsidR="00CA6932" w:rsidRDefault="00CA6932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color w:val="000000"/>
        </w:rPr>
      </w:pPr>
    </w:p>
    <w:p w14:paraId="257ABF4D" w14:textId="77777777" w:rsidR="00CA6932" w:rsidRDefault="00000000">
      <w:pPr>
        <w:widowControl/>
        <w:spacing w:line="240" w:lineRule="auto"/>
      </w:pPr>
      <w:r>
        <w:br w:type="page"/>
      </w:r>
    </w:p>
    <w:p w14:paraId="7109AB03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1AF27B38" w14:textId="77777777" w:rsidR="00CA6932" w:rsidRDefault="00CA6932"/>
    <w:p w14:paraId="636DC0D3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4: </w:t>
      </w:r>
      <w:proofErr w:type="spellStart"/>
      <w:r>
        <w:rPr>
          <w:b/>
          <w:color w:val="000000"/>
        </w:rPr>
        <w:t>Diagrama</w:t>
      </w:r>
      <w:proofErr w:type="spellEnd"/>
      <w:r>
        <w:rPr>
          <w:b/>
          <w:color w:val="000000"/>
        </w:rPr>
        <w:t xml:space="preserve"> de Base Datos (</w:t>
      </w:r>
      <w:proofErr w:type="spellStart"/>
      <w:r>
        <w:rPr>
          <w:b/>
          <w:color w:val="000000"/>
        </w:rPr>
        <w:t>Relacional</w:t>
      </w:r>
      <w:proofErr w:type="spellEnd"/>
      <w:r>
        <w:rPr>
          <w:b/>
          <w:color w:val="000000"/>
        </w:rPr>
        <w:t>)</w:t>
      </w:r>
    </w:p>
    <w:p w14:paraId="048B4250" w14:textId="77777777" w:rsidR="00221E13" w:rsidRDefault="00000000">
      <w:pPr>
        <w:jc w:val="both"/>
      </w:pPr>
      <w:r>
        <w:t>El modelo relacional conceptual se describe en la tabla siguiente. La cardinalidad y los nombres físicos deben validarse contra las migraciones vigentes.</w:t>
      </w:r>
    </w:p>
    <w:p w14:paraId="6D7B9A80" w14:textId="77777777" w:rsidR="00CA6932" w:rsidRDefault="00CA6932"/>
    <w:p w14:paraId="39E31D7B" w14:textId="77777777" w:rsidR="00CA6932" w:rsidRDefault="00CA6932"/>
    <w:p w14:paraId="58EED09F" w14:textId="77777777" w:rsidR="00CA6932" w:rsidRDefault="00CA6932"/>
    <w:p w14:paraId="5CC654E7" w14:textId="77777777" w:rsidR="00CA6932" w:rsidRDefault="00000000">
      <w:pPr>
        <w:pStyle w:val="Ttulo3"/>
        <w:numPr>
          <w:ilvl w:val="2"/>
          <w:numId w:val="5"/>
        </w:numPr>
      </w:pPr>
      <w:bookmarkStart w:id="20" w:name="_heading=h.1y810tw" w:colFirst="0" w:colLast="0"/>
      <w:bookmarkEnd w:id="20"/>
      <w:proofErr w:type="spellStart"/>
      <w:r>
        <w:t>Descripción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3FB40666" w14:textId="77777777" w:rsidR="00221E13" w:rsidRDefault="00000000">
      <w:pPr>
        <w:jc w:val="both"/>
      </w:pPr>
      <w:r>
        <w:t>Las tablas siguientes corresponden al esquema físico documentado en Brasa_Script_Base_Datos.sql. La estructura incluye claves, índices, funciones, triggers, permisos y políticas RLS; su estado operativo debe verificarse en el proyecto Supabase desplegado.</w:t>
      </w:r>
    </w:p>
    <w:tbl>
      <w:tblPr>
        <w:tblStyle w:val="a9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CA6932" w14:paraId="430A3C59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6640C8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05D02EAC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E9B3342" w14:textId="77777777" w:rsidR="00CA6932" w:rsidRDefault="00000000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proofErr w:type="spellStart"/>
            <w:r>
              <w:rPr>
                <w:b/>
                <w:color w:val="000080"/>
                <w:sz w:val="16"/>
                <w:szCs w:val="16"/>
              </w:rPr>
              <w:t>Descripción</w:t>
            </w:r>
            <w:proofErr w:type="spellEnd"/>
          </w:p>
        </w:tc>
      </w:tr>
      <w:tr w:rsidR="00CA6932" w14:paraId="2B0783A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BA0635" w14:textId="77777777" w:rsidR="00221E13" w:rsidRDefault="00000000">
            <w:r>
              <w:rPr>
                <w:sz w:val="17"/>
              </w:rPr>
              <w:t>TB-001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8D2453" w14:textId="77777777" w:rsidR="00221E13" w:rsidRDefault="00000000">
            <w:r>
              <w:rPr>
                <w:sz w:val="17"/>
              </w:rPr>
              <w:t>profiles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B774C5" w14:textId="77777777" w:rsidR="00221E13" w:rsidRDefault="00000000">
            <w:r>
              <w:rPr>
                <w:sz w:val="17"/>
              </w:rPr>
              <w:t>Perfil asociado a auth.users, datos de contacto, rol cliente/prestador/administrador y estado activo.</w:t>
            </w:r>
          </w:p>
        </w:tc>
      </w:tr>
      <w:tr w:rsidR="00CA6932" w14:paraId="3C37F4B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519E10" w14:textId="77777777" w:rsidR="00221E13" w:rsidRDefault="00000000">
            <w:r>
              <w:rPr>
                <w:sz w:val="17"/>
              </w:rPr>
              <w:t>TB-002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29BF35" w14:textId="77777777" w:rsidR="00221E13" w:rsidRDefault="00000000">
            <w:r>
              <w:rPr>
                <w:sz w:val="17"/>
              </w:rPr>
              <w:t>service_categories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98FD3D" w14:textId="77777777" w:rsidR="00221E13" w:rsidRDefault="00000000">
            <w:r>
              <w:rPr>
                <w:sz w:val="17"/>
              </w:rPr>
              <w:t>Catálogo de categorías de servicios, orden, icono y estado.</w:t>
            </w:r>
          </w:p>
        </w:tc>
      </w:tr>
      <w:tr w:rsidR="00CA6932" w14:paraId="64E2DA3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B3C501" w14:textId="77777777" w:rsidR="00221E13" w:rsidRDefault="00000000">
            <w:r>
              <w:rPr>
                <w:sz w:val="17"/>
              </w:rPr>
              <w:t>TB-003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999DDE" w14:textId="77777777" w:rsidR="00221E13" w:rsidRDefault="00000000">
            <w:r>
              <w:rPr>
                <w:sz w:val="17"/>
              </w:rPr>
              <w:t>service_providers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4A13B4" w14:textId="77777777" w:rsidR="00221E13" w:rsidRDefault="00000000">
            <w:r>
              <w:rPr>
                <w:sz w:val="17"/>
              </w:rPr>
              <w:t>Negocio del prestador, propietario, cobertura, verificación, imágenes y reputación.</w:t>
            </w:r>
          </w:p>
        </w:tc>
      </w:tr>
      <w:tr w:rsidR="00CA6932" w14:paraId="3821B0A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DAA408" w14:textId="77777777" w:rsidR="00221E13" w:rsidRDefault="00000000">
            <w:r>
              <w:rPr>
                <w:sz w:val="17"/>
              </w:rPr>
              <w:t>TB-004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D3B340" w14:textId="77777777" w:rsidR="00221E13" w:rsidRDefault="00000000">
            <w:r>
              <w:rPr>
                <w:sz w:val="17"/>
              </w:rPr>
              <w:t>provider_categories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909145" w14:textId="77777777" w:rsidR="00221E13" w:rsidRDefault="00000000">
            <w:r>
              <w:rPr>
                <w:sz w:val="17"/>
              </w:rPr>
              <w:t>Relación multicategoría del prestador y configuración visual por categoría.</w:t>
            </w:r>
          </w:p>
        </w:tc>
      </w:tr>
      <w:tr w:rsidR="00CA6932" w14:paraId="61C98E1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82AD10" w14:textId="77777777" w:rsidR="00221E13" w:rsidRDefault="00000000">
            <w:r>
              <w:rPr>
                <w:sz w:val="17"/>
              </w:rPr>
              <w:t>TB-005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363A12" w14:textId="77777777" w:rsidR="00221E13" w:rsidRDefault="00000000">
            <w:r>
              <w:rPr>
                <w:sz w:val="17"/>
              </w:rPr>
              <w:t>provider_category_gallery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5E96BC" w14:textId="77777777" w:rsidR="00221E13" w:rsidRDefault="00000000">
            <w:r>
              <w:rPr>
                <w:sz w:val="17"/>
              </w:rPr>
              <w:t>Galería de imágenes por prestador y categoría.</w:t>
            </w:r>
          </w:p>
        </w:tc>
      </w:tr>
      <w:tr w:rsidR="00CA6932" w14:paraId="5973286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5D5331" w14:textId="77777777" w:rsidR="00221E13" w:rsidRDefault="00000000">
            <w:r>
              <w:rPr>
                <w:sz w:val="17"/>
              </w:rPr>
              <w:t>TB-006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4D26CF" w14:textId="77777777" w:rsidR="00221E13" w:rsidRDefault="00000000">
            <w:r>
              <w:rPr>
                <w:sz w:val="17"/>
              </w:rPr>
              <w:t>provider_services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D6D340" w14:textId="77777777" w:rsidR="00221E13" w:rsidRDefault="00000000">
            <w:r>
              <w:rPr>
                <w:sz w:val="17"/>
              </w:rPr>
              <w:t>Servicios, precios, unidades, duración, capacidad, buffers, extras, modo de agenda e inventario.</w:t>
            </w:r>
          </w:p>
        </w:tc>
      </w:tr>
      <w:tr w:rsidR="00CA6932" w14:paraId="549FF11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E29FE9" w14:textId="77777777" w:rsidR="00221E13" w:rsidRDefault="00000000">
            <w:r>
              <w:rPr>
                <w:sz w:val="17"/>
              </w:rPr>
              <w:t>TB-007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1D7DF7" w14:textId="77777777" w:rsidR="00221E13" w:rsidRDefault="00000000">
            <w:r>
              <w:rPr>
                <w:sz w:val="17"/>
              </w:rPr>
              <w:t>provider_availability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766225" w14:textId="77777777" w:rsidR="00221E13" w:rsidRDefault="00000000">
            <w:r>
              <w:rPr>
                <w:sz w:val="17"/>
              </w:rPr>
              <w:t>Bloques disponibles por prestador, categoría, fecha y hora; evita solapamientos activos.</w:t>
            </w:r>
          </w:p>
        </w:tc>
      </w:tr>
      <w:tr w:rsidR="00CA6932" w14:paraId="7EEAAFB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F1F746" w14:textId="77777777" w:rsidR="00221E13" w:rsidRDefault="00000000">
            <w:r>
              <w:rPr>
                <w:sz w:val="17"/>
              </w:rPr>
              <w:t>TB-008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A7F712" w14:textId="77777777" w:rsidR="00221E13" w:rsidRDefault="00000000">
            <w:r>
              <w:rPr>
                <w:sz w:val="17"/>
              </w:rPr>
              <w:t>bookings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BE41AF" w14:textId="77777777" w:rsidR="00221E13" w:rsidRDefault="00000000">
            <w:r>
              <w:rPr>
                <w:sz w:val="17"/>
              </w:rPr>
              <w:t>Cabecera de reserva: cliente, evento, fecha, ubicación, invitados, montos, estado y vencimiento de pago.</w:t>
            </w:r>
          </w:p>
        </w:tc>
      </w:tr>
      <w:tr w:rsidR="00CA6932" w14:paraId="0FC7D2C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64C559" w14:textId="77777777" w:rsidR="00221E13" w:rsidRDefault="00000000">
            <w:r>
              <w:rPr>
                <w:sz w:val="17"/>
              </w:rPr>
              <w:t>TB-009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F3992A" w14:textId="77777777" w:rsidR="00221E13" w:rsidRDefault="00000000">
            <w:r>
              <w:rPr>
                <w:sz w:val="17"/>
              </w:rPr>
              <w:t>booking_items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478BB7" w14:textId="77777777" w:rsidR="00221E13" w:rsidRDefault="00000000">
            <w:r>
              <w:rPr>
                <w:sz w:val="17"/>
              </w:rPr>
              <w:t>Servicios incluidos, precio persistido, cantidad, extras, estado del prestador y datos de agenda.</w:t>
            </w:r>
          </w:p>
        </w:tc>
      </w:tr>
      <w:tr w:rsidR="00CA6932" w14:paraId="1279E30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EF1541" w14:textId="77777777" w:rsidR="00221E13" w:rsidRDefault="00000000">
            <w:r>
              <w:rPr>
                <w:sz w:val="17"/>
              </w:rPr>
              <w:t>TB-010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0F5873" w14:textId="77777777" w:rsidR="00221E13" w:rsidRDefault="00000000">
            <w:r>
              <w:rPr>
                <w:sz w:val="17"/>
              </w:rPr>
              <w:t>payments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C0F4BD" w14:textId="77777777" w:rsidR="00221E13" w:rsidRDefault="00000000">
            <w:r>
              <w:rPr>
                <w:sz w:val="17"/>
              </w:rPr>
              <w:t>Intentos Webpay, orden, token, monto, estado, expiración, autorización y metadatos.</w:t>
            </w:r>
          </w:p>
        </w:tc>
      </w:tr>
      <w:tr w:rsidR="00CA6932" w14:paraId="747373B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069060" w14:textId="77777777" w:rsidR="00221E13" w:rsidRDefault="00000000">
            <w:r>
              <w:rPr>
                <w:sz w:val="17"/>
              </w:rPr>
              <w:t>TB-011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DDAC1C" w14:textId="77777777" w:rsidR="00221E13" w:rsidRDefault="00000000">
            <w:r>
              <w:rPr>
                <w:sz w:val="17"/>
              </w:rPr>
              <w:t>provider_payout_accounts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2083F7" w14:textId="77777777" w:rsidR="00221E13" w:rsidRDefault="00000000">
            <w:r>
              <w:rPr>
                <w:sz w:val="17"/>
              </w:rPr>
              <w:t>Cuenta bancaria privada del prestador y control de verificación.</w:t>
            </w:r>
          </w:p>
        </w:tc>
      </w:tr>
      <w:tr w:rsidR="00CA6932" w14:paraId="571A60B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2C3823" w14:textId="77777777" w:rsidR="00221E13" w:rsidRDefault="00000000">
            <w:r>
              <w:rPr>
                <w:sz w:val="17"/>
              </w:rPr>
              <w:t>TB-012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7250C9" w14:textId="77777777" w:rsidR="00221E13" w:rsidRDefault="00000000">
            <w:r>
              <w:rPr>
                <w:sz w:val="17"/>
              </w:rPr>
              <w:t>provider_payouts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920018" w14:textId="77777777" w:rsidR="00221E13" w:rsidRDefault="00000000">
            <w:r>
              <w:rPr>
                <w:sz w:val="17"/>
              </w:rPr>
              <w:t>Libro de liquidaciones: bruto, comisión, neto, disponibilidad y estado de transferencia.</w:t>
            </w:r>
          </w:p>
        </w:tc>
      </w:tr>
      <w:tr w:rsidR="00CA6932" w14:paraId="38DB24C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FD8867" w14:textId="77777777" w:rsidR="00221E13" w:rsidRDefault="00000000">
            <w:r>
              <w:rPr>
                <w:sz w:val="17"/>
              </w:rPr>
              <w:t>TB-013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6A02B" w14:textId="77777777" w:rsidR="00221E13" w:rsidRDefault="00000000">
            <w:r>
              <w:rPr>
                <w:sz w:val="17"/>
              </w:rPr>
              <w:t>conversations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1BA023" w14:textId="77777777" w:rsidR="00221E13" w:rsidRDefault="00000000">
            <w:r>
              <w:rPr>
                <w:sz w:val="17"/>
              </w:rPr>
              <w:t>Conversación asociada a reserva, cliente y prestador.</w:t>
            </w:r>
          </w:p>
        </w:tc>
      </w:tr>
      <w:tr w:rsidR="00CA6932" w14:paraId="11F0833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1E9366" w14:textId="77777777" w:rsidR="00221E13" w:rsidRDefault="00000000">
            <w:r>
              <w:rPr>
                <w:sz w:val="17"/>
              </w:rPr>
              <w:t>TB-014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09973C" w14:textId="77777777" w:rsidR="00221E13" w:rsidRDefault="00000000">
            <w:r>
              <w:rPr>
                <w:sz w:val="17"/>
              </w:rPr>
              <w:t>messages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FB90D9" w14:textId="77777777" w:rsidR="00221E13" w:rsidRDefault="00000000">
            <w:r>
              <w:rPr>
                <w:sz w:val="17"/>
              </w:rPr>
              <w:t>Mensajes entre participantes autorizados de una conversación pagada.</w:t>
            </w:r>
          </w:p>
        </w:tc>
      </w:tr>
      <w:tr w:rsidR="00CA6932" w14:paraId="63322B1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E6992A" w14:textId="77777777" w:rsidR="00221E13" w:rsidRDefault="00000000">
            <w:r>
              <w:rPr>
                <w:sz w:val="17"/>
              </w:rPr>
              <w:t>TB-015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8EC555" w14:textId="77777777" w:rsidR="00221E13" w:rsidRDefault="00000000">
            <w:r>
              <w:rPr>
                <w:sz w:val="17"/>
              </w:rPr>
              <w:t>notifications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354F5B" w14:textId="77777777" w:rsidR="00221E13" w:rsidRDefault="00000000">
            <w:r>
              <w:rPr>
                <w:sz w:val="17"/>
              </w:rPr>
              <w:t>Avisos persistentes, destino, contenido, enlace, deduplicación y seguimiento de correo.</w:t>
            </w:r>
          </w:p>
        </w:tc>
      </w:tr>
      <w:tr w:rsidR="00CA6932" w14:paraId="251D1BD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AC6482" w14:textId="77777777" w:rsidR="00221E13" w:rsidRDefault="00000000">
            <w:r>
              <w:rPr>
                <w:sz w:val="17"/>
              </w:rPr>
              <w:t>TB-016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987D74" w14:textId="77777777" w:rsidR="00221E13" w:rsidRDefault="00000000">
            <w:r>
              <w:rPr>
                <w:sz w:val="17"/>
              </w:rPr>
              <w:t>push_subscriptions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11CE1D" w14:textId="77777777" w:rsidR="00221E13" w:rsidRDefault="00000000">
            <w:r>
              <w:rPr>
                <w:sz w:val="17"/>
              </w:rPr>
              <w:t>Suscripciones push por usuario, dispositivo y endpoint.</w:t>
            </w:r>
          </w:p>
        </w:tc>
      </w:tr>
      <w:tr w:rsidR="00CA6932" w14:paraId="160DD13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C27AFF" w14:textId="77777777" w:rsidR="00221E13" w:rsidRDefault="00000000">
            <w:r>
              <w:rPr>
                <w:sz w:val="17"/>
              </w:rPr>
              <w:t>TB-017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F56BB2" w14:textId="77777777" w:rsidR="00221E13" w:rsidRDefault="00000000">
            <w:r>
              <w:rPr>
                <w:sz w:val="17"/>
              </w:rPr>
              <w:t>push_delivery_events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314415" w14:textId="77777777" w:rsidR="00221E13" w:rsidRDefault="00000000">
            <w:r>
              <w:rPr>
                <w:sz w:val="17"/>
              </w:rPr>
              <w:t>Registro de entrega push asociado a reserva y usuario.</w:t>
            </w:r>
          </w:p>
        </w:tc>
      </w:tr>
      <w:tr w:rsidR="00CA6932" w14:paraId="5727192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2000ED" w14:textId="77777777" w:rsidR="00221E13" w:rsidRDefault="00000000">
            <w:r>
              <w:rPr>
                <w:sz w:val="17"/>
              </w:rPr>
              <w:t>TB-018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D044B1" w14:textId="77777777" w:rsidR="00221E13" w:rsidRDefault="00000000">
            <w:r>
              <w:rPr>
                <w:sz w:val="17"/>
              </w:rPr>
              <w:t>push_event_deliveries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E7DD72" w14:textId="77777777" w:rsidR="00221E13" w:rsidRDefault="00000000">
            <w:r>
              <w:rPr>
                <w:sz w:val="17"/>
              </w:rPr>
              <w:t>Libro idempotente de eventos push procesados.</w:t>
            </w:r>
          </w:p>
        </w:tc>
      </w:tr>
      <w:tr w:rsidR="00CA6932" w14:paraId="10DE40A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FCFCF5" w14:textId="77777777" w:rsidR="00221E13" w:rsidRDefault="00000000">
            <w:r>
              <w:rPr>
                <w:sz w:val="17"/>
              </w:rPr>
              <w:t>TB-019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810C49" w14:textId="77777777" w:rsidR="00221E13" w:rsidRDefault="00000000">
            <w:r>
              <w:rPr>
                <w:sz w:val="17"/>
              </w:rPr>
              <w:t>reviews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C118B9" w14:textId="77777777" w:rsidR="00221E13" w:rsidRDefault="00000000">
            <w:r>
              <w:rPr>
                <w:sz w:val="17"/>
              </w:rPr>
              <w:t>Calificaciones asociadas a reserva completada, prestador y cliente.</w:t>
            </w:r>
          </w:p>
        </w:tc>
      </w:tr>
      <w:tr w:rsidR="00CA6932" w14:paraId="442C773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624F02" w14:textId="77777777" w:rsidR="00221E13" w:rsidRDefault="00000000">
            <w:r>
              <w:rPr>
                <w:sz w:val="17"/>
              </w:rPr>
              <w:t>TB-020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7DD67F" w14:textId="77777777" w:rsidR="00221E13" w:rsidRDefault="00000000">
            <w:r>
              <w:rPr>
                <w:sz w:val="17"/>
              </w:rPr>
              <w:t>favorites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9A86A6" w14:textId="77777777" w:rsidR="00221E13" w:rsidRDefault="00000000">
            <w:r>
              <w:rPr>
                <w:sz w:val="17"/>
              </w:rPr>
              <w:t>Relación de prestadores guardados por clientes.</w:t>
            </w:r>
          </w:p>
        </w:tc>
      </w:tr>
      <w:tr w:rsidR="00CA6932" w14:paraId="69EB10D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E5EB1E" w14:textId="77777777" w:rsidR="00221E13" w:rsidRDefault="00000000">
            <w:r>
              <w:rPr>
                <w:sz w:val="17"/>
              </w:rPr>
              <w:lastRenderedPageBreak/>
              <w:t>TB-021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79C6F3" w14:textId="77777777" w:rsidR="00221E13" w:rsidRDefault="00000000">
            <w:r>
              <w:rPr>
                <w:sz w:val="17"/>
              </w:rPr>
              <w:t>catalog_providers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D2253C" w14:textId="77777777" w:rsidR="00221E13" w:rsidRDefault="00000000">
            <w:r>
              <w:rPr>
                <w:sz w:val="17"/>
              </w:rPr>
              <w:t>Fuentes del catálogo de productos y sincronización.</w:t>
            </w:r>
          </w:p>
        </w:tc>
      </w:tr>
      <w:tr w:rsidR="00CA6932" w14:paraId="27716ED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F0E73B" w14:textId="77777777" w:rsidR="00221E13" w:rsidRDefault="00000000">
            <w:r>
              <w:rPr>
                <w:sz w:val="17"/>
              </w:rPr>
              <w:t>TB-022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E3C350" w14:textId="77777777" w:rsidR="00221E13" w:rsidRDefault="00000000">
            <w:r>
              <w:rPr>
                <w:sz w:val="17"/>
              </w:rPr>
              <w:t>products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C897BA" w14:textId="77777777" w:rsidR="00221E13" w:rsidRDefault="00000000">
            <w:r>
              <w:rPr>
                <w:sz w:val="17"/>
              </w:rPr>
              <w:t>Productos de referencia utilizados por el catálogo.</w:t>
            </w:r>
          </w:p>
        </w:tc>
      </w:tr>
      <w:tr w:rsidR="00CA6932" w14:paraId="279F3B8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B7329C" w14:textId="77777777" w:rsidR="00221E13" w:rsidRDefault="00000000">
            <w:r>
              <w:rPr>
                <w:sz w:val="17"/>
              </w:rPr>
              <w:t>TB-023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1D5D18" w14:textId="77777777" w:rsidR="00221E13" w:rsidRDefault="00000000">
            <w:r>
              <w:rPr>
                <w:sz w:val="17"/>
              </w:rPr>
              <w:t>product_prices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893411" w14:textId="77777777" w:rsidR="00221E13" w:rsidRDefault="00000000">
            <w:r>
              <w:rPr>
                <w:sz w:val="17"/>
              </w:rPr>
              <w:t>Histórico de precios y disponibilidad por producto y fuente.</w:t>
            </w:r>
          </w:p>
        </w:tc>
      </w:tr>
      <w:tr w:rsidR="00CA6932" w14:paraId="3364F9C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BC8616" w14:textId="77777777" w:rsidR="00221E13" w:rsidRDefault="00000000">
            <w:r>
              <w:rPr>
                <w:sz w:val="17"/>
              </w:rPr>
              <w:t>TB-024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0C91E" w14:textId="77777777" w:rsidR="00221E13" w:rsidRDefault="00000000">
            <w:r>
              <w:rPr>
                <w:sz w:val="17"/>
              </w:rPr>
              <w:t>ai_plans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E0568B" w14:textId="77777777" w:rsidR="00221E13" w:rsidRDefault="00000000">
            <w:r>
              <w:rPr>
                <w:sz w:val="17"/>
              </w:rPr>
              <w:t>Entrada y resultado JSON de planes o recomendaciones de Brasa IA.</w:t>
            </w:r>
          </w:p>
        </w:tc>
      </w:tr>
      <w:tr w:rsidR="00CA6932" w14:paraId="190671F6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CDF9C4" w14:textId="77777777" w:rsidR="00221E13" w:rsidRDefault="00221E13"/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F3A4D3" w14:textId="77777777" w:rsidR="00221E13" w:rsidRDefault="00221E13"/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071D93" w14:textId="77777777" w:rsidR="00221E13" w:rsidRDefault="00221E13"/>
        </w:tc>
      </w:tr>
    </w:tbl>
    <w:p w14:paraId="274EB0E0" w14:textId="77777777" w:rsidR="00CA6932" w:rsidRDefault="00CA6932"/>
    <w:p w14:paraId="231C03B3" w14:textId="2F0C4AF7" w:rsidR="00CA6932" w:rsidRDefault="00CA6932">
      <w:pPr>
        <w:widowControl/>
        <w:spacing w:line="240" w:lineRule="auto"/>
        <w:rPr>
          <w:b/>
          <w:color w:val="000080"/>
          <w:sz w:val="24"/>
          <w:szCs w:val="24"/>
        </w:rPr>
      </w:pPr>
    </w:p>
    <w:p w14:paraId="04C6A453" w14:textId="77777777" w:rsidR="00CA6932" w:rsidRDefault="00000000" w:rsidP="00330B9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/>
        <w:jc w:val="both"/>
        <w:rPr>
          <w:b/>
          <w:color w:val="000080"/>
          <w:sz w:val="24"/>
          <w:szCs w:val="24"/>
        </w:rPr>
      </w:pPr>
      <w:bookmarkStart w:id="21" w:name="_heading=h.4i7ojhp" w:colFirst="0" w:colLast="0"/>
      <w:bookmarkEnd w:id="21"/>
      <w:proofErr w:type="spellStart"/>
      <w:r>
        <w:rPr>
          <w:b/>
          <w:color w:val="000080"/>
          <w:sz w:val="24"/>
          <w:szCs w:val="24"/>
        </w:rPr>
        <w:t>Parte</w:t>
      </w:r>
      <w:proofErr w:type="spellEnd"/>
      <w:r>
        <w:rPr>
          <w:b/>
          <w:color w:val="000080"/>
          <w:sz w:val="24"/>
          <w:szCs w:val="24"/>
        </w:rPr>
        <w:t xml:space="preserve"> </w:t>
      </w:r>
      <w:proofErr w:type="spellStart"/>
      <w:r>
        <w:rPr>
          <w:b/>
          <w:color w:val="000080"/>
          <w:sz w:val="24"/>
          <w:szCs w:val="24"/>
        </w:rPr>
        <w:t>Dinámica</w:t>
      </w:r>
      <w:proofErr w:type="spellEnd"/>
      <w:r>
        <w:rPr>
          <w:b/>
          <w:color w:val="000080"/>
          <w:sz w:val="24"/>
          <w:szCs w:val="24"/>
        </w:rPr>
        <w:t xml:space="preserve"> (</w:t>
      </w:r>
      <w:proofErr w:type="spellStart"/>
      <w:r>
        <w:rPr>
          <w:b/>
          <w:color w:val="000080"/>
          <w:sz w:val="24"/>
          <w:szCs w:val="24"/>
        </w:rPr>
        <w:t>Diagrama</w:t>
      </w:r>
      <w:proofErr w:type="spellEnd"/>
      <w:r>
        <w:rPr>
          <w:b/>
          <w:color w:val="000080"/>
          <w:sz w:val="24"/>
          <w:szCs w:val="24"/>
        </w:rPr>
        <w:t xml:space="preserve"> de </w:t>
      </w:r>
      <w:proofErr w:type="spellStart"/>
      <w:r>
        <w:rPr>
          <w:b/>
          <w:color w:val="000080"/>
          <w:sz w:val="24"/>
          <w:szCs w:val="24"/>
        </w:rPr>
        <w:t>Secuencias</w:t>
      </w:r>
      <w:proofErr w:type="spellEnd"/>
      <w:r>
        <w:rPr>
          <w:b/>
          <w:color w:val="000080"/>
          <w:sz w:val="24"/>
          <w:szCs w:val="24"/>
        </w:rPr>
        <w:t>)</w:t>
      </w:r>
    </w:p>
    <w:p w14:paraId="539AC3C4" w14:textId="77777777" w:rsidR="00221E13" w:rsidRDefault="00000000">
      <w:pPr>
        <w:jc w:val="both"/>
      </w:pPr>
      <w:r>
        <w:t>La secuencia comienza cuando el cliente envía los datos del evento y los servicios elegidos. La aplicación consulta precios persistidos y PostgreSQL vuelve a validar cobertura, capacidad, agenda, duración, buffers e inventario antes de insertar bookings y booking_items. El prestador responde mediante una operación autorizada. Si acepta, la reserva pasa a esperando pago y se abre una ventana de 10 minutos. Una ruta de servidor crea la transacción Webpay y otra confirma token, orden y monto. Tras un pago aprobado, se actualizan payments y bookings, se generan notificaciones, se habilita la conversación pagada y se crean las obligaciones de liquidación correspondientes.</w:t>
      </w:r>
    </w:p>
    <w:p w14:paraId="73551835" w14:textId="77777777" w:rsidR="00CA6932" w:rsidRDefault="00CA6932"/>
    <w:p w14:paraId="228E9993" w14:textId="77777777" w:rsidR="00CA6932" w:rsidRDefault="00CA6932">
      <w:pPr>
        <w:keepNext/>
      </w:pPr>
    </w:p>
    <w:p w14:paraId="53A65AAB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5: </w:t>
      </w:r>
      <w:proofErr w:type="spellStart"/>
      <w:r>
        <w:rPr>
          <w:b/>
          <w:color w:val="000000"/>
        </w:rPr>
        <w:t>Diagramas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Secuencias</w:t>
      </w:r>
      <w:proofErr w:type="spellEnd"/>
      <w:r>
        <w:rPr>
          <w:b/>
          <w:color w:val="000000"/>
        </w:rPr>
        <w:t xml:space="preserve"> </w:t>
      </w:r>
    </w:p>
    <w:p w14:paraId="67DF3F5D" w14:textId="77777777" w:rsidR="00330B90" w:rsidRDefault="00330B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2FF129CA" w14:textId="77777777" w:rsidR="00221E13" w:rsidRDefault="00000000">
      <w:pPr>
        <w:jc w:val="center"/>
      </w:pPr>
      <w:r>
        <w:rPr>
          <w:noProof/>
        </w:rPr>
        <w:drawing>
          <wp:inline distT="0" distB="0" distL="0" distR="0" wp14:anchorId="5013DA89" wp14:editId="24B3AD16">
            <wp:extent cx="5669280" cy="28484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1CA" w14:textId="77777777" w:rsidR="00CA6932" w:rsidRDefault="00CA6932"/>
    <w:p w14:paraId="2434B032" w14:textId="77777777" w:rsidR="00CA6932" w:rsidRDefault="00CA6932"/>
    <w:p w14:paraId="14583187" w14:textId="77777777" w:rsidR="00CA6932" w:rsidRDefault="00CA6932"/>
    <w:p w14:paraId="1670C6D6" w14:textId="77777777" w:rsidR="00CA6932" w:rsidRDefault="00CA6932"/>
    <w:p w14:paraId="7F88BB75" w14:textId="77777777" w:rsidR="00CA6932" w:rsidRDefault="00CA6932"/>
    <w:p w14:paraId="3B8C6ECA" w14:textId="77777777" w:rsidR="00CA6932" w:rsidRDefault="00CA6932"/>
    <w:p w14:paraId="15831BD2" w14:textId="77777777" w:rsidR="00CA6932" w:rsidRDefault="00000000">
      <w:r>
        <w:br w:type="page"/>
      </w:r>
    </w:p>
    <w:p w14:paraId="61CEF1FF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22" w:name="_heading=h.2xcytpi" w:colFirst="0" w:colLast="0"/>
      <w:bookmarkEnd w:id="22"/>
      <w:r>
        <w:rPr>
          <w:b/>
          <w:color w:val="000080"/>
          <w:sz w:val="28"/>
          <w:szCs w:val="28"/>
        </w:rPr>
        <w:lastRenderedPageBreak/>
        <w:t xml:space="preserve">Vista de Desarrollo o </w:t>
      </w:r>
      <w:proofErr w:type="spellStart"/>
      <w:r>
        <w:rPr>
          <w:b/>
          <w:color w:val="000080"/>
          <w:sz w:val="28"/>
          <w:szCs w:val="28"/>
        </w:rPr>
        <w:t>Despliegue</w:t>
      </w:r>
      <w:proofErr w:type="spellEnd"/>
    </w:p>
    <w:p w14:paraId="5B26B201" w14:textId="77777777" w:rsidR="00CA6932" w:rsidRDefault="00000000">
      <w:pPr>
        <w:jc w:val="both"/>
      </w:pPr>
      <w:r>
        <w:t>La solución se divide en: interfaz Next.js/React; componentes y formularios; Route Handlers bajo app/api; lógica de dominio y utilidades TypeScript; cliente Supabase; autenticación; PostgreSQL con migraciones, funciones, triggers y RLS; almacenamiento de avatares y galerías; Service Worker y suscripciones push; y adaptadores externos para Webpay, correo y Brasa IA. Git/GitHub mantiene el versionado del código y las migraciones.</w:t>
      </w:r>
    </w:p>
    <w:p w14:paraId="7687BF8E" w14:textId="77777777" w:rsidR="00CA6932" w:rsidRDefault="00CA6932">
      <w:pPr>
        <w:jc w:val="both"/>
      </w:pPr>
    </w:p>
    <w:p w14:paraId="50CC99B4" w14:textId="77777777" w:rsidR="00CA6932" w:rsidRDefault="00CA6932">
      <w:pPr>
        <w:rPr>
          <w:b/>
        </w:rPr>
      </w:pPr>
    </w:p>
    <w:p w14:paraId="5431769D" w14:textId="77777777" w:rsidR="00CA6932" w:rsidRDefault="00CA6932">
      <w:pPr>
        <w:rPr>
          <w:b/>
        </w:rPr>
      </w:pPr>
    </w:p>
    <w:p w14:paraId="08A05847" w14:textId="0BBB6224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6: </w:t>
      </w:r>
      <w:proofErr w:type="spellStart"/>
      <w:r>
        <w:rPr>
          <w:b/>
          <w:color w:val="000000"/>
        </w:rPr>
        <w:t>Diagrama</w:t>
      </w:r>
      <w:proofErr w:type="spellEnd"/>
      <w:r>
        <w:rPr>
          <w:b/>
          <w:color w:val="000000"/>
        </w:rPr>
        <w:t xml:space="preserve"> de </w:t>
      </w:r>
      <w:r w:rsidR="00330B90">
        <w:rPr>
          <w:b/>
          <w:color w:val="000000"/>
        </w:rPr>
        <w:t>components</w:t>
      </w:r>
    </w:p>
    <w:p w14:paraId="543B45D7" w14:textId="77777777" w:rsidR="00330B90" w:rsidRDefault="00330B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0A675D35" w14:textId="77777777" w:rsidR="00221E13" w:rsidRDefault="00000000">
      <w:pPr>
        <w:jc w:val="center"/>
      </w:pPr>
      <w:r>
        <w:rPr>
          <w:noProof/>
        </w:rPr>
        <w:drawing>
          <wp:inline distT="0" distB="0" distL="0" distR="0" wp14:anchorId="1C03ED60" wp14:editId="5DB6412F">
            <wp:extent cx="5669280" cy="28484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83AF" w14:textId="77777777" w:rsidR="00CA6932" w:rsidRDefault="00CA6932"/>
    <w:p w14:paraId="631BAAB6" w14:textId="77777777" w:rsidR="00CA6932" w:rsidRDefault="00CA6932"/>
    <w:p w14:paraId="3770F5AA" w14:textId="77777777" w:rsidR="00CA6932" w:rsidRDefault="00CA6932"/>
    <w:p w14:paraId="038D43AB" w14:textId="77777777" w:rsidR="00CA6932" w:rsidRDefault="00CA6932"/>
    <w:p w14:paraId="5D69A07B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bookmarkStart w:id="23" w:name="_heading=h.1ci93xb" w:colFirst="0" w:colLast="0"/>
      <w:bookmarkEnd w:id="23"/>
      <w:r>
        <w:br w:type="page"/>
      </w:r>
      <w:r>
        <w:rPr>
          <w:b/>
          <w:color w:val="000080"/>
          <w:sz w:val="28"/>
          <w:szCs w:val="28"/>
        </w:rPr>
        <w:lastRenderedPageBreak/>
        <w:t xml:space="preserve">Vista </w:t>
      </w:r>
      <w:proofErr w:type="spellStart"/>
      <w:r>
        <w:rPr>
          <w:b/>
          <w:color w:val="000080"/>
          <w:sz w:val="28"/>
          <w:szCs w:val="28"/>
        </w:rPr>
        <w:t>Fisica</w:t>
      </w:r>
      <w:proofErr w:type="spellEnd"/>
    </w:p>
    <w:p w14:paraId="383E72B7" w14:textId="77777777" w:rsidR="00CA6932" w:rsidRDefault="00000000">
      <w:pPr>
        <w:jc w:val="both"/>
      </w:pPr>
      <w:r>
        <w:t>El usuario accede desde un navegador web mediante HTTPS. La aplicación Next.js ejecuta interfaz, renderizado y rutas de servidor. Supabase expone autenticación, Data API, Realtime y Storage, respaldados por PostgreSQL. Las rutas privilegiadas utilizan credenciales de servidor para Webpay, notificaciones y tareas internas. El script contempla pg_cron para expirar pagos Webpay y liberar liquidaciones cuando la extensión está disponible.</w:t>
      </w:r>
    </w:p>
    <w:p w14:paraId="4EC39CC3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4161CD37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600A91CB" w14:textId="77777777" w:rsidR="00CA693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proofErr w:type="spellStart"/>
      <w:r>
        <w:rPr>
          <w:b/>
          <w:color w:val="000000"/>
        </w:rPr>
        <w:t>Ilustración</w:t>
      </w:r>
      <w:proofErr w:type="spellEnd"/>
      <w:r>
        <w:rPr>
          <w:b/>
          <w:color w:val="000000"/>
        </w:rPr>
        <w:t xml:space="preserve"> 7: </w:t>
      </w:r>
      <w:proofErr w:type="spellStart"/>
      <w:r>
        <w:rPr>
          <w:b/>
          <w:color w:val="000000"/>
        </w:rPr>
        <w:t>Diagrama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Despliegue</w:t>
      </w:r>
      <w:proofErr w:type="spellEnd"/>
    </w:p>
    <w:p w14:paraId="1087F848" w14:textId="77777777" w:rsidR="00221E13" w:rsidRDefault="00000000">
      <w:pPr>
        <w:jc w:val="center"/>
      </w:pPr>
      <w:r>
        <w:rPr>
          <w:noProof/>
        </w:rPr>
        <w:drawing>
          <wp:inline distT="0" distB="0" distL="0" distR="0" wp14:anchorId="33EF8297" wp14:editId="06719E85">
            <wp:extent cx="5669280" cy="28484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C56" w14:textId="77777777" w:rsidR="00CA6932" w:rsidRDefault="00CA6932">
      <w:bookmarkStart w:id="24" w:name="_heading=h.3whwml4" w:colFirst="0" w:colLast="0"/>
      <w:bookmarkEnd w:id="24"/>
    </w:p>
    <w:p w14:paraId="577C3256" w14:textId="77777777" w:rsidR="00CA6932" w:rsidRDefault="00CA6932"/>
    <w:p w14:paraId="52A3F7F0" w14:textId="77777777" w:rsidR="00CA6932" w:rsidRDefault="00CA6932"/>
    <w:p w14:paraId="776BA533" w14:textId="77777777" w:rsidR="00CA6932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both"/>
        <w:rPr>
          <w:b/>
          <w:color w:val="000080"/>
          <w:sz w:val="28"/>
          <w:szCs w:val="28"/>
        </w:rPr>
      </w:pPr>
      <w:r>
        <w:br w:type="page"/>
      </w:r>
      <w:proofErr w:type="spellStart"/>
      <w:r>
        <w:rPr>
          <w:b/>
          <w:color w:val="000080"/>
          <w:sz w:val="28"/>
          <w:szCs w:val="28"/>
        </w:rPr>
        <w:lastRenderedPageBreak/>
        <w:t>Decisiones</w:t>
      </w:r>
      <w:proofErr w:type="spellEnd"/>
      <w:r>
        <w:rPr>
          <w:b/>
          <w:color w:val="000080"/>
          <w:sz w:val="28"/>
          <w:szCs w:val="28"/>
        </w:rPr>
        <w:t xml:space="preserve"> de </w:t>
      </w:r>
      <w:proofErr w:type="spellStart"/>
      <w:r>
        <w:rPr>
          <w:b/>
          <w:color w:val="000080"/>
          <w:sz w:val="28"/>
          <w:szCs w:val="28"/>
        </w:rPr>
        <w:t>Diseño</w:t>
      </w:r>
      <w:proofErr w:type="spellEnd"/>
      <w:r>
        <w:rPr>
          <w:b/>
          <w:color w:val="000080"/>
          <w:sz w:val="28"/>
          <w:szCs w:val="28"/>
        </w:rPr>
        <w:t xml:space="preserve"> y </w:t>
      </w:r>
      <w:proofErr w:type="spellStart"/>
      <w:r>
        <w:rPr>
          <w:b/>
          <w:color w:val="000080"/>
          <w:sz w:val="28"/>
          <w:szCs w:val="28"/>
        </w:rPr>
        <w:t>Selección</w:t>
      </w:r>
      <w:proofErr w:type="spellEnd"/>
      <w:r>
        <w:rPr>
          <w:b/>
          <w:color w:val="000080"/>
          <w:sz w:val="28"/>
          <w:szCs w:val="28"/>
        </w:rPr>
        <w:t xml:space="preserve"> de </w:t>
      </w:r>
      <w:proofErr w:type="spellStart"/>
      <w:r>
        <w:rPr>
          <w:b/>
          <w:color w:val="000080"/>
          <w:sz w:val="28"/>
          <w:szCs w:val="28"/>
        </w:rPr>
        <w:t>Alternativas</w:t>
      </w:r>
      <w:proofErr w:type="spellEnd"/>
    </w:p>
    <w:p w14:paraId="77AD8EC2" w14:textId="77777777" w:rsidR="00221E13" w:rsidRDefault="00000000">
      <w:pPr>
        <w:jc w:val="both"/>
      </w:pPr>
      <w:r>
        <w:t xml:space="preserve">Se </w:t>
      </w:r>
      <w:proofErr w:type="spellStart"/>
      <w:r>
        <w:t>seleccionó</w:t>
      </w:r>
      <w:proofErr w:type="spellEnd"/>
      <w:r>
        <w:t xml:space="preserve"> Next.js con React y TypeScript para concentrar interfaz y rutas de servidor en un mismo proyecto. Supabase se eligió para autenticación, Data API, Realtime y Storage, mientras PostgreSQL conserva la fuente de verdad y ejecuta reglas críticas. Los cálculos de reserva y precio se validan en servidor y base de datos, no con valores enviados por el navegador. RLS limita acceso por identidad, rol y participación. Webpay se aísla en rutas de servidor y funciones transaccionales. Las notificaciones internas son persistentes y push/correo actúan como canales complementarios con claves de deduplicación.</w:t>
      </w:r>
    </w:p>
    <w:p w14:paraId="584AA4C8" w14:textId="77777777" w:rsidR="00CA6932" w:rsidRDefault="00000000">
      <w:pPr>
        <w:jc w:val="both"/>
      </w:pPr>
      <w:r>
        <w:t xml:space="preserve">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 xml:space="preserve"> se </w:t>
      </w:r>
      <w:proofErr w:type="spellStart"/>
      <w:r>
        <w:t>tomaron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consideración</w:t>
      </w:r>
      <w:proofErr w:type="spellEnd"/>
      <w:r>
        <w:t xml:space="preserve"> de la </w:t>
      </w:r>
      <w:proofErr w:type="spellStart"/>
      <w:r>
        <w:t>restricción</w:t>
      </w:r>
      <w:proofErr w:type="spellEnd"/>
      <w:r>
        <w:t xml:space="preserve"> Tiempo de </w:t>
      </w:r>
      <w:proofErr w:type="spellStart"/>
      <w:r>
        <w:t>Construcción</w:t>
      </w:r>
      <w:proofErr w:type="spellEnd"/>
      <w:r>
        <w:t xml:space="preserve">. Dado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implementarse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ajustado</w:t>
      </w:r>
      <w:proofErr w:type="spellEnd"/>
      <w:r>
        <w:t xml:space="preserve"> y sin </w:t>
      </w:r>
      <w:proofErr w:type="spellStart"/>
      <w:r>
        <w:t>holguras</w:t>
      </w:r>
      <w:proofErr w:type="spellEnd"/>
      <w:r>
        <w:t xml:space="preserve">, se </w:t>
      </w:r>
      <w:proofErr w:type="spellStart"/>
      <w:r>
        <w:t>privilegió</w:t>
      </w:r>
      <w:proofErr w:type="spellEnd"/>
      <w:r>
        <w:t xml:space="preserve"> la </w:t>
      </w:r>
      <w:proofErr w:type="spellStart"/>
      <w:r>
        <w:t>adopción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un bajo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>.</w:t>
      </w:r>
    </w:p>
    <w:p w14:paraId="42A073AF" w14:textId="77777777" w:rsidR="00CA6932" w:rsidRDefault="00CA6932">
      <w:pPr>
        <w:jc w:val="both"/>
      </w:pPr>
    </w:p>
    <w:p w14:paraId="2082D10D" w14:textId="77777777" w:rsidR="00CA6932" w:rsidRDefault="00000000">
      <w:pPr>
        <w:jc w:val="both"/>
      </w:pPr>
      <w:proofErr w:type="spellStart"/>
      <w:r>
        <w:t>Asimismo</w:t>
      </w:r>
      <w:proofErr w:type="spellEnd"/>
      <w:r>
        <w:t xml:space="preserve">, la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modularizó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testeables</w:t>
      </w:r>
      <w:proofErr w:type="spellEnd"/>
      <w:r>
        <w:t xml:space="preserve"> </w:t>
      </w:r>
      <w:proofErr w:type="spellStart"/>
      <w:r>
        <w:t>unitariamente</w:t>
      </w:r>
      <w:proofErr w:type="spellEnd"/>
      <w:r>
        <w:t xml:space="preserve"> de forma de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baja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>.</w:t>
      </w:r>
    </w:p>
    <w:p w14:paraId="559A9658" w14:textId="77777777" w:rsidR="00CA6932" w:rsidRDefault="00CA6932"/>
    <w:p w14:paraId="0200A94B" w14:textId="4A69F413" w:rsidR="00CA6932" w:rsidRDefault="00000000" w:rsidP="00330B9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/>
        <w:jc w:val="both"/>
        <w:rPr>
          <w:b/>
          <w:color w:val="000080"/>
          <w:sz w:val="28"/>
          <w:szCs w:val="28"/>
        </w:rPr>
      </w:pPr>
      <w:r>
        <w:br w:type="page"/>
      </w:r>
      <w:proofErr w:type="spellStart"/>
      <w:r>
        <w:rPr>
          <w:b/>
          <w:color w:val="000080"/>
          <w:sz w:val="28"/>
          <w:szCs w:val="28"/>
        </w:rPr>
        <w:lastRenderedPageBreak/>
        <w:t>Análisis</w:t>
      </w:r>
      <w:proofErr w:type="spellEnd"/>
      <w:r>
        <w:rPr>
          <w:b/>
          <w:color w:val="000080"/>
          <w:sz w:val="28"/>
          <w:szCs w:val="28"/>
        </w:rPr>
        <w:t xml:space="preserve"> de </w:t>
      </w:r>
      <w:proofErr w:type="spellStart"/>
      <w:r>
        <w:rPr>
          <w:b/>
          <w:color w:val="000080"/>
          <w:sz w:val="28"/>
          <w:szCs w:val="28"/>
        </w:rPr>
        <w:t>Reutilización</w:t>
      </w:r>
      <w:proofErr w:type="spellEnd"/>
    </w:p>
    <w:p w14:paraId="6E6B5EB6" w14:textId="77777777" w:rsidR="00221E13" w:rsidRDefault="00000000">
      <w:pPr>
        <w:jc w:val="both"/>
      </w:pPr>
      <w:r>
        <w:t xml:space="preserve">Se </w:t>
      </w:r>
      <w:proofErr w:type="spellStart"/>
      <w:r>
        <w:t>reutilizan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>, layouts, validaciones, tipos TypeScript, utilidades de autenticación, acceso a datos, cálculo de precios y estados de reserva. También se reutilizan recursos de marca, estilos globales, catálogo y patrones de notificación. La reutilización debe realizarse mediante módulos compartidos y no mediante duplicación de lógica entre páginas.</w:t>
      </w:r>
    </w:p>
    <w:p w14:paraId="281D5C5D" w14:textId="77777777" w:rsidR="00CA693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t>Se reutilizan componentes de formularios, tablas, navegación, autenticación, estados y validaciones entre los distintos módulos.</w:t>
      </w:r>
    </w:p>
    <w:p w14:paraId="096D2A17" w14:textId="77777777" w:rsidR="00CA693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t>La identidad visual de BRASA, sus estilos globales y componentes de presentación se aplican de forma consistente en vistas de cliente, prestador y administración.</w:t>
      </w:r>
    </w:p>
    <w:p w14:paraId="3BF460B7" w14:textId="77777777" w:rsidR="00CA6932" w:rsidRDefault="00CA6932"/>
    <w:p w14:paraId="292F1457" w14:textId="77777777" w:rsidR="00CA6932" w:rsidRDefault="00CA6932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FF"/>
        </w:rPr>
      </w:pPr>
    </w:p>
    <w:sectPr w:rsidR="00CA6932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940D" w14:textId="77777777" w:rsidR="00AA6206" w:rsidRDefault="00AA6206">
      <w:pPr>
        <w:spacing w:line="240" w:lineRule="auto"/>
      </w:pPr>
      <w:r>
        <w:separator/>
      </w:r>
    </w:p>
  </w:endnote>
  <w:endnote w:type="continuationSeparator" w:id="0">
    <w:p w14:paraId="32D31116" w14:textId="77777777" w:rsidR="00AA6206" w:rsidRDefault="00AA6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225B004-0059-40D4-BCE3-7C10EBC3A7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A074810-AEA7-470B-B9AD-8C65D8731E54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FB0E75C9-C99C-48FC-BFDA-5B71D90BBFC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BF19A0E5-0539-4C87-B7DE-F6CD396756C1}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013414DC-24E9-410C-AB54-6E722C7401D9}"/>
    <w:embedBold r:id="rId6" w:fontKey="{E1400F19-174D-447E-88F8-E383011C2A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EC3FEA4-072B-4F9D-A32F-60A41658DEA5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ABC4AD57-EB05-477B-AF52-CE2EBEBD201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EC563F0A-20DD-4D5E-8B3F-B96FB43F77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932E" w14:textId="77777777" w:rsidR="00CA69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657D7AF" wp14:editId="12FA2A12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l="0" t="0" r="0" b="0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34C2D58" w14:textId="77777777" w:rsidR="00CA69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16"/>
        <w:szCs w:val="16"/>
      </w:rPr>
    </w:pPr>
    <w:proofErr w:type="spellStart"/>
    <w:r>
      <w:rPr>
        <w:color w:val="000000"/>
        <w:sz w:val="16"/>
        <w:szCs w:val="16"/>
      </w:rPr>
      <w:t>Documento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Confidencial</w:t>
    </w:r>
    <w:proofErr w:type="spellEnd"/>
    <w:r>
      <w:rPr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485A72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FD18" w14:textId="77777777" w:rsidR="00AA6206" w:rsidRDefault="00AA6206">
      <w:pPr>
        <w:spacing w:line="240" w:lineRule="auto"/>
      </w:pPr>
      <w:r>
        <w:separator/>
      </w:r>
    </w:p>
  </w:footnote>
  <w:footnote w:type="continuationSeparator" w:id="0">
    <w:p w14:paraId="195FFECA" w14:textId="77777777" w:rsidR="00AA6206" w:rsidRDefault="00AA62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7407" w14:textId="77777777" w:rsidR="00CA69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spacing w:line="240" w:lineRule="auto"/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2635" w14:textId="77777777" w:rsidR="00CA6932" w:rsidRDefault="00000000">
    <w:pPr>
      <w:spacing w:line="240" w:lineRule="auto"/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22CB1AF" wp14:editId="27A94272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116634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37B471" w14:textId="77777777" w:rsidR="00CA6932" w:rsidRDefault="00000000">
    <w:pPr>
      <w:widowControl/>
      <w:spacing w:line="240" w:lineRule="auto"/>
      <w:jc w:val="right"/>
      <w:rPr>
        <w:sz w:val="24"/>
        <w:szCs w:val="24"/>
      </w:rPr>
    </w:pPr>
    <w:proofErr w:type="spellStart"/>
    <w:r>
      <w:rPr>
        <w:i/>
        <w:sz w:val="14"/>
        <w:szCs w:val="14"/>
      </w:rPr>
      <w:t>Vicerrectoría</w:t>
    </w:r>
    <w:proofErr w:type="spellEnd"/>
    <w:r>
      <w:rPr>
        <w:i/>
        <w:sz w:val="14"/>
        <w:szCs w:val="14"/>
      </w:rPr>
      <w:t xml:space="preserve"> </w:t>
    </w:r>
    <w:proofErr w:type="spellStart"/>
    <w:r>
      <w:rPr>
        <w:i/>
        <w:sz w:val="14"/>
        <w:szCs w:val="14"/>
      </w:rPr>
      <w:t>Académica</w:t>
    </w:r>
    <w:proofErr w:type="spellEnd"/>
  </w:p>
  <w:p w14:paraId="06123031" w14:textId="77777777" w:rsidR="00CA6932" w:rsidRDefault="00000000">
    <w:pPr>
      <w:widowControl/>
      <w:spacing w:line="240" w:lineRule="auto"/>
      <w:jc w:val="right"/>
      <w:rPr>
        <w:sz w:val="24"/>
        <w:szCs w:val="24"/>
      </w:rPr>
    </w:pPr>
    <w:proofErr w:type="spellStart"/>
    <w:r>
      <w:rPr>
        <w:i/>
        <w:sz w:val="14"/>
        <w:szCs w:val="14"/>
      </w:rPr>
      <w:t>Dirección</w:t>
    </w:r>
    <w:proofErr w:type="spellEnd"/>
    <w:r>
      <w:rPr>
        <w:i/>
        <w:sz w:val="14"/>
        <w:szCs w:val="14"/>
      </w:rPr>
      <w:t xml:space="preserve"> de </w:t>
    </w:r>
    <w:proofErr w:type="spellStart"/>
    <w:r>
      <w:rPr>
        <w:i/>
        <w:sz w:val="14"/>
        <w:szCs w:val="14"/>
      </w:rPr>
      <w:t>Servicios</w:t>
    </w:r>
    <w:proofErr w:type="spellEnd"/>
    <w:r>
      <w:rPr>
        <w:i/>
        <w:sz w:val="14"/>
        <w:szCs w:val="14"/>
      </w:rPr>
      <w:t xml:space="preserve"> </w:t>
    </w:r>
    <w:proofErr w:type="spellStart"/>
    <w:r>
      <w:rPr>
        <w:i/>
        <w:sz w:val="14"/>
        <w:szCs w:val="14"/>
      </w:rPr>
      <w:t>Académicos</w:t>
    </w:r>
    <w:proofErr w:type="spellEnd"/>
  </w:p>
  <w:p w14:paraId="02CF72D0" w14:textId="77777777" w:rsidR="00CA6932" w:rsidRDefault="00000000">
    <w:pPr>
      <w:widowControl/>
      <w:spacing w:line="240" w:lineRule="auto"/>
      <w:jc w:val="right"/>
      <w:rPr>
        <w:sz w:val="24"/>
        <w:szCs w:val="24"/>
      </w:rPr>
    </w:pPr>
    <w:proofErr w:type="spellStart"/>
    <w:r>
      <w:rPr>
        <w:i/>
        <w:sz w:val="14"/>
        <w:szCs w:val="14"/>
      </w:rPr>
      <w:t>Subdirección</w:t>
    </w:r>
    <w:proofErr w:type="spellEnd"/>
    <w:r>
      <w:rPr>
        <w:i/>
        <w:sz w:val="14"/>
        <w:szCs w:val="14"/>
      </w:rPr>
      <w:t xml:space="preserve"> de </w:t>
    </w:r>
    <w:proofErr w:type="spellStart"/>
    <w:r>
      <w:rPr>
        <w:i/>
        <w:sz w:val="14"/>
        <w:szCs w:val="14"/>
      </w:rPr>
      <w:t>Servicios</w:t>
    </w:r>
    <w:proofErr w:type="spellEnd"/>
    <w:r>
      <w:rPr>
        <w:i/>
        <w:sz w:val="14"/>
        <w:szCs w:val="14"/>
      </w:rPr>
      <w:t xml:space="preserve"> a Escuelas</w:t>
    </w:r>
  </w:p>
  <w:p w14:paraId="6B745314" w14:textId="77777777" w:rsidR="00CA6932" w:rsidRDefault="00CA6932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14:paraId="68A404FA" w14:textId="77777777" w:rsidR="00CA6932" w:rsidRDefault="00CA69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  <w:p w14:paraId="775FCC26" w14:textId="77777777" w:rsidR="00CA6932" w:rsidRDefault="00CA69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94A"/>
    <w:multiLevelType w:val="multilevel"/>
    <w:tmpl w:val="12CEDB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6732C3"/>
    <w:multiLevelType w:val="multilevel"/>
    <w:tmpl w:val="07BC1FD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1609C9"/>
    <w:multiLevelType w:val="multilevel"/>
    <w:tmpl w:val="0DB40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F401F6"/>
    <w:multiLevelType w:val="multilevel"/>
    <w:tmpl w:val="ECB6A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A9067C"/>
    <w:multiLevelType w:val="multilevel"/>
    <w:tmpl w:val="0C2E9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185CF8"/>
    <w:multiLevelType w:val="multilevel"/>
    <w:tmpl w:val="BFD24C86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6689496">
    <w:abstractNumId w:val="1"/>
  </w:num>
  <w:num w:numId="2" w16cid:durableId="962420613">
    <w:abstractNumId w:val="5"/>
  </w:num>
  <w:num w:numId="3" w16cid:durableId="2021084623">
    <w:abstractNumId w:val="2"/>
  </w:num>
  <w:num w:numId="4" w16cid:durableId="1998218299">
    <w:abstractNumId w:val="4"/>
  </w:num>
  <w:num w:numId="5" w16cid:durableId="1116367357">
    <w:abstractNumId w:val="0"/>
  </w:num>
  <w:num w:numId="6" w16cid:durableId="991835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932"/>
    <w:rsid w:val="00221E13"/>
    <w:rsid w:val="00330B90"/>
    <w:rsid w:val="00485A72"/>
    <w:rsid w:val="004D5B14"/>
    <w:rsid w:val="007A709C"/>
    <w:rsid w:val="009433B5"/>
    <w:rsid w:val="009A267E"/>
    <w:rsid w:val="00AA6206"/>
    <w:rsid w:val="00AE1312"/>
    <w:rsid w:val="00CA6932"/>
    <w:rsid w:val="00D9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3ECA7"/>
  <w15:docId w15:val="{4A91467F-18AD-4FF2-9728-6FB27FF4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2DD"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i/>
      <w:sz w:val="36"/>
      <w:szCs w:val="36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DC258C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1ehrlty">
    <w:name w:val="___1ehrlty"/>
    <w:basedOn w:val="Normal"/>
    <w:rsid w:val="00AE131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S9plTrJa/pq8APHAsYbSLWAP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4081</Words>
  <Characters>22450</Characters>
  <Application>Microsoft Office Word</Application>
  <DocSecurity>0</DocSecurity>
  <Lines>187</Lines>
  <Paragraphs>52</Paragraphs>
  <ScaleCrop>false</ScaleCrop>
  <Company/>
  <LinksUpToDate>false</LinksUpToDate>
  <CharactersWithSpaces>26479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BRASA - Documento de Arquitectura del Sistema</dc:title>
  <dc:subject>Arquitectura 4+1 y modelo físico BRASA</dc:subject>
  <dc:creator>Felipe Molina Escobar</dc:creator>
  <dc:description>Versión 1.1 completada con documentación oficial y script consolidado.</dc:description>
  <cp:lastModifiedBy>Felipe Antonio Molina Escobar</cp:lastModifiedBy>
  <cp:revision>4</cp:revision>
  <dcterms:created xsi:type="dcterms:W3CDTF">2026-10-15T23:01:00Z</dcterms:created>
  <dcterms:modified xsi:type="dcterms:W3CDTF">2026-10-16T16:41:00Z</dcterms:modified>
</cp:coreProperties>
</file>