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Avance de autenticación, roles y perfiles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del avance de registro, autenticación y recuperación de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Validación de perfiles Cliente, Prestador y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 controles de navegación y permisos por rol.</w:t>
              <w:br w:type="textWrapping"/>
              <w:t xml:space="preserve">•  Identificación de incidencias funcionales y ajustes de experiencia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el flujo de autenticación y se verifica su relación con los requerimientos R.1, R.2, R.3 y R.6.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confirma que Cliente, Prestador y Administrador deben acceder únicamente a funciones habilitadas para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el perfil de prestador será único y podrá asociarse posteriormente a múltiples categorías sin duplicar cuentas.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revisan validaciones de campos, mensajes de error y comportamiento responsive de los formularios de acceso y perfil.</w:t>
              <w:br w:type="textWrapping"/>
              <w:t xml:space="preserve">•  Se registran ajustes menores para mantener consistencia entre datos de autenticación, tabla profiles y navegación de la aplicación.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Estabilizar el flujo de acceso antes de incorporar el catálogo y las funciones comerciales del prestador.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permisos explícitos para Cliente, Prestador y Administrador en interfaz y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Perfil 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Utilizar una sola cuenta por prestador y resolver la multicategoría mediante relaciones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 y volver a probar cada incidencia corregida antes de dar por cerrado el módulo.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Corregir incidencias de autenticación y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campos y mensajes del perfil Cliente/Prestador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Ejecutar regresión de login, roles y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permisos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reglas funcionales de multicategoría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evidencias de QA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mantiene como criterio que ningún módulo debe depender de permisos implícitos o solo visuales; las restricciones deben respaldarse también en la capa de datos.</w:t>
              <w:br w:type="textWrapping"/>
              <w:t xml:space="preserve">La multicategoría se implementará sin crear cuentas duplicadas para un mismo prestador.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KawuF3r68Zqw7QmyGlCdAXg1A==">CgMxLjA4AHIhMVhPRk0zeDJ2MWRyMGNrV09vOUsxZFF5WEU1czdLQklY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