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Planificación de eventos y preparación de Brasa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Definición de los datos principales del evento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Relación entre evento, categorías requeridas y presupuesto.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Entradas necesarias para recomendaciones de Brasa IA.</w:t>
              <w:br w:type="textWrapping"/>
              <w:t xml:space="preserve">•  Diferenciación entre reglas determinísticas y apoyo mediante inteligencia artificial.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el flujo de planificación del evento considerando fecha, comuna, cantidad de invitados, presupuesto y servicios requeridos.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la planificación debe servir como contexto común para búsqueda, comparación, cálculo de costos y recomendaciones.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que Brasa IA utilizará datos registrados del evento y de los prestadores, sin reemplazar reglas de cobertura o disponibilidad.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establece que los cálculos de precio deben mantenerse determinísticos según la modalidad configurada y no depender de una respuesta generativa.</w:t>
              <w:br w:type="textWrapping"/>
              <w:t xml:space="preserve">•  Se identifican datos faltantes que deberán solicitarse al cliente antes de generar una recomendación útil.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Centralizar en un registro los datos que condicionan búsqueda, comparación y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Utilizar la IA como apoyo a la decisión y no como mecanismo para saltar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Calcular precios desde datos del sistema según modalidad por evento, persona, hora, unidad o pack.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Solicitar información mínima antes de generar recomendaciones o estimaciones incompletas.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estructura y flujo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Definir criterios funcionales para Brasa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casos de prueba de planificación y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datos mínimos requeridos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criterios de 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evidencia de 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recomendación inteligente debe ser explicable desde los datos disponibles y nunca modificar por sí sola precios, cobertura o agenda.</w:t>
              <w:br w:type="textWrapping"/>
              <w:t xml:space="preserve">Las reglas críticas permanecerán controladas por la lógica de negocio y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53Dp/VZD2PTo0lXFvZnVXE+uQ==">CgMxLjA4AHIhMWNyQXk1MTkxUURGRWpVV3NYdzZjY00tdFk3amZNYlJ5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