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 IA, recomendaciones y cálculo de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Revisión del flujo propuesto de recomendaciones inteligentes.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Integración conceptual de Groq con el contexto del evento.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Validación del cálculo de costos según modalidad del servicio.</w:t>
              <w:br w:type="textWrapping"/>
              <w:t xml:space="preserve">•  Manejo de respuestas incompletas, errores o ausencia de alternativas compatibles.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que Brasa IA combine necesidades del evento con prestadores y servicios previamente validados por cobertura y disponibilidad.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Groq como servicio de IA contemplado para apoyar la generación de recomendaciones dentro de la arquitectura de BRASA.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separar el cálculo de costos de la respuesta del modelo, utilizando reglas determinísticas sobre los precios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establece que ninguna recomendación podrá presentar como disponible un servicio que no cumpla las reglas del sistema.</w:t>
              <w:br w:type="textWrapping"/>
              <w:t xml:space="preserve">•  Se consideran mensajes alternativos cuando no existan coincidencias o cuando falten datos suficientes para recomendar.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IA no podrá sobreescribir disponibilidad, cobertura, precios ni permisos definidos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valor mostrado debe calcularse a partir de la modalidad y datos registrados en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Priorizar alternativas compatibles y entregar contexto suficiente para que el cliente decida.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 la integración de IA falla, mantener disponible la búsqueda y comparación tradicional.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Preparar integración inicial de 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lenguaje y criterios de 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Probar costos y escenarios sin coincidencias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fallback de búsqueda tradicional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requerimiento R.18 con criterios validados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resultados y limitaciones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 IA se mantiene como apoyo a la selección y no como fuente de verdad de datos comerciales.</w:t>
              <w:br w:type="textWrapping"/>
              <w:t xml:space="preserve">Las recomendaciones deben respetar las mismas validaciones que la búsqueda tradicional.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gKHHbFju+je720IRMGD2GvM9w==">CgMxLjA4AHIhMUxzb1NDNWgzdWZnS2pPM2poTHpQMFA0dGh2Q0s1WXJx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