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97" w:rsidRPr="008C68D7" w:rsidRDefault="00083A97" w:rsidP="00083A97">
      <w:pPr>
        <w:pStyle w:val="Title"/>
        <w:jc w:val="center"/>
        <w:rPr>
          <w:b/>
          <w:color w:val="auto"/>
        </w:rPr>
      </w:pPr>
      <w:r w:rsidRPr="008C68D7">
        <w:rPr>
          <w:b/>
          <w:color w:val="auto"/>
        </w:rPr>
        <w:t>Da Wang</w:t>
      </w:r>
    </w:p>
    <w:p w:rsidR="00B16483" w:rsidRPr="00083A97" w:rsidRDefault="00083A97" w:rsidP="00083A97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083A97">
        <w:rPr>
          <w:rFonts w:ascii="Times New Roman" w:hAnsi="Times New Roman" w:cs="Times New Roman"/>
          <w:sz w:val="21"/>
          <w:szCs w:val="21"/>
        </w:rPr>
        <w:t>3201 S State St, Chicago, IL 60616 | 708-552-0380 | dwang62@hawk.iit.edu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  <w:t>Objective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An able, enthusiastic, goal-oriented, college graduate seeking a position that ut</w:t>
      </w:r>
      <w:r w:rsidR="00C904C3">
        <w:rPr>
          <w:rFonts w:ascii="Times New Roman" w:eastAsia="Arial-BoldMT" w:hAnsi="Times New Roman" w:cs="Times New Roman"/>
          <w:sz w:val="21"/>
          <w:szCs w:val="21"/>
        </w:rPr>
        <w:t xml:space="preserve">ilizes my chemistry and biology laboratory </w:t>
      </w:r>
      <w:r w:rsidR="00853623">
        <w:rPr>
          <w:rFonts w:ascii="Times New Roman" w:eastAsia="Arial-BoldMT" w:hAnsi="Times New Roman" w:cs="Times New Roman"/>
          <w:sz w:val="21"/>
          <w:szCs w:val="21"/>
        </w:rPr>
        <w:t>experience, information t</w:t>
      </w:r>
      <w:r w:rsidR="00853623" w:rsidRPr="000F443A">
        <w:rPr>
          <w:rFonts w:ascii="Times New Roman" w:eastAsia="Arial-BoldMT" w:hAnsi="Times New Roman" w:cs="Times New Roman"/>
          <w:sz w:val="21"/>
          <w:szCs w:val="21"/>
        </w:rPr>
        <w:t>echnology</w:t>
      </w:r>
      <w:r w:rsidR="00853623" w:rsidRPr="00083A97">
        <w:rPr>
          <w:rFonts w:ascii="Times New Roman" w:eastAsia="Arial-BoldMT" w:hAnsi="Times New Roman" w:cs="Times New Roman"/>
          <w:sz w:val="21"/>
          <w:szCs w:val="21"/>
        </w:rPr>
        <w:t xml:space="preserve">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skills, and personal attributes including dedication, creativity, and reliability.</w:t>
      </w:r>
    </w:p>
    <w:p w:rsidR="008C68D7" w:rsidRDefault="008C68D7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  <w:t>Education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</w:rPr>
        <w:t>Illinois Wesleyan University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, Bloomington, IL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Bachelor of Arts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  <w:t xml:space="preserve">      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May 2015</w:t>
      </w:r>
    </w:p>
    <w:p w:rsidR="00B16483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Major: Chemistry</w:t>
      </w:r>
    </w:p>
    <w:p w:rsidR="008C68D7" w:rsidRDefault="008C68D7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</w:p>
    <w:p w:rsidR="000F443A" w:rsidRDefault="000F443A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F443A">
        <w:rPr>
          <w:rFonts w:ascii="Times New Roman" w:eastAsia="Arial-BoldMT" w:hAnsi="Times New Roman" w:cs="Times New Roman"/>
          <w:b/>
          <w:sz w:val="21"/>
          <w:szCs w:val="21"/>
        </w:rPr>
        <w:t>Illinois Institute of Technology</w:t>
      </w:r>
      <w:r>
        <w:rPr>
          <w:rFonts w:ascii="Times New Roman" w:eastAsia="Arial-BoldMT" w:hAnsi="Times New Roman" w:cs="Times New Roman"/>
          <w:sz w:val="21"/>
          <w:szCs w:val="21"/>
        </w:rPr>
        <w:t>, Chicago, IL</w:t>
      </w:r>
    </w:p>
    <w:p w:rsidR="000F443A" w:rsidRDefault="000F443A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F443A">
        <w:rPr>
          <w:rFonts w:ascii="Times New Roman" w:eastAsia="Arial-BoldMT" w:hAnsi="Times New Roman" w:cs="Times New Roman"/>
          <w:sz w:val="21"/>
          <w:szCs w:val="21"/>
        </w:rPr>
        <w:t>Professional Master</w:t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>
        <w:rPr>
          <w:rFonts w:ascii="Times New Roman" w:eastAsia="Arial-BoldMT" w:hAnsi="Times New Roman" w:cs="Times New Roman"/>
          <w:sz w:val="21"/>
          <w:szCs w:val="21"/>
        </w:rPr>
        <w:tab/>
      </w:r>
      <w:r w:rsidR="00853623">
        <w:rPr>
          <w:rFonts w:ascii="Times New Roman" w:eastAsia="Arial-BoldMT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Arial-BoldMT" w:hAnsi="Times New Roman" w:cs="Times New Roman"/>
          <w:sz w:val="21"/>
          <w:szCs w:val="21"/>
        </w:rPr>
        <w:t>Jan</w:t>
      </w:r>
      <w:r w:rsidR="00853623">
        <w:rPr>
          <w:rFonts w:ascii="Times New Roman" w:eastAsia="Arial-BoldMT" w:hAnsi="Times New Roman" w:cs="Times New Roman"/>
          <w:sz w:val="21"/>
          <w:szCs w:val="21"/>
        </w:rPr>
        <w:t>.</w:t>
      </w:r>
      <w:r>
        <w:rPr>
          <w:rFonts w:ascii="Times New Roman" w:eastAsia="Arial-BoldMT" w:hAnsi="Times New Roman" w:cs="Times New Roman"/>
          <w:sz w:val="21"/>
          <w:szCs w:val="21"/>
        </w:rPr>
        <w:t xml:space="preserve"> 2017 </w:t>
      </w:r>
      <w:r w:rsidR="00E8714A">
        <w:rPr>
          <w:rFonts w:ascii="Times New Roman" w:eastAsia="Arial-BoldMT" w:hAnsi="Times New Roman" w:cs="Times New Roman"/>
          <w:sz w:val="21"/>
          <w:szCs w:val="21"/>
        </w:rPr>
        <w:t>–</w:t>
      </w:r>
      <w:r>
        <w:rPr>
          <w:rFonts w:ascii="Times New Roman" w:eastAsia="Arial-BoldMT" w:hAnsi="Times New Roman" w:cs="Times New Roman"/>
          <w:sz w:val="21"/>
          <w:szCs w:val="21"/>
        </w:rPr>
        <w:t xml:space="preserve"> present</w:t>
      </w:r>
    </w:p>
    <w:p w:rsidR="008C68D7" w:rsidRPr="00083A97" w:rsidRDefault="000F443A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>
        <w:rPr>
          <w:rFonts w:ascii="Times New Roman" w:eastAsia="Arial-BoldMT" w:hAnsi="Times New Roman" w:cs="Times New Roman"/>
          <w:sz w:val="21"/>
          <w:szCs w:val="21"/>
        </w:rPr>
        <w:t xml:space="preserve">Major: </w:t>
      </w:r>
      <w:r w:rsidRPr="000F443A">
        <w:rPr>
          <w:rFonts w:ascii="Times New Roman" w:eastAsia="Arial-BoldMT" w:hAnsi="Times New Roman" w:cs="Times New Roman"/>
          <w:sz w:val="21"/>
          <w:szCs w:val="21"/>
        </w:rPr>
        <w:t>Information Technology &amp; Management</w:t>
      </w:r>
    </w:p>
    <w:p w:rsidR="008C68D7" w:rsidRDefault="008C68D7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  <w:t>Experience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</w:rPr>
        <w:t>Bunge Oils North America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, Bradley, IL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  <w:t xml:space="preserve">   Sept</w:t>
      </w:r>
      <w:r w:rsidR="00853623">
        <w:rPr>
          <w:rFonts w:ascii="Times New Roman" w:eastAsia="Arial-BoldMT" w:hAnsi="Times New Roman" w:cs="Times New Roman"/>
          <w:sz w:val="21"/>
          <w:szCs w:val="21"/>
        </w:rPr>
        <w:t>.</w:t>
      </w:r>
      <w:r w:rsidR="00083A97">
        <w:rPr>
          <w:rFonts w:ascii="Times New Roman" w:eastAsia="Arial-BoldMT" w:hAnsi="Times New Roman" w:cs="Times New Roman"/>
          <w:sz w:val="21"/>
          <w:szCs w:val="21"/>
        </w:rPr>
        <w:t xml:space="preserve"> 2015 – Nov</w:t>
      </w:r>
      <w:r w:rsidR="00853623">
        <w:rPr>
          <w:rFonts w:ascii="Times New Roman" w:eastAsia="Arial-BoldMT" w:hAnsi="Times New Roman" w:cs="Times New Roman"/>
          <w:sz w:val="21"/>
          <w:szCs w:val="21"/>
        </w:rPr>
        <w:t>.</w:t>
      </w:r>
      <w:r w:rsidR="00083A97">
        <w:rPr>
          <w:rFonts w:ascii="Times New Roman" w:eastAsia="Arial-BoldMT" w:hAnsi="Times New Roman" w:cs="Times New Roman"/>
          <w:sz w:val="21"/>
          <w:szCs w:val="21"/>
        </w:rPr>
        <w:t xml:space="preserve"> 2016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1"/>
          <w:szCs w:val="21"/>
        </w:rPr>
      </w:pPr>
      <w:r w:rsidRPr="00083A97">
        <w:rPr>
          <w:rFonts w:ascii="Times New Roman" w:eastAsia="TimesNewRomanPS-ItalicMT" w:hAnsi="Times New Roman" w:cs="Times New Roman"/>
          <w:i/>
          <w:iCs/>
          <w:sz w:val="21"/>
          <w:szCs w:val="21"/>
        </w:rPr>
        <w:t>Quality Control Lab Technician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Performed quality checks for oil samples including water activity, peroxide value, oxidative stability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index, BHA, BHT, TBHQ, free fatty acids, solid fat content, viscosity, iodine value, nickel, </w:t>
      </w:r>
      <w:r w:rsidR="00C904C3" w:rsidRPr="00083A97">
        <w:rPr>
          <w:rFonts w:ascii="Times New Roman" w:eastAsia="Arial-BoldMT" w:hAnsi="Times New Roman" w:cs="Times New Roman"/>
          <w:sz w:val="21"/>
          <w:szCs w:val="21"/>
        </w:rPr>
        <w:t>etc.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Examined the trans fats and fatty acid composition of oil samples by using FT-IR and GC-MS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Saved records of samples in the intranet system and reported quality issues to supervisors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</w:rPr>
        <w:t>The International Cancer Advocacy Network (ICAN)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, Phoenix, AZ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  <w:t xml:space="preserve">    Aug</w:t>
      </w:r>
      <w:r w:rsidR="00853623">
        <w:rPr>
          <w:rFonts w:ascii="Times New Roman" w:eastAsia="Arial-BoldMT" w:hAnsi="Times New Roman" w:cs="Times New Roman"/>
          <w:sz w:val="21"/>
          <w:szCs w:val="21"/>
        </w:rPr>
        <w:t>.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 2015 –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>Apr</w:t>
      </w:r>
      <w:r w:rsidR="00853623">
        <w:rPr>
          <w:rFonts w:ascii="Times New Roman" w:eastAsia="Arial-BoldMT" w:hAnsi="Times New Roman" w:cs="Times New Roman"/>
          <w:sz w:val="21"/>
          <w:szCs w:val="21"/>
        </w:rPr>
        <w:t>.</w:t>
      </w:r>
      <w:r w:rsidR="00083A97">
        <w:rPr>
          <w:rFonts w:ascii="Times New Roman" w:eastAsia="Arial-BoldMT" w:hAnsi="Times New Roman" w:cs="Times New Roman"/>
          <w:sz w:val="21"/>
          <w:szCs w:val="21"/>
        </w:rPr>
        <w:t xml:space="preserve"> 2016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1"/>
          <w:szCs w:val="21"/>
        </w:rPr>
      </w:pPr>
      <w:r w:rsidRPr="00083A97">
        <w:rPr>
          <w:rFonts w:ascii="Times New Roman" w:eastAsia="TimesNewRomanPS-ItalicMT" w:hAnsi="Times New Roman" w:cs="Times New Roman"/>
          <w:i/>
          <w:iCs/>
          <w:sz w:val="21"/>
          <w:szCs w:val="21"/>
        </w:rPr>
        <w:t>ICAN Volunteer Web Research Intern (telecommuting from Illinois)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Searched latest cancer journal articles on PubMed, PMC, and Google Scholar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Collected abstracts of articles and sent them to ICAN Patient Services staff and Tumor Board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</w:rPr>
        <w:t>Illinois Wesleyan University Chemistry Department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, Bloomington, IL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  <w:t xml:space="preserve">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2014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1"/>
          <w:szCs w:val="21"/>
        </w:rPr>
      </w:pPr>
      <w:r w:rsidRPr="00083A97">
        <w:rPr>
          <w:rFonts w:ascii="Times New Roman" w:eastAsia="TimesNewRomanPS-ItalicMT" w:hAnsi="Times New Roman" w:cs="Times New Roman"/>
          <w:i/>
          <w:iCs/>
          <w:sz w:val="21"/>
          <w:szCs w:val="21"/>
        </w:rPr>
        <w:t>Student in Adv. Inorganic Synthesis/Analysis Course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Isolated octahedral cobalt complexes, synthesized ferrocene, and prepared hematite (α-Fe</w:t>
      </w:r>
      <w:r w:rsidRPr="00272309">
        <w:rPr>
          <w:rFonts w:ascii="Times New Roman" w:eastAsia="Arial-BoldMT" w:hAnsi="Times New Roman" w:cs="Times New Roman"/>
          <w:sz w:val="21"/>
          <w:szCs w:val="21"/>
          <w:vertAlign w:val="subscript"/>
        </w:rPr>
        <w:t>2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O</w:t>
      </w:r>
      <w:bookmarkStart w:id="0" w:name="_GoBack"/>
      <w:r w:rsidRPr="00272309">
        <w:rPr>
          <w:rFonts w:ascii="Times New Roman" w:eastAsia="Arial-BoldMT" w:hAnsi="Times New Roman" w:cs="Times New Roman"/>
          <w:sz w:val="21"/>
          <w:szCs w:val="21"/>
          <w:vertAlign w:val="subscript"/>
        </w:rPr>
        <w:t>3</w:t>
      </w:r>
      <w:bookmarkEnd w:id="0"/>
      <w:r w:rsidRPr="00083A97">
        <w:rPr>
          <w:rFonts w:ascii="Times New Roman" w:eastAsia="Arial-BoldMT" w:hAnsi="Times New Roman" w:cs="Times New Roman"/>
          <w:sz w:val="21"/>
          <w:szCs w:val="21"/>
        </w:rPr>
        <w:t>) crystals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Worked in a 4-person team to complete experiments and prepare reports, proposals, and a presentation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Acquired experience with cyclic voltammetry, atomic absorption spectroscopy, column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chromatography, gas chromatography–mass spectrometry, IR air-sensitive synthesis, SciFinder Scholar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</w:rPr>
        <w:t>Illinois Wesleyan University Chemistry Department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, Bloomington, IL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  <w:t xml:space="preserve">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Summer 2013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1"/>
          <w:szCs w:val="21"/>
        </w:rPr>
      </w:pPr>
      <w:r w:rsidRPr="00083A97">
        <w:rPr>
          <w:rFonts w:ascii="Times New Roman" w:eastAsia="TimesNewRomanPS-ItalicMT" w:hAnsi="Times New Roman" w:cs="Times New Roman"/>
          <w:i/>
          <w:iCs/>
          <w:sz w:val="21"/>
          <w:szCs w:val="21"/>
        </w:rPr>
        <w:t>Research Assistant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Multi-step synthesis of N, N', N'', N'''-(2-aminoethyl)-1,4,8,11-tetraazacyclotetradecane to be used as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a host for polyoxometalates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Gained experience with mechanical stirring equipment, vacuum distillation, vacuum filtration, rotary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evaporators, extraction, TLC, NMR analysis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</w:rPr>
        <w:t>Illinois Wesleyan University Biology Department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, Bloomington, IL </w:t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</w:r>
      <w:r w:rsidR="00083A97">
        <w:rPr>
          <w:rFonts w:ascii="Times New Roman" w:eastAsia="Arial-BoldMT" w:hAnsi="Times New Roman" w:cs="Times New Roman"/>
          <w:sz w:val="21"/>
          <w:szCs w:val="21"/>
        </w:rPr>
        <w:tab/>
        <w:t xml:space="preserve">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Summer 2012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1"/>
          <w:szCs w:val="21"/>
        </w:rPr>
      </w:pPr>
      <w:r w:rsidRPr="00083A97">
        <w:rPr>
          <w:rFonts w:ascii="Times New Roman" w:eastAsia="TimesNewRomanPS-ItalicMT" w:hAnsi="Times New Roman" w:cs="Times New Roman"/>
          <w:i/>
          <w:iCs/>
          <w:sz w:val="21"/>
          <w:szCs w:val="21"/>
        </w:rPr>
        <w:t>Research Assistant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Replicated characiform fishes’ genes using Escherichia coli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Ran electrophoresis to verify components of fishes’ genes; reviewed findings with department faculty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>• Explored the developmental mechanisms responsible for the skeletal variations seen in the adults</w:t>
      </w:r>
    </w:p>
    <w:p w:rsidR="008C68D7" w:rsidRPr="00083A97" w:rsidRDefault="008C68D7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</w:p>
    <w:p w:rsidR="00B16483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4313"/>
        <w:gridCol w:w="3597"/>
      </w:tblGrid>
      <w:tr w:rsidR="00C904C3" w:rsidTr="00C904C3">
        <w:tc>
          <w:tcPr>
            <w:tcW w:w="2880" w:type="dxa"/>
          </w:tcPr>
          <w:p w:rsid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083A97">
              <w:rPr>
                <w:rFonts w:ascii="Times New Roman" w:eastAsia="Arial-BoldMT" w:hAnsi="Times New Roman" w:cs="Times New Roman"/>
                <w:sz w:val="21"/>
                <w:szCs w:val="21"/>
              </w:rPr>
              <w:t>• Chemical synthesis</w:t>
            </w:r>
          </w:p>
        </w:tc>
        <w:tc>
          <w:tcPr>
            <w:tcW w:w="4313" w:type="dxa"/>
          </w:tcPr>
          <w:p w:rsid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083A97">
              <w:rPr>
                <w:rFonts w:ascii="Times New Roman" w:eastAsia="Arial-BoldMT" w:hAnsi="Times New Roman" w:cs="Times New Roman"/>
                <w:sz w:val="21"/>
                <w:szCs w:val="21"/>
              </w:rPr>
              <w:t>• Ultraviolet-visible spectroscopy</w:t>
            </w:r>
          </w:p>
        </w:tc>
        <w:tc>
          <w:tcPr>
            <w:tcW w:w="3597" w:type="dxa"/>
          </w:tcPr>
          <w:p w:rsidR="00C904C3" w:rsidRP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sz w:val="21"/>
                <w:szCs w:val="21"/>
              </w:rPr>
            </w:pPr>
            <w:r>
              <w:rPr>
                <w:rFonts w:ascii="Times New Roman" w:eastAsia="Arial-BoldMT" w:hAnsi="Times New Roman" w:cs="Times New Roman"/>
                <w:sz w:val="21"/>
                <w:szCs w:val="21"/>
              </w:rPr>
              <w:t>• Polarimeter</w:t>
            </w:r>
          </w:p>
        </w:tc>
      </w:tr>
      <w:tr w:rsidR="00C904C3" w:rsidTr="00C904C3">
        <w:tc>
          <w:tcPr>
            <w:tcW w:w="2880" w:type="dxa"/>
          </w:tcPr>
          <w:p w:rsid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083A97">
              <w:rPr>
                <w:rFonts w:ascii="Times New Roman" w:eastAsia="Arial-BoldMT" w:hAnsi="Times New Roman" w:cs="Times New Roman"/>
                <w:sz w:val="21"/>
                <w:szCs w:val="21"/>
              </w:rPr>
              <w:t>• Wet Chemistry</w:t>
            </w:r>
          </w:p>
        </w:tc>
        <w:tc>
          <w:tcPr>
            <w:tcW w:w="4313" w:type="dxa"/>
          </w:tcPr>
          <w:p w:rsid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083A97">
              <w:rPr>
                <w:rFonts w:ascii="Times New Roman" w:eastAsia="Arial-BoldMT" w:hAnsi="Times New Roman" w:cs="Times New Roman"/>
                <w:sz w:val="21"/>
                <w:szCs w:val="21"/>
              </w:rPr>
              <w:t>• Mycobacteriophage DataBase</w:t>
            </w:r>
          </w:p>
        </w:tc>
        <w:tc>
          <w:tcPr>
            <w:tcW w:w="3597" w:type="dxa"/>
          </w:tcPr>
          <w:p w:rsidR="00C904C3" w:rsidRP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sz w:val="21"/>
                <w:szCs w:val="21"/>
              </w:rPr>
            </w:pPr>
            <w:r>
              <w:rPr>
                <w:rFonts w:ascii="Times New Roman" w:eastAsia="Arial-BoldMT" w:hAnsi="Times New Roman" w:cs="Times New Roman"/>
                <w:sz w:val="21"/>
                <w:szCs w:val="21"/>
              </w:rPr>
              <w:t>• PH testing</w:t>
            </w:r>
          </w:p>
        </w:tc>
      </w:tr>
      <w:tr w:rsidR="00C904C3" w:rsidTr="00C904C3">
        <w:tc>
          <w:tcPr>
            <w:tcW w:w="2880" w:type="dxa"/>
          </w:tcPr>
          <w:p w:rsid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083A97">
              <w:rPr>
                <w:rFonts w:ascii="Times New Roman" w:eastAsia="Arial-BoldMT" w:hAnsi="Times New Roman" w:cs="Times New Roman"/>
                <w:sz w:val="21"/>
                <w:szCs w:val="21"/>
              </w:rPr>
              <w:t>• Scientific writing</w:t>
            </w:r>
          </w:p>
        </w:tc>
        <w:tc>
          <w:tcPr>
            <w:tcW w:w="4313" w:type="dxa"/>
          </w:tcPr>
          <w:p w:rsid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TimesNewRomanPS-BoldMT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083A97">
              <w:rPr>
                <w:rFonts w:ascii="Times New Roman" w:eastAsia="Arial-BoldMT" w:hAnsi="Times New Roman" w:cs="Times New Roman"/>
                <w:sz w:val="21"/>
                <w:szCs w:val="21"/>
              </w:rPr>
              <w:t>• Microsoft Office Word/Powerpoint/Excel</w:t>
            </w:r>
          </w:p>
        </w:tc>
        <w:tc>
          <w:tcPr>
            <w:tcW w:w="3597" w:type="dxa"/>
          </w:tcPr>
          <w:p w:rsidR="00C904C3" w:rsidRPr="00C904C3" w:rsidRDefault="00C904C3" w:rsidP="00B16483">
            <w:pPr>
              <w:autoSpaceDE w:val="0"/>
              <w:autoSpaceDN w:val="0"/>
              <w:adjustRightInd w:val="0"/>
              <w:rPr>
                <w:rFonts w:ascii="Times New Roman" w:eastAsia="Arial-BoldMT" w:hAnsi="Times New Roman" w:cs="Times New Roman"/>
                <w:sz w:val="21"/>
                <w:szCs w:val="21"/>
              </w:rPr>
            </w:pPr>
            <w:r>
              <w:rPr>
                <w:rFonts w:ascii="Times New Roman" w:eastAsia="Arial-BoldMT" w:hAnsi="Times New Roman" w:cs="Times New Roman"/>
                <w:sz w:val="21"/>
                <w:szCs w:val="21"/>
              </w:rPr>
              <w:t>• ChemBioDraw</w:t>
            </w:r>
          </w:p>
        </w:tc>
      </w:tr>
    </w:tbl>
    <w:p w:rsidR="008C68D7" w:rsidRDefault="008C68D7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</w:pPr>
      <w:r w:rsidRPr="00083A97">
        <w:rPr>
          <w:rFonts w:ascii="Times New Roman" w:eastAsia="TimesNewRomanPS-BoldMT" w:hAnsi="Times New Roman" w:cs="Times New Roman"/>
          <w:b/>
          <w:bCs/>
          <w:sz w:val="21"/>
          <w:szCs w:val="21"/>
          <w:u w:val="single"/>
        </w:rPr>
        <w:t>Activities and Honors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Translator and editor in Reed Chinesizing Group </w:t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  <w:t xml:space="preserve">  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2014 – 2015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Manager of Illinois Wesleyan University Badminton Club </w:t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  <w:t xml:space="preserve">  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2012 – 2015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IWU Student Alumni Award Scholarship </w:t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  <w:t xml:space="preserve">  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2011 – 2015</w:t>
      </w:r>
    </w:p>
    <w:p w:rsidR="00B16483" w:rsidRPr="00083A97" w:rsidRDefault="00B16483" w:rsidP="00B16483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sz w:val="21"/>
          <w:szCs w:val="21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Dean’s List </w:t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  <w:t xml:space="preserve">  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2011 – 2012</w:t>
      </w:r>
    </w:p>
    <w:p w:rsidR="00A0707A" w:rsidRPr="00B16483" w:rsidRDefault="00B16483" w:rsidP="00B16483">
      <w:pPr>
        <w:rPr>
          <w:rFonts w:ascii="Times New Roman" w:hAnsi="Times New Roman" w:cs="Times New Roman"/>
        </w:rPr>
      </w:pPr>
      <w:r w:rsidRPr="00083A97">
        <w:rPr>
          <w:rFonts w:ascii="Times New Roman" w:eastAsia="Arial-BoldMT" w:hAnsi="Times New Roman" w:cs="Times New Roman"/>
          <w:sz w:val="21"/>
          <w:szCs w:val="21"/>
        </w:rPr>
        <w:t xml:space="preserve">DJ at WESN Radio Station </w:t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</w:r>
      <w:r w:rsidR="00C904C3">
        <w:rPr>
          <w:rFonts w:ascii="Times New Roman" w:eastAsia="Arial-BoldMT" w:hAnsi="Times New Roman" w:cs="Times New Roman"/>
          <w:sz w:val="21"/>
          <w:szCs w:val="21"/>
        </w:rPr>
        <w:tab/>
        <w:t xml:space="preserve">       </w:t>
      </w:r>
      <w:r w:rsidRPr="00083A97">
        <w:rPr>
          <w:rFonts w:ascii="Times New Roman" w:eastAsia="Arial-BoldMT" w:hAnsi="Times New Roman" w:cs="Times New Roman"/>
          <w:sz w:val="21"/>
          <w:szCs w:val="21"/>
        </w:rPr>
        <w:t>2011 – 2012</w:t>
      </w:r>
    </w:p>
    <w:sectPr w:rsidR="00A0707A" w:rsidRPr="00B16483" w:rsidSect="008C68D7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690" w:rsidRDefault="008A2690" w:rsidP="00B16483">
      <w:pPr>
        <w:spacing w:after="0" w:line="240" w:lineRule="auto"/>
      </w:pPr>
      <w:r>
        <w:separator/>
      </w:r>
    </w:p>
  </w:endnote>
  <w:endnote w:type="continuationSeparator" w:id="0">
    <w:p w:rsidR="008A2690" w:rsidRDefault="008A2690" w:rsidP="00B1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690" w:rsidRDefault="008A2690" w:rsidP="00B16483">
      <w:pPr>
        <w:spacing w:after="0" w:line="240" w:lineRule="auto"/>
      </w:pPr>
      <w:r>
        <w:separator/>
      </w:r>
    </w:p>
  </w:footnote>
  <w:footnote w:type="continuationSeparator" w:id="0">
    <w:p w:rsidR="008A2690" w:rsidRDefault="008A2690" w:rsidP="00B16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4D81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83"/>
    <w:rsid w:val="00083A97"/>
    <w:rsid w:val="000F443A"/>
    <w:rsid w:val="00272309"/>
    <w:rsid w:val="004F1453"/>
    <w:rsid w:val="0072406F"/>
    <w:rsid w:val="00853623"/>
    <w:rsid w:val="008A2690"/>
    <w:rsid w:val="008C68D7"/>
    <w:rsid w:val="00A0707A"/>
    <w:rsid w:val="00B16483"/>
    <w:rsid w:val="00C904C3"/>
    <w:rsid w:val="00DA1F7E"/>
    <w:rsid w:val="00E8714A"/>
    <w:rsid w:val="00EE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8D6A9-A856-476C-BE2C-DE4FCA36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3A97"/>
  </w:style>
  <w:style w:type="paragraph" w:styleId="Heading1">
    <w:name w:val="heading 1"/>
    <w:basedOn w:val="Normal"/>
    <w:next w:val="Normal"/>
    <w:link w:val="Heading1Char"/>
    <w:uiPriority w:val="9"/>
    <w:qFormat/>
    <w:rsid w:val="00083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4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483"/>
  </w:style>
  <w:style w:type="paragraph" w:styleId="Footer">
    <w:name w:val="footer"/>
    <w:basedOn w:val="Normal"/>
    <w:link w:val="FooterChar"/>
    <w:uiPriority w:val="99"/>
    <w:unhideWhenUsed/>
    <w:rsid w:val="00B164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483"/>
  </w:style>
  <w:style w:type="character" w:styleId="Hyperlink">
    <w:name w:val="Hyperlink"/>
    <w:basedOn w:val="DefaultParagraphFont"/>
    <w:uiPriority w:val="99"/>
    <w:unhideWhenUsed/>
    <w:rsid w:val="00B164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16483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83A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A9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A9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9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9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9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A9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A9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A9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9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A9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83A97"/>
    <w:rPr>
      <w:b/>
      <w:bCs/>
    </w:rPr>
  </w:style>
  <w:style w:type="character" w:styleId="Emphasis">
    <w:name w:val="Emphasis"/>
    <w:basedOn w:val="DefaultParagraphFont"/>
    <w:uiPriority w:val="20"/>
    <w:qFormat/>
    <w:rsid w:val="00083A97"/>
    <w:rPr>
      <w:i/>
      <w:iCs/>
    </w:rPr>
  </w:style>
  <w:style w:type="paragraph" w:styleId="NoSpacing">
    <w:name w:val="No Spacing"/>
    <w:uiPriority w:val="1"/>
    <w:qFormat/>
    <w:rsid w:val="00083A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A9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3A9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9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9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83A9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3A9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83A9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3A9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3A9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A97"/>
    <w:pPr>
      <w:outlineLvl w:val="9"/>
    </w:pPr>
  </w:style>
  <w:style w:type="table" w:styleId="TableGrid">
    <w:name w:val="Table Grid"/>
    <w:basedOn w:val="TableNormal"/>
    <w:uiPriority w:val="39"/>
    <w:rsid w:val="00C9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23757F-942D-4214-ACB8-6DE33C85B86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DF457-1EB0-4987-A25D-FA5CA298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Wang</dc:creator>
  <cp:keywords/>
  <dc:description/>
  <cp:lastModifiedBy>Da Wang</cp:lastModifiedBy>
  <cp:revision>5</cp:revision>
  <dcterms:created xsi:type="dcterms:W3CDTF">2017-05-31T20:21:00Z</dcterms:created>
  <dcterms:modified xsi:type="dcterms:W3CDTF">2017-06-01T05:01:00Z</dcterms:modified>
</cp:coreProperties>
</file>