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720" w:firstLine="720" w:right="360"/>
      </w:pPr>
      <w:r>
        <w:rPr>
          <w:b/>
          <w:color w:val="AA3300"/>
          <w:sz w:val="28"/>
        </w:rPr>
        <w:t>Direct first line. This paragraph should start one inch from the left edge of the text area and continue at half an inch when it wraps.</w:t>
      </w:r>
    </w:p>
    <w:p>
      <w:pPr>
        <w:pStyle w:val="Child"/>
      </w:pPr>
      <w:r>
        <w:t>Inherited body. This paragraph uses its parent style for the first-line indent, font, spacing and alignment.</w:t>
      </w:r>
    </w:p>
    <w:p>
      <w:pPr>
        <w:pStyle w:val="Body"/>
        <w:ind w:hanging="360"/>
      </w:pPr>
      <w:r>
        <w:t>Hanging paragraph. The first line begins before subsequent lines, preserving its parent's left and right indents.</w:t>
      </w:r>
    </w:p>
    <w:p>
      <w:pPr>
        <w:pStyle w:val="Body"/>
        <w:ind w:left="0" w:firstLine="0"/>
        <w:spacing w:before="0" w:after="0"/>
        <w:jc w:val="left"/>
      </w:pPr>
      <w:r>
        <w:rPr>
          <w:b w:val="0"/>
          <w:rStyle w:val="Emphasis"/>
        </w:rPr>
        <w:t>Explicit zero overrides inherited values.</w:t>
      </w:r>
    </w:p>
    <w:p>
      <w:pPr>
        <w:ind w:firstLine="360"/>
        <w:spacing w:line="400" w:lineRule="exact"/>
        <w:tabs>
          <w:tab w:val="right" w:pos="2880"/>
        </w:tabs>
      </w:pPr>
      <w:r>
        <w:t>Soft break 🙂</w:t>
        <w:br/>
        <w:t>Second line</w:t>
        <w:tab/>
        <w:t>Tabbed</w:t>
      </w:r>
    </w:p>
    <w:p>
      <w:pPr>
        <w:numPr>
          <w:ilvl w:val="0"/>
          <w:numId w:val="1"/>
        </w:numPr>
      </w:pPr>
      <w:r>
        <w:t>Numbered item retains its list and hanging indent.</w:t>
      </w:r>
    </w:p>
    <w:tbl>
      <w:tblPr>
        <w:tblW w:w="8640" w:type="dxa"/>
      </w:tblPr>
      <w:tblGrid>
        <w:gridCol w:w="8640"/>
      </w:tblGrid>
      <w:tr>
        <w:tc>
          <w:tcPr>
            <w:tcW w:w="8640" w:type="dxa"/>
          </w:tcPr>
          <w:p>
            <w:pPr>
              <w:ind w:firstLine="240"/>
            </w:pPr>
            <w:r>
              <w:t>Inside a table cell.</w:t>
            </w:r>
          </w:p>
        </w:tc>
      </w:tr>
    </w:tbl>
    <w:p>
      <w:pPr>
        <w:ind w:firstLine="600"/>
      </w:pPr>
      <w:hyperlink r:id="rId3">
        <w:r>
          <w:t>After table link.</w:t>
        </w:r>
      </w:hyperlink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pPrDefault>
      <w:pPr>
        <w:spacing w:after="120"/>
      </w:pPr>
    </w:pPrDefault>
    <w:rPrDefault>
      <w:rPr>
        <w:sz w:val="24"/>
      </w:rPr>
    </w:rPrDefault>
  </w:docDefaults>
  <w:style w:type="paragraph" w:default="1" w:styleId="Normal">
    <w:name w:val="Normal"/>
  </w:style>
  <w:style w:type="paragraph" w:styleId="Body">
    <w:name w:val="Indented body"/>
    <w:basedOn w:val="Normal"/>
    <w:pPr>
      <w:ind w:left="720" w:firstLine="720" w:right="360"/>
      <w:spacing w:before="120" w:after="240" w:line="360" w:lineRule="auto"/>
      <w:jc w:val="both"/>
    </w:pPr>
    <w:rPr>
      <w:rFonts w:ascii="Georgia"/>
      <w:sz w:val="32"/>
      <w:b/>
    </w:rPr>
  </w:style>
  <w:style w:type="paragraph" w:styleId="Child">
    <w:basedOn w:val="Body"/>
    <w:pPr>
      <w:ind w:left="1440"/>
    </w:pPr>
  </w:style>
  <w:style w:type="character" w:styleId="Emphasis">
    <w:rPr>
      <w:i/>
      <w:color w:val="336699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" TargetMode="External"/></Relationships>
</file>