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dataset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2025-02-23</w:t>
      </w:r>
      <w:r>
        <w:t xml:space="preserve"> </w:t>
      </w:r>
      <w:r>
        <w:t xml:space="preserve">21:38:08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ayout w:type="fixed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40"/>
        <w:gridCol w:w="3520"/>
        <w:gridCol w:w="960"/>
        <w:gridCol w:w="880"/>
        <w:gridCol w:w="800"/>
        <w:gridCol w:w="11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arital.status">
              <w:r>
                <w:rPr>
                  <w:rStyle w:val="Hyperlink"/>
                  <w:b/>
                  <w:bCs/>
                </w:rPr>
                <w:t xml:space="preserve">Marital.status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10.44 %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pplication.order">
              <w:r>
                <w:rPr>
                  <w:rStyle w:val="Hyperlink"/>
                  <w:b/>
                  <w:bCs/>
                </w:rPr>
                <w:t xml:space="preserve">Application.order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10.33 %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course">
              <w:r>
                <w:rPr>
                  <w:rStyle w:val="Hyperlink"/>
                  <w:b/>
                  <w:bCs/>
                </w:rPr>
                <w:t xml:space="preserve">Course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daytime.evening.attendance">
              <w:r>
                <w:rPr>
                  <w:rStyle w:val="Hyperlink"/>
                  <w:b/>
                  <w:bCs/>
                </w:rPr>
                <w:t xml:space="preserve">Daytime.evening.attendance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revious.qualification">
              <w:r>
                <w:rPr>
                  <w:rStyle w:val="Hyperlink"/>
                  <w:b/>
                  <w:bCs/>
                </w:rPr>
                <w:t xml:space="preserve">Previous.qualification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revious.qualification..grade.">
              <w:r>
                <w:rPr>
                  <w:rStyle w:val="Hyperlink"/>
                  <w:b/>
                  <w:bCs/>
                </w:rPr>
                <w:t xml:space="preserve">Previous.qualification..grade.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nacionality">
              <w:r>
                <w:rPr>
                  <w:rStyle w:val="Hyperlink"/>
                  <w:b/>
                  <w:bCs/>
                </w:rPr>
                <w:t xml:space="preserve">Nacionality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9.99 %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dmission.grade">
              <w:r>
                <w:rPr>
                  <w:rStyle w:val="Hyperlink"/>
                  <w:b/>
                  <w:bCs/>
                </w:rPr>
                <w:t xml:space="preserve">Admission.grade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8.91 %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displaced">
              <w:r>
                <w:rPr>
                  <w:rStyle w:val="Hyperlink"/>
                  <w:b/>
                  <w:bCs/>
                </w:rPr>
                <w:t xml:space="preserve">Displaced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10.38 %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educational.special.needs">
              <w:r>
                <w:rPr>
                  <w:rStyle w:val="Hyperlink"/>
                  <w:b/>
                  <w:bCs/>
                </w:rPr>
                <w:t xml:space="preserve">Educational.special.needs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10.87 %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debtor">
              <w:r>
                <w:rPr>
                  <w:rStyle w:val="Hyperlink"/>
                  <w:b/>
                  <w:bCs/>
                </w:rPr>
                <w:t xml:space="preserve">Debtor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10.31 %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  <w:bCs/>
                </w:rPr>
                <w:t xml:space="preserve">Gender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9.97 %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cholarship.holder">
              <w:r>
                <w:rPr>
                  <w:rStyle w:val="Hyperlink"/>
                  <w:b/>
                  <w:bCs/>
                </w:rPr>
                <w:t xml:space="preserve">Scholarship.holder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curricular.units.1st.sem..enrolled.">
              <w:r>
                <w:rPr>
                  <w:rStyle w:val="Hyperlink"/>
                  <w:b/>
                  <w:bCs/>
                </w:rPr>
                <w:t xml:space="preserve">Curricular.units.1st.sem..enrolled.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9.61 %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curricular.units.1st.sem..approved.">
              <w:r>
                <w:rPr>
                  <w:rStyle w:val="Hyperlink"/>
                  <w:b/>
                  <w:bCs/>
                </w:rPr>
                <w:t xml:space="preserve">Curricular.units.1st.sem..approved.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9.67 %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curricular.units.2nd.sem..enrolled.">
              <w:r>
                <w:rPr>
                  <w:rStyle w:val="Hyperlink"/>
                  <w:b/>
                  <w:bCs/>
                </w:rPr>
                <w:t xml:space="preserve">Curricular.units.2nd.sem..enrolled.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curricular.units.2nd.sem..approved.">
              <w:r>
                <w:rPr>
                  <w:rStyle w:val="Hyperlink"/>
                  <w:b/>
                  <w:bCs/>
                </w:rPr>
                <w:t xml:space="preserve">Curricular.units.2nd.sem..approved.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unemployment.rate">
              <w:r>
                <w:rPr>
                  <w:rStyle w:val="Hyperlink"/>
                  <w:b/>
                  <w:bCs/>
                </w:rPr>
                <w:t xml:space="preserve">Unemployment.rate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9.72 %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arget">
              <w:r>
                <w:rPr>
                  <w:rStyle w:val="Hyperlink"/>
                  <w:b/>
                  <w:bCs/>
                </w:rPr>
                <w:t xml:space="preserve">Target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98" w:name="variable-list"/>
    <w:p>
      <w:pPr>
        <w:pStyle w:val="Heading1"/>
      </w:pPr>
      <w:r>
        <w:t xml:space="preserve">Variable list</w:t>
      </w:r>
    </w:p>
    <w:bookmarkStart w:id="25" w:name="marital.status"/>
    <w:p>
      <w:pPr>
        <w:pStyle w:val="Heading2"/>
      </w:pPr>
      <w:r>
        <w:t xml:space="preserve">Marital.status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 (10.44 %)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files/figure-docx/Var-1-Marital-statu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9" w:name="application.order"/>
    <w:p>
      <w:pPr>
        <w:pStyle w:val="Heading2"/>
      </w:pPr>
      <w:r>
        <w:t xml:space="preserve">Application.order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 (10.33 %)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files/figure-docx/Var-2-Application-or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"/>
    <w:bookmarkStart w:id="33" w:name="course"/>
    <w:p>
      <w:pPr>
        <w:pStyle w:val="Heading2"/>
      </w:pPr>
      <w:r>
        <w:t xml:space="preserve">Course</w:t>
      </w:r>
    </w:p>
    <w:tbl>
      <w:tblPr>
        <w:tblStyle w:val="Table"/>
        <w:tblW w:type="pct" w:w="2778"/>
        <w:tblLayout w:type="fixed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 (9.9 %)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9085; 9556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33; 9991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files/figure-docx/Var-3-Cours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daytime.evening.attendance"/>
    <w:p>
      <w:pPr>
        <w:pStyle w:val="Heading2"/>
      </w:pPr>
      <w:r>
        <w:t xml:space="preserve">Daytime.evening.attendance</w:t>
      </w:r>
    </w:p>
    <w:tbl>
      <w:tblPr>
        <w:tblStyle w:val="Table"/>
        <w:tblW w:type="pct" w:w="2778"/>
        <w:tblLayout w:type="fixed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 (9.7 %)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files/figure-docx/Var-4-Daytime-evening-attendanc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41" w:name="previous.qualification"/>
    <w:p>
      <w:pPr>
        <w:pStyle w:val="Heading2"/>
      </w:pPr>
      <w:r>
        <w:t xml:space="preserve">Previous.qualification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 (9.76 %)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files/figure-docx/Var-5-Previous-qualification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1"/>
    <w:bookmarkStart w:id="45" w:name="previous.qualification..grade."/>
    <w:p>
      <w:pPr>
        <w:pStyle w:val="Heading2"/>
      </w:pPr>
      <w:r>
        <w:t xml:space="preserve">Previous.qualification..grade.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 (10.13 %)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124; 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95; 190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files/figure-docx/Var-6-Previous-qualification--grade-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49" w:name="nacionality"/>
    <w:p>
      <w:pPr>
        <w:pStyle w:val="Heading2"/>
      </w:pPr>
      <w:r>
        <w:t xml:space="preserve">Nacionality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 (9.99 %)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files/figure-docx/Var-7-Nacionality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3" w:name="admission.grade"/>
    <w:p>
      <w:pPr>
        <w:pStyle w:val="Heading2"/>
      </w:pPr>
      <w:r>
        <w:t xml:space="preserve">Admission.grade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 (8.91 %)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118; 134.98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95; 190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files/figure-docx/Var-8-Admission-grade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7" w:name="displaced"/>
    <w:p>
      <w:pPr>
        <w:pStyle w:val="Heading2"/>
      </w:pPr>
      <w:r>
        <w:t xml:space="preserve">Displaced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 (10.38 %)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files/figure-docx/Var-9-Displaced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61" w:name="educational.special.needs"/>
    <w:p>
      <w:pPr>
        <w:pStyle w:val="Heading2"/>
      </w:pPr>
      <w:r>
        <w:t xml:space="preserve">Educational.special.needs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 (10.87 %)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files/figure-docx/Var-10-Educational-special-needs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5" w:name="debtor"/>
    <w:p>
      <w:pPr>
        <w:pStyle w:val="Heading2"/>
      </w:pPr>
      <w:r>
        <w:t xml:space="preserve">Debtor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 (10.31 %)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files/figure-docx/Var-11-Debtor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5"/>
    <w:bookmarkStart w:id="69" w:name="gender"/>
    <w:p>
      <w:pPr>
        <w:pStyle w:val="Heading2"/>
      </w:pPr>
      <w:r>
        <w:t xml:space="preserve">Gender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 (9.97 %)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files/figure-docx/Var-12-Gender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9"/>
    <w:bookmarkStart w:id="73" w:name="scholarship.holder"/>
    <w:p>
      <w:pPr>
        <w:pStyle w:val="Heading2"/>
      </w:pPr>
      <w:r>
        <w:t xml:space="preserve">Scholarship.holder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 (9.65 %)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debook_files/figure-docx/Var-13-Scholarship-holder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7" w:name="curricular.units.1st.sem..enrolled."/>
    <w:p>
      <w:pPr>
        <w:pStyle w:val="Heading2"/>
      </w:pPr>
      <w:r>
        <w:t xml:space="preserve">Curricular.units.1st.sem..enrolled.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 (9.61 %)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5;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debook_files/figure-docx/Var-14-Curricular-units-1st-sem--enrolled-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1" w:name="curricular.units.1st.sem..approved."/>
    <w:p>
      <w:pPr>
        <w:pStyle w:val="Heading2"/>
      </w:pPr>
      <w:r>
        <w:t xml:space="preserve">Curricular.units.1st.sem..approved.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 (9.67 %)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odebook_files/figure-docx/Var-15-Curricular-units-1st-sem--approved-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5" w:name="curricular.units.2nd.sem..enrolled."/>
    <w:p>
      <w:pPr>
        <w:pStyle w:val="Heading2"/>
      </w:pPr>
      <w:r>
        <w:t xml:space="preserve">Curricular.units.2nd.sem..enrolled.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 (10.83 %)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5;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odebook_files/figure-docx/Var-16-Curricular-units-2nd-sem--enrolled-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5"/>
    <w:bookmarkStart w:id="89" w:name="curricular.units.2nd.sem..approved."/>
    <w:p>
      <w:pPr>
        <w:pStyle w:val="Heading2"/>
      </w:pPr>
      <w:r>
        <w:t xml:space="preserve">Curricular.units.2nd.sem..approved.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 (9.83 %)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debook_files/figure-docx/Var-17-Curricular-units-2nd-sem--approved-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9"/>
    <w:bookmarkStart w:id="93" w:name="unemployment.rate"/>
    <w:p>
      <w:pPr>
        <w:pStyle w:val="Heading2"/>
      </w:pPr>
      <w:r>
        <w:t xml:space="preserve">Unemployment.rate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 (9.72 %)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9.4; 13.9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7.6; 16.2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odebook_files/figure-docx/Var-18-Unemployment-rate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3"/>
    <w:bookmarkStart w:id="97" w:name="target"/>
    <w:p>
      <w:pPr>
        <w:pStyle w:val="Heading2"/>
      </w:pPr>
      <w:r>
        <w:t xml:space="preserve">Target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Graduate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odebook_files/figure-docx/Var-19-Target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Observed factor levels: "Dropout", "Enrolled", "Graduate".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2"/>
        </w:numPr>
      </w:pPr>
      <w:r>
        <w:t xml:space="preserve">Created by: davigo2411 (username:</w:t>
      </w:r>
      <w:r>
        <w:t xml:space="preserve"> </w:t>
      </w:r>
      <w:r>
        <w:rPr>
          <w:rStyle w:val="VerbatimChar"/>
        </w:rPr>
        <w:t xml:space="preserve">david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Report creation time: do. feb. 23 2025 21:38:10</w:t>
      </w:r>
    </w:p>
    <w:p>
      <w:pPr>
        <w:numPr>
          <w:ilvl w:val="0"/>
          <w:numId w:val="100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C:/Users/david/Documents/MD-QP-25</w:t>
      </w:r>
    </w:p>
    <w:p>
      <w:pPr>
        <w:numPr>
          <w:ilvl w:val="0"/>
          <w:numId w:val="1002"/>
        </w:numPr>
      </w:pPr>
      <w:r>
        <w:t xml:space="preserve">dataMaid v1.4.1</w:t>
      </w:r>
      <w:r>
        <w:t xml:space="preserve"> </w:t>
      </w:r>
      <w:r>
        <w:t xml:space="preserve">[Pkg: 2021-10-08 from standard (@1.4.1)]</w:t>
      </w:r>
    </w:p>
    <w:p>
      <w:pPr>
        <w:numPr>
          <w:ilvl w:val="0"/>
          <w:numId w:val="1002"/>
        </w:numPr>
      </w:pPr>
      <w:r>
        <w:t xml:space="preserve">R version 4.2.1 (2022-06-23 ucrt).</w:t>
      </w:r>
    </w:p>
    <w:p>
      <w:pPr>
        <w:numPr>
          <w:ilvl w:val="0"/>
          <w:numId w:val="1002"/>
        </w:numPr>
      </w:pPr>
      <w:r>
        <w:t xml:space="preserve">Platform: x86_64-w64-mingw32/x64 (64-bit)(Windows 10 x64 (build 22631)).</w:t>
      </w:r>
    </w:p>
    <w:p>
      <w:pPr>
        <w:numPr>
          <w:ilvl w:val="0"/>
          <w:numId w:val="100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dataset, mode = c("summarize",  "visualize", "check"), smartNum = FALSE, file = "codebook.html",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dataset")</w:t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dataset</dc:title>
  <dc:creator/>
  <cp:keywords/>
  <dcterms:created xsi:type="dcterms:W3CDTF">2025-02-23T20:38:27Z</dcterms:created>
  <dcterms:modified xsi:type="dcterms:W3CDTF">2025-02-23T20:38:27Z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2025-02-23 21:38:08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