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Bab 2 pada TA SI harus diberi judul Bab Kajian Pustaka. 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Bab ini bisa berisi teori yang digunakan dalam TA dan/atau kajian produk/karya ilmiah sistem yang sejenis. 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Contoh : Sistem Persewaan di Toko ‘X’, sehingga Bab 2 bisa berisi mengenai sistem persewaan dan/atau sistem persewaan sejenis yang sudah pernah dibuat sebelumnya oleh orang lain (bisa diambil dari produk/karya ilmiah sistem yang sejenis)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Teori yang dituliskan di Bab Kajian Pustaka tidak boleh teori yang terlalu general/umum, harus spesifik sesuai apa yang dikerjakan. 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Contoh : Sistem Informasi adalah…… (tidak diperbolehkan lagi). 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i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