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470" w:rsidRDefault="00FB6470" w:rsidP="00FB6470">
      <w:pPr>
        <w:pStyle w:val="Titre"/>
        <w:rPr>
          <w:rStyle w:val="normaltextrun"/>
        </w:rPr>
      </w:pPr>
      <w:r>
        <w:rPr>
          <w:rStyle w:val="normaltextrun"/>
        </w:rPr>
        <w:t>Design pattern UML</w:t>
      </w:r>
    </w:p>
    <w:p w:rsidR="00FB6470" w:rsidRDefault="00FB6470" w:rsidP="00FB6470">
      <w:pPr>
        <w:rPr>
          <w:rStyle w:val="normaltextrun"/>
          <w:rFonts w:ascii="Calibri" w:hAnsi="Calibri"/>
        </w:rPr>
      </w:pPr>
    </w:p>
    <w:sdt>
      <w:sdtPr>
        <w:id w:val="1447504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6470" w:rsidRDefault="00FB6470">
          <w:pPr>
            <w:pStyle w:val="En-ttedetabledesmatires"/>
          </w:pPr>
          <w:r>
            <w:t>Table des matières</w:t>
          </w:r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96145" w:history="1">
            <w:r w:rsidRPr="007A43B5">
              <w:rPr>
                <w:rStyle w:val="Lienhypertexte"/>
                <w:rFonts w:ascii="Calibri" w:hAnsi="Calibri"/>
                <w:noProof/>
              </w:rPr>
              <w:t>1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46" w:history="1">
            <w:r w:rsidRPr="007A43B5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L’adaptateur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47" w:history="1">
            <w:r w:rsidRPr="007A43B5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Le 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48" w:history="1">
            <w:r w:rsidRPr="007A43B5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Le décorateur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49" w:history="1">
            <w:r w:rsidRPr="007A43B5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L’état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50" w:history="1">
            <w:r w:rsidRPr="007A43B5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Le créateur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51" w:history="1">
            <w:r w:rsidRPr="007A43B5">
              <w:rPr>
                <w:rStyle w:val="Lienhypertexte"/>
                <w:noProof/>
              </w:rPr>
              <w:t>7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Le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52" w:history="1">
            <w:r w:rsidRPr="007A43B5">
              <w:rPr>
                <w:rStyle w:val="Lienhypertexte"/>
                <w:noProof/>
              </w:rPr>
              <w:t>8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Résumé des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996153" w:history="1">
            <w:r w:rsidRPr="007A43B5">
              <w:rPr>
                <w:rStyle w:val="Lienhypertexte"/>
                <w:noProof/>
              </w:rPr>
              <w:t>9</w:t>
            </w:r>
            <w:r>
              <w:rPr>
                <w:noProof/>
              </w:rPr>
              <w:tab/>
            </w:r>
            <w:r w:rsidRPr="007A43B5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70" w:rsidRDefault="00FB6470">
          <w:r>
            <w:rPr>
              <w:b/>
              <w:bCs/>
            </w:rPr>
            <w:fldChar w:fldCharType="end"/>
          </w:r>
        </w:p>
      </w:sdtContent>
    </w:sdt>
    <w:p w:rsidR="00FB6470" w:rsidRPr="00FB6470" w:rsidRDefault="00FB6470" w:rsidP="00FB6470">
      <w:pPr>
        <w:rPr>
          <w:rStyle w:val="normaltextrun"/>
          <w:rFonts w:ascii="Calibri" w:hAnsi="Calibri"/>
        </w:rPr>
      </w:pPr>
      <w:bookmarkStart w:id="0" w:name="_GoBack"/>
      <w:bookmarkEnd w:id="0"/>
    </w:p>
    <w:p w:rsidR="00FB6470" w:rsidRDefault="00FB6470">
      <w:pPr>
        <w:rPr>
          <w:rStyle w:val="normaltextrun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:rsidR="000E05EA" w:rsidRDefault="000E05EA" w:rsidP="000E05EA">
      <w:pPr>
        <w:pStyle w:val="Titre1"/>
        <w:rPr>
          <w:rStyle w:val="normaltextrun"/>
          <w:rFonts w:ascii="Calibri" w:hAnsi="Calibri"/>
          <w:sz w:val="22"/>
          <w:szCs w:val="22"/>
        </w:rPr>
      </w:pPr>
      <w:bookmarkStart w:id="1" w:name="_Toc478996145"/>
      <w:r w:rsidRPr="000E05EA">
        <w:rPr>
          <w:rStyle w:val="normaltextrun"/>
        </w:rPr>
        <w:lastRenderedPageBreak/>
        <w:t>Introduction</w:t>
      </w:r>
      <w:bookmarkEnd w:id="1"/>
    </w:p>
    <w:p w:rsidR="000E05EA" w:rsidRDefault="000E05EA" w:rsidP="000E05EA">
      <w:pPr>
        <w:pStyle w:val="paragraph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Les design-</w:t>
      </w:r>
      <w:r>
        <w:rPr>
          <w:rStyle w:val="normaltextrun"/>
          <w:rFonts w:ascii="Calibri" w:hAnsi="Calibri"/>
          <w:sz w:val="22"/>
          <w:szCs w:val="22"/>
        </w:rPr>
        <w:t>pattern</w:t>
      </w:r>
      <w:r>
        <w:rPr>
          <w:rStyle w:val="normaltextrun"/>
          <w:rFonts w:ascii="Calibri" w:hAnsi="Calibri"/>
          <w:sz w:val="22"/>
          <w:szCs w:val="22"/>
        </w:rPr>
        <w:t>s</w:t>
      </w:r>
      <w:r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 xml:space="preserve">sont des modèles d’architecture </w:t>
      </w:r>
      <w:r>
        <w:rPr>
          <w:rStyle w:val="normaltextrun"/>
          <w:rFonts w:ascii="Calibri" w:hAnsi="Calibri"/>
          <w:sz w:val="22"/>
          <w:szCs w:val="22"/>
        </w:rPr>
        <w:t xml:space="preserve">éprouvés </w:t>
      </w:r>
      <w:r>
        <w:rPr>
          <w:rStyle w:val="normaltextrun"/>
          <w:rFonts w:ascii="Calibri" w:hAnsi="Calibri"/>
          <w:sz w:val="22"/>
          <w:szCs w:val="22"/>
        </w:rPr>
        <w:t xml:space="preserve">pour des </w:t>
      </w:r>
      <w:r>
        <w:rPr>
          <w:rStyle w:val="normaltextrun"/>
          <w:rFonts w:ascii="Calibri" w:hAnsi="Calibri"/>
          <w:sz w:val="22"/>
          <w:szCs w:val="22"/>
        </w:rPr>
        <w:t>problématiques commun</w:t>
      </w:r>
      <w:r>
        <w:rPr>
          <w:rStyle w:val="normaltextrun"/>
          <w:rFonts w:ascii="Calibri" w:hAnsi="Calibri"/>
          <w:sz w:val="22"/>
          <w:szCs w:val="22"/>
        </w:rPr>
        <w:t>ément rencontrées en POO.</w:t>
      </w:r>
    </w:p>
    <w:p w:rsidR="000E05EA" w:rsidRDefault="000E05EA" w:rsidP="000E05EA">
      <w:pPr>
        <w:pStyle w:val="paragraph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Il est bon de les connaître, plutôt que de réinventer soi-même des solutions déjà existantes, ou de mettre en œuvre des solutions moins performantes.</w:t>
      </w:r>
    </w:p>
    <w:p w:rsidR="008B2E27" w:rsidRDefault="008B2E27" w:rsidP="008B2E27">
      <w:r>
        <w:t xml:space="preserve">Nous présentons ci-dessous </w:t>
      </w:r>
      <w:r w:rsidR="00670BDA">
        <w:t>quelques</w:t>
      </w:r>
      <w:r>
        <w:t xml:space="preserve"> </w:t>
      </w:r>
      <w:r w:rsidR="00E90B90">
        <w:t>patterns</w:t>
      </w:r>
      <w:r w:rsidR="0083298A">
        <w:t>,</w:t>
      </w:r>
      <w:r w:rsidR="00E90B90">
        <w:t xml:space="preserve"> </w:t>
      </w:r>
      <w:r w:rsidR="00670BDA">
        <w:t xml:space="preserve">parmi </w:t>
      </w:r>
      <w:r w:rsidR="0083298A">
        <w:t xml:space="preserve">ceux qui sont </w:t>
      </w:r>
      <w:r w:rsidR="00E90B90">
        <w:t xml:space="preserve">le plus </w:t>
      </w:r>
      <w:r w:rsidR="00670BDA">
        <w:t>utilisés.</w:t>
      </w:r>
      <w:r w:rsidR="00E90B90">
        <w:t> </w:t>
      </w:r>
      <w:r w:rsidR="0083298A">
        <w:t>Une liste complète est donnée</w:t>
      </w:r>
    </w:p>
    <w:p w:rsidR="008B2E27" w:rsidRDefault="008B2E27" w:rsidP="008B2E27">
      <w:pPr>
        <w:pStyle w:val="Titre1"/>
      </w:pPr>
      <w:bookmarkStart w:id="2" w:name="_Toc478996146"/>
      <w:r>
        <w:t>L’adaptateur</w:t>
      </w:r>
      <w:bookmarkEnd w:id="2"/>
    </w:p>
    <w:p w:rsidR="0017368D" w:rsidRDefault="0017368D">
      <w:r>
        <w:t>Ce pattern fournit une couche d’adaptation entre l’API d’un composant et notre code.</w:t>
      </w:r>
    </w:p>
    <w:p w:rsidR="0083298A" w:rsidRDefault="0083298A" w:rsidP="0083298A">
      <w:r>
        <w:t xml:space="preserve">NB/ </w:t>
      </w:r>
      <w:r>
        <w:t xml:space="preserve">Une API (Application </w:t>
      </w:r>
      <w:proofErr w:type="spellStart"/>
      <w:r>
        <w:t>Programming</w:t>
      </w:r>
      <w:proofErr w:type="spellEnd"/>
      <w:r>
        <w:t xml:space="preserve"> Interface) représente l’interface publique d’un composant logiciel externe qu’on souhaite utiliser. C’est l’ensemble des méthodes, propriétés, évènements… auxquels on a accès pour utiliser le composant.</w:t>
      </w:r>
    </w:p>
    <w:p w:rsidR="0017368D" w:rsidRDefault="0017368D">
      <w:r>
        <w:t>En effet, il se peut que l’API du composant qu’on souhaite utiliser ne corresponde pas à nos besoins ou contraintes pour diverses raisons :</w:t>
      </w:r>
    </w:p>
    <w:p w:rsidR="0072031E" w:rsidRDefault="0072031E" w:rsidP="0072031E">
      <w:pPr>
        <w:pStyle w:val="Paragraphedeliste"/>
        <w:numPr>
          <w:ilvl w:val="0"/>
          <w:numId w:val="3"/>
        </w:numPr>
      </w:pPr>
      <w:r>
        <w:t>On souhaite simplifier la mise en œuvre de certaines fonctionnalités  (avec des valeurs de paramètres prédéfinis par exemple), ou interdire l’accès à certaines autres fonctionnalités.</w:t>
      </w:r>
    </w:p>
    <w:p w:rsidR="0072031E" w:rsidRDefault="0072031E" w:rsidP="0072031E">
      <w:pPr>
        <w:pStyle w:val="Paragraphedeliste"/>
        <w:numPr>
          <w:ilvl w:val="0"/>
          <w:numId w:val="3"/>
        </w:numPr>
      </w:pPr>
      <w:r>
        <w:t>O</w:t>
      </w:r>
      <w:r w:rsidR="0017368D">
        <w:t xml:space="preserve">n souhaite </w:t>
      </w:r>
      <w:r>
        <w:t>avoir une API commune pour</w:t>
      </w:r>
      <w:r w:rsidR="0017368D">
        <w:t xml:space="preserve"> différents composants </w:t>
      </w:r>
      <w:r>
        <w:t>fournissant les mêmes services</w:t>
      </w:r>
    </w:p>
    <w:p w:rsidR="0038777A" w:rsidRDefault="0038777A" w:rsidP="0072031E">
      <w:pPr>
        <w:pStyle w:val="Paragraphedeliste"/>
        <w:numPr>
          <w:ilvl w:val="0"/>
          <w:numId w:val="3"/>
        </w:numPr>
      </w:pPr>
      <w:r>
        <w:t>…</w:t>
      </w:r>
    </w:p>
    <w:p w:rsidR="0017368D" w:rsidRDefault="0017368D">
      <w:r>
        <w:t xml:space="preserve"> </w:t>
      </w:r>
      <w:r w:rsidR="0038777A">
        <w:t xml:space="preserve">NB/ Lorsqu’on simplifie l’interface d’un composant en limitant les points d’entrée de son API, on dit qu’on réalise une </w:t>
      </w:r>
      <w:r w:rsidR="0038777A" w:rsidRPr="0038777A">
        <w:rPr>
          <w:b/>
        </w:rPr>
        <w:t>façade</w:t>
      </w:r>
      <w:r w:rsidR="0038777A">
        <w:t>.</w:t>
      </w:r>
    </w:p>
    <w:p w:rsidR="0072031E" w:rsidRDefault="00EC5DB4">
      <w:r>
        <w:t xml:space="preserve">Diagramme UML </w:t>
      </w:r>
      <w:r w:rsidR="0072031E">
        <w:t>:</w:t>
      </w:r>
    </w:p>
    <w:p w:rsidR="000E05EA" w:rsidRDefault="0017368D">
      <w:r>
        <w:rPr>
          <w:noProof/>
          <w:lang w:eastAsia="fr-FR"/>
        </w:rPr>
        <w:drawing>
          <wp:inline distT="0" distB="0" distL="0" distR="0">
            <wp:extent cx="5760720" cy="2031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ptat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DD" w:rsidRDefault="009950DD">
      <w:r>
        <w:t>I</w:t>
      </w:r>
      <w:r>
        <w:t>l suffit en fait de fournir une classe int</w:t>
      </w:r>
      <w:r>
        <w:t>ermédiaire qui soit conforme à n</w:t>
      </w:r>
      <w:r>
        <w:t>os attentes. Celle-ci délègue</w:t>
      </w:r>
      <w:r>
        <w:t xml:space="preserve"> et adapte</w:t>
      </w:r>
      <w:r>
        <w:t xml:space="preserve"> toutes les requêtes qui lui sont faites à l'API fournie. Il est préférable de s'appuyer sur la notion d'interface pour ne pas dépendre de l'implémentation.</w:t>
      </w:r>
    </w:p>
    <w:p w:rsidR="009950DD" w:rsidRDefault="009950DD"/>
    <w:p w:rsidR="009950DD" w:rsidRDefault="00EC5DB4" w:rsidP="00EC5DB4">
      <w:pPr>
        <w:pStyle w:val="Titre1"/>
      </w:pPr>
      <w:bookmarkStart w:id="3" w:name="_Toc478996147"/>
      <w:r>
        <w:lastRenderedPageBreak/>
        <w:t>Le composite</w:t>
      </w:r>
      <w:bookmarkEnd w:id="3"/>
    </w:p>
    <w:p w:rsidR="00EC5DB4" w:rsidRDefault="00EC5DB4">
      <w:r>
        <w:t>Il m</w:t>
      </w:r>
      <w:r>
        <w:t>od</w:t>
      </w:r>
      <w:r>
        <w:t>é</w:t>
      </w:r>
      <w:r>
        <w:t>l</w:t>
      </w:r>
      <w:r>
        <w:t>ise</w:t>
      </w:r>
      <w:r>
        <w:t xml:space="preserve"> </w:t>
      </w:r>
      <w:r>
        <w:t>une</w:t>
      </w:r>
      <w:r>
        <w:t xml:space="preserve"> structure arborescente de composants cohérents. </w:t>
      </w:r>
      <w:r>
        <w:t>Il p</w:t>
      </w:r>
      <w:r>
        <w:t>ermet à la classe cliente de composer, et utiliser d'une manière cohérente (unique) une hiérarchie complexe d'objets.</w:t>
      </w:r>
    </w:p>
    <w:p w:rsidR="00EC5DB4" w:rsidRPr="00EC5DB4" w:rsidRDefault="00EC5DB4">
      <w:pPr>
        <w:rPr>
          <w:b/>
        </w:rPr>
      </w:pPr>
      <w:r w:rsidRPr="00EC5DB4">
        <w:rPr>
          <w:b/>
        </w:rPr>
        <w:t>Diagramme UML</w:t>
      </w:r>
      <w:r>
        <w:rPr>
          <w:b/>
        </w:rPr>
        <w:t> :</w:t>
      </w:r>
    </w:p>
    <w:p w:rsidR="00EC5DB4" w:rsidRDefault="00EC5DB4">
      <w:r>
        <w:rPr>
          <w:noProof/>
          <w:lang w:eastAsia="fr-FR"/>
        </w:rPr>
        <w:drawing>
          <wp:inline distT="0" distB="0" distL="0" distR="0">
            <wp:extent cx="5760720" cy="2167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5" w:rsidRDefault="003E7085" w:rsidP="003E7085">
      <w:r>
        <w:t>Le composite est un composant qui contient (agrège) d’autres composants</w:t>
      </w:r>
    </w:p>
    <w:p w:rsidR="00EC5DB4" w:rsidRDefault="00EC5DB4">
      <w:r>
        <w:t xml:space="preserve">La feuille est un composant final, c’est-à-dire qui n’est pas lui-même </w:t>
      </w:r>
      <w:r w:rsidR="003E7085">
        <w:t xml:space="preserve">un </w:t>
      </w:r>
      <w:r>
        <w:t>compos</w:t>
      </w:r>
      <w:r w:rsidR="003E7085">
        <w:t>ite.</w:t>
      </w:r>
    </w:p>
    <w:p w:rsidR="003E7085" w:rsidRDefault="003E7085">
      <w:r>
        <w:t>Les 2 types dérivent d’une interface commune représentant un composant.</w:t>
      </w:r>
    </w:p>
    <w:p w:rsidR="003E7085" w:rsidRPr="003E7085" w:rsidRDefault="003E7085" w:rsidP="003E7085">
      <w:pPr>
        <w:pStyle w:val="Titre1"/>
      </w:pPr>
      <w:bookmarkStart w:id="4" w:name="_Toc478996148"/>
      <w:r w:rsidRPr="003E7085">
        <w:t>Le d</w:t>
      </w:r>
      <w:r w:rsidRPr="003E7085">
        <w:t>écorateur</w:t>
      </w:r>
      <w:bookmarkEnd w:id="4"/>
    </w:p>
    <w:p w:rsidR="003E7085" w:rsidRDefault="003E7085" w:rsidP="003E7085">
      <w:r>
        <w:t xml:space="preserve">Ajoute des fonctionnalités à un objet de manière </w:t>
      </w:r>
      <w:r w:rsidR="005F65EE">
        <w:t xml:space="preserve">statique ou </w:t>
      </w:r>
      <w:r>
        <w:t>dynamique</w:t>
      </w:r>
      <w:r w:rsidR="005F65EE">
        <w:t>, indépendamment des autres instances de la même classe</w:t>
      </w:r>
      <w:r>
        <w:t xml:space="preserve">. </w:t>
      </w:r>
      <w:r>
        <w:t>I</w:t>
      </w:r>
      <w:r>
        <w:t xml:space="preserve">l permet </w:t>
      </w:r>
      <w:r>
        <w:t xml:space="preserve">ainsi </w:t>
      </w:r>
      <w:r>
        <w:t xml:space="preserve">d'étendre les capacités </w:t>
      </w:r>
      <w:r>
        <w:t>d’une</w:t>
      </w:r>
      <w:r>
        <w:t xml:space="preserve"> classe sans en modifier les sources.</w:t>
      </w:r>
    </w:p>
    <w:p w:rsidR="003E7085" w:rsidRDefault="00D70DF6" w:rsidP="003E7085">
      <w:r>
        <w:t>L’héritage est la technique qui vient naturellement à l’esprit lorsqu’on souhaite étendre les fonctionnalités d’une classe. Cependant, cette technique n’est pas appropriée lorsque les fonctionnalités à ajouter n’ont pas de rapport direct avec l’objectif initial de la classe.</w:t>
      </w:r>
    </w:p>
    <w:p w:rsidR="009D2CB4" w:rsidRDefault="00B13B69" w:rsidP="003E7085">
      <w:r>
        <w:t xml:space="preserve">Exemple : </w:t>
      </w:r>
      <w:r w:rsidR="00FA7F4D">
        <w:t xml:space="preserve">on dispose d’une classe </w:t>
      </w:r>
      <w:proofErr w:type="spellStart"/>
      <w:r w:rsidR="005F65EE">
        <w:t>CompteBancaire</w:t>
      </w:r>
      <w:proofErr w:type="spellEnd"/>
      <w:r w:rsidR="00FA7F4D">
        <w:t xml:space="preserve"> </w:t>
      </w:r>
      <w:r w:rsidR="005F65EE">
        <w:t xml:space="preserve">décrivant les </w:t>
      </w:r>
      <w:r w:rsidR="00FA7F4D">
        <w:t xml:space="preserve">propriétés </w:t>
      </w:r>
      <w:r w:rsidR="005F65EE">
        <w:t>et opération courantes d’un compte (</w:t>
      </w:r>
      <w:r w:rsidR="00FA7F4D">
        <w:t>créditer</w:t>
      </w:r>
      <w:r w:rsidR="005F65EE">
        <w:t xml:space="preserve"> et</w:t>
      </w:r>
      <w:r w:rsidR="00FA7F4D">
        <w:t xml:space="preserve"> débiter le compte, calculer </w:t>
      </w:r>
      <w:r w:rsidR="005F65EE">
        <w:t>s</w:t>
      </w:r>
      <w:r w:rsidR="00FA7F4D">
        <w:t>es intérêts…</w:t>
      </w:r>
      <w:proofErr w:type="spellStart"/>
      <w:r w:rsidR="00FA7F4D">
        <w:t>etc</w:t>
      </w:r>
      <w:proofErr w:type="spellEnd"/>
      <w:r w:rsidR="005F65EE">
        <w:t>)</w:t>
      </w:r>
      <w:r w:rsidR="00FA7F4D">
        <w:t xml:space="preserve">. On souhaite lui ajouter des fonctionnalités permettant de prévenir le client de certains évènements (virements, découverts…). </w:t>
      </w:r>
      <w:r w:rsidR="005F65EE">
        <w:t>Celles-ci</w:t>
      </w:r>
      <w:r w:rsidR="00FA7F4D">
        <w:t xml:space="preserve"> n’ont pas de rapport direc</w:t>
      </w:r>
      <w:r w:rsidR="005F65EE">
        <w:t xml:space="preserve">t avec l’objectif initial de la classe </w:t>
      </w:r>
      <w:proofErr w:type="spellStart"/>
      <w:r w:rsidR="005F65EE">
        <w:t>CompteBancaire</w:t>
      </w:r>
      <w:proofErr w:type="spellEnd"/>
      <w:r w:rsidR="009D2CB4">
        <w:t>.</w:t>
      </w:r>
    </w:p>
    <w:p w:rsidR="00B13B69" w:rsidRPr="009D2CB4" w:rsidRDefault="009D2CB4" w:rsidP="003E7085">
      <w:pPr>
        <w:rPr>
          <w:b/>
        </w:rPr>
      </w:pPr>
      <w:r w:rsidRPr="009D2CB4">
        <w:rPr>
          <w:b/>
        </w:rPr>
        <w:t>Diagramme UML</w:t>
      </w:r>
      <w:r w:rsidR="005F65EE" w:rsidRPr="009D2CB4">
        <w:rPr>
          <w:b/>
        </w:rPr>
        <w:t xml:space="preserve">  </w:t>
      </w:r>
    </w:p>
    <w:p w:rsidR="003E7085" w:rsidRDefault="00455AAA">
      <w:r>
        <w:rPr>
          <w:noProof/>
          <w:lang w:eastAsia="fr-FR"/>
        </w:rPr>
        <w:lastRenderedPageBreak/>
        <w:drawing>
          <wp:inline distT="0" distB="0" distL="0" distR="0">
            <wp:extent cx="4476750" cy="3997099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rate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62" cy="40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B9" w:rsidRDefault="00455AAA">
      <w:proofErr w:type="spellStart"/>
      <w:r>
        <w:t>I</w:t>
      </w:r>
      <w:r w:rsidR="009502B9">
        <w:t>Compo</w:t>
      </w:r>
      <w:r>
        <w:t>nen</w:t>
      </w:r>
      <w:r w:rsidR="009502B9">
        <w:t>t</w:t>
      </w:r>
      <w:proofErr w:type="spellEnd"/>
      <w:r w:rsidR="009502B9">
        <w:t xml:space="preserve"> est une interface de laquelle hérite</w:t>
      </w:r>
      <w:r>
        <w:t xml:space="preserve"> le composant </w:t>
      </w:r>
      <w:r w:rsidR="009502B9">
        <w:t>qu’on souhaite enrichir</w:t>
      </w:r>
      <w:r w:rsidR="009D2CB4">
        <w:t xml:space="preserve"> </w:t>
      </w:r>
    </w:p>
    <w:p w:rsidR="005F65EE" w:rsidRDefault="00455AAA">
      <w:r>
        <w:t>Component</w:t>
      </w:r>
      <w:r w:rsidR="009502B9">
        <w:t xml:space="preserve"> est la classe sur laquelle on souhaite apporter de nouvelles fonctionnalités</w:t>
      </w:r>
      <w:r w:rsidR="009D2CB4">
        <w:t xml:space="preserve"> </w:t>
      </w:r>
      <w:r w:rsidR="009D2CB4">
        <w:t>(décorer)</w:t>
      </w:r>
    </w:p>
    <w:p w:rsidR="009502B9" w:rsidRDefault="00455AAA">
      <w:proofErr w:type="spellStart"/>
      <w:r>
        <w:t>De</w:t>
      </w:r>
      <w:r w:rsidR="009502B9">
        <w:t>corat</w:t>
      </w:r>
      <w:r>
        <w:t>o</w:t>
      </w:r>
      <w:r w:rsidR="009502B9">
        <w:t>r</w:t>
      </w:r>
      <w:proofErr w:type="spellEnd"/>
      <w:r w:rsidR="009502B9">
        <w:t xml:space="preserve"> est une </w:t>
      </w:r>
      <w:r>
        <w:t>classe abstraite dans laquelle :</w:t>
      </w:r>
    </w:p>
    <w:p w:rsidR="005F65EE" w:rsidRDefault="009D2CB4" w:rsidP="009D2CB4">
      <w:pPr>
        <w:pStyle w:val="Paragraphedeliste"/>
        <w:numPr>
          <w:ilvl w:val="0"/>
          <w:numId w:val="4"/>
        </w:numPr>
      </w:pPr>
      <w:r>
        <w:t>On agrège une instance de la classe à décorer</w:t>
      </w:r>
    </w:p>
    <w:p w:rsidR="009D2CB4" w:rsidRDefault="009D2CB4" w:rsidP="009D2CB4">
      <w:pPr>
        <w:pStyle w:val="Paragraphedeliste"/>
        <w:numPr>
          <w:ilvl w:val="0"/>
          <w:numId w:val="4"/>
        </w:numPr>
      </w:pPr>
      <w:r>
        <w:t xml:space="preserve">On implémente l’interface en </w:t>
      </w:r>
      <w:r w:rsidR="009502B9">
        <w:t>appel</w:t>
      </w:r>
      <w:r>
        <w:t>ant simplement</w:t>
      </w:r>
      <w:r w:rsidR="009502B9">
        <w:t xml:space="preserve"> </w:t>
      </w:r>
      <w:r>
        <w:t>les</w:t>
      </w:r>
      <w:r w:rsidR="009502B9">
        <w:t xml:space="preserve"> méthodes </w:t>
      </w:r>
      <w:r>
        <w:t>de l’instance à décorer</w:t>
      </w:r>
    </w:p>
    <w:p w:rsidR="009D2CB4" w:rsidRDefault="009D2CB4" w:rsidP="009D2CB4">
      <w:proofErr w:type="spellStart"/>
      <w:r>
        <w:t>DecoratorA</w:t>
      </w:r>
      <w:proofErr w:type="spellEnd"/>
      <w:r>
        <w:t xml:space="preserve"> et B sont des classes dérivées de </w:t>
      </w:r>
      <w:proofErr w:type="spellStart"/>
      <w:r>
        <w:t>Decorator</w:t>
      </w:r>
      <w:proofErr w:type="spellEnd"/>
      <w:r>
        <w:t>, qui ajoutent toutes les fonctionnalités supplémentaires souhaitées.</w:t>
      </w:r>
    </w:p>
    <w:p w:rsidR="009D2CB4" w:rsidRDefault="00FA0A74" w:rsidP="00FA0A74">
      <w:pPr>
        <w:pStyle w:val="Titre1"/>
      </w:pPr>
      <w:bookmarkStart w:id="5" w:name="_Toc478996149"/>
      <w:r>
        <w:t>L’état</w:t>
      </w:r>
      <w:bookmarkEnd w:id="5"/>
    </w:p>
    <w:p w:rsidR="00FA0A74" w:rsidRDefault="00FA0A74" w:rsidP="009D2CB4">
      <w:r>
        <w:t>Il p</w:t>
      </w:r>
      <w:r>
        <w:t>ermet de modifier le comportement d'un objet lorsque son état est modifié.</w:t>
      </w:r>
    </w:p>
    <w:p w:rsidR="00DB22C0" w:rsidRDefault="00DB22C0" w:rsidP="009D2CB4"/>
    <w:p w:rsidR="005F65EE" w:rsidRPr="00DB22C0" w:rsidRDefault="009502B9">
      <w:pPr>
        <w:rPr>
          <w:b/>
        </w:rPr>
      </w:pPr>
      <w:r>
        <w:t xml:space="preserve"> </w:t>
      </w:r>
      <w:r w:rsidR="00DB22C0" w:rsidRPr="00DB22C0">
        <w:rPr>
          <w:b/>
        </w:rPr>
        <w:t>Diagramme UML</w:t>
      </w:r>
    </w:p>
    <w:p w:rsidR="00DB22C0" w:rsidRDefault="00DB22C0">
      <w:r>
        <w:rPr>
          <w:noProof/>
          <w:lang w:eastAsia="fr-FR"/>
        </w:rPr>
        <w:lastRenderedPageBreak/>
        <w:drawing>
          <wp:inline distT="0" distB="0" distL="0" distR="0">
            <wp:extent cx="4666667" cy="2190476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C6" w:rsidRDefault="00DB22C0" w:rsidP="007529C6">
      <w:r>
        <w:t>State est</w:t>
      </w:r>
      <w:r w:rsidR="00962301">
        <w:t xml:space="preserve"> la classe abstraite ou</w:t>
      </w:r>
      <w:r>
        <w:t xml:space="preserve"> l’interface qui représente un état.</w:t>
      </w:r>
      <w:r w:rsidR="007529C6">
        <w:t xml:space="preserve"> </w:t>
      </w:r>
      <w:r w:rsidR="007529C6">
        <w:t>Il n’y a toujours qu’un état actif à la fois et chaque état implémente un comportement différent du système.</w:t>
      </w:r>
    </w:p>
    <w:p w:rsidR="00962301" w:rsidRDefault="00DB22C0">
      <w:r>
        <w:t>Chaque état individuel est représenté par une classe qui implémente l’interface State.</w:t>
      </w:r>
      <w:r w:rsidR="00962301" w:rsidRPr="00962301">
        <w:t xml:space="preserve"> </w:t>
      </w:r>
    </w:p>
    <w:p w:rsidR="00DB22C0" w:rsidRDefault="00DB22C0">
      <w:proofErr w:type="spellStart"/>
      <w:r>
        <w:t>Context</w:t>
      </w:r>
      <w:proofErr w:type="spellEnd"/>
      <w:r>
        <w:t xml:space="preserve"> agrège des états </w:t>
      </w:r>
      <w:r w:rsidR="00962301">
        <w:t xml:space="preserve"> et </w:t>
      </w:r>
      <w:r w:rsidR="00962301">
        <w:t>orchestre l'exécution des comportements.</w:t>
      </w:r>
      <w:r w:rsidR="00962301">
        <w:t xml:space="preserve"> Elle constitue l’interfaçage avec le reste de l’application. Elle </w:t>
      </w:r>
    </w:p>
    <w:p w:rsidR="00DB22C0" w:rsidRDefault="00962301">
      <w:r>
        <w:t>L</w:t>
      </w:r>
      <w:r>
        <w:t xml:space="preserve">e changement d'état </w:t>
      </w:r>
      <w:r>
        <w:t>peut être provoqué soit par l</w:t>
      </w:r>
      <w:r>
        <w:t>a fin de l'exécution de l'état actif</w:t>
      </w:r>
      <w:r>
        <w:t xml:space="preserve"> (à la fin de la méthode </w:t>
      </w:r>
      <w:proofErr w:type="spellStart"/>
      <w:r>
        <w:t>handle</w:t>
      </w:r>
      <w:proofErr w:type="spellEnd"/>
      <w:r>
        <w:t xml:space="preserve"> d’une des classes </w:t>
      </w:r>
      <w:proofErr w:type="spellStart"/>
      <w:r>
        <w:t>StateA</w:t>
      </w:r>
      <w:proofErr w:type="spellEnd"/>
      <w:r>
        <w:t xml:space="preserve">, B…), soit par la classe </w:t>
      </w:r>
      <w:proofErr w:type="spellStart"/>
      <w:r>
        <w:t>Context</w:t>
      </w:r>
      <w:proofErr w:type="spellEnd"/>
      <w:r>
        <w:t>.</w:t>
      </w:r>
    </w:p>
    <w:p w:rsidR="007529C6" w:rsidRDefault="00670BDA" w:rsidP="005518E3">
      <w:pPr>
        <w:pStyle w:val="Titre1"/>
      </w:pPr>
      <w:bookmarkStart w:id="6" w:name="_Toc478996150"/>
      <w:r>
        <w:t>Le créateur</w:t>
      </w:r>
      <w:bookmarkEnd w:id="6"/>
    </w:p>
    <w:p w:rsidR="005518E3" w:rsidRDefault="00F541D6">
      <w:r>
        <w:t xml:space="preserve">NB/ Traduit en </w:t>
      </w:r>
      <w:proofErr w:type="spellStart"/>
      <w:r>
        <w:t>Builder</w:t>
      </w:r>
      <w:proofErr w:type="spellEnd"/>
      <w:r>
        <w:t xml:space="preserve"> en anglais</w:t>
      </w:r>
    </w:p>
    <w:p w:rsidR="00F541D6" w:rsidRDefault="00F541D6">
      <w:r>
        <w:t xml:space="preserve">Ce pattern sépare la construction d’un objet complexe de sa représentation, de sorte que le même </w:t>
      </w:r>
      <w:proofErr w:type="spellStart"/>
      <w:r>
        <w:t>process</w:t>
      </w:r>
      <w:proofErr w:type="spellEnd"/>
      <w:r>
        <w:t xml:space="preserve"> de construction peut créer plusieurs représentations.</w:t>
      </w:r>
    </w:p>
    <w:p w:rsidR="00F541D6" w:rsidRDefault="00F541D6"/>
    <w:p w:rsidR="00F541D6" w:rsidRPr="00F541D6" w:rsidRDefault="00F541D6">
      <w:pPr>
        <w:rPr>
          <w:b/>
        </w:rPr>
      </w:pPr>
      <w:r w:rsidRPr="00F541D6">
        <w:rPr>
          <w:b/>
        </w:rPr>
        <w:t>Diagramme UML</w:t>
      </w:r>
    </w:p>
    <w:p w:rsidR="00F541D6" w:rsidRDefault="00F541D6"/>
    <w:p w:rsidR="00F541D6" w:rsidRDefault="00F541D6">
      <w:r>
        <w:rPr>
          <w:noProof/>
          <w:lang w:eastAsia="fr-FR"/>
        </w:rPr>
        <w:drawing>
          <wp:inline distT="0" distB="0" distL="0" distR="0">
            <wp:extent cx="4038095" cy="1704762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i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D6" w:rsidRDefault="00F541D6">
      <w:r>
        <w:t xml:space="preserve">La classe </w:t>
      </w:r>
      <w:proofErr w:type="spellStart"/>
      <w:r>
        <w:t>Builder</w:t>
      </w:r>
      <w:proofErr w:type="spellEnd"/>
      <w:r>
        <w:t xml:space="preserve"> est une classe abstraite</w:t>
      </w:r>
      <w:r w:rsidR="00017B39">
        <w:t xml:space="preserve"> fournissant les méthodes </w:t>
      </w:r>
      <w:r>
        <w:t>pour la création d’objets de type Product</w:t>
      </w:r>
    </w:p>
    <w:p w:rsidR="00017B39" w:rsidRDefault="00017B39" w:rsidP="00017B39">
      <w:r>
        <w:t>Product est l’objet complexe à construire. Elle peut agréger des classes qui décrivent les constituants de l’objet.</w:t>
      </w:r>
    </w:p>
    <w:p w:rsidR="00017B39" w:rsidRDefault="00F541D6">
      <w:proofErr w:type="spellStart"/>
      <w:r>
        <w:lastRenderedPageBreak/>
        <w:t>ConcreteBuilder</w:t>
      </w:r>
      <w:proofErr w:type="spellEnd"/>
      <w:r>
        <w:t xml:space="preserve"> implémente concrètement </w:t>
      </w:r>
      <w:proofErr w:type="spellStart"/>
      <w:r>
        <w:t>Builder</w:t>
      </w:r>
      <w:proofErr w:type="spellEnd"/>
      <w:r>
        <w:t>. Elle construit l</w:t>
      </w:r>
      <w:r w:rsidR="00017B39">
        <w:t>’</w:t>
      </w:r>
      <w:r>
        <w:t>objet Product</w:t>
      </w:r>
      <w:r w:rsidR="00017B39">
        <w:t xml:space="preserve"> à partir de ses constituants</w:t>
      </w:r>
      <w:r>
        <w:t xml:space="preserve">, </w:t>
      </w:r>
      <w:r w:rsidR="00017B39">
        <w:t>stocke sa référence</w:t>
      </w:r>
      <w:r>
        <w:t xml:space="preserve">, et fournit un accès </w:t>
      </w:r>
      <w:r w:rsidR="00017B39">
        <w:t xml:space="preserve">à cet objets via </w:t>
      </w:r>
      <w:proofErr w:type="spellStart"/>
      <w:r w:rsidR="00017B39">
        <w:t>GetResult</w:t>
      </w:r>
      <w:proofErr w:type="spellEnd"/>
      <w:r w:rsidR="00017B39">
        <w:t>.</w:t>
      </w:r>
    </w:p>
    <w:p w:rsidR="00F541D6" w:rsidRDefault="00017B39">
      <w:proofErr w:type="spellStart"/>
      <w:r>
        <w:t>Director</w:t>
      </w:r>
      <w:proofErr w:type="spellEnd"/>
      <w:r>
        <w:t xml:space="preserve"> lance la construction d’un objet complexe en utilisant une instance de </w:t>
      </w:r>
      <w:proofErr w:type="spellStart"/>
      <w:r>
        <w:t>Builder</w:t>
      </w:r>
      <w:proofErr w:type="spellEnd"/>
      <w:r>
        <w:t>.</w:t>
      </w:r>
    </w:p>
    <w:p w:rsidR="00017B39" w:rsidRDefault="007D1360" w:rsidP="007D1360">
      <w:pPr>
        <w:pStyle w:val="Titre1"/>
      </w:pPr>
      <w:bookmarkStart w:id="7" w:name="_Toc478996151"/>
      <w:r>
        <w:t>Le singleton</w:t>
      </w:r>
      <w:bookmarkEnd w:id="7"/>
    </w:p>
    <w:p w:rsidR="007D1360" w:rsidRDefault="007D1360">
      <w:r>
        <w:t>Permet de s’assurer qu’une classe est instanciée une seule fois et fournit un accès global à cette instance.</w:t>
      </w:r>
    </w:p>
    <w:p w:rsidR="007D1360" w:rsidRDefault="007D1360">
      <w:r>
        <w:t>Diagramme UML :</w:t>
      </w:r>
    </w:p>
    <w:p w:rsidR="007D1360" w:rsidRDefault="007D1360">
      <w:r>
        <w:rPr>
          <w:noProof/>
          <w:lang w:eastAsia="fr-FR"/>
        </w:rPr>
        <w:drawing>
          <wp:inline distT="0" distB="0" distL="0" distR="0">
            <wp:extent cx="2581275" cy="819150"/>
            <wp:effectExtent l="0" t="0" r="9525" b="0"/>
            <wp:docPr id="8" name="Image 8" descr="http://www.dofactory.com/images/diagrams/net/single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diagrams/net/single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60" w:rsidRDefault="007D1360" w:rsidP="007D1360">
      <w:r>
        <w:t>La classe singleton est responsable de la création de son instance unique.</w:t>
      </w:r>
    </w:p>
    <w:p w:rsidR="007D1360" w:rsidRDefault="007D1360">
      <w:r>
        <w:t>Elle fournit une méthode statique Instance, qui permet d’accéder à cette instance unique.</w:t>
      </w:r>
    </w:p>
    <w:p w:rsidR="0038777A" w:rsidRDefault="0083298A" w:rsidP="0038777A">
      <w:pPr>
        <w:pStyle w:val="Titre1"/>
      </w:pPr>
      <w:bookmarkStart w:id="8" w:name="_Toc478996152"/>
      <w:r>
        <w:t>Résumé des patterns</w:t>
      </w:r>
      <w:bookmarkEnd w:id="8"/>
    </w:p>
    <w:p w:rsidR="00670BDA" w:rsidRDefault="00670BDA"/>
    <w:p w:rsidR="0083298A" w:rsidRDefault="0083298A">
      <w:r>
        <w:t>Patterns de création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3298A" w:rsidRPr="0083298A" w:rsidTr="0083298A">
        <w:tc>
          <w:tcPr>
            <w:tcW w:w="2122" w:type="dxa"/>
          </w:tcPr>
          <w:p w:rsidR="0083298A" w:rsidRPr="0083298A" w:rsidRDefault="0083298A">
            <w:pPr>
              <w:rPr>
                <w:b/>
              </w:rPr>
            </w:pPr>
            <w:r w:rsidRPr="0083298A">
              <w:rPr>
                <w:b/>
              </w:rPr>
              <w:t>Pattern</w:t>
            </w:r>
          </w:p>
        </w:tc>
        <w:tc>
          <w:tcPr>
            <w:tcW w:w="6940" w:type="dxa"/>
          </w:tcPr>
          <w:p w:rsidR="0083298A" w:rsidRPr="0083298A" w:rsidRDefault="0083298A">
            <w:pPr>
              <w:rPr>
                <w:b/>
              </w:rPr>
            </w:pPr>
            <w:r w:rsidRPr="0083298A">
              <w:rPr>
                <w:b/>
              </w:rPr>
              <w:t>Description</w:t>
            </w:r>
          </w:p>
        </w:tc>
      </w:tr>
      <w:tr w:rsidR="0083298A" w:rsidRPr="0083298A" w:rsidTr="0083298A">
        <w:tc>
          <w:tcPr>
            <w:tcW w:w="2122" w:type="dxa"/>
          </w:tcPr>
          <w:p w:rsidR="0083298A" w:rsidRDefault="0083298A">
            <w:r>
              <w:t>Usine abstraite</w:t>
            </w:r>
          </w:p>
        </w:tc>
        <w:tc>
          <w:tcPr>
            <w:tcW w:w="6940" w:type="dxa"/>
          </w:tcPr>
          <w:p w:rsidR="0083298A" w:rsidRPr="0083298A" w:rsidRDefault="0083298A">
            <w:r w:rsidRPr="0083298A">
              <w:t>Crée une instance de plusieurs familles de classes</w:t>
            </w:r>
          </w:p>
        </w:tc>
      </w:tr>
      <w:tr w:rsidR="0083298A" w:rsidTr="0083298A">
        <w:tc>
          <w:tcPr>
            <w:tcW w:w="2122" w:type="dxa"/>
          </w:tcPr>
          <w:p w:rsidR="0083298A" w:rsidRDefault="0083298A">
            <w:r>
              <w:t>Créateur</w:t>
            </w:r>
          </w:p>
        </w:tc>
        <w:tc>
          <w:tcPr>
            <w:tcW w:w="6940" w:type="dxa"/>
          </w:tcPr>
          <w:p w:rsidR="0083298A" w:rsidRDefault="0083298A">
            <w:r>
              <w:t>Séparer la construction d’un objet de sa représentation</w:t>
            </w:r>
          </w:p>
        </w:tc>
      </w:tr>
      <w:tr w:rsidR="0083298A" w:rsidTr="0083298A">
        <w:tc>
          <w:tcPr>
            <w:tcW w:w="2122" w:type="dxa"/>
          </w:tcPr>
          <w:p w:rsidR="0083298A" w:rsidRDefault="0083298A">
            <w:r>
              <w:t>Méthode usine</w:t>
            </w:r>
          </w:p>
        </w:tc>
        <w:tc>
          <w:tcPr>
            <w:tcW w:w="6940" w:type="dxa"/>
          </w:tcPr>
          <w:p w:rsidR="0083298A" w:rsidRDefault="0083298A" w:rsidP="0083298A">
            <w:r w:rsidRPr="0083298A">
              <w:t>Crée une instance de plusieurs classes</w:t>
            </w:r>
            <w:r>
              <w:t xml:space="preserve"> dérivées</w:t>
            </w:r>
          </w:p>
        </w:tc>
      </w:tr>
      <w:tr w:rsidR="0083298A" w:rsidTr="0083298A">
        <w:tc>
          <w:tcPr>
            <w:tcW w:w="2122" w:type="dxa"/>
          </w:tcPr>
          <w:p w:rsidR="0083298A" w:rsidRDefault="0083298A">
            <w:r>
              <w:t>Prototype</w:t>
            </w:r>
          </w:p>
        </w:tc>
        <w:tc>
          <w:tcPr>
            <w:tcW w:w="6940" w:type="dxa"/>
          </w:tcPr>
          <w:p w:rsidR="0083298A" w:rsidRDefault="0083298A">
            <w:r>
              <w:t>Instance initialisée et prête à être copiée ou clonée</w:t>
            </w:r>
          </w:p>
        </w:tc>
      </w:tr>
      <w:tr w:rsidR="0083298A" w:rsidTr="0083298A">
        <w:tc>
          <w:tcPr>
            <w:tcW w:w="2122" w:type="dxa"/>
          </w:tcPr>
          <w:p w:rsidR="0083298A" w:rsidRDefault="0083298A">
            <w:r>
              <w:t>Singleton</w:t>
            </w:r>
          </w:p>
        </w:tc>
        <w:tc>
          <w:tcPr>
            <w:tcW w:w="6940" w:type="dxa"/>
          </w:tcPr>
          <w:p w:rsidR="0083298A" w:rsidRDefault="0083298A">
            <w:r>
              <w:t>Classe sont on ne peut créer qu’une seule instance</w:t>
            </w:r>
          </w:p>
        </w:tc>
      </w:tr>
    </w:tbl>
    <w:p w:rsidR="0083298A" w:rsidRDefault="0083298A"/>
    <w:p w:rsidR="0083298A" w:rsidRDefault="0083298A" w:rsidP="0083298A">
      <w:r>
        <w:t xml:space="preserve">Patterns de </w:t>
      </w:r>
      <w:r>
        <w:t>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3298A" w:rsidRPr="0083298A" w:rsidTr="005B0B7B">
        <w:tc>
          <w:tcPr>
            <w:tcW w:w="2122" w:type="dxa"/>
          </w:tcPr>
          <w:p w:rsidR="0083298A" w:rsidRPr="0083298A" w:rsidRDefault="0083298A" w:rsidP="005B0B7B">
            <w:pPr>
              <w:rPr>
                <w:b/>
              </w:rPr>
            </w:pPr>
            <w:r w:rsidRPr="0083298A">
              <w:rPr>
                <w:b/>
              </w:rPr>
              <w:t>Pattern</w:t>
            </w:r>
          </w:p>
        </w:tc>
        <w:tc>
          <w:tcPr>
            <w:tcW w:w="6940" w:type="dxa"/>
          </w:tcPr>
          <w:p w:rsidR="0083298A" w:rsidRPr="0083298A" w:rsidRDefault="0083298A" w:rsidP="005B0B7B">
            <w:pPr>
              <w:rPr>
                <w:b/>
              </w:rPr>
            </w:pPr>
            <w:r w:rsidRPr="0083298A">
              <w:rPr>
                <w:b/>
              </w:rPr>
              <w:t>Description</w:t>
            </w:r>
          </w:p>
        </w:tc>
      </w:tr>
      <w:tr w:rsidR="0083298A" w:rsidRPr="0083298A" w:rsidTr="005B0B7B">
        <w:tc>
          <w:tcPr>
            <w:tcW w:w="2122" w:type="dxa"/>
          </w:tcPr>
          <w:p w:rsidR="0083298A" w:rsidRDefault="0083298A" w:rsidP="005B0B7B">
            <w:r>
              <w:t>Adaptateur</w:t>
            </w:r>
          </w:p>
        </w:tc>
        <w:tc>
          <w:tcPr>
            <w:tcW w:w="6940" w:type="dxa"/>
          </w:tcPr>
          <w:p w:rsidR="0083298A" w:rsidRPr="0083298A" w:rsidRDefault="0083298A" w:rsidP="005B0B7B">
            <w:r>
              <w:t>Permet d’adapter les interfaces de composants</w:t>
            </w:r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Pont</w:t>
            </w:r>
          </w:p>
        </w:tc>
        <w:tc>
          <w:tcPr>
            <w:tcW w:w="6940" w:type="dxa"/>
          </w:tcPr>
          <w:p w:rsidR="0083298A" w:rsidRDefault="0083298A" w:rsidP="0083298A">
            <w:r>
              <w:t xml:space="preserve">Séparer </w:t>
            </w:r>
            <w:r>
              <w:t>l’interface d’un objet de son implémentation</w:t>
            </w:r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Composite</w:t>
            </w:r>
          </w:p>
        </w:tc>
        <w:tc>
          <w:tcPr>
            <w:tcW w:w="6940" w:type="dxa"/>
          </w:tcPr>
          <w:p w:rsidR="0083298A" w:rsidRDefault="0083298A" w:rsidP="005B0B7B">
            <w:r>
              <w:t>Structure arborescente d’objets simples et composites</w:t>
            </w:r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Décorateur</w:t>
            </w:r>
          </w:p>
        </w:tc>
        <w:tc>
          <w:tcPr>
            <w:tcW w:w="6940" w:type="dxa"/>
          </w:tcPr>
          <w:p w:rsidR="0083298A" w:rsidRDefault="0083298A" w:rsidP="005B0B7B">
            <w:r>
              <w:t>Enrichit fonctionnellement un objet de façon dynamique</w:t>
            </w:r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Façade</w:t>
            </w:r>
          </w:p>
        </w:tc>
        <w:tc>
          <w:tcPr>
            <w:tcW w:w="6940" w:type="dxa"/>
          </w:tcPr>
          <w:p w:rsidR="0083298A" w:rsidRDefault="0083298A" w:rsidP="0083298A">
            <w:r>
              <w:t xml:space="preserve">Classe </w:t>
            </w:r>
            <w:r>
              <w:t xml:space="preserve">unique représentant un </w:t>
            </w:r>
            <w:proofErr w:type="spellStart"/>
            <w:r>
              <w:t>sous-sytème</w:t>
            </w:r>
            <w:proofErr w:type="spellEnd"/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Poids-mouche</w:t>
            </w:r>
          </w:p>
        </w:tc>
        <w:tc>
          <w:tcPr>
            <w:tcW w:w="6940" w:type="dxa"/>
          </w:tcPr>
          <w:p w:rsidR="0083298A" w:rsidRDefault="0083298A" w:rsidP="0083298A">
            <w:r>
              <w:t>Instance de granularité fine utilisée pour des échanges d’infos optimisés</w:t>
            </w:r>
          </w:p>
        </w:tc>
      </w:tr>
      <w:tr w:rsidR="0083298A" w:rsidTr="005B0B7B">
        <w:tc>
          <w:tcPr>
            <w:tcW w:w="2122" w:type="dxa"/>
          </w:tcPr>
          <w:p w:rsidR="0083298A" w:rsidRDefault="0083298A" w:rsidP="005B0B7B">
            <w:r>
              <w:t>Proxy</w:t>
            </w:r>
          </w:p>
        </w:tc>
        <w:tc>
          <w:tcPr>
            <w:tcW w:w="6940" w:type="dxa"/>
          </w:tcPr>
          <w:p w:rsidR="0083298A" w:rsidRDefault="0083298A" w:rsidP="0083298A">
            <w:r>
              <w:t>Objet qui en représente un autre</w:t>
            </w:r>
          </w:p>
        </w:tc>
      </w:tr>
    </w:tbl>
    <w:p w:rsidR="0083298A" w:rsidRDefault="0083298A" w:rsidP="0083298A"/>
    <w:p w:rsidR="0083298A" w:rsidRDefault="0083298A">
      <w:r>
        <w:t>Patterns de comportement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3298A" w:rsidRPr="0083298A" w:rsidTr="005B0B7B">
        <w:tc>
          <w:tcPr>
            <w:tcW w:w="2122" w:type="dxa"/>
          </w:tcPr>
          <w:p w:rsidR="0083298A" w:rsidRPr="0083298A" w:rsidRDefault="0083298A" w:rsidP="005B0B7B">
            <w:pPr>
              <w:rPr>
                <w:b/>
              </w:rPr>
            </w:pPr>
            <w:r w:rsidRPr="0083298A">
              <w:rPr>
                <w:b/>
              </w:rPr>
              <w:t>Pattern</w:t>
            </w:r>
          </w:p>
        </w:tc>
        <w:tc>
          <w:tcPr>
            <w:tcW w:w="6940" w:type="dxa"/>
          </w:tcPr>
          <w:p w:rsidR="0083298A" w:rsidRPr="0083298A" w:rsidRDefault="0083298A" w:rsidP="005B0B7B">
            <w:pPr>
              <w:rPr>
                <w:b/>
              </w:rPr>
            </w:pPr>
            <w:r w:rsidRPr="0083298A">
              <w:rPr>
                <w:b/>
              </w:rPr>
              <w:t>Description</w:t>
            </w:r>
          </w:p>
        </w:tc>
      </w:tr>
      <w:tr w:rsidR="0083298A" w:rsidRPr="0083298A" w:rsidTr="005B0B7B">
        <w:tc>
          <w:tcPr>
            <w:tcW w:w="2122" w:type="dxa"/>
          </w:tcPr>
          <w:p w:rsidR="0083298A" w:rsidRDefault="0083298A" w:rsidP="005B0B7B">
            <w:r>
              <w:t>Chaîne de responsabilités</w:t>
            </w:r>
          </w:p>
        </w:tc>
        <w:tc>
          <w:tcPr>
            <w:tcW w:w="6940" w:type="dxa"/>
          </w:tcPr>
          <w:p w:rsidR="0083298A" w:rsidRPr="0083298A" w:rsidRDefault="001724A9" w:rsidP="005B0B7B">
            <w:r>
              <w:t>Permet de passer une requête à travers une chaîne d’objets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1724A9" w:rsidP="005B0B7B">
            <w:r>
              <w:t>Commande</w:t>
            </w:r>
          </w:p>
        </w:tc>
        <w:tc>
          <w:tcPr>
            <w:tcW w:w="6940" w:type="dxa"/>
          </w:tcPr>
          <w:p w:rsidR="001724A9" w:rsidRDefault="001724A9" w:rsidP="005B0B7B">
            <w:r>
              <w:t>Encapsule une commande dans un objet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1724A9" w:rsidP="005B0B7B">
            <w:r>
              <w:t>Interprète</w:t>
            </w:r>
          </w:p>
        </w:tc>
        <w:tc>
          <w:tcPr>
            <w:tcW w:w="6940" w:type="dxa"/>
          </w:tcPr>
          <w:p w:rsidR="001724A9" w:rsidRDefault="001724A9" w:rsidP="005B0B7B">
            <w:r>
              <w:t>Une façon d'inclure des éléments de langue dans un programme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1724A9" w:rsidP="005B0B7B">
            <w:proofErr w:type="spellStart"/>
            <w:r>
              <w:lastRenderedPageBreak/>
              <w:t>Itérateur</w:t>
            </w:r>
            <w:proofErr w:type="spellEnd"/>
          </w:p>
        </w:tc>
        <w:tc>
          <w:tcPr>
            <w:tcW w:w="6940" w:type="dxa"/>
          </w:tcPr>
          <w:p w:rsidR="001724A9" w:rsidRDefault="001724A9" w:rsidP="005B0B7B">
            <w:r>
              <w:t>Accès séquentiel aux éléments d’une collection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1724A9" w:rsidP="005B0B7B">
            <w:r>
              <w:t>Intermédiaire</w:t>
            </w:r>
          </w:p>
        </w:tc>
        <w:tc>
          <w:tcPr>
            <w:tcW w:w="6940" w:type="dxa"/>
          </w:tcPr>
          <w:p w:rsidR="001724A9" w:rsidRDefault="001724A9" w:rsidP="005B0B7B">
            <w:r>
              <w:t>Définit une communication simplifiée entre classes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1724A9" w:rsidP="005B0B7B">
            <w:r>
              <w:t>Memento</w:t>
            </w:r>
          </w:p>
        </w:tc>
        <w:tc>
          <w:tcPr>
            <w:tcW w:w="6940" w:type="dxa"/>
          </w:tcPr>
          <w:p w:rsidR="001724A9" w:rsidRDefault="001724A9" w:rsidP="005B0B7B">
            <w:r>
              <w:t>Capture et restaure l’état interne d’un objet</w:t>
            </w:r>
          </w:p>
        </w:tc>
      </w:tr>
      <w:tr w:rsidR="001724A9" w:rsidRPr="0083298A" w:rsidTr="005B0B7B">
        <w:tc>
          <w:tcPr>
            <w:tcW w:w="2122" w:type="dxa"/>
          </w:tcPr>
          <w:p w:rsidR="001724A9" w:rsidRDefault="00A4416A" w:rsidP="005B0B7B">
            <w:r>
              <w:t>Observateur</w:t>
            </w:r>
          </w:p>
        </w:tc>
        <w:tc>
          <w:tcPr>
            <w:tcW w:w="6940" w:type="dxa"/>
          </w:tcPr>
          <w:p w:rsidR="001724A9" w:rsidRDefault="00A4416A" w:rsidP="005B0B7B">
            <w:r>
              <w:t>Permet de notifier des changements à d’autres classes</w:t>
            </w:r>
          </w:p>
        </w:tc>
      </w:tr>
      <w:tr w:rsidR="00A4416A" w:rsidRPr="0083298A" w:rsidTr="005B0B7B">
        <w:tc>
          <w:tcPr>
            <w:tcW w:w="2122" w:type="dxa"/>
          </w:tcPr>
          <w:p w:rsidR="00A4416A" w:rsidRDefault="00A4416A" w:rsidP="005B0B7B">
            <w:r>
              <w:t>Etat</w:t>
            </w:r>
          </w:p>
        </w:tc>
        <w:tc>
          <w:tcPr>
            <w:tcW w:w="6940" w:type="dxa"/>
          </w:tcPr>
          <w:p w:rsidR="00A4416A" w:rsidRDefault="00A4416A" w:rsidP="005B0B7B">
            <w:r>
              <w:t>Modifie le comportement d’un objet lorsque son état change</w:t>
            </w:r>
          </w:p>
        </w:tc>
      </w:tr>
      <w:tr w:rsidR="00A4416A" w:rsidRPr="0083298A" w:rsidTr="005B0B7B">
        <w:tc>
          <w:tcPr>
            <w:tcW w:w="2122" w:type="dxa"/>
          </w:tcPr>
          <w:p w:rsidR="00A4416A" w:rsidRDefault="00A4416A" w:rsidP="005B0B7B">
            <w:r>
              <w:t>Stratégie</w:t>
            </w:r>
          </w:p>
        </w:tc>
        <w:tc>
          <w:tcPr>
            <w:tcW w:w="6940" w:type="dxa"/>
          </w:tcPr>
          <w:p w:rsidR="00A4416A" w:rsidRDefault="00A4416A" w:rsidP="005B0B7B">
            <w:r>
              <w:t>Encapsule un algorithme dans une classe</w:t>
            </w:r>
          </w:p>
        </w:tc>
      </w:tr>
      <w:tr w:rsidR="00A4416A" w:rsidRPr="0083298A" w:rsidTr="005B0B7B">
        <w:tc>
          <w:tcPr>
            <w:tcW w:w="2122" w:type="dxa"/>
          </w:tcPr>
          <w:p w:rsidR="00A4416A" w:rsidRDefault="00A4416A" w:rsidP="00A4416A">
            <w:r>
              <w:t>Méthode modèle</w:t>
            </w:r>
          </w:p>
        </w:tc>
        <w:tc>
          <w:tcPr>
            <w:tcW w:w="6940" w:type="dxa"/>
          </w:tcPr>
          <w:p w:rsidR="00A4416A" w:rsidRDefault="00A4416A" w:rsidP="005B0B7B">
            <w:r>
              <w:t>Reporte les étapes d’un algorithme à une sous-classe</w:t>
            </w:r>
          </w:p>
        </w:tc>
      </w:tr>
      <w:tr w:rsidR="00A4416A" w:rsidRPr="0083298A" w:rsidTr="005B0B7B">
        <w:tc>
          <w:tcPr>
            <w:tcW w:w="2122" w:type="dxa"/>
          </w:tcPr>
          <w:p w:rsidR="00A4416A" w:rsidRDefault="00A4416A" w:rsidP="00A4416A">
            <w:r>
              <w:t>Visiteur</w:t>
            </w:r>
          </w:p>
        </w:tc>
        <w:tc>
          <w:tcPr>
            <w:tcW w:w="6940" w:type="dxa"/>
          </w:tcPr>
          <w:p w:rsidR="00A4416A" w:rsidRDefault="00FB6470" w:rsidP="00FB6470">
            <w:r>
              <w:t>Définit</w:t>
            </w:r>
            <w:r w:rsidR="00A4416A">
              <w:t xml:space="preserve"> une </w:t>
            </w:r>
            <w:r>
              <w:t xml:space="preserve">nouvelle </w:t>
            </w:r>
            <w:r w:rsidR="00A4416A">
              <w:t xml:space="preserve">opération à effectuer sur </w:t>
            </w:r>
            <w:r>
              <w:t>une classe sans avoir à modifier celle-ci</w:t>
            </w:r>
            <w:r w:rsidR="00A4416A">
              <w:t xml:space="preserve"> </w:t>
            </w:r>
          </w:p>
        </w:tc>
      </w:tr>
    </w:tbl>
    <w:p w:rsidR="0038777A" w:rsidRPr="0083298A" w:rsidRDefault="0038777A">
      <w:pPr>
        <w:rPr>
          <w:lang w:val="en-US"/>
        </w:rPr>
      </w:pPr>
    </w:p>
    <w:p w:rsidR="005F65EE" w:rsidRDefault="00E90B90" w:rsidP="00E90B90">
      <w:pPr>
        <w:pStyle w:val="Titre1"/>
      </w:pPr>
      <w:bookmarkStart w:id="9" w:name="_Toc478996153"/>
      <w:r>
        <w:t>Références</w:t>
      </w:r>
      <w:bookmarkEnd w:id="9"/>
    </w:p>
    <w:p w:rsidR="007D1360" w:rsidRDefault="007D1360" w:rsidP="007D1360">
      <w:r>
        <w:t xml:space="preserve">Site </w:t>
      </w:r>
      <w:hyperlink r:id="rId12" w:history="1">
        <w:proofErr w:type="spellStart"/>
        <w:r w:rsidRPr="00F541D6">
          <w:rPr>
            <w:rStyle w:val="Lienhypertexte"/>
          </w:rPr>
          <w:t>dofactory</w:t>
        </w:r>
        <w:proofErr w:type="spellEnd"/>
        <w:r w:rsidRPr="00F541D6">
          <w:rPr>
            <w:rStyle w:val="Lienhypertexte"/>
          </w:rPr>
          <w:t xml:space="preserve"> .</w:t>
        </w:r>
        <w:proofErr w:type="spellStart"/>
        <w:r w:rsidRPr="00F541D6">
          <w:rPr>
            <w:rStyle w:val="Lienhypertexte"/>
          </w:rPr>
          <w:t>com</w:t>
        </w:r>
        <w:proofErr w:type="spellEnd"/>
      </w:hyperlink>
      <w:r>
        <w:t xml:space="preserve"> </w:t>
      </w:r>
      <w:r>
        <w:t xml:space="preserve">consacrés aux </w:t>
      </w:r>
      <w:r>
        <w:t xml:space="preserve">design </w:t>
      </w:r>
      <w:r>
        <w:t>patterns</w:t>
      </w:r>
      <w:r>
        <w:t xml:space="preserve"> et à leur implémentation en C#</w:t>
      </w:r>
    </w:p>
    <w:p w:rsidR="00E90B90" w:rsidRPr="005518E3" w:rsidRDefault="005518E3">
      <w:pPr>
        <w:rPr>
          <w:lang w:val="en-US"/>
        </w:rPr>
      </w:pPr>
      <w:r w:rsidRPr="005518E3">
        <w:rPr>
          <w:lang w:val="en-US"/>
        </w:rPr>
        <w:t>Ar</w:t>
      </w:r>
      <w:r>
        <w:rPr>
          <w:lang w:val="en-US"/>
        </w:rPr>
        <w:t xml:space="preserve">ticles sur </w:t>
      </w:r>
      <w:proofErr w:type="gramStart"/>
      <w:r>
        <w:rPr>
          <w:lang w:val="en-US"/>
        </w:rPr>
        <w:t>Wikipedia :</w:t>
      </w:r>
      <w:proofErr w:type="gramEnd"/>
      <w:r w:rsidRPr="005518E3">
        <w:rPr>
          <w:lang w:val="en-US"/>
        </w:rPr>
        <w:t xml:space="preserve"> </w:t>
      </w:r>
      <w:hyperlink r:id="rId13" w:history="1">
        <w:r w:rsidR="00E90B90" w:rsidRPr="005518E3">
          <w:rPr>
            <w:rStyle w:val="Lienhypertexte"/>
            <w:lang w:val="en-US"/>
          </w:rPr>
          <w:t>Decorator Pattern</w:t>
        </w:r>
      </w:hyperlink>
      <w:r>
        <w:rPr>
          <w:lang w:val="en-US"/>
        </w:rPr>
        <w:t xml:space="preserve">, </w:t>
      </w:r>
      <w:hyperlink r:id="rId14" w:history="1">
        <w:r w:rsidRPr="005518E3">
          <w:rPr>
            <w:rStyle w:val="Lienhypertexte"/>
            <w:lang w:val="en-US"/>
          </w:rPr>
          <w:t>State pattern</w:t>
        </w:r>
      </w:hyperlink>
      <w:r>
        <w:rPr>
          <w:lang w:val="en-US"/>
        </w:rPr>
        <w:t xml:space="preserve">, </w:t>
      </w:r>
    </w:p>
    <w:p w:rsidR="00E90B90" w:rsidRDefault="00E90B90" w:rsidP="00E90B90">
      <w:r>
        <w:t>S</w:t>
      </w:r>
      <w:r>
        <w:t xml:space="preserve">uite d’articles de Sébastien </w:t>
      </w:r>
      <w:proofErr w:type="spellStart"/>
      <w:r>
        <w:t>Méric</w:t>
      </w:r>
      <w:proofErr w:type="spellEnd"/>
      <w:r>
        <w:t xml:space="preserve">, consacrés aux différents patterns sur le site </w:t>
      </w:r>
      <w:hyperlink r:id="rId15" w:history="1">
        <w:r>
          <w:rPr>
            <w:rStyle w:val="Lienhypertexte"/>
          </w:rPr>
          <w:t>Developpez.com</w:t>
        </w:r>
      </w:hyperlink>
      <w:r>
        <w:t xml:space="preserve">. Ces articles fournissent </w:t>
      </w:r>
      <w:r>
        <w:t xml:space="preserve">aussi </w:t>
      </w:r>
      <w:r>
        <w:t>des exemples d’implémentation en Java.</w:t>
      </w:r>
    </w:p>
    <w:sectPr w:rsidR="00E90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D3C04"/>
    <w:multiLevelType w:val="hybridMultilevel"/>
    <w:tmpl w:val="284C7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25F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423F6A"/>
    <w:multiLevelType w:val="hybridMultilevel"/>
    <w:tmpl w:val="0916D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295"/>
    <w:multiLevelType w:val="hybridMultilevel"/>
    <w:tmpl w:val="189C9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8F"/>
    <w:rsid w:val="00017B39"/>
    <w:rsid w:val="000C24D5"/>
    <w:rsid w:val="000E05EA"/>
    <w:rsid w:val="001724A9"/>
    <w:rsid w:val="0017368D"/>
    <w:rsid w:val="0038777A"/>
    <w:rsid w:val="003E7085"/>
    <w:rsid w:val="00455AAA"/>
    <w:rsid w:val="005518E3"/>
    <w:rsid w:val="0056494C"/>
    <w:rsid w:val="005F65EE"/>
    <w:rsid w:val="00670BDA"/>
    <w:rsid w:val="0072031E"/>
    <w:rsid w:val="007529C6"/>
    <w:rsid w:val="007D1360"/>
    <w:rsid w:val="007F2B76"/>
    <w:rsid w:val="0083298A"/>
    <w:rsid w:val="00881D56"/>
    <w:rsid w:val="008B2E27"/>
    <w:rsid w:val="009502B9"/>
    <w:rsid w:val="00962301"/>
    <w:rsid w:val="009950DD"/>
    <w:rsid w:val="009D2CB4"/>
    <w:rsid w:val="00A4416A"/>
    <w:rsid w:val="00B13B69"/>
    <w:rsid w:val="00BB318F"/>
    <w:rsid w:val="00D70DF6"/>
    <w:rsid w:val="00DB22C0"/>
    <w:rsid w:val="00E90B90"/>
    <w:rsid w:val="00EC5DB4"/>
    <w:rsid w:val="00F0457B"/>
    <w:rsid w:val="00F541D6"/>
    <w:rsid w:val="00FA0A74"/>
    <w:rsid w:val="00FA7F4D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23636-CAD1-4718-9942-2BE3A8A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5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05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5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05E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E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E05EA"/>
  </w:style>
  <w:style w:type="character" w:customStyle="1" w:styleId="eop">
    <w:name w:val="eop"/>
    <w:basedOn w:val="Policepardfaut"/>
    <w:rsid w:val="000E05EA"/>
  </w:style>
  <w:style w:type="character" w:customStyle="1" w:styleId="Titre1Car">
    <w:name w:val="Titre 1 Car"/>
    <w:basedOn w:val="Policepardfaut"/>
    <w:link w:val="Titre1"/>
    <w:uiPriority w:val="9"/>
    <w:rsid w:val="000E0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0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E05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E0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E0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E0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E0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B2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3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B6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647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64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Decorator_patter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dofactory.com/net/design-patter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smeric.developpez.com/java/uml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State_patte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E01A-79AC-43AE-B34A-DA84F55F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Formateur_DEV</dc:creator>
  <cp:keywords/>
  <dc:description/>
  <cp:lastModifiedBy>Formateur_DEV</cp:lastModifiedBy>
  <cp:revision>13</cp:revision>
  <dcterms:created xsi:type="dcterms:W3CDTF">2017-04-03T08:12:00Z</dcterms:created>
  <dcterms:modified xsi:type="dcterms:W3CDTF">2017-04-03T13:20:00Z</dcterms:modified>
</cp:coreProperties>
</file>