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19544" w14:textId="35A5CEC0" w:rsidR="00BE2208" w:rsidRPr="00AB3C85" w:rsidRDefault="00D64D52" w:rsidP="00FA245C">
      <w:pPr>
        <w:spacing w:line="276" w:lineRule="auto"/>
        <w:ind w:firstLineChars="200" w:firstLine="480"/>
        <w:rPr>
          <w:rFonts w:ascii="宋体" w:eastAsia="宋体" w:hAnsi="宋体"/>
          <w:sz w:val="24"/>
          <w:szCs w:val="24"/>
        </w:rPr>
      </w:pPr>
      <w:r w:rsidRPr="00AB3C85">
        <w:rPr>
          <w:rFonts w:ascii="宋体" w:eastAsia="宋体" w:hAnsi="宋体" w:hint="eastAsia"/>
          <w:sz w:val="24"/>
          <w:szCs w:val="24"/>
        </w:rPr>
        <w:t>在本次的期刊投稿系统中，我们组使用的是</w:t>
      </w:r>
      <w:r w:rsidR="00CD60B6">
        <w:rPr>
          <w:rFonts w:ascii="宋体" w:eastAsia="宋体" w:hAnsi="宋体"/>
          <w:sz w:val="24"/>
          <w:szCs w:val="24"/>
        </w:rPr>
        <w:t>D</w:t>
      </w:r>
      <w:r w:rsidRPr="00AB3C85">
        <w:rPr>
          <w:rFonts w:ascii="宋体" w:eastAsia="宋体" w:hAnsi="宋体" w:hint="eastAsia"/>
          <w:sz w:val="24"/>
          <w:szCs w:val="24"/>
        </w:rPr>
        <w:t>jango框架。</w:t>
      </w:r>
    </w:p>
    <w:p w14:paraId="2E773433" w14:textId="6EFFA2AB" w:rsidR="00444963" w:rsidRPr="00AB3C85" w:rsidRDefault="00444963" w:rsidP="00FA245C">
      <w:pPr>
        <w:spacing w:line="276" w:lineRule="auto"/>
        <w:ind w:firstLineChars="200" w:firstLine="480"/>
        <w:rPr>
          <w:rFonts w:ascii="宋体" w:eastAsia="宋体" w:hAnsi="宋体" w:cs="Helvetica"/>
          <w:color w:val="333333"/>
          <w:sz w:val="24"/>
          <w:szCs w:val="24"/>
          <w:shd w:val="clear" w:color="auto" w:fill="FFFFFF"/>
        </w:rPr>
      </w:pPr>
      <w:r w:rsidRPr="00AB3C85">
        <w:rPr>
          <w:rFonts w:ascii="宋体" w:eastAsia="宋体" w:hAnsi="宋体" w:cs="Helvetica"/>
          <w:color w:val="333333"/>
          <w:sz w:val="24"/>
          <w:szCs w:val="24"/>
          <w:shd w:val="clear" w:color="auto" w:fill="FFFFFF"/>
        </w:rPr>
        <w:t>Django是一个开放</w:t>
      </w:r>
      <w:r w:rsidRPr="00AB3C85">
        <w:rPr>
          <w:rFonts w:ascii="宋体" w:eastAsia="宋体" w:hAnsi="宋体" w:hint="eastAsia"/>
          <w:sz w:val="24"/>
          <w:szCs w:val="24"/>
        </w:rPr>
        <w:t>源代码</w:t>
      </w:r>
      <w:r w:rsidRPr="00AB3C85">
        <w:rPr>
          <w:rFonts w:ascii="宋体" w:eastAsia="宋体" w:hAnsi="宋体" w:cs="Helvetica" w:hint="eastAsia"/>
          <w:color w:val="333333"/>
          <w:sz w:val="24"/>
          <w:szCs w:val="24"/>
          <w:shd w:val="clear" w:color="auto" w:fill="FFFFFF"/>
        </w:rPr>
        <w:t>的Web应用框架</w:t>
      </w:r>
      <w:r w:rsidRPr="00AB3C85">
        <w:rPr>
          <w:rFonts w:ascii="宋体" w:eastAsia="宋体" w:hAnsi="宋体" w:cs="Helvetica"/>
          <w:color w:val="333333"/>
          <w:sz w:val="24"/>
          <w:szCs w:val="24"/>
          <w:shd w:val="clear" w:color="auto" w:fill="FFFFFF"/>
        </w:rPr>
        <w:t>，由</w:t>
      </w:r>
      <w:r w:rsidRPr="00AB3C85">
        <w:rPr>
          <w:rFonts w:ascii="宋体" w:eastAsia="宋体" w:hAnsi="宋体"/>
          <w:sz w:val="24"/>
          <w:szCs w:val="24"/>
        </w:rPr>
        <w:t>P</w:t>
      </w:r>
      <w:r w:rsidRPr="00AB3C85">
        <w:rPr>
          <w:rFonts w:ascii="宋体" w:eastAsia="宋体" w:hAnsi="宋体" w:hint="eastAsia"/>
          <w:sz w:val="24"/>
          <w:szCs w:val="24"/>
        </w:rPr>
        <w:t>ython</w:t>
      </w:r>
      <w:r w:rsidRPr="00AB3C85">
        <w:rPr>
          <w:rFonts w:ascii="宋体" w:eastAsia="宋体" w:hAnsi="宋体" w:cs="Helvetica"/>
          <w:color w:val="333333"/>
          <w:sz w:val="24"/>
          <w:szCs w:val="24"/>
          <w:shd w:val="clear" w:color="auto" w:fill="FFFFFF"/>
        </w:rPr>
        <w:t>写成。采用了MTV的框架模式，即模型M，视图V和</w:t>
      </w:r>
      <w:proofErr w:type="gramStart"/>
      <w:r w:rsidRPr="00AB3C85">
        <w:rPr>
          <w:rFonts w:ascii="宋体" w:eastAsia="宋体" w:hAnsi="宋体" w:cs="Helvetica"/>
          <w:color w:val="333333"/>
          <w:sz w:val="24"/>
          <w:szCs w:val="24"/>
          <w:shd w:val="clear" w:color="auto" w:fill="FFFFFF"/>
        </w:rPr>
        <w:t>模版</w:t>
      </w:r>
      <w:proofErr w:type="gramEnd"/>
      <w:r w:rsidRPr="00AB3C85">
        <w:rPr>
          <w:rFonts w:ascii="宋体" w:eastAsia="宋体" w:hAnsi="宋体" w:cs="Helvetica"/>
          <w:color w:val="333333"/>
          <w:sz w:val="24"/>
          <w:szCs w:val="24"/>
          <w:shd w:val="clear" w:color="auto" w:fill="FFFFFF"/>
        </w:rPr>
        <w:t>T。它最初是被开发来用于管理劳伦斯出版集团旗下的一些以新闻内容为主的网站的，即是CMS（内容管理系统）软件。</w:t>
      </w:r>
    </w:p>
    <w:p w14:paraId="601061F8" w14:textId="6F8B5E01" w:rsidR="0011558B" w:rsidRPr="00AB3C85" w:rsidRDefault="0011558B" w:rsidP="00FA245C">
      <w:pPr>
        <w:spacing w:line="276" w:lineRule="auto"/>
        <w:rPr>
          <w:rFonts w:ascii="宋体" w:eastAsia="宋体" w:hAnsi="宋体" w:cs="Helvetica"/>
          <w:color w:val="333333"/>
          <w:sz w:val="24"/>
          <w:szCs w:val="24"/>
          <w:shd w:val="clear" w:color="auto" w:fill="FFFFFF"/>
        </w:rPr>
      </w:pPr>
    </w:p>
    <w:p w14:paraId="50A23051" w14:textId="13677C8F" w:rsidR="0011558B" w:rsidRDefault="0011558B" w:rsidP="00FA245C">
      <w:pPr>
        <w:spacing w:line="276" w:lineRule="auto"/>
        <w:ind w:firstLineChars="200" w:firstLine="480"/>
        <w:rPr>
          <w:rFonts w:ascii="宋体" w:eastAsia="宋体" w:hAnsi="宋体" w:cs="Helvetica"/>
          <w:color w:val="333333"/>
          <w:sz w:val="24"/>
          <w:szCs w:val="24"/>
          <w:shd w:val="clear" w:color="auto" w:fill="FFFFFF"/>
        </w:rPr>
      </w:pPr>
      <w:r w:rsidRPr="00AB3C85">
        <w:rPr>
          <w:rFonts w:ascii="宋体" w:eastAsia="宋体" w:hAnsi="宋体" w:cs="Helvetica"/>
          <w:color w:val="333333"/>
          <w:sz w:val="24"/>
          <w:szCs w:val="24"/>
          <w:shd w:val="clear" w:color="auto" w:fill="FFFFFF"/>
        </w:rPr>
        <w:t>Django已经成为web开发者的首选框架，是一个遵循 MVC 设计模式的框架。MVC是Model、View、Controller三个单词的简写，分别代表模型、视图、控制器。Django其实也是一个MTV 的设计模式。MTV是Model、Template、View三个单词的简写，分别代表模型、模版、视图</w:t>
      </w:r>
      <w:r w:rsidRPr="00AB3C85">
        <w:rPr>
          <w:rFonts w:ascii="宋体" w:eastAsia="宋体" w:hAnsi="宋体" w:cs="Helvetica"/>
          <w:color w:val="3366CC"/>
          <w:sz w:val="24"/>
          <w:szCs w:val="24"/>
          <w:shd w:val="clear" w:color="auto" w:fill="FFFFFF"/>
          <w:vertAlign w:val="superscript"/>
        </w:rPr>
        <w:t> </w:t>
      </w:r>
      <w:r w:rsidRPr="00AB3C85">
        <w:rPr>
          <w:rFonts w:ascii="宋体" w:eastAsia="宋体" w:hAnsi="宋体" w:cs="Helvetica"/>
          <w:color w:val="333333"/>
          <w:sz w:val="24"/>
          <w:szCs w:val="24"/>
          <w:shd w:val="clear" w:color="auto" w:fill="FFFFFF"/>
        </w:rPr>
        <w:t>。但是在Django中，控制器接受用户输入的部分由框架自行处理，所以 Django 里更关注的是模型（Model）、模板(Template)和视图（Views），称为 MTV模式。它们各自的职责如下：</w:t>
      </w:r>
    </w:p>
    <w:p w14:paraId="04222470" w14:textId="77777777" w:rsidR="00AB3C85" w:rsidRPr="00AB3C85" w:rsidRDefault="00AB3C85" w:rsidP="00FA245C">
      <w:pPr>
        <w:spacing w:line="276" w:lineRule="auto"/>
        <w:rPr>
          <w:rFonts w:ascii="宋体" w:eastAsia="宋体" w:hAnsi="宋体" w:cs="Helvetica"/>
          <w:color w:val="333333"/>
          <w:sz w:val="24"/>
          <w:szCs w:val="24"/>
          <w:shd w:val="clear" w:color="auto" w:fill="FFFFFF"/>
        </w:rPr>
      </w:pPr>
    </w:p>
    <w:tbl>
      <w:tblPr>
        <w:tblStyle w:val="a4"/>
        <w:tblW w:w="0" w:type="auto"/>
        <w:tblLook w:val="04A0" w:firstRow="1" w:lastRow="0" w:firstColumn="1" w:lastColumn="0" w:noHBand="0" w:noVBand="1"/>
      </w:tblPr>
      <w:tblGrid>
        <w:gridCol w:w="4148"/>
        <w:gridCol w:w="4148"/>
      </w:tblGrid>
      <w:tr w:rsidR="0011558B" w:rsidRPr="00AB3C85" w14:paraId="46422173" w14:textId="77777777" w:rsidTr="0011558B">
        <w:tc>
          <w:tcPr>
            <w:tcW w:w="4148" w:type="dxa"/>
          </w:tcPr>
          <w:p w14:paraId="1022CC11" w14:textId="42AB22A2" w:rsidR="0011558B" w:rsidRPr="00AB3C85" w:rsidRDefault="0011558B" w:rsidP="00FA245C">
            <w:pPr>
              <w:spacing w:line="276" w:lineRule="auto"/>
              <w:rPr>
                <w:rFonts w:ascii="宋体" w:eastAsia="宋体" w:hAnsi="宋体"/>
                <w:sz w:val="24"/>
                <w:szCs w:val="24"/>
              </w:rPr>
            </w:pPr>
            <w:r w:rsidRPr="00AB3C85">
              <w:rPr>
                <w:rFonts w:ascii="宋体" w:eastAsia="宋体" w:hAnsi="宋体" w:hint="eastAsia"/>
                <w:sz w:val="24"/>
                <w:szCs w:val="24"/>
              </w:rPr>
              <w:t>层次</w:t>
            </w:r>
          </w:p>
        </w:tc>
        <w:tc>
          <w:tcPr>
            <w:tcW w:w="4148" w:type="dxa"/>
          </w:tcPr>
          <w:p w14:paraId="21FB719C" w14:textId="2BE47AC3" w:rsidR="0011558B" w:rsidRPr="00AB3C85" w:rsidRDefault="0011558B" w:rsidP="00FA245C">
            <w:pPr>
              <w:spacing w:line="276" w:lineRule="auto"/>
              <w:rPr>
                <w:rFonts w:ascii="宋体" w:eastAsia="宋体" w:hAnsi="宋体"/>
                <w:sz w:val="24"/>
                <w:szCs w:val="24"/>
              </w:rPr>
            </w:pPr>
            <w:r w:rsidRPr="00AB3C85">
              <w:rPr>
                <w:rFonts w:ascii="宋体" w:eastAsia="宋体" w:hAnsi="宋体" w:hint="eastAsia"/>
                <w:sz w:val="24"/>
                <w:szCs w:val="24"/>
              </w:rPr>
              <w:t>职责</w:t>
            </w:r>
          </w:p>
        </w:tc>
      </w:tr>
      <w:tr w:rsidR="0011558B" w:rsidRPr="00AB3C85" w14:paraId="06E0D23B" w14:textId="77777777" w:rsidTr="0011558B">
        <w:tc>
          <w:tcPr>
            <w:tcW w:w="4148" w:type="dxa"/>
          </w:tcPr>
          <w:p w14:paraId="7209FFF5" w14:textId="740215E3" w:rsidR="0011558B" w:rsidRPr="00AB3C85" w:rsidRDefault="00543684" w:rsidP="00FA245C">
            <w:pPr>
              <w:spacing w:line="276" w:lineRule="auto"/>
              <w:rPr>
                <w:rFonts w:ascii="宋体" w:eastAsia="宋体" w:hAnsi="宋体"/>
                <w:sz w:val="24"/>
                <w:szCs w:val="24"/>
              </w:rPr>
            </w:pPr>
            <w:r w:rsidRPr="00AB3C85">
              <w:rPr>
                <w:rFonts w:ascii="宋体" w:eastAsia="宋体" w:hAnsi="宋体" w:cs="Helvetica"/>
                <w:color w:val="333333"/>
                <w:sz w:val="24"/>
                <w:szCs w:val="24"/>
                <w:shd w:val="clear" w:color="auto" w:fill="FFFFFF"/>
              </w:rPr>
              <w:t>模型（Model），即数据存取层</w:t>
            </w:r>
          </w:p>
        </w:tc>
        <w:tc>
          <w:tcPr>
            <w:tcW w:w="4148" w:type="dxa"/>
          </w:tcPr>
          <w:p w14:paraId="04AD4947" w14:textId="1F42E93D" w:rsidR="0011558B" w:rsidRPr="00AB3C85" w:rsidRDefault="00543684" w:rsidP="00FA245C">
            <w:pPr>
              <w:spacing w:line="276" w:lineRule="auto"/>
              <w:rPr>
                <w:rFonts w:ascii="宋体" w:eastAsia="宋体" w:hAnsi="宋体"/>
                <w:sz w:val="24"/>
                <w:szCs w:val="24"/>
              </w:rPr>
            </w:pPr>
            <w:r w:rsidRPr="00AB3C85">
              <w:rPr>
                <w:rFonts w:ascii="宋体" w:eastAsia="宋体" w:hAnsi="宋体" w:cs="Helvetica"/>
                <w:color w:val="333333"/>
                <w:sz w:val="24"/>
                <w:szCs w:val="24"/>
                <w:shd w:val="clear" w:color="auto" w:fill="FFFFFF"/>
              </w:rPr>
              <w:t>处理与数据相关的所有事务： 如何存取、如何验证有效性、包含哪些行为以及数据之间的关系等。</w:t>
            </w:r>
          </w:p>
        </w:tc>
      </w:tr>
      <w:tr w:rsidR="0011558B" w:rsidRPr="00AB3C85" w14:paraId="339475DA" w14:textId="77777777" w:rsidTr="0011558B">
        <w:tc>
          <w:tcPr>
            <w:tcW w:w="4148" w:type="dxa"/>
          </w:tcPr>
          <w:p w14:paraId="79EDE611" w14:textId="030C1252" w:rsidR="0011558B" w:rsidRPr="00AB3C85" w:rsidRDefault="00543684" w:rsidP="00FA245C">
            <w:pPr>
              <w:spacing w:line="276" w:lineRule="auto"/>
              <w:rPr>
                <w:rFonts w:ascii="宋体" w:eastAsia="宋体" w:hAnsi="宋体"/>
                <w:sz w:val="24"/>
                <w:szCs w:val="24"/>
              </w:rPr>
            </w:pPr>
            <w:r w:rsidRPr="00AB3C85">
              <w:rPr>
                <w:rFonts w:ascii="宋体" w:eastAsia="宋体" w:hAnsi="宋体" w:cs="Helvetica"/>
                <w:color w:val="333333"/>
                <w:sz w:val="24"/>
                <w:szCs w:val="24"/>
                <w:shd w:val="clear" w:color="auto" w:fill="FFFFFF"/>
              </w:rPr>
              <w:t>模板(Template)，即表现层</w:t>
            </w:r>
          </w:p>
        </w:tc>
        <w:tc>
          <w:tcPr>
            <w:tcW w:w="4148" w:type="dxa"/>
          </w:tcPr>
          <w:p w14:paraId="36A002B4" w14:textId="1F066B0E" w:rsidR="0011558B" w:rsidRPr="00AB3C85" w:rsidRDefault="00543684" w:rsidP="00FA245C">
            <w:pPr>
              <w:spacing w:line="276" w:lineRule="auto"/>
              <w:rPr>
                <w:rFonts w:ascii="宋体" w:eastAsia="宋体" w:hAnsi="宋体"/>
                <w:sz w:val="24"/>
                <w:szCs w:val="24"/>
              </w:rPr>
            </w:pPr>
            <w:r w:rsidRPr="00AB3C85">
              <w:rPr>
                <w:rFonts w:ascii="宋体" w:eastAsia="宋体" w:hAnsi="宋体" w:cs="Helvetica"/>
                <w:color w:val="333333"/>
                <w:sz w:val="24"/>
                <w:szCs w:val="24"/>
                <w:shd w:val="clear" w:color="auto" w:fill="FFFFFF"/>
              </w:rPr>
              <w:t>处理与表现相关的决定： 如何在页面或其他类型文档中进行显示。</w:t>
            </w:r>
          </w:p>
        </w:tc>
      </w:tr>
      <w:tr w:rsidR="0011558B" w:rsidRPr="00AB3C85" w14:paraId="0D09567E" w14:textId="77777777" w:rsidTr="0011558B">
        <w:tc>
          <w:tcPr>
            <w:tcW w:w="4148" w:type="dxa"/>
          </w:tcPr>
          <w:p w14:paraId="617A0A74" w14:textId="56B0C602" w:rsidR="0011558B" w:rsidRPr="00AB3C85" w:rsidRDefault="00543684" w:rsidP="00FA245C">
            <w:pPr>
              <w:spacing w:line="276" w:lineRule="auto"/>
              <w:rPr>
                <w:rFonts w:ascii="宋体" w:eastAsia="宋体" w:hAnsi="宋体"/>
                <w:sz w:val="24"/>
                <w:szCs w:val="24"/>
              </w:rPr>
            </w:pPr>
            <w:r w:rsidRPr="00AB3C85">
              <w:rPr>
                <w:rFonts w:ascii="宋体" w:eastAsia="宋体" w:hAnsi="宋体" w:cs="Helvetica"/>
                <w:color w:val="333333"/>
                <w:sz w:val="24"/>
                <w:szCs w:val="24"/>
                <w:shd w:val="clear" w:color="auto" w:fill="FFFFFF"/>
              </w:rPr>
              <w:t>视图（View），即业务逻辑层</w:t>
            </w:r>
          </w:p>
        </w:tc>
        <w:tc>
          <w:tcPr>
            <w:tcW w:w="4148" w:type="dxa"/>
          </w:tcPr>
          <w:p w14:paraId="21EFF150" w14:textId="04518068" w:rsidR="0011558B" w:rsidRPr="00AB3C85" w:rsidRDefault="00543684" w:rsidP="00FA245C">
            <w:pPr>
              <w:spacing w:line="276" w:lineRule="auto"/>
              <w:rPr>
                <w:rFonts w:ascii="宋体" w:eastAsia="宋体" w:hAnsi="宋体"/>
                <w:sz w:val="24"/>
                <w:szCs w:val="24"/>
              </w:rPr>
            </w:pPr>
            <w:r w:rsidRPr="00AB3C85">
              <w:rPr>
                <w:rFonts w:ascii="宋体" w:eastAsia="宋体" w:hAnsi="宋体" w:cs="Helvetica"/>
                <w:color w:val="333333"/>
                <w:sz w:val="24"/>
                <w:szCs w:val="24"/>
                <w:shd w:val="clear" w:color="auto" w:fill="FFFFFF"/>
              </w:rPr>
              <w:t>存取模型及调取恰当模板的相关逻辑。模型与模板的桥梁。</w:t>
            </w:r>
          </w:p>
        </w:tc>
      </w:tr>
    </w:tbl>
    <w:p w14:paraId="792E61D9" w14:textId="77777777" w:rsidR="00AB3C85" w:rsidRDefault="00AB3C85" w:rsidP="00FA245C">
      <w:pPr>
        <w:widowControl/>
        <w:shd w:val="clear" w:color="auto" w:fill="FFFFFF"/>
        <w:spacing w:line="276" w:lineRule="auto"/>
        <w:ind w:firstLine="480"/>
        <w:jc w:val="left"/>
        <w:rPr>
          <w:rFonts w:ascii="宋体" w:eastAsia="宋体" w:hAnsi="宋体" w:cs="Helvetica"/>
          <w:color w:val="333333"/>
          <w:kern w:val="0"/>
          <w:sz w:val="24"/>
          <w:szCs w:val="24"/>
        </w:rPr>
      </w:pPr>
    </w:p>
    <w:p w14:paraId="42095794" w14:textId="7036963C" w:rsidR="00543684" w:rsidRPr="00543684" w:rsidRDefault="00543684" w:rsidP="00FA245C">
      <w:pPr>
        <w:widowControl/>
        <w:shd w:val="clear" w:color="auto" w:fill="FFFFFF"/>
        <w:spacing w:line="276" w:lineRule="auto"/>
        <w:ind w:firstLine="480"/>
        <w:jc w:val="left"/>
        <w:rPr>
          <w:rFonts w:ascii="宋体" w:eastAsia="宋体" w:hAnsi="宋体" w:cs="Helvetica"/>
          <w:color w:val="333333"/>
          <w:kern w:val="0"/>
          <w:sz w:val="24"/>
          <w:szCs w:val="24"/>
        </w:rPr>
      </w:pPr>
      <w:r w:rsidRPr="00543684">
        <w:rPr>
          <w:rFonts w:ascii="宋体" w:eastAsia="宋体" w:hAnsi="宋体" w:cs="Helvetica"/>
          <w:color w:val="333333"/>
          <w:kern w:val="0"/>
          <w:sz w:val="24"/>
          <w:szCs w:val="24"/>
        </w:rPr>
        <w:t>从以上表述可以看出Django 视图不处理用户输入，而仅仅决定要展现哪些数据给用户，而Django 模板 仅仅决定如何展现Django视图指定的数据。或者说, Django将MVC中的视图进一步分解为 Django视图 和 Django模板两个部分，分别决定 “展现哪些数据” 和 “如何展现”，使得Django的模板可以根据需要随时替换，而不仅仅限制于内置的模板。</w:t>
      </w:r>
    </w:p>
    <w:p w14:paraId="7B718F6B" w14:textId="4F9977A7" w:rsidR="00543684" w:rsidRPr="00543684" w:rsidRDefault="00543684" w:rsidP="00FA245C">
      <w:pPr>
        <w:widowControl/>
        <w:shd w:val="clear" w:color="auto" w:fill="FFFFFF"/>
        <w:spacing w:line="276" w:lineRule="auto"/>
        <w:ind w:firstLine="480"/>
        <w:jc w:val="left"/>
        <w:rPr>
          <w:rFonts w:ascii="宋体" w:eastAsia="宋体" w:hAnsi="宋体" w:cs="Helvetica"/>
          <w:color w:val="333333"/>
          <w:kern w:val="0"/>
          <w:sz w:val="24"/>
          <w:szCs w:val="24"/>
        </w:rPr>
      </w:pPr>
      <w:r w:rsidRPr="00543684">
        <w:rPr>
          <w:rFonts w:ascii="宋体" w:eastAsia="宋体" w:hAnsi="宋体" w:cs="Helvetica"/>
          <w:color w:val="333333"/>
          <w:kern w:val="0"/>
          <w:sz w:val="24"/>
          <w:szCs w:val="24"/>
        </w:rPr>
        <w:t>至于MVC控制器部分，由Django框架的</w:t>
      </w:r>
      <w:proofErr w:type="spellStart"/>
      <w:r w:rsidRPr="00543684">
        <w:rPr>
          <w:rFonts w:ascii="宋体" w:eastAsia="宋体" w:hAnsi="宋体" w:cs="Helvetica"/>
          <w:color w:val="333333"/>
          <w:kern w:val="0"/>
          <w:sz w:val="24"/>
          <w:szCs w:val="24"/>
        </w:rPr>
        <w:t>URLconf</w:t>
      </w:r>
      <w:proofErr w:type="spellEnd"/>
      <w:r w:rsidRPr="00543684">
        <w:rPr>
          <w:rFonts w:ascii="宋体" w:eastAsia="宋体" w:hAnsi="宋体" w:cs="Helvetica"/>
          <w:color w:val="333333"/>
          <w:kern w:val="0"/>
          <w:sz w:val="24"/>
          <w:szCs w:val="24"/>
        </w:rPr>
        <w:t>来实现。</w:t>
      </w:r>
      <w:proofErr w:type="spellStart"/>
      <w:r w:rsidRPr="00543684">
        <w:rPr>
          <w:rFonts w:ascii="宋体" w:eastAsia="宋体" w:hAnsi="宋体" w:cs="Helvetica"/>
          <w:color w:val="333333"/>
          <w:kern w:val="0"/>
          <w:sz w:val="24"/>
          <w:szCs w:val="24"/>
        </w:rPr>
        <w:t>URLconf</w:t>
      </w:r>
      <w:proofErr w:type="spellEnd"/>
      <w:r w:rsidRPr="00543684">
        <w:rPr>
          <w:rFonts w:ascii="宋体" w:eastAsia="宋体" w:hAnsi="宋体" w:cs="Helvetica"/>
          <w:color w:val="333333"/>
          <w:kern w:val="0"/>
          <w:sz w:val="24"/>
          <w:szCs w:val="24"/>
        </w:rPr>
        <w:t>机制是使用正则表达式匹配URL，然后调用合适的Python函数。</w:t>
      </w:r>
      <w:proofErr w:type="spellStart"/>
      <w:r w:rsidRPr="00543684">
        <w:rPr>
          <w:rFonts w:ascii="宋体" w:eastAsia="宋体" w:hAnsi="宋体" w:cs="Helvetica"/>
          <w:color w:val="333333"/>
          <w:kern w:val="0"/>
          <w:sz w:val="24"/>
          <w:szCs w:val="24"/>
        </w:rPr>
        <w:t>URLconf</w:t>
      </w:r>
      <w:proofErr w:type="spellEnd"/>
      <w:r w:rsidRPr="00543684">
        <w:rPr>
          <w:rFonts w:ascii="宋体" w:eastAsia="宋体" w:hAnsi="宋体" w:cs="Helvetica"/>
          <w:color w:val="333333"/>
          <w:kern w:val="0"/>
          <w:sz w:val="24"/>
          <w:szCs w:val="24"/>
        </w:rPr>
        <w:t>对于URL的规则没有任何限制，你完全可以设计成任意的URL风格，不管是传统的，RESTful的，或者是另类的。框架把控制层给封装了，无非与数据交互这层都是数据库表的读,写,删除,更新的操作。在写程序的时候，只要调用相应的方法就行了，感觉很方便。程序员把控制</w:t>
      </w:r>
      <w:proofErr w:type="gramStart"/>
      <w:r w:rsidRPr="00543684">
        <w:rPr>
          <w:rFonts w:ascii="宋体" w:eastAsia="宋体" w:hAnsi="宋体" w:cs="Helvetica"/>
          <w:color w:val="333333"/>
          <w:kern w:val="0"/>
          <w:sz w:val="24"/>
          <w:szCs w:val="24"/>
        </w:rPr>
        <w:t>层东西</w:t>
      </w:r>
      <w:proofErr w:type="gramEnd"/>
      <w:r w:rsidRPr="00543684">
        <w:rPr>
          <w:rFonts w:ascii="宋体" w:eastAsia="宋体" w:hAnsi="宋体" w:cs="Helvetica"/>
          <w:color w:val="333333"/>
          <w:kern w:val="0"/>
          <w:sz w:val="24"/>
          <w:szCs w:val="24"/>
        </w:rPr>
        <w:t>交给Django自动完成了。 只需要编写非常少的代码完成很多的事情。所以，它比</w:t>
      </w:r>
      <w:r w:rsidRPr="00AB3C85">
        <w:rPr>
          <w:rFonts w:ascii="宋体" w:eastAsia="宋体" w:hAnsi="宋体" w:cs="Helvetica"/>
          <w:color w:val="333333"/>
          <w:kern w:val="0"/>
          <w:sz w:val="24"/>
          <w:szCs w:val="24"/>
        </w:rPr>
        <w:t>MVC</w:t>
      </w:r>
      <w:r w:rsidRPr="00AB3C85">
        <w:rPr>
          <w:rFonts w:ascii="宋体" w:eastAsia="宋体" w:hAnsi="宋体" w:cs="Helvetica" w:hint="eastAsia"/>
          <w:color w:val="333333"/>
          <w:kern w:val="0"/>
          <w:sz w:val="24"/>
          <w:szCs w:val="24"/>
        </w:rPr>
        <w:t>框架</w:t>
      </w:r>
      <w:r w:rsidRPr="00543684">
        <w:rPr>
          <w:rFonts w:ascii="宋体" w:eastAsia="宋体" w:hAnsi="宋体" w:cs="Helvetica"/>
          <w:color w:val="333333"/>
          <w:kern w:val="0"/>
          <w:sz w:val="24"/>
          <w:szCs w:val="24"/>
        </w:rPr>
        <w:t>考虑的问题要深一步，因为程序员大都在</w:t>
      </w:r>
      <w:proofErr w:type="gramStart"/>
      <w:r w:rsidRPr="00543684">
        <w:rPr>
          <w:rFonts w:ascii="宋体" w:eastAsia="宋体" w:hAnsi="宋体" w:cs="Helvetica"/>
          <w:color w:val="333333"/>
          <w:kern w:val="0"/>
          <w:sz w:val="24"/>
          <w:szCs w:val="24"/>
        </w:rPr>
        <w:t>写控制</w:t>
      </w:r>
      <w:proofErr w:type="gramEnd"/>
      <w:r w:rsidRPr="00543684">
        <w:rPr>
          <w:rFonts w:ascii="宋体" w:eastAsia="宋体" w:hAnsi="宋体" w:cs="Helvetica"/>
          <w:color w:val="333333"/>
          <w:kern w:val="0"/>
          <w:sz w:val="24"/>
          <w:szCs w:val="24"/>
        </w:rPr>
        <w:t>层的程序。这个工作交给了框架，仅需写很少的调用代码，大大提高了工作效率。</w:t>
      </w:r>
    </w:p>
    <w:p w14:paraId="464E4C5B" w14:textId="77777777" w:rsidR="0011558B" w:rsidRPr="00AB3C85" w:rsidRDefault="0011558B" w:rsidP="00FA245C">
      <w:pPr>
        <w:spacing w:line="276" w:lineRule="auto"/>
        <w:rPr>
          <w:rFonts w:ascii="宋体" w:eastAsia="宋体" w:hAnsi="宋体"/>
          <w:sz w:val="24"/>
          <w:szCs w:val="24"/>
        </w:rPr>
      </w:pPr>
    </w:p>
    <w:sectPr w:rsidR="0011558B" w:rsidRPr="00AB3C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545"/>
    <w:rsid w:val="0011558B"/>
    <w:rsid w:val="00444963"/>
    <w:rsid w:val="004B77D5"/>
    <w:rsid w:val="00543684"/>
    <w:rsid w:val="007B2EC4"/>
    <w:rsid w:val="00AB3C85"/>
    <w:rsid w:val="00BE2208"/>
    <w:rsid w:val="00C80545"/>
    <w:rsid w:val="00CD60B6"/>
    <w:rsid w:val="00D64D52"/>
    <w:rsid w:val="00F57E34"/>
    <w:rsid w:val="00FA2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D80D"/>
  <w15:chartTrackingRefBased/>
  <w15:docId w15:val="{097E08D3-4DFA-4F6E-9E0A-66FE129C3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44963"/>
    <w:rPr>
      <w:color w:val="0000FF"/>
      <w:u w:val="single"/>
    </w:rPr>
  </w:style>
  <w:style w:type="table" w:styleId="a4">
    <w:name w:val="Table Grid"/>
    <w:basedOn w:val="a1"/>
    <w:uiPriority w:val="39"/>
    <w:rsid w:val="001155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948405">
      <w:bodyDiv w:val="1"/>
      <w:marLeft w:val="0"/>
      <w:marRight w:val="0"/>
      <w:marTop w:val="0"/>
      <w:marBottom w:val="0"/>
      <w:divBdr>
        <w:top w:val="none" w:sz="0" w:space="0" w:color="auto"/>
        <w:left w:val="none" w:sz="0" w:space="0" w:color="auto"/>
        <w:bottom w:val="none" w:sz="0" w:space="0" w:color="auto"/>
        <w:right w:val="none" w:sz="0" w:space="0" w:color="auto"/>
      </w:divBdr>
      <w:divsChild>
        <w:div w:id="1630234504">
          <w:marLeft w:val="0"/>
          <w:marRight w:val="0"/>
          <w:marTop w:val="0"/>
          <w:marBottom w:val="225"/>
          <w:divBdr>
            <w:top w:val="none" w:sz="0" w:space="0" w:color="auto"/>
            <w:left w:val="none" w:sz="0" w:space="0" w:color="auto"/>
            <w:bottom w:val="none" w:sz="0" w:space="0" w:color="auto"/>
            <w:right w:val="none" w:sz="0" w:space="0" w:color="auto"/>
          </w:divBdr>
        </w:div>
        <w:div w:id="196615457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竟成</dc:creator>
  <cp:keywords/>
  <dc:description/>
  <cp:lastModifiedBy>方 竟成</cp:lastModifiedBy>
  <cp:revision>8</cp:revision>
  <dcterms:created xsi:type="dcterms:W3CDTF">2022-06-26T07:34:00Z</dcterms:created>
  <dcterms:modified xsi:type="dcterms:W3CDTF">2022-06-26T08:03:00Z</dcterms:modified>
</cp:coreProperties>
</file>