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7CD9" w14:textId="69FF9C1E" w:rsidR="00C000CD" w:rsidRPr="00643375" w:rsidRDefault="00A42F43">
      <w:pPr>
        <w:rPr>
          <w:b/>
          <w:bCs/>
        </w:rPr>
      </w:pPr>
      <w:r w:rsidRPr="00643375">
        <w:rPr>
          <w:b/>
          <w:bCs/>
        </w:rPr>
        <w:t xml:space="preserve">DR.LUÍS LARA </w:t>
      </w:r>
    </w:p>
    <w:p w14:paraId="1265011F" w14:textId="625F6246" w:rsidR="00BC1C69" w:rsidRDefault="00A42F43" w:rsidP="00BC1C69">
      <w:pPr>
        <w:jc w:val="both"/>
      </w:pPr>
      <w:r>
        <w:t xml:space="preserve">O Advogado Luís </w:t>
      </w:r>
      <w:r w:rsidR="00DE0C11">
        <w:t xml:space="preserve">Antônio de Almeida </w:t>
      </w:r>
      <w:r>
        <w:t xml:space="preserve">Lara, sócio fundador do Klug &amp; Lara advocacia, é </w:t>
      </w:r>
      <w:r w:rsidR="0046154F">
        <w:t>formado em</w:t>
      </w:r>
      <w:r>
        <w:t xml:space="preserve"> Direito pela Pontifícia Universidade Católica do RS</w:t>
      </w:r>
      <w:r w:rsidR="00643375">
        <w:t>, e tem outras formações</w:t>
      </w:r>
      <w:r w:rsidR="007B474F">
        <w:t xml:space="preserve"> na esfera da docência.</w:t>
      </w:r>
      <w:r w:rsidR="00745571">
        <w:t xml:space="preserve"> </w:t>
      </w:r>
      <w:r w:rsidR="00BC1C69">
        <w:t>S</w:t>
      </w:r>
      <w:r w:rsidR="00BC1C69" w:rsidRPr="00BC1C69">
        <w:t>e destaca por sua abordagem estratégica e personalizada, sempre buscando atender com excelência as necessidades jurídicas de seus clientes.</w:t>
      </w:r>
      <w:r w:rsidR="00BC1C69">
        <w:t xml:space="preserve"> </w:t>
      </w:r>
    </w:p>
    <w:p w14:paraId="50FFA96A" w14:textId="5A5B3BBA" w:rsidR="006E235D" w:rsidRDefault="00BC1C69" w:rsidP="00BC1C69">
      <w:pPr>
        <w:jc w:val="both"/>
      </w:pPr>
      <w:r>
        <w:t>Desde o início, sempre focou no desenvolvimento do escritório como um todo, a captação e retenção de clientes</w:t>
      </w:r>
      <w:r w:rsidR="007F4C0C">
        <w:t xml:space="preserve">, e no desenvolvimento profissional e humano de cada sócio e colaborador. </w:t>
      </w:r>
    </w:p>
    <w:p w14:paraId="344A7451" w14:textId="11086205" w:rsidR="00FE6351" w:rsidRDefault="00FE6351" w:rsidP="00FE6351">
      <w:pPr>
        <w:jc w:val="both"/>
      </w:pPr>
      <w:r w:rsidRPr="00FE6351">
        <w:t>S</w:t>
      </w:r>
      <w:r>
        <w:t xml:space="preserve">ua </w:t>
      </w:r>
      <w:r w:rsidRPr="00FE6351">
        <w:t>experiência</w:t>
      </w:r>
      <w:r>
        <w:t xml:space="preserve"> e sensibilidade</w:t>
      </w:r>
      <w:r w:rsidRPr="00FE6351">
        <w:t xml:space="preserve"> garantem uma atuação precisa e eficiente, assegurando soluções jurídicas </w:t>
      </w:r>
      <w:r w:rsidR="009746E3">
        <w:t>de qualidade</w:t>
      </w:r>
      <w:r w:rsidR="00384E3D">
        <w:t>.</w:t>
      </w:r>
    </w:p>
    <w:p w14:paraId="2F58CA6A" w14:textId="77777777" w:rsidR="00E81E66" w:rsidRDefault="00E81E66" w:rsidP="00FE6351">
      <w:pPr>
        <w:jc w:val="both"/>
      </w:pPr>
    </w:p>
    <w:p w14:paraId="257F4E35" w14:textId="21FFA8C1" w:rsidR="00E81E66" w:rsidRDefault="00E81E66" w:rsidP="00FE6351">
      <w:pPr>
        <w:jc w:val="both"/>
        <w:rPr>
          <w:b/>
          <w:bCs/>
        </w:rPr>
      </w:pPr>
      <w:r w:rsidRPr="00E81E66">
        <w:rPr>
          <w:b/>
          <w:bCs/>
        </w:rPr>
        <w:t>DRA.</w:t>
      </w:r>
      <w:r w:rsidR="00CB2029">
        <w:rPr>
          <w:b/>
          <w:bCs/>
        </w:rPr>
        <w:t>JA</w:t>
      </w:r>
      <w:r w:rsidR="009E504A">
        <w:rPr>
          <w:b/>
          <w:bCs/>
        </w:rPr>
        <w:t>MILLE KLUG</w:t>
      </w:r>
    </w:p>
    <w:p w14:paraId="6FC75BB7" w14:textId="694A5F5E" w:rsidR="009E504A" w:rsidRDefault="009F10DE" w:rsidP="00FE6351">
      <w:pPr>
        <w:jc w:val="both"/>
      </w:pPr>
      <w:r>
        <w:t>A</w:t>
      </w:r>
      <w:r w:rsidR="009E504A">
        <w:t xml:space="preserve"> Advogad</w:t>
      </w:r>
      <w:r>
        <w:t xml:space="preserve">a Jamille </w:t>
      </w:r>
      <w:r w:rsidR="0046154F">
        <w:t xml:space="preserve">Palaver </w:t>
      </w:r>
      <w:r>
        <w:t>Klug</w:t>
      </w:r>
      <w:r w:rsidR="009E504A">
        <w:t>, sóci</w:t>
      </w:r>
      <w:r w:rsidR="0046154F">
        <w:t>a</w:t>
      </w:r>
      <w:r w:rsidR="009E504A">
        <w:t xml:space="preserve"> fundador</w:t>
      </w:r>
      <w:r>
        <w:t>a</w:t>
      </w:r>
      <w:r w:rsidR="009E504A">
        <w:t xml:space="preserve"> do Klug &amp; Lara advocacia, é formad</w:t>
      </w:r>
      <w:r>
        <w:t>a</w:t>
      </w:r>
      <w:r w:rsidR="009E504A">
        <w:t xml:space="preserve"> em Direito pela Pontifícia Universidade Católica do RS</w:t>
      </w:r>
      <w:r>
        <w:t xml:space="preserve">, e possui vasta experiência nas esferas cível e trabalhista, onde atua há quase 15 anos. </w:t>
      </w:r>
    </w:p>
    <w:p w14:paraId="36369C0E" w14:textId="47A64635" w:rsidR="009F10DE" w:rsidRDefault="00CB3476" w:rsidP="00FE6351">
      <w:pPr>
        <w:jc w:val="both"/>
      </w:pPr>
      <w:r>
        <w:t>Atua na parte prática dos processos, buscando excelência na resolução de problemas complexos, bem como supervisionando todo o andamento processual do escritório.</w:t>
      </w:r>
    </w:p>
    <w:p w14:paraId="480BDC16" w14:textId="4392C37E" w:rsidR="00CB3476" w:rsidRDefault="00B41DAA" w:rsidP="00FE6351">
      <w:pPr>
        <w:jc w:val="both"/>
      </w:pPr>
      <w:r>
        <w:t>Atua também como consultora de empresas, sempre objetivando a satisfa</w:t>
      </w:r>
      <w:r w:rsidR="00AA6A34">
        <w:t>ção de seus clientes e o máximo profissionalismo.</w:t>
      </w:r>
    </w:p>
    <w:p w14:paraId="0238B007" w14:textId="77777777" w:rsidR="00EA380C" w:rsidRDefault="00EA380C" w:rsidP="00FE6351">
      <w:pPr>
        <w:jc w:val="both"/>
      </w:pPr>
    </w:p>
    <w:p w14:paraId="5F32C1B1" w14:textId="2CDAB693" w:rsidR="00EA380C" w:rsidRDefault="00EA380C" w:rsidP="00FE6351">
      <w:pPr>
        <w:jc w:val="both"/>
        <w:rPr>
          <w:b/>
          <w:bCs/>
        </w:rPr>
      </w:pPr>
      <w:r w:rsidRPr="00EA380C">
        <w:rPr>
          <w:b/>
          <w:bCs/>
        </w:rPr>
        <w:t>DRA.MARILUZ COSTA</w:t>
      </w:r>
    </w:p>
    <w:p w14:paraId="1E70F5EE" w14:textId="34CE2CA5" w:rsidR="00EA380C" w:rsidRDefault="006D589F" w:rsidP="00FE6351">
      <w:pPr>
        <w:jc w:val="both"/>
      </w:pPr>
      <w:r>
        <w:t xml:space="preserve">A Advogada Mariluz Costa é formada em Direito pela Pontifícia Universidade Católica do RS, </w:t>
      </w:r>
      <w:r w:rsidR="00CB4C6B">
        <w:t xml:space="preserve">atuou por </w:t>
      </w:r>
      <w:r w:rsidR="00092157">
        <w:t>um longo período</w:t>
      </w:r>
      <w:r w:rsidR="00CB4C6B">
        <w:t xml:space="preserve"> no direito eleitoral, e nos últimos anos tem se dedicado ao direito cível e previdenciário. </w:t>
      </w:r>
    </w:p>
    <w:p w14:paraId="3C45D9C2" w14:textId="0771A404" w:rsidR="0046154F" w:rsidRDefault="00030080" w:rsidP="00FE6351">
      <w:pPr>
        <w:jc w:val="both"/>
      </w:pPr>
      <w:r>
        <w:t xml:space="preserve">Associada </w:t>
      </w:r>
      <w:r w:rsidR="00393718">
        <w:t xml:space="preserve">desde 2022, desde sua chegada tem acrescido competência e confiabilidade, contribuindo diretamente no crescimento </w:t>
      </w:r>
      <w:r w:rsidR="00D61030">
        <w:t>d</w:t>
      </w:r>
      <w:r>
        <w:t>o escritório.</w:t>
      </w:r>
    </w:p>
    <w:p w14:paraId="192FE208" w14:textId="77777777" w:rsidR="00030080" w:rsidRDefault="00030080" w:rsidP="00FE6351">
      <w:pPr>
        <w:jc w:val="both"/>
      </w:pPr>
    </w:p>
    <w:p w14:paraId="0E17F7D3" w14:textId="3B9BE11C" w:rsidR="006D464E" w:rsidRPr="006D589F" w:rsidRDefault="006D464E" w:rsidP="00FE6351">
      <w:pPr>
        <w:jc w:val="both"/>
      </w:pPr>
    </w:p>
    <w:p w14:paraId="0218F8DD" w14:textId="77777777" w:rsidR="00E81E66" w:rsidRPr="00FE6351" w:rsidRDefault="00E81E66" w:rsidP="00FE6351">
      <w:pPr>
        <w:jc w:val="both"/>
        <w:rPr>
          <w:b/>
          <w:bCs/>
        </w:rPr>
      </w:pPr>
    </w:p>
    <w:p w14:paraId="09B4BF9F" w14:textId="77777777" w:rsidR="00FE6351" w:rsidRPr="00BC1C69" w:rsidRDefault="00FE6351" w:rsidP="00BC1C69">
      <w:pPr>
        <w:jc w:val="both"/>
      </w:pPr>
    </w:p>
    <w:p w14:paraId="5B09E54E" w14:textId="47E8B2BD" w:rsidR="00A42F43" w:rsidRDefault="00A42F43"/>
    <w:sectPr w:rsidR="00A42F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0CD"/>
    <w:rsid w:val="00030080"/>
    <w:rsid w:val="00092157"/>
    <w:rsid w:val="00194D08"/>
    <w:rsid w:val="00384E3D"/>
    <w:rsid w:val="00393718"/>
    <w:rsid w:val="0046154F"/>
    <w:rsid w:val="00643375"/>
    <w:rsid w:val="006D464E"/>
    <w:rsid w:val="006D589F"/>
    <w:rsid w:val="006E235D"/>
    <w:rsid w:val="00745571"/>
    <w:rsid w:val="007B474F"/>
    <w:rsid w:val="007F4C0C"/>
    <w:rsid w:val="009746E3"/>
    <w:rsid w:val="009E504A"/>
    <w:rsid w:val="009F10DE"/>
    <w:rsid w:val="00A25301"/>
    <w:rsid w:val="00A3332D"/>
    <w:rsid w:val="00A42F43"/>
    <w:rsid w:val="00AA6A34"/>
    <w:rsid w:val="00AB4ADC"/>
    <w:rsid w:val="00B41DAA"/>
    <w:rsid w:val="00BC1C69"/>
    <w:rsid w:val="00C000CD"/>
    <w:rsid w:val="00CB2029"/>
    <w:rsid w:val="00CB3476"/>
    <w:rsid w:val="00CB4C6B"/>
    <w:rsid w:val="00D61030"/>
    <w:rsid w:val="00DE0C11"/>
    <w:rsid w:val="00E22BEA"/>
    <w:rsid w:val="00E56880"/>
    <w:rsid w:val="00E81E66"/>
    <w:rsid w:val="00EA380C"/>
    <w:rsid w:val="00F70920"/>
    <w:rsid w:val="00FE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0A00"/>
  <w15:chartTrackingRefBased/>
  <w15:docId w15:val="{921CA44B-7C3F-4C4E-A766-BE624567F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0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0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0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0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0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0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0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0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0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0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0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0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00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00C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00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00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00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00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0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0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0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0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0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00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00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00C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0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00C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0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243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Katheryn Lara</dc:creator>
  <cp:keywords/>
  <dc:description/>
  <cp:lastModifiedBy>Katheryn Lara</cp:lastModifiedBy>
  <cp:revision>29</cp:revision>
  <dcterms:created xsi:type="dcterms:W3CDTF">2025-05-07T18:18:00Z</dcterms:created>
  <dcterms:modified xsi:type="dcterms:W3CDTF">2025-07-22T17:27:00Z</dcterms:modified>
</cp:coreProperties>
</file>