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tabs>
          <w:tab w:val="left" w:pos="312"/>
        </w:tabs>
      </w:pPr>
      <w:r>
        <w:rPr>
          <w:rFonts w:hint="eastAsia"/>
          <w:lang w:eastAsia="zh-CN"/>
        </w:rPr>
        <w:t>考勤</w:t>
      </w:r>
      <w:r>
        <w:rPr>
          <w:rFonts w:hint="eastAsia"/>
        </w:rPr>
        <w:t>管理系统需求分析</w:t>
      </w:r>
    </w:p>
    <w:p>
      <w:pPr>
        <w:ind w:firstLine="31680" w:firstLineChars="200"/>
      </w:pPr>
      <w:r>
        <w:rPr>
          <w:rFonts w:hint="eastAsia"/>
        </w:rPr>
        <w:t>考勤，顾名思义，就是考查出勤，也就</w:t>
      </w:r>
      <w:r>
        <w:rPr>
          <w:rFonts w:hint="eastAsia"/>
          <w:lang w:eastAsia="zh-CN"/>
        </w:rPr>
        <w:t>是</w:t>
      </w:r>
      <w:r>
        <w:rPr>
          <w:rFonts w:hint="eastAsia"/>
        </w:rPr>
        <w:t>通过某种方式来获得员工或者某些团体、个人在某个特定的场所及特定的时间段内的出勤情况，包括上下班、迟到、早退、病假、婚假、丧假、公休、工作时间、加班情况等。通过对以前阶段</w:t>
      </w:r>
      <w:r>
        <w:rPr>
          <w:rFonts w:hint="eastAsia"/>
          <w:lang w:eastAsia="zh-CN"/>
        </w:rPr>
        <w:t>、</w:t>
      </w:r>
      <w:r>
        <w:rPr>
          <w:rFonts w:hint="eastAsia"/>
        </w:rPr>
        <w:t>本阶段内出勤情况的研究，进行以后阶段的统筹、安排等</w:t>
      </w:r>
      <w:r>
        <w:rPr>
          <w:rFonts w:hint="eastAsia"/>
          <w:lang w:eastAsia="zh-CN"/>
        </w:rPr>
        <w:t>。本子系统包括：考勤统计、考勤记录、集中考勤、请假管理、加班结余、年假管理、假期类型、排班类型等</w:t>
      </w:r>
    </w:p>
    <w:p>
      <w:pPr>
        <w:pStyle w:val="3"/>
      </w:pPr>
      <w:r>
        <w:t>1.1</w:t>
      </w:r>
      <w:r>
        <w:rPr>
          <w:rFonts w:hint="eastAsia"/>
          <w:lang w:eastAsia="zh-CN"/>
        </w:rPr>
        <w:t>考勤</w:t>
      </w:r>
      <w:r>
        <w:rPr>
          <w:rFonts w:hint="eastAsia"/>
        </w:rPr>
        <w:t>管理子系统需求分析</w:t>
      </w:r>
    </w:p>
    <w:p>
      <w:pPr>
        <w:pStyle w:val="4"/>
      </w:pPr>
      <w:r>
        <w:t>1.1.1</w:t>
      </w:r>
      <w:r>
        <w:rPr>
          <w:rFonts w:hint="eastAsia"/>
          <w:lang w:eastAsia="zh-CN"/>
        </w:rPr>
        <w:t>考勤</w:t>
      </w:r>
      <w:r>
        <w:rPr>
          <w:rFonts w:hint="eastAsia"/>
        </w:rPr>
        <w:t>管理子系统用例图分析</w:t>
      </w:r>
    </w:p>
    <w:tbl>
      <w:tblPr>
        <w:tblStyle w:val="9"/>
        <w:tblW w:w="90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7" w:hRule="atLeast"/>
        </w:trPr>
        <w:tc>
          <w:tcPr>
            <w:tcW w:w="9000" w:type="dxa"/>
          </w:tcPr>
          <w:p>
            <w:pPr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eastAsia="zh-CN"/>
              </w:rPr>
              <w:pict>
                <v:shape id="_x0000_i1025" o:spt="75" alt="C:\Users\Administrator\Desktop\1.png1" type="#_x0000_t75" style="height:255.15pt;width:434.55pt;" filled="f" o:preferrelative="t" stroked="t" coordsize="21600,21600">
                  <v:path/>
                  <v:fill on="f" focussize="0,0"/>
                  <v:stroke color="#000000"/>
                  <v:imagedata r:id="rId4" o:title="1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/>
    </w:p>
    <w:p>
      <w:pPr>
        <w:pStyle w:val="4"/>
      </w:pPr>
      <w:r>
        <w:t>1.1.2</w:t>
      </w:r>
      <w:r>
        <w:rPr>
          <w:rFonts w:hint="eastAsia"/>
        </w:rPr>
        <w:t>人事管理子系统用例说明书</w:t>
      </w:r>
    </w:p>
    <w:p>
      <w:pPr>
        <w:pStyle w:val="5"/>
      </w:pPr>
      <w:r>
        <w:t>1.1.2.1</w:t>
      </w:r>
      <w:r>
        <w:rPr>
          <w:rFonts w:hint="eastAsia"/>
          <w:lang w:eastAsia="zh-CN"/>
        </w:rPr>
        <w:t>考勤统计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可以查看统计员工旷工、请假、迟到等情况。可根据的选择部门、员工、时间段等进行统计，默认查询登录用户。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进入考勤统计记录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需要输入查询的条件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</w:t>
            </w:r>
            <w:r>
              <w:rPr>
                <w:rFonts w:hint="eastAsia" w:cs="Tahoma"/>
                <w:lang w:eastAsia="zh-CN"/>
              </w:rPr>
              <w:t>时间段</w:t>
            </w:r>
            <w:r>
              <w:rPr>
                <w:rFonts w:hint="eastAsia" w:cs="Tahoma"/>
              </w:rPr>
              <w:t>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统计信息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rFonts w:hint="eastAsia"/>
              </w:rPr>
              <w:t>查询条件</w:t>
            </w:r>
          </w:p>
          <w:p>
            <w:pPr/>
            <w:r>
              <w:t>2.</w:t>
            </w:r>
            <w:r>
              <w:rPr>
                <w:rFonts w:hint="eastAsia"/>
              </w:rPr>
              <w:t>查询出</w:t>
            </w:r>
            <w:r>
              <w:rPr>
                <w:rFonts w:hint="eastAsia"/>
                <w:lang w:eastAsia="zh-CN"/>
              </w:rPr>
              <w:t>选定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CN"/>
              </w:rPr>
              <w:t>人员考勤</w:t>
            </w:r>
            <w:r>
              <w:rPr>
                <w:rFonts w:hint="eastAsia"/>
              </w:rPr>
              <w:t>信息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选择的时间段大于当前系统时间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结束时间大于开始时间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1.1.2.2</w:t>
      </w:r>
      <w:r>
        <w:rPr>
          <w:rFonts w:hint="eastAsia"/>
          <w:lang w:eastAsia="zh-CN"/>
        </w:rPr>
        <w:t>考勤记录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  <w:lang w:eastAsia="zh-CN"/>
              </w:rPr>
              <w:t>可以查看员工上下班打卡记录。可根据选择的部门、员工、时间段等进行查询，默认查询登录用户。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hint="eastAsia"/>
                <w:lang w:eastAsia="zh-CN"/>
              </w:rPr>
              <w:t>进入考勤记录界面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需要输入查询的条件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需要</w:t>
            </w:r>
            <w:r>
              <w:rPr>
                <w:rFonts w:hint="eastAsia" w:cs="Tahoma"/>
                <w:lang w:eastAsia="zh-CN"/>
              </w:rPr>
              <w:t>选择时间段、查询员工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上下班打卡记录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选择查询条件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根据选择查询的条件查询出上下班打卡记录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6"/>
              </w:numPr>
              <w:tabs>
                <w:tab w:val="left" w:pos="360"/>
              </w:tabs>
            </w:pPr>
            <w:r>
              <w:rPr>
                <w:rFonts w:hint="eastAsia"/>
                <w:lang w:eastAsia="zh-CN"/>
              </w:rPr>
              <w:t>结束时间大于开始时间</w:t>
            </w:r>
          </w:p>
          <w:p>
            <w:pPr>
              <w:numPr>
                <w:ilvl w:val="0"/>
                <w:numId w:val="6"/>
              </w:numPr>
              <w:tabs>
                <w:tab w:val="left" w:pos="360"/>
              </w:tabs>
            </w:pPr>
            <w:r>
              <w:rPr>
                <w:rFonts w:hint="eastAsia"/>
                <w:lang w:eastAsia="zh-CN"/>
              </w:rPr>
              <w:t>开始时间和结束时间大于系统当前时间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1.1.2.3</w:t>
      </w:r>
      <w:r>
        <w:rPr>
          <w:rFonts w:hint="eastAsia"/>
          <w:lang w:eastAsia="zh-CN"/>
        </w:rPr>
        <w:t>假期管理—新增假期类型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可以新增一个假期类型，如孕假等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进入新增假期类型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0"/>
              </w:numPr>
              <w:tabs>
                <w:tab w:val="clear" w:pos="312"/>
                <w:tab w:val="clear" w:pos="360"/>
              </w:tabs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假期类型名称、是否计算考勤等必填项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信息填写完整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必填项未填如假期类型名称，提交不成功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1.1.2.4</w:t>
      </w:r>
      <w:r>
        <w:rPr>
          <w:rFonts w:hint="eastAsia"/>
          <w:lang w:eastAsia="zh-CN"/>
        </w:rPr>
        <w:t>假期管理—编辑假期类型用例说明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可以将编辑公司已有假期类型。如可以把某个假期类型的计算考勤修改为不计算考勤。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进入假期类型界面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修改信息如类型名称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信息填写完整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必填项未填如假期类型名称，提交不成功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1.1.2.5</w:t>
      </w:r>
      <w:r>
        <w:rPr>
          <w:rFonts w:hint="eastAsia"/>
          <w:lang w:eastAsia="zh-CN"/>
        </w:rPr>
        <w:t>请假管理—代办请假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可以帮别人代办请假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进入请假管理界面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提交请假表单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请假类型、请假人员、开始时间、结束时间等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提交</w:t>
            </w:r>
            <w:r>
              <w:rPr>
                <w:rFonts w:hint="eastAsia" w:cs="Tahom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信息填写完整</w:t>
            </w:r>
          </w:p>
          <w:p>
            <w:pPr/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eastAsia="zh-CN"/>
              </w:rPr>
              <w:t>表单提交成功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非空项未填，提交不成功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2.开始时间大于结束时间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1.1.2.6</w:t>
      </w:r>
      <w:r>
        <w:rPr>
          <w:rFonts w:hint="eastAsia"/>
          <w:lang w:eastAsia="zh-CN"/>
        </w:rPr>
        <w:t>请假管理—关联流程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可以查看公司内员工的请假流程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进入请假管理界面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有请假流程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关联的流程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某个员工的请假流程</w:t>
            </w:r>
          </w:p>
          <w:p>
            <w:pPr/>
            <w:r>
              <w:t>2.</w:t>
            </w:r>
            <w:r>
              <w:rPr>
                <w:rFonts w:hint="eastAsia"/>
              </w:rPr>
              <w:t>查询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1.1.2.7</w:t>
      </w:r>
      <w:r>
        <w:rPr>
          <w:rFonts w:hint="eastAsia"/>
          <w:lang w:eastAsia="zh-CN"/>
        </w:rPr>
        <w:t>排班类型—新增排班类型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可以新增一个排班类型，如固定班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进入排班类型界面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提交新增排班类型表单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新增类型名称、工作日等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信息填写完整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表单提交成功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1.非空项未填，提交不成功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1.1.2.8</w:t>
      </w:r>
      <w:r>
        <w:rPr>
          <w:rFonts w:hint="eastAsia"/>
          <w:lang w:eastAsia="zh-CN"/>
        </w:rPr>
        <w:t>排班类型—设置人员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可以给排班类型设置工作人员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进入排班类型界面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提交人员表单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员工姓名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选择员工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设置人员成功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1.1.2.9</w:t>
      </w:r>
      <w:r>
        <w:rPr>
          <w:rFonts w:hint="eastAsia"/>
          <w:lang w:eastAsia="zh-CN"/>
        </w:rPr>
        <w:t>集中考勤—编辑考勤状态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可以修改员工某天的考勤状态，如员工上班漏刷卡就可以帮员工将未出勤更改为漏刷卡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进入集中考勤界面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修改后点击保存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考勤状态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保存成功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考勤状态修改成功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1.1.2.10</w:t>
      </w:r>
      <w:r>
        <w:rPr>
          <w:rFonts w:hint="eastAsia"/>
          <w:lang w:eastAsia="zh-CN"/>
        </w:rPr>
        <w:t>加班结余—编辑加班结余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  <w:lang w:eastAsia="zh-CN"/>
              </w:rPr>
              <w:t>可以编辑加班天数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进入加班结余界面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3.有员工加班结余记录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编辑成功后提交表单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天数、变更原因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重新填写要修改的信息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非空项未填，表单提交不成功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1.1.2.11</w:t>
      </w:r>
      <w:r>
        <w:rPr>
          <w:rFonts w:hint="eastAsia"/>
          <w:lang w:eastAsia="zh-CN"/>
        </w:rPr>
        <w:t>加班结余—明细记录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  <w:lang w:eastAsia="zh-CN"/>
              </w:rPr>
              <w:t>可以查看给员工录入加班结余的详细记录如录入人等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进入加班结余界面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3.有员工加班结余记录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员工加班结余的详细信息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显示员工加班结余的详细信息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1.1.2.12</w:t>
      </w:r>
      <w:r>
        <w:rPr>
          <w:rFonts w:hint="eastAsia"/>
          <w:lang w:eastAsia="zh-CN"/>
        </w:rPr>
        <w:t>加班结余—历年记录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可以查看员工历年来的加班结余天数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2.进入加班结余界面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选择的员工历年来的加班结余天数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显示员工历年来的加班结余天数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1.1.2.13</w:t>
      </w:r>
      <w:r>
        <w:rPr>
          <w:rFonts w:hint="eastAsia"/>
          <w:lang w:eastAsia="zh-CN"/>
        </w:rPr>
        <w:t>年假管理—编辑年假天数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可以编辑员工的年假天数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</w:p>
          <w:p>
            <w:pPr/>
            <w:r>
              <w:t>2.</w:t>
            </w:r>
            <w:r>
              <w:rPr>
                <w:rFonts w:hint="eastAsia"/>
                <w:lang w:eastAsia="zh-CN"/>
              </w:rPr>
              <w:t>进入年假管理界面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编辑年假天数后提交表单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天数、变更原因等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信息填写完整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2.提交成功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非空项未填如变更原因，表单提交不成功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pStyle w:val="5"/>
      </w:pPr>
      <w:r>
        <w:t>1.1.2.14</w:t>
      </w:r>
      <w:r>
        <w:rPr>
          <w:rFonts w:hint="eastAsia"/>
          <w:lang w:eastAsia="zh-CN"/>
        </w:rPr>
        <w:t>年假管理—变更日志</w:t>
      </w:r>
      <w:r>
        <w:rPr>
          <w:rFonts w:hint="eastAsia"/>
        </w:rPr>
        <w:t>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pPr/>
            <w:r>
              <w:t>OA-</w:t>
            </w:r>
            <w:r>
              <w:rPr>
                <w:rFonts w:hint="eastAsia"/>
                <w:lang w:val="en-US" w:eastAsia="zh-CN"/>
              </w:rPr>
              <w:t>KQ</w:t>
            </w:r>
            <w:r>
              <w:t>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可以查看员工年假天数变更的具体操作人、变更原因等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人事部人员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eastAsia="zh-CN"/>
              </w:rPr>
            </w:pPr>
            <w:r>
              <w:t>2.</w:t>
            </w:r>
            <w:r>
              <w:rPr>
                <w:rFonts w:hint="eastAsia"/>
                <w:lang w:eastAsia="zh-CN"/>
              </w:rPr>
              <w:t>进入年假管理界面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3.有员工年假变更记录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hint="eastAsia" w:eastAsia="宋体" w:cs="Tahom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选中员工的年假变更详情信息如操作人等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/>
            <w:r>
              <w:t>1.</w:t>
            </w:r>
            <w:r>
              <w:rPr>
                <w:rFonts w:hint="eastAsia"/>
                <w:lang w:eastAsia="zh-CN"/>
              </w:rPr>
              <w:t>显示变更详细信息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552429">
    <w:nsid w:val="5A463C6D"/>
    <w:multiLevelType w:val="singleLevel"/>
    <w:tmpl w:val="5A463C6D"/>
    <w:lvl w:ilvl="0" w:tentative="1">
      <w:start w:val="1"/>
      <w:numFmt w:val="decimal"/>
      <w:suff w:val="nothing"/>
      <w:lvlText w:val="%1."/>
      <w:lvlJc w:val="left"/>
    </w:lvl>
  </w:abstractNum>
  <w:abstractNum w:abstractNumId="1514552731">
    <w:nsid w:val="5A463D9B"/>
    <w:multiLevelType w:val="singleLevel"/>
    <w:tmpl w:val="5A463D9B"/>
    <w:lvl w:ilvl="0" w:tentative="1">
      <w:start w:val="1"/>
      <w:numFmt w:val="decimal"/>
      <w:suff w:val="nothing"/>
      <w:lvlText w:val="%1."/>
      <w:lvlJc w:val="left"/>
    </w:lvl>
  </w:abstractNum>
  <w:abstractNum w:abstractNumId="538854590">
    <w:nsid w:val="201E44BE"/>
    <w:multiLevelType w:val="multilevel"/>
    <w:tmpl w:val="201E44BE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514552629">
    <w:nsid w:val="5A463D35"/>
    <w:multiLevelType w:val="singleLevel"/>
    <w:tmpl w:val="5A463D35"/>
    <w:lvl w:ilvl="0" w:tentative="1">
      <w:start w:val="1"/>
      <w:numFmt w:val="decimal"/>
      <w:suff w:val="nothing"/>
      <w:lvlText w:val="%1."/>
      <w:lvlJc w:val="left"/>
    </w:lvl>
  </w:abstractNum>
  <w:abstractNum w:abstractNumId="483786787">
    <w:nsid w:val="1CD60023"/>
    <w:multiLevelType w:val="multilevel"/>
    <w:tmpl w:val="1CD60023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514553190">
    <w:nsid w:val="5A463F66"/>
    <w:multiLevelType w:val="singleLevel"/>
    <w:tmpl w:val="5A463F66"/>
    <w:lvl w:ilvl="0" w:tentative="1">
      <w:start w:val="1"/>
      <w:numFmt w:val="decimal"/>
      <w:suff w:val="nothing"/>
      <w:lvlText w:val="%1."/>
      <w:lvlJc w:val="left"/>
    </w:lvl>
  </w:abstractNum>
  <w:abstractNum w:abstractNumId="1514344193">
    <w:nsid w:val="5A430F01"/>
    <w:multiLevelType w:val="singleLevel"/>
    <w:tmpl w:val="5A430F01"/>
    <w:lvl w:ilvl="0" w:tentative="1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1514344193"/>
  </w:num>
  <w:num w:numId="2">
    <w:abstractNumId w:val="1514552429"/>
  </w:num>
  <w:num w:numId="3">
    <w:abstractNumId w:val="1514552731"/>
  </w:num>
  <w:num w:numId="4">
    <w:abstractNumId w:val="538854590"/>
  </w:num>
  <w:num w:numId="5">
    <w:abstractNumId w:val="1514552629"/>
  </w:num>
  <w:num w:numId="6">
    <w:abstractNumId w:val="483786787"/>
  </w:num>
  <w:num w:numId="7">
    <w:abstractNumId w:val="15145531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5EF7F23"/>
    <w:rsid w:val="000037C1"/>
    <w:rsid w:val="00015612"/>
    <w:rsid w:val="0002393D"/>
    <w:rsid w:val="00027290"/>
    <w:rsid w:val="00094268"/>
    <w:rsid w:val="00094BC6"/>
    <w:rsid w:val="00096BD7"/>
    <w:rsid w:val="000A0022"/>
    <w:rsid w:val="000F56A8"/>
    <w:rsid w:val="00113F32"/>
    <w:rsid w:val="00116934"/>
    <w:rsid w:val="00133FB4"/>
    <w:rsid w:val="00170ED8"/>
    <w:rsid w:val="001A2A42"/>
    <w:rsid w:val="001D794A"/>
    <w:rsid w:val="001F7BA4"/>
    <w:rsid w:val="0022177E"/>
    <w:rsid w:val="002B0423"/>
    <w:rsid w:val="002B1659"/>
    <w:rsid w:val="002B3E44"/>
    <w:rsid w:val="002D22CE"/>
    <w:rsid w:val="002D6E9C"/>
    <w:rsid w:val="002E2163"/>
    <w:rsid w:val="002E67B7"/>
    <w:rsid w:val="00302ECB"/>
    <w:rsid w:val="003451A7"/>
    <w:rsid w:val="0035020D"/>
    <w:rsid w:val="00377E56"/>
    <w:rsid w:val="003E6E5D"/>
    <w:rsid w:val="003F0B2A"/>
    <w:rsid w:val="004A03FE"/>
    <w:rsid w:val="004F08C6"/>
    <w:rsid w:val="005E4642"/>
    <w:rsid w:val="00650E06"/>
    <w:rsid w:val="0066556F"/>
    <w:rsid w:val="006A3E31"/>
    <w:rsid w:val="00722A9B"/>
    <w:rsid w:val="00773866"/>
    <w:rsid w:val="007B4E2F"/>
    <w:rsid w:val="007C2485"/>
    <w:rsid w:val="007E2BD7"/>
    <w:rsid w:val="007E4AAB"/>
    <w:rsid w:val="007E78E2"/>
    <w:rsid w:val="008047FB"/>
    <w:rsid w:val="0082383B"/>
    <w:rsid w:val="00855F37"/>
    <w:rsid w:val="008807E4"/>
    <w:rsid w:val="008B0871"/>
    <w:rsid w:val="008D253E"/>
    <w:rsid w:val="008E1765"/>
    <w:rsid w:val="008F07C3"/>
    <w:rsid w:val="009A43D1"/>
    <w:rsid w:val="009A61D2"/>
    <w:rsid w:val="009C0703"/>
    <w:rsid w:val="009C2E05"/>
    <w:rsid w:val="009D6A69"/>
    <w:rsid w:val="00A42106"/>
    <w:rsid w:val="00A441B1"/>
    <w:rsid w:val="00A952E1"/>
    <w:rsid w:val="00AC0307"/>
    <w:rsid w:val="00AE3B6F"/>
    <w:rsid w:val="00B36A80"/>
    <w:rsid w:val="00B97E4C"/>
    <w:rsid w:val="00BF69F6"/>
    <w:rsid w:val="00C17424"/>
    <w:rsid w:val="00C17540"/>
    <w:rsid w:val="00C6601D"/>
    <w:rsid w:val="00C76B4D"/>
    <w:rsid w:val="00CB21E4"/>
    <w:rsid w:val="00CD43EF"/>
    <w:rsid w:val="00D3068A"/>
    <w:rsid w:val="00D43A9A"/>
    <w:rsid w:val="00D4779F"/>
    <w:rsid w:val="00D647DF"/>
    <w:rsid w:val="00D844A1"/>
    <w:rsid w:val="00D86F82"/>
    <w:rsid w:val="00E205DF"/>
    <w:rsid w:val="00F00031"/>
    <w:rsid w:val="00F1655C"/>
    <w:rsid w:val="00F270DB"/>
    <w:rsid w:val="00F33DF1"/>
    <w:rsid w:val="00F774F0"/>
    <w:rsid w:val="00FD0583"/>
    <w:rsid w:val="01A41A74"/>
    <w:rsid w:val="01DC6FA6"/>
    <w:rsid w:val="02CA68FD"/>
    <w:rsid w:val="041033FF"/>
    <w:rsid w:val="055665E8"/>
    <w:rsid w:val="071632C0"/>
    <w:rsid w:val="0A235599"/>
    <w:rsid w:val="0AC461E0"/>
    <w:rsid w:val="0AF856CE"/>
    <w:rsid w:val="10195F7A"/>
    <w:rsid w:val="13D826DD"/>
    <w:rsid w:val="1A053F81"/>
    <w:rsid w:val="1A5E642A"/>
    <w:rsid w:val="1B24452F"/>
    <w:rsid w:val="1B373E6C"/>
    <w:rsid w:val="1E4076C1"/>
    <w:rsid w:val="1F8B7D6A"/>
    <w:rsid w:val="236B17FB"/>
    <w:rsid w:val="2F162199"/>
    <w:rsid w:val="346C7A2F"/>
    <w:rsid w:val="3A692ED8"/>
    <w:rsid w:val="3CBC0C54"/>
    <w:rsid w:val="3E80460D"/>
    <w:rsid w:val="3FB206EC"/>
    <w:rsid w:val="44803922"/>
    <w:rsid w:val="45EF7F23"/>
    <w:rsid w:val="46B77865"/>
    <w:rsid w:val="46D017AC"/>
    <w:rsid w:val="46D729E1"/>
    <w:rsid w:val="4AB22004"/>
    <w:rsid w:val="53690121"/>
    <w:rsid w:val="53B83EE2"/>
    <w:rsid w:val="54730265"/>
    <w:rsid w:val="55A013D5"/>
    <w:rsid w:val="573A0A91"/>
    <w:rsid w:val="59B57F6E"/>
    <w:rsid w:val="60EB5839"/>
    <w:rsid w:val="60F805D9"/>
    <w:rsid w:val="6587004A"/>
    <w:rsid w:val="65E9267A"/>
    <w:rsid w:val="67492948"/>
    <w:rsid w:val="70C666E0"/>
    <w:rsid w:val="722179FD"/>
    <w:rsid w:val="733A5444"/>
    <w:rsid w:val="7350770A"/>
    <w:rsid w:val="73D861F6"/>
    <w:rsid w:val="773B7BB9"/>
    <w:rsid w:val="784D496C"/>
    <w:rsid w:val="7A5367FC"/>
    <w:rsid w:val="7BB672C9"/>
    <w:rsid w:val="7CA500D3"/>
    <w:rsid w:val="7EF62ADA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iPriority="99" w:name="header" w:locked="1"/>
    <w:lsdException w:uiPriority="99" w:name="footer" w:locked="1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qFormat/>
    <w:uiPriority w:val="99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link w:val="13"/>
    <w:qFormat/>
    <w:uiPriority w:val="99"/>
    <w:pPr>
      <w:keepNext/>
      <w:keepLines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qFormat/>
    <w:uiPriority w:val="99"/>
    <w:pPr>
      <w:spacing w:after="120"/>
    </w:pPr>
  </w:style>
  <w:style w:type="table" w:styleId="9">
    <w:name w:val="Table Grid"/>
    <w:basedOn w:val="8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7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ing 2 Char"/>
    <w:basedOn w:val="7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Heading 3 Char"/>
    <w:basedOn w:val="7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">
    <w:name w:val="Heading 4 Char"/>
    <w:basedOn w:val="7"/>
    <w:link w:val="5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4">
    <w:name w:val="Body Text Char"/>
    <w:basedOn w:val="7"/>
    <w:link w:val="6"/>
    <w:semiHidden/>
    <w:qFormat/>
    <w:locked/>
    <w:uiPriority w:val="99"/>
    <w:rPr>
      <w:rFonts w:cs="Times New Roman"/>
      <w:sz w:val="24"/>
      <w:szCs w:val="24"/>
    </w:rPr>
  </w:style>
  <w:style w:type="paragraph" w:customStyle="1" w:styleId="15">
    <w:name w:val="InfoBlue"/>
    <w:basedOn w:val="1"/>
    <w:next w:val="6"/>
    <w:qFormat/>
    <w:uiPriority w:val="99"/>
    <w:pPr>
      <w:tabs>
        <w:tab w:val="left" w:pos="1170"/>
      </w:tabs>
      <w:spacing w:after="120" w:line="240" w:lineRule="atLeast"/>
      <w:ind w:left="720"/>
      <w:jc w:val="left"/>
    </w:pPr>
    <w:rPr>
      <w:i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425</Words>
  <Characters>2425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2017-12-27T03:03:00Z</dcterms:created>
  <dc:creator>Administrator</dc:creator>
  <cp:lastModifiedBy>Administrator</cp:lastModifiedBy>
  <dcterms:modified xsi:type="dcterms:W3CDTF">2017-12-29T14:46:49Z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