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3" w14:textId="34991974" w:rsidR="009648AB" w:rsidRDefault="00251C66" w:rsidP="00C4617E">
      <w:pPr>
        <w:pStyle w:val="Title"/>
        <w:rPr>
          <w:sz w:val="44"/>
          <w:szCs w:val="44"/>
          <w:lang w:val="en-GB"/>
        </w:rPr>
      </w:pPr>
      <w:r>
        <w:rPr>
          <w:sz w:val="44"/>
          <w:szCs w:val="44"/>
        </w:rPr>
        <w:t>Έγγραφο</w:t>
      </w:r>
      <w:r w:rsidRPr="00CF091D">
        <w:rPr>
          <w:sz w:val="44"/>
          <w:szCs w:val="44"/>
          <w:lang w:val="en-GB"/>
        </w:rPr>
        <w:t xml:space="preserve"> </w:t>
      </w:r>
      <w:r>
        <w:rPr>
          <w:sz w:val="44"/>
          <w:szCs w:val="44"/>
        </w:rPr>
        <w:t>απαιτήσεων</w:t>
      </w:r>
      <w:r w:rsidRPr="00CF091D">
        <w:rPr>
          <w:sz w:val="44"/>
          <w:szCs w:val="44"/>
          <w:lang w:val="en-GB"/>
        </w:rPr>
        <w:t xml:space="preserve"> </w:t>
      </w:r>
      <w:r>
        <w:rPr>
          <w:sz w:val="44"/>
          <w:szCs w:val="44"/>
        </w:rPr>
        <w:t>εμπλεκομένων</w:t>
      </w:r>
      <w:r w:rsidRPr="00CF091D">
        <w:rPr>
          <w:sz w:val="44"/>
          <w:szCs w:val="44"/>
          <w:lang w:val="en-GB"/>
        </w:rPr>
        <w:t xml:space="preserve"> </w:t>
      </w:r>
      <w:r>
        <w:rPr>
          <w:sz w:val="44"/>
          <w:szCs w:val="44"/>
        </w:rPr>
        <w:t>μερών</w:t>
      </w:r>
      <w:r w:rsidRPr="00CF091D">
        <w:rPr>
          <w:sz w:val="44"/>
          <w:szCs w:val="44"/>
          <w:lang w:val="en-GB"/>
        </w:rPr>
        <w:t xml:space="preserve"> (</w:t>
      </w:r>
      <w:proofErr w:type="spellStart"/>
      <w:r w:rsidRPr="00CF091D">
        <w:rPr>
          <w:sz w:val="44"/>
          <w:szCs w:val="44"/>
          <w:lang w:val="en-GB"/>
        </w:rPr>
        <w:t>StRS</w:t>
      </w:r>
      <w:proofErr w:type="spellEnd"/>
      <w:r w:rsidRPr="00CF091D">
        <w:rPr>
          <w:sz w:val="44"/>
          <w:szCs w:val="44"/>
          <w:lang w:val="en-GB"/>
        </w:rPr>
        <w:t>)</w:t>
      </w:r>
      <w:r w:rsidRPr="00CF091D">
        <w:rPr>
          <w:sz w:val="44"/>
          <w:szCs w:val="44"/>
          <w:lang w:val="en-GB"/>
        </w:rPr>
        <w:br/>
        <w:t>Stakeholders Requirements Specification</w:t>
      </w:r>
    </w:p>
    <w:p w14:paraId="707247B0" w14:textId="77777777" w:rsidR="00C4617E" w:rsidRPr="00C4617E" w:rsidRDefault="00C4617E" w:rsidP="00C4617E">
      <w:pPr>
        <w:rPr>
          <w:lang w:val="en-GB"/>
        </w:rPr>
      </w:pPr>
    </w:p>
    <w:p w14:paraId="5FA263E3" w14:textId="77777777" w:rsidR="00C4617E" w:rsidRPr="00E65018" w:rsidRDefault="00C4617E" w:rsidP="00C4617E">
      <w:pPr>
        <w:pStyle w:val="Subtitle"/>
      </w:pPr>
      <w:proofErr w:type="spellStart"/>
      <w:r>
        <w:rPr>
          <w:lang w:val="en-US"/>
        </w:rPr>
        <w:t>intelliQ</w:t>
      </w:r>
      <w:proofErr w:type="spellEnd"/>
    </w:p>
    <w:p w14:paraId="00000004" w14:textId="2448FD04" w:rsidR="009648AB" w:rsidRDefault="009648AB" w:rsidP="00C4617E">
      <w:pPr>
        <w:pStyle w:val="Subtitle"/>
        <w:rPr>
          <w:i/>
          <w:color w:val="8496B0"/>
          <w:sz w:val="20"/>
          <w:szCs w:val="20"/>
        </w:rPr>
      </w:pPr>
    </w:p>
    <w:p w14:paraId="1F1F42E5" w14:textId="0F5F73AA" w:rsidR="00C4617E" w:rsidRPr="00C4617E" w:rsidRDefault="00C4617E" w:rsidP="00C4617E">
      <w:pPr>
        <w:rPr>
          <w:lang w:val="en-US"/>
        </w:rPr>
      </w:pPr>
      <w:r>
        <w:t xml:space="preserve">Ιδρύματα - </w:t>
      </w:r>
      <w:r>
        <w:rPr>
          <w:lang w:val="en-US"/>
        </w:rPr>
        <w:t>Institutions</w:t>
      </w:r>
    </w:p>
    <w:p w14:paraId="00000005" w14:textId="77777777" w:rsidR="009648AB" w:rsidRDefault="00251C66" w:rsidP="00C4617E">
      <w:pPr>
        <w:pStyle w:val="Heading1"/>
        <w:numPr>
          <w:ilvl w:val="0"/>
          <w:numId w:val="2"/>
        </w:numPr>
      </w:pPr>
      <w:r>
        <w:t>Εισαγωγή</w:t>
      </w:r>
    </w:p>
    <w:p w14:paraId="00000006" w14:textId="77777777" w:rsidR="009648AB" w:rsidRDefault="00251C66" w:rsidP="00C4617E">
      <w:pPr>
        <w:pStyle w:val="Heading2"/>
        <w:rPr>
          <w:rFonts w:ascii="Calibri" w:eastAsia="Calibri" w:hAnsi="Calibri" w:cs="Calibri"/>
          <w:i/>
          <w:color w:val="8496B0"/>
          <w:sz w:val="20"/>
          <w:szCs w:val="20"/>
        </w:rPr>
      </w:pPr>
      <w:r>
        <w:t>1.1</w:t>
      </w:r>
      <w:r>
        <w:tab/>
        <w:t>Ταυτότητα - επιχειρησιακοί στόχοι</w:t>
      </w:r>
    </w:p>
    <w:p w14:paraId="00000008" w14:textId="2694096C" w:rsidR="009648AB" w:rsidRDefault="00C4617E" w:rsidP="00C4617E">
      <w:r w:rsidRPr="00C4617E">
        <w:t>Η εφαρμογή αυτή απευθύνεται σε ιδρύματα</w:t>
      </w:r>
      <w:r w:rsidRPr="00C4617E">
        <w:t xml:space="preserve">, </w:t>
      </w:r>
      <w:r>
        <w:t>όπως πανεπιστήμια,</w:t>
      </w:r>
      <w:r w:rsidRPr="00C4617E">
        <w:t xml:space="preserve"> που θέλουν να συλλέγουν πληροφορίες από τους χρήστες της για να κατανοήσουν καλύτερα τις ανάγκες τους και να βελτιώσουν τις υπηρεσίες </w:t>
      </w:r>
      <w:r>
        <w:t>τους ή για σκοπούς έρευνας</w:t>
      </w:r>
      <w:r w:rsidRPr="00C4617E">
        <w:t>. Ο στόχος είναι να παρέχεται μια εύχρηστη και αξιόπιστη πλατφόρμα που θα επιτρέπει στους χρήστες να απαντούν σε δημοσκοπήσεις και στα ιδρύματα να δημιουργούν και να διαχειρίζονται δημοσκοπήσεις με ακρίβεια και ασφάλεια.</w:t>
      </w:r>
    </w:p>
    <w:p w14:paraId="00000009" w14:textId="77777777" w:rsidR="009648AB" w:rsidRDefault="00251C66" w:rsidP="00C4617E">
      <w:pPr>
        <w:pStyle w:val="Heading2"/>
        <w:rPr>
          <w:rFonts w:ascii="Calibri" w:eastAsia="Calibri" w:hAnsi="Calibri" w:cs="Calibri"/>
          <w:i/>
          <w:color w:val="8496B0"/>
          <w:sz w:val="20"/>
          <w:szCs w:val="20"/>
        </w:rPr>
      </w:pPr>
      <w:r>
        <w:t>1.2</w:t>
      </w:r>
      <w:r>
        <w:tab/>
        <w:t>Περίγραμμα επιχειρησιακών λειτουργιών</w:t>
      </w:r>
    </w:p>
    <w:p w14:paraId="0000000A" w14:textId="2880E6A9" w:rsidR="009648AB" w:rsidRDefault="00C4617E" w:rsidP="00C4617E">
      <w:r w:rsidRPr="00C4617E">
        <w:t>Η εφαρμογή θα παρέχει μια πλατφόρμα διαχείρισης δημοσκοπήσεων για τα ιδρύματα. Οι χρήστες θα έχουν τη δυνατότητα να απαντούν σε δημοσκοπήσεις</w:t>
      </w:r>
      <w:r>
        <w:t>, ενώ τα ιδρύματα</w:t>
      </w:r>
      <w:r w:rsidRPr="00C4617E">
        <w:t xml:space="preserve"> να βλέπουν τα αποτελέσματα των δημοσκοπήσεων που έχουν ολοκληρωθεί. Οι διαχειριστές των ιδρυμάτων θα έχουν τη δυνατότητα να δημιουργούν και να διαχειρίζονται δημοσκοπήσεις με ακρίβεια και ασφάλεια. Θα παρέχεται επίσης λειτουργία αναφοράς που θα επιτρέπει στους διαχειριστές να παρακολουθούν την πρόοδο των δημοσκοπήσεων και να λαμβάνουν αποτελέσματα σε διάφορες μορφές</w:t>
      </w:r>
      <w:r>
        <w:t>, οι οποίες θα είναι κατάλληλες για στατιστική ανάλυση των δεδομένων</w:t>
      </w:r>
      <w:r w:rsidRPr="00C4617E">
        <w:t>.</w:t>
      </w:r>
    </w:p>
    <w:p w14:paraId="0000000B" w14:textId="77777777" w:rsidR="009648AB" w:rsidRDefault="00251C66" w:rsidP="00C4617E">
      <w:pPr>
        <w:pStyle w:val="Heading1"/>
        <w:numPr>
          <w:ilvl w:val="0"/>
          <w:numId w:val="2"/>
        </w:numPr>
      </w:pPr>
      <w:r>
        <w:t>Αναφορές - πηγές πληροφοριών</w:t>
      </w:r>
    </w:p>
    <w:p w14:paraId="0000000C" w14:textId="77777777" w:rsidR="009648AB" w:rsidRDefault="00251C66" w:rsidP="00C4617E">
      <w:r>
        <w:t>Ν/Α</w:t>
      </w:r>
    </w:p>
    <w:p w14:paraId="00000011" w14:textId="77777777" w:rsidR="009648AB" w:rsidRDefault="00251C66" w:rsidP="00C4617E">
      <w:pPr>
        <w:pStyle w:val="Heading1"/>
        <w:numPr>
          <w:ilvl w:val="0"/>
          <w:numId w:val="2"/>
        </w:numPr>
      </w:pPr>
      <w:r>
        <w:t>Λειτουργικές απαιτήσεις επιχειρησιακού περιβάλλοντος</w:t>
      </w:r>
    </w:p>
    <w:p w14:paraId="00000012" w14:textId="77777777" w:rsidR="009648AB" w:rsidRDefault="00251C66" w:rsidP="00C4617E">
      <w:pPr>
        <w:pStyle w:val="Heading2"/>
        <w:rPr>
          <w:rFonts w:ascii="Calibri" w:eastAsia="Calibri" w:hAnsi="Calibri" w:cs="Calibri"/>
          <w:i/>
          <w:color w:val="8496B0"/>
          <w:sz w:val="20"/>
          <w:szCs w:val="20"/>
        </w:rPr>
      </w:pPr>
      <w:r>
        <w:t>3.1</w:t>
      </w:r>
      <w:r>
        <w:tab/>
        <w:t>Επιχειρησιακές διαδικασίες</w:t>
      </w:r>
    </w:p>
    <w:p w14:paraId="00000013" w14:textId="73D208CB" w:rsidR="009648AB" w:rsidRPr="0022048A" w:rsidRDefault="00C4617E" w:rsidP="00C4617E">
      <w:r w:rsidRPr="00C4617E">
        <w:t xml:space="preserve">Οι επιχειρηματικές διαδικασίες που θα περιλαμβάνονται στην εφαρμογή αυτή θα είναι η δημιουργία και διαχείριση δημοσκοπήσεων από τους διαχειριστές των ιδρυμάτων και η απάντηση σε δημοσκοπήσεις από τους χρήστες της εφαρμογής. Οι διαχειριστές θα έχουν πρόσβαση σε λειτουργίες αναφοράς που θα τους επιτρέπουν να παρακολουθούν την πρόοδο των δημοσκοπήσεων και να αναλύουν τα αποτελέσματα. Επιπλέον, η εφαρμογή </w:t>
      </w:r>
      <w:r w:rsidRPr="00C4617E">
        <w:lastRenderedPageBreak/>
        <w:t>θα παρέχει στους χρήστες τη δυνατότητα να δουν τα αποτελέσματα των δημοσκοπήσεων στις οποίες έχουν συμμετάσχει</w:t>
      </w:r>
      <w:r>
        <w:t xml:space="preserve"> μετά το πέρας της ερευνητικής διαδικασίας, εφόσον το επιθυμούν,</w:t>
      </w:r>
      <w:r w:rsidRPr="00C4617E">
        <w:t xml:space="preserve"> και να συγκρίνουν τις απαντήσεις τους με το σύνολο των απαντήσεων</w:t>
      </w:r>
      <w:r w:rsidR="0022048A" w:rsidRPr="0022048A">
        <w:t xml:space="preserve">, </w:t>
      </w:r>
      <w:r w:rsidR="0022048A">
        <w:t>και θα τους κρατά ενήμερους σχετικά με οποιαδήποτε δημοσίευση των ιδρυμάτων/πανεπιστημίων που αφορά την έρευνα.</w:t>
      </w:r>
    </w:p>
    <w:p w14:paraId="00000014" w14:textId="77777777" w:rsidR="009648AB" w:rsidRDefault="00251C66" w:rsidP="00C4617E">
      <w:pPr>
        <w:pStyle w:val="Heading2"/>
        <w:rPr>
          <w:rFonts w:ascii="Calibri" w:eastAsia="Calibri" w:hAnsi="Calibri" w:cs="Calibri"/>
          <w:i/>
          <w:color w:val="8496B0"/>
          <w:sz w:val="20"/>
          <w:szCs w:val="20"/>
        </w:rPr>
      </w:pPr>
      <w:r>
        <w:t>3.2</w:t>
      </w:r>
      <w:r>
        <w:tab/>
        <w:t>Δείκτες ποιότητας</w:t>
      </w:r>
    </w:p>
    <w:p w14:paraId="00000015" w14:textId="36AB45C9" w:rsidR="009648AB" w:rsidRDefault="00C4617E" w:rsidP="00C4617E">
      <w:r w:rsidRPr="00C4617E">
        <w:t>Οι δείκτες ποιότητας που θα παρακολουθούνται στην εφαρμογή αυτή περιλαμβάνουν την ακρίβεια των αποτελεσμάτων των δημοσκοπήσεων, τον χρόνο απόκρισης της εφαρμογής και την ασφάλεια των προσωπικών δεδομένων των</w:t>
      </w:r>
      <w:r w:rsidR="0022048A">
        <w:t xml:space="preserve"> ιδρυμάτων και των</w:t>
      </w:r>
      <w:r w:rsidRPr="00C4617E">
        <w:t xml:space="preserve"> χρηστών. Επιπλέον, θα παρακολουθείται η ευχρηστία της εφαρμογής και η αποδοτικότητα της στην επεξεργασία των απαντήσεων των χρηστών</w:t>
      </w:r>
      <w:r w:rsidR="0022048A">
        <w:t xml:space="preserve"> από τους διαχειριστές των ιδρυμάτων</w:t>
      </w:r>
      <w:r w:rsidRPr="00C4617E">
        <w:t>.</w:t>
      </w:r>
    </w:p>
    <w:p w14:paraId="00000019" w14:textId="77777777" w:rsidR="009648AB" w:rsidRDefault="00251C66" w:rsidP="00C4617E">
      <w:pPr>
        <w:pStyle w:val="Heading1"/>
        <w:numPr>
          <w:ilvl w:val="0"/>
          <w:numId w:val="2"/>
        </w:numPr>
      </w:pPr>
      <w:r>
        <w:t>Έκθεση απαιτήσεων χρηστών</w:t>
      </w:r>
    </w:p>
    <w:p w14:paraId="0000001A" w14:textId="71AAEB57" w:rsidR="009648AB" w:rsidRDefault="00C4617E" w:rsidP="00C4617E">
      <w:r w:rsidRPr="00C4617E">
        <w:t xml:space="preserve">Οι απαιτήσεις των χρηστών για την εφαρμογή αυτή περιλαμβάνουν την ευκολία χρήσης, την ακρίβεια των αποτελεσμάτων και την ασφάλεια των προσωπικών τους δεδομένων. Επιπλέον, οι </w:t>
      </w:r>
      <w:r w:rsidR="0022048A">
        <w:t>διαχειριστές</w:t>
      </w:r>
      <w:r w:rsidRPr="00C4617E">
        <w:t xml:space="preserve"> αναμένουν ότι</w:t>
      </w:r>
      <w:r w:rsidR="0022048A">
        <w:t xml:space="preserve"> οι χρήστες που τους αφορούν</w:t>
      </w:r>
      <w:r w:rsidRPr="00C4617E">
        <w:t xml:space="preserve"> θα μπορούν να συμμετέχουν σε δημοσκοπήσεις εύκολα και </w:t>
      </w:r>
      <w:r w:rsidR="0022048A">
        <w:t>οι ίδιοι θα</w:t>
      </w:r>
      <w:r w:rsidRPr="00C4617E">
        <w:t xml:space="preserve"> έχουν πρόσβαση σε αναλυτικά αποτελέσματα. Ακόμη, αναμένουν να υπάρχει δυνατότητα απάντησης σε δημοσκοπήσεις από διάφορες συσκευές και περιβάλλοντα.</w:t>
      </w:r>
      <w:r w:rsidR="00251C66">
        <w:t xml:space="preserve"> </w:t>
      </w:r>
    </w:p>
    <w:p w14:paraId="0000001B" w14:textId="77777777" w:rsidR="009648AB" w:rsidRDefault="00251C66" w:rsidP="00C4617E">
      <w:pPr>
        <w:pStyle w:val="Heading1"/>
        <w:numPr>
          <w:ilvl w:val="0"/>
          <w:numId w:val="2"/>
        </w:numPr>
      </w:pPr>
      <w:r>
        <w:t>Αρχές του προτεινόμενου συστήματος</w:t>
      </w:r>
    </w:p>
    <w:p w14:paraId="0000001C" w14:textId="34C58477" w:rsidR="009648AB" w:rsidRDefault="00C4617E" w:rsidP="00C4617E">
      <w:r w:rsidRPr="00C4617E">
        <w:t xml:space="preserve">Οι βασικές αρχές που θα καθοδηγήσουν την ανάπτυξη του προτεινόμενου συστήματος είναι η ασφάλεια και η προστασία των προσωπικών δεδομένων των </w:t>
      </w:r>
      <w:r w:rsidR="0022048A">
        <w:t xml:space="preserve">ιδρυμάτων και των </w:t>
      </w:r>
      <w:r w:rsidRPr="00C4617E">
        <w:t>χρηστών, η ευχρηστία και η ευκολία χρήσης του συστήματος και η αξιοπιστία και ακρίβεια των αποτελεσμάτων των δημοσκοπήσεων.</w:t>
      </w:r>
      <w:r w:rsidR="00251C66">
        <w:br/>
      </w:r>
    </w:p>
    <w:p w14:paraId="0000001D" w14:textId="77777777" w:rsidR="009648AB" w:rsidRDefault="00251C66" w:rsidP="00C4617E">
      <w:pPr>
        <w:pStyle w:val="Heading1"/>
        <w:numPr>
          <w:ilvl w:val="0"/>
          <w:numId w:val="2"/>
        </w:numPr>
      </w:pPr>
      <w:r>
        <w:t>Περιορισμοί στο πλαίσιο του έργου</w:t>
      </w:r>
    </w:p>
    <w:p w14:paraId="0000001E" w14:textId="34E77D6A" w:rsidR="009648AB" w:rsidRDefault="00C4617E" w:rsidP="00C4617E">
      <w:r w:rsidRPr="00C4617E">
        <w:t>Κατά την ανάπτυξη του συστήματος, θα πρέπει να τηρηθούν οι ισχύουσες νομικές ρυθμίσεις σχετικά με την προστασία των δεδομένων και την αποθήκευση των προσωπικών πληροφοριών των χρηστών. Επιπλέον, θα πρέπει να ληφθούν υπόψη οι διαφορετικές ανάγκες και απαιτήσεις των</w:t>
      </w:r>
      <w:r w:rsidR="0022048A">
        <w:t xml:space="preserve"> ιδρυμάτων και των</w:t>
      </w:r>
      <w:r w:rsidRPr="00C4617E">
        <w:t xml:space="preserve"> χρηστών, όπως η προσβασιμότητα και η ευχρηστία της εφαρμογής για άτομα με ειδικές ανάγκες. Τέλος, θα πρέπει να εξασφαλιστεί η αξιοπιστία και η ασφάλεια του συστήματος, ώστε να αποφευχθούν πιθανά προβλήματα ασφαλείας και να διασφαλιστεί η ακεραιότητα των δεδομένων των χρηστών.</w:t>
      </w:r>
      <w:r w:rsidR="00251C66">
        <w:br/>
      </w:r>
    </w:p>
    <w:p w14:paraId="0000001F" w14:textId="77777777" w:rsidR="009648AB" w:rsidRDefault="00251C66" w:rsidP="00C4617E">
      <w:pPr>
        <w:pStyle w:val="Heading1"/>
        <w:numPr>
          <w:ilvl w:val="0"/>
          <w:numId w:val="2"/>
        </w:numPr>
      </w:pPr>
      <w:r>
        <w:t xml:space="preserve">Παράρτημα: ακρωνύμια και συντομογραφίες </w:t>
      </w:r>
    </w:p>
    <w:p w14:paraId="00000020" w14:textId="77777777" w:rsidR="009648AB" w:rsidRDefault="00251C66" w:rsidP="00C4617E">
      <w:r>
        <w:t>Ν/Α</w:t>
      </w:r>
    </w:p>
    <w:sectPr w:rsidR="009648AB">
      <w:footerReference w:type="default" r:id="rId8"/>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EAF85" w14:textId="77777777" w:rsidR="00C02CFE" w:rsidRDefault="00C02CFE">
      <w:pPr>
        <w:spacing w:before="0"/>
      </w:pPr>
      <w:r>
        <w:separator/>
      </w:r>
    </w:p>
  </w:endnote>
  <w:endnote w:type="continuationSeparator" w:id="0">
    <w:p w14:paraId="27800AA9" w14:textId="77777777" w:rsidR="00C02CFE" w:rsidRDefault="00C02CF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1" w14:textId="2E914A48" w:rsidR="009648AB" w:rsidRDefault="00C4617E">
    <w:pPr>
      <w:pBdr>
        <w:top w:val="single" w:sz="4" w:space="1" w:color="000000"/>
        <w:left w:val="nil"/>
        <w:bottom w:val="nil"/>
        <w:right w:val="nil"/>
        <w:between w:val="nil"/>
      </w:pBdr>
      <w:tabs>
        <w:tab w:val="center" w:pos="4680"/>
        <w:tab w:val="right" w:pos="9360"/>
      </w:tabs>
      <w:spacing w:before="0"/>
      <w:rPr>
        <w:color w:val="000000"/>
        <w:sz w:val="18"/>
        <w:szCs w:val="18"/>
      </w:rPr>
    </w:pPr>
    <w:r w:rsidRPr="00CD383C">
      <w:rPr>
        <w:sz w:val="18"/>
        <w:szCs w:val="18"/>
      </w:rPr>
      <w:t>(</w:t>
    </w:r>
    <w:r w:rsidRPr="00A675DC">
      <w:rPr>
        <w:sz w:val="18"/>
        <w:szCs w:val="18"/>
      </w:rPr>
      <w:t>SoftEng22-22</w:t>
    </w:r>
    <w:r w:rsidRPr="00CD383C">
      <w:rPr>
        <w:sz w:val="18"/>
        <w:szCs w:val="18"/>
      </w:rPr>
      <w:t>)</w:t>
    </w:r>
    <w:r w:rsidR="00251C66">
      <w:rPr>
        <w:color w:val="000000"/>
        <w:sz w:val="18"/>
        <w:szCs w:val="18"/>
      </w:rPr>
      <w:tab/>
    </w:r>
    <w:proofErr w:type="spellStart"/>
    <w:r>
      <w:rPr>
        <w:sz w:val="18"/>
        <w:szCs w:val="18"/>
        <w:lang w:val="en-US"/>
      </w:rPr>
      <w:t>intelliq</w:t>
    </w:r>
    <w:proofErr w:type="spellEnd"/>
    <w:r w:rsidRPr="00CD383C">
      <w:rPr>
        <w:sz w:val="18"/>
        <w:szCs w:val="18"/>
      </w:rPr>
      <w:t xml:space="preserve"> </w:t>
    </w:r>
    <w:proofErr w:type="spellStart"/>
    <w:r>
      <w:rPr>
        <w:sz w:val="18"/>
        <w:szCs w:val="18"/>
        <w:lang w:val="en-US"/>
      </w:rPr>
      <w:t>S</w:t>
    </w:r>
    <w:r w:rsidR="0022048A">
      <w:rPr>
        <w:sz w:val="18"/>
        <w:szCs w:val="18"/>
        <w:lang w:val="en-US"/>
      </w:rPr>
      <w:t>t</w:t>
    </w:r>
    <w:r w:rsidRPr="00CD383C">
      <w:rPr>
        <w:sz w:val="18"/>
        <w:szCs w:val="18"/>
        <w:lang w:val="en-US"/>
      </w:rPr>
      <w:t>RS</w:t>
    </w:r>
    <w:proofErr w:type="spellEnd"/>
    <w:r w:rsidR="00251C66">
      <w:rPr>
        <w:color w:val="000000"/>
        <w:sz w:val="18"/>
        <w:szCs w:val="18"/>
      </w:rPr>
      <w:tab/>
    </w:r>
    <w:proofErr w:type="spellStart"/>
    <w:r w:rsidR="00251C66">
      <w:rPr>
        <w:color w:val="000000"/>
        <w:sz w:val="18"/>
        <w:szCs w:val="18"/>
      </w:rPr>
      <w:t>Σελ</w:t>
    </w:r>
    <w:proofErr w:type="spellEnd"/>
    <w:r w:rsidR="00251C66">
      <w:rPr>
        <w:color w:val="000000"/>
        <w:sz w:val="18"/>
        <w:szCs w:val="18"/>
      </w:rPr>
      <w:t xml:space="preserve"> </w:t>
    </w:r>
    <w:r w:rsidR="00251C66">
      <w:rPr>
        <w:color w:val="000000"/>
        <w:sz w:val="18"/>
        <w:szCs w:val="18"/>
      </w:rPr>
      <w:fldChar w:fldCharType="begin"/>
    </w:r>
    <w:r w:rsidR="00251C66">
      <w:rPr>
        <w:color w:val="000000"/>
        <w:sz w:val="18"/>
        <w:szCs w:val="18"/>
      </w:rPr>
      <w:instrText>PAGE</w:instrText>
    </w:r>
    <w:r w:rsidR="00251C66">
      <w:rPr>
        <w:color w:val="000000"/>
        <w:sz w:val="18"/>
        <w:szCs w:val="18"/>
      </w:rPr>
      <w:fldChar w:fldCharType="separate"/>
    </w:r>
    <w:r w:rsidR="00CF091D">
      <w:rPr>
        <w:noProof/>
        <w:color w:val="000000"/>
        <w:sz w:val="18"/>
        <w:szCs w:val="18"/>
      </w:rPr>
      <w:t>1</w:t>
    </w:r>
    <w:r w:rsidR="00251C66">
      <w:rPr>
        <w:color w:val="000000"/>
        <w:sz w:val="18"/>
        <w:szCs w:val="18"/>
      </w:rPr>
      <w:fldChar w:fldCharType="end"/>
    </w:r>
    <w:r w:rsidR="00251C66">
      <w:rPr>
        <w:color w:val="000000"/>
        <w:sz w:val="18"/>
        <w:szCs w:val="18"/>
      </w:rPr>
      <w:t xml:space="preserve"> /  </w:t>
    </w:r>
    <w:r w:rsidR="00251C66">
      <w:rPr>
        <w:color w:val="000000"/>
        <w:sz w:val="18"/>
        <w:szCs w:val="18"/>
      </w:rPr>
      <w:fldChar w:fldCharType="begin"/>
    </w:r>
    <w:r w:rsidR="00251C66">
      <w:rPr>
        <w:color w:val="000000"/>
        <w:sz w:val="18"/>
        <w:szCs w:val="18"/>
      </w:rPr>
      <w:instrText>NUMPAGES</w:instrText>
    </w:r>
    <w:r w:rsidR="00251C66">
      <w:rPr>
        <w:color w:val="000000"/>
        <w:sz w:val="18"/>
        <w:szCs w:val="18"/>
      </w:rPr>
      <w:fldChar w:fldCharType="separate"/>
    </w:r>
    <w:r w:rsidR="00CF091D">
      <w:rPr>
        <w:noProof/>
        <w:color w:val="000000"/>
        <w:sz w:val="18"/>
        <w:szCs w:val="18"/>
      </w:rPr>
      <w:t>2</w:t>
    </w:r>
    <w:r w:rsidR="00251C66">
      <w:rPr>
        <w:color w:val="00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3EEF8" w14:textId="77777777" w:rsidR="00C02CFE" w:rsidRDefault="00C02CFE">
      <w:pPr>
        <w:spacing w:before="0"/>
      </w:pPr>
      <w:r>
        <w:separator/>
      </w:r>
    </w:p>
  </w:footnote>
  <w:footnote w:type="continuationSeparator" w:id="0">
    <w:p w14:paraId="63E25C77" w14:textId="77777777" w:rsidR="00C02CFE" w:rsidRDefault="00C02CFE">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5007A"/>
    <w:multiLevelType w:val="multilevel"/>
    <w:tmpl w:val="FE0A6E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BFC4706"/>
    <w:multiLevelType w:val="multilevel"/>
    <w:tmpl w:val="C6A05EE0"/>
    <w:lvl w:ilvl="0">
      <w:start w:val="1"/>
      <w:numFmt w:val="bullet"/>
      <w:pStyle w:val="Heading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82190652">
    <w:abstractNumId w:val="1"/>
  </w:num>
  <w:num w:numId="2" w16cid:durableId="182868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8AB"/>
    <w:rsid w:val="0022048A"/>
    <w:rsid w:val="00251C66"/>
    <w:rsid w:val="009648AB"/>
    <w:rsid w:val="00C02CFE"/>
    <w:rsid w:val="00C4617E"/>
    <w:rsid w:val="00C76D27"/>
    <w:rsid w:val="00CF091D"/>
    <w:rsid w:val="00F821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15679"/>
  <w15:docId w15:val="{6BE30D90-4F55-48F1-A900-086D38DCB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l-GR" w:eastAsia="en-GB"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106"/>
    <w:pPr>
      <w:snapToGrid w:val="0"/>
    </w:pPr>
  </w:style>
  <w:style w:type="paragraph" w:styleId="Heading1">
    <w:name w:val="heading 1"/>
    <w:basedOn w:val="Normal"/>
    <w:next w:val="Normal"/>
    <w:link w:val="Heading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BE4961"/>
    <w:pPr>
      <w:keepNext/>
      <w:keepLines/>
      <w:spacing w:before="240"/>
      <w:ind w:left="567" w:hanging="567"/>
      <w:outlineLvl w:val="1"/>
    </w:pPr>
    <w:rPr>
      <w:rFonts w:asciiTheme="majorHAnsi" w:eastAsiaTheme="majorEastAsia" w:hAnsiTheme="majorHAnsi" w:cstheme="majorBidi"/>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2CA3"/>
    <w:pPr>
      <w:spacing w:before="0"/>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276A5"/>
    <w:rPr>
      <w:rFonts w:asciiTheme="majorHAnsi" w:eastAsiaTheme="majorEastAsia" w:hAnsiTheme="majorHAnsi" w:cstheme="majorBidi"/>
      <w:sz w:val="32"/>
      <w:szCs w:val="32"/>
      <w:lang w:val="el-GR"/>
    </w:rPr>
  </w:style>
  <w:style w:type="character" w:customStyle="1" w:styleId="Heading2Char">
    <w:name w:val="Heading 2 Char"/>
    <w:basedOn w:val="DefaultParagraphFont"/>
    <w:link w:val="Heading2"/>
    <w:uiPriority w:val="9"/>
    <w:rsid w:val="00BE4961"/>
    <w:rPr>
      <w:rFonts w:asciiTheme="majorHAnsi" w:eastAsiaTheme="majorEastAsia" w:hAnsiTheme="majorHAnsi" w:cstheme="majorBidi"/>
      <w:sz w:val="26"/>
      <w:szCs w:val="26"/>
      <w:lang w:val="el-GR"/>
    </w:rPr>
  </w:style>
  <w:style w:type="paragraph" w:customStyle="1" w:styleId="Description">
    <w:name w:val="Description"/>
    <w:basedOn w:val="Normal"/>
    <w:qFormat/>
    <w:rsid w:val="00772CA3"/>
    <w:rPr>
      <w:i/>
      <w:color w:val="8496B0" w:themeColor="text2" w:themeTint="99"/>
      <w:sz w:val="20"/>
    </w:rPr>
  </w:style>
  <w:style w:type="character" w:customStyle="1" w:styleId="TitleChar">
    <w:name w:val="Title Char"/>
    <w:basedOn w:val="DefaultParagraphFont"/>
    <w:link w:val="Title"/>
    <w:uiPriority w:val="10"/>
    <w:rsid w:val="00772CA3"/>
    <w:rPr>
      <w:rFonts w:asciiTheme="majorHAnsi" w:eastAsiaTheme="majorEastAsia" w:hAnsiTheme="majorHAnsi" w:cstheme="majorBidi"/>
      <w:spacing w:val="-10"/>
      <w:kern w:val="28"/>
      <w:sz w:val="56"/>
      <w:szCs w:val="56"/>
      <w:lang w:val="el-GR"/>
    </w:rPr>
  </w:style>
  <w:style w:type="paragraph" w:styleId="Header">
    <w:name w:val="header"/>
    <w:basedOn w:val="Normal"/>
    <w:link w:val="HeaderChar"/>
    <w:uiPriority w:val="99"/>
    <w:unhideWhenUsed/>
    <w:rsid w:val="00651715"/>
    <w:pPr>
      <w:tabs>
        <w:tab w:val="center" w:pos="4680"/>
        <w:tab w:val="right" w:pos="9360"/>
      </w:tabs>
      <w:spacing w:before="0"/>
    </w:pPr>
  </w:style>
  <w:style w:type="character" w:customStyle="1" w:styleId="HeaderChar">
    <w:name w:val="Header Char"/>
    <w:basedOn w:val="DefaultParagraphFont"/>
    <w:link w:val="Header"/>
    <w:uiPriority w:val="99"/>
    <w:rsid w:val="00651715"/>
    <w:rPr>
      <w:lang w:val="el-GR"/>
    </w:rPr>
  </w:style>
  <w:style w:type="paragraph" w:styleId="Footer">
    <w:name w:val="footer"/>
    <w:basedOn w:val="Normal"/>
    <w:link w:val="FooterChar"/>
    <w:uiPriority w:val="99"/>
    <w:unhideWhenUsed/>
    <w:rsid w:val="00651715"/>
    <w:pPr>
      <w:tabs>
        <w:tab w:val="center" w:pos="4680"/>
        <w:tab w:val="right" w:pos="9360"/>
      </w:tabs>
      <w:spacing w:before="0"/>
    </w:pPr>
  </w:style>
  <w:style w:type="character" w:customStyle="1" w:styleId="FooterChar">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pPr>
      <w:spacing w:after="160"/>
    </w:pPr>
    <w:rPr>
      <w:color w:val="5A5A5A"/>
      <w:sz w:val="28"/>
      <w:szCs w:val="28"/>
    </w:rPr>
  </w:style>
  <w:style w:type="character" w:customStyle="1" w:styleId="SubtitleChar">
    <w:name w:val="Subtitle Char"/>
    <w:basedOn w:val="DefaultParagraphFont"/>
    <w:link w:val="Subtitle"/>
    <w:uiPriority w:val="11"/>
    <w:rsid w:val="00A642AE"/>
    <w:rPr>
      <w:rFonts w:eastAsiaTheme="minorEastAsia"/>
      <w:color w:val="5A5A5A" w:themeColor="text1" w:themeTint="A5"/>
      <w:spacing w:val="15"/>
      <w:sz w:val="28"/>
      <w:szCs w:val="22"/>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zmF2bdH61iLCxf24oY/2/z4SLw==">AMUW2mUl1uxKx9yyhDmXmEUgFSrYlpdxRJWylGDXUR/OtgvnN6s3wU4d59F3CT2XtYF8ynR/a6vPJjqIFkJ8ZLr2IdoR58NTukzupdfK5+xMai+/S0XLlp4=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620</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Vassilios Vescoukis</dc:creator>
  <cp:lastModifiedBy>Kostas Kat.</cp:lastModifiedBy>
  <cp:revision>2</cp:revision>
  <dcterms:created xsi:type="dcterms:W3CDTF">2023-02-18T18:39:00Z</dcterms:created>
  <dcterms:modified xsi:type="dcterms:W3CDTF">2023-02-18T18:39:00Z</dcterms:modified>
</cp:coreProperties>
</file>