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初学者阶段60天学习计划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计划时长</w:t>
            </w:r>
          </w:p>
        </w:tc>
        <w:tc>
          <w:tcPr>
            <w:tcW w:type="dxa" w:w="4320"/>
          </w:tcPr>
          <w:p>
            <w:r>
              <w:t>60 天</w:t>
            </w:r>
          </w:p>
        </w:tc>
      </w:tr>
      <w:tr>
        <w:tc>
          <w:tcPr>
            <w:tcW w:type="dxa" w:w="4320"/>
          </w:tcPr>
          <w:p>
            <w:r>
              <w:t>开始日期</w:t>
            </w:r>
          </w:p>
        </w:tc>
        <w:tc>
          <w:tcPr>
            <w:tcW w:type="dxa" w:w="4320"/>
          </w:tcPr>
          <w:p>
            <w:r>
              <w:t>2025-09-25</w:t>
            </w:r>
          </w:p>
        </w:tc>
      </w:tr>
      <w:tr>
        <w:tc>
          <w:tcPr>
            <w:tcW w:type="dxa" w:w="4320"/>
          </w:tcPr>
          <w:p>
            <w:r>
              <w:t>结束日期</w:t>
            </w:r>
          </w:p>
        </w:tc>
        <w:tc>
          <w:tcPr>
            <w:tcW w:type="dxa" w:w="4320"/>
          </w:tcPr>
          <w:p>
            <w:r>
              <w:t>2025-11-23</w:t>
            </w:r>
          </w:p>
        </w:tc>
      </w:tr>
      <w:tr>
        <w:tc>
          <w:tcPr>
            <w:tcW w:type="dxa" w:w="4320"/>
          </w:tcPr>
          <w:p>
            <w:r>
              <w:t>每日学习时间</w:t>
            </w:r>
          </w:p>
        </w:tc>
        <w:tc>
          <w:tcPr>
            <w:tcW w:type="dxa" w:w="4320"/>
          </w:tcPr>
          <w:p>
            <w:r>
              <w:t>15 分钟</w:t>
            </w:r>
          </w:p>
        </w:tc>
      </w:tr>
      <w:tr>
        <w:tc>
          <w:tcPr>
            <w:tcW w:type="dxa" w:w="4320"/>
          </w:tcPr>
          <w:p>
            <w:r>
              <w:t>学习模式</w:t>
            </w:r>
          </w:p>
        </w:tc>
        <w:tc>
          <w:tcPr>
            <w:tcW w:type="dxa" w:w="4320"/>
          </w:tcPr>
          <w:p>
            <w:r>
              <w:t>自定义</w:t>
            </w:r>
          </w:p>
        </w:tc>
      </w:tr>
      <w:tr>
        <w:tc>
          <w:tcPr>
            <w:tcW w:type="dxa" w:w="4320"/>
          </w:tcPr>
          <w:p>
            <w:r>
              <w:t>总学习时间</w:t>
            </w:r>
          </w:p>
        </w:tc>
        <w:tc>
          <w:tcPr>
            <w:tcW w:type="dxa" w:w="4320"/>
          </w:tcPr>
          <w:p>
            <w:r>
              <w:t>15.0 小时</w:t>
            </w:r>
          </w:p>
        </w:tc>
      </w:tr>
    </w:tbl>
    <w:p>
      <w:pPr>
        <w:pStyle w:val="Heading1"/>
      </w:pPr>
      <w:r>
        <w:t>学习内容统计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总词汇量</w:t>
            </w:r>
          </w:p>
        </w:tc>
        <w:tc>
          <w:tcPr>
            <w:tcW w:type="dxa" w:w="4320"/>
          </w:tcPr>
          <w:p>
            <w:r>
              <w:t>1200 个</w:t>
            </w:r>
          </w:p>
        </w:tc>
      </w:tr>
      <w:tr>
        <w:tc>
          <w:tcPr>
            <w:tcW w:type="dxa" w:w="4320"/>
          </w:tcPr>
          <w:p>
            <w:r>
              <w:t>总语法点</w:t>
            </w:r>
          </w:p>
        </w:tc>
        <w:tc>
          <w:tcPr>
            <w:tcW w:type="dxa" w:w="4320"/>
          </w:tcPr>
          <w:p>
            <w:r>
              <w:t>120 个</w:t>
            </w:r>
          </w:p>
        </w:tc>
      </w:tr>
      <w:tr>
        <w:tc>
          <w:tcPr>
            <w:tcW w:type="dxa" w:w="4320"/>
          </w:tcPr>
          <w:p>
            <w:r>
              <w:t>总练习题</w:t>
            </w:r>
          </w:p>
        </w:tc>
        <w:tc>
          <w:tcPr>
            <w:tcW w:type="dxa" w:w="4320"/>
          </w:tcPr>
          <w:p>
            <w:r>
              <w:t>600 题</w:t>
            </w:r>
          </w:p>
        </w:tc>
      </w:tr>
      <w:tr>
        <w:tc>
          <w:tcPr>
            <w:tcW w:type="dxa" w:w="4320"/>
          </w:tcPr>
          <w:p>
            <w:r>
              <w:t>日均学习量</w:t>
            </w:r>
          </w:p>
        </w:tc>
        <w:tc>
          <w:tcPr>
            <w:tcW w:type="dxa" w:w="4320"/>
          </w:tcPr>
          <w:p>
            <w:r>
              <w:t>20词 + 2语法 + 10题</w:t>
            </w:r>
          </w:p>
        </w:tc>
      </w:tr>
    </w:tbl>
    <w:p>
      <w:pPr>
        <w:pStyle w:val="Heading1"/>
      </w:pPr>
      <w:r>
        <w:t>词汇分布</w:t>
      </w:r>
    </w:p>
    <w:p>
      <w:r>
        <w:rPr>
          <w:b/>
        </w:rPr>
        <w:t>小学词汇：</w:t>
      </w:r>
      <w:r>
        <w:t xml:space="preserve"> 1200 个 (100.0%)</w:t>
      </w:r>
    </w:p>
    <w:p>
      <w:r>
        <w:rPr>
          <w:b/>
        </w:rPr>
        <w:t>初中词汇：</w:t>
      </w:r>
      <w:r>
        <w:t xml:space="preserve"> 0 个 (0.0%)</w:t>
      </w:r>
    </w:p>
    <w:p>
      <w:pPr>
        <w:pStyle w:val="Heading1"/>
      </w:pPr>
      <w:r>
        <w:t>语法分布</w:t>
      </w:r>
    </w:p>
    <w:p>
      <w:r>
        <w:rPr>
          <w:b/>
        </w:rPr>
        <w:t>小学语法：</w:t>
      </w:r>
      <w:r>
        <w:t xml:space="preserve"> 76 个</w:t>
      </w:r>
    </w:p>
    <w:p>
      <w:pPr>
        <w:pStyle w:val="ListBullet"/>
      </w:pPr>
      <w:r>
        <w:t xml:space="preserve">  • be动词用法-基础用法</w:t>
      </w:r>
    </w:p>
    <w:p>
      <w:pPr>
        <w:pStyle w:val="ListBullet"/>
      </w:pPr>
      <w:r>
        <w:t xml:space="preserve">  • 一般现在时-基础用法</w:t>
      </w:r>
    </w:p>
    <w:p>
      <w:pPr>
        <w:pStyle w:val="ListBullet"/>
      </w:pPr>
      <w:r>
        <w:t xml:space="preserve">  • 名词单复数-基础规则</w:t>
      </w:r>
    </w:p>
    <w:p>
      <w:pPr>
        <w:pStyle w:val="ListBullet"/>
      </w:pPr>
      <w:r>
        <w:t xml:space="preserve">  • 形容词-基础用法</w:t>
      </w:r>
    </w:p>
    <w:p>
      <w:pPr>
        <w:pStyle w:val="ListBullet"/>
      </w:pPr>
      <w:r>
        <w:t xml:space="preserve">  • there_be-基础用法</w:t>
      </w:r>
    </w:p>
    <w:p>
      <w:pPr>
        <w:pStyle w:val="ListBullet"/>
      </w:pPr>
      <w:r>
        <w:t xml:space="preserve">  • 现在进行时-基础用法</w:t>
      </w:r>
    </w:p>
    <w:p>
      <w:pPr>
        <w:pStyle w:val="ListBullet"/>
      </w:pPr>
      <w:r>
        <w:t xml:space="preserve">  • 过去时-基础用法</w:t>
      </w:r>
    </w:p>
    <w:p>
      <w:pPr>
        <w:pStyle w:val="ListBullet"/>
      </w:pPr>
      <w:r>
        <w:t xml:space="preserve">  • 形容词比较级-基础规则</w:t>
      </w:r>
    </w:p>
    <w:p>
      <w:pPr>
        <w:pStyle w:val="ListBullet"/>
      </w:pPr>
      <w:r>
        <w:t xml:space="preserve">  • 情态动词-基础用法</w:t>
      </w:r>
    </w:p>
    <w:p>
      <w:r>
        <w:rPr>
          <w:b/>
        </w:rPr>
        <w:t>初中语法：</w:t>
      </w:r>
      <w:r>
        <w:t xml:space="preserve"> 29 个</w:t>
      </w:r>
    </w:p>
    <w:p>
      <w:pPr>
        <w:pStyle w:val="ListBullet"/>
      </w:pPr>
      <w:r>
        <w:t xml:space="preserve">  • 现在完成时-基础用法</w:t>
      </w:r>
    </w:p>
    <w:p>
      <w:pPr>
        <w:pStyle w:val="ListBullet"/>
      </w:pPr>
      <w:r>
        <w:t xml:space="preserve">  • 被动语态-基础用法</w:t>
      </w:r>
    </w:p>
    <w:p>
      <w:pPr>
        <w:pStyle w:val="ListBullet"/>
      </w:pPr>
      <w:r>
        <w:t xml:space="preserve">  • 定语从句-基础用法</w:t>
      </w:r>
    </w:p>
    <w:p>
      <w:pPr>
        <w:pStyle w:val="ListBullet"/>
      </w:pPr>
      <w:r>
        <w:t xml:space="preserve">  • 条件句-基础用法</w:t>
      </w:r>
    </w:p>
    <w:p>
      <w:pPr>
        <w:pStyle w:val="ListBullet"/>
      </w:pPr>
      <w:r>
        <w:t xml:space="preserve">  • 过去进行时-基础用法</w:t>
      </w:r>
    </w:p>
    <w:p>
      <w:pPr>
        <w:pStyle w:val="ListBullet"/>
      </w:pPr>
      <w:r>
        <w:t xml:space="preserve">  • 间接引语-基础用法</w:t>
      </w:r>
    </w:p>
    <w:p>
      <w:pPr>
        <w:pStyle w:val="ListBullet"/>
      </w:pPr>
      <w:r>
        <w:t xml:space="preserve">  • 现在完成时-持续用法</w:t>
      </w:r>
    </w:p>
    <w:p>
      <w:pPr>
        <w:pStyle w:val="ListBullet"/>
      </w:pPr>
      <w:r>
        <w:t xml:space="preserve">  • 被动语态-时态变化</w:t>
      </w:r>
    </w:p>
    <w:p>
      <w:pPr>
        <w:pStyle w:val="ListBullet"/>
      </w:pPr>
      <w:r>
        <w:t xml:space="preserve">  • 定语从句-关系代词</w:t>
      </w:r>
    </w:p>
    <w:p>
      <w:pPr>
        <w:pStyle w:val="ListBullet"/>
      </w:pPr>
      <w:r>
        <w:t xml:space="preserve">  • 条件句-虚拟语气</w:t>
      </w:r>
    </w:p>
    <w:p>
      <w:pPr>
        <w:pStyle w:val="ListBullet"/>
      </w:pPr>
      <w:r>
        <w:t xml:space="preserve">  • 非谓语动词-基础用法</w:t>
      </w:r>
    </w:p>
    <w:p>
      <w:pPr>
        <w:pStyle w:val="ListBullet"/>
      </w:pPr>
      <w:r>
        <w:t xml:space="preserve">  • 倒装句-基础用法</w:t>
      </w:r>
    </w:p>
    <w:p>
      <w:pPr>
        <w:pStyle w:val="ListBullet"/>
      </w:pPr>
      <w:r>
        <w:t xml:space="preserve">  • 强调句-基础用法</w:t>
      </w:r>
    </w:p>
    <w:p>
      <w:pPr>
        <w:pStyle w:val="ListBullet"/>
      </w:pPr>
      <w:r>
        <w:t xml:space="preserve">  • 主谓一致-复杂情况</w:t>
      </w:r>
    </w:p>
    <w:p>
      <w:pPr>
        <w:pStyle w:val="ListBullet"/>
      </w:pPr>
      <w:r>
        <w:t xml:space="preserve">  • 虚拟语气-完整体系</w:t>
      </w:r>
    </w:p>
    <w:p>
      <w:pPr>
        <w:pStyle w:val="Heading1"/>
      </w:pPr>
      <w:r>
        <w:t>每周学习安排</w:t>
      </w:r>
    </w:p>
    <w:p>
      <w:pPr>
        <w:pStyle w:val="Heading2"/>
      </w:pPr>
      <w:r>
        <w:t>第1周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第2周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第3周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第4周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第5周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第6周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第7周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第8周</w:t>
      </w:r>
    </w:p>
    <w:p>
      <w:r>
        <w:rPr>
          <w:b/>
        </w:rPr>
        <w:t>学习天数：</w:t>
      </w:r>
      <w:r>
        <w:t xml:space="preserve"> 7 天</w:t>
      </w:r>
      <w:r>
        <w:rPr>
          <w:b/>
        </w:rPr>
        <w:t xml:space="preserve"> | 词汇：</w:t>
      </w:r>
      <w:r>
        <w:t xml:space="preserve"> 120 个</w:t>
      </w:r>
      <w:r>
        <w:rPr>
          <w:b/>
        </w:rPr>
        <w:t xml:space="preserve"> | 语法：</w:t>
      </w:r>
      <w:r>
        <w:t xml:space="preserve"> 12 个</w:t>
      </w:r>
      <w:r>
        <w:rPr>
          <w:b/>
        </w:rPr>
        <w:t xml:space="preserve"> | 练习：</w:t>
      </w:r>
      <w:r>
        <w:t xml:space="preserve"> 60 题</w:t>
      </w:r>
    </w:p>
    <w:p>
      <w:pPr>
        <w:pStyle w:val="Heading2"/>
      </w:pPr>
      <w:r>
        <w:t>第9周</w:t>
      </w:r>
    </w:p>
    <w:p>
      <w:r>
        <w:rPr>
          <w:b/>
        </w:rPr>
        <w:t>学习天数：</w:t>
      </w:r>
      <w:r>
        <w:t xml:space="preserve"> 4 天</w:t>
      </w:r>
      <w:r>
        <w:rPr>
          <w:b/>
        </w:rPr>
        <w:t xml:space="preserve"> | 词汇：</w:t>
      </w:r>
      <w:r>
        <w:t xml:space="preserve"> 80 个</w:t>
      </w:r>
      <w:r>
        <w:rPr>
          <w:b/>
        </w:rPr>
        <w:t xml:space="preserve"> | 语法：</w:t>
      </w:r>
      <w:r>
        <w:t xml:space="preserve"> 8 个</w:t>
      </w:r>
      <w:r>
        <w:rPr>
          <w:b/>
        </w:rPr>
        <w:t xml:space="preserve"> | 练习：</w:t>
      </w:r>
      <w:r>
        <w:t xml:space="preserve"> 40 题</w:t>
      </w:r>
    </w:p>
    <w:p>
      <w:pPr>
        <w:pStyle w:val="Heading1"/>
      </w:pPr>
      <w:r>
        <w:t>学习建议</w:t>
      </w:r>
    </w:p>
    <w:p>
      <w:pPr>
        <w:pStyle w:val="ListBullet"/>
      </w:pPr>
      <w:r>
        <w:t>本计划采用自定义模式，适合完全自定义的学习计划</w:t>
      </w:r>
    </w:p>
    <w:p>
      <w:pPr>
        <w:pStyle w:val="ListBullet"/>
      </w:pPr>
      <w:r>
        <w:t>每天坚持学习15分钟，保持学习连续性</w:t>
      </w:r>
    </w:p>
    <w:p>
      <w:pPr>
        <w:pStyle w:val="ListBullet"/>
      </w:pPr>
      <w:r>
        <w:t>建议每天学习20个单词，2个语法点</w:t>
      </w:r>
    </w:p>
    <w:p>
      <w:pPr>
        <w:pStyle w:val="ListBullet"/>
      </w:pPr>
      <w:r>
        <w:t>完成10道练习题巩固所学内容</w:t>
      </w:r>
    </w:p>
    <w:p>
      <w:pPr>
        <w:pStyle w:val="ListBullet"/>
      </w:pPr>
      <w:r>
        <w:t>定期复习前面学过的内容，加强记忆效果</w:t>
      </w:r>
    </w:p>
    <w:p>
      <w:pPr>
        <w:pStyle w:val="ListBullet"/>
      </w:pPr>
      <w:r>
        <w:t>可以根据个人进度适当调整学习量</w:t>
      </w:r>
    </w:p>
    <w:p>
      <w:pPr>
        <w:pStyle w:val="ListBullet"/>
      </w:pPr>
      <w:r>
        <w:t>完成本计划后，您将掌握1200个单词和120个语法点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