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4749"/>
        <w:gridCol w:w="4879"/>
      </w:tblGrid>
      <w:tr w:rsidR="004A6BD2" w:rsidTr="00CA143B">
        <w:tc>
          <w:tcPr>
            <w:tcW w:w="9628" w:type="dxa"/>
            <w:gridSpan w:val="2"/>
          </w:tcPr>
          <w:p w:rsidR="004A6BD2" w:rsidRDefault="004A6BD2" w:rsidP="004A6BD2">
            <w:pPr>
              <w:pStyle w:val="berschrift1"/>
              <w:spacing w:before="0" w:line="324" w:lineRule="atLeast"/>
              <w:textAlignment w:val="baseline"/>
              <w:outlineLvl w:val="0"/>
              <w:rPr>
                <w:rFonts w:ascii="&amp;quot" w:hAnsi="&amp;quot"/>
                <w:color w:val="3B3B3B"/>
                <w:sz w:val="30"/>
                <w:szCs w:val="30"/>
              </w:rPr>
            </w:pPr>
            <w:r>
              <w:rPr>
                <w:rFonts w:ascii="&amp;quot" w:hAnsi="&amp;quot"/>
                <w:b/>
                <w:bCs/>
                <w:color w:val="3B3B3B"/>
                <w:sz w:val="30"/>
                <w:szCs w:val="30"/>
              </w:rPr>
              <w:t>Bekannte Persönlichkeiten</w:t>
            </w:r>
          </w:p>
          <w:p w:rsidR="004A6BD2" w:rsidRDefault="004A6BD2" w:rsidP="004A6BD2">
            <w:pPr>
              <w:pStyle w:val="berschrift2"/>
              <w:spacing w:before="240" w:beforeAutospacing="0" w:after="240" w:afterAutospacing="0" w:line="384" w:lineRule="atLeast"/>
              <w:textAlignment w:val="baseline"/>
              <w:outlineLvl w:val="1"/>
              <w:rPr>
                <w:rFonts w:ascii="&amp;quot" w:hAnsi="&amp;quot"/>
                <w:b w:val="0"/>
                <w:bCs w:val="0"/>
                <w:color w:val="444444"/>
                <w:sz w:val="38"/>
                <w:szCs w:val="38"/>
              </w:rPr>
            </w:pPr>
            <w:r>
              <w:rPr>
                <w:rFonts w:ascii="&amp;quot" w:hAnsi="&amp;quot"/>
                <w:b w:val="0"/>
                <w:bCs w:val="0"/>
                <w:color w:val="444444"/>
                <w:sz w:val="38"/>
                <w:szCs w:val="38"/>
              </w:rPr>
              <w:t xml:space="preserve">Offiziell diagnostizierte </w:t>
            </w:r>
            <w:proofErr w:type="spellStart"/>
            <w:r>
              <w:rPr>
                <w:rFonts w:ascii="&amp;quot" w:hAnsi="&amp;quot"/>
                <w:b w:val="0"/>
                <w:bCs w:val="0"/>
                <w:color w:val="444444"/>
                <w:sz w:val="38"/>
                <w:szCs w:val="38"/>
              </w:rPr>
              <w:t>Asperger</w:t>
            </w:r>
            <w:proofErr w:type="spellEnd"/>
            <w:r>
              <w:rPr>
                <w:rFonts w:ascii="&amp;quot" w:hAnsi="&amp;quot"/>
                <w:b w:val="0"/>
                <w:bCs w:val="0"/>
                <w:color w:val="444444"/>
                <w:sz w:val="38"/>
                <w:szCs w:val="38"/>
              </w:rPr>
              <w:t>-Autisten:</w:t>
            </w:r>
          </w:p>
          <w:p w:rsidR="004A6BD2" w:rsidRPr="00795235" w:rsidRDefault="004A6BD2" w:rsidP="00795235">
            <w:pPr>
              <w:pStyle w:val="berschrift2"/>
              <w:spacing w:before="0" w:beforeAutospacing="0" w:after="0" w:afterAutospacing="0"/>
              <w:outlineLvl w:val="1"/>
              <w:rPr>
                <w:rFonts w:ascii="&amp;quot" w:hAnsi="&amp;quot"/>
                <w:color w:val="333333"/>
                <w:sz w:val="22"/>
                <w:szCs w:val="22"/>
              </w:rPr>
            </w:pPr>
          </w:p>
        </w:tc>
      </w:tr>
      <w:tr w:rsidR="0008395C" w:rsidTr="004A6BD2">
        <w:tc>
          <w:tcPr>
            <w:tcW w:w="4749" w:type="dxa"/>
          </w:tcPr>
          <w:p w:rsidR="00795235" w:rsidRDefault="00795235" w:rsidP="00795235">
            <w:pPr>
              <w:outlineLvl w:val="1"/>
              <w:rPr>
                <w:noProof/>
              </w:rPr>
            </w:pPr>
          </w:p>
          <w:p w:rsidR="00795235" w:rsidRDefault="00795235" w:rsidP="00795235">
            <w:pPr>
              <w:outlineLvl w:val="1"/>
              <w:rPr>
                <w:rFonts w:ascii="&amp;quot" w:eastAsia="Times New Roman" w:hAnsi="&amp;quot" w:cs="Times New Roman"/>
                <w:color w:val="333333"/>
                <w:sz w:val="36"/>
                <w:szCs w:val="36"/>
                <w:lang w:eastAsia="de-AT"/>
              </w:rPr>
            </w:pPr>
            <w:r>
              <w:rPr>
                <w:noProof/>
              </w:rPr>
              <w:drawing>
                <wp:inline distT="0" distB="0" distL="0" distR="0">
                  <wp:extent cx="2676525" cy="1714500"/>
                  <wp:effectExtent l="0" t="0" r="9525" b="0"/>
                  <wp:docPr id="5" name="Grafik 5" descr="Folie 4 von 8: Erst im Alter von vier Jahren begann sie zu sprechen, wurde aber zu einer gefragten Expertin für den artgerechten Umgang mit Nutztieren: Temple Grandin nutzt ihr detailgetreues visuelles Gedächtnis und ihre eigene Überempfindlichkeit gegen Lärm, um Rinder und andere Tiere besser zu verstehen. So hat sie etwa durchdachte Tiertransportgeräte entwick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lie 4 von 8: Erst im Alter von vier Jahren begann sie zu sprechen, wurde aber zu einer gefragten Expertin für den artgerechten Umgang mit Nutztieren: Temple Grandin nutzt ihr detailgetreues visuelles Gedächtnis und ihre eigene Überempfindlichkeit gegen Lärm, um Rinder und andere Tiere besser zu verstehen. So hat sie etwa durchdachte Tiertransportgeräte entwickelt."/>
                          <pic:cNvPicPr>
                            <a:picLocks noChangeAspect="1" noChangeArrowheads="1"/>
                          </pic:cNvPicPr>
                        </pic:nvPicPr>
                        <pic:blipFill rotWithShape="1">
                          <a:blip r:embed="rId4">
                            <a:extLst>
                              <a:ext uri="{28A0092B-C50C-407E-A947-70E740481C1C}">
                                <a14:useLocalDpi xmlns:a14="http://schemas.microsoft.com/office/drawing/2010/main" val="0"/>
                              </a:ext>
                            </a:extLst>
                          </a:blip>
                          <a:srcRect l="12187"/>
                          <a:stretch/>
                        </pic:blipFill>
                        <pic:spPr bwMode="auto">
                          <a:xfrm>
                            <a:off x="0" y="0"/>
                            <a:ext cx="2695312" cy="17265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79" w:type="dxa"/>
          </w:tcPr>
          <w:p w:rsidR="00795235" w:rsidRPr="00795235" w:rsidRDefault="00795235" w:rsidP="00795235">
            <w:pPr>
              <w:pStyle w:val="berschrift2"/>
              <w:spacing w:before="0" w:beforeAutospacing="0" w:after="0" w:afterAutospacing="0"/>
              <w:outlineLvl w:val="1"/>
              <w:rPr>
                <w:rFonts w:ascii="&amp;quot" w:hAnsi="&amp;quot"/>
                <w:b w:val="0"/>
                <w:bCs w:val="0"/>
                <w:color w:val="333333"/>
              </w:rPr>
            </w:pPr>
            <w:r w:rsidRPr="00795235">
              <w:rPr>
                <w:rFonts w:ascii="&amp;quot" w:hAnsi="&amp;quot"/>
                <w:color w:val="333333"/>
                <w:sz w:val="22"/>
                <w:szCs w:val="22"/>
              </w:rPr>
              <w:t xml:space="preserve"> </w:t>
            </w:r>
            <w:r w:rsidRPr="00795235">
              <w:rPr>
                <w:rFonts w:ascii="&amp;quot" w:hAnsi="&amp;quot"/>
                <w:b w:val="0"/>
                <w:bCs w:val="0"/>
                <w:color w:val="333333"/>
              </w:rPr>
              <w:t xml:space="preserve">Temple </w:t>
            </w:r>
            <w:proofErr w:type="spellStart"/>
            <w:r w:rsidRPr="00795235">
              <w:rPr>
                <w:rFonts w:ascii="&amp;quot" w:hAnsi="&amp;quot"/>
                <w:b w:val="0"/>
                <w:bCs w:val="0"/>
                <w:color w:val="333333"/>
              </w:rPr>
              <w:t>Grandin</w:t>
            </w:r>
            <w:proofErr w:type="spellEnd"/>
          </w:p>
          <w:p w:rsidR="00795235" w:rsidRPr="00795235" w:rsidRDefault="00795235" w:rsidP="00795235">
            <w:pPr>
              <w:rPr>
                <w:rFonts w:ascii="&amp;quot" w:eastAsia="Times New Roman" w:hAnsi="&amp;quot" w:cs="Times New Roman"/>
                <w:color w:val="333333"/>
                <w:sz w:val="24"/>
                <w:szCs w:val="24"/>
                <w:lang w:eastAsia="de-AT"/>
              </w:rPr>
            </w:pPr>
            <w:r w:rsidRPr="00795235">
              <w:rPr>
                <w:rFonts w:ascii="&amp;quot" w:eastAsia="Times New Roman" w:hAnsi="&amp;quot" w:cs="Times New Roman"/>
                <w:color w:val="333333"/>
                <w:sz w:val="24"/>
                <w:szCs w:val="24"/>
                <w:lang w:eastAsia="de-AT"/>
              </w:rPr>
              <w:t xml:space="preserve">Erst im Alter von vier Jahren begann sie zu sprechen, wurde aber zu einer gefragten Expertin für den artgerechten Umgang mit Nutztieren: Temple </w:t>
            </w:r>
            <w:proofErr w:type="spellStart"/>
            <w:r w:rsidRPr="00795235">
              <w:rPr>
                <w:rFonts w:ascii="&amp;quot" w:eastAsia="Times New Roman" w:hAnsi="&amp;quot" w:cs="Times New Roman"/>
                <w:color w:val="333333"/>
                <w:sz w:val="24"/>
                <w:szCs w:val="24"/>
                <w:lang w:eastAsia="de-AT"/>
              </w:rPr>
              <w:t>Grandin</w:t>
            </w:r>
            <w:proofErr w:type="spellEnd"/>
            <w:r w:rsidRPr="00795235">
              <w:rPr>
                <w:rFonts w:ascii="&amp;quot" w:eastAsia="Times New Roman" w:hAnsi="&amp;quot" w:cs="Times New Roman"/>
                <w:color w:val="333333"/>
                <w:sz w:val="24"/>
                <w:szCs w:val="24"/>
                <w:lang w:eastAsia="de-AT"/>
              </w:rPr>
              <w:t xml:space="preserve"> nutzt ihr detailgetreues visuelles Gedächtnis und ihre eigene Überempfindlichkeit gegen Lärm, um Rinder und andere Tiere besser zu verstehen. So hat sie etwa durchdachte Tiertransportgeräte entwickelt. </w:t>
            </w:r>
          </w:p>
          <w:p w:rsidR="00795235" w:rsidRPr="00795235" w:rsidRDefault="00795235" w:rsidP="00795235">
            <w:pPr>
              <w:rPr>
                <w:rFonts w:ascii="&amp;quot" w:eastAsia="Times New Roman" w:hAnsi="&amp;quot" w:cs="Times New Roman"/>
                <w:color w:val="333333"/>
                <w:lang w:eastAsia="de-AT"/>
              </w:rPr>
            </w:pPr>
          </w:p>
        </w:tc>
      </w:tr>
      <w:tr w:rsidR="0008395C" w:rsidTr="004A6BD2">
        <w:tc>
          <w:tcPr>
            <w:tcW w:w="4749" w:type="dxa"/>
          </w:tcPr>
          <w:p w:rsidR="00795235" w:rsidRDefault="00795235" w:rsidP="00795235">
            <w:pPr>
              <w:outlineLvl w:val="1"/>
              <w:rPr>
                <w:rFonts w:ascii="&amp;quot" w:eastAsia="Times New Roman" w:hAnsi="&amp;quot" w:cs="Times New Roman"/>
                <w:color w:val="333333"/>
                <w:sz w:val="36"/>
                <w:szCs w:val="36"/>
                <w:lang w:eastAsia="de-AT"/>
              </w:rPr>
            </w:pPr>
            <w:r>
              <w:rPr>
                <w:noProof/>
              </w:rPr>
              <w:drawing>
                <wp:inline distT="0" distB="0" distL="0" distR="0">
                  <wp:extent cx="2876550" cy="1618060"/>
                  <wp:effectExtent l="0" t="0" r="0" b="1270"/>
                  <wp:docPr id="6" name="Grafik 6" descr="Folie 5 von 8: Der kanadische Schauspieler, der für seine Hauptrollen in Filmen wie &quot;The Blues Brothers&quot; bekannt ist, enthüllte 2013, dass bei ihm in den 1980er Jahren das Asperger-Syndrom diagnostiziert wurde. Laut Aykroyd war Asperger für &quot;Ghostbusters&quot;, seinen größten Hit, verantwortlich: &quot;Eines meiner Symptome war meine Besessenheit von Geistern und Strafverfolgung&quot;, sagte er der Daily 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lie 5 von 8: Der kanadische Schauspieler, der für seine Hauptrollen in Filmen wie &quot;The Blues Brothers&quot; bekannt ist, enthüllte 2013, dass bei ihm in den 1980er Jahren das Asperger-Syndrom diagnostiziert wurde. Laut Aykroyd war Asperger für &quot;Ghostbusters&quot;, seinen größten Hit, verantwortlich: &quot;Eines meiner Symptome war meine Besessenheit von Geistern und Strafverfolgung&quot;, sagte er der Daily M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733" cy="1632788"/>
                          </a:xfrm>
                          <a:prstGeom prst="rect">
                            <a:avLst/>
                          </a:prstGeom>
                          <a:noFill/>
                          <a:ln>
                            <a:noFill/>
                          </a:ln>
                        </pic:spPr>
                      </pic:pic>
                    </a:graphicData>
                  </a:graphic>
                </wp:inline>
              </w:drawing>
            </w:r>
          </w:p>
        </w:tc>
        <w:tc>
          <w:tcPr>
            <w:tcW w:w="4879" w:type="dxa"/>
          </w:tcPr>
          <w:p w:rsidR="00795235" w:rsidRPr="00795235" w:rsidRDefault="00795235" w:rsidP="00795235">
            <w:pPr>
              <w:outlineLvl w:val="1"/>
              <w:rPr>
                <w:rFonts w:ascii="&amp;quot" w:eastAsia="Times New Roman" w:hAnsi="&amp;quot" w:cs="Times New Roman"/>
                <w:color w:val="333333"/>
                <w:sz w:val="36"/>
                <w:szCs w:val="36"/>
                <w:lang w:eastAsia="de-AT"/>
              </w:rPr>
            </w:pPr>
            <w:r w:rsidRPr="00795235">
              <w:rPr>
                <w:rFonts w:ascii="&amp;quot" w:eastAsia="Times New Roman" w:hAnsi="&amp;quot" w:cs="Times New Roman"/>
                <w:color w:val="333333"/>
                <w:sz w:val="36"/>
                <w:szCs w:val="36"/>
                <w:lang w:eastAsia="de-AT"/>
              </w:rPr>
              <w:t xml:space="preserve">Dan </w:t>
            </w:r>
            <w:proofErr w:type="spellStart"/>
            <w:r w:rsidRPr="00795235">
              <w:rPr>
                <w:rFonts w:ascii="&amp;quot" w:eastAsia="Times New Roman" w:hAnsi="&amp;quot" w:cs="Times New Roman"/>
                <w:color w:val="333333"/>
                <w:sz w:val="36"/>
                <w:szCs w:val="36"/>
                <w:lang w:eastAsia="de-AT"/>
              </w:rPr>
              <w:t>Aykroyd</w:t>
            </w:r>
            <w:proofErr w:type="spellEnd"/>
          </w:p>
          <w:p w:rsidR="00795235" w:rsidRPr="00795235" w:rsidRDefault="00795235" w:rsidP="00795235">
            <w:pPr>
              <w:rPr>
                <w:rFonts w:ascii="&amp;quot" w:eastAsia="Times New Roman" w:hAnsi="&amp;quot" w:cs="Times New Roman"/>
                <w:color w:val="333333"/>
                <w:sz w:val="24"/>
                <w:szCs w:val="24"/>
                <w:lang w:eastAsia="de-AT"/>
              </w:rPr>
            </w:pPr>
            <w:r w:rsidRPr="00795235">
              <w:rPr>
                <w:rFonts w:ascii="&amp;quot" w:eastAsia="Times New Roman" w:hAnsi="&amp;quot" w:cs="Times New Roman"/>
                <w:color w:val="333333"/>
                <w:sz w:val="24"/>
                <w:szCs w:val="24"/>
                <w:lang w:eastAsia="de-AT"/>
              </w:rPr>
              <w:t xml:space="preserve">Der kanadische Schauspieler, der für seine Hauptrollen in Filmen wie "The Blues Brothers" bekannt ist, enthüllte 2013, dass bei ihm in den 1980er Jahren das Asperger-Syndrom diagnostiziert wurde. Laut </w:t>
            </w:r>
            <w:proofErr w:type="spellStart"/>
            <w:r w:rsidRPr="00795235">
              <w:rPr>
                <w:rFonts w:ascii="&amp;quot" w:eastAsia="Times New Roman" w:hAnsi="&amp;quot" w:cs="Times New Roman"/>
                <w:color w:val="333333"/>
                <w:sz w:val="24"/>
                <w:szCs w:val="24"/>
                <w:lang w:eastAsia="de-AT"/>
              </w:rPr>
              <w:t>Aykroyd</w:t>
            </w:r>
            <w:proofErr w:type="spellEnd"/>
            <w:r w:rsidRPr="00795235">
              <w:rPr>
                <w:rFonts w:ascii="&amp;quot" w:eastAsia="Times New Roman" w:hAnsi="&amp;quot" w:cs="Times New Roman"/>
                <w:color w:val="333333"/>
                <w:sz w:val="24"/>
                <w:szCs w:val="24"/>
                <w:lang w:eastAsia="de-AT"/>
              </w:rPr>
              <w:t xml:space="preserve"> war </w:t>
            </w:r>
            <w:proofErr w:type="spellStart"/>
            <w:r w:rsidRPr="00795235">
              <w:rPr>
                <w:rFonts w:ascii="&amp;quot" w:eastAsia="Times New Roman" w:hAnsi="&amp;quot" w:cs="Times New Roman"/>
                <w:color w:val="333333"/>
                <w:sz w:val="24"/>
                <w:szCs w:val="24"/>
                <w:lang w:eastAsia="de-AT"/>
              </w:rPr>
              <w:t>Asperger</w:t>
            </w:r>
            <w:proofErr w:type="spellEnd"/>
            <w:r w:rsidRPr="00795235">
              <w:rPr>
                <w:rFonts w:ascii="&amp;quot" w:eastAsia="Times New Roman" w:hAnsi="&amp;quot" w:cs="Times New Roman"/>
                <w:color w:val="333333"/>
                <w:sz w:val="24"/>
                <w:szCs w:val="24"/>
                <w:lang w:eastAsia="de-AT"/>
              </w:rPr>
              <w:t xml:space="preserve"> für "Ghostbusters", seinen größten Hit, verantwortlich: "Eines meiner Symptome war meine Besessenheit von Geistern und Strafverfolgung", sagte er der Daily Mail. </w:t>
            </w:r>
          </w:p>
          <w:p w:rsidR="00795235" w:rsidRPr="00795235" w:rsidRDefault="00795235" w:rsidP="00795235">
            <w:pPr>
              <w:rPr>
                <w:rFonts w:ascii="&amp;quot" w:eastAsia="Times New Roman" w:hAnsi="&amp;quot" w:cs="Times New Roman"/>
                <w:color w:val="333333"/>
                <w:lang w:eastAsia="de-AT"/>
              </w:rPr>
            </w:pPr>
          </w:p>
        </w:tc>
      </w:tr>
      <w:tr w:rsidR="00203A45" w:rsidTr="004A6BD2">
        <w:tc>
          <w:tcPr>
            <w:tcW w:w="4749" w:type="dxa"/>
          </w:tcPr>
          <w:p w:rsidR="00203A45" w:rsidRDefault="00203A45" w:rsidP="00795235">
            <w:pPr>
              <w:outlineLvl w:val="1"/>
              <w:rPr>
                <w:noProof/>
              </w:rPr>
            </w:pPr>
          </w:p>
        </w:tc>
        <w:tc>
          <w:tcPr>
            <w:tcW w:w="4879" w:type="dxa"/>
          </w:tcPr>
          <w:p w:rsidR="00203A45" w:rsidRPr="00795235" w:rsidRDefault="00203A45" w:rsidP="00795235">
            <w:pPr>
              <w:outlineLvl w:val="1"/>
              <w:rPr>
                <w:rFonts w:ascii="&amp;quot" w:eastAsia="Times New Roman" w:hAnsi="&amp;quot" w:cs="Times New Roman"/>
                <w:color w:val="333333"/>
                <w:sz w:val="36"/>
                <w:szCs w:val="36"/>
                <w:lang w:eastAsia="de-AT"/>
              </w:rPr>
            </w:pPr>
            <w:r>
              <w:rPr>
                <w:rFonts w:ascii="&amp;quot" w:eastAsia="Times New Roman" w:hAnsi="&amp;quot" w:cs="Times New Roman"/>
                <w:color w:val="333333"/>
                <w:sz w:val="36"/>
                <w:szCs w:val="36"/>
                <w:lang w:eastAsia="de-AT"/>
              </w:rPr>
              <w:t>Helmut Lotti</w:t>
            </w:r>
          </w:p>
        </w:tc>
      </w:tr>
      <w:tr w:rsidR="0008395C" w:rsidTr="004A6BD2">
        <w:tc>
          <w:tcPr>
            <w:tcW w:w="4749" w:type="dxa"/>
          </w:tcPr>
          <w:p w:rsidR="00795235" w:rsidRDefault="003129F8" w:rsidP="00795235">
            <w:pPr>
              <w:outlineLvl w:val="1"/>
              <w:rPr>
                <w:noProof/>
              </w:rPr>
            </w:pPr>
            <w:r w:rsidRPr="00A56117">
              <w:rPr>
                <w:rFonts w:ascii="inherit" w:eastAsia="Times New Roman" w:hAnsi="inherit" w:cs="Times New Roman"/>
                <w:noProof/>
                <w:color w:val="666666"/>
                <w:sz w:val="21"/>
                <w:szCs w:val="21"/>
                <w:lang w:eastAsia="de-AT"/>
              </w:rPr>
              <w:drawing>
                <wp:inline distT="0" distB="0" distL="0" distR="0" wp14:anchorId="0591B70D" wp14:editId="42280EEB">
                  <wp:extent cx="1428750" cy="1428750"/>
                  <wp:effectExtent l="0" t="0" r="0" b="0"/>
                  <wp:docPr id="10" name="Grafik 10" descr="daryl-hannah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ryl-hannah_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879" w:type="dxa"/>
          </w:tcPr>
          <w:p w:rsidR="00795235" w:rsidRPr="00795235" w:rsidRDefault="003129F8" w:rsidP="00795235">
            <w:pPr>
              <w:outlineLvl w:val="1"/>
              <w:rPr>
                <w:rFonts w:ascii="&amp;quot" w:eastAsia="Times New Roman" w:hAnsi="&amp;quot" w:cs="Times New Roman"/>
                <w:color w:val="333333"/>
                <w:sz w:val="36"/>
                <w:szCs w:val="36"/>
                <w:lang w:eastAsia="de-AT"/>
              </w:rPr>
            </w:pPr>
            <w:r>
              <w:rPr>
                <w:rFonts w:ascii="inherit" w:hAnsi="inherit"/>
                <w:color w:val="666666"/>
                <w:shd w:val="clear" w:color="auto" w:fill="FCFCFC"/>
              </w:rPr>
              <w:t>Daryl Hannah, Hollywood-Schauspielerin (Blade Runner, Splash, Kill Bill), Umweltaktivistin, Baumbesetzerin. Lebte als Kind in einer Fantasie-Welt.</w:t>
            </w:r>
          </w:p>
        </w:tc>
      </w:tr>
      <w:tr w:rsidR="006C54D4" w:rsidTr="004A6BD2">
        <w:tc>
          <w:tcPr>
            <w:tcW w:w="4749" w:type="dxa"/>
          </w:tcPr>
          <w:p w:rsidR="006C54D4" w:rsidRPr="00A56117" w:rsidRDefault="006C54D4" w:rsidP="00795235">
            <w:pPr>
              <w:outlineLvl w:val="1"/>
              <w:rPr>
                <w:rFonts w:ascii="inherit" w:eastAsia="Times New Roman" w:hAnsi="inherit" w:cs="Times New Roman"/>
                <w:noProof/>
                <w:color w:val="666666"/>
                <w:sz w:val="21"/>
                <w:szCs w:val="21"/>
                <w:lang w:eastAsia="de-AT"/>
              </w:rPr>
            </w:pPr>
          </w:p>
        </w:tc>
        <w:tc>
          <w:tcPr>
            <w:tcW w:w="4879" w:type="dxa"/>
          </w:tcPr>
          <w:p w:rsidR="006C54D4" w:rsidRDefault="006C54D4" w:rsidP="00795235">
            <w:pPr>
              <w:outlineLvl w:val="1"/>
              <w:rPr>
                <w:rFonts w:ascii="inherit" w:hAnsi="inherit"/>
                <w:color w:val="666666"/>
                <w:shd w:val="clear" w:color="auto" w:fill="FCFCFC"/>
              </w:rPr>
            </w:pPr>
          </w:p>
        </w:tc>
      </w:tr>
      <w:tr w:rsidR="003129F8" w:rsidTr="004A6BD2">
        <w:tc>
          <w:tcPr>
            <w:tcW w:w="4749" w:type="dxa"/>
          </w:tcPr>
          <w:p w:rsidR="003129F8" w:rsidRDefault="003129F8" w:rsidP="003129F8">
            <w:pPr>
              <w:outlineLvl w:val="1"/>
              <w:rPr>
                <w:noProof/>
              </w:rPr>
            </w:pPr>
          </w:p>
          <w:p w:rsidR="003129F8" w:rsidRDefault="003129F8" w:rsidP="003129F8">
            <w:pPr>
              <w:outlineLvl w:val="1"/>
              <w:rPr>
                <w:noProof/>
              </w:rPr>
            </w:pPr>
            <w:r w:rsidRPr="000D4106">
              <w:rPr>
                <w:rFonts w:ascii="inherit" w:eastAsia="Times New Roman" w:hAnsi="inherit" w:cs="Times New Roman"/>
                <w:noProof/>
                <w:color w:val="666666"/>
                <w:sz w:val="21"/>
                <w:szCs w:val="21"/>
                <w:lang w:eastAsia="de-AT"/>
              </w:rPr>
              <w:drawing>
                <wp:inline distT="0" distB="0" distL="0" distR="0" wp14:anchorId="5AD9D475" wp14:editId="71B876D3">
                  <wp:extent cx="1428750" cy="1428750"/>
                  <wp:effectExtent l="0" t="0" r="0" b="0"/>
                  <wp:docPr id="12" name="Grafik 12" descr="83_vines2_L03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3_vines2_L031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879" w:type="dxa"/>
            <w:vAlign w:val="bottom"/>
          </w:tcPr>
          <w:p w:rsidR="003129F8" w:rsidRPr="000D4106" w:rsidRDefault="003129F8" w:rsidP="003129F8">
            <w:pPr>
              <w:spacing w:line="480" w:lineRule="auto"/>
              <w:rPr>
                <w:rFonts w:ascii="inherit" w:eastAsia="Times New Roman" w:hAnsi="inherit" w:cs="Times New Roman"/>
                <w:color w:val="666666"/>
                <w:sz w:val="21"/>
                <w:szCs w:val="21"/>
                <w:lang w:eastAsia="de-AT"/>
              </w:rPr>
            </w:pPr>
          </w:p>
          <w:p w:rsidR="003129F8" w:rsidRPr="000D4106" w:rsidRDefault="003129F8" w:rsidP="003129F8">
            <w:pPr>
              <w:spacing w:line="480" w:lineRule="auto"/>
              <w:textAlignment w:val="baseline"/>
              <w:rPr>
                <w:rFonts w:ascii="inherit" w:eastAsia="Times New Roman" w:hAnsi="inherit" w:cs="Times New Roman"/>
                <w:color w:val="666666"/>
                <w:sz w:val="21"/>
                <w:szCs w:val="21"/>
                <w:lang w:eastAsia="de-AT"/>
              </w:rPr>
            </w:pPr>
            <w:r w:rsidRPr="000D4106">
              <w:rPr>
                <w:rFonts w:ascii="inherit" w:eastAsia="Times New Roman" w:hAnsi="inherit" w:cs="Times New Roman"/>
                <w:color w:val="666666"/>
                <w:sz w:val="21"/>
                <w:szCs w:val="21"/>
                <w:lang w:eastAsia="de-AT"/>
              </w:rPr>
              <w:t xml:space="preserve">Nur wenige </w:t>
            </w:r>
            <w:r w:rsidRPr="000D4106">
              <w:rPr>
                <w:rFonts w:ascii="inherit" w:eastAsia="Times New Roman" w:hAnsi="inherit" w:cs="Times New Roman"/>
                <w:color w:val="666666"/>
                <w:sz w:val="21"/>
                <w:szCs w:val="21"/>
                <w:bdr w:val="none" w:sz="0" w:space="0" w:color="auto" w:frame="1"/>
                <w:lang w:eastAsia="de-AT"/>
              </w:rPr>
              <w:t>Promis</w:t>
            </w:r>
            <w:r w:rsidRPr="000D4106">
              <w:rPr>
                <w:rFonts w:ascii="inherit" w:eastAsia="Times New Roman" w:hAnsi="inherit" w:cs="Times New Roman"/>
                <w:color w:val="666666"/>
                <w:sz w:val="21"/>
                <w:szCs w:val="21"/>
                <w:lang w:eastAsia="de-AT"/>
              </w:rPr>
              <w:t xml:space="preserve"> haben sich bisher dazu bekannt, das Asperger-Syndrom zu haben. Während einer Gerichtsverhandlung gegen </w:t>
            </w:r>
            <w:r w:rsidRPr="000D4106">
              <w:rPr>
                <w:rFonts w:ascii="inherit" w:eastAsia="Times New Roman" w:hAnsi="inherit" w:cs="Times New Roman"/>
                <w:color w:val="666666"/>
                <w:sz w:val="21"/>
                <w:szCs w:val="21"/>
                <w:bdr w:val="none" w:sz="0" w:space="0" w:color="auto" w:frame="1"/>
                <w:lang w:eastAsia="de-AT"/>
              </w:rPr>
              <w:t>Craig Nicholls,</w:t>
            </w:r>
            <w:r w:rsidRPr="000D4106">
              <w:rPr>
                <w:rFonts w:ascii="inherit" w:eastAsia="Times New Roman" w:hAnsi="inherit" w:cs="Times New Roman"/>
                <w:color w:val="666666"/>
                <w:sz w:val="21"/>
                <w:szCs w:val="21"/>
                <w:lang w:eastAsia="de-AT"/>
              </w:rPr>
              <w:t xml:space="preserve"> dem Sänger der australischen Rockband </w:t>
            </w:r>
            <w:r w:rsidRPr="000D4106">
              <w:rPr>
                <w:rFonts w:ascii="inherit" w:eastAsia="Times New Roman" w:hAnsi="inherit" w:cs="Times New Roman"/>
                <w:color w:val="666666"/>
                <w:sz w:val="21"/>
                <w:szCs w:val="21"/>
                <w:bdr w:val="none" w:sz="0" w:space="0" w:color="auto" w:frame="1"/>
                <w:lang w:eastAsia="de-AT"/>
              </w:rPr>
              <w:t>The Vines</w:t>
            </w:r>
            <w:r w:rsidRPr="000D4106">
              <w:rPr>
                <w:rFonts w:ascii="inherit" w:eastAsia="Times New Roman" w:hAnsi="inherit" w:cs="Times New Roman"/>
                <w:color w:val="666666"/>
                <w:sz w:val="21"/>
                <w:szCs w:val="21"/>
                <w:lang w:eastAsia="de-AT"/>
              </w:rPr>
              <w:t xml:space="preserve">, wurde festgestellt, dass er </w:t>
            </w:r>
            <w:proofErr w:type="spellStart"/>
            <w:r w:rsidRPr="000D4106">
              <w:rPr>
                <w:rFonts w:ascii="inherit" w:eastAsia="Times New Roman" w:hAnsi="inherit" w:cs="Times New Roman"/>
                <w:color w:val="666666"/>
                <w:sz w:val="21"/>
                <w:szCs w:val="21"/>
                <w:lang w:eastAsia="de-AT"/>
              </w:rPr>
              <w:t>Asperger</w:t>
            </w:r>
            <w:proofErr w:type="spellEnd"/>
            <w:r w:rsidRPr="000D4106">
              <w:rPr>
                <w:rFonts w:ascii="inherit" w:eastAsia="Times New Roman" w:hAnsi="inherit" w:cs="Times New Roman"/>
                <w:color w:val="666666"/>
                <w:sz w:val="21"/>
                <w:szCs w:val="21"/>
                <w:lang w:eastAsia="de-AT"/>
              </w:rPr>
              <w:t xml:space="preserve"> hat.</w:t>
            </w:r>
          </w:p>
        </w:tc>
      </w:tr>
      <w:tr w:rsidR="00C61E06" w:rsidTr="004A6BD2">
        <w:tc>
          <w:tcPr>
            <w:tcW w:w="4749" w:type="dxa"/>
          </w:tcPr>
          <w:p w:rsidR="00C61E06" w:rsidRDefault="00C61E06" w:rsidP="003129F8">
            <w:pPr>
              <w:outlineLvl w:val="1"/>
              <w:rPr>
                <w:noProof/>
              </w:rPr>
            </w:pPr>
            <w:r>
              <w:rPr>
                <w:rFonts w:ascii="inherit" w:hAnsi="inherit"/>
                <w:noProof/>
                <w:color w:val="666666"/>
                <w:sz w:val="21"/>
                <w:szCs w:val="21"/>
              </w:rPr>
              <w:lastRenderedPageBreak/>
              <w:drawing>
                <wp:inline distT="0" distB="0" distL="0" distR="0" wp14:anchorId="43196F8C" wp14:editId="41D9363C">
                  <wp:extent cx="1428750" cy="1428750"/>
                  <wp:effectExtent l="0" t="0" r="0" b="0"/>
                  <wp:docPr id="9" name="Grafik 9" descr="susan-boyle-asperger-185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san-boyle-asperger-18580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C61E06" w:rsidRDefault="00C61E06" w:rsidP="003129F8">
            <w:pPr>
              <w:outlineLvl w:val="1"/>
              <w:rPr>
                <w:noProof/>
              </w:rPr>
            </w:pPr>
          </w:p>
        </w:tc>
        <w:tc>
          <w:tcPr>
            <w:tcW w:w="4879" w:type="dxa"/>
            <w:vAlign w:val="bottom"/>
          </w:tcPr>
          <w:p w:rsidR="00C61E06" w:rsidRPr="000D4106" w:rsidRDefault="00C61E06" w:rsidP="003129F8">
            <w:pPr>
              <w:spacing w:line="480" w:lineRule="auto"/>
              <w:rPr>
                <w:rFonts w:ascii="inherit" w:eastAsia="Times New Roman" w:hAnsi="inherit" w:cs="Times New Roman"/>
                <w:color w:val="666666"/>
                <w:sz w:val="21"/>
                <w:szCs w:val="21"/>
                <w:lang w:eastAsia="de-AT"/>
              </w:rPr>
            </w:pPr>
            <w:r>
              <w:rPr>
                <w:rFonts w:ascii="inherit" w:hAnsi="inherit"/>
                <w:color w:val="666666"/>
                <w:shd w:val="clear" w:color="auto" w:fill="FCFCFC"/>
              </w:rPr>
              <w:t>Die Diagnose brachte Erleichterung: Die „</w:t>
            </w:r>
            <w:proofErr w:type="spellStart"/>
            <w:r>
              <w:rPr>
                <w:rFonts w:ascii="inherit" w:hAnsi="inherit"/>
                <w:color w:val="666666"/>
                <w:shd w:val="clear" w:color="auto" w:fill="FCFCFC"/>
              </w:rPr>
              <w:t>Britain’s</w:t>
            </w:r>
            <w:proofErr w:type="spellEnd"/>
            <w:r>
              <w:rPr>
                <w:rFonts w:ascii="inherit" w:hAnsi="inherit"/>
                <w:color w:val="666666"/>
                <w:shd w:val="clear" w:color="auto" w:fill="FCFCFC"/>
              </w:rPr>
              <w:t xml:space="preserve"> </w:t>
            </w:r>
            <w:proofErr w:type="spellStart"/>
            <w:r>
              <w:rPr>
                <w:rFonts w:ascii="inherit" w:hAnsi="inherit"/>
                <w:color w:val="666666"/>
                <w:shd w:val="clear" w:color="auto" w:fill="FCFCFC"/>
              </w:rPr>
              <w:t>Got</w:t>
            </w:r>
            <w:proofErr w:type="spellEnd"/>
            <w:r>
              <w:rPr>
                <w:rFonts w:ascii="inherit" w:hAnsi="inherit"/>
                <w:color w:val="666666"/>
                <w:shd w:val="clear" w:color="auto" w:fill="FCFCFC"/>
              </w:rPr>
              <w:t xml:space="preserve"> Talent“-Gewinnerin Susan Boyle hat das Asperger-Syndrom. Doch Susan Boyle ist nicht die einzige Prominente, die von </w:t>
            </w:r>
            <w:proofErr w:type="spellStart"/>
            <w:r>
              <w:rPr>
                <w:rFonts w:ascii="inherit" w:hAnsi="inherit"/>
                <w:color w:val="666666"/>
                <w:shd w:val="clear" w:color="auto" w:fill="FCFCFC"/>
              </w:rPr>
              <w:t>Asperger</w:t>
            </w:r>
            <w:proofErr w:type="spellEnd"/>
            <w:r>
              <w:rPr>
                <w:rFonts w:ascii="inherit" w:hAnsi="inherit"/>
                <w:color w:val="666666"/>
                <w:shd w:val="clear" w:color="auto" w:fill="FCFCFC"/>
              </w:rPr>
              <w:t xml:space="preserve"> betroffen ist – allerdings trauen sich nur die wenigsten Stars, das so öffentlich zu machen wie sie.</w:t>
            </w:r>
          </w:p>
        </w:tc>
      </w:tr>
      <w:tr w:rsidR="00C61E06" w:rsidTr="004A6BD2">
        <w:tc>
          <w:tcPr>
            <w:tcW w:w="4749" w:type="dxa"/>
          </w:tcPr>
          <w:p w:rsidR="00C61E06" w:rsidRDefault="00C61E06" w:rsidP="003129F8">
            <w:pPr>
              <w:outlineLvl w:val="1"/>
              <w:rPr>
                <w:noProof/>
              </w:rPr>
            </w:pPr>
          </w:p>
          <w:p w:rsidR="00C61E06" w:rsidRDefault="00C61E06" w:rsidP="003129F8">
            <w:pPr>
              <w:outlineLvl w:val="1"/>
              <w:rPr>
                <w:noProof/>
              </w:rPr>
            </w:pPr>
            <w:r w:rsidRPr="000D4106">
              <w:rPr>
                <w:rFonts w:ascii="inherit" w:eastAsia="Times New Roman" w:hAnsi="inherit" w:cs="Times New Roman"/>
                <w:noProof/>
                <w:color w:val="666666"/>
                <w:sz w:val="21"/>
                <w:szCs w:val="21"/>
                <w:lang w:eastAsia="de-AT"/>
              </w:rPr>
              <w:drawing>
                <wp:inline distT="0" distB="0" distL="0" distR="0" wp14:anchorId="18B5DD92" wp14:editId="1401F6B2">
                  <wp:extent cx="1428750" cy="1428750"/>
                  <wp:effectExtent l="0" t="0" r="0" b="0"/>
                  <wp:docPr id="14" name="Grafik 14" descr="Daniel-Tam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iel-Tamm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879" w:type="dxa"/>
            <w:vAlign w:val="bottom"/>
          </w:tcPr>
          <w:p w:rsidR="00C61E06" w:rsidRPr="000D4106" w:rsidRDefault="00C61E06" w:rsidP="003129F8">
            <w:pPr>
              <w:spacing w:line="480" w:lineRule="auto"/>
              <w:rPr>
                <w:rFonts w:ascii="inherit" w:eastAsia="Times New Roman" w:hAnsi="inherit" w:cs="Times New Roman"/>
                <w:color w:val="666666"/>
                <w:sz w:val="21"/>
                <w:szCs w:val="21"/>
                <w:lang w:eastAsia="de-AT"/>
              </w:rPr>
            </w:pPr>
            <w:r w:rsidRPr="000D4106">
              <w:rPr>
                <w:rFonts w:ascii="inherit" w:eastAsia="Times New Roman" w:hAnsi="inherit" w:cs="Times New Roman"/>
                <w:color w:val="666666"/>
                <w:sz w:val="21"/>
                <w:szCs w:val="21"/>
                <w:lang w:eastAsia="de-AT"/>
              </w:rPr>
              <w:t xml:space="preserve">Daniel </w:t>
            </w:r>
            <w:proofErr w:type="spellStart"/>
            <w:r w:rsidRPr="000D4106">
              <w:rPr>
                <w:rFonts w:ascii="inherit" w:eastAsia="Times New Roman" w:hAnsi="inherit" w:cs="Times New Roman"/>
                <w:color w:val="666666"/>
                <w:sz w:val="21"/>
                <w:szCs w:val="21"/>
                <w:lang w:eastAsia="de-AT"/>
              </w:rPr>
              <w:t>Tammet</w:t>
            </w:r>
            <w:proofErr w:type="spellEnd"/>
            <w:r w:rsidRPr="000D4106">
              <w:rPr>
                <w:rFonts w:ascii="inherit" w:eastAsia="Times New Roman" w:hAnsi="inherit" w:cs="Times New Roman"/>
                <w:color w:val="666666"/>
                <w:sz w:val="21"/>
                <w:szCs w:val="21"/>
                <w:lang w:eastAsia="de-AT"/>
              </w:rPr>
              <w:t xml:space="preserve">, Savant. </w:t>
            </w:r>
            <w:proofErr w:type="spellStart"/>
            <w:r w:rsidRPr="000D4106">
              <w:rPr>
                <w:rFonts w:ascii="inherit" w:eastAsia="Times New Roman" w:hAnsi="inherit" w:cs="Times New Roman"/>
                <w:color w:val="666666"/>
                <w:sz w:val="21"/>
                <w:szCs w:val="21"/>
                <w:lang w:eastAsia="de-AT"/>
              </w:rPr>
              <w:t>Synästhetiker</w:t>
            </w:r>
            <w:proofErr w:type="spellEnd"/>
            <w:r w:rsidRPr="000D4106">
              <w:rPr>
                <w:rFonts w:ascii="inherit" w:eastAsia="Times New Roman" w:hAnsi="inherit" w:cs="Times New Roman"/>
                <w:color w:val="666666"/>
                <w:sz w:val="21"/>
                <w:szCs w:val="21"/>
                <w:lang w:eastAsia="de-AT"/>
              </w:rPr>
              <w:t>. Autor (Elf ist freundlich, fünf ist laut). Spricht 11 Sprachen, lernte in 1 Woche isländisch. Sieht die Zahl Pi vor seinem geistigen Auge und kann sie über 22’000 Stellen nach dem Komma benennen.</w:t>
            </w:r>
          </w:p>
        </w:tc>
      </w:tr>
      <w:tr w:rsidR="00ED463F" w:rsidTr="00C14CE9">
        <w:tc>
          <w:tcPr>
            <w:tcW w:w="4749" w:type="dxa"/>
          </w:tcPr>
          <w:p w:rsidR="00ED463F" w:rsidRDefault="00ED463F" w:rsidP="00ED463F">
            <w:pPr>
              <w:outlineLvl w:val="1"/>
              <w:rPr>
                <w:noProof/>
              </w:rPr>
            </w:pPr>
          </w:p>
          <w:p w:rsidR="00ED463F" w:rsidRDefault="00ED463F" w:rsidP="00ED463F">
            <w:pPr>
              <w:outlineLvl w:val="1"/>
              <w:rPr>
                <w:noProof/>
              </w:rPr>
            </w:pPr>
            <w:r>
              <w:rPr>
                <w:noProof/>
              </w:rPr>
              <w:drawing>
                <wp:inline distT="0" distB="0" distL="0" distR="0" wp14:anchorId="339471CD" wp14:editId="60DE9425">
                  <wp:extent cx="1678627" cy="1368425"/>
                  <wp:effectExtent l="0" t="0" r="0" b="3175"/>
                  <wp:docPr id="18" name="Grafik 18" descr="Folie 2 von 8: Für die Umweltaktivistin Greta Thunberg gibt es kein anderes Thema als den Klimawandel – und das sei nach eigener Aussage nur so, weil sie Asperger habe. Sonst hätte sie wie alle weitergelebt. &quot;Aber ich bin nicht wie alle, ich denke auf eine andere Art und Weise. Und nur so konnte ich bemerken, was falsch läuft&quot;, sagt Thunberg in einem Interview. Ihre Fokussierung empfindet sie als Stä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lie 2 von 8: Für die Umweltaktivistin Greta Thunberg gibt es kein anderes Thema als den Klimawandel – und das sei nach eigener Aussage nur so, weil sie Asperger habe. Sonst hätte sie wie alle weitergelebt. &quot;Aber ich bin nicht wie alle, ich denke auf eine andere Art und Weise. Und nur so konnte ich bemerken, was falsch läuft&quot;, sagt Thunberg in einem Interview. Ihre Fokussierung empfindet sie als Stärk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574" r="16425"/>
                          <a:stretch/>
                        </pic:blipFill>
                        <pic:spPr bwMode="auto">
                          <a:xfrm>
                            <a:off x="0" y="0"/>
                            <a:ext cx="1715260" cy="13982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79" w:type="dxa"/>
          </w:tcPr>
          <w:p w:rsidR="00ED463F" w:rsidRPr="00795235" w:rsidRDefault="00ED463F" w:rsidP="00ED463F">
            <w:pPr>
              <w:outlineLvl w:val="1"/>
              <w:rPr>
                <w:rFonts w:ascii="&amp;quot" w:eastAsia="Times New Roman" w:hAnsi="&amp;quot" w:cs="Times New Roman"/>
                <w:color w:val="333333"/>
                <w:sz w:val="36"/>
                <w:szCs w:val="36"/>
                <w:lang w:eastAsia="de-AT"/>
              </w:rPr>
            </w:pPr>
            <w:r w:rsidRPr="00795235">
              <w:rPr>
                <w:rFonts w:ascii="&amp;quot" w:eastAsia="Times New Roman" w:hAnsi="&amp;quot" w:cs="Times New Roman"/>
                <w:color w:val="333333"/>
                <w:sz w:val="36"/>
                <w:szCs w:val="36"/>
                <w:lang w:eastAsia="de-AT"/>
              </w:rPr>
              <w:t xml:space="preserve">Greta </w:t>
            </w:r>
            <w:proofErr w:type="spellStart"/>
            <w:r w:rsidRPr="00795235">
              <w:rPr>
                <w:rFonts w:ascii="&amp;quot" w:eastAsia="Times New Roman" w:hAnsi="&amp;quot" w:cs="Times New Roman"/>
                <w:color w:val="333333"/>
                <w:sz w:val="36"/>
                <w:szCs w:val="36"/>
                <w:lang w:eastAsia="de-AT"/>
              </w:rPr>
              <w:t>Thunberg</w:t>
            </w:r>
            <w:proofErr w:type="spellEnd"/>
          </w:p>
          <w:p w:rsidR="00ED463F" w:rsidRPr="00795235" w:rsidRDefault="00ED463F" w:rsidP="00ED463F">
            <w:pPr>
              <w:rPr>
                <w:rFonts w:ascii="&amp;quot" w:eastAsia="Times New Roman" w:hAnsi="&amp;quot" w:cs="Times New Roman"/>
                <w:color w:val="333333"/>
                <w:sz w:val="24"/>
                <w:szCs w:val="24"/>
                <w:lang w:eastAsia="de-AT"/>
              </w:rPr>
            </w:pPr>
            <w:r w:rsidRPr="00795235">
              <w:rPr>
                <w:rFonts w:ascii="&amp;quot" w:eastAsia="Times New Roman" w:hAnsi="&amp;quot" w:cs="Times New Roman"/>
                <w:color w:val="333333"/>
                <w:sz w:val="24"/>
                <w:szCs w:val="24"/>
                <w:lang w:eastAsia="de-AT"/>
              </w:rPr>
              <w:t xml:space="preserve">Für die Umweltaktivistin Greta </w:t>
            </w:r>
            <w:proofErr w:type="spellStart"/>
            <w:r w:rsidRPr="00795235">
              <w:rPr>
                <w:rFonts w:ascii="&amp;quot" w:eastAsia="Times New Roman" w:hAnsi="&amp;quot" w:cs="Times New Roman"/>
                <w:color w:val="333333"/>
                <w:sz w:val="24"/>
                <w:szCs w:val="24"/>
                <w:lang w:eastAsia="de-AT"/>
              </w:rPr>
              <w:t>Thunberg</w:t>
            </w:r>
            <w:proofErr w:type="spellEnd"/>
            <w:r w:rsidRPr="00795235">
              <w:rPr>
                <w:rFonts w:ascii="&amp;quot" w:eastAsia="Times New Roman" w:hAnsi="&amp;quot" w:cs="Times New Roman"/>
                <w:color w:val="333333"/>
                <w:sz w:val="24"/>
                <w:szCs w:val="24"/>
                <w:lang w:eastAsia="de-AT"/>
              </w:rPr>
              <w:t xml:space="preserve"> gibt es kein anderes Thema als den Klimawandel – und das sei nach eigener Aussage nur so, weil sie </w:t>
            </w:r>
            <w:proofErr w:type="spellStart"/>
            <w:r w:rsidRPr="00795235">
              <w:rPr>
                <w:rFonts w:ascii="&amp;quot" w:eastAsia="Times New Roman" w:hAnsi="&amp;quot" w:cs="Times New Roman"/>
                <w:color w:val="333333"/>
                <w:sz w:val="24"/>
                <w:szCs w:val="24"/>
                <w:lang w:eastAsia="de-AT"/>
              </w:rPr>
              <w:t>Asperger</w:t>
            </w:r>
            <w:proofErr w:type="spellEnd"/>
            <w:r w:rsidRPr="00795235">
              <w:rPr>
                <w:rFonts w:ascii="&amp;quot" w:eastAsia="Times New Roman" w:hAnsi="&amp;quot" w:cs="Times New Roman"/>
                <w:color w:val="333333"/>
                <w:sz w:val="24"/>
                <w:szCs w:val="24"/>
                <w:lang w:eastAsia="de-AT"/>
              </w:rPr>
              <w:t xml:space="preserve"> habe. Sonst hätte sie wie alle weitergelebt. "Aber ich bin nicht wie alle, ich denke auf eine andere Art und Weise. Und nur so konnte ich bemerken, was falsch läuft", sagt </w:t>
            </w:r>
            <w:proofErr w:type="spellStart"/>
            <w:r w:rsidRPr="00795235">
              <w:rPr>
                <w:rFonts w:ascii="&amp;quot" w:eastAsia="Times New Roman" w:hAnsi="&amp;quot" w:cs="Times New Roman"/>
                <w:color w:val="333333"/>
                <w:sz w:val="24"/>
                <w:szCs w:val="24"/>
                <w:lang w:eastAsia="de-AT"/>
              </w:rPr>
              <w:t>Thunberg</w:t>
            </w:r>
            <w:proofErr w:type="spellEnd"/>
            <w:r w:rsidRPr="00795235">
              <w:rPr>
                <w:rFonts w:ascii="&amp;quot" w:eastAsia="Times New Roman" w:hAnsi="&amp;quot" w:cs="Times New Roman"/>
                <w:color w:val="333333"/>
                <w:sz w:val="24"/>
                <w:szCs w:val="24"/>
                <w:lang w:eastAsia="de-AT"/>
              </w:rPr>
              <w:t xml:space="preserve"> in einem Interview. Ihre Fokussierung empfindet sie als Stärke. </w:t>
            </w:r>
          </w:p>
          <w:p w:rsidR="00ED463F" w:rsidRPr="00795235" w:rsidRDefault="00ED463F" w:rsidP="00ED463F">
            <w:pPr>
              <w:rPr>
                <w:rFonts w:ascii="&amp;quot" w:eastAsia="Times New Roman" w:hAnsi="&amp;quot" w:cs="Times New Roman"/>
                <w:color w:val="333333"/>
                <w:lang w:eastAsia="de-AT"/>
              </w:rPr>
            </w:pPr>
          </w:p>
        </w:tc>
      </w:tr>
      <w:tr w:rsidR="00ED463F" w:rsidTr="004A6BD2">
        <w:tc>
          <w:tcPr>
            <w:tcW w:w="4749" w:type="dxa"/>
          </w:tcPr>
          <w:p w:rsidR="00ED463F" w:rsidRDefault="00ED463F" w:rsidP="00ED463F">
            <w:pPr>
              <w:outlineLvl w:val="1"/>
              <w:rPr>
                <w:noProof/>
              </w:rPr>
            </w:pPr>
          </w:p>
        </w:tc>
        <w:tc>
          <w:tcPr>
            <w:tcW w:w="4879" w:type="dxa"/>
            <w:vAlign w:val="bottom"/>
          </w:tcPr>
          <w:p w:rsidR="00ED463F" w:rsidRPr="00EF30EC" w:rsidRDefault="00EF30EC" w:rsidP="00EF30EC">
            <w:pPr>
              <w:outlineLvl w:val="1"/>
              <w:rPr>
                <w:rFonts w:ascii="&amp;quot" w:eastAsia="Times New Roman" w:hAnsi="&amp;quot" w:cs="Times New Roman"/>
                <w:color w:val="333333"/>
                <w:sz w:val="36"/>
                <w:szCs w:val="36"/>
                <w:lang w:eastAsia="de-AT"/>
              </w:rPr>
            </w:pPr>
            <w:r w:rsidRPr="00EF30EC">
              <w:rPr>
                <w:rFonts w:ascii="&amp;quot" w:eastAsia="Times New Roman" w:hAnsi="&amp;quot" w:cs="Times New Roman"/>
                <w:color w:val="333333"/>
                <w:sz w:val="36"/>
                <w:szCs w:val="36"/>
                <w:lang w:eastAsia="de-AT"/>
              </w:rPr>
              <w:t xml:space="preserve">Satoshi </w:t>
            </w:r>
            <w:proofErr w:type="spellStart"/>
            <w:r w:rsidRPr="00EF30EC">
              <w:rPr>
                <w:rFonts w:ascii="&amp;quot" w:eastAsia="Times New Roman" w:hAnsi="&amp;quot" w:cs="Times New Roman"/>
                <w:color w:val="333333"/>
                <w:sz w:val="36"/>
                <w:szCs w:val="36"/>
                <w:lang w:eastAsia="de-AT"/>
              </w:rPr>
              <w:t>Tajiri</w:t>
            </w:r>
            <w:proofErr w:type="spellEnd"/>
          </w:p>
          <w:p w:rsidR="00EF30EC" w:rsidRPr="000D4106" w:rsidRDefault="00EF30EC" w:rsidP="00EF30EC">
            <w:pPr>
              <w:rPr>
                <w:rFonts w:ascii="inherit" w:eastAsia="Times New Roman" w:hAnsi="inherit" w:cs="Times New Roman"/>
                <w:color w:val="666666"/>
                <w:sz w:val="21"/>
                <w:szCs w:val="21"/>
                <w:lang w:eastAsia="de-AT"/>
              </w:rPr>
            </w:pPr>
            <w:r w:rsidRPr="00EF30EC">
              <w:rPr>
                <w:rFonts w:ascii="&amp;quot" w:eastAsia="Times New Roman" w:hAnsi="&amp;quot" w:cs="Times New Roman"/>
                <w:color w:val="333333"/>
                <w:sz w:val="24"/>
                <w:szCs w:val="24"/>
                <w:lang w:eastAsia="de-AT"/>
              </w:rPr>
              <w:t xml:space="preserve">Beim Schöpfer von </w:t>
            </w:r>
            <w:proofErr w:type="spellStart"/>
            <w:r w:rsidRPr="00EF30EC">
              <w:rPr>
                <w:rFonts w:ascii="&amp;quot" w:eastAsia="Times New Roman" w:hAnsi="&amp;quot" w:cs="Times New Roman"/>
                <w:color w:val="333333"/>
                <w:sz w:val="24"/>
                <w:szCs w:val="24"/>
                <w:lang w:eastAsia="de-AT"/>
              </w:rPr>
              <w:t>Pokemon</w:t>
            </w:r>
            <w:proofErr w:type="spellEnd"/>
            <w:r w:rsidRPr="00EF30EC">
              <w:rPr>
                <w:rFonts w:ascii="&amp;quot" w:eastAsia="Times New Roman" w:hAnsi="&amp;quot" w:cs="Times New Roman"/>
                <w:color w:val="333333"/>
                <w:sz w:val="24"/>
                <w:szCs w:val="24"/>
                <w:lang w:eastAsia="de-AT"/>
              </w:rPr>
              <w:t xml:space="preserve">, Satoshi </w:t>
            </w:r>
            <w:proofErr w:type="spellStart"/>
            <w:r w:rsidRPr="00EF30EC">
              <w:rPr>
                <w:rFonts w:ascii="&amp;quot" w:eastAsia="Times New Roman" w:hAnsi="&amp;quot" w:cs="Times New Roman"/>
                <w:color w:val="333333"/>
                <w:sz w:val="24"/>
                <w:szCs w:val="24"/>
                <w:lang w:eastAsia="de-AT"/>
              </w:rPr>
              <w:t>Tajiri</w:t>
            </w:r>
            <w:proofErr w:type="spellEnd"/>
            <w:r w:rsidRPr="00EF30EC">
              <w:rPr>
                <w:rFonts w:ascii="&amp;quot" w:eastAsia="Times New Roman" w:hAnsi="&amp;quot" w:cs="Times New Roman"/>
                <w:color w:val="333333"/>
                <w:sz w:val="24"/>
                <w:szCs w:val="24"/>
                <w:lang w:eastAsia="de-AT"/>
              </w:rPr>
              <w:t>, wurde das Asperger-Syndrom diagnostiziert. Seine Kollegen haben ihn als "zurückgezogen" und "exzentrisch" bezeichnet - aber sein ungewöhnliches Gehirn ist der Vordenker hinter einem der bestsinnigsten Franchise-Unternehmen aller Zeiten.</w:t>
            </w:r>
          </w:p>
        </w:tc>
      </w:tr>
      <w:tr w:rsidR="00ED463F" w:rsidTr="004A6BD2">
        <w:tc>
          <w:tcPr>
            <w:tcW w:w="4749" w:type="dxa"/>
          </w:tcPr>
          <w:p w:rsidR="00ED463F" w:rsidRDefault="00ED463F" w:rsidP="00ED463F">
            <w:pPr>
              <w:outlineLvl w:val="1"/>
              <w:rPr>
                <w:noProof/>
              </w:rPr>
            </w:pPr>
            <w:r w:rsidRPr="000D4106">
              <w:rPr>
                <w:rFonts w:ascii="inherit" w:eastAsia="Times New Roman" w:hAnsi="inherit" w:cs="Times New Roman"/>
                <w:noProof/>
                <w:color w:val="666666"/>
                <w:sz w:val="21"/>
                <w:szCs w:val="21"/>
                <w:lang w:eastAsia="de-AT"/>
              </w:rPr>
              <w:drawing>
                <wp:inline distT="0" distB="0" distL="0" distR="0" wp14:anchorId="55E64501" wp14:editId="7DF210F9">
                  <wp:extent cx="1428750" cy="1428750"/>
                  <wp:effectExtent l="0" t="0" r="0" b="0"/>
                  <wp:docPr id="11" name="Grafik 11" descr="clay-mar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y-marz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879" w:type="dxa"/>
          </w:tcPr>
          <w:p w:rsidR="00ED463F" w:rsidRPr="00795235" w:rsidRDefault="00ED463F" w:rsidP="00ED463F">
            <w:pPr>
              <w:outlineLvl w:val="1"/>
              <w:rPr>
                <w:rFonts w:ascii="&amp;quot" w:eastAsia="Times New Roman" w:hAnsi="&amp;quot" w:cs="Times New Roman"/>
                <w:color w:val="333333"/>
                <w:sz w:val="36"/>
                <w:szCs w:val="36"/>
                <w:lang w:eastAsia="de-AT"/>
              </w:rPr>
            </w:pPr>
            <w:r w:rsidRPr="000D4106">
              <w:rPr>
                <w:rFonts w:ascii="inherit" w:eastAsia="Times New Roman" w:hAnsi="inherit" w:cs="Times New Roman"/>
                <w:color w:val="666666"/>
                <w:sz w:val="21"/>
                <w:szCs w:val="21"/>
                <w:lang w:eastAsia="de-AT"/>
              </w:rPr>
              <w:t xml:space="preserve">Der hawaiianische </w:t>
            </w:r>
            <w:r w:rsidRPr="000D4106">
              <w:rPr>
                <w:rFonts w:ascii="inherit" w:eastAsia="Times New Roman" w:hAnsi="inherit" w:cs="Times New Roman"/>
                <w:color w:val="666666"/>
                <w:sz w:val="21"/>
                <w:szCs w:val="21"/>
                <w:bdr w:val="none" w:sz="0" w:space="0" w:color="auto" w:frame="1"/>
                <w:lang w:eastAsia="de-AT"/>
              </w:rPr>
              <w:t xml:space="preserve">Profi-Surfer Clay </w:t>
            </w:r>
            <w:proofErr w:type="spellStart"/>
            <w:r w:rsidRPr="000D4106">
              <w:rPr>
                <w:rFonts w:ascii="inherit" w:eastAsia="Times New Roman" w:hAnsi="inherit" w:cs="Times New Roman"/>
                <w:color w:val="666666"/>
                <w:sz w:val="21"/>
                <w:szCs w:val="21"/>
                <w:bdr w:val="none" w:sz="0" w:space="0" w:color="auto" w:frame="1"/>
                <w:lang w:eastAsia="de-AT"/>
              </w:rPr>
              <w:t>Marzo</w:t>
            </w:r>
            <w:proofErr w:type="spellEnd"/>
            <w:r w:rsidRPr="000D4106">
              <w:rPr>
                <w:rFonts w:ascii="inherit" w:eastAsia="Times New Roman" w:hAnsi="inherit" w:cs="Times New Roman"/>
                <w:color w:val="666666"/>
                <w:sz w:val="21"/>
                <w:szCs w:val="21"/>
                <w:lang w:eastAsia="de-AT"/>
              </w:rPr>
              <w:t xml:space="preserve"> hat ebenfalls </w:t>
            </w:r>
            <w:proofErr w:type="spellStart"/>
            <w:r w:rsidRPr="000D4106">
              <w:rPr>
                <w:rFonts w:ascii="inherit" w:eastAsia="Times New Roman" w:hAnsi="inherit" w:cs="Times New Roman"/>
                <w:color w:val="666666"/>
                <w:sz w:val="21"/>
                <w:szCs w:val="21"/>
                <w:lang w:eastAsia="de-AT"/>
              </w:rPr>
              <w:t>Asperger</w:t>
            </w:r>
            <w:proofErr w:type="spellEnd"/>
            <w:r w:rsidRPr="000D4106">
              <w:rPr>
                <w:rFonts w:ascii="inherit" w:eastAsia="Times New Roman" w:hAnsi="inherit" w:cs="Times New Roman"/>
                <w:color w:val="666666"/>
                <w:sz w:val="21"/>
                <w:szCs w:val="21"/>
                <w:lang w:eastAsia="de-AT"/>
              </w:rPr>
              <w:t>.</w:t>
            </w:r>
          </w:p>
        </w:tc>
      </w:tr>
    </w:tbl>
    <w:p w:rsidR="0071225A" w:rsidRDefault="0071225A">
      <w:r>
        <w:lastRenderedPageBreak/>
        <w:t>Savants</w:t>
      </w:r>
    </w:p>
    <w:tbl>
      <w:tblPr>
        <w:tblStyle w:val="Tabellenraster"/>
        <w:tblW w:w="0" w:type="auto"/>
        <w:tblLook w:val="04A0" w:firstRow="1" w:lastRow="0" w:firstColumn="1" w:lastColumn="0" w:noHBand="0" w:noVBand="1"/>
      </w:tblPr>
      <w:tblGrid>
        <w:gridCol w:w="4749"/>
        <w:gridCol w:w="4879"/>
      </w:tblGrid>
      <w:tr w:rsidR="0071225A" w:rsidTr="004A6BD2">
        <w:tc>
          <w:tcPr>
            <w:tcW w:w="4749" w:type="dxa"/>
          </w:tcPr>
          <w:p w:rsidR="0071225A" w:rsidRPr="008C0AEE" w:rsidRDefault="0071225A" w:rsidP="00ED463F">
            <w:pPr>
              <w:outlineLvl w:val="1"/>
              <w:rPr>
                <w:noProof/>
                <w:lang w:val="en-GB"/>
              </w:rPr>
            </w:pPr>
          </w:p>
        </w:tc>
        <w:tc>
          <w:tcPr>
            <w:tcW w:w="4879" w:type="dxa"/>
          </w:tcPr>
          <w:p w:rsidR="0071225A" w:rsidRDefault="005D4670" w:rsidP="00ED463F">
            <w:pPr>
              <w:outlineLvl w:val="1"/>
              <w:rPr>
                <w:rFonts w:ascii="inherit" w:hAnsi="inherit"/>
                <w:color w:val="222222"/>
                <w:sz w:val="29"/>
                <w:szCs w:val="29"/>
                <w:shd w:val="clear" w:color="auto" w:fill="FFFFFF"/>
              </w:rPr>
            </w:pPr>
            <w:r>
              <w:rPr>
                <w:rFonts w:ascii="Arial" w:hAnsi="Arial" w:cs="Arial"/>
                <w:color w:val="000000"/>
                <w:sz w:val="17"/>
                <w:szCs w:val="17"/>
                <w:shd w:val="clear" w:color="auto" w:fill="FFFFFF"/>
              </w:rPr>
              <w:t xml:space="preserve">Die lebende Kamera </w:t>
            </w:r>
            <w:r w:rsidR="0071225A">
              <w:rPr>
                <w:rFonts w:ascii="inherit" w:hAnsi="inherit"/>
                <w:color w:val="222222"/>
                <w:sz w:val="29"/>
                <w:szCs w:val="29"/>
                <w:shd w:val="clear" w:color="auto" w:fill="FFFFFF"/>
              </w:rPr>
              <w:t>Stephen Wiltshire</w:t>
            </w:r>
          </w:p>
          <w:p w:rsidR="0071225A" w:rsidRDefault="0071225A" w:rsidP="00ED463F">
            <w:pPr>
              <w:outlineLvl w:val="1"/>
              <w:rPr>
                <w:rFonts w:ascii="inherit" w:hAnsi="inherit"/>
                <w:color w:val="222222"/>
                <w:sz w:val="29"/>
                <w:szCs w:val="29"/>
                <w:shd w:val="clear" w:color="auto" w:fill="FFFFFF"/>
              </w:rPr>
            </w:pPr>
            <w:r>
              <w:rPr>
                <w:rFonts w:ascii="Arial" w:hAnsi="Arial" w:cs="Arial"/>
                <w:color w:val="212121"/>
                <w:shd w:val="clear" w:color="auto" w:fill="FFFFFF"/>
              </w:rPr>
              <w:t>Stephen Wiltshire ist ein Künstler mit der unheimlichen Fähigkeit, jede Landschaft zu zeichnen, nachdem er sie nur einmal gesehen hat. Rechts abgebildet ist eine unglaublich fotorealistische Zeichnung von Wiltshire.</w:t>
            </w:r>
          </w:p>
        </w:tc>
      </w:tr>
      <w:tr w:rsidR="005D4670" w:rsidTr="004A6BD2">
        <w:tc>
          <w:tcPr>
            <w:tcW w:w="4749" w:type="dxa"/>
          </w:tcPr>
          <w:p w:rsidR="005D4670" w:rsidRPr="008C0AEE" w:rsidRDefault="005D4670" w:rsidP="00ED463F">
            <w:pPr>
              <w:outlineLvl w:val="1"/>
              <w:rPr>
                <w:noProof/>
                <w:lang w:val="en-GB"/>
              </w:rPr>
            </w:pPr>
          </w:p>
        </w:tc>
        <w:tc>
          <w:tcPr>
            <w:tcW w:w="4879" w:type="dxa"/>
          </w:tcPr>
          <w:p w:rsidR="005D4670" w:rsidRDefault="005D4670" w:rsidP="005D4670">
            <w:pPr>
              <w:outlineLvl w:val="1"/>
              <w:rPr>
                <w:rFonts w:ascii="inherit" w:hAnsi="inherit"/>
                <w:color w:val="222222"/>
                <w:sz w:val="29"/>
                <w:szCs w:val="29"/>
                <w:shd w:val="clear" w:color="auto" w:fill="FFFFFF"/>
              </w:rPr>
            </w:pPr>
            <w:r>
              <w:rPr>
                <w:rFonts w:ascii="inherit" w:hAnsi="inherit"/>
                <w:color w:val="222222"/>
                <w:sz w:val="29"/>
                <w:szCs w:val="29"/>
                <w:shd w:val="clear" w:color="auto" w:fill="FFFFFF"/>
              </w:rPr>
              <w:t xml:space="preserve">Derek </w:t>
            </w:r>
            <w:proofErr w:type="spellStart"/>
            <w:r>
              <w:rPr>
                <w:rFonts w:ascii="inherit" w:hAnsi="inherit"/>
                <w:color w:val="222222"/>
                <w:sz w:val="29"/>
                <w:szCs w:val="29"/>
                <w:shd w:val="clear" w:color="auto" w:fill="FFFFFF"/>
              </w:rPr>
              <w:t>Paravicini</w:t>
            </w:r>
            <w:proofErr w:type="spellEnd"/>
          </w:p>
          <w:p w:rsidR="005D4670" w:rsidRDefault="005D4670" w:rsidP="005D4670">
            <w:pPr>
              <w:outlineLvl w:val="1"/>
              <w:rPr>
                <w:rFonts w:ascii="inherit" w:hAnsi="inherit"/>
                <w:color w:val="222222"/>
                <w:sz w:val="29"/>
                <w:szCs w:val="29"/>
                <w:shd w:val="clear" w:color="auto" w:fill="FFFFFF"/>
              </w:rPr>
            </w:pPr>
            <w:r>
              <w:rPr>
                <w:rFonts w:ascii="Arial" w:hAnsi="Arial" w:cs="Arial"/>
                <w:color w:val="212121"/>
                <w:lang w:val="de-DE"/>
              </w:rPr>
              <w:t xml:space="preserve">Derek </w:t>
            </w:r>
            <w:proofErr w:type="spellStart"/>
            <w:r>
              <w:rPr>
                <w:rFonts w:ascii="Arial" w:hAnsi="Arial" w:cs="Arial"/>
                <w:color w:val="212121"/>
                <w:lang w:val="de-DE"/>
              </w:rPr>
              <w:t>Paravicini</w:t>
            </w:r>
            <w:proofErr w:type="spellEnd"/>
            <w:r>
              <w:rPr>
                <w:rFonts w:ascii="Arial" w:hAnsi="Arial" w:cs="Arial"/>
                <w:color w:val="212121"/>
                <w:lang w:val="de-DE"/>
              </w:rPr>
              <w:t xml:space="preserve"> wurde mit nur 25 Wochen extrem früh geboren. Er war blind und litt unter schweren Lernschwierigkeiten - aber er hatte auch absolut perfekten Ton. </w:t>
            </w:r>
            <w:proofErr w:type="spellStart"/>
            <w:r>
              <w:rPr>
                <w:rFonts w:ascii="Arial" w:hAnsi="Arial" w:cs="Arial"/>
                <w:color w:val="212121"/>
                <w:lang w:val="de-DE"/>
              </w:rPr>
              <w:t>Paravicini</w:t>
            </w:r>
            <w:proofErr w:type="spellEnd"/>
            <w:r>
              <w:rPr>
                <w:rFonts w:ascii="Arial" w:hAnsi="Arial" w:cs="Arial"/>
                <w:color w:val="212121"/>
                <w:lang w:val="de-DE"/>
              </w:rPr>
              <w:t xml:space="preserve"> war 9 Jahre alt, als er sein erstes Konzert mit einem Orchester spielte. Er spielte für Princess Diana und wurde in unzähligen Shows gezeigt, die normalerweise als "übermenschlich" bezeichnet werden.</w:t>
            </w:r>
          </w:p>
          <w:p w:rsidR="005D4670" w:rsidRDefault="005D4670" w:rsidP="00ED463F">
            <w:pPr>
              <w:outlineLvl w:val="1"/>
              <w:rPr>
                <w:rFonts w:ascii="inherit" w:hAnsi="inherit"/>
                <w:color w:val="222222"/>
                <w:sz w:val="29"/>
                <w:szCs w:val="29"/>
                <w:shd w:val="clear" w:color="auto" w:fill="FFFFFF"/>
              </w:rPr>
            </w:pPr>
          </w:p>
        </w:tc>
      </w:tr>
      <w:tr w:rsidR="00E10790" w:rsidTr="004A6BD2">
        <w:tc>
          <w:tcPr>
            <w:tcW w:w="4749" w:type="dxa"/>
          </w:tcPr>
          <w:p w:rsidR="00E10790" w:rsidRPr="008C0AEE" w:rsidRDefault="00E10790" w:rsidP="00ED463F">
            <w:pPr>
              <w:outlineLvl w:val="1"/>
              <w:rPr>
                <w:noProof/>
                <w:lang w:val="en-GB"/>
              </w:rPr>
            </w:pPr>
          </w:p>
        </w:tc>
        <w:tc>
          <w:tcPr>
            <w:tcW w:w="4879" w:type="dxa"/>
          </w:tcPr>
          <w:p w:rsidR="00E10790" w:rsidRDefault="00E10790" w:rsidP="00E10790">
            <w:pPr>
              <w:outlineLvl w:val="1"/>
              <w:rPr>
                <w:rFonts w:ascii="inherit" w:hAnsi="inherit"/>
                <w:color w:val="222222"/>
                <w:sz w:val="29"/>
                <w:szCs w:val="29"/>
                <w:shd w:val="clear" w:color="auto" w:fill="FFFFFF"/>
              </w:rPr>
            </w:pPr>
            <w:r>
              <w:rPr>
                <w:rFonts w:ascii="inherit" w:hAnsi="inherit"/>
                <w:color w:val="222222"/>
                <w:sz w:val="29"/>
                <w:szCs w:val="29"/>
                <w:shd w:val="clear" w:color="auto" w:fill="FFFFFF"/>
              </w:rPr>
              <w:t xml:space="preserve">Alonzo </w:t>
            </w:r>
            <w:proofErr w:type="spellStart"/>
            <w:r>
              <w:rPr>
                <w:rFonts w:ascii="inherit" w:hAnsi="inherit"/>
                <w:color w:val="222222"/>
                <w:sz w:val="29"/>
                <w:szCs w:val="29"/>
                <w:shd w:val="clear" w:color="auto" w:fill="FFFFFF"/>
              </w:rPr>
              <w:t>Clemons</w:t>
            </w:r>
            <w:proofErr w:type="spellEnd"/>
          </w:p>
          <w:p w:rsidR="00E10790" w:rsidRDefault="00E10790" w:rsidP="00E10790">
            <w:pPr>
              <w:outlineLvl w:val="1"/>
              <w:rPr>
                <w:rFonts w:ascii="Arial" w:hAnsi="Arial" w:cs="Arial"/>
                <w:color w:val="212121"/>
                <w:shd w:val="clear" w:color="auto" w:fill="FFFFFF"/>
              </w:rPr>
            </w:pPr>
            <w:r>
              <w:rPr>
                <w:rFonts w:ascii="Arial" w:hAnsi="Arial" w:cs="Arial"/>
                <w:color w:val="212121"/>
                <w:shd w:val="clear" w:color="auto" w:fill="FFFFFF"/>
              </w:rPr>
              <w:t xml:space="preserve">Alonzo </w:t>
            </w:r>
            <w:proofErr w:type="spellStart"/>
            <w:r>
              <w:rPr>
                <w:rFonts w:ascii="Arial" w:hAnsi="Arial" w:cs="Arial"/>
                <w:color w:val="212121"/>
                <w:shd w:val="clear" w:color="auto" w:fill="FFFFFF"/>
              </w:rPr>
              <w:t>Clemons</w:t>
            </w:r>
            <w:proofErr w:type="spellEnd"/>
            <w:r>
              <w:rPr>
                <w:rFonts w:ascii="Arial" w:hAnsi="Arial" w:cs="Arial"/>
                <w:color w:val="212121"/>
                <w:shd w:val="clear" w:color="auto" w:fill="FFFFFF"/>
              </w:rPr>
              <w:t xml:space="preserve"> IQ liegt zwischen 40 und 50 - aber er ist in der Lage, unglaublich detaillierte und lebensechte 3D-Skulpturen von Tieren zu erstellen. "Niemand hat es ihm beigebracht", sagt Nancy Mason, seine Assistentin. Für </w:t>
            </w:r>
            <w:proofErr w:type="spellStart"/>
            <w:r>
              <w:rPr>
                <w:rFonts w:ascii="Arial" w:hAnsi="Arial" w:cs="Arial"/>
                <w:color w:val="212121"/>
                <w:shd w:val="clear" w:color="auto" w:fill="FFFFFF"/>
              </w:rPr>
              <w:t>Clemons</w:t>
            </w:r>
            <w:proofErr w:type="spellEnd"/>
            <w:r>
              <w:rPr>
                <w:rFonts w:ascii="Arial" w:hAnsi="Arial" w:cs="Arial"/>
                <w:color w:val="212121"/>
                <w:shd w:val="clear" w:color="auto" w:fill="FFFFFF"/>
              </w:rPr>
              <w:t>, sagt sie, ist die Bildhauerei ein unaufhaltsamer Instinkt. "Wenn sie seinen Ton wegnahmen, formte er alles, was er in die Finger bekommen konnte."</w:t>
            </w:r>
          </w:p>
          <w:p w:rsidR="00E10790" w:rsidRDefault="00E10790" w:rsidP="00E10790">
            <w:pPr>
              <w:outlineLvl w:val="1"/>
              <w:rPr>
                <w:rFonts w:ascii="inherit" w:hAnsi="inherit"/>
                <w:color w:val="222222"/>
                <w:sz w:val="29"/>
                <w:szCs w:val="29"/>
                <w:shd w:val="clear" w:color="auto" w:fill="FFFFFF"/>
              </w:rPr>
            </w:pPr>
            <w:hyperlink r:id="rId12" w:tgtFrame="_blank" w:history="1">
              <w:r>
                <w:rPr>
                  <w:rStyle w:val="Hyperlink"/>
                  <w:rFonts w:ascii="Arial" w:hAnsi="Arial" w:cs="Arial"/>
                  <w:sz w:val="21"/>
                  <w:szCs w:val="21"/>
                </w:rPr>
                <w:t>www.alonzoclemons.com</w:t>
              </w:r>
            </w:hyperlink>
          </w:p>
        </w:tc>
      </w:tr>
    </w:tbl>
    <w:p w:rsidR="00ED463F" w:rsidRDefault="00ED463F"/>
    <w:p w:rsidR="00E10790" w:rsidRDefault="00E10790">
      <w:bookmarkStart w:id="0" w:name="_GoBack"/>
      <w:bookmarkEnd w:id="0"/>
    </w:p>
    <w:tbl>
      <w:tblPr>
        <w:tblStyle w:val="Tabellenraster"/>
        <w:tblW w:w="0" w:type="auto"/>
        <w:tblLook w:val="04A0" w:firstRow="1" w:lastRow="0" w:firstColumn="1" w:lastColumn="0" w:noHBand="0" w:noVBand="1"/>
      </w:tblPr>
      <w:tblGrid>
        <w:gridCol w:w="4749"/>
        <w:gridCol w:w="4879"/>
      </w:tblGrid>
      <w:tr w:rsidR="00E10790" w:rsidTr="001C38A3">
        <w:tc>
          <w:tcPr>
            <w:tcW w:w="9628" w:type="dxa"/>
            <w:gridSpan w:val="2"/>
          </w:tcPr>
          <w:p w:rsidR="00E10790" w:rsidRPr="00150540" w:rsidRDefault="00E10790" w:rsidP="00E10790">
            <w:pPr>
              <w:outlineLvl w:val="1"/>
              <w:rPr>
                <w:rFonts w:ascii="&amp;quot" w:eastAsia="Times New Roman" w:hAnsi="&amp;quot" w:cs="Times New Roman"/>
                <w:color w:val="333333"/>
                <w:sz w:val="36"/>
                <w:szCs w:val="36"/>
                <w:lang w:eastAsia="de-AT"/>
              </w:rPr>
            </w:pPr>
            <w:r>
              <w:rPr>
                <w:rFonts w:ascii="&amp;quot" w:eastAsia="Times New Roman" w:hAnsi="&amp;quot" w:cs="Times New Roman"/>
                <w:color w:val="333333"/>
                <w:sz w:val="36"/>
                <w:szCs w:val="36"/>
                <w:lang w:eastAsia="de-AT"/>
              </w:rPr>
              <w:t>Leider schon verstorbene Autisten</w:t>
            </w:r>
          </w:p>
        </w:tc>
      </w:tr>
      <w:tr w:rsidR="00E10790" w:rsidTr="004A6BD2">
        <w:tc>
          <w:tcPr>
            <w:tcW w:w="4749" w:type="dxa"/>
          </w:tcPr>
          <w:p w:rsidR="00E10790" w:rsidRDefault="00E10790" w:rsidP="00E10790">
            <w:pPr>
              <w:outlineLvl w:val="1"/>
              <w:rPr>
                <w:rFonts w:ascii="&amp;quot" w:eastAsia="Times New Roman" w:hAnsi="&amp;quot" w:cs="Times New Roman"/>
                <w:color w:val="333333"/>
                <w:sz w:val="36"/>
                <w:szCs w:val="36"/>
                <w:lang w:eastAsia="de-AT"/>
              </w:rPr>
            </w:pPr>
            <w:r>
              <w:rPr>
                <w:noProof/>
              </w:rPr>
              <w:drawing>
                <wp:inline distT="0" distB="0" distL="0" distR="0" wp14:anchorId="68F599BE" wp14:editId="3117FC18">
                  <wp:extent cx="1428750" cy="1428750"/>
                  <wp:effectExtent l="0" t="0" r="0" b="0"/>
                  <wp:docPr id="1" name="Grafik 1" descr="vera-f-birkenbihl-asperger autis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a-f-birkenbihl-asperger autist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879" w:type="dxa"/>
          </w:tcPr>
          <w:p w:rsidR="00E10790" w:rsidRPr="00795235" w:rsidRDefault="00E10790" w:rsidP="00E10790">
            <w:pPr>
              <w:outlineLvl w:val="1"/>
              <w:rPr>
                <w:rFonts w:ascii="&amp;quot" w:eastAsia="Times New Roman" w:hAnsi="&amp;quot" w:cs="Times New Roman"/>
                <w:color w:val="333333"/>
                <w:sz w:val="36"/>
                <w:szCs w:val="36"/>
                <w:lang w:eastAsia="de-AT"/>
              </w:rPr>
            </w:pPr>
            <w:r>
              <w:rPr>
                <w:rFonts w:ascii="inherit" w:hAnsi="inherit"/>
                <w:color w:val="666666"/>
                <w:shd w:val="clear" w:color="auto" w:fill="FCFCFC"/>
              </w:rPr>
              <w:t>Vera F. </w:t>
            </w:r>
            <w:proofErr w:type="spellStart"/>
            <w:r>
              <w:rPr>
                <w:rFonts w:ascii="inherit" w:hAnsi="inherit"/>
                <w:color w:val="666666"/>
                <w:shd w:val="clear" w:color="auto" w:fill="FCFCFC"/>
              </w:rPr>
              <w:t>Birkenbihl</w:t>
            </w:r>
            <w:proofErr w:type="spellEnd"/>
            <w:r>
              <w:rPr>
                <w:rFonts w:ascii="inherit" w:hAnsi="inherit"/>
                <w:color w:val="666666"/>
                <w:shd w:val="clear" w:color="auto" w:fill="FCFCFC"/>
              </w:rPr>
              <w:t xml:space="preserve"> (* 26. April 1946; † 3. Dezember 2011) war eine deutsche Managementtrainerin und Sachbuchautorin. Sie galt als einzige bekannte Frau unter den Motivationstrainern. 1970 hielt sie erste Vorträge und Seminare in den USA und war seit ihrer Rückkehr nach Europa 1972 als freie Trainerin und Autorin tätig. Sie lebte zuletzt in Osterholz-Scharmbeck. Bei </w:t>
            </w:r>
            <w:proofErr w:type="spellStart"/>
            <w:r>
              <w:rPr>
                <w:rFonts w:ascii="inherit" w:hAnsi="inherit"/>
                <w:color w:val="666666"/>
                <w:shd w:val="clear" w:color="auto" w:fill="FCFCFC"/>
              </w:rPr>
              <w:t>Birkenbihl</w:t>
            </w:r>
            <w:proofErr w:type="spellEnd"/>
            <w:r>
              <w:rPr>
                <w:rFonts w:ascii="inherit" w:hAnsi="inherit"/>
                <w:color w:val="666666"/>
                <w:shd w:val="clear" w:color="auto" w:fill="FCFCFC"/>
              </w:rPr>
              <w:t xml:space="preserve"> wurde das Asperger-Syndrom diagnostiziert.</w:t>
            </w:r>
          </w:p>
        </w:tc>
      </w:tr>
      <w:tr w:rsidR="00E10790" w:rsidTr="004A6BD2">
        <w:tc>
          <w:tcPr>
            <w:tcW w:w="4749" w:type="dxa"/>
          </w:tcPr>
          <w:p w:rsidR="00E10790" w:rsidRDefault="00E10790" w:rsidP="00E10790">
            <w:pPr>
              <w:outlineLvl w:val="1"/>
              <w:rPr>
                <w:rFonts w:ascii="&amp;quot" w:eastAsia="Times New Roman" w:hAnsi="&amp;quot" w:cs="Times New Roman"/>
                <w:color w:val="333333"/>
                <w:sz w:val="36"/>
                <w:szCs w:val="36"/>
                <w:lang w:eastAsia="de-AT"/>
              </w:rPr>
            </w:pPr>
            <w:r>
              <w:rPr>
                <w:noProof/>
              </w:rPr>
              <w:drawing>
                <wp:inline distT="0" distB="0" distL="0" distR="0" wp14:anchorId="002EF80B" wp14:editId="24EE70E0">
                  <wp:extent cx="2808676" cy="1579880"/>
                  <wp:effectExtent l="0" t="0" r="0" b="1270"/>
                  <wp:docPr id="7" name="Grafik 7" descr="Folie 6 von 8: Den Namen Kim Peek haben Sie vielleicht nie gehört, aber Sie werden bestimmt den von ihm inspirierten Film kennen: &quot;Rain Man&quot;. Der Klassiker beschäftigt sich nach Peeks Vorbild mit der komplizierten Beziehung zwischen Charlie Babbitt und seinem autistischen Bruder Raymond. Peek, der 2009 starb, war ein sogenannter Savant. Er konnte sich an den Inhalt von über 12.000 Büchern erinn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lie 6 von 8: Den Namen Kim Peek haben Sie vielleicht nie gehört, aber Sie werden bestimmt den von ihm inspirierten Film kennen: &quot;Rain Man&quot;. Der Klassiker beschäftigt sich nach Peeks Vorbild mit der komplizierten Beziehung zwischen Charlie Babbitt und seinem autistischen Bruder Raymond. Peek, der 2009 starb, war ein sogenannter Savant. Er konnte sich an den Inhalt von über 12.000 Büchern erinn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381" cy="1601652"/>
                          </a:xfrm>
                          <a:prstGeom prst="rect">
                            <a:avLst/>
                          </a:prstGeom>
                          <a:noFill/>
                          <a:ln>
                            <a:noFill/>
                          </a:ln>
                        </pic:spPr>
                      </pic:pic>
                    </a:graphicData>
                  </a:graphic>
                </wp:inline>
              </w:drawing>
            </w:r>
          </w:p>
        </w:tc>
        <w:tc>
          <w:tcPr>
            <w:tcW w:w="4879" w:type="dxa"/>
          </w:tcPr>
          <w:p w:rsidR="00E10790" w:rsidRPr="00795235" w:rsidRDefault="00E10790" w:rsidP="00E10790">
            <w:pPr>
              <w:outlineLvl w:val="1"/>
              <w:rPr>
                <w:rFonts w:ascii="&amp;quot" w:eastAsia="Times New Roman" w:hAnsi="&amp;quot" w:cs="Times New Roman"/>
                <w:color w:val="333333"/>
                <w:sz w:val="36"/>
                <w:szCs w:val="36"/>
                <w:lang w:eastAsia="de-AT"/>
              </w:rPr>
            </w:pPr>
            <w:r w:rsidRPr="00795235">
              <w:rPr>
                <w:rFonts w:ascii="&amp;quot" w:eastAsia="Times New Roman" w:hAnsi="&amp;quot" w:cs="Times New Roman"/>
                <w:color w:val="333333"/>
                <w:sz w:val="36"/>
                <w:szCs w:val="36"/>
                <w:lang w:eastAsia="de-AT"/>
              </w:rPr>
              <w:t>Kim Peek</w:t>
            </w:r>
          </w:p>
          <w:p w:rsidR="00E10790" w:rsidRPr="00795235" w:rsidRDefault="00E10790" w:rsidP="00E10790">
            <w:pPr>
              <w:rPr>
                <w:rFonts w:ascii="&amp;quot" w:eastAsia="Times New Roman" w:hAnsi="&amp;quot" w:cs="Times New Roman"/>
                <w:color w:val="333333"/>
                <w:sz w:val="24"/>
                <w:szCs w:val="24"/>
                <w:lang w:eastAsia="de-AT"/>
              </w:rPr>
            </w:pPr>
            <w:r w:rsidRPr="00795235">
              <w:rPr>
                <w:rFonts w:ascii="&amp;quot" w:eastAsia="Times New Roman" w:hAnsi="&amp;quot" w:cs="Times New Roman"/>
                <w:color w:val="333333"/>
                <w:sz w:val="24"/>
                <w:szCs w:val="24"/>
                <w:lang w:eastAsia="de-AT"/>
              </w:rPr>
              <w:t xml:space="preserve">Den Namen Kim Peek haben Sie vielleicht nie gehört, aber Sie werden bestimmt den von ihm inspirierten Film kennen: "Rain Man". Der Klassiker beschäftigt sich nach </w:t>
            </w:r>
            <w:proofErr w:type="spellStart"/>
            <w:r w:rsidRPr="00795235">
              <w:rPr>
                <w:rFonts w:ascii="&amp;quot" w:eastAsia="Times New Roman" w:hAnsi="&amp;quot" w:cs="Times New Roman"/>
                <w:color w:val="333333"/>
                <w:sz w:val="24"/>
                <w:szCs w:val="24"/>
                <w:lang w:eastAsia="de-AT"/>
              </w:rPr>
              <w:t>Peeks</w:t>
            </w:r>
            <w:proofErr w:type="spellEnd"/>
            <w:r w:rsidRPr="00795235">
              <w:rPr>
                <w:rFonts w:ascii="&amp;quot" w:eastAsia="Times New Roman" w:hAnsi="&amp;quot" w:cs="Times New Roman"/>
                <w:color w:val="333333"/>
                <w:sz w:val="24"/>
                <w:szCs w:val="24"/>
                <w:lang w:eastAsia="de-AT"/>
              </w:rPr>
              <w:t xml:space="preserve"> Vorbild mit der komplizierten Beziehung zwischen Charlie Babbitt und seinem autistischen Bruder Raymond. Peek, der 2009 starb, war ein sogenannter Savant. Er </w:t>
            </w:r>
            <w:r w:rsidRPr="00795235">
              <w:rPr>
                <w:rFonts w:ascii="&amp;quot" w:eastAsia="Times New Roman" w:hAnsi="&amp;quot" w:cs="Times New Roman"/>
                <w:color w:val="333333"/>
                <w:sz w:val="24"/>
                <w:szCs w:val="24"/>
                <w:lang w:eastAsia="de-AT"/>
              </w:rPr>
              <w:lastRenderedPageBreak/>
              <w:t xml:space="preserve">konnte sich an den Inhalt von über 12.000 Büchern erinnern. </w:t>
            </w:r>
          </w:p>
          <w:p w:rsidR="00E10790" w:rsidRPr="00795235" w:rsidRDefault="00E10790" w:rsidP="00E10790">
            <w:pPr>
              <w:outlineLvl w:val="1"/>
              <w:rPr>
                <w:rFonts w:ascii="&amp;quot" w:eastAsia="Times New Roman" w:hAnsi="&amp;quot" w:cs="Times New Roman"/>
                <w:color w:val="333333"/>
                <w:sz w:val="36"/>
                <w:szCs w:val="36"/>
                <w:lang w:eastAsia="de-AT"/>
              </w:rPr>
            </w:pPr>
          </w:p>
        </w:tc>
      </w:tr>
      <w:tr w:rsidR="00E10790" w:rsidTr="004A6BD2">
        <w:tc>
          <w:tcPr>
            <w:tcW w:w="4749" w:type="dxa"/>
          </w:tcPr>
          <w:p w:rsidR="00E10790" w:rsidRDefault="00E10790" w:rsidP="00E10790">
            <w:pPr>
              <w:outlineLvl w:val="1"/>
              <w:rPr>
                <w:noProof/>
              </w:rPr>
            </w:pPr>
          </w:p>
        </w:tc>
        <w:tc>
          <w:tcPr>
            <w:tcW w:w="4879" w:type="dxa"/>
          </w:tcPr>
          <w:p w:rsidR="00E10790" w:rsidRDefault="00E10790" w:rsidP="00E10790">
            <w:pPr>
              <w:outlineLvl w:val="1"/>
              <w:rPr>
                <w:rFonts w:ascii="inherit" w:hAnsi="inherit"/>
                <w:color w:val="222222"/>
                <w:sz w:val="29"/>
                <w:szCs w:val="29"/>
                <w:shd w:val="clear" w:color="auto" w:fill="FFFFFF"/>
              </w:rPr>
            </w:pPr>
            <w:r>
              <w:rPr>
                <w:rFonts w:ascii="inherit" w:hAnsi="inherit"/>
                <w:color w:val="222222"/>
                <w:sz w:val="29"/>
                <w:szCs w:val="29"/>
                <w:shd w:val="clear" w:color="auto" w:fill="FFFFFF"/>
              </w:rPr>
              <w:t>Courtney Love</w:t>
            </w:r>
          </w:p>
          <w:p w:rsidR="00E10790" w:rsidRPr="00795235" w:rsidRDefault="00E10790" w:rsidP="00E10790">
            <w:pPr>
              <w:outlineLvl w:val="1"/>
              <w:rPr>
                <w:rFonts w:ascii="&amp;quot" w:eastAsia="Times New Roman" w:hAnsi="&amp;quot" w:cs="Times New Roman"/>
                <w:color w:val="333333"/>
                <w:sz w:val="36"/>
                <w:szCs w:val="36"/>
                <w:lang w:eastAsia="de-AT"/>
              </w:rPr>
            </w:pPr>
            <w:r>
              <w:rPr>
                <w:rFonts w:ascii="Arial" w:hAnsi="Arial" w:cs="Arial"/>
                <w:color w:val="212121"/>
                <w:shd w:val="clear" w:color="auto" w:fill="FFFFFF"/>
              </w:rPr>
              <w:t>Courtney Love, Sängerin von Hole, wurde als junges Mädchen als "mild autistisch" diagnostiziert. Obwohl sie ungewöhnlich intelligent war, hatte sie Schwierigkeiten mit der Schule und mit sozialen Interaktionen.</w:t>
            </w:r>
          </w:p>
        </w:tc>
      </w:tr>
      <w:tr w:rsidR="00E10790" w:rsidTr="004A6BD2">
        <w:tc>
          <w:tcPr>
            <w:tcW w:w="4749" w:type="dxa"/>
          </w:tcPr>
          <w:p w:rsidR="00E10790" w:rsidRDefault="00E10790" w:rsidP="00E10790">
            <w:pPr>
              <w:outlineLvl w:val="1"/>
              <w:rPr>
                <w:noProof/>
              </w:rPr>
            </w:pPr>
          </w:p>
          <w:p w:rsidR="00E10790" w:rsidRDefault="00E10790" w:rsidP="00E10790">
            <w:pPr>
              <w:outlineLvl w:val="1"/>
              <w:rPr>
                <w:noProof/>
              </w:rPr>
            </w:pPr>
          </w:p>
          <w:p w:rsidR="00E10790" w:rsidRDefault="00E10790" w:rsidP="00E10790">
            <w:pPr>
              <w:outlineLvl w:val="1"/>
              <w:rPr>
                <w:noProof/>
              </w:rPr>
            </w:pPr>
          </w:p>
        </w:tc>
        <w:tc>
          <w:tcPr>
            <w:tcW w:w="4879" w:type="dxa"/>
          </w:tcPr>
          <w:p w:rsidR="00E10790" w:rsidRDefault="00E10790" w:rsidP="00E10790">
            <w:pPr>
              <w:outlineLvl w:val="1"/>
              <w:rPr>
                <w:rFonts w:ascii="inherit" w:hAnsi="inherit"/>
                <w:color w:val="222222"/>
                <w:sz w:val="29"/>
                <w:szCs w:val="29"/>
                <w:shd w:val="clear" w:color="auto" w:fill="FFFFFF"/>
              </w:rPr>
            </w:pPr>
          </w:p>
        </w:tc>
      </w:tr>
    </w:tbl>
    <w:p w:rsidR="004A6BD2" w:rsidRDefault="004A6BD2"/>
    <w:tbl>
      <w:tblPr>
        <w:tblStyle w:val="Tabellenraster"/>
        <w:tblW w:w="0" w:type="auto"/>
        <w:tblLook w:val="04A0" w:firstRow="1" w:lastRow="0" w:firstColumn="1" w:lastColumn="0" w:noHBand="0" w:noVBand="1"/>
      </w:tblPr>
      <w:tblGrid>
        <w:gridCol w:w="4749"/>
        <w:gridCol w:w="4879"/>
      </w:tblGrid>
      <w:tr w:rsidR="004A6BD2" w:rsidTr="00907DE3">
        <w:tc>
          <w:tcPr>
            <w:tcW w:w="9628" w:type="dxa"/>
            <w:gridSpan w:val="2"/>
          </w:tcPr>
          <w:p w:rsidR="004A6BD2" w:rsidRDefault="004A6BD2" w:rsidP="004A6BD2">
            <w:pPr>
              <w:pStyle w:val="berschrift2"/>
              <w:spacing w:before="240" w:beforeAutospacing="0" w:after="240" w:afterAutospacing="0"/>
              <w:textAlignment w:val="baseline"/>
              <w:outlineLvl w:val="1"/>
              <w:rPr>
                <w:rFonts w:ascii="&amp;quot" w:hAnsi="&amp;quot"/>
                <w:b w:val="0"/>
                <w:bCs w:val="0"/>
                <w:color w:val="444444"/>
                <w:sz w:val="38"/>
                <w:szCs w:val="38"/>
              </w:rPr>
            </w:pPr>
            <w:r>
              <w:rPr>
                <w:rFonts w:ascii="&amp;quot" w:hAnsi="&amp;quot"/>
                <w:b w:val="0"/>
                <w:bCs w:val="0"/>
                <w:color w:val="444444"/>
                <w:sz w:val="38"/>
                <w:szCs w:val="38"/>
              </w:rPr>
              <w:t xml:space="preserve">Man vermutet, dass sie </w:t>
            </w:r>
            <w:proofErr w:type="spellStart"/>
            <w:r>
              <w:rPr>
                <w:rFonts w:ascii="&amp;quot" w:hAnsi="&amp;quot"/>
                <w:b w:val="0"/>
                <w:bCs w:val="0"/>
                <w:color w:val="444444"/>
                <w:sz w:val="38"/>
                <w:szCs w:val="38"/>
              </w:rPr>
              <w:t>Asperger</w:t>
            </w:r>
            <w:proofErr w:type="spellEnd"/>
            <w:r>
              <w:rPr>
                <w:rFonts w:ascii="&amp;quot" w:hAnsi="&amp;quot"/>
                <w:b w:val="0"/>
                <w:bCs w:val="0"/>
                <w:color w:val="444444"/>
                <w:sz w:val="38"/>
                <w:szCs w:val="38"/>
              </w:rPr>
              <w:t xml:space="preserve"> Autisten waren</w:t>
            </w:r>
          </w:p>
          <w:p w:rsidR="004A6BD2" w:rsidRPr="00795235" w:rsidRDefault="004A6BD2" w:rsidP="003129F8">
            <w:pPr>
              <w:outlineLvl w:val="1"/>
              <w:rPr>
                <w:rFonts w:ascii="&amp;quot" w:eastAsia="Times New Roman" w:hAnsi="&amp;quot" w:cs="Times New Roman"/>
                <w:color w:val="333333"/>
                <w:sz w:val="36"/>
                <w:szCs w:val="36"/>
                <w:lang w:eastAsia="de-AT"/>
              </w:rPr>
            </w:pPr>
          </w:p>
        </w:tc>
      </w:tr>
      <w:tr w:rsidR="003129F8" w:rsidTr="004A6BD2">
        <w:tc>
          <w:tcPr>
            <w:tcW w:w="4749" w:type="dxa"/>
          </w:tcPr>
          <w:p w:rsidR="003129F8" w:rsidRDefault="003129F8" w:rsidP="003129F8">
            <w:pPr>
              <w:outlineLvl w:val="1"/>
              <w:rPr>
                <w:rFonts w:ascii="&amp;quot" w:eastAsia="Times New Roman" w:hAnsi="&amp;quot" w:cs="Times New Roman"/>
                <w:color w:val="333333"/>
                <w:sz w:val="36"/>
                <w:szCs w:val="36"/>
                <w:lang w:eastAsia="de-AT"/>
              </w:rPr>
            </w:pPr>
            <w:r>
              <w:rPr>
                <w:noProof/>
              </w:rPr>
              <w:drawing>
                <wp:inline distT="0" distB="0" distL="0" distR="0" wp14:anchorId="2B2023E2" wp14:editId="0B0D552B">
                  <wp:extent cx="2844800" cy="1600200"/>
                  <wp:effectExtent l="0" t="0" r="0" b="0"/>
                  <wp:docPr id="2" name="Grafik 2" descr="Folie 1 von 8: Dem Physiker wurde zugeschrieben, dass er das Asperger-Syndrom hat, eine Variante des Autismus. Menschen mit Asperger konzentrieren sich oft zwanghaft auf ein komplexes Thema und haben Probleme mit sozialen Beziehungen. Nach Angaben der BBC war Einstein als Kind ein Einzelgänger. Und er war auch in einem komplizierten Thema sehr versiert – er entwickelte schließlich die Relativitätstheo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ie 1 von 8: Dem Physiker wurde zugeschrieben, dass er das Asperger-Syndrom hat, eine Variante des Autismus. Menschen mit Asperger konzentrieren sich oft zwanghaft auf ein komplexes Thema und haben Probleme mit sozialen Beziehungen. Nach Angaben der BBC war Einstein als Kind ein Einzelgänger. Und er war auch in einem komplizierten Thema sehr versiert – er entwickelte schließlich die Relativitätstheor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793" cy="1606946"/>
                          </a:xfrm>
                          <a:prstGeom prst="rect">
                            <a:avLst/>
                          </a:prstGeom>
                          <a:noFill/>
                          <a:ln>
                            <a:noFill/>
                          </a:ln>
                        </pic:spPr>
                      </pic:pic>
                    </a:graphicData>
                  </a:graphic>
                </wp:inline>
              </w:drawing>
            </w:r>
          </w:p>
        </w:tc>
        <w:tc>
          <w:tcPr>
            <w:tcW w:w="4879" w:type="dxa"/>
          </w:tcPr>
          <w:p w:rsidR="003129F8" w:rsidRPr="00795235" w:rsidRDefault="003129F8" w:rsidP="003129F8">
            <w:pPr>
              <w:outlineLvl w:val="1"/>
              <w:rPr>
                <w:rFonts w:ascii="&amp;quot" w:eastAsia="Times New Roman" w:hAnsi="&amp;quot" w:cs="Times New Roman"/>
                <w:color w:val="333333"/>
                <w:sz w:val="32"/>
                <w:szCs w:val="32"/>
                <w:lang w:eastAsia="de-AT"/>
              </w:rPr>
            </w:pPr>
            <w:r w:rsidRPr="00795235">
              <w:rPr>
                <w:rFonts w:ascii="&amp;quot" w:eastAsia="Times New Roman" w:hAnsi="&amp;quot" w:cs="Times New Roman"/>
                <w:color w:val="333333"/>
                <w:sz w:val="32"/>
                <w:szCs w:val="32"/>
                <w:lang w:eastAsia="de-AT"/>
              </w:rPr>
              <w:t>Albert Einstein</w:t>
            </w:r>
          </w:p>
          <w:p w:rsidR="003129F8" w:rsidRDefault="003129F8" w:rsidP="003129F8">
            <w:pPr>
              <w:outlineLvl w:val="1"/>
              <w:rPr>
                <w:rFonts w:ascii="&amp;quot" w:eastAsia="Times New Roman" w:hAnsi="&amp;quot" w:cs="Times New Roman"/>
                <w:color w:val="333333"/>
                <w:sz w:val="36"/>
                <w:szCs w:val="36"/>
                <w:lang w:eastAsia="de-AT"/>
              </w:rPr>
            </w:pPr>
            <w:r w:rsidRPr="00795235">
              <w:rPr>
                <w:rFonts w:ascii="&amp;quot" w:eastAsia="Times New Roman" w:hAnsi="&amp;quot" w:cs="Times New Roman"/>
                <w:color w:val="333333"/>
                <w:lang w:eastAsia="de-AT"/>
              </w:rPr>
              <w:t xml:space="preserve">Dem Physiker wurde zugeschrieben, dass er das Asperger-Syndrom hat, eine Variante des Autismus. Menschen mit </w:t>
            </w:r>
            <w:proofErr w:type="spellStart"/>
            <w:r w:rsidRPr="00795235">
              <w:rPr>
                <w:rFonts w:ascii="&amp;quot" w:eastAsia="Times New Roman" w:hAnsi="&amp;quot" w:cs="Times New Roman"/>
                <w:color w:val="333333"/>
                <w:lang w:eastAsia="de-AT"/>
              </w:rPr>
              <w:t>Asperger</w:t>
            </w:r>
            <w:proofErr w:type="spellEnd"/>
            <w:r w:rsidRPr="00795235">
              <w:rPr>
                <w:rFonts w:ascii="&amp;quot" w:eastAsia="Times New Roman" w:hAnsi="&amp;quot" w:cs="Times New Roman"/>
                <w:color w:val="333333"/>
                <w:lang w:eastAsia="de-AT"/>
              </w:rPr>
              <w:t xml:space="preserve"> konzentrieren sich oft zwanghaft auf ein komplexes Thema und haben Probleme mit sozialen Beziehungen. Nach Angaben der BBC war Einstein als Kind ein Einzelgänger. Und er war auch in einem komplizierten Thema sehr versiert – er entwickelte schließlich die Relativitätstheorie.</w:t>
            </w:r>
          </w:p>
        </w:tc>
      </w:tr>
      <w:tr w:rsidR="003129F8" w:rsidTr="004A6BD2">
        <w:tc>
          <w:tcPr>
            <w:tcW w:w="4749" w:type="dxa"/>
          </w:tcPr>
          <w:p w:rsidR="003129F8" w:rsidRDefault="00C61E06" w:rsidP="003129F8">
            <w:pPr>
              <w:outlineLvl w:val="1"/>
              <w:rPr>
                <w:rFonts w:ascii="&amp;quot" w:eastAsia="Times New Roman" w:hAnsi="&amp;quot" w:cs="Times New Roman"/>
                <w:color w:val="333333"/>
                <w:sz w:val="36"/>
                <w:szCs w:val="36"/>
                <w:lang w:eastAsia="de-AT"/>
              </w:rPr>
            </w:pPr>
            <w:r w:rsidRPr="000D4106">
              <w:rPr>
                <w:rFonts w:ascii="inherit" w:eastAsia="Times New Roman" w:hAnsi="inherit" w:cs="Times New Roman"/>
                <w:noProof/>
                <w:color w:val="666666"/>
                <w:sz w:val="21"/>
                <w:szCs w:val="21"/>
                <w:bdr w:val="none" w:sz="0" w:space="0" w:color="auto" w:frame="1"/>
                <w:lang w:eastAsia="de-AT"/>
              </w:rPr>
              <w:drawing>
                <wp:inline distT="0" distB="0" distL="0" distR="0" wp14:anchorId="550D71EB" wp14:editId="7FD81EF5">
                  <wp:extent cx="1428750" cy="1428750"/>
                  <wp:effectExtent l="0" t="0" r="0" b="0"/>
                  <wp:docPr id="15" name="Grafik 15" descr="Wolfgang-amadeus-moza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olfgang-amadeus-mozart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879" w:type="dxa"/>
          </w:tcPr>
          <w:p w:rsidR="003129F8" w:rsidRPr="00795235" w:rsidRDefault="003129F8" w:rsidP="003129F8">
            <w:pPr>
              <w:outlineLvl w:val="1"/>
              <w:rPr>
                <w:rFonts w:ascii="&amp;quot" w:eastAsia="Times New Roman" w:hAnsi="&amp;quot" w:cs="Times New Roman"/>
                <w:color w:val="333333"/>
                <w:sz w:val="36"/>
                <w:szCs w:val="36"/>
                <w:lang w:eastAsia="de-AT"/>
              </w:rPr>
            </w:pPr>
            <w:r w:rsidRPr="00795235">
              <w:rPr>
                <w:rFonts w:ascii="&amp;quot" w:eastAsia="Times New Roman" w:hAnsi="&amp;quot" w:cs="Times New Roman"/>
                <w:color w:val="333333"/>
                <w:sz w:val="36"/>
                <w:szCs w:val="36"/>
                <w:lang w:eastAsia="de-AT"/>
              </w:rPr>
              <w:t>Wolfgang Amadeus Mozart</w:t>
            </w:r>
          </w:p>
          <w:p w:rsidR="003129F8" w:rsidRPr="00795235" w:rsidRDefault="003129F8" w:rsidP="003129F8">
            <w:pPr>
              <w:rPr>
                <w:rFonts w:ascii="&amp;quot" w:eastAsia="Times New Roman" w:hAnsi="&amp;quot" w:cs="Times New Roman"/>
                <w:color w:val="333333"/>
                <w:sz w:val="24"/>
                <w:szCs w:val="24"/>
                <w:lang w:eastAsia="de-AT"/>
              </w:rPr>
            </w:pPr>
            <w:r w:rsidRPr="00795235">
              <w:rPr>
                <w:rFonts w:ascii="&amp;quot" w:eastAsia="Times New Roman" w:hAnsi="&amp;quot" w:cs="Times New Roman"/>
                <w:color w:val="333333"/>
                <w:sz w:val="24"/>
                <w:szCs w:val="24"/>
                <w:lang w:eastAsia="de-AT"/>
              </w:rPr>
              <w:t xml:space="preserve">Das Wunderkind lernte Instrumente unglaublich schnell und komponierte schon mit fünf Jahren. Die besondere Gabe ließ einige Experten glauben, dass Mozart autistisch war. Anhänger dieser Hypothese verweisen auch auf Mozarts überempfindliches Gehör und sein Bedürfnis, Hände und Füße ständig zu bewegen. Andere Forscher sagen jedoch, dass es für diese Theorie keine ausreichenden Beweise gibt. </w:t>
            </w:r>
          </w:p>
        </w:tc>
      </w:tr>
      <w:tr w:rsidR="004A6BD2" w:rsidTr="004A6BD2">
        <w:tc>
          <w:tcPr>
            <w:tcW w:w="4749" w:type="dxa"/>
          </w:tcPr>
          <w:p w:rsidR="004A6BD2" w:rsidRDefault="004A6BD2" w:rsidP="003129F8">
            <w:pPr>
              <w:outlineLvl w:val="1"/>
              <w:rPr>
                <w:rFonts w:ascii="inherit" w:eastAsia="Times New Roman" w:hAnsi="inherit" w:cs="Times New Roman"/>
                <w:noProof/>
                <w:color w:val="666666"/>
                <w:sz w:val="21"/>
                <w:szCs w:val="21"/>
                <w:bdr w:val="none" w:sz="0" w:space="0" w:color="auto" w:frame="1"/>
                <w:lang w:eastAsia="de-AT"/>
              </w:rPr>
            </w:pPr>
          </w:p>
          <w:p w:rsidR="004A6BD2" w:rsidRPr="000D4106" w:rsidRDefault="004A6BD2" w:rsidP="003129F8">
            <w:pPr>
              <w:outlineLvl w:val="1"/>
              <w:rPr>
                <w:rFonts w:ascii="inherit" w:eastAsia="Times New Roman" w:hAnsi="inherit" w:cs="Times New Roman"/>
                <w:noProof/>
                <w:color w:val="666666"/>
                <w:sz w:val="21"/>
                <w:szCs w:val="21"/>
                <w:bdr w:val="none" w:sz="0" w:space="0" w:color="auto" w:frame="1"/>
                <w:lang w:eastAsia="de-AT"/>
              </w:rPr>
            </w:pPr>
          </w:p>
        </w:tc>
        <w:tc>
          <w:tcPr>
            <w:tcW w:w="4879" w:type="dxa"/>
          </w:tcPr>
          <w:p w:rsidR="004A6BD2" w:rsidRPr="00795235" w:rsidRDefault="004A6BD2" w:rsidP="003129F8">
            <w:pPr>
              <w:outlineLvl w:val="1"/>
              <w:rPr>
                <w:rFonts w:ascii="&amp;quot" w:eastAsia="Times New Roman" w:hAnsi="&amp;quot" w:cs="Times New Roman"/>
                <w:color w:val="333333"/>
                <w:sz w:val="36"/>
                <w:szCs w:val="36"/>
                <w:lang w:eastAsia="de-AT"/>
              </w:rPr>
            </w:pPr>
          </w:p>
        </w:tc>
      </w:tr>
      <w:tr w:rsidR="003129F8" w:rsidTr="004A6BD2">
        <w:tc>
          <w:tcPr>
            <w:tcW w:w="4749" w:type="dxa"/>
          </w:tcPr>
          <w:p w:rsidR="003129F8" w:rsidRDefault="003129F8" w:rsidP="003129F8">
            <w:pPr>
              <w:outlineLvl w:val="1"/>
              <w:rPr>
                <w:noProof/>
              </w:rPr>
            </w:pPr>
            <w:r>
              <w:rPr>
                <w:noProof/>
              </w:rPr>
              <w:drawing>
                <wp:inline distT="0" distB="0" distL="0" distR="0" wp14:anchorId="5A33E88E" wp14:editId="146D7185">
                  <wp:extent cx="2184400" cy="1228725"/>
                  <wp:effectExtent l="0" t="0" r="6350" b="9525"/>
                  <wp:docPr id="8" name="Grafik 8" descr="Folie 7 von 8: Eine Campbell-Suppenkonserve, die sich immer wieder auf einer Leinwand wiederholt – eines von Warhols berühmtesten Gemälden könnte ein Zeichen dafür gewesen sein, dass der Künstler Autist war. &quot;Ich bin fast sicher, dass Warhol das Asperger-Syndrom hatte&quot;, so die Autismus-Expertin Judith Gould. Sie verwies dabei auf seine Einsilbigkeit und die endlose Wiederholung alltäglicher Bildmo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lie 7 von 8: Eine Campbell-Suppenkonserve, die sich immer wieder auf einer Leinwand wiederholt – eines von Warhols berühmtesten Gemälden könnte ein Zeichen dafür gewesen sein, dass der Künstler Autist war. &quot;Ich bin fast sicher, dass Warhol das Asperger-Syndrom hatte&quot;, so die Autismus-Expertin Judith Gould. Sie verwies dabei auf seine Einsilbigkeit und die endlose Wiederholung alltäglicher Bildmotiv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8494" cy="1236653"/>
                          </a:xfrm>
                          <a:prstGeom prst="rect">
                            <a:avLst/>
                          </a:prstGeom>
                          <a:noFill/>
                          <a:ln>
                            <a:noFill/>
                          </a:ln>
                        </pic:spPr>
                      </pic:pic>
                    </a:graphicData>
                  </a:graphic>
                </wp:inline>
              </w:drawing>
            </w:r>
          </w:p>
        </w:tc>
        <w:tc>
          <w:tcPr>
            <w:tcW w:w="4879" w:type="dxa"/>
          </w:tcPr>
          <w:p w:rsidR="003129F8" w:rsidRPr="00795235" w:rsidRDefault="003129F8" w:rsidP="003129F8">
            <w:pPr>
              <w:outlineLvl w:val="1"/>
              <w:rPr>
                <w:rFonts w:ascii="&amp;quot" w:eastAsia="Times New Roman" w:hAnsi="&amp;quot" w:cs="Times New Roman"/>
                <w:color w:val="333333"/>
                <w:sz w:val="36"/>
                <w:szCs w:val="36"/>
                <w:lang w:eastAsia="de-AT"/>
              </w:rPr>
            </w:pPr>
            <w:r w:rsidRPr="00795235">
              <w:rPr>
                <w:rFonts w:ascii="&amp;quot" w:eastAsia="Times New Roman" w:hAnsi="&amp;quot" w:cs="Times New Roman"/>
                <w:color w:val="333333"/>
                <w:sz w:val="36"/>
                <w:szCs w:val="36"/>
                <w:lang w:eastAsia="de-AT"/>
              </w:rPr>
              <w:t>Andy Warhol</w:t>
            </w:r>
          </w:p>
          <w:p w:rsidR="003129F8" w:rsidRPr="00795235" w:rsidRDefault="003129F8" w:rsidP="003129F8">
            <w:pPr>
              <w:rPr>
                <w:rFonts w:ascii="&amp;quot" w:eastAsia="Times New Roman" w:hAnsi="&amp;quot" w:cs="Times New Roman"/>
                <w:color w:val="333333"/>
                <w:sz w:val="24"/>
                <w:szCs w:val="24"/>
                <w:lang w:eastAsia="de-AT"/>
              </w:rPr>
            </w:pPr>
            <w:r w:rsidRPr="00795235">
              <w:rPr>
                <w:rFonts w:ascii="&amp;quot" w:eastAsia="Times New Roman" w:hAnsi="&amp;quot" w:cs="Times New Roman"/>
                <w:color w:val="333333"/>
                <w:sz w:val="24"/>
                <w:szCs w:val="24"/>
                <w:lang w:eastAsia="de-AT"/>
              </w:rPr>
              <w:t xml:space="preserve">Eine Campbell-Suppenkonserve, die sich immer wieder auf einer Leinwand wiederholt – eines von Warhols berühmtesten Gemälden könnte ein Zeichen dafür gewesen sein, dass der Künstler Autist war. "Ich bin fast sicher, dass Warhol das Asperger-Syndrom hatte", so die Autismus-Expertin Judith Gould. Sie verwies dabei auf </w:t>
            </w:r>
            <w:r w:rsidRPr="00795235">
              <w:rPr>
                <w:rFonts w:ascii="&amp;quot" w:eastAsia="Times New Roman" w:hAnsi="&amp;quot" w:cs="Times New Roman"/>
                <w:color w:val="333333"/>
                <w:sz w:val="24"/>
                <w:szCs w:val="24"/>
                <w:lang w:eastAsia="de-AT"/>
              </w:rPr>
              <w:lastRenderedPageBreak/>
              <w:t xml:space="preserve">seine Einsilbigkeit und die endlose Wiederholung alltäglicher Bildmotive. </w:t>
            </w:r>
          </w:p>
          <w:p w:rsidR="003129F8" w:rsidRPr="00795235" w:rsidRDefault="003129F8" w:rsidP="003129F8">
            <w:pPr>
              <w:outlineLvl w:val="1"/>
              <w:rPr>
                <w:rFonts w:ascii="&amp;quot" w:eastAsia="Times New Roman" w:hAnsi="&amp;quot" w:cs="Times New Roman"/>
                <w:color w:val="333333"/>
                <w:sz w:val="36"/>
                <w:szCs w:val="36"/>
                <w:lang w:eastAsia="de-AT"/>
              </w:rPr>
            </w:pPr>
          </w:p>
        </w:tc>
      </w:tr>
      <w:tr w:rsidR="004A6BD2" w:rsidTr="004A6BD2">
        <w:tc>
          <w:tcPr>
            <w:tcW w:w="4749" w:type="dxa"/>
          </w:tcPr>
          <w:p w:rsidR="004A6BD2" w:rsidRDefault="004A6BD2" w:rsidP="003129F8">
            <w:pPr>
              <w:outlineLvl w:val="1"/>
              <w:rPr>
                <w:noProof/>
              </w:rPr>
            </w:pPr>
          </w:p>
        </w:tc>
        <w:tc>
          <w:tcPr>
            <w:tcW w:w="4879" w:type="dxa"/>
          </w:tcPr>
          <w:p w:rsidR="00BC0CE2" w:rsidRDefault="00BC0CE2" w:rsidP="003129F8">
            <w:pPr>
              <w:outlineLvl w:val="1"/>
              <w:rPr>
                <w:rFonts w:ascii="Arial" w:hAnsi="Arial" w:cs="Arial"/>
                <w:color w:val="212121"/>
                <w:lang w:val="de-DE"/>
              </w:rPr>
            </w:pPr>
            <w:r>
              <w:rPr>
                <w:rFonts w:ascii="Arial" w:hAnsi="Arial" w:cs="Arial"/>
                <w:color w:val="212121"/>
                <w:lang w:val="de-DE"/>
              </w:rPr>
              <w:t>Stanley Kubrick</w:t>
            </w:r>
          </w:p>
          <w:p w:rsidR="004A6BD2" w:rsidRPr="00795235" w:rsidRDefault="006C54D4" w:rsidP="003129F8">
            <w:pPr>
              <w:outlineLvl w:val="1"/>
              <w:rPr>
                <w:rFonts w:ascii="&amp;quot" w:eastAsia="Times New Roman" w:hAnsi="&amp;quot" w:cs="Times New Roman"/>
                <w:color w:val="333333"/>
                <w:sz w:val="36"/>
                <w:szCs w:val="36"/>
                <w:lang w:eastAsia="de-AT"/>
              </w:rPr>
            </w:pPr>
            <w:r>
              <w:rPr>
                <w:rFonts w:ascii="Arial" w:hAnsi="Arial" w:cs="Arial"/>
                <w:color w:val="212121"/>
                <w:lang w:val="de-DE"/>
              </w:rPr>
              <w:t xml:space="preserve">Es wurde allgemein spekuliert, dass das Verzeichnis Stanley Kubrick das Asperger-Syndrom hatte. Der Regisseur wurde als „intensives, cooles, misanthropisches Filmgenie beschrieben, das sich um jedes Detail kümmert.“ Kubricks konsequente Besessenheit mit dem Filmemachen war so stark, dass er das Leben nur genießen konnte, wenn er hinter einer Kamera stand. „Ich bin manchmal glücklich, wenn ich Filme mache. Ich bin bestimmt nicht glücklich, keine Filme zu machen. </w:t>
            </w:r>
            <w:r w:rsidR="00BC0CE2">
              <w:rPr>
                <w:rFonts w:ascii="Arial" w:hAnsi="Arial" w:cs="Arial"/>
                <w:color w:val="212121"/>
                <w:lang w:val="de-DE"/>
              </w:rPr>
              <w:t>„</w:t>
            </w:r>
          </w:p>
        </w:tc>
      </w:tr>
      <w:tr w:rsidR="004A6BD2" w:rsidTr="004A6BD2">
        <w:tc>
          <w:tcPr>
            <w:tcW w:w="4749" w:type="dxa"/>
          </w:tcPr>
          <w:p w:rsidR="004A6BD2" w:rsidRDefault="004A6BD2" w:rsidP="003129F8">
            <w:pPr>
              <w:outlineLvl w:val="1"/>
              <w:rPr>
                <w:noProof/>
              </w:rPr>
            </w:pPr>
          </w:p>
        </w:tc>
        <w:tc>
          <w:tcPr>
            <w:tcW w:w="4879" w:type="dxa"/>
          </w:tcPr>
          <w:p w:rsidR="004A6BD2" w:rsidRDefault="00BC0CE2" w:rsidP="003129F8">
            <w:pPr>
              <w:outlineLvl w:val="1"/>
              <w:rPr>
                <w:rFonts w:ascii="inherit" w:hAnsi="inherit"/>
                <w:color w:val="222222"/>
                <w:sz w:val="29"/>
                <w:szCs w:val="29"/>
                <w:shd w:val="clear" w:color="auto" w:fill="FFFFFF"/>
              </w:rPr>
            </w:pPr>
            <w:r>
              <w:rPr>
                <w:rFonts w:ascii="inherit" w:hAnsi="inherit"/>
                <w:color w:val="222222"/>
                <w:sz w:val="29"/>
                <w:szCs w:val="29"/>
                <w:shd w:val="clear" w:color="auto" w:fill="FFFFFF"/>
              </w:rPr>
              <w:t>Blind Tom Wiggins</w:t>
            </w:r>
          </w:p>
          <w:p w:rsidR="00BC0CE2" w:rsidRPr="00795235" w:rsidRDefault="00BC0CE2" w:rsidP="003129F8">
            <w:pPr>
              <w:outlineLvl w:val="1"/>
              <w:rPr>
                <w:rFonts w:ascii="&amp;quot" w:eastAsia="Times New Roman" w:hAnsi="&amp;quot" w:cs="Times New Roman"/>
                <w:color w:val="333333"/>
                <w:sz w:val="36"/>
                <w:szCs w:val="36"/>
                <w:lang w:eastAsia="de-AT"/>
              </w:rPr>
            </w:pPr>
            <w:r>
              <w:rPr>
                <w:rFonts w:ascii="Arial" w:hAnsi="Arial" w:cs="Arial"/>
                <w:color w:val="212121"/>
                <w:lang w:val="de-DE"/>
              </w:rPr>
              <w:t>Tom Wiggins war ein Meisterpianist des 19. Jahrhunderts, der alles spielen konnte, was er hörte. Einige nannten ihn den „menschlichen Papagei“ oder den „menschlichen Phonographen“. Einer der beeindruckendsten Tricks von Wiggins bestand darin, drei Songs gleichzeitig zu spielen. Er konnte „</w:t>
            </w:r>
            <w:proofErr w:type="spellStart"/>
            <w:r>
              <w:rPr>
                <w:rFonts w:ascii="Arial" w:hAnsi="Arial" w:cs="Arial"/>
                <w:color w:val="212121"/>
                <w:lang w:val="de-DE"/>
              </w:rPr>
              <w:t>Fisher‘s</w:t>
            </w:r>
            <w:proofErr w:type="spellEnd"/>
            <w:r>
              <w:rPr>
                <w:rFonts w:ascii="Arial" w:hAnsi="Arial" w:cs="Arial"/>
                <w:color w:val="212121"/>
                <w:lang w:val="de-DE"/>
              </w:rPr>
              <w:t xml:space="preserve"> Hornpipe“ mit seiner linken Hand spielen, „Yankee Doodle“ mit seiner rechten und „Dixie“ auf einmal singen.</w:t>
            </w:r>
          </w:p>
        </w:tc>
      </w:tr>
      <w:tr w:rsidR="0071225A" w:rsidTr="004A6BD2">
        <w:tc>
          <w:tcPr>
            <w:tcW w:w="4749" w:type="dxa"/>
          </w:tcPr>
          <w:p w:rsidR="0071225A" w:rsidRDefault="0071225A" w:rsidP="003129F8">
            <w:pPr>
              <w:outlineLvl w:val="1"/>
              <w:rPr>
                <w:noProof/>
              </w:rPr>
            </w:pPr>
          </w:p>
        </w:tc>
        <w:tc>
          <w:tcPr>
            <w:tcW w:w="4879" w:type="dxa"/>
          </w:tcPr>
          <w:p w:rsidR="0071225A" w:rsidRDefault="0071225A" w:rsidP="003129F8">
            <w:pPr>
              <w:outlineLvl w:val="1"/>
              <w:rPr>
                <w:rFonts w:ascii="inherit" w:hAnsi="inherit"/>
                <w:color w:val="222222"/>
                <w:sz w:val="29"/>
                <w:szCs w:val="29"/>
                <w:shd w:val="clear" w:color="auto" w:fill="FFFFFF"/>
              </w:rPr>
            </w:pPr>
            <w:r>
              <w:rPr>
                <w:rFonts w:ascii="inherit" w:hAnsi="inherit"/>
                <w:color w:val="222222"/>
                <w:sz w:val="29"/>
                <w:szCs w:val="29"/>
                <w:shd w:val="clear" w:color="auto" w:fill="FFFFFF"/>
              </w:rPr>
              <w:t>Leslie Lemke</w:t>
            </w:r>
          </w:p>
          <w:p w:rsidR="0071225A" w:rsidRDefault="0071225A" w:rsidP="003129F8">
            <w:pPr>
              <w:outlineLvl w:val="1"/>
              <w:rPr>
                <w:rFonts w:ascii="inherit" w:hAnsi="inherit"/>
                <w:color w:val="222222"/>
                <w:sz w:val="29"/>
                <w:szCs w:val="29"/>
                <w:shd w:val="clear" w:color="auto" w:fill="FFFFFF"/>
              </w:rPr>
            </w:pPr>
            <w:r>
              <w:rPr>
                <w:rFonts w:ascii="Arial" w:hAnsi="Arial" w:cs="Arial"/>
                <w:color w:val="212121"/>
                <w:lang w:val="de-DE"/>
              </w:rPr>
              <w:t>Leslie Lemke kämpft mit seinen Motorsteuerungen so sehr, dass er die Utensilien nicht festhalten kann, ohne sie fallen zu lassen. Wenn er sich jedoch ans Klavier setzt, kann er alles spielen, was er hört. Lemkes Pflegeeltern erkannten sein Talent erst, als sie ihn hörten, ohne jemals einen einzigen Klavierunterricht genommen zu haben, sich hinzusetzen und Tschaikowskys Klavierkonzert Nr. 2 zu spielen. 1 nachdem ich es nur einmal im Fernsehen gehört habe.</w:t>
            </w:r>
          </w:p>
        </w:tc>
      </w:tr>
      <w:tr w:rsidR="00BC0CE2" w:rsidTr="004A6BD2">
        <w:tc>
          <w:tcPr>
            <w:tcW w:w="4749" w:type="dxa"/>
          </w:tcPr>
          <w:p w:rsidR="00BC0CE2" w:rsidRDefault="00BC0CE2" w:rsidP="003129F8">
            <w:pPr>
              <w:outlineLvl w:val="1"/>
              <w:rPr>
                <w:noProof/>
              </w:rPr>
            </w:pPr>
          </w:p>
          <w:p w:rsidR="00BC0CE2" w:rsidRDefault="00BC0CE2" w:rsidP="003129F8">
            <w:pPr>
              <w:outlineLvl w:val="1"/>
              <w:rPr>
                <w:noProof/>
              </w:rPr>
            </w:pPr>
          </w:p>
        </w:tc>
        <w:tc>
          <w:tcPr>
            <w:tcW w:w="4879" w:type="dxa"/>
          </w:tcPr>
          <w:p w:rsidR="00BC0CE2" w:rsidRDefault="00BC0CE2" w:rsidP="003129F8">
            <w:pPr>
              <w:outlineLvl w:val="1"/>
              <w:rPr>
                <w:rFonts w:ascii="inherit" w:hAnsi="inherit"/>
                <w:color w:val="222222"/>
                <w:sz w:val="29"/>
                <w:szCs w:val="29"/>
                <w:shd w:val="clear" w:color="auto" w:fill="FFFFFF"/>
              </w:rPr>
            </w:pPr>
            <w:r>
              <w:rPr>
                <w:rFonts w:ascii="inherit" w:hAnsi="inherit"/>
                <w:color w:val="222222"/>
                <w:sz w:val="29"/>
                <w:szCs w:val="29"/>
                <w:shd w:val="clear" w:color="auto" w:fill="FFFFFF"/>
              </w:rPr>
              <w:t>David Byrne</w:t>
            </w:r>
          </w:p>
          <w:p w:rsidR="00BC0CE2" w:rsidRPr="00795235" w:rsidRDefault="00BC0CE2" w:rsidP="003129F8">
            <w:pPr>
              <w:outlineLvl w:val="1"/>
              <w:rPr>
                <w:rFonts w:ascii="&amp;quot" w:eastAsia="Times New Roman" w:hAnsi="&amp;quot" w:cs="Times New Roman"/>
                <w:color w:val="333333"/>
                <w:sz w:val="36"/>
                <w:szCs w:val="36"/>
                <w:lang w:eastAsia="de-AT"/>
              </w:rPr>
            </w:pPr>
            <w:r>
              <w:rPr>
                <w:rFonts w:ascii="Arial" w:hAnsi="Arial" w:cs="Arial"/>
                <w:color w:val="212121"/>
                <w:lang w:val="de-DE"/>
              </w:rPr>
              <w:t>Auf eine Frage nach seinem Zustand, sagt David Byrne, Frontmann von Talking Heads, dass er sich einfach als "anders" sieht - nicht defekt. "Wir müssen nicht alle gleich sein", sagte Byrne. "Ich habe mich immer geärgert, wenn die Leute Wert auf Urteile über die Geselligkeit legten - was bedeutet, dass diejenigen, die nicht gesellig oder sozial sind, irgendwie weniger sind - es ist einfach anders."</w:t>
            </w:r>
          </w:p>
        </w:tc>
      </w:tr>
      <w:tr w:rsidR="00BC0CE2" w:rsidTr="004A6BD2">
        <w:tc>
          <w:tcPr>
            <w:tcW w:w="4749" w:type="dxa"/>
          </w:tcPr>
          <w:p w:rsidR="00BC0CE2" w:rsidRDefault="00BC0CE2" w:rsidP="003129F8">
            <w:pPr>
              <w:outlineLvl w:val="1"/>
              <w:rPr>
                <w:noProof/>
              </w:rPr>
            </w:pPr>
          </w:p>
          <w:p w:rsidR="00BC0CE2" w:rsidRDefault="00BC0CE2" w:rsidP="003129F8">
            <w:pPr>
              <w:outlineLvl w:val="1"/>
              <w:rPr>
                <w:noProof/>
              </w:rPr>
            </w:pPr>
          </w:p>
          <w:p w:rsidR="00BC0CE2" w:rsidRDefault="00BC0CE2" w:rsidP="003129F8">
            <w:pPr>
              <w:outlineLvl w:val="1"/>
              <w:rPr>
                <w:noProof/>
              </w:rPr>
            </w:pPr>
          </w:p>
        </w:tc>
        <w:tc>
          <w:tcPr>
            <w:tcW w:w="4879" w:type="dxa"/>
          </w:tcPr>
          <w:p w:rsidR="00BC0CE2" w:rsidRDefault="00BC0CE2" w:rsidP="003129F8">
            <w:pPr>
              <w:outlineLvl w:val="1"/>
              <w:rPr>
                <w:rFonts w:ascii="inherit" w:hAnsi="inherit"/>
                <w:color w:val="222222"/>
                <w:sz w:val="29"/>
                <w:szCs w:val="29"/>
                <w:shd w:val="clear" w:color="auto" w:fill="FFFFFF"/>
              </w:rPr>
            </w:pPr>
            <w:r>
              <w:rPr>
                <w:rFonts w:ascii="inherit" w:hAnsi="inherit"/>
                <w:color w:val="222222"/>
                <w:sz w:val="29"/>
                <w:szCs w:val="29"/>
                <w:shd w:val="clear" w:color="auto" w:fill="FFFFFF"/>
              </w:rPr>
              <w:t>Tim Burton</w:t>
            </w:r>
          </w:p>
          <w:p w:rsidR="00BC0CE2" w:rsidRPr="00795235" w:rsidRDefault="00BC0CE2" w:rsidP="003129F8">
            <w:pPr>
              <w:outlineLvl w:val="1"/>
              <w:rPr>
                <w:rFonts w:ascii="&amp;quot" w:eastAsia="Times New Roman" w:hAnsi="&amp;quot" w:cs="Times New Roman"/>
                <w:color w:val="333333"/>
                <w:sz w:val="36"/>
                <w:szCs w:val="36"/>
                <w:lang w:eastAsia="de-AT"/>
              </w:rPr>
            </w:pPr>
            <w:r>
              <w:rPr>
                <w:rFonts w:ascii="Arial" w:hAnsi="Arial" w:cs="Arial"/>
                <w:color w:val="212121"/>
                <w:shd w:val="clear" w:color="auto" w:fill="FFFFFF"/>
              </w:rPr>
              <w:t>Helena Bonham-Carter, langjähriger Partner</w:t>
            </w:r>
            <w:r w:rsidR="002E702F">
              <w:rPr>
                <w:rFonts w:ascii="Arial" w:hAnsi="Arial" w:cs="Arial"/>
                <w:color w:val="212121"/>
                <w:shd w:val="clear" w:color="auto" w:fill="FFFFFF"/>
              </w:rPr>
              <w:t>in</w:t>
            </w:r>
            <w:r>
              <w:rPr>
                <w:rFonts w:ascii="Arial" w:hAnsi="Arial" w:cs="Arial"/>
                <w:color w:val="212121"/>
                <w:shd w:val="clear" w:color="auto" w:fill="FFFFFF"/>
              </w:rPr>
              <w:t xml:space="preserve"> von Tim Burton, ist überzeugt, dass der legendäre Regisseur </w:t>
            </w:r>
            <w:proofErr w:type="spellStart"/>
            <w:r>
              <w:rPr>
                <w:rFonts w:ascii="Arial" w:hAnsi="Arial" w:cs="Arial"/>
                <w:color w:val="212121"/>
                <w:shd w:val="clear" w:color="auto" w:fill="FFFFFF"/>
              </w:rPr>
              <w:t>Asperger</w:t>
            </w:r>
            <w:proofErr w:type="spellEnd"/>
            <w:r>
              <w:rPr>
                <w:rFonts w:ascii="Arial" w:hAnsi="Arial" w:cs="Arial"/>
                <w:color w:val="212121"/>
                <w:shd w:val="clear" w:color="auto" w:fill="FFFFFF"/>
              </w:rPr>
              <w:t xml:space="preserve"> hat. "Du beginnst die Zeichen zu erkennen", sagte sie. "Wir haben einen Dokumentarfilm über </w:t>
            </w:r>
            <w:r>
              <w:rPr>
                <w:rFonts w:ascii="Arial" w:hAnsi="Arial" w:cs="Arial"/>
                <w:color w:val="212121"/>
                <w:shd w:val="clear" w:color="auto" w:fill="FFFFFF"/>
              </w:rPr>
              <w:lastRenderedPageBreak/>
              <w:t>Autismus gesehen und er sagte, dass er sich als Kind so fühlte."</w:t>
            </w:r>
          </w:p>
        </w:tc>
      </w:tr>
      <w:tr w:rsidR="00BC0CE2" w:rsidTr="004A6BD2">
        <w:tc>
          <w:tcPr>
            <w:tcW w:w="4749" w:type="dxa"/>
          </w:tcPr>
          <w:p w:rsidR="00BC0CE2" w:rsidRDefault="00BC0CE2" w:rsidP="003129F8">
            <w:pPr>
              <w:outlineLvl w:val="1"/>
              <w:rPr>
                <w:noProof/>
              </w:rPr>
            </w:pPr>
          </w:p>
        </w:tc>
        <w:tc>
          <w:tcPr>
            <w:tcW w:w="4879" w:type="dxa"/>
          </w:tcPr>
          <w:p w:rsidR="00BC0CE2" w:rsidRDefault="002D2062" w:rsidP="003129F8">
            <w:pPr>
              <w:outlineLvl w:val="1"/>
              <w:rPr>
                <w:rFonts w:ascii="inherit" w:hAnsi="inherit"/>
                <w:color w:val="222222"/>
                <w:sz w:val="29"/>
                <w:szCs w:val="29"/>
                <w:shd w:val="clear" w:color="auto" w:fill="FFFFFF"/>
              </w:rPr>
            </w:pPr>
            <w:proofErr w:type="spellStart"/>
            <w:r>
              <w:rPr>
                <w:rFonts w:ascii="inherit" w:hAnsi="inherit"/>
                <w:color w:val="222222"/>
                <w:sz w:val="29"/>
                <w:szCs w:val="29"/>
                <w:shd w:val="clear" w:color="auto" w:fill="FFFFFF"/>
              </w:rPr>
              <w:t>Jedediah</w:t>
            </w:r>
            <w:proofErr w:type="spellEnd"/>
            <w:r>
              <w:rPr>
                <w:rFonts w:ascii="inherit" w:hAnsi="inherit"/>
                <w:color w:val="222222"/>
                <w:sz w:val="29"/>
                <w:szCs w:val="29"/>
                <w:shd w:val="clear" w:color="auto" w:fill="FFFFFF"/>
              </w:rPr>
              <w:t xml:space="preserve"> </w:t>
            </w:r>
            <w:proofErr w:type="spellStart"/>
            <w:r>
              <w:rPr>
                <w:rFonts w:ascii="inherit" w:hAnsi="inherit"/>
                <w:color w:val="222222"/>
                <w:sz w:val="29"/>
                <w:szCs w:val="29"/>
                <w:shd w:val="clear" w:color="auto" w:fill="FFFFFF"/>
              </w:rPr>
              <w:t>Buxton</w:t>
            </w:r>
            <w:proofErr w:type="spellEnd"/>
          </w:p>
          <w:p w:rsidR="002D2062" w:rsidRDefault="002D2062" w:rsidP="003129F8">
            <w:pPr>
              <w:outlineLvl w:val="1"/>
              <w:rPr>
                <w:rFonts w:ascii="inherit" w:hAnsi="inherit"/>
                <w:color w:val="222222"/>
                <w:sz w:val="29"/>
                <w:szCs w:val="29"/>
                <w:shd w:val="clear" w:color="auto" w:fill="FFFFFF"/>
              </w:rPr>
            </w:pPr>
            <w:proofErr w:type="spellStart"/>
            <w:r>
              <w:rPr>
                <w:rFonts w:ascii="Arial" w:hAnsi="Arial" w:cs="Arial"/>
                <w:color w:val="212121"/>
                <w:lang w:val="de-DE"/>
              </w:rPr>
              <w:t>Jedediah</w:t>
            </w:r>
            <w:proofErr w:type="spellEnd"/>
            <w:r>
              <w:rPr>
                <w:rFonts w:ascii="Arial" w:hAnsi="Arial" w:cs="Arial"/>
                <w:color w:val="212121"/>
                <w:lang w:val="de-DE"/>
              </w:rPr>
              <w:t xml:space="preserve"> </w:t>
            </w:r>
            <w:proofErr w:type="spellStart"/>
            <w:r>
              <w:rPr>
                <w:rFonts w:ascii="Arial" w:hAnsi="Arial" w:cs="Arial"/>
                <w:color w:val="212121"/>
                <w:lang w:val="de-DE"/>
              </w:rPr>
              <w:t>Buxton</w:t>
            </w:r>
            <w:proofErr w:type="spellEnd"/>
            <w:r>
              <w:rPr>
                <w:rFonts w:ascii="Arial" w:hAnsi="Arial" w:cs="Arial"/>
                <w:color w:val="212121"/>
                <w:lang w:val="de-DE"/>
              </w:rPr>
              <w:t xml:space="preserve"> konnte kein Wort schreiben, aber er hatte eine unglaubliche Fähigkeit, Mathematik zu machen. Im 18. Jahrhundert fand er Arbeit als menschlicher Rechner - ein Mann, der alle mathematischen Gleichungen zusammenfassen konnte, die jeder brauchte, nur in seinem Kopf.</w:t>
            </w:r>
          </w:p>
        </w:tc>
      </w:tr>
      <w:tr w:rsidR="00BC0CE2" w:rsidTr="004A6BD2">
        <w:tc>
          <w:tcPr>
            <w:tcW w:w="4749" w:type="dxa"/>
          </w:tcPr>
          <w:p w:rsidR="00BC0CE2" w:rsidRDefault="00BC0CE2" w:rsidP="003129F8">
            <w:pPr>
              <w:outlineLvl w:val="1"/>
              <w:rPr>
                <w:noProof/>
              </w:rPr>
            </w:pPr>
          </w:p>
        </w:tc>
        <w:tc>
          <w:tcPr>
            <w:tcW w:w="4879" w:type="dxa"/>
          </w:tcPr>
          <w:p w:rsidR="005D4670" w:rsidRDefault="005D4670" w:rsidP="003129F8">
            <w:pPr>
              <w:outlineLvl w:val="1"/>
              <w:rPr>
                <w:rFonts w:ascii="inherit" w:hAnsi="inherit"/>
                <w:color w:val="222222"/>
                <w:sz w:val="29"/>
                <w:szCs w:val="29"/>
                <w:shd w:val="clear" w:color="auto" w:fill="FFFFFF"/>
              </w:rPr>
            </w:pPr>
          </w:p>
        </w:tc>
      </w:tr>
    </w:tbl>
    <w:p w:rsidR="004A6BD2" w:rsidRDefault="004A6BD2"/>
    <w:p w:rsidR="00BC0CE2" w:rsidRDefault="00BC0CE2"/>
    <w:tbl>
      <w:tblPr>
        <w:tblStyle w:val="Tabellenraster"/>
        <w:tblW w:w="0" w:type="auto"/>
        <w:tblLook w:val="04A0" w:firstRow="1" w:lastRow="0" w:firstColumn="1" w:lastColumn="0" w:noHBand="0" w:noVBand="1"/>
      </w:tblPr>
      <w:tblGrid>
        <w:gridCol w:w="4749"/>
        <w:gridCol w:w="4879"/>
      </w:tblGrid>
      <w:tr w:rsidR="004A6BD2" w:rsidTr="007212CC">
        <w:tc>
          <w:tcPr>
            <w:tcW w:w="9628" w:type="dxa"/>
            <w:gridSpan w:val="2"/>
          </w:tcPr>
          <w:p w:rsidR="004A6BD2" w:rsidRPr="00795235" w:rsidRDefault="004A6BD2" w:rsidP="003129F8">
            <w:pPr>
              <w:outlineLvl w:val="1"/>
              <w:rPr>
                <w:rFonts w:ascii="&amp;quot" w:eastAsia="Times New Roman" w:hAnsi="&amp;quot" w:cs="Times New Roman"/>
                <w:color w:val="333333"/>
                <w:sz w:val="36"/>
                <w:szCs w:val="36"/>
                <w:lang w:eastAsia="de-AT"/>
              </w:rPr>
            </w:pPr>
            <w:r>
              <w:rPr>
                <w:rFonts w:ascii="Helvetica" w:hAnsi="Helvetica"/>
                <w:color w:val="444444"/>
                <w:sz w:val="38"/>
                <w:szCs w:val="38"/>
                <w:shd w:val="clear" w:color="auto" w:fill="FCFCFC"/>
              </w:rPr>
              <w:t xml:space="preserve">Serienstars mit dem </w:t>
            </w:r>
            <w:proofErr w:type="spellStart"/>
            <w:r>
              <w:rPr>
                <w:rFonts w:ascii="Helvetica" w:hAnsi="Helvetica"/>
                <w:color w:val="444444"/>
                <w:sz w:val="38"/>
                <w:szCs w:val="38"/>
                <w:shd w:val="clear" w:color="auto" w:fill="FCFCFC"/>
              </w:rPr>
              <w:t>Asperger</w:t>
            </w:r>
            <w:proofErr w:type="spellEnd"/>
            <w:r>
              <w:rPr>
                <w:rFonts w:ascii="Helvetica" w:hAnsi="Helvetica"/>
                <w:color w:val="444444"/>
                <w:sz w:val="38"/>
                <w:szCs w:val="38"/>
                <w:shd w:val="clear" w:color="auto" w:fill="FCFCFC"/>
              </w:rPr>
              <w:t xml:space="preserve"> Syndrom</w:t>
            </w:r>
          </w:p>
        </w:tc>
      </w:tr>
      <w:tr w:rsidR="003129F8" w:rsidTr="004A6BD2">
        <w:tc>
          <w:tcPr>
            <w:tcW w:w="4749" w:type="dxa"/>
          </w:tcPr>
          <w:p w:rsidR="003129F8" w:rsidRDefault="004A6BD2" w:rsidP="003129F8">
            <w:pPr>
              <w:outlineLvl w:val="1"/>
              <w:rPr>
                <w:noProof/>
              </w:rPr>
            </w:pPr>
            <w:r w:rsidRPr="000D4106">
              <w:rPr>
                <w:rFonts w:ascii="inherit" w:eastAsia="Times New Roman" w:hAnsi="inherit" w:cs="Times New Roman"/>
                <w:noProof/>
                <w:color w:val="666666"/>
                <w:sz w:val="21"/>
                <w:szCs w:val="21"/>
                <w:lang w:eastAsia="de-AT"/>
              </w:rPr>
              <w:drawing>
                <wp:inline distT="0" distB="0" distL="0" distR="0" wp14:anchorId="50F4008B" wp14:editId="3BC5A6FE">
                  <wp:extent cx="1428750" cy="1428750"/>
                  <wp:effectExtent l="0" t="0" r="0" b="0"/>
                  <wp:docPr id="17" name="Grafik 17" descr="asperer-sheldon-cooper-185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sperer-sheldon-cooper-18580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879" w:type="dxa"/>
          </w:tcPr>
          <w:p w:rsidR="004A6BD2" w:rsidRPr="0008395C" w:rsidRDefault="004A6BD2" w:rsidP="004A6BD2">
            <w:pPr>
              <w:outlineLvl w:val="1"/>
              <w:rPr>
                <w:rFonts w:ascii="&amp;quot" w:eastAsia="Times New Roman" w:hAnsi="&amp;quot" w:cs="Times New Roman"/>
                <w:color w:val="333333"/>
                <w:sz w:val="36"/>
                <w:szCs w:val="36"/>
                <w:lang w:val="en-GB" w:eastAsia="de-AT"/>
              </w:rPr>
            </w:pPr>
            <w:r w:rsidRPr="0008395C">
              <w:rPr>
                <w:rFonts w:ascii="&amp;quot" w:eastAsia="Times New Roman" w:hAnsi="&amp;quot" w:cs="Times New Roman"/>
                <w:color w:val="333333"/>
                <w:sz w:val="36"/>
                <w:szCs w:val="36"/>
                <w:lang w:val="en-GB" w:eastAsia="de-AT"/>
              </w:rPr>
              <w:t>Sheldon Cooper</w:t>
            </w:r>
          </w:p>
          <w:p w:rsidR="004A6BD2" w:rsidRPr="0008395C" w:rsidRDefault="004A6BD2" w:rsidP="004A6BD2">
            <w:pPr>
              <w:rPr>
                <w:rFonts w:ascii="&amp;quot" w:eastAsia="Times New Roman" w:hAnsi="&amp;quot" w:cs="Times New Roman"/>
                <w:color w:val="333333"/>
                <w:sz w:val="24"/>
                <w:szCs w:val="24"/>
                <w:lang w:eastAsia="de-AT"/>
              </w:rPr>
            </w:pPr>
            <w:r w:rsidRPr="0008395C">
              <w:rPr>
                <w:rFonts w:ascii="&amp;quot" w:eastAsia="Times New Roman" w:hAnsi="&amp;quot" w:cs="Times New Roman"/>
                <w:color w:val="333333"/>
                <w:sz w:val="24"/>
                <w:szCs w:val="24"/>
                <w:lang w:val="en-GB" w:eastAsia="de-AT"/>
              </w:rPr>
              <w:t xml:space="preserve">Jim Parsons </w:t>
            </w:r>
            <w:proofErr w:type="spellStart"/>
            <w:r w:rsidRPr="0008395C">
              <w:rPr>
                <w:rFonts w:ascii="&amp;quot" w:eastAsia="Times New Roman" w:hAnsi="&amp;quot" w:cs="Times New Roman"/>
                <w:color w:val="333333"/>
                <w:sz w:val="24"/>
                <w:szCs w:val="24"/>
                <w:lang w:val="en-GB" w:eastAsia="de-AT"/>
              </w:rPr>
              <w:t>spielt</w:t>
            </w:r>
            <w:proofErr w:type="spellEnd"/>
            <w:r w:rsidRPr="0008395C">
              <w:rPr>
                <w:rFonts w:ascii="&amp;quot" w:eastAsia="Times New Roman" w:hAnsi="&amp;quot" w:cs="Times New Roman"/>
                <w:color w:val="333333"/>
                <w:sz w:val="24"/>
                <w:szCs w:val="24"/>
                <w:lang w:val="en-GB" w:eastAsia="de-AT"/>
              </w:rPr>
              <w:t xml:space="preserve"> den </w:t>
            </w:r>
            <w:proofErr w:type="spellStart"/>
            <w:r w:rsidRPr="0008395C">
              <w:rPr>
                <w:rFonts w:ascii="&amp;quot" w:eastAsia="Times New Roman" w:hAnsi="&amp;quot" w:cs="Times New Roman"/>
                <w:color w:val="333333"/>
                <w:sz w:val="24"/>
                <w:szCs w:val="24"/>
                <w:lang w:val="en-GB" w:eastAsia="de-AT"/>
              </w:rPr>
              <w:t>Physiker</w:t>
            </w:r>
            <w:proofErr w:type="spellEnd"/>
            <w:r w:rsidRPr="0008395C">
              <w:rPr>
                <w:rFonts w:ascii="&amp;quot" w:eastAsia="Times New Roman" w:hAnsi="&amp;quot" w:cs="Times New Roman"/>
                <w:color w:val="333333"/>
                <w:sz w:val="24"/>
                <w:szCs w:val="24"/>
                <w:lang w:val="en-GB" w:eastAsia="de-AT"/>
              </w:rPr>
              <w:t xml:space="preserve"> </w:t>
            </w:r>
            <w:proofErr w:type="spellStart"/>
            <w:r w:rsidRPr="0008395C">
              <w:rPr>
                <w:rFonts w:ascii="&amp;quot" w:eastAsia="Times New Roman" w:hAnsi="&amp;quot" w:cs="Times New Roman"/>
                <w:color w:val="333333"/>
                <w:sz w:val="24"/>
                <w:szCs w:val="24"/>
                <w:lang w:val="en-GB" w:eastAsia="de-AT"/>
              </w:rPr>
              <w:t>Dr.</w:t>
            </w:r>
            <w:proofErr w:type="spellEnd"/>
            <w:r w:rsidRPr="0008395C">
              <w:rPr>
                <w:rFonts w:ascii="&amp;quot" w:eastAsia="Times New Roman" w:hAnsi="&amp;quot" w:cs="Times New Roman"/>
                <w:color w:val="333333"/>
                <w:sz w:val="24"/>
                <w:szCs w:val="24"/>
                <w:lang w:val="en-GB" w:eastAsia="de-AT"/>
              </w:rPr>
              <w:t xml:space="preserve"> Sheldon Cooper in "The Big Bang Theory". </w:t>
            </w:r>
            <w:r w:rsidRPr="0008395C">
              <w:rPr>
                <w:rFonts w:ascii="&amp;quot" w:eastAsia="Times New Roman" w:hAnsi="&amp;quot" w:cs="Times New Roman"/>
                <w:color w:val="333333"/>
                <w:sz w:val="24"/>
                <w:szCs w:val="24"/>
                <w:lang w:eastAsia="de-AT"/>
              </w:rPr>
              <w:t xml:space="preserve">Es wird nie gesagt, dass Sheldon Autist ist, aber selbst Parsons glaubt, dass Sheldon </w:t>
            </w:r>
            <w:proofErr w:type="spellStart"/>
            <w:r w:rsidRPr="0008395C">
              <w:rPr>
                <w:rFonts w:ascii="&amp;quot" w:eastAsia="Times New Roman" w:hAnsi="&amp;quot" w:cs="Times New Roman"/>
                <w:color w:val="333333"/>
                <w:sz w:val="24"/>
                <w:szCs w:val="24"/>
                <w:lang w:eastAsia="de-AT"/>
              </w:rPr>
              <w:t>Asperger</w:t>
            </w:r>
            <w:proofErr w:type="spellEnd"/>
            <w:r w:rsidRPr="0008395C">
              <w:rPr>
                <w:rFonts w:ascii="&amp;quot" w:eastAsia="Times New Roman" w:hAnsi="&amp;quot" w:cs="Times New Roman"/>
                <w:color w:val="333333"/>
                <w:sz w:val="24"/>
                <w:szCs w:val="24"/>
                <w:lang w:eastAsia="de-AT"/>
              </w:rPr>
              <w:t xml:space="preserve"> hat und viele Fans stimmen ihm zu. Sheldon ist ein Genie auf seinem Gebiet, versteht aber keinen Sarkasmus. Er hat einen strengen wöchentlichen Speiseplan und kann nur an einem bestimmten Ort auf seiner Couch sitzen. </w:t>
            </w:r>
          </w:p>
          <w:p w:rsidR="003129F8" w:rsidRPr="00795235" w:rsidRDefault="003129F8" w:rsidP="003129F8">
            <w:pPr>
              <w:outlineLvl w:val="1"/>
              <w:rPr>
                <w:rFonts w:ascii="&amp;quot" w:eastAsia="Times New Roman" w:hAnsi="&amp;quot" w:cs="Times New Roman"/>
                <w:color w:val="333333"/>
                <w:sz w:val="36"/>
                <w:szCs w:val="36"/>
                <w:lang w:eastAsia="de-AT"/>
              </w:rPr>
            </w:pPr>
          </w:p>
        </w:tc>
      </w:tr>
      <w:tr w:rsidR="003129F8" w:rsidTr="004A6BD2">
        <w:tc>
          <w:tcPr>
            <w:tcW w:w="4749" w:type="dxa"/>
          </w:tcPr>
          <w:p w:rsidR="003129F8" w:rsidRDefault="004A6BD2" w:rsidP="003129F8">
            <w:pPr>
              <w:outlineLvl w:val="1"/>
              <w:rPr>
                <w:noProof/>
              </w:rPr>
            </w:pPr>
            <w:r w:rsidRPr="000D4106">
              <w:rPr>
                <w:rFonts w:ascii="inherit" w:eastAsia="Times New Roman" w:hAnsi="inherit" w:cs="Times New Roman"/>
                <w:noProof/>
                <w:color w:val="666666"/>
                <w:sz w:val="21"/>
                <w:szCs w:val="21"/>
                <w:lang w:eastAsia="de-AT"/>
              </w:rPr>
              <w:drawing>
                <wp:inline distT="0" distB="0" distL="0" distR="0" wp14:anchorId="477986C8" wp14:editId="1C34721D">
                  <wp:extent cx="1428750" cy="1428750"/>
                  <wp:effectExtent l="0" t="0" r="0" b="0"/>
                  <wp:docPr id="16" name="Grafik 16" descr="1313diane-kruger-es-sonya-cross-the-bridge-en-fx-07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313diane-kruger-es-sonya-cross-the-bridge-en-fx-07_m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879" w:type="dxa"/>
          </w:tcPr>
          <w:p w:rsidR="003129F8" w:rsidRPr="00795235" w:rsidRDefault="004A6BD2" w:rsidP="003129F8">
            <w:pPr>
              <w:outlineLvl w:val="1"/>
              <w:rPr>
                <w:rFonts w:ascii="&amp;quot" w:eastAsia="Times New Roman" w:hAnsi="&amp;quot" w:cs="Times New Roman"/>
                <w:color w:val="333333"/>
                <w:sz w:val="36"/>
                <w:szCs w:val="36"/>
                <w:lang w:eastAsia="de-AT"/>
              </w:rPr>
            </w:pPr>
            <w:r w:rsidRPr="000D4106">
              <w:rPr>
                <w:rFonts w:ascii="inherit" w:eastAsia="Times New Roman" w:hAnsi="inherit" w:cs="Times New Roman"/>
                <w:color w:val="666666"/>
                <w:sz w:val="21"/>
                <w:szCs w:val="21"/>
                <w:lang w:eastAsia="de-AT"/>
              </w:rPr>
              <w:t xml:space="preserve">In der ebenfalls amerikanischen Serie „The Bridge“ spielt Diane Kruger die Ermittlerin Sonya Cross mit Asperger-Syndrom, die sagt, was sie denkt und nicht auf die </w:t>
            </w:r>
            <w:r w:rsidR="00B038DE">
              <w:rPr>
                <w:rFonts w:ascii="inherit" w:hAnsi="inherit"/>
                <w:color w:val="666666"/>
                <w:shd w:val="clear" w:color="auto" w:fill="FCFCFC"/>
              </w:rPr>
              <w:t>Reaktionen ihrer Umwelt achtet.</w:t>
            </w:r>
          </w:p>
        </w:tc>
      </w:tr>
      <w:tr w:rsidR="003129F8" w:rsidTr="004A6BD2">
        <w:tc>
          <w:tcPr>
            <w:tcW w:w="4749" w:type="dxa"/>
          </w:tcPr>
          <w:p w:rsidR="003129F8" w:rsidRDefault="003129F8" w:rsidP="003129F8">
            <w:pPr>
              <w:outlineLvl w:val="1"/>
              <w:rPr>
                <w:noProof/>
              </w:rPr>
            </w:pPr>
          </w:p>
        </w:tc>
        <w:tc>
          <w:tcPr>
            <w:tcW w:w="4879" w:type="dxa"/>
          </w:tcPr>
          <w:p w:rsidR="003129F8" w:rsidRPr="00795235" w:rsidRDefault="003129F8" w:rsidP="003129F8">
            <w:pPr>
              <w:outlineLvl w:val="1"/>
              <w:rPr>
                <w:rFonts w:ascii="&amp;quot" w:eastAsia="Times New Roman" w:hAnsi="&amp;quot" w:cs="Times New Roman"/>
                <w:color w:val="333333"/>
                <w:sz w:val="36"/>
                <w:szCs w:val="36"/>
                <w:lang w:eastAsia="de-AT"/>
              </w:rPr>
            </w:pPr>
          </w:p>
        </w:tc>
      </w:tr>
      <w:tr w:rsidR="003129F8" w:rsidTr="004A6BD2">
        <w:tc>
          <w:tcPr>
            <w:tcW w:w="4749" w:type="dxa"/>
          </w:tcPr>
          <w:p w:rsidR="003129F8" w:rsidRDefault="003129F8" w:rsidP="003129F8">
            <w:pPr>
              <w:outlineLvl w:val="1"/>
              <w:rPr>
                <w:noProof/>
              </w:rPr>
            </w:pPr>
          </w:p>
        </w:tc>
        <w:tc>
          <w:tcPr>
            <w:tcW w:w="4879" w:type="dxa"/>
          </w:tcPr>
          <w:p w:rsidR="003129F8" w:rsidRPr="00795235" w:rsidRDefault="003129F8" w:rsidP="003129F8">
            <w:pPr>
              <w:outlineLvl w:val="1"/>
              <w:rPr>
                <w:rFonts w:ascii="&amp;quot" w:eastAsia="Times New Roman" w:hAnsi="&amp;quot" w:cs="Times New Roman"/>
                <w:color w:val="333333"/>
                <w:sz w:val="36"/>
                <w:szCs w:val="36"/>
                <w:lang w:eastAsia="de-AT"/>
              </w:rPr>
            </w:pPr>
          </w:p>
        </w:tc>
      </w:tr>
    </w:tbl>
    <w:p w:rsidR="00795235" w:rsidRDefault="00795235" w:rsidP="00795235">
      <w:pPr>
        <w:spacing w:after="0" w:line="240" w:lineRule="auto"/>
        <w:outlineLvl w:val="1"/>
        <w:rPr>
          <w:rFonts w:ascii="&amp;quot" w:eastAsia="Times New Roman" w:hAnsi="&amp;quot" w:cs="Times New Roman"/>
          <w:color w:val="333333"/>
          <w:sz w:val="36"/>
          <w:szCs w:val="36"/>
          <w:lang w:eastAsia="de-AT"/>
        </w:rPr>
      </w:pPr>
    </w:p>
    <w:p w:rsidR="00795235" w:rsidRDefault="00795235" w:rsidP="00795235">
      <w:pPr>
        <w:spacing w:after="0" w:line="240" w:lineRule="auto"/>
        <w:outlineLvl w:val="1"/>
        <w:rPr>
          <w:rFonts w:ascii="&amp;quot" w:eastAsia="Times New Roman" w:hAnsi="&amp;quot" w:cs="Times New Roman"/>
          <w:color w:val="333333"/>
          <w:sz w:val="36"/>
          <w:szCs w:val="36"/>
          <w:lang w:eastAsia="de-AT"/>
        </w:rPr>
      </w:pPr>
    </w:p>
    <w:p w:rsidR="008F3B7C" w:rsidRDefault="008F3B7C"/>
    <w:p w:rsidR="00A56117" w:rsidRPr="00A56117" w:rsidRDefault="00A56117" w:rsidP="00A56117"/>
    <w:p w:rsidR="00A56117" w:rsidRPr="00A56117" w:rsidRDefault="00A56117" w:rsidP="00A56117"/>
    <w:p w:rsidR="00A56117" w:rsidRPr="00A56117" w:rsidRDefault="00A56117" w:rsidP="00A56117"/>
    <w:p w:rsidR="00A56117" w:rsidRPr="00A56117" w:rsidRDefault="00A56117" w:rsidP="00A56117"/>
    <w:p w:rsidR="00A56117" w:rsidRDefault="00A56117" w:rsidP="00A56117">
      <w:r w:rsidRPr="00A56117">
        <w:t>http://asperger-autismus.ch/diverses/bekannte-persoenlichkeiten-mit-asperger-syndrom/</w:t>
      </w:r>
    </w:p>
    <w:p w:rsidR="00DC18BA" w:rsidRDefault="00E10790" w:rsidP="00DC18BA">
      <w:hyperlink r:id="rId20" w:anchor="1" w:history="1">
        <w:r w:rsidR="00DC18BA" w:rsidRPr="00CA534E">
          <w:rPr>
            <w:rStyle w:val="Hyperlink"/>
          </w:rPr>
          <w:t>https://allthatsinteresting.com/famous-people-with-autism#1</w:t>
        </w:r>
      </w:hyperlink>
    </w:p>
    <w:p w:rsidR="00DC18BA" w:rsidRPr="00DC18BA" w:rsidRDefault="00DC18BA" w:rsidP="00DC18BA"/>
    <w:sectPr w:rsidR="00DC18BA" w:rsidRPr="00DC18BA" w:rsidSect="00E10790">
      <w:pgSz w:w="11906" w:h="16838"/>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70"/>
    <w:rsid w:val="00023EAA"/>
    <w:rsid w:val="0008395C"/>
    <w:rsid w:val="00203A45"/>
    <w:rsid w:val="002D2062"/>
    <w:rsid w:val="002E702F"/>
    <w:rsid w:val="003129F8"/>
    <w:rsid w:val="0037073F"/>
    <w:rsid w:val="003C3191"/>
    <w:rsid w:val="004A6BD2"/>
    <w:rsid w:val="005D4670"/>
    <w:rsid w:val="006C54D4"/>
    <w:rsid w:val="00704B02"/>
    <w:rsid w:val="0071225A"/>
    <w:rsid w:val="00795235"/>
    <w:rsid w:val="008C0AEE"/>
    <w:rsid w:val="008F3B7C"/>
    <w:rsid w:val="00A56117"/>
    <w:rsid w:val="00AB1C1B"/>
    <w:rsid w:val="00AC5370"/>
    <w:rsid w:val="00B038DE"/>
    <w:rsid w:val="00BC0CE2"/>
    <w:rsid w:val="00C61E06"/>
    <w:rsid w:val="00DC18BA"/>
    <w:rsid w:val="00E10790"/>
    <w:rsid w:val="00ED463F"/>
    <w:rsid w:val="00EF30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0D2D"/>
  <w15:chartTrackingRefBased/>
  <w15:docId w15:val="{61620249-1609-4A51-95D6-59CAD0B4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6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795235"/>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95235"/>
    <w:rPr>
      <w:rFonts w:ascii="Times New Roman" w:eastAsia="Times New Roman" w:hAnsi="Times New Roman" w:cs="Times New Roman"/>
      <w:b/>
      <w:bCs/>
      <w:sz w:val="36"/>
      <w:szCs w:val="36"/>
      <w:lang w:eastAsia="de-AT"/>
    </w:rPr>
  </w:style>
  <w:style w:type="table" w:styleId="Tabellenraster">
    <w:name w:val="Table Grid"/>
    <w:basedOn w:val="NormaleTabelle"/>
    <w:uiPriority w:val="39"/>
    <w:rsid w:val="00795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A5611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1Zchn">
    <w:name w:val="Überschrift 1 Zchn"/>
    <w:basedOn w:val="Absatz-Standardschriftart"/>
    <w:link w:val="berschrift1"/>
    <w:uiPriority w:val="9"/>
    <w:rsid w:val="004A6BD2"/>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AB1C1B"/>
    <w:rPr>
      <w:color w:val="0000FF"/>
      <w:u w:val="single"/>
    </w:rPr>
  </w:style>
  <w:style w:type="character" w:styleId="NichtaufgelsteErwhnung">
    <w:name w:val="Unresolved Mention"/>
    <w:basedOn w:val="Absatz-Standardschriftart"/>
    <w:uiPriority w:val="99"/>
    <w:semiHidden/>
    <w:unhideWhenUsed/>
    <w:rsid w:val="00DC1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9131">
      <w:bodyDiv w:val="1"/>
      <w:marLeft w:val="0"/>
      <w:marRight w:val="0"/>
      <w:marTop w:val="0"/>
      <w:marBottom w:val="0"/>
      <w:divBdr>
        <w:top w:val="none" w:sz="0" w:space="0" w:color="auto"/>
        <w:left w:val="none" w:sz="0" w:space="0" w:color="auto"/>
        <w:bottom w:val="none" w:sz="0" w:space="0" w:color="auto"/>
        <w:right w:val="none" w:sz="0" w:space="0" w:color="auto"/>
      </w:divBdr>
      <w:divsChild>
        <w:div w:id="150292442">
          <w:marLeft w:val="0"/>
          <w:marRight w:val="0"/>
          <w:marTop w:val="0"/>
          <w:marBottom w:val="0"/>
          <w:divBdr>
            <w:top w:val="none" w:sz="0" w:space="0" w:color="auto"/>
            <w:left w:val="none" w:sz="0" w:space="0" w:color="auto"/>
            <w:bottom w:val="none" w:sz="0" w:space="0" w:color="auto"/>
            <w:right w:val="none" w:sz="0" w:space="0" w:color="auto"/>
          </w:divBdr>
          <w:divsChild>
            <w:div w:id="6392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08">
      <w:bodyDiv w:val="1"/>
      <w:marLeft w:val="0"/>
      <w:marRight w:val="0"/>
      <w:marTop w:val="0"/>
      <w:marBottom w:val="0"/>
      <w:divBdr>
        <w:top w:val="none" w:sz="0" w:space="0" w:color="auto"/>
        <w:left w:val="none" w:sz="0" w:space="0" w:color="auto"/>
        <w:bottom w:val="none" w:sz="0" w:space="0" w:color="auto"/>
        <w:right w:val="none" w:sz="0" w:space="0" w:color="auto"/>
      </w:divBdr>
    </w:div>
    <w:div w:id="159077416">
      <w:bodyDiv w:val="1"/>
      <w:marLeft w:val="0"/>
      <w:marRight w:val="0"/>
      <w:marTop w:val="0"/>
      <w:marBottom w:val="0"/>
      <w:divBdr>
        <w:top w:val="none" w:sz="0" w:space="0" w:color="auto"/>
        <w:left w:val="none" w:sz="0" w:space="0" w:color="auto"/>
        <w:bottom w:val="none" w:sz="0" w:space="0" w:color="auto"/>
        <w:right w:val="none" w:sz="0" w:space="0" w:color="auto"/>
      </w:divBdr>
      <w:divsChild>
        <w:div w:id="1901839">
          <w:marLeft w:val="0"/>
          <w:marRight w:val="0"/>
          <w:marTop w:val="0"/>
          <w:marBottom w:val="0"/>
          <w:divBdr>
            <w:top w:val="none" w:sz="0" w:space="0" w:color="auto"/>
            <w:left w:val="none" w:sz="0" w:space="0" w:color="auto"/>
            <w:bottom w:val="none" w:sz="0" w:space="0" w:color="auto"/>
            <w:right w:val="none" w:sz="0" w:space="0" w:color="auto"/>
          </w:divBdr>
          <w:divsChild>
            <w:div w:id="14559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4842">
      <w:bodyDiv w:val="1"/>
      <w:marLeft w:val="0"/>
      <w:marRight w:val="0"/>
      <w:marTop w:val="0"/>
      <w:marBottom w:val="0"/>
      <w:divBdr>
        <w:top w:val="none" w:sz="0" w:space="0" w:color="auto"/>
        <w:left w:val="none" w:sz="0" w:space="0" w:color="auto"/>
        <w:bottom w:val="none" w:sz="0" w:space="0" w:color="auto"/>
        <w:right w:val="none" w:sz="0" w:space="0" w:color="auto"/>
      </w:divBdr>
      <w:divsChild>
        <w:div w:id="547104722">
          <w:marLeft w:val="0"/>
          <w:marRight w:val="0"/>
          <w:marTop w:val="0"/>
          <w:marBottom w:val="0"/>
          <w:divBdr>
            <w:top w:val="none" w:sz="0" w:space="0" w:color="auto"/>
            <w:left w:val="none" w:sz="0" w:space="0" w:color="auto"/>
            <w:bottom w:val="none" w:sz="0" w:space="0" w:color="auto"/>
            <w:right w:val="none" w:sz="0" w:space="0" w:color="auto"/>
          </w:divBdr>
          <w:divsChild>
            <w:div w:id="6303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7493">
      <w:bodyDiv w:val="1"/>
      <w:marLeft w:val="0"/>
      <w:marRight w:val="0"/>
      <w:marTop w:val="0"/>
      <w:marBottom w:val="0"/>
      <w:divBdr>
        <w:top w:val="none" w:sz="0" w:space="0" w:color="auto"/>
        <w:left w:val="none" w:sz="0" w:space="0" w:color="auto"/>
        <w:bottom w:val="none" w:sz="0" w:space="0" w:color="auto"/>
        <w:right w:val="none" w:sz="0" w:space="0" w:color="auto"/>
      </w:divBdr>
      <w:divsChild>
        <w:div w:id="1377705006">
          <w:marLeft w:val="0"/>
          <w:marRight w:val="0"/>
          <w:marTop w:val="0"/>
          <w:marBottom w:val="0"/>
          <w:divBdr>
            <w:top w:val="none" w:sz="0" w:space="0" w:color="auto"/>
            <w:left w:val="none" w:sz="0" w:space="0" w:color="auto"/>
            <w:bottom w:val="none" w:sz="0" w:space="0" w:color="auto"/>
            <w:right w:val="none" w:sz="0" w:space="0" w:color="auto"/>
          </w:divBdr>
          <w:divsChild>
            <w:div w:id="4029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7099">
      <w:bodyDiv w:val="1"/>
      <w:marLeft w:val="0"/>
      <w:marRight w:val="0"/>
      <w:marTop w:val="0"/>
      <w:marBottom w:val="0"/>
      <w:divBdr>
        <w:top w:val="none" w:sz="0" w:space="0" w:color="auto"/>
        <w:left w:val="none" w:sz="0" w:space="0" w:color="auto"/>
        <w:bottom w:val="none" w:sz="0" w:space="0" w:color="auto"/>
        <w:right w:val="none" w:sz="0" w:space="0" w:color="auto"/>
      </w:divBdr>
      <w:divsChild>
        <w:div w:id="497160993">
          <w:marLeft w:val="0"/>
          <w:marRight w:val="0"/>
          <w:marTop w:val="0"/>
          <w:marBottom w:val="0"/>
          <w:divBdr>
            <w:top w:val="none" w:sz="0" w:space="0" w:color="auto"/>
            <w:left w:val="none" w:sz="0" w:space="0" w:color="auto"/>
            <w:bottom w:val="none" w:sz="0" w:space="0" w:color="auto"/>
            <w:right w:val="none" w:sz="0" w:space="0" w:color="auto"/>
          </w:divBdr>
          <w:divsChild>
            <w:div w:id="8223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7303">
      <w:bodyDiv w:val="1"/>
      <w:marLeft w:val="0"/>
      <w:marRight w:val="0"/>
      <w:marTop w:val="0"/>
      <w:marBottom w:val="0"/>
      <w:divBdr>
        <w:top w:val="none" w:sz="0" w:space="0" w:color="auto"/>
        <w:left w:val="none" w:sz="0" w:space="0" w:color="auto"/>
        <w:bottom w:val="none" w:sz="0" w:space="0" w:color="auto"/>
        <w:right w:val="none" w:sz="0" w:space="0" w:color="auto"/>
      </w:divBdr>
    </w:div>
    <w:div w:id="1591693198">
      <w:bodyDiv w:val="1"/>
      <w:marLeft w:val="0"/>
      <w:marRight w:val="0"/>
      <w:marTop w:val="0"/>
      <w:marBottom w:val="0"/>
      <w:divBdr>
        <w:top w:val="none" w:sz="0" w:space="0" w:color="auto"/>
        <w:left w:val="none" w:sz="0" w:space="0" w:color="auto"/>
        <w:bottom w:val="none" w:sz="0" w:space="0" w:color="auto"/>
        <w:right w:val="none" w:sz="0" w:space="0" w:color="auto"/>
      </w:divBdr>
      <w:divsChild>
        <w:div w:id="542060096">
          <w:marLeft w:val="0"/>
          <w:marRight w:val="0"/>
          <w:marTop w:val="0"/>
          <w:marBottom w:val="0"/>
          <w:divBdr>
            <w:top w:val="none" w:sz="0" w:space="0" w:color="auto"/>
            <w:left w:val="none" w:sz="0" w:space="0" w:color="auto"/>
            <w:bottom w:val="none" w:sz="0" w:space="0" w:color="auto"/>
            <w:right w:val="none" w:sz="0" w:space="0" w:color="auto"/>
          </w:divBdr>
          <w:divsChild>
            <w:div w:id="12748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2221">
      <w:bodyDiv w:val="1"/>
      <w:marLeft w:val="0"/>
      <w:marRight w:val="0"/>
      <w:marTop w:val="0"/>
      <w:marBottom w:val="0"/>
      <w:divBdr>
        <w:top w:val="none" w:sz="0" w:space="0" w:color="auto"/>
        <w:left w:val="none" w:sz="0" w:space="0" w:color="auto"/>
        <w:bottom w:val="none" w:sz="0" w:space="0" w:color="auto"/>
        <w:right w:val="none" w:sz="0" w:space="0" w:color="auto"/>
      </w:divBdr>
      <w:divsChild>
        <w:div w:id="1562789775">
          <w:marLeft w:val="0"/>
          <w:marRight w:val="0"/>
          <w:marTop w:val="0"/>
          <w:marBottom w:val="0"/>
          <w:divBdr>
            <w:top w:val="none" w:sz="0" w:space="0" w:color="auto"/>
            <w:left w:val="none" w:sz="0" w:space="0" w:color="auto"/>
            <w:bottom w:val="none" w:sz="0" w:space="0" w:color="auto"/>
            <w:right w:val="none" w:sz="0" w:space="0" w:color="auto"/>
          </w:divBdr>
          <w:divsChild>
            <w:div w:id="10033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2683">
      <w:bodyDiv w:val="1"/>
      <w:marLeft w:val="0"/>
      <w:marRight w:val="0"/>
      <w:marTop w:val="0"/>
      <w:marBottom w:val="0"/>
      <w:divBdr>
        <w:top w:val="none" w:sz="0" w:space="0" w:color="auto"/>
        <w:left w:val="none" w:sz="0" w:space="0" w:color="auto"/>
        <w:bottom w:val="none" w:sz="0" w:space="0" w:color="auto"/>
        <w:right w:val="none" w:sz="0" w:space="0" w:color="auto"/>
      </w:divBdr>
    </w:div>
    <w:div w:id="1814954284">
      <w:bodyDiv w:val="1"/>
      <w:marLeft w:val="0"/>
      <w:marRight w:val="0"/>
      <w:marTop w:val="0"/>
      <w:marBottom w:val="0"/>
      <w:divBdr>
        <w:top w:val="none" w:sz="0" w:space="0" w:color="auto"/>
        <w:left w:val="none" w:sz="0" w:space="0" w:color="auto"/>
        <w:bottom w:val="none" w:sz="0" w:space="0" w:color="auto"/>
        <w:right w:val="none" w:sz="0" w:space="0" w:color="auto"/>
      </w:divBdr>
    </w:div>
    <w:div w:id="2026707868">
      <w:bodyDiv w:val="1"/>
      <w:marLeft w:val="0"/>
      <w:marRight w:val="0"/>
      <w:marTop w:val="0"/>
      <w:marBottom w:val="0"/>
      <w:divBdr>
        <w:top w:val="none" w:sz="0" w:space="0" w:color="auto"/>
        <w:left w:val="none" w:sz="0" w:space="0" w:color="auto"/>
        <w:bottom w:val="none" w:sz="0" w:space="0" w:color="auto"/>
        <w:right w:val="none" w:sz="0" w:space="0" w:color="auto"/>
      </w:divBdr>
      <w:divsChild>
        <w:div w:id="1930428509">
          <w:marLeft w:val="0"/>
          <w:marRight w:val="0"/>
          <w:marTop w:val="0"/>
          <w:marBottom w:val="0"/>
          <w:divBdr>
            <w:top w:val="none" w:sz="0" w:space="0" w:color="auto"/>
            <w:left w:val="none" w:sz="0" w:space="0" w:color="auto"/>
            <w:bottom w:val="none" w:sz="0" w:space="0" w:color="auto"/>
            <w:right w:val="none" w:sz="0" w:space="0" w:color="auto"/>
          </w:divBdr>
          <w:divsChild>
            <w:div w:id="21339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hyperlink" Target="http://www.alonzoclemons.com/" TargetMode="External"/><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hyperlink" Target="https://allthatsinteresting.com/famous-people-with-autism"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7.jpeg"/><Relationship Id="rId19" Type="http://schemas.openxmlformats.org/officeDocument/2006/relationships/image" Target="media/image15.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1281</Words>
  <Characters>8074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10</cp:revision>
  <dcterms:created xsi:type="dcterms:W3CDTF">2019-04-05T07:15:00Z</dcterms:created>
  <dcterms:modified xsi:type="dcterms:W3CDTF">2019-04-11T05:56:00Z</dcterms:modified>
</cp:coreProperties>
</file>