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97E9" w14:textId="77777777" w:rsidR="00326089" w:rsidRPr="007B5F88" w:rsidRDefault="00326089" w:rsidP="00326089">
      <w:pPr>
        <w:rPr>
          <w:sz w:val="44"/>
          <w:szCs w:val="44"/>
          <w:u w:val="single"/>
          <w:lang w:val="en-US"/>
        </w:rPr>
      </w:pPr>
      <w:r w:rsidRPr="007B5F88">
        <w:rPr>
          <w:sz w:val="44"/>
          <w:szCs w:val="44"/>
          <w:u w:val="single"/>
          <w:lang w:val="en-US"/>
        </w:rPr>
        <w:t>Design patterns:</w:t>
      </w:r>
    </w:p>
    <w:p w14:paraId="441C9285" w14:textId="77777777" w:rsidR="00326089" w:rsidRPr="00E968D1" w:rsidRDefault="00326089" w:rsidP="00326089">
      <w:pPr>
        <w:rPr>
          <w:lang w:val="en-US"/>
        </w:rPr>
      </w:pPr>
    </w:p>
    <w:p w14:paraId="172DE018" w14:textId="77777777" w:rsidR="00326089" w:rsidRPr="002408F0" w:rsidRDefault="00326089" w:rsidP="00326089">
      <w:pPr>
        <w:rPr>
          <w:b/>
          <w:bCs/>
          <w:lang w:val="en-US"/>
        </w:rPr>
      </w:pPr>
      <w:r w:rsidRPr="002408F0">
        <w:rPr>
          <w:b/>
          <w:bCs/>
          <w:lang w:val="en-US"/>
        </w:rPr>
        <w:t xml:space="preserve">Observer </w:t>
      </w:r>
    </w:p>
    <w:p w14:paraId="55FAC226" w14:textId="77777777" w:rsidR="00326089" w:rsidRDefault="00326089" w:rsidP="00326089">
      <w:pPr>
        <w:rPr>
          <w:lang w:val="en-US"/>
        </w:rPr>
      </w:pPr>
    </w:p>
    <w:p w14:paraId="0FF705F2" w14:textId="77777777" w:rsidR="00326089" w:rsidRDefault="00326089" w:rsidP="00326089">
      <w:pPr>
        <w:rPr>
          <w:lang w:val="en-US"/>
        </w:rPr>
      </w:pPr>
      <w:r w:rsidRPr="002408F0">
        <w:rPr>
          <w:noProof/>
          <w:lang w:val="en-US"/>
        </w:rPr>
        <w:drawing>
          <wp:inline distT="0" distB="0" distL="0" distR="0" wp14:anchorId="55B5DDB0" wp14:editId="3D068D6B">
            <wp:extent cx="5731510" cy="3155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4"/>
                    <a:stretch>
                      <a:fillRect/>
                    </a:stretch>
                  </pic:blipFill>
                  <pic:spPr>
                    <a:xfrm>
                      <a:off x="0" y="0"/>
                      <a:ext cx="5731510" cy="3155315"/>
                    </a:xfrm>
                    <a:prstGeom prst="rect">
                      <a:avLst/>
                    </a:prstGeom>
                  </pic:spPr>
                </pic:pic>
              </a:graphicData>
            </a:graphic>
          </wp:inline>
        </w:drawing>
      </w:r>
    </w:p>
    <w:p w14:paraId="12ABDC19" w14:textId="77777777" w:rsidR="00326089" w:rsidRDefault="00326089" w:rsidP="00326089">
      <w:pPr>
        <w:rPr>
          <w:lang w:val="en-US"/>
        </w:rPr>
      </w:pPr>
    </w:p>
    <w:p w14:paraId="662773FC" w14:textId="77777777" w:rsidR="00326089" w:rsidRDefault="00326089" w:rsidP="00326089">
      <w:pPr>
        <w:rPr>
          <w:lang w:val="en-US"/>
        </w:rPr>
      </w:pPr>
      <w:r>
        <w:rPr>
          <w:lang w:val="en-US"/>
        </w:rPr>
        <w:t xml:space="preserve">Location: </w:t>
      </w:r>
      <w:r w:rsidRPr="002408F0">
        <w:rPr>
          <w:noProof/>
          <w:lang w:val="en-US"/>
        </w:rPr>
        <w:drawing>
          <wp:inline distT="0" distB="0" distL="0" distR="0" wp14:anchorId="3F6C0B9A" wp14:editId="2F05E298">
            <wp:extent cx="5731510" cy="237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490"/>
                    </a:xfrm>
                    <a:prstGeom prst="rect">
                      <a:avLst/>
                    </a:prstGeom>
                  </pic:spPr>
                </pic:pic>
              </a:graphicData>
            </a:graphic>
          </wp:inline>
        </w:drawing>
      </w:r>
    </w:p>
    <w:p w14:paraId="129980A3" w14:textId="77777777" w:rsidR="00326089" w:rsidRDefault="00326089" w:rsidP="00326089">
      <w:pPr>
        <w:rPr>
          <w:lang w:val="en-US"/>
        </w:rPr>
      </w:pPr>
    </w:p>
    <w:p w14:paraId="25E8AAE2" w14:textId="77777777" w:rsidR="00326089" w:rsidRDefault="00326089" w:rsidP="00326089">
      <w:pPr>
        <w:rPr>
          <w:lang w:val="en-US"/>
        </w:rPr>
      </w:pPr>
      <w:r>
        <w:rPr>
          <w:lang w:val="en-US"/>
        </w:rPr>
        <w:t>Rationale: There is an observer class for any custom property change. It responds to this change, changing the custom property value.</w:t>
      </w:r>
    </w:p>
    <w:p w14:paraId="69F06662" w14:textId="77777777" w:rsidR="00326089" w:rsidRDefault="00326089" w:rsidP="00326089">
      <w:pPr>
        <w:rPr>
          <w:lang w:val="en-US"/>
        </w:rPr>
      </w:pPr>
    </w:p>
    <w:p w14:paraId="4694A5FA" w14:textId="77777777" w:rsidR="00326089" w:rsidRDefault="00326089" w:rsidP="00326089">
      <w:pPr>
        <w:rPr>
          <w:b/>
          <w:bCs/>
          <w:lang w:val="en-US"/>
        </w:rPr>
      </w:pPr>
    </w:p>
    <w:p w14:paraId="4FB042A2" w14:textId="77777777" w:rsidR="00326089" w:rsidRDefault="00326089" w:rsidP="00326089">
      <w:pPr>
        <w:rPr>
          <w:b/>
          <w:bCs/>
          <w:lang w:val="en-US"/>
        </w:rPr>
      </w:pPr>
    </w:p>
    <w:p w14:paraId="37F92063" w14:textId="77777777" w:rsidR="00326089" w:rsidRDefault="00326089" w:rsidP="00326089">
      <w:pPr>
        <w:rPr>
          <w:b/>
          <w:bCs/>
          <w:lang w:val="en-US"/>
        </w:rPr>
      </w:pPr>
    </w:p>
    <w:p w14:paraId="6B5C4024" w14:textId="77777777" w:rsidR="00326089" w:rsidRDefault="00326089" w:rsidP="00326089">
      <w:pPr>
        <w:rPr>
          <w:b/>
          <w:bCs/>
          <w:lang w:val="en-US"/>
        </w:rPr>
      </w:pPr>
    </w:p>
    <w:p w14:paraId="4D159E89" w14:textId="77777777" w:rsidR="00326089" w:rsidRDefault="00326089" w:rsidP="00326089">
      <w:pPr>
        <w:rPr>
          <w:b/>
          <w:bCs/>
          <w:lang w:val="en-US"/>
        </w:rPr>
      </w:pPr>
    </w:p>
    <w:p w14:paraId="516FD88B" w14:textId="77777777" w:rsidR="00326089" w:rsidRDefault="00326089" w:rsidP="00326089">
      <w:pPr>
        <w:rPr>
          <w:b/>
          <w:bCs/>
          <w:lang w:val="en-US"/>
        </w:rPr>
      </w:pPr>
    </w:p>
    <w:p w14:paraId="4AD3201E" w14:textId="77777777" w:rsidR="00326089" w:rsidRDefault="00326089" w:rsidP="00326089">
      <w:pPr>
        <w:rPr>
          <w:b/>
          <w:bCs/>
          <w:lang w:val="en-US"/>
        </w:rPr>
      </w:pPr>
    </w:p>
    <w:p w14:paraId="2083EDA6" w14:textId="77777777" w:rsidR="00326089" w:rsidRDefault="00326089" w:rsidP="00326089">
      <w:pPr>
        <w:rPr>
          <w:b/>
          <w:bCs/>
          <w:lang w:val="en-US"/>
        </w:rPr>
      </w:pPr>
    </w:p>
    <w:p w14:paraId="0040CF7A" w14:textId="77777777" w:rsidR="00326089" w:rsidRDefault="00326089" w:rsidP="00326089">
      <w:pPr>
        <w:rPr>
          <w:b/>
          <w:bCs/>
          <w:lang w:val="en-US"/>
        </w:rPr>
      </w:pPr>
    </w:p>
    <w:p w14:paraId="51642A73" w14:textId="77777777" w:rsidR="00326089" w:rsidRDefault="00326089" w:rsidP="00326089">
      <w:pPr>
        <w:rPr>
          <w:b/>
          <w:bCs/>
          <w:lang w:val="en-US"/>
        </w:rPr>
      </w:pPr>
    </w:p>
    <w:p w14:paraId="0ABD614A" w14:textId="77777777" w:rsidR="00326089" w:rsidRDefault="00326089" w:rsidP="00326089">
      <w:pPr>
        <w:rPr>
          <w:b/>
          <w:bCs/>
          <w:lang w:val="en-US"/>
        </w:rPr>
      </w:pPr>
    </w:p>
    <w:p w14:paraId="1E49F7C7" w14:textId="77777777" w:rsidR="00326089" w:rsidRDefault="00326089" w:rsidP="00326089">
      <w:pPr>
        <w:rPr>
          <w:b/>
          <w:bCs/>
          <w:lang w:val="en-US"/>
        </w:rPr>
      </w:pPr>
    </w:p>
    <w:p w14:paraId="16B340FF" w14:textId="77777777" w:rsidR="00326089" w:rsidRDefault="00326089" w:rsidP="00326089">
      <w:pPr>
        <w:rPr>
          <w:b/>
          <w:bCs/>
          <w:lang w:val="en-US"/>
        </w:rPr>
      </w:pPr>
    </w:p>
    <w:p w14:paraId="75D136D9" w14:textId="77777777" w:rsidR="00326089" w:rsidRDefault="00326089" w:rsidP="00326089">
      <w:pPr>
        <w:rPr>
          <w:b/>
          <w:bCs/>
          <w:lang w:val="en-US"/>
        </w:rPr>
      </w:pPr>
    </w:p>
    <w:p w14:paraId="76321638" w14:textId="77777777" w:rsidR="00326089" w:rsidRDefault="00326089" w:rsidP="00326089">
      <w:pPr>
        <w:rPr>
          <w:b/>
          <w:bCs/>
          <w:lang w:val="en-US"/>
        </w:rPr>
      </w:pPr>
    </w:p>
    <w:p w14:paraId="7A8B580E" w14:textId="77777777" w:rsidR="00326089" w:rsidRDefault="00326089" w:rsidP="00326089">
      <w:pPr>
        <w:rPr>
          <w:b/>
          <w:bCs/>
          <w:lang w:val="en-US"/>
        </w:rPr>
      </w:pPr>
    </w:p>
    <w:p w14:paraId="4EBDF8B6" w14:textId="77777777" w:rsidR="00326089" w:rsidRDefault="00326089" w:rsidP="00326089">
      <w:pPr>
        <w:rPr>
          <w:b/>
          <w:bCs/>
          <w:lang w:val="en-US"/>
        </w:rPr>
      </w:pPr>
    </w:p>
    <w:p w14:paraId="68FB400C" w14:textId="77777777" w:rsidR="00326089" w:rsidRDefault="00326089" w:rsidP="00326089">
      <w:pPr>
        <w:rPr>
          <w:b/>
          <w:bCs/>
          <w:lang w:val="en-US"/>
        </w:rPr>
      </w:pPr>
    </w:p>
    <w:p w14:paraId="09D4F5B6" w14:textId="77777777" w:rsidR="00326089" w:rsidRDefault="00326089" w:rsidP="00326089">
      <w:pPr>
        <w:rPr>
          <w:b/>
          <w:bCs/>
          <w:lang w:val="en-US"/>
        </w:rPr>
      </w:pPr>
    </w:p>
    <w:p w14:paraId="49E3096E" w14:textId="77777777" w:rsidR="00326089" w:rsidRDefault="00326089" w:rsidP="00326089">
      <w:pPr>
        <w:rPr>
          <w:b/>
          <w:bCs/>
          <w:lang w:val="en-US"/>
        </w:rPr>
      </w:pPr>
      <w:r w:rsidRPr="002408F0">
        <w:rPr>
          <w:b/>
          <w:bCs/>
          <w:lang w:val="en-US"/>
        </w:rPr>
        <w:t>Observer</w:t>
      </w:r>
    </w:p>
    <w:p w14:paraId="25ED9149" w14:textId="77777777" w:rsidR="00326089" w:rsidRPr="002408F0" w:rsidRDefault="00326089" w:rsidP="00326089">
      <w:pPr>
        <w:rPr>
          <w:b/>
          <w:bCs/>
          <w:lang w:val="en-US"/>
        </w:rPr>
      </w:pPr>
      <w:r w:rsidRPr="002408F0">
        <w:rPr>
          <w:b/>
          <w:bCs/>
          <w:noProof/>
          <w:lang w:val="en-US"/>
        </w:rPr>
        <w:drawing>
          <wp:inline distT="0" distB="0" distL="0" distR="0" wp14:anchorId="0FD2BE48" wp14:editId="22DA9A90">
            <wp:extent cx="5731510" cy="41910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6"/>
                    <a:stretch>
                      <a:fillRect/>
                    </a:stretch>
                  </pic:blipFill>
                  <pic:spPr>
                    <a:xfrm>
                      <a:off x="0" y="0"/>
                      <a:ext cx="5731510" cy="4191000"/>
                    </a:xfrm>
                    <a:prstGeom prst="rect">
                      <a:avLst/>
                    </a:prstGeom>
                  </pic:spPr>
                </pic:pic>
              </a:graphicData>
            </a:graphic>
          </wp:inline>
        </w:drawing>
      </w:r>
    </w:p>
    <w:p w14:paraId="25EB6C92" w14:textId="77777777" w:rsidR="00326089" w:rsidRDefault="00326089" w:rsidP="00326089">
      <w:pPr>
        <w:rPr>
          <w:lang w:val="en-US"/>
        </w:rPr>
      </w:pPr>
    </w:p>
    <w:p w14:paraId="53B0E8B7" w14:textId="77777777" w:rsidR="00326089" w:rsidRDefault="00326089" w:rsidP="00326089">
      <w:pPr>
        <w:rPr>
          <w:lang w:val="en-US"/>
        </w:rPr>
      </w:pPr>
    </w:p>
    <w:p w14:paraId="44DC9FDA" w14:textId="77777777" w:rsidR="00326089" w:rsidRDefault="00326089" w:rsidP="00326089">
      <w:pPr>
        <w:rPr>
          <w:lang w:val="en-US"/>
        </w:rPr>
      </w:pPr>
      <w:r>
        <w:rPr>
          <w:lang w:val="en-US"/>
        </w:rPr>
        <w:t xml:space="preserve">Location: </w:t>
      </w:r>
      <w:r w:rsidRPr="002408F0">
        <w:rPr>
          <w:noProof/>
          <w:lang w:val="en-US"/>
        </w:rPr>
        <w:drawing>
          <wp:inline distT="0" distB="0" distL="0" distR="0" wp14:anchorId="376847F3" wp14:editId="369D139D">
            <wp:extent cx="5731510" cy="223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520"/>
                    </a:xfrm>
                    <a:prstGeom prst="rect">
                      <a:avLst/>
                    </a:prstGeom>
                  </pic:spPr>
                </pic:pic>
              </a:graphicData>
            </a:graphic>
          </wp:inline>
        </w:drawing>
      </w:r>
    </w:p>
    <w:p w14:paraId="5EED5332" w14:textId="77777777" w:rsidR="00326089" w:rsidRDefault="00326089" w:rsidP="00326089">
      <w:pPr>
        <w:rPr>
          <w:lang w:val="en-US"/>
        </w:rPr>
      </w:pPr>
    </w:p>
    <w:p w14:paraId="519D9FAC" w14:textId="77777777" w:rsidR="00326089" w:rsidRDefault="00326089" w:rsidP="00326089">
      <w:pPr>
        <w:rPr>
          <w:lang w:val="en-US"/>
        </w:rPr>
      </w:pPr>
      <w:r>
        <w:rPr>
          <w:lang w:val="en-US"/>
        </w:rPr>
        <w:t xml:space="preserve">Rationale: </w:t>
      </w:r>
    </w:p>
    <w:p w14:paraId="270362A7" w14:textId="77777777" w:rsidR="00326089" w:rsidRDefault="00326089" w:rsidP="00326089">
      <w:pPr>
        <w:rPr>
          <w:lang w:val="en-US"/>
        </w:rPr>
      </w:pPr>
    </w:p>
    <w:p w14:paraId="47EC59FD" w14:textId="77777777" w:rsidR="00326089" w:rsidRDefault="00326089" w:rsidP="00326089">
      <w:pPr>
        <w:rPr>
          <w:lang w:val="en-US"/>
        </w:rPr>
      </w:pPr>
      <w:r>
        <w:rPr>
          <w:lang w:val="en-US"/>
        </w:rPr>
        <w:t>This class methods are called whenever there are some actions on a node of the Pert Chart, changing some data in the main app. These actions can be a mouse drag, a mouse move, a mouse click, etc.</w:t>
      </w:r>
    </w:p>
    <w:p w14:paraId="51451706" w14:textId="77777777" w:rsidR="00326089" w:rsidRDefault="00326089" w:rsidP="00326089">
      <w:pPr>
        <w:rPr>
          <w:lang w:val="en-US"/>
        </w:rPr>
      </w:pPr>
    </w:p>
    <w:p w14:paraId="62913265" w14:textId="77777777" w:rsidR="00326089" w:rsidRDefault="00326089" w:rsidP="00326089">
      <w:pPr>
        <w:rPr>
          <w:lang w:val="en-US"/>
        </w:rPr>
      </w:pPr>
    </w:p>
    <w:p w14:paraId="77473823" w14:textId="77777777" w:rsidR="00326089" w:rsidRDefault="00326089" w:rsidP="00326089">
      <w:pPr>
        <w:rPr>
          <w:lang w:val="en-US"/>
        </w:rPr>
      </w:pPr>
    </w:p>
    <w:p w14:paraId="024182B1" w14:textId="77777777" w:rsidR="00326089" w:rsidRDefault="00326089" w:rsidP="00326089">
      <w:pPr>
        <w:rPr>
          <w:lang w:val="en-US"/>
        </w:rPr>
      </w:pPr>
    </w:p>
    <w:p w14:paraId="263F6A0A" w14:textId="77777777" w:rsidR="00326089" w:rsidRDefault="00326089" w:rsidP="00326089">
      <w:pPr>
        <w:rPr>
          <w:lang w:val="en-US"/>
        </w:rPr>
      </w:pPr>
    </w:p>
    <w:p w14:paraId="69D3BBC7" w14:textId="77777777" w:rsidR="00326089" w:rsidRDefault="00326089" w:rsidP="00326089">
      <w:pPr>
        <w:rPr>
          <w:lang w:val="en-US"/>
        </w:rPr>
      </w:pPr>
    </w:p>
    <w:p w14:paraId="7AD7B055" w14:textId="77777777" w:rsidR="00326089" w:rsidRDefault="00326089" w:rsidP="00326089">
      <w:pPr>
        <w:rPr>
          <w:lang w:val="en-US"/>
        </w:rPr>
      </w:pPr>
    </w:p>
    <w:p w14:paraId="3F94B46D" w14:textId="77777777" w:rsidR="00326089" w:rsidRDefault="00326089" w:rsidP="00326089">
      <w:pPr>
        <w:rPr>
          <w:lang w:val="en-US"/>
        </w:rPr>
      </w:pPr>
    </w:p>
    <w:p w14:paraId="46DA83B4" w14:textId="77777777" w:rsidR="00326089" w:rsidRDefault="00326089" w:rsidP="00326089">
      <w:pPr>
        <w:rPr>
          <w:lang w:val="en-US"/>
        </w:rPr>
      </w:pPr>
    </w:p>
    <w:p w14:paraId="47FB5C85" w14:textId="77777777" w:rsidR="00326089" w:rsidRDefault="00326089" w:rsidP="00326089">
      <w:pPr>
        <w:rPr>
          <w:lang w:val="en-US"/>
        </w:rPr>
      </w:pPr>
    </w:p>
    <w:p w14:paraId="111922C6" w14:textId="77777777" w:rsidR="00326089" w:rsidRDefault="00326089" w:rsidP="00326089">
      <w:pPr>
        <w:rPr>
          <w:lang w:val="en-US"/>
        </w:rPr>
      </w:pPr>
    </w:p>
    <w:p w14:paraId="0C57D236" w14:textId="77777777" w:rsidR="00326089" w:rsidRDefault="00326089" w:rsidP="00326089">
      <w:pPr>
        <w:rPr>
          <w:lang w:val="en-US"/>
        </w:rPr>
      </w:pPr>
    </w:p>
    <w:p w14:paraId="202811A6" w14:textId="77777777" w:rsidR="00326089" w:rsidRPr="00BE4E8E" w:rsidRDefault="00326089" w:rsidP="00326089">
      <w:pPr>
        <w:rPr>
          <w:b/>
          <w:bCs/>
          <w:lang w:val="en-US"/>
        </w:rPr>
      </w:pPr>
      <w:r w:rsidRPr="00BE4E8E">
        <w:rPr>
          <w:b/>
          <w:bCs/>
          <w:lang w:val="en-US"/>
        </w:rPr>
        <w:lastRenderedPageBreak/>
        <w:t>Façade</w:t>
      </w:r>
    </w:p>
    <w:p w14:paraId="3C39D157" w14:textId="77777777" w:rsidR="00326089" w:rsidRDefault="00326089" w:rsidP="00326089">
      <w:pPr>
        <w:rPr>
          <w:lang w:val="en-US"/>
        </w:rPr>
      </w:pPr>
    </w:p>
    <w:p w14:paraId="1120CDC0" w14:textId="77777777" w:rsidR="00326089" w:rsidRDefault="00326089" w:rsidP="00326089">
      <w:pPr>
        <w:rPr>
          <w:lang w:val="en-US"/>
        </w:rPr>
      </w:pPr>
      <w:r w:rsidRPr="00BE4E8E">
        <w:rPr>
          <w:noProof/>
          <w:lang w:val="en-US"/>
        </w:rPr>
        <w:drawing>
          <wp:inline distT="0" distB="0" distL="0" distR="0" wp14:anchorId="43063BD0" wp14:editId="613162DE">
            <wp:extent cx="5731510" cy="367347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8"/>
                    <a:stretch>
                      <a:fillRect/>
                    </a:stretch>
                  </pic:blipFill>
                  <pic:spPr>
                    <a:xfrm>
                      <a:off x="0" y="0"/>
                      <a:ext cx="5731510" cy="3673475"/>
                    </a:xfrm>
                    <a:prstGeom prst="rect">
                      <a:avLst/>
                    </a:prstGeom>
                  </pic:spPr>
                </pic:pic>
              </a:graphicData>
            </a:graphic>
          </wp:inline>
        </w:drawing>
      </w:r>
    </w:p>
    <w:p w14:paraId="3281FBBE" w14:textId="77777777" w:rsidR="00326089" w:rsidRDefault="00326089" w:rsidP="00326089">
      <w:pPr>
        <w:rPr>
          <w:lang w:val="en-US"/>
        </w:rPr>
      </w:pPr>
    </w:p>
    <w:p w14:paraId="3FA37C51" w14:textId="77777777" w:rsidR="00326089" w:rsidRDefault="00326089" w:rsidP="00326089">
      <w:pPr>
        <w:rPr>
          <w:lang w:val="en-US"/>
        </w:rPr>
      </w:pPr>
      <w:r>
        <w:rPr>
          <w:lang w:val="en-US"/>
        </w:rPr>
        <w:t>Location:</w:t>
      </w:r>
    </w:p>
    <w:p w14:paraId="7DE51686" w14:textId="77777777" w:rsidR="00326089" w:rsidRDefault="00326089" w:rsidP="00326089">
      <w:pPr>
        <w:rPr>
          <w:lang w:val="en-US"/>
        </w:rPr>
      </w:pPr>
      <w:r w:rsidRPr="00BE4E8E">
        <w:rPr>
          <w:noProof/>
          <w:lang w:val="en-US"/>
        </w:rPr>
        <w:drawing>
          <wp:inline distT="0" distB="0" distL="0" distR="0" wp14:anchorId="3EAAC35A" wp14:editId="38153255">
            <wp:extent cx="5731510" cy="213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995"/>
                    </a:xfrm>
                    <a:prstGeom prst="rect">
                      <a:avLst/>
                    </a:prstGeom>
                  </pic:spPr>
                </pic:pic>
              </a:graphicData>
            </a:graphic>
          </wp:inline>
        </w:drawing>
      </w:r>
    </w:p>
    <w:p w14:paraId="589E107C" w14:textId="77777777" w:rsidR="00326089" w:rsidRDefault="00326089" w:rsidP="00326089">
      <w:pPr>
        <w:rPr>
          <w:lang w:val="en-US"/>
        </w:rPr>
      </w:pPr>
    </w:p>
    <w:p w14:paraId="42EB3DFD" w14:textId="77777777" w:rsidR="00326089" w:rsidRPr="00E968D1" w:rsidRDefault="00326089" w:rsidP="00326089">
      <w:pPr>
        <w:rPr>
          <w:lang w:val="en-US"/>
        </w:rPr>
      </w:pPr>
      <w:r>
        <w:rPr>
          <w:lang w:val="en-US"/>
        </w:rPr>
        <w:t>Rationale: This façade serves as a way for the user to interact with the task hierarchy tree hiding more complex functionalities like interacting with left and right nodes, iterating the tree and so on from the other classes. It saves the user the task and trouble to make a class to interact with the Task Hierarchy tree.</w:t>
      </w:r>
    </w:p>
    <w:p w14:paraId="3071B160" w14:textId="77777777" w:rsidR="00326089" w:rsidRPr="00326089" w:rsidRDefault="00326089">
      <w:pPr>
        <w:rPr>
          <w:lang w:val="en-US"/>
        </w:rPr>
      </w:pPr>
    </w:p>
    <w:sectPr w:rsidR="00326089" w:rsidRPr="00326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89"/>
    <w:rsid w:val="0032608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61FAC14"/>
  <w15:chartTrackingRefBased/>
  <w15:docId w15:val="{30F31F54-9D03-F849-BC1F-8C3A492A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 Correia Gouveia</dc:creator>
  <cp:keywords/>
  <dc:description/>
  <cp:lastModifiedBy>Pedro Nunes Correia Gouveia</cp:lastModifiedBy>
  <cp:revision>1</cp:revision>
  <dcterms:created xsi:type="dcterms:W3CDTF">2022-10-20T18:02:00Z</dcterms:created>
  <dcterms:modified xsi:type="dcterms:W3CDTF">2022-10-20T18:03:00Z</dcterms:modified>
</cp:coreProperties>
</file>