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2B6" w:rsidRDefault="007632B6" w:rsidP="00B36A83">
      <w:pPr>
        <w:pStyle w:val="a3"/>
        <w:ind w:left="785"/>
        <w:rPr>
          <w:b/>
        </w:rPr>
      </w:pPr>
      <w:bookmarkStart w:id="0" w:name="_GoBack"/>
      <w:bookmarkEnd w:id="0"/>
    </w:p>
    <w:p w:rsidR="00BA1E16" w:rsidRPr="00BA1E16" w:rsidRDefault="00BA1E16" w:rsidP="00BA1E16">
      <w:pPr>
        <w:pStyle w:val="a3"/>
        <w:numPr>
          <w:ilvl w:val="0"/>
          <w:numId w:val="2"/>
        </w:numPr>
        <w:rPr>
          <w:b/>
        </w:rPr>
      </w:pPr>
      <w:r w:rsidRPr="00BA1E16">
        <w:rPr>
          <w:b/>
        </w:rPr>
        <w:t xml:space="preserve">Основные принципы групповой работы </w:t>
      </w:r>
      <w:proofErr w:type="spellStart"/>
      <w:r w:rsidRPr="00BA1E16">
        <w:rPr>
          <w:b/>
        </w:rPr>
        <w:t>Микаэла</w:t>
      </w:r>
      <w:proofErr w:type="spellEnd"/>
      <w:r w:rsidRPr="00BA1E16">
        <w:rPr>
          <w:b/>
        </w:rPr>
        <w:t xml:space="preserve"> </w:t>
      </w:r>
      <w:proofErr w:type="spellStart"/>
      <w:r w:rsidRPr="00BA1E16">
        <w:rPr>
          <w:b/>
        </w:rPr>
        <w:t>Балинта</w:t>
      </w:r>
      <w:proofErr w:type="spellEnd"/>
    </w:p>
    <w:p w:rsidR="00BA1E16" w:rsidRDefault="00BA1E16" w:rsidP="002D419B">
      <w:pPr>
        <w:ind w:left="425"/>
      </w:pPr>
      <w:r w:rsidRPr="002D419B">
        <w:rPr>
          <w:b/>
          <w:i/>
        </w:rPr>
        <w:t>Избегание оценки и интеллектуальной интерпретации</w:t>
      </w:r>
      <w:r>
        <w:t xml:space="preserve">. Одним из основных принципов работы в соответствии с </w:t>
      </w:r>
      <w:proofErr w:type="spellStart"/>
      <w:r>
        <w:t>Балинтовским</w:t>
      </w:r>
      <w:proofErr w:type="spellEnd"/>
      <w:r>
        <w:t xml:space="preserve"> методом является избегание оценки и интерпретации; вместо них используется описание. Самый ценный компонент – это описание чувств, пережитых участниками. Предполагается, что каждый человек может реагировать по-разному на обсуждаемые проблемы; участникам также предоставляется право иметь свой собственный взгляд на обсуждаемую тему. Группа не обсуждает, кто прав или неправ. Поощряется сообщение о впечатлениях, чувствах и фантазиях, и все принимают участие, делясь непосредственным переживанием в ответ на описанную ситуацию. </w:t>
      </w:r>
      <w:r w:rsidR="007632B6">
        <w:t>О</w:t>
      </w:r>
      <w:r>
        <w:t>ценка, интерпретация и интеллектуальные рассмотрения не поощряются.</w:t>
      </w:r>
    </w:p>
    <w:p w:rsidR="00BA1E16" w:rsidRDefault="00BA1E16" w:rsidP="00BA1E16">
      <w:pPr>
        <w:pStyle w:val="a3"/>
        <w:numPr>
          <w:ilvl w:val="0"/>
          <w:numId w:val="2"/>
        </w:numPr>
      </w:pPr>
      <w:r w:rsidRPr="00BA1E16">
        <w:rPr>
          <w:b/>
          <w:i/>
        </w:rPr>
        <w:t>Добровольный характер, избегание давления</w:t>
      </w:r>
      <w:r>
        <w:t xml:space="preserve">. Важно предоставить каждому члену группы возможность высказаться, однако не производится давление, чтобы заставить каждого что-то сказать. Участники свободно выбирают, хотят ли они принять участие в дискуссии на определенную тему. </w:t>
      </w:r>
    </w:p>
    <w:p w:rsidR="00BA1E16" w:rsidRDefault="00BA1E16" w:rsidP="00BA1E16">
      <w:pPr>
        <w:pStyle w:val="a3"/>
        <w:numPr>
          <w:ilvl w:val="0"/>
          <w:numId w:val="2"/>
        </w:numPr>
      </w:pPr>
      <w:r w:rsidRPr="00BA1E16">
        <w:rPr>
          <w:b/>
          <w:i/>
        </w:rPr>
        <w:t>Идентификация с участниками определенных отношений</w:t>
      </w:r>
      <w:r>
        <w:t xml:space="preserve">. Участников поощряют идентифицировать себя с обеими сторонами обсуждаемых отношений, т.е. попытаться посмотреть на них с точки зрения терапевта, а также пациента. Чтобы достичь этого применяются определенные техники, т.е. «Будь на его месте и говори за него» или «Говори за него». Это усиливает развитие и практику </w:t>
      </w:r>
      <w:proofErr w:type="spellStart"/>
      <w:r>
        <w:t>эмпатии</w:t>
      </w:r>
      <w:proofErr w:type="spellEnd"/>
      <w:r>
        <w:t xml:space="preserve">. </w:t>
      </w:r>
    </w:p>
    <w:p w:rsidR="00BA1E16" w:rsidRDefault="00BA1E16" w:rsidP="00BA1E16">
      <w:pPr>
        <w:pStyle w:val="a3"/>
        <w:numPr>
          <w:ilvl w:val="0"/>
          <w:numId w:val="2"/>
        </w:numPr>
      </w:pPr>
      <w:r w:rsidRPr="00BA1E16">
        <w:rPr>
          <w:b/>
          <w:i/>
        </w:rPr>
        <w:t>Использование групповой динамики</w:t>
      </w:r>
      <w:r>
        <w:t xml:space="preserve">. Наблюдение за работой группы, а также поведением каждого ее члена значительно обогащает анализ отношений во время сессии </w:t>
      </w:r>
      <w:proofErr w:type="spellStart"/>
      <w:r>
        <w:t>Балинтовской</w:t>
      </w:r>
      <w:proofErr w:type="spellEnd"/>
      <w:r>
        <w:t xml:space="preserve"> группы. Другими словами, наблюдение за групповой динамикой часто отражает сложности, возникающие на встречах в реальной жизни.  Мониторинг за решающими моментами и специфическими сдвигами в этой динамике является ответственностью со-лидера, человека, содействующего тренеру.</w:t>
      </w:r>
    </w:p>
    <w:p w:rsidR="00BA1E16" w:rsidRDefault="00BA1E16" w:rsidP="00BA1E16">
      <w:pPr>
        <w:pStyle w:val="a3"/>
        <w:numPr>
          <w:ilvl w:val="0"/>
          <w:numId w:val="2"/>
        </w:numPr>
      </w:pPr>
      <w:r w:rsidRPr="00BA1E16">
        <w:rPr>
          <w:b/>
          <w:i/>
        </w:rPr>
        <w:t>Мониторинг за длительностью встречи</w:t>
      </w:r>
      <w:r>
        <w:t xml:space="preserve">. Встреча продолжается примерно два часа; для достижения наилучших результатов рекомендуется, чтобы группа имела регулярные встречи в течение длительного периода времени, например, в течение года или нескольких месяцев. Поскольку полный цикл действий, связанных с определенной затронутой темой, состоит из нескольких типичных стадий, </w:t>
      </w:r>
      <w:r w:rsidR="007632B6">
        <w:t>лидер</w:t>
      </w:r>
      <w:r>
        <w:t xml:space="preserve"> следит за началом и концом встреч. </w:t>
      </w:r>
    </w:p>
    <w:p w:rsidR="00BA1E16" w:rsidRDefault="00BA1E16" w:rsidP="00BA1E16">
      <w:pPr>
        <w:pStyle w:val="a3"/>
        <w:numPr>
          <w:ilvl w:val="0"/>
          <w:numId w:val="2"/>
        </w:numPr>
      </w:pPr>
      <w:r w:rsidRPr="00BA1E16">
        <w:rPr>
          <w:b/>
          <w:i/>
        </w:rPr>
        <w:t>Структурирование повестки дня на встрече</w:t>
      </w:r>
      <w:r>
        <w:t xml:space="preserve">. Лидер группы инициирует встречу и после этого участники кратко представляются. По просьбе лидера один из участников затем представляет случай сложной встречи с пациентом, описывая возникшие у него чувства и эмоции. Во время презентации пациента подчеркивается, что у членов группы должна быть возможность ясно визуализировать описанного пациента как реально живущего человека относительно их внешности и поведения. </w:t>
      </w:r>
    </w:p>
    <w:p w:rsidR="00BA1E16" w:rsidRDefault="00BA1E16" w:rsidP="00BA1E16">
      <w:pPr>
        <w:pStyle w:val="a3"/>
        <w:numPr>
          <w:ilvl w:val="0"/>
          <w:numId w:val="2"/>
        </w:numPr>
      </w:pPr>
      <w:r>
        <w:t xml:space="preserve">Вслед за кратким представлением проблематичной ситуации начинается другая стадия групповой работы. Она включает обсуждение чувств, ассоциаций и фантазий, возникших в процессе слушания определенной истории. Можно сказать, что в большой степени эти фантазии в сочетании с эмоциями, возникающими в группе, отражают эмоциональный фон обсуждаемой ситуации. Самое важное, что с момента активации ассоциаций и чувств у членов группы (полученных из предоставленной информации), референту временно не разрешается активно участвовать в дискуссии. Эта ситуация продолжается до последней фазы анализа отношений, когда референта просят прокомментировать. Однако, его основная задача в том, чтобы наблюдать, слушать и делать выводы. </w:t>
      </w:r>
    </w:p>
    <w:p w:rsidR="00BA1E16" w:rsidRDefault="00BA1E16" w:rsidP="00BA1E16">
      <w:pPr>
        <w:pStyle w:val="a3"/>
        <w:numPr>
          <w:ilvl w:val="0"/>
          <w:numId w:val="2"/>
        </w:numPr>
      </w:pPr>
      <w:r>
        <w:lastRenderedPageBreak/>
        <w:t xml:space="preserve">Другая стадия групповой работы, инициированная лидером, это временная идентификация с участниками обсуждаемой ситуации, другими словами «поставить себя на их место». Это означает идентификацию с пациентом и с экспертом, рассказывающим о проблеме. На этой стадии избегаются интеллектуальные интерпретации и оценки, но поощряются личные чувства, идеи и глубоко личностный тон. Выраженные ассоциации, фантазии и мнения дают </w:t>
      </w:r>
      <w:r w:rsidR="007632B6">
        <w:t>участникам группы</w:t>
      </w:r>
      <w:r>
        <w:t xml:space="preserve"> ценные </w:t>
      </w:r>
      <w:proofErr w:type="spellStart"/>
      <w:r>
        <w:t>инсайты</w:t>
      </w:r>
      <w:proofErr w:type="spellEnd"/>
      <w:r>
        <w:t xml:space="preserve"> и позволяют лучше понимать природу сложностей, переживаемых в обсуждаемой ситуации. </w:t>
      </w:r>
    </w:p>
    <w:p w:rsidR="007632B6" w:rsidRDefault="00BA1E16" w:rsidP="00BA1E16">
      <w:pPr>
        <w:pStyle w:val="a3"/>
        <w:numPr>
          <w:ilvl w:val="0"/>
          <w:numId w:val="2"/>
        </w:numPr>
      </w:pPr>
      <w:r>
        <w:t xml:space="preserve">Следующая стадия – прояснение проблемы. На практике участники </w:t>
      </w:r>
      <w:r w:rsidR="007632B6">
        <w:t xml:space="preserve">группы, </w:t>
      </w:r>
      <w:r>
        <w:t>и в частности референт</w:t>
      </w:r>
      <w:r w:rsidR="007632B6">
        <w:t>,</w:t>
      </w:r>
      <w:r>
        <w:t xml:space="preserve"> вырабатывают относительно ясное видение факторов, которые изначально осложняли его отношения с пациентом, а также их истинную природу. Также на этой стадии </w:t>
      </w:r>
      <w:r w:rsidR="007632B6">
        <w:t>возможны</w:t>
      </w:r>
      <w:r>
        <w:t xml:space="preserve"> некоторые </w:t>
      </w:r>
      <w:r w:rsidR="007632B6">
        <w:t xml:space="preserve">гипотезы </w:t>
      </w:r>
      <w:r>
        <w:t xml:space="preserve">решения проблемы, однако предоставление готовых решений не является главной целью </w:t>
      </w:r>
      <w:proofErr w:type="spellStart"/>
      <w:r>
        <w:t>Балинтовской</w:t>
      </w:r>
      <w:proofErr w:type="spellEnd"/>
      <w:r>
        <w:t xml:space="preserve"> группы. Важнее развить чувствительность к определенным элементам происходящей ситуации и ее полное понимание. </w:t>
      </w:r>
    </w:p>
    <w:p w:rsidR="00BA1E16" w:rsidRDefault="00BA1E16" w:rsidP="00BA1E16">
      <w:pPr>
        <w:pStyle w:val="a3"/>
        <w:numPr>
          <w:ilvl w:val="0"/>
          <w:numId w:val="2"/>
        </w:numPr>
      </w:pPr>
      <w:r>
        <w:t>На финальной стадии встречи референт, представивший проблему в начале сессии, дает обратную связь, за которой следуют некоторые ремарки лидера, который подводит итог и закрывает встречу.</w:t>
      </w:r>
    </w:p>
    <w:p w:rsidR="00346288" w:rsidRDefault="00B36A83"/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A3230"/>
    <w:multiLevelType w:val="hybridMultilevel"/>
    <w:tmpl w:val="4998B0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D0AE5"/>
    <w:multiLevelType w:val="hybridMultilevel"/>
    <w:tmpl w:val="59662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B"/>
    <w:rsid w:val="000B16C4"/>
    <w:rsid w:val="000D40CB"/>
    <w:rsid w:val="002D419B"/>
    <w:rsid w:val="003409EE"/>
    <w:rsid w:val="003F5B74"/>
    <w:rsid w:val="005D03C9"/>
    <w:rsid w:val="007632B6"/>
    <w:rsid w:val="00B36A83"/>
    <w:rsid w:val="00BA1E16"/>
    <w:rsid w:val="00DB33AB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C26C0C60-49CD-324C-834F-BC329B46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33A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3</cp:revision>
  <dcterms:created xsi:type="dcterms:W3CDTF">2020-09-13T14:01:00Z</dcterms:created>
  <dcterms:modified xsi:type="dcterms:W3CDTF">2020-09-15T19:24:00Z</dcterms:modified>
</cp:coreProperties>
</file>