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right"/>
        <w:rPr>
          <w:rFonts w:ascii="宋体" w:hAnsi="宋体"/>
          <w:b/>
          <w:sz w:val="72"/>
          <w:szCs w:val="52"/>
        </w:rPr>
      </w:pPr>
      <w:r>
        <w:rPr>
          <w:rFonts w:hint="eastAsia" w:ascii="宋体" w:hAnsi="宋体"/>
          <w:b/>
          <w:sz w:val="24"/>
        </w:rPr>
        <w:t>项目编号</w:t>
      </w:r>
      <w:r>
        <w:rPr>
          <w:rFonts w:hint="eastAsia" w:ascii="宋体" w:hAnsi="宋体"/>
          <w:sz w:val="24"/>
        </w:rPr>
        <w:t>：</w:t>
      </w:r>
    </w:p>
    <w:p>
      <w:pPr>
        <w:spacing w:before="312" w:beforeLines="100"/>
        <w:jc w:val="center"/>
        <w:rPr>
          <w:rFonts w:ascii="宋体" w:hAnsi="宋体"/>
          <w:b/>
          <w:sz w:val="52"/>
          <w:szCs w:val="52"/>
        </w:rPr>
      </w:pPr>
    </w:p>
    <w:p>
      <w:pPr>
        <w:spacing w:before="312" w:beforeLines="100"/>
        <w:jc w:val="center"/>
        <w:rPr>
          <w:rFonts w:ascii="宋体" w:hAnsi="宋体"/>
          <w:b/>
          <w:sz w:val="52"/>
          <w:szCs w:val="52"/>
        </w:rPr>
      </w:pPr>
    </w:p>
    <w:p>
      <w:pPr>
        <w:spacing w:before="312" w:beforeLines="100"/>
        <w:jc w:val="center"/>
        <w:rPr>
          <w:rFonts w:ascii="宋体" w:hAnsi="宋体"/>
          <w:b/>
          <w:sz w:val="52"/>
          <w:szCs w:val="52"/>
        </w:rPr>
      </w:pPr>
      <w:r>
        <w:rPr>
          <w:rFonts w:hint="eastAsia" w:ascii="宋体" w:hAnsi="宋体"/>
          <w:b/>
          <w:sz w:val="52"/>
          <w:szCs w:val="52"/>
          <w:lang w:val="en-US" w:eastAsia="zh-CN"/>
        </w:rPr>
        <w:t>校园二手交易</w:t>
      </w:r>
      <w:r>
        <w:rPr>
          <w:rFonts w:hint="eastAsia" w:ascii="宋体" w:hAnsi="宋体"/>
          <w:b/>
          <w:sz w:val="52"/>
          <w:szCs w:val="52"/>
        </w:rPr>
        <w:t>测试计划</w:t>
      </w:r>
    </w:p>
    <w:p>
      <w:pPr>
        <w:rPr>
          <w:rFonts w:ascii="宋体" w:hAnsi="宋体"/>
          <w:sz w:val="32"/>
          <w:szCs w:val="32"/>
        </w:rPr>
      </w:pPr>
    </w:p>
    <w:p>
      <w:pPr>
        <w:spacing w:line="360" w:lineRule="auto"/>
        <w:ind w:left="3150" w:leftChars="1500"/>
        <w:rPr>
          <w:rFonts w:ascii="宋体" w:hAnsi="宋体"/>
          <w:bCs/>
          <w:sz w:val="24"/>
        </w:rPr>
      </w:pPr>
      <w:r>
        <w:rPr>
          <w:rFonts w:hint="eastAsia" w:ascii="宋体" w:hAnsi="宋体"/>
          <w:b/>
          <w:bCs/>
          <w:sz w:val="24"/>
        </w:rPr>
        <w:t>文档编号</w:t>
      </w:r>
      <w:r>
        <w:rPr>
          <w:rFonts w:hint="eastAsia" w:ascii="宋体" w:hAnsi="宋体"/>
          <w:sz w:val="24"/>
        </w:rPr>
        <w:t>：</w:t>
      </w:r>
      <w:r>
        <w:rPr>
          <w:rFonts w:hint="eastAsia" w:ascii="宋体" w:hAnsi="宋体"/>
          <w:color w:val="000000"/>
          <w:sz w:val="24"/>
        </w:rPr>
        <w:t>001</w:t>
      </w:r>
    </w:p>
    <w:p>
      <w:pPr>
        <w:spacing w:line="480" w:lineRule="auto"/>
        <w:ind w:left="3150" w:leftChars="1500"/>
        <w:rPr>
          <w:rFonts w:ascii="宋体" w:hAnsi="宋体"/>
          <w:b/>
          <w:sz w:val="24"/>
        </w:rPr>
      </w:pPr>
      <w:r>
        <w:rPr>
          <w:rFonts w:hint="eastAsia" w:ascii="宋体" w:hAnsi="宋体"/>
          <w:b/>
          <w:bCs/>
          <w:sz w:val="24"/>
        </w:rPr>
        <w:t>版本号：</w:t>
      </w:r>
      <w:r>
        <w:rPr>
          <w:rFonts w:hint="eastAsia" w:ascii="宋体" w:hAnsi="宋体"/>
          <w:b/>
          <w:sz w:val="24"/>
        </w:rPr>
        <w:t>1.00</w:t>
      </w:r>
    </w:p>
    <w:p>
      <w:pPr>
        <w:spacing w:line="480" w:lineRule="auto"/>
        <w:ind w:left="3150" w:leftChars="1500"/>
        <w:rPr>
          <w:rFonts w:hint="default" w:ascii="宋体" w:hAnsi="宋体" w:eastAsia="宋体"/>
          <w:sz w:val="24"/>
          <w:u w:val="single"/>
          <w:lang w:val="en-US" w:eastAsia="zh-CN"/>
        </w:rPr>
      </w:pPr>
      <w:r>
        <w:rPr>
          <w:rFonts w:hint="eastAsia" w:ascii="宋体" w:hAnsi="宋体"/>
          <w:b/>
          <w:bCs/>
        </w:rPr>
        <w:t>软件测试小组：</w:t>
      </w:r>
      <w:r>
        <w:rPr>
          <w:rFonts w:hint="eastAsia" w:ascii="宋体" w:hAnsi="宋体"/>
          <w:b/>
          <w:bCs/>
          <w:lang w:val="en-US" w:eastAsia="zh-CN"/>
        </w:rPr>
        <w:t>二手交易小组</w:t>
      </w:r>
    </w:p>
    <w:p>
      <w:pPr>
        <w:spacing w:line="360" w:lineRule="auto"/>
        <w:ind w:left="1050"/>
        <w:rPr>
          <w:rFonts w:ascii="宋体" w:hAnsi="宋体"/>
          <w:sz w:val="24"/>
        </w:rPr>
      </w:pPr>
    </w:p>
    <w:p>
      <w:pPr>
        <w:spacing w:line="360" w:lineRule="auto"/>
        <w:ind w:left="1050"/>
        <w:rPr>
          <w:rFonts w:ascii="宋体" w:hAnsi="宋体"/>
          <w:sz w:val="24"/>
        </w:rPr>
      </w:pPr>
    </w:p>
    <w:p>
      <w:pPr>
        <w:spacing w:line="360" w:lineRule="auto"/>
        <w:ind w:left="1050"/>
        <w:rPr>
          <w:rFonts w:ascii="宋体" w:hAnsi="宋体"/>
          <w:sz w:val="24"/>
        </w:rPr>
      </w:pPr>
    </w:p>
    <w:p>
      <w:pPr>
        <w:spacing w:line="480" w:lineRule="auto"/>
        <w:ind w:firstLine="960" w:firstLineChars="400"/>
        <w:rPr>
          <w:rFonts w:ascii="宋体" w:hAnsi="宋体"/>
          <w:sz w:val="24"/>
        </w:rPr>
      </w:pPr>
    </w:p>
    <w:p>
      <w:pPr>
        <w:rPr>
          <w:rFonts w:ascii="宋体" w:hAnsi="宋体"/>
          <w:sz w:val="32"/>
          <w:szCs w:val="32"/>
        </w:rPr>
      </w:pPr>
      <w:r>
        <w:rPr>
          <w:rFonts w:ascii="宋体" w:hAnsi="宋体"/>
        </w:rPr>
        <w:br w:type="page"/>
      </w:r>
      <w:r>
        <w:rPr>
          <w:rFonts w:hint="eastAsia" w:ascii="宋体" w:hAnsi="宋体"/>
          <w:sz w:val="32"/>
          <w:szCs w:val="32"/>
        </w:rPr>
        <w:t>修订历史</w:t>
      </w:r>
    </w:p>
    <w:tbl>
      <w:tblPr>
        <w:tblStyle w:val="15"/>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654"/>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rPr>
                <w:rFonts w:ascii="宋体" w:hAnsi="宋体"/>
                <w:sz w:val="32"/>
                <w:szCs w:val="32"/>
              </w:rPr>
            </w:pPr>
            <w:r>
              <w:rPr>
                <w:rFonts w:hint="eastAsia" w:ascii="宋体" w:hAnsi="宋体"/>
                <w:sz w:val="32"/>
                <w:szCs w:val="32"/>
              </w:rPr>
              <w:t>日期</w:t>
            </w:r>
          </w:p>
        </w:tc>
        <w:tc>
          <w:tcPr>
            <w:tcW w:w="1704" w:type="dxa"/>
          </w:tcPr>
          <w:p>
            <w:pPr>
              <w:jc w:val="center"/>
              <w:rPr>
                <w:rFonts w:ascii="宋体" w:hAnsi="宋体"/>
                <w:sz w:val="32"/>
                <w:szCs w:val="32"/>
              </w:rPr>
            </w:pPr>
            <w:r>
              <w:rPr>
                <w:rFonts w:hint="eastAsia" w:ascii="宋体" w:hAnsi="宋体"/>
                <w:sz w:val="32"/>
                <w:szCs w:val="32"/>
              </w:rPr>
              <w:t>版本</w:t>
            </w:r>
          </w:p>
        </w:tc>
        <w:tc>
          <w:tcPr>
            <w:tcW w:w="2654" w:type="dxa"/>
            <w:shd w:val="clear" w:color="auto" w:fill="auto"/>
          </w:tcPr>
          <w:p>
            <w:pPr>
              <w:jc w:val="center"/>
              <w:rPr>
                <w:rFonts w:ascii="宋体" w:hAnsi="宋体"/>
                <w:sz w:val="32"/>
                <w:szCs w:val="32"/>
              </w:rPr>
            </w:pPr>
            <w:r>
              <w:rPr>
                <w:rFonts w:hint="eastAsia" w:ascii="宋体" w:hAnsi="宋体"/>
                <w:sz w:val="32"/>
                <w:szCs w:val="32"/>
              </w:rPr>
              <w:t>说明</w:t>
            </w:r>
          </w:p>
        </w:tc>
        <w:tc>
          <w:tcPr>
            <w:tcW w:w="2551" w:type="dxa"/>
            <w:shd w:val="clear" w:color="auto" w:fill="auto"/>
          </w:tcPr>
          <w:p>
            <w:pPr>
              <w:jc w:val="center"/>
              <w:rPr>
                <w:rFonts w:ascii="宋体" w:hAnsi="宋体"/>
                <w:sz w:val="32"/>
                <w:szCs w:val="32"/>
              </w:rPr>
            </w:pPr>
            <w:r>
              <w:rPr>
                <w:rFonts w:hint="eastAsia" w:ascii="宋体" w:hAnsi="宋体"/>
                <w:sz w:val="32"/>
                <w:szCs w:val="3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rPr>
                <w:rFonts w:hint="default" w:ascii="宋体" w:hAnsi="宋体" w:eastAsia="宋体"/>
                <w:sz w:val="28"/>
                <w:szCs w:val="32"/>
                <w:lang w:val="en-US" w:eastAsia="zh-CN"/>
              </w:rPr>
            </w:pPr>
            <w:r>
              <w:rPr>
                <w:rFonts w:hint="eastAsia" w:ascii="宋体" w:hAnsi="宋体"/>
                <w:sz w:val="28"/>
                <w:szCs w:val="32"/>
              </w:rPr>
              <w:t>2</w:t>
            </w:r>
            <w:r>
              <w:rPr>
                <w:rFonts w:hint="eastAsia" w:ascii="宋体" w:hAnsi="宋体"/>
                <w:sz w:val="28"/>
                <w:szCs w:val="32"/>
                <w:lang w:val="en-US" w:eastAsia="zh-CN"/>
              </w:rPr>
              <w:t>022.6.7</w:t>
            </w:r>
          </w:p>
        </w:tc>
        <w:tc>
          <w:tcPr>
            <w:tcW w:w="1704" w:type="dxa"/>
          </w:tcPr>
          <w:p>
            <w:pPr>
              <w:jc w:val="center"/>
              <w:rPr>
                <w:rFonts w:ascii="宋体" w:hAnsi="宋体"/>
                <w:sz w:val="28"/>
                <w:szCs w:val="32"/>
              </w:rPr>
            </w:pPr>
            <w:r>
              <w:rPr>
                <w:rFonts w:hint="eastAsia" w:ascii="宋体" w:hAnsi="宋体"/>
                <w:sz w:val="28"/>
                <w:szCs w:val="32"/>
              </w:rPr>
              <w:t>1.0</w:t>
            </w:r>
          </w:p>
        </w:tc>
        <w:tc>
          <w:tcPr>
            <w:tcW w:w="2654" w:type="dxa"/>
            <w:shd w:val="clear" w:color="auto" w:fill="auto"/>
          </w:tcPr>
          <w:p>
            <w:pPr>
              <w:jc w:val="center"/>
              <w:rPr>
                <w:rFonts w:ascii="宋体" w:hAnsi="宋体"/>
                <w:sz w:val="28"/>
                <w:szCs w:val="32"/>
              </w:rPr>
            </w:pPr>
            <w:r>
              <w:rPr>
                <w:rFonts w:hint="eastAsia" w:ascii="宋体" w:hAnsi="宋体"/>
                <w:sz w:val="28"/>
                <w:szCs w:val="32"/>
              </w:rPr>
              <w:t>初稿，框架</w:t>
            </w:r>
          </w:p>
        </w:tc>
        <w:tc>
          <w:tcPr>
            <w:tcW w:w="2551" w:type="dxa"/>
            <w:shd w:val="clear" w:color="auto" w:fill="auto"/>
          </w:tcPr>
          <w:p>
            <w:pPr>
              <w:rPr>
                <w:rFonts w:hint="default" w:ascii="宋体" w:hAnsi="宋体" w:eastAsia="宋体"/>
                <w:sz w:val="28"/>
                <w:szCs w:val="32"/>
                <w:lang w:val="en-US" w:eastAsia="zh-CN"/>
              </w:rPr>
            </w:pPr>
            <w:r>
              <w:rPr>
                <w:rFonts w:hint="eastAsia" w:ascii="宋体" w:hAnsi="宋体"/>
                <w:sz w:val="28"/>
                <w:szCs w:val="32"/>
                <w:lang w:val="en-US" w:eastAsia="zh-CN"/>
              </w:rPr>
              <w:t>方芯霞</w:t>
            </w: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ascii="宋体" w:hAnsi="宋体"/>
                <w:sz w:val="28"/>
                <w:szCs w:val="32"/>
              </w:rPr>
            </w:pPr>
          </w:p>
        </w:tc>
        <w:tc>
          <w:tcPr>
            <w:tcW w:w="1704" w:type="dxa"/>
          </w:tcPr>
          <w:p>
            <w:pPr>
              <w:rPr>
                <w:rFonts w:ascii="宋体" w:hAnsi="宋体"/>
                <w:sz w:val="28"/>
                <w:szCs w:val="32"/>
              </w:rPr>
            </w:pPr>
          </w:p>
        </w:tc>
        <w:tc>
          <w:tcPr>
            <w:tcW w:w="2654" w:type="dxa"/>
            <w:shd w:val="clear" w:color="auto" w:fill="auto"/>
          </w:tcPr>
          <w:p>
            <w:pPr>
              <w:rPr>
                <w:rFonts w:ascii="宋体" w:hAnsi="宋体"/>
                <w:sz w:val="28"/>
                <w:szCs w:val="32"/>
              </w:rPr>
            </w:pPr>
          </w:p>
        </w:tc>
        <w:tc>
          <w:tcPr>
            <w:tcW w:w="2551" w:type="dxa"/>
            <w:shd w:val="clear" w:color="auto" w:fill="auto"/>
          </w:tcPr>
          <w:p>
            <w:pPr>
              <w:rPr>
                <w:rFonts w:ascii="宋体" w:hAnsi="宋体"/>
                <w:sz w:val="28"/>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ascii="宋体" w:hAnsi="宋体"/>
                <w:sz w:val="32"/>
                <w:szCs w:val="32"/>
              </w:rPr>
            </w:pPr>
          </w:p>
        </w:tc>
        <w:tc>
          <w:tcPr>
            <w:tcW w:w="1704" w:type="dxa"/>
          </w:tcPr>
          <w:p>
            <w:pPr>
              <w:rPr>
                <w:rFonts w:ascii="宋体" w:hAnsi="宋体"/>
                <w:sz w:val="32"/>
                <w:szCs w:val="32"/>
              </w:rPr>
            </w:pPr>
          </w:p>
        </w:tc>
        <w:tc>
          <w:tcPr>
            <w:tcW w:w="2654" w:type="dxa"/>
            <w:shd w:val="clear" w:color="auto" w:fill="auto"/>
          </w:tcPr>
          <w:p>
            <w:pPr>
              <w:rPr>
                <w:rFonts w:ascii="宋体" w:hAnsi="宋体"/>
                <w:sz w:val="32"/>
                <w:szCs w:val="32"/>
              </w:rPr>
            </w:pPr>
          </w:p>
        </w:tc>
        <w:tc>
          <w:tcPr>
            <w:tcW w:w="2551" w:type="dxa"/>
            <w:shd w:val="clear" w:color="auto" w:fill="auto"/>
          </w:tcPr>
          <w:p>
            <w:pPr>
              <w:rPr>
                <w:rFonts w:ascii="宋体" w:hAnsi="宋体"/>
                <w:sz w:val="32"/>
                <w:szCs w:val="32"/>
              </w:rPr>
            </w:pPr>
          </w:p>
        </w:tc>
      </w:tr>
    </w:tbl>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b/>
          <w:sz w:val="36"/>
          <w:szCs w:val="32"/>
        </w:rPr>
      </w:pPr>
    </w:p>
    <w:p>
      <w:pPr>
        <w:rPr>
          <w:rFonts w:ascii="宋体" w:hAnsi="宋体"/>
          <w:b/>
          <w:sz w:val="36"/>
          <w:szCs w:val="32"/>
        </w:rPr>
        <w:sectPr>
          <w:footerReference r:id="rId3" w:type="default"/>
          <w:footerReference r:id="rId4" w:type="even"/>
          <w:pgSz w:w="11906" w:h="16838"/>
          <w:pgMar w:top="1440" w:right="1800" w:bottom="1440" w:left="1800" w:header="851" w:footer="992" w:gutter="0"/>
          <w:cols w:space="425" w:num="1"/>
          <w:docGrid w:type="lines" w:linePitch="312" w:charSpace="0"/>
        </w:sectPr>
      </w:pPr>
    </w:p>
    <w:p>
      <w:pPr>
        <w:pStyle w:val="13"/>
        <w:rPr>
          <w:rFonts w:ascii="宋体" w:hAnsi="宋体"/>
          <w:b/>
          <w:sz w:val="28"/>
          <w:szCs w:val="28"/>
        </w:rPr>
      </w:pPr>
      <w:r>
        <w:rPr>
          <w:rFonts w:hint="eastAsia" w:ascii="宋体" w:hAnsi="宋体"/>
          <w:b/>
          <w:sz w:val="28"/>
          <w:szCs w:val="28"/>
        </w:rPr>
        <w:t>目录</w:t>
      </w:r>
    </w:p>
    <w:p>
      <w:pPr>
        <w:pStyle w:val="11"/>
        <w:tabs>
          <w:tab w:val="left" w:pos="1050"/>
          <w:tab w:val="right" w:leader="dot" w:pos="8296"/>
        </w:tabs>
        <w:rPr>
          <w:rFonts w:ascii="宋体" w:hAnsi="宋体" w:cstheme="minorBidi"/>
          <w:szCs w:val="22"/>
        </w:rPr>
      </w:pPr>
      <w:r>
        <w:rPr>
          <w:rFonts w:ascii="宋体" w:hAnsi="宋体"/>
          <w:b/>
          <w:sz w:val="28"/>
          <w:szCs w:val="28"/>
        </w:rPr>
        <w:fldChar w:fldCharType="begin"/>
      </w:r>
      <w:r>
        <w:rPr>
          <w:rFonts w:ascii="宋体" w:hAnsi="宋体"/>
          <w:b/>
          <w:sz w:val="28"/>
          <w:szCs w:val="28"/>
        </w:rPr>
        <w:instrText xml:space="preserve"> TOC \o "1-3" \h \z \u </w:instrText>
      </w:r>
      <w:r>
        <w:rPr>
          <w:rFonts w:ascii="宋体" w:hAnsi="宋体"/>
          <w:b/>
          <w:sz w:val="28"/>
          <w:szCs w:val="28"/>
        </w:rPr>
        <w:fldChar w:fldCharType="separate"/>
      </w:r>
      <w:r>
        <w:fldChar w:fldCharType="begin"/>
      </w:r>
      <w:r>
        <w:instrText xml:space="preserve"> HYPERLINK \l "_Toc3472636" </w:instrText>
      </w:r>
      <w:r>
        <w:fldChar w:fldCharType="separate"/>
      </w:r>
      <w:r>
        <w:rPr>
          <w:rStyle w:val="20"/>
          <w:rFonts w:hint="eastAsia" w:ascii="宋体" w:hAnsi="宋体"/>
        </w:rPr>
        <w:t>第一章</w:t>
      </w:r>
      <w:r>
        <w:rPr>
          <w:rFonts w:ascii="宋体" w:hAnsi="宋体" w:cstheme="minorBidi"/>
          <w:szCs w:val="22"/>
        </w:rPr>
        <w:tab/>
      </w:r>
      <w:r>
        <w:rPr>
          <w:rStyle w:val="20"/>
          <w:rFonts w:hint="eastAsia" w:ascii="宋体" w:hAnsi="宋体"/>
        </w:rPr>
        <w:t>项目概述</w:t>
      </w:r>
      <w:r>
        <w:rPr>
          <w:rFonts w:ascii="宋体" w:hAnsi="宋体"/>
        </w:rPr>
        <w:tab/>
      </w:r>
      <w:r>
        <w:rPr>
          <w:rFonts w:ascii="宋体" w:hAnsi="宋体"/>
        </w:rPr>
        <w:fldChar w:fldCharType="begin"/>
      </w:r>
      <w:r>
        <w:rPr>
          <w:rFonts w:ascii="宋体" w:hAnsi="宋体"/>
        </w:rPr>
        <w:instrText xml:space="preserve"> PAGEREF _Toc3472636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"_Toc3472637" </w:instrText>
      </w:r>
      <w:r>
        <w:fldChar w:fldCharType="separate"/>
      </w:r>
      <w:r>
        <w:rPr>
          <w:rStyle w:val="20"/>
          <w:rFonts w:ascii="宋体" w:hAnsi="宋体"/>
        </w:rPr>
        <w:t>1.1</w:t>
      </w:r>
      <w:r>
        <w:rPr>
          <w:rStyle w:val="20"/>
          <w:rFonts w:hint="eastAsia" w:ascii="宋体" w:hAnsi="宋体"/>
        </w:rPr>
        <w:t>项目背景</w:t>
      </w:r>
      <w:r>
        <w:rPr>
          <w:rFonts w:ascii="宋体" w:hAnsi="宋体"/>
        </w:rPr>
        <w:tab/>
      </w:r>
      <w:r>
        <w:rPr>
          <w:rFonts w:ascii="宋体" w:hAnsi="宋体"/>
        </w:rPr>
        <w:fldChar w:fldCharType="begin"/>
      </w:r>
      <w:r>
        <w:rPr>
          <w:rFonts w:ascii="宋体" w:hAnsi="宋体"/>
        </w:rPr>
        <w:instrText xml:space="preserve"> PAGEREF _Toc3472637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"_Toc3472638" </w:instrText>
      </w:r>
      <w:r>
        <w:fldChar w:fldCharType="separate"/>
      </w:r>
      <w:r>
        <w:rPr>
          <w:rStyle w:val="20"/>
          <w:rFonts w:ascii="宋体" w:hAnsi="宋体"/>
        </w:rPr>
        <w:t>1.2</w:t>
      </w:r>
      <w:r>
        <w:rPr>
          <w:rStyle w:val="20"/>
          <w:rFonts w:hint="eastAsia" w:ascii="宋体" w:hAnsi="宋体"/>
        </w:rPr>
        <w:t>测试目的</w:t>
      </w:r>
      <w:r>
        <w:rPr>
          <w:rFonts w:ascii="宋体" w:hAnsi="宋体"/>
        </w:rPr>
        <w:tab/>
      </w:r>
      <w:r>
        <w:rPr>
          <w:rFonts w:ascii="宋体" w:hAnsi="宋体"/>
        </w:rPr>
        <w:fldChar w:fldCharType="begin"/>
      </w:r>
      <w:r>
        <w:rPr>
          <w:rFonts w:ascii="宋体" w:hAnsi="宋体"/>
        </w:rPr>
        <w:instrText xml:space="preserve"> PAGEREF _Toc3472638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"_Toc3472639" </w:instrText>
      </w:r>
      <w:r>
        <w:fldChar w:fldCharType="separate"/>
      </w:r>
      <w:r>
        <w:rPr>
          <w:rStyle w:val="20"/>
          <w:rFonts w:ascii="宋体" w:hAnsi="宋体"/>
        </w:rPr>
        <w:t>1.3</w:t>
      </w:r>
      <w:r>
        <w:rPr>
          <w:rStyle w:val="20"/>
          <w:rFonts w:hint="eastAsia" w:ascii="宋体" w:hAnsi="宋体"/>
        </w:rPr>
        <w:t>对象框架</w:t>
      </w:r>
      <w:r>
        <w:rPr>
          <w:rFonts w:ascii="宋体" w:hAnsi="宋体"/>
        </w:rPr>
        <w:tab/>
      </w:r>
      <w:r>
        <w:rPr>
          <w:rFonts w:ascii="宋体" w:hAnsi="宋体"/>
        </w:rPr>
        <w:fldChar w:fldCharType="begin"/>
      </w:r>
      <w:r>
        <w:rPr>
          <w:rFonts w:ascii="宋体" w:hAnsi="宋体"/>
        </w:rPr>
        <w:instrText xml:space="preserve"> PAGEREF _Toc3472639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"_Toc3472640" </w:instrText>
      </w:r>
      <w:r>
        <w:fldChar w:fldCharType="separate"/>
      </w:r>
      <w:r>
        <w:rPr>
          <w:rStyle w:val="20"/>
          <w:rFonts w:ascii="宋体" w:hAnsi="宋体"/>
        </w:rPr>
        <w:t>1.4</w:t>
      </w:r>
      <w:r>
        <w:rPr>
          <w:rStyle w:val="20"/>
          <w:rFonts w:hint="eastAsia" w:ascii="宋体" w:hAnsi="宋体"/>
        </w:rPr>
        <w:t>标准</w:t>
      </w:r>
      <w:r>
        <w:rPr>
          <w:rStyle w:val="20"/>
          <w:rFonts w:ascii="宋体" w:hAnsi="宋体"/>
        </w:rPr>
        <w:t>………………………………………………………………………………………</w:t>
      </w:r>
      <w:r>
        <w:rPr>
          <w:rFonts w:ascii="宋体" w:hAnsi="宋体"/>
        </w:rPr>
        <w:fldChar w:fldCharType="begin"/>
      </w:r>
      <w:r>
        <w:rPr>
          <w:rFonts w:ascii="宋体" w:hAnsi="宋体"/>
        </w:rPr>
        <w:instrText xml:space="preserve"> PAGEREF _Toc3472640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"_Toc3472641" </w:instrText>
      </w:r>
      <w:r>
        <w:fldChar w:fldCharType="separate"/>
      </w:r>
      <w:r>
        <w:rPr>
          <w:rStyle w:val="20"/>
          <w:rFonts w:ascii="宋体" w:hAnsi="宋体"/>
        </w:rPr>
        <w:t>1.5</w:t>
      </w:r>
      <w:r>
        <w:rPr>
          <w:rStyle w:val="20"/>
          <w:rFonts w:hint="eastAsia" w:ascii="宋体" w:hAnsi="宋体"/>
        </w:rPr>
        <w:t>术语</w:t>
      </w:r>
      <w:r>
        <w:rPr>
          <w:rFonts w:ascii="宋体" w:hAnsi="宋体"/>
        </w:rPr>
        <w:t>………………………………………………………………………………………</w:t>
      </w:r>
      <w:r>
        <w:rPr>
          <w:rFonts w:ascii="宋体" w:hAnsi="宋体"/>
        </w:rPr>
        <w:fldChar w:fldCharType="begin"/>
      </w:r>
      <w:r>
        <w:rPr>
          <w:rFonts w:ascii="宋体" w:hAnsi="宋体"/>
        </w:rPr>
        <w:instrText xml:space="preserve"> PAGEREF _Toc3472641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"_Toc3472642" </w:instrText>
      </w:r>
      <w:r>
        <w:fldChar w:fldCharType="separate"/>
      </w:r>
      <w:r>
        <w:rPr>
          <w:rStyle w:val="20"/>
          <w:rFonts w:ascii="宋体" w:hAnsi="宋体"/>
        </w:rPr>
        <w:t>1.6</w:t>
      </w:r>
      <w:r>
        <w:rPr>
          <w:rStyle w:val="20"/>
          <w:rFonts w:hint="eastAsia" w:ascii="宋体" w:hAnsi="宋体"/>
        </w:rPr>
        <w:t>参考文档</w:t>
      </w:r>
      <w:r>
        <w:rPr>
          <w:rFonts w:ascii="宋体" w:hAnsi="宋体"/>
        </w:rPr>
        <w:tab/>
      </w:r>
      <w:r>
        <w:rPr>
          <w:rFonts w:ascii="宋体" w:hAnsi="宋体"/>
        </w:rPr>
        <w:fldChar w:fldCharType="begin"/>
      </w:r>
      <w:r>
        <w:rPr>
          <w:rFonts w:ascii="宋体" w:hAnsi="宋体"/>
        </w:rPr>
        <w:instrText xml:space="preserve"> PAGEREF _Toc3472642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"_Toc3472643" </w:instrText>
      </w:r>
      <w:r>
        <w:fldChar w:fldCharType="separate"/>
      </w:r>
      <w:r>
        <w:rPr>
          <w:rStyle w:val="20"/>
          <w:rFonts w:ascii="宋体" w:hAnsi="宋体"/>
        </w:rPr>
        <w:t>1.7</w:t>
      </w:r>
      <w:r>
        <w:rPr>
          <w:rStyle w:val="20"/>
          <w:rFonts w:hint="eastAsia" w:ascii="宋体" w:hAnsi="宋体"/>
        </w:rPr>
        <w:t>受众、读者</w:t>
      </w:r>
      <w:r>
        <w:rPr>
          <w:rFonts w:ascii="宋体" w:hAnsi="宋体"/>
        </w:rPr>
        <w:tab/>
      </w:r>
      <w:r>
        <w:rPr>
          <w:rFonts w:ascii="宋体" w:hAnsi="宋体"/>
        </w:rPr>
        <w:fldChar w:fldCharType="begin"/>
      </w:r>
      <w:r>
        <w:rPr>
          <w:rFonts w:ascii="宋体" w:hAnsi="宋体"/>
        </w:rPr>
        <w:instrText xml:space="preserve"> PAGEREF _Toc3472643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1"/>
        <w:tabs>
          <w:tab w:val="left" w:pos="1050"/>
          <w:tab w:val="right" w:leader="dot" w:pos="8296"/>
        </w:tabs>
        <w:rPr>
          <w:rFonts w:ascii="宋体" w:hAnsi="宋体" w:cstheme="minorBidi"/>
          <w:szCs w:val="22"/>
        </w:rPr>
      </w:pPr>
      <w:r>
        <w:fldChar w:fldCharType="begin"/>
      </w:r>
      <w:r>
        <w:instrText xml:space="preserve"> HYPERLINK \l "_Toc3472644" </w:instrText>
      </w:r>
      <w:r>
        <w:fldChar w:fldCharType="separate"/>
      </w:r>
      <w:r>
        <w:rPr>
          <w:rStyle w:val="20"/>
          <w:rFonts w:hint="eastAsia" w:ascii="宋体" w:hAnsi="宋体"/>
        </w:rPr>
        <w:t>第二章</w:t>
      </w:r>
      <w:r>
        <w:rPr>
          <w:rFonts w:ascii="宋体" w:hAnsi="宋体" w:cstheme="minorBidi"/>
          <w:szCs w:val="22"/>
        </w:rPr>
        <w:tab/>
      </w:r>
      <w:r>
        <w:rPr>
          <w:rStyle w:val="20"/>
          <w:rFonts w:hint="eastAsia" w:ascii="宋体" w:hAnsi="宋体"/>
        </w:rPr>
        <w:t>测试说明</w:t>
      </w:r>
      <w:r>
        <w:rPr>
          <w:rFonts w:ascii="宋体" w:hAnsi="宋体"/>
        </w:rPr>
        <w:tab/>
      </w:r>
      <w:r>
        <w:rPr>
          <w:rFonts w:ascii="宋体" w:hAnsi="宋体"/>
        </w:rPr>
        <w:fldChar w:fldCharType="begin"/>
      </w:r>
      <w:r>
        <w:rPr>
          <w:rFonts w:ascii="宋体" w:hAnsi="宋体"/>
        </w:rPr>
        <w:instrText xml:space="preserve"> PAGEREF _Toc3472644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"_Toc3472645" </w:instrText>
      </w:r>
      <w:r>
        <w:fldChar w:fldCharType="separate"/>
      </w:r>
      <w:r>
        <w:rPr>
          <w:rStyle w:val="20"/>
          <w:rFonts w:ascii="宋体" w:hAnsi="宋体"/>
        </w:rPr>
        <w:t xml:space="preserve">2.1 </w:t>
      </w:r>
      <w:r>
        <w:rPr>
          <w:rStyle w:val="20"/>
          <w:rFonts w:hint="eastAsia" w:ascii="宋体" w:hAnsi="宋体"/>
        </w:rPr>
        <w:t>测试对象范围</w:t>
      </w:r>
      <w:r>
        <w:rPr>
          <w:rFonts w:ascii="宋体" w:hAnsi="宋体"/>
        </w:rPr>
        <w:tab/>
      </w:r>
      <w:r>
        <w:rPr>
          <w:rFonts w:ascii="宋体" w:hAnsi="宋体"/>
        </w:rPr>
        <w:fldChar w:fldCharType="begin"/>
      </w:r>
      <w:r>
        <w:rPr>
          <w:rFonts w:ascii="宋体" w:hAnsi="宋体"/>
        </w:rPr>
        <w:instrText xml:space="preserve"> PAGEREF _Toc3472645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"_Toc3472646" </w:instrText>
      </w:r>
      <w:r>
        <w:fldChar w:fldCharType="separate"/>
      </w:r>
      <w:r>
        <w:rPr>
          <w:rStyle w:val="20"/>
          <w:rFonts w:ascii="宋体" w:hAnsi="宋体"/>
        </w:rPr>
        <w:t xml:space="preserve">2.2 </w:t>
      </w:r>
      <w:r>
        <w:rPr>
          <w:rStyle w:val="20"/>
          <w:rFonts w:hint="eastAsia" w:ascii="宋体" w:hAnsi="宋体"/>
        </w:rPr>
        <w:t>测试资源</w:t>
      </w:r>
      <w:r>
        <w:rPr>
          <w:rFonts w:ascii="宋体" w:hAnsi="宋体"/>
        </w:rPr>
        <w:tab/>
      </w:r>
      <w:r>
        <w:rPr>
          <w:rFonts w:ascii="宋体" w:hAnsi="宋体"/>
        </w:rPr>
        <w:fldChar w:fldCharType="begin"/>
      </w:r>
      <w:r>
        <w:rPr>
          <w:rFonts w:ascii="宋体" w:hAnsi="宋体"/>
        </w:rPr>
        <w:instrText xml:space="preserve"> PAGEREF _Toc3472646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8"/>
        <w:tabs>
          <w:tab w:val="right" w:leader="dot" w:pos="8296"/>
        </w:tabs>
        <w:rPr>
          <w:rFonts w:ascii="宋体" w:hAnsi="宋体" w:cstheme="minorBidi"/>
          <w:szCs w:val="22"/>
        </w:rPr>
      </w:pPr>
      <w:r>
        <w:fldChar w:fldCharType="begin"/>
      </w:r>
      <w:r>
        <w:instrText xml:space="preserve"> HYPERLINK \l "_Toc3472647" </w:instrText>
      </w:r>
      <w:r>
        <w:fldChar w:fldCharType="separate"/>
      </w:r>
      <w:r>
        <w:rPr>
          <w:rStyle w:val="20"/>
          <w:rFonts w:ascii="宋体" w:hAnsi="宋体"/>
        </w:rPr>
        <w:t>2.2.1</w:t>
      </w:r>
      <w:r>
        <w:rPr>
          <w:rStyle w:val="20"/>
          <w:rFonts w:hint="eastAsia" w:ascii="宋体" w:hAnsi="宋体"/>
        </w:rPr>
        <w:t>软、硬件</w:t>
      </w:r>
      <w:r>
        <w:rPr>
          <w:rStyle w:val="20"/>
          <w:rFonts w:hint="eastAsia" w:ascii="宋体" w:hAnsi="宋体" w:cs="微软雅黑"/>
        </w:rPr>
        <w:t>设备</w:t>
      </w:r>
      <w:r>
        <w:rPr>
          <w:rFonts w:ascii="宋体" w:hAnsi="宋体"/>
        </w:rPr>
        <w:tab/>
      </w:r>
      <w:r>
        <w:rPr>
          <w:rFonts w:ascii="宋体" w:hAnsi="宋体"/>
        </w:rPr>
        <w:fldChar w:fldCharType="begin"/>
      </w:r>
      <w:r>
        <w:rPr>
          <w:rFonts w:ascii="宋体" w:hAnsi="宋体"/>
        </w:rPr>
        <w:instrText xml:space="preserve"> PAGEREF _Toc3472647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8"/>
        <w:tabs>
          <w:tab w:val="right" w:leader="dot" w:pos="8296"/>
        </w:tabs>
        <w:rPr>
          <w:rFonts w:ascii="宋体" w:hAnsi="宋体" w:cstheme="minorBidi"/>
          <w:szCs w:val="22"/>
        </w:rPr>
      </w:pPr>
      <w:r>
        <w:fldChar w:fldCharType="begin"/>
      </w:r>
      <w:r>
        <w:instrText xml:space="preserve"> HYPERLINK \l "_Toc3472648" </w:instrText>
      </w:r>
      <w:r>
        <w:fldChar w:fldCharType="separate"/>
      </w:r>
      <w:r>
        <w:rPr>
          <w:rStyle w:val="20"/>
          <w:rFonts w:ascii="宋体" w:hAnsi="宋体"/>
        </w:rPr>
        <w:t>2.2.2</w:t>
      </w:r>
      <w:r>
        <w:rPr>
          <w:rStyle w:val="20"/>
          <w:rFonts w:hint="eastAsia" w:ascii="宋体" w:hAnsi="宋体"/>
        </w:rPr>
        <w:t>小组人员分配：</w:t>
      </w:r>
      <w:r>
        <w:rPr>
          <w:rFonts w:ascii="宋体" w:hAnsi="宋体"/>
        </w:rPr>
        <w:tab/>
      </w:r>
      <w:r>
        <w:rPr>
          <w:rFonts w:ascii="宋体" w:hAnsi="宋体"/>
        </w:rPr>
        <w:fldChar w:fldCharType="begin"/>
      </w:r>
      <w:r>
        <w:rPr>
          <w:rFonts w:ascii="宋体" w:hAnsi="宋体"/>
        </w:rPr>
        <w:instrText xml:space="preserve"> PAGEREF _Toc3472648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1"/>
        <w:tabs>
          <w:tab w:val="left" w:pos="1050"/>
          <w:tab w:val="right" w:leader="dot" w:pos="8296"/>
        </w:tabs>
        <w:rPr>
          <w:rFonts w:ascii="宋体" w:hAnsi="宋体" w:cstheme="minorBidi"/>
          <w:szCs w:val="22"/>
        </w:rPr>
      </w:pPr>
      <w:r>
        <w:fldChar w:fldCharType="begin"/>
      </w:r>
      <w:r>
        <w:instrText xml:space="preserve"> HYPERLINK \l "_Toc3472649" </w:instrText>
      </w:r>
      <w:r>
        <w:fldChar w:fldCharType="separate"/>
      </w:r>
      <w:r>
        <w:rPr>
          <w:rStyle w:val="20"/>
          <w:rFonts w:hint="eastAsia" w:ascii="宋体" w:hAnsi="宋体"/>
        </w:rPr>
        <w:t>第三章</w:t>
      </w:r>
      <w:r>
        <w:rPr>
          <w:rFonts w:ascii="宋体" w:hAnsi="宋体" w:cstheme="minorBidi"/>
          <w:szCs w:val="22"/>
        </w:rPr>
        <w:tab/>
      </w:r>
      <w:r>
        <w:rPr>
          <w:rStyle w:val="20"/>
          <w:rFonts w:hint="eastAsia" w:ascii="宋体" w:hAnsi="宋体"/>
        </w:rPr>
        <w:t>进度安排及任务分配</w:t>
      </w:r>
      <w:r>
        <w:rPr>
          <w:rFonts w:ascii="宋体" w:hAnsi="宋体"/>
        </w:rPr>
        <w:tab/>
      </w:r>
      <w:r>
        <w:rPr>
          <w:rFonts w:ascii="宋体" w:hAnsi="宋体"/>
        </w:rPr>
        <w:fldChar w:fldCharType="begin"/>
      </w:r>
      <w:r>
        <w:rPr>
          <w:rFonts w:ascii="宋体" w:hAnsi="宋体"/>
        </w:rPr>
        <w:instrText xml:space="preserve"> PAGEREF _Toc3472649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11"/>
        <w:tabs>
          <w:tab w:val="left" w:pos="1050"/>
          <w:tab w:val="right" w:leader="dot" w:pos="8296"/>
        </w:tabs>
        <w:rPr>
          <w:rFonts w:ascii="宋体" w:hAnsi="宋体" w:cstheme="minorBidi"/>
          <w:szCs w:val="22"/>
        </w:rPr>
      </w:pPr>
      <w:r>
        <w:fldChar w:fldCharType="begin"/>
      </w:r>
      <w:r>
        <w:instrText xml:space="preserve"> HYPERLINK \l "_Toc3472650" </w:instrText>
      </w:r>
      <w:r>
        <w:fldChar w:fldCharType="separate"/>
      </w:r>
      <w:r>
        <w:rPr>
          <w:rStyle w:val="20"/>
          <w:rFonts w:hint="eastAsia" w:ascii="宋体" w:hAnsi="宋体"/>
        </w:rPr>
        <w:t>第四章</w:t>
      </w:r>
      <w:r>
        <w:rPr>
          <w:rFonts w:ascii="宋体" w:hAnsi="宋体" w:cstheme="minorBidi"/>
          <w:szCs w:val="22"/>
        </w:rPr>
        <w:tab/>
      </w:r>
      <w:r>
        <w:rPr>
          <w:rStyle w:val="20"/>
          <w:rFonts w:hint="eastAsia" w:ascii="宋体" w:hAnsi="宋体"/>
        </w:rPr>
        <w:t>风险控制</w:t>
      </w:r>
      <w:r>
        <w:rPr>
          <w:rFonts w:ascii="宋体" w:hAnsi="宋体"/>
        </w:rPr>
        <w:tab/>
      </w:r>
      <w:r>
        <w:rPr>
          <w:rFonts w:ascii="宋体" w:hAnsi="宋体"/>
        </w:rPr>
        <w:fldChar w:fldCharType="begin"/>
      </w:r>
      <w:r>
        <w:rPr>
          <w:rFonts w:ascii="宋体" w:hAnsi="宋体"/>
        </w:rPr>
        <w:instrText xml:space="preserve"> PAGEREF _Toc3472650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"_Toc3472651" </w:instrText>
      </w:r>
      <w:r>
        <w:fldChar w:fldCharType="separate"/>
      </w:r>
      <w:r>
        <w:rPr>
          <w:rStyle w:val="20"/>
          <w:rFonts w:ascii="宋体" w:hAnsi="宋体"/>
        </w:rPr>
        <w:t>4.1</w:t>
      </w:r>
      <w:r>
        <w:rPr>
          <w:rStyle w:val="20"/>
          <w:rFonts w:hint="eastAsia" w:ascii="宋体" w:hAnsi="宋体"/>
        </w:rPr>
        <w:t>系统风险</w:t>
      </w:r>
      <w:r>
        <w:rPr>
          <w:rFonts w:ascii="宋体" w:hAnsi="宋体"/>
        </w:rPr>
        <w:tab/>
      </w:r>
      <w:r>
        <w:rPr>
          <w:rFonts w:ascii="宋体" w:hAnsi="宋体"/>
        </w:rPr>
        <w:fldChar w:fldCharType="begin"/>
      </w:r>
      <w:r>
        <w:rPr>
          <w:rFonts w:ascii="宋体" w:hAnsi="宋体"/>
        </w:rPr>
        <w:instrText xml:space="preserve"> PAGEREF _Toc3472651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"_Toc3472652" </w:instrText>
      </w:r>
      <w:r>
        <w:fldChar w:fldCharType="separate"/>
      </w:r>
      <w:r>
        <w:rPr>
          <w:rStyle w:val="20"/>
          <w:rFonts w:ascii="宋体" w:hAnsi="宋体"/>
        </w:rPr>
        <w:t>4.2</w:t>
      </w:r>
      <w:r>
        <w:rPr>
          <w:rStyle w:val="20"/>
          <w:rFonts w:hint="eastAsia" w:ascii="宋体" w:hAnsi="宋体"/>
        </w:rPr>
        <w:t>影响计划的潜在因素</w:t>
      </w:r>
      <w:r>
        <w:rPr>
          <w:rFonts w:ascii="宋体" w:hAnsi="宋体"/>
        </w:rPr>
        <w:tab/>
      </w:r>
      <w:r>
        <w:rPr>
          <w:rFonts w:ascii="宋体" w:hAnsi="宋体"/>
        </w:rPr>
        <w:fldChar w:fldCharType="begin"/>
      </w:r>
      <w:r>
        <w:rPr>
          <w:rFonts w:ascii="宋体" w:hAnsi="宋体"/>
        </w:rPr>
        <w:instrText xml:space="preserve"> PAGEREF _Toc3472652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"_Toc3472653" </w:instrText>
      </w:r>
      <w:r>
        <w:fldChar w:fldCharType="separate"/>
      </w:r>
      <w:r>
        <w:rPr>
          <w:rStyle w:val="20"/>
          <w:rFonts w:ascii="宋体" w:hAnsi="宋体"/>
        </w:rPr>
        <w:t>4.3</w:t>
      </w:r>
      <w:r>
        <w:rPr>
          <w:rStyle w:val="20"/>
          <w:rFonts w:hint="eastAsia" w:ascii="宋体" w:hAnsi="宋体"/>
        </w:rPr>
        <w:t>应急措施</w:t>
      </w:r>
      <w:r>
        <w:rPr>
          <w:rFonts w:ascii="宋体" w:hAnsi="宋体"/>
        </w:rPr>
        <w:tab/>
      </w:r>
      <w:r>
        <w:rPr>
          <w:rFonts w:ascii="宋体" w:hAnsi="宋体"/>
        </w:rPr>
        <w:fldChar w:fldCharType="begin"/>
      </w:r>
      <w:r>
        <w:rPr>
          <w:rFonts w:ascii="宋体" w:hAnsi="宋体"/>
        </w:rPr>
        <w:instrText xml:space="preserve"> PAGEREF _Toc3472653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"_Toc3472654" </w:instrText>
      </w:r>
      <w:r>
        <w:fldChar w:fldCharType="separate"/>
      </w:r>
      <w:r>
        <w:rPr>
          <w:rStyle w:val="20"/>
          <w:rFonts w:ascii="宋体" w:hAnsi="宋体"/>
        </w:rPr>
        <w:t>4.4</w:t>
      </w:r>
      <w:r>
        <w:rPr>
          <w:rStyle w:val="20"/>
          <w:rFonts w:hint="eastAsia" w:ascii="宋体" w:hAnsi="宋体"/>
        </w:rPr>
        <w:t>测试的局限性</w:t>
      </w:r>
      <w:r>
        <w:rPr>
          <w:rFonts w:ascii="宋体" w:hAnsi="宋体"/>
        </w:rPr>
        <w:tab/>
      </w:r>
      <w:r>
        <w:rPr>
          <w:rFonts w:ascii="宋体" w:hAnsi="宋体"/>
        </w:rPr>
        <w:fldChar w:fldCharType="begin"/>
      </w:r>
      <w:r>
        <w:rPr>
          <w:rFonts w:ascii="宋体" w:hAnsi="宋体"/>
        </w:rPr>
        <w:instrText xml:space="preserve"> PAGEREF _Toc3472654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1"/>
        <w:tabs>
          <w:tab w:val="right" w:leader="dot" w:pos="8296"/>
        </w:tabs>
        <w:rPr>
          <w:rFonts w:ascii="宋体" w:hAnsi="宋体" w:cstheme="minorBidi"/>
          <w:szCs w:val="22"/>
        </w:rPr>
      </w:pPr>
      <w:r>
        <w:fldChar w:fldCharType="begin"/>
      </w:r>
      <w:r>
        <w:instrText xml:space="preserve"> HYPERLINK \l "_Toc3472655" </w:instrText>
      </w:r>
      <w:r>
        <w:fldChar w:fldCharType="separate"/>
      </w:r>
      <w:r>
        <w:rPr>
          <w:rStyle w:val="20"/>
          <w:rFonts w:hint="eastAsia" w:ascii="宋体" w:hAnsi="宋体"/>
        </w:rPr>
        <w:t>第五章质量评估标准</w:t>
      </w:r>
      <w:r>
        <w:rPr>
          <w:rFonts w:ascii="宋体" w:hAnsi="宋体"/>
        </w:rPr>
        <w:tab/>
      </w:r>
      <w:r>
        <w:rPr>
          <w:rFonts w:ascii="宋体" w:hAnsi="宋体"/>
        </w:rPr>
        <w:fldChar w:fldCharType="begin"/>
      </w:r>
      <w:r>
        <w:rPr>
          <w:rFonts w:ascii="宋体" w:hAnsi="宋体"/>
        </w:rPr>
        <w:instrText xml:space="preserve"> PAGEREF _Toc3472655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3"/>
        <w:rPr>
          <w:rFonts w:ascii="宋体" w:hAnsi="宋体" w:cstheme="minorBidi"/>
          <w:szCs w:val="22"/>
        </w:rPr>
      </w:pPr>
      <w:r>
        <w:fldChar w:fldCharType="begin"/>
      </w:r>
      <w:r>
        <w:instrText xml:space="preserve"> HYPERLINK \l "_Toc3472656" </w:instrText>
      </w:r>
      <w:r>
        <w:fldChar w:fldCharType="separate"/>
      </w:r>
      <w:r>
        <w:rPr>
          <w:rStyle w:val="20"/>
          <w:rFonts w:ascii="宋体" w:hAnsi="宋体"/>
        </w:rPr>
        <w:t>5.1</w:t>
      </w:r>
      <w:r>
        <w:rPr>
          <w:rStyle w:val="20"/>
          <w:rFonts w:hint="eastAsia" w:ascii="宋体" w:hAnsi="宋体"/>
        </w:rPr>
        <w:t>验收测试通过标准</w:t>
      </w:r>
      <w:r>
        <w:rPr>
          <w:rFonts w:ascii="宋体" w:hAnsi="宋体"/>
        </w:rPr>
        <w:tab/>
      </w:r>
      <w:r>
        <w:rPr>
          <w:rFonts w:ascii="宋体" w:hAnsi="宋体"/>
        </w:rPr>
        <w:fldChar w:fldCharType="begin"/>
      </w:r>
      <w:r>
        <w:rPr>
          <w:rFonts w:ascii="宋体" w:hAnsi="宋体"/>
        </w:rPr>
        <w:instrText xml:space="preserve"> PAGEREF _Toc3472656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rPr>
          <w:rFonts w:ascii="宋体" w:hAnsi="宋体"/>
          <w:b/>
          <w:sz w:val="36"/>
          <w:szCs w:val="32"/>
        </w:rPr>
        <w:sectPr>
          <w:pgSz w:w="11906" w:h="16838"/>
          <w:pgMar w:top="1440" w:right="1800" w:bottom="1440" w:left="1800" w:header="851" w:footer="992" w:gutter="0"/>
          <w:cols w:space="425" w:num="1"/>
          <w:docGrid w:type="lines" w:linePitch="312" w:charSpace="0"/>
        </w:sectPr>
      </w:pPr>
      <w:r>
        <w:rPr>
          <w:rFonts w:ascii="宋体" w:hAnsi="宋体"/>
          <w:b/>
          <w:sz w:val="28"/>
          <w:szCs w:val="28"/>
        </w:rPr>
        <w:fldChar w:fldCharType="end"/>
      </w:r>
    </w:p>
    <w:p>
      <w:pPr>
        <w:pStyle w:val="2"/>
        <w:rPr>
          <w:rFonts w:ascii="宋体" w:hAnsi="宋体"/>
          <w:kern w:val="2"/>
        </w:rPr>
      </w:pPr>
      <w:bookmarkStart w:id="0" w:name="_Toc337840449"/>
      <w:bookmarkStart w:id="1" w:name="_Toc3472636"/>
      <w:r>
        <w:rPr>
          <w:rFonts w:hint="eastAsia" w:ascii="宋体" w:hAnsi="宋体"/>
          <w:kern w:val="2"/>
        </w:rPr>
        <w:t>第一章</w:t>
      </w:r>
      <w:r>
        <w:rPr>
          <w:rFonts w:hint="eastAsia" w:ascii="宋体" w:hAnsi="宋体"/>
          <w:kern w:val="2"/>
        </w:rPr>
        <w:tab/>
      </w:r>
      <w:r>
        <w:rPr>
          <w:rFonts w:hint="eastAsia" w:ascii="宋体" w:hAnsi="宋体"/>
          <w:kern w:val="2"/>
          <w:u w:val="single"/>
        </w:rPr>
        <w:t>项目概述</w:t>
      </w:r>
      <w:bookmarkEnd w:id="0"/>
      <w:bookmarkEnd w:id="1"/>
    </w:p>
    <w:p>
      <w:pPr>
        <w:pStyle w:val="3"/>
        <w:rPr>
          <w:rFonts w:ascii="宋体" w:hAnsi="宋体" w:eastAsia="宋体"/>
        </w:rPr>
      </w:pPr>
      <w:bookmarkStart w:id="2" w:name="_Toc337840450"/>
      <w:bookmarkStart w:id="3" w:name="_Toc3472637"/>
      <w:r>
        <w:rPr>
          <w:rFonts w:hint="eastAsia" w:ascii="宋体" w:hAnsi="宋体" w:eastAsia="宋体"/>
        </w:rPr>
        <w:t>1.1</w:t>
      </w:r>
      <w:bookmarkEnd w:id="2"/>
      <w:r>
        <w:rPr>
          <w:rFonts w:hint="eastAsia" w:ascii="宋体" w:hAnsi="宋体" w:eastAsia="宋体"/>
        </w:rPr>
        <w:t>项目背景</w:t>
      </w:r>
      <w:bookmarkEnd w:id="3"/>
    </w:p>
    <w:p>
      <w:pPr>
        <w:ind w:firstLine="480" w:firstLineChars="200"/>
        <w:rPr>
          <w:rFonts w:hint="default" w:ascii="宋体" w:hAnsi="宋体" w:eastAsia="宋体"/>
          <w:sz w:val="24"/>
          <w:lang w:val="en-US" w:eastAsia="zh-CN"/>
        </w:rPr>
      </w:pPr>
      <w:r>
        <w:rPr>
          <w:rFonts w:hint="eastAsia" w:ascii="宋体" w:hAnsi="宋体"/>
          <w:sz w:val="24"/>
        </w:rPr>
        <w:t>项目名称：</w:t>
      </w:r>
      <w:r>
        <w:rPr>
          <w:rFonts w:hint="eastAsia" w:ascii="宋体" w:hAnsi="宋体"/>
          <w:sz w:val="24"/>
          <w:lang w:val="en-US" w:eastAsia="zh-CN"/>
        </w:rPr>
        <w:t>校园二手交易商城</w:t>
      </w:r>
    </w:p>
    <w:p>
      <w:pPr>
        <w:ind w:firstLine="480" w:firstLineChars="200"/>
        <w:rPr>
          <w:rFonts w:hint="eastAsia" w:ascii="宋体" w:hAnsi="宋体" w:eastAsia="宋体"/>
          <w:sz w:val="24"/>
          <w:lang w:val="en-US" w:eastAsia="zh-CN"/>
        </w:rPr>
      </w:pPr>
      <w:r>
        <w:rPr>
          <w:rFonts w:hint="eastAsia" w:ascii="宋体" w:hAnsi="宋体"/>
          <w:sz w:val="24"/>
        </w:rPr>
        <w:t>用户：</w:t>
      </w:r>
      <w:r>
        <w:rPr>
          <w:rFonts w:hint="eastAsia" w:ascii="宋体" w:hAnsi="宋体"/>
          <w:sz w:val="24"/>
          <w:lang w:val="en-US" w:eastAsia="zh-CN"/>
        </w:rPr>
        <w:t>学生</w:t>
      </w:r>
    </w:p>
    <w:p>
      <w:pPr>
        <w:rPr>
          <w:rFonts w:ascii="宋体" w:hAnsi="宋体"/>
          <w:sz w:val="24"/>
        </w:rPr>
      </w:pPr>
      <w:r>
        <w:rPr>
          <w:rFonts w:hint="eastAsia" w:ascii="宋体" w:hAnsi="宋体"/>
          <w:sz w:val="24"/>
        </w:rPr>
        <w:t>《</w:t>
      </w:r>
      <w:r>
        <w:rPr>
          <w:rFonts w:hint="eastAsia" w:ascii="宋体" w:hAnsi="宋体"/>
          <w:sz w:val="24"/>
          <w:lang w:val="en-US" w:eastAsia="zh-CN"/>
        </w:rPr>
        <w:t>校园二手交易商城</w:t>
      </w:r>
      <w:r>
        <w:rPr>
          <w:rFonts w:hint="eastAsia" w:ascii="宋体" w:hAnsi="宋体"/>
          <w:sz w:val="24"/>
        </w:rPr>
        <w:t>》可用于订单管理、商品管理、</w:t>
      </w:r>
      <w:r>
        <w:rPr>
          <w:rFonts w:hint="eastAsia" w:ascii="宋体" w:hAnsi="宋体"/>
          <w:sz w:val="24"/>
          <w:lang w:val="en-US" w:eastAsia="zh-CN"/>
        </w:rPr>
        <w:t>系统内统计管理信息</w:t>
      </w:r>
      <w:r>
        <w:rPr>
          <w:rFonts w:hint="eastAsia" w:ascii="宋体" w:hAnsi="宋体"/>
          <w:sz w:val="24"/>
        </w:rPr>
        <w:t>等</w:t>
      </w:r>
      <w:r>
        <w:rPr>
          <w:rFonts w:ascii="宋体" w:hAnsi="宋体"/>
          <w:sz w:val="24"/>
        </w:rPr>
        <w:t>应用模块</w:t>
      </w:r>
      <w:r>
        <w:rPr>
          <w:rFonts w:hint="eastAsia" w:ascii="宋体" w:hAnsi="宋体"/>
          <w:sz w:val="24"/>
        </w:rPr>
        <w:t>。</w:t>
      </w:r>
    </w:p>
    <w:p>
      <w:pPr>
        <w:ind w:firstLine="480" w:firstLineChars="200"/>
        <w:rPr>
          <w:rFonts w:ascii="宋体" w:hAnsi="宋体"/>
          <w:sz w:val="24"/>
        </w:rPr>
      </w:pPr>
      <w:r>
        <w:rPr>
          <w:rFonts w:hint="eastAsia" w:ascii="宋体" w:hAnsi="宋体"/>
          <w:sz w:val="24"/>
        </w:rPr>
        <w:t>测试版本：V1.0</w:t>
      </w:r>
    </w:p>
    <w:p>
      <w:pPr>
        <w:pStyle w:val="3"/>
        <w:rPr>
          <w:rFonts w:ascii="宋体" w:hAnsi="宋体" w:eastAsia="宋体"/>
        </w:rPr>
      </w:pPr>
      <w:bookmarkStart w:id="4" w:name="_Toc3472638"/>
      <w:bookmarkStart w:id="5" w:name="_Toc337840451"/>
      <w:r>
        <w:rPr>
          <w:rFonts w:hint="eastAsia" w:ascii="宋体" w:hAnsi="宋体" w:eastAsia="宋体"/>
        </w:rPr>
        <w:t>1.2测试目的</w:t>
      </w:r>
      <w:bookmarkEnd w:id="4"/>
    </w:p>
    <w:p>
      <w:pPr>
        <w:ind w:firstLine="480" w:firstLineChars="200"/>
        <w:rPr>
          <w:rFonts w:ascii="宋体" w:hAnsi="宋体"/>
          <w:sz w:val="24"/>
        </w:rPr>
      </w:pPr>
      <w:r>
        <w:rPr>
          <w:rFonts w:hint="eastAsia" w:ascii="宋体" w:hAnsi="宋体"/>
          <w:sz w:val="24"/>
        </w:rPr>
        <w:t>为了要找</w:t>
      </w:r>
      <w:r>
        <w:rPr>
          <w:rFonts w:hint="eastAsia" w:ascii="宋体" w:hAnsi="宋体"/>
          <w:sz w:val="24"/>
          <w:lang w:val="en-US" w:eastAsia="zh-CN"/>
        </w:rPr>
        <w:t>出校园二手交易系统现存的</w:t>
      </w:r>
      <w:r>
        <w:rPr>
          <w:rFonts w:hint="eastAsia" w:ascii="宋体" w:hAnsi="宋体"/>
          <w:sz w:val="24"/>
        </w:rPr>
        <w:t>错误</w:t>
      </w:r>
      <w:r>
        <w:rPr>
          <w:rFonts w:hint="eastAsia" w:ascii="宋体" w:hAnsi="宋体"/>
          <w:sz w:val="24"/>
          <w:lang w:val="en-US" w:eastAsia="zh-CN"/>
        </w:rPr>
        <w:t>及满足</w:t>
      </w:r>
      <w:r>
        <w:rPr>
          <w:rFonts w:hint="eastAsia" w:ascii="宋体" w:hAnsi="宋体"/>
          <w:sz w:val="24"/>
        </w:rPr>
        <w:t>用户</w:t>
      </w:r>
      <w:r>
        <w:rPr>
          <w:rFonts w:hint="eastAsia" w:ascii="宋体" w:hAnsi="宋体"/>
          <w:sz w:val="24"/>
          <w:lang w:val="en-US" w:eastAsia="zh-CN"/>
        </w:rPr>
        <w:t>对于软件</w:t>
      </w:r>
      <w:r>
        <w:rPr>
          <w:rFonts w:hint="eastAsia" w:ascii="宋体" w:hAnsi="宋体"/>
          <w:sz w:val="24"/>
        </w:rPr>
        <w:t>的</w:t>
      </w:r>
      <w:r>
        <w:rPr>
          <w:rFonts w:hint="eastAsia" w:ascii="宋体" w:hAnsi="宋体"/>
          <w:sz w:val="24"/>
          <w:lang w:val="en-US" w:eastAsia="zh-CN"/>
        </w:rPr>
        <w:t>多种</w:t>
      </w:r>
      <w:r>
        <w:rPr>
          <w:rFonts w:hint="eastAsia" w:ascii="宋体" w:hAnsi="宋体"/>
          <w:sz w:val="24"/>
        </w:rPr>
        <w:t>需求，通过分析错误产生的原因</w:t>
      </w:r>
      <w:r>
        <w:rPr>
          <w:rFonts w:hint="eastAsia" w:ascii="宋体" w:hAnsi="宋体"/>
          <w:sz w:val="24"/>
          <w:lang w:val="en-US" w:eastAsia="zh-CN"/>
        </w:rPr>
        <w:t>及</w:t>
      </w:r>
      <w:r>
        <w:rPr>
          <w:rFonts w:hint="eastAsia" w:ascii="宋体" w:hAnsi="宋体"/>
          <w:sz w:val="24"/>
        </w:rPr>
        <w:t>分布特征，帮助</w:t>
      </w:r>
      <w:r>
        <w:rPr>
          <w:rFonts w:hint="eastAsia" w:ascii="宋体" w:hAnsi="宋体"/>
          <w:sz w:val="24"/>
          <w:lang w:val="en-US" w:eastAsia="zh-CN"/>
        </w:rPr>
        <w:t>系统</w:t>
      </w:r>
      <w:r>
        <w:rPr>
          <w:rFonts w:hint="eastAsia" w:ascii="宋体" w:hAnsi="宋体"/>
          <w:sz w:val="24"/>
        </w:rPr>
        <w:t>管理</w:t>
      </w:r>
      <w:r>
        <w:rPr>
          <w:rFonts w:hint="eastAsia" w:ascii="宋体" w:hAnsi="宋体"/>
          <w:sz w:val="24"/>
          <w:lang w:val="en-US" w:eastAsia="zh-CN"/>
        </w:rPr>
        <w:t>人员</w:t>
      </w:r>
      <w:r>
        <w:rPr>
          <w:rFonts w:hint="eastAsia" w:ascii="宋体" w:hAnsi="宋体"/>
          <w:sz w:val="24"/>
        </w:rPr>
        <w:t>发现当前所采用软件的缺陷，以便改进</w:t>
      </w:r>
      <w:r>
        <w:rPr>
          <w:rFonts w:hint="eastAsia" w:ascii="宋体" w:hAnsi="宋体"/>
          <w:sz w:val="24"/>
          <w:lang w:val="en-US" w:eastAsia="zh-CN"/>
        </w:rPr>
        <w:t>并修复</w:t>
      </w:r>
      <w:r>
        <w:rPr>
          <w:rFonts w:hint="eastAsia" w:ascii="宋体" w:hAnsi="宋体"/>
          <w:sz w:val="24"/>
        </w:rPr>
        <w:t>。</w:t>
      </w:r>
    </w:p>
    <w:p>
      <w:pPr>
        <w:pStyle w:val="3"/>
        <w:rPr>
          <w:rFonts w:ascii="宋体" w:hAnsi="宋体" w:eastAsia="宋体"/>
        </w:rPr>
      </w:pPr>
      <w:bookmarkStart w:id="6" w:name="_Toc3472639"/>
      <w:r>
        <w:rPr>
          <w:rFonts w:hint="eastAsia" w:ascii="宋体" w:hAnsi="宋体" w:eastAsia="宋体"/>
        </w:rPr>
        <w:t>1.3</w:t>
      </w:r>
      <w:bookmarkEnd w:id="5"/>
      <w:r>
        <w:rPr>
          <w:rFonts w:hint="eastAsia" w:ascii="宋体" w:hAnsi="宋体" w:eastAsia="宋体"/>
        </w:rPr>
        <w:t>对象框架</w:t>
      </w:r>
      <w:bookmarkEnd w:id="6"/>
    </w:p>
    <w:p>
      <w:pPr>
        <w:ind w:firstLine="480" w:firstLineChars="200"/>
        <w:rPr>
          <w:rFonts w:ascii="宋体" w:hAnsi="宋体"/>
          <w:sz w:val="24"/>
        </w:rPr>
      </w:pPr>
      <w:r>
        <w:rPr>
          <w:rFonts w:hint="eastAsia" w:ascii="宋体" w:hAnsi="宋体"/>
          <w:sz w:val="24"/>
          <w:lang w:val="en-US" w:eastAsia="zh-CN"/>
        </w:rPr>
        <w:t>校园二手交易商城</w:t>
      </w:r>
      <w:r>
        <w:rPr>
          <w:rFonts w:hint="eastAsia" w:ascii="宋体" w:hAnsi="宋体"/>
          <w:sz w:val="24"/>
        </w:rPr>
        <w:t>是</w:t>
      </w:r>
      <w:r>
        <w:rPr>
          <w:rFonts w:hint="eastAsia" w:ascii="宋体" w:hAnsi="宋体"/>
          <w:sz w:val="24"/>
          <w:lang w:val="en-US" w:eastAsia="zh-CN"/>
        </w:rPr>
        <w:t>在本地服务器运行的</w:t>
      </w:r>
      <w:r>
        <w:rPr>
          <w:rFonts w:hint="eastAsia" w:ascii="宋体" w:hAnsi="宋体"/>
          <w:sz w:val="24"/>
        </w:rPr>
        <w:t>软件，</w:t>
      </w:r>
      <w:r>
        <w:rPr>
          <w:rFonts w:hint="eastAsia" w:ascii="宋体" w:hAnsi="宋体"/>
          <w:sz w:val="24"/>
          <w:lang w:val="en-US" w:eastAsia="zh-CN"/>
        </w:rPr>
        <w:t>基于</w:t>
      </w:r>
      <w:r>
        <w:rPr>
          <w:rFonts w:hint="eastAsia" w:ascii="宋体" w:hAnsi="宋体"/>
          <w:color w:val="000000"/>
          <w:sz w:val="24"/>
        </w:rPr>
        <w:t>Windows操作系统、</w:t>
      </w:r>
      <w:r>
        <w:rPr>
          <w:rFonts w:hint="eastAsia" w:ascii="宋体" w:hAnsi="宋体"/>
          <w:sz w:val="24"/>
        </w:rPr>
        <w:t>采用</w:t>
      </w:r>
      <w:r>
        <w:rPr>
          <w:rFonts w:hint="eastAsia" w:ascii="宋体" w:hAnsi="宋体"/>
          <w:sz w:val="24"/>
          <w:lang w:val="en-US" w:eastAsia="zh-CN"/>
        </w:rPr>
        <w:t>solidity，go</w:t>
      </w:r>
      <w:r>
        <w:rPr>
          <w:rFonts w:hint="eastAsia" w:ascii="宋体" w:hAnsi="宋体"/>
          <w:sz w:val="24"/>
        </w:rPr>
        <w:t>语言编写。</w:t>
      </w:r>
    </w:p>
    <w:p>
      <w:pPr>
        <w:pStyle w:val="3"/>
        <w:rPr>
          <w:rFonts w:ascii="宋体" w:hAnsi="宋体" w:eastAsia="宋体"/>
        </w:rPr>
      </w:pPr>
      <w:bookmarkStart w:id="7" w:name="_Toc3472640"/>
      <w:r>
        <w:rPr>
          <w:rFonts w:hint="eastAsia" w:ascii="宋体" w:hAnsi="宋体" w:eastAsia="宋体"/>
        </w:rPr>
        <w:t>1.4标准</w:t>
      </w:r>
      <w:bookmarkEnd w:id="7"/>
    </w:p>
    <w:p>
      <w:pPr>
        <w:ind w:firstLine="480" w:firstLineChars="200"/>
        <w:rPr>
          <w:rFonts w:hint="eastAsia" w:ascii="宋体" w:hAnsi="宋体"/>
          <w:sz w:val="24"/>
        </w:rPr>
      </w:pPr>
      <w:r>
        <w:rPr>
          <w:rFonts w:ascii="宋体" w:hAnsi="宋体"/>
          <w:sz w:val="24"/>
        </w:rPr>
        <w:t>本测试项目遵循国家软件测试</w:t>
      </w:r>
      <w:r>
        <w:rPr>
          <w:rFonts w:hint="eastAsia" w:ascii="宋体" w:hAnsi="宋体"/>
          <w:sz w:val="24"/>
        </w:rPr>
        <w:t xml:space="preserve"> GB/T2500-2010 和 GB/T6260的相关标准。</w:t>
      </w:r>
    </w:p>
    <w:p>
      <w:pPr>
        <w:pStyle w:val="3"/>
        <w:rPr>
          <w:rFonts w:ascii="宋体" w:hAnsi="宋体" w:eastAsia="宋体"/>
        </w:rPr>
      </w:pPr>
      <w:bookmarkStart w:id="8" w:name="_Toc3472641"/>
      <w:r>
        <w:rPr>
          <w:rFonts w:hint="eastAsia" w:ascii="宋体" w:hAnsi="宋体" w:eastAsia="宋体"/>
        </w:rPr>
        <w:t>1.5术语</w:t>
      </w:r>
      <w:bookmarkEnd w:id="8"/>
    </w:p>
    <w:p>
      <w:pPr>
        <w:ind w:firstLine="482" w:firstLineChars="200"/>
        <w:rPr>
          <w:rFonts w:ascii="宋体" w:hAnsi="宋体"/>
          <w:sz w:val="24"/>
        </w:rPr>
      </w:pPr>
      <w:r>
        <w:rPr>
          <w:rFonts w:hint="eastAsia" w:ascii="宋体" w:hAnsi="宋体"/>
          <w:b/>
          <w:sz w:val="24"/>
        </w:rPr>
        <w:t>软件测试</w:t>
      </w:r>
      <w:r>
        <w:rPr>
          <w:rFonts w:hint="eastAsia" w:ascii="宋体" w:hAnsi="宋体"/>
          <w:sz w:val="24"/>
        </w:rPr>
        <w:t>：使用人工或自动手段来运行或测试某个系统的过程，其目的在于检验它是否满足规定的需求或弄清预期结果与实际结果之间的差别。</w:t>
      </w:r>
    </w:p>
    <w:p>
      <w:pPr>
        <w:ind w:firstLine="482" w:firstLineChars="200"/>
        <w:rPr>
          <w:rFonts w:ascii="宋体" w:hAnsi="宋体"/>
          <w:sz w:val="24"/>
        </w:rPr>
      </w:pPr>
      <w:r>
        <w:rPr>
          <w:rFonts w:hint="eastAsia" w:ascii="宋体" w:hAnsi="宋体"/>
          <w:b/>
          <w:sz w:val="24"/>
        </w:rPr>
        <w:t>硬件环境</w:t>
      </w:r>
      <w:r>
        <w:rPr>
          <w:rFonts w:hint="eastAsia" w:ascii="宋体" w:hAnsi="宋体"/>
          <w:sz w:val="24"/>
        </w:rPr>
        <w:t>：指测试必需的服务器，客户端，网络连接设备，以及打印机扫描仪等辅助硬件设备所构成的环境。</w:t>
      </w:r>
    </w:p>
    <w:p>
      <w:pPr>
        <w:ind w:firstLine="482" w:firstLineChars="200"/>
        <w:rPr>
          <w:rFonts w:hint="eastAsia" w:ascii="宋体" w:hAnsi="宋体"/>
          <w:sz w:val="24"/>
        </w:rPr>
      </w:pPr>
      <w:r>
        <w:rPr>
          <w:rFonts w:hint="eastAsia" w:ascii="宋体" w:hAnsi="宋体"/>
          <w:b/>
          <w:sz w:val="24"/>
        </w:rPr>
        <w:t>软件环境</w:t>
      </w:r>
      <w:r>
        <w:rPr>
          <w:rFonts w:hint="eastAsia" w:ascii="宋体" w:hAnsi="宋体"/>
          <w:sz w:val="24"/>
        </w:rPr>
        <w:t>：指被测软件运行时的操作系统，数据库及其他应用软件构成的环境。软件环境又可分为主测试环境和辅助测试环境。</w:t>
      </w:r>
    </w:p>
    <w:p>
      <w:pPr>
        <w:ind w:firstLine="482" w:firstLineChars="200"/>
        <w:rPr>
          <w:rFonts w:hint="default" w:ascii="宋体" w:hAnsi="宋体" w:eastAsia="宋体"/>
          <w:sz w:val="24"/>
          <w:lang w:val="en-US" w:eastAsia="zh-CN"/>
        </w:rPr>
      </w:pPr>
      <w:r>
        <w:rPr>
          <w:rFonts w:hint="eastAsia" w:ascii="宋体" w:hAnsi="宋体"/>
          <w:b/>
          <w:sz w:val="24"/>
          <w:lang w:val="en-US" w:eastAsia="zh-CN"/>
        </w:rPr>
        <w:t>风险评估</w:t>
      </w:r>
      <w:r>
        <w:rPr>
          <w:rFonts w:hint="eastAsia" w:ascii="宋体" w:hAnsi="宋体"/>
          <w:sz w:val="24"/>
        </w:rPr>
        <w:t>：指</w:t>
      </w:r>
      <w:r>
        <w:rPr>
          <w:rFonts w:hint="eastAsia" w:ascii="宋体" w:hAnsi="宋体"/>
          <w:sz w:val="24"/>
          <w:lang w:val="en-US" w:eastAsia="zh-CN"/>
        </w:rPr>
        <w:t>描述测试任务中可能遇到的风险及可能造成的影响，其目的在于判断风险并加以规避。</w:t>
      </w:r>
    </w:p>
    <w:p>
      <w:pPr>
        <w:ind w:firstLine="482" w:firstLineChars="200"/>
        <w:rPr>
          <w:rFonts w:ascii="宋体" w:hAnsi="宋体"/>
          <w:sz w:val="24"/>
        </w:rPr>
      </w:pPr>
      <w:r>
        <w:rPr>
          <w:rFonts w:hint="eastAsia" w:ascii="宋体" w:hAnsi="宋体"/>
          <w:b/>
          <w:sz w:val="24"/>
        </w:rPr>
        <w:t>验收测试</w:t>
      </w:r>
      <w:r>
        <w:rPr>
          <w:rFonts w:hint="eastAsia" w:ascii="宋体" w:hAnsi="宋体"/>
          <w:sz w:val="24"/>
        </w:rPr>
        <w:t>：是软件产品交付用户正式使用前的最后一道工序。它是以用户为主的测试，软件开发和质量保证人员也应参加。</w:t>
      </w:r>
    </w:p>
    <w:p>
      <w:pPr>
        <w:pStyle w:val="3"/>
        <w:rPr>
          <w:rFonts w:ascii="宋体" w:hAnsi="宋体" w:eastAsia="宋体"/>
        </w:rPr>
      </w:pPr>
      <w:bookmarkStart w:id="9" w:name="_Toc3472642"/>
      <w:r>
        <w:rPr>
          <w:rFonts w:hint="eastAsia" w:ascii="宋体" w:hAnsi="宋体" w:eastAsia="宋体"/>
        </w:rPr>
        <w:t>1.6参考文档</w:t>
      </w:r>
      <w:bookmarkEnd w:id="9"/>
    </w:p>
    <w:p>
      <w:pPr>
        <w:ind w:firstLine="480" w:firstLineChars="200"/>
        <w:rPr>
          <w:rFonts w:ascii="宋体" w:hAnsi="宋体"/>
        </w:rPr>
      </w:pPr>
      <w:r>
        <w:rPr>
          <w:rFonts w:hint="eastAsia" w:ascii="宋体" w:hAnsi="宋体"/>
          <w:sz w:val="24"/>
        </w:rPr>
        <w:t>《</w:t>
      </w:r>
      <w:r>
        <w:rPr>
          <w:rFonts w:hint="eastAsia" w:ascii="宋体" w:hAnsi="宋体"/>
          <w:sz w:val="24"/>
          <w:lang w:val="en-US" w:eastAsia="zh-CN"/>
        </w:rPr>
        <w:t>校园二手交易商城</w:t>
      </w:r>
      <w:r>
        <w:rPr>
          <w:rFonts w:hint="eastAsia" w:ascii="宋体" w:hAnsi="宋体"/>
          <w:sz w:val="24"/>
        </w:rPr>
        <w:t>需求说明书》</w:t>
      </w:r>
    </w:p>
    <w:p>
      <w:pPr>
        <w:pStyle w:val="3"/>
        <w:rPr>
          <w:rFonts w:hint="eastAsia" w:ascii="宋体" w:hAnsi="宋体" w:eastAsia="宋体"/>
          <w:lang w:val="en-US" w:eastAsia="zh-CN"/>
        </w:rPr>
      </w:pPr>
      <w:bookmarkStart w:id="10" w:name="_Toc3472643"/>
      <w:r>
        <w:rPr>
          <w:rFonts w:hint="eastAsia" w:ascii="宋体" w:hAnsi="宋体" w:eastAsia="宋体"/>
        </w:rPr>
        <w:t>1.7</w:t>
      </w:r>
      <w:bookmarkEnd w:id="10"/>
      <w:r>
        <w:rPr>
          <w:rFonts w:hint="eastAsia" w:ascii="宋体" w:hAnsi="宋体" w:eastAsia="宋体"/>
          <w:lang w:val="en-US" w:eastAsia="zh-CN"/>
        </w:rPr>
        <w:t>用户</w:t>
      </w:r>
    </w:p>
    <w:p>
      <w:pPr>
        <w:ind w:firstLine="480" w:firstLineChars="200"/>
        <w:rPr>
          <w:rFonts w:ascii="宋体" w:hAnsi="宋体"/>
        </w:rPr>
      </w:pPr>
      <w:r>
        <w:rPr>
          <w:rFonts w:hint="eastAsia" w:ascii="宋体" w:hAnsi="宋体"/>
          <w:sz w:val="24"/>
          <w:lang w:val="en-US" w:eastAsia="zh-CN"/>
        </w:rPr>
        <w:t>用户</w:t>
      </w:r>
      <w:r>
        <w:rPr>
          <w:rFonts w:hint="eastAsia" w:ascii="宋体" w:hAnsi="宋体"/>
          <w:sz w:val="24"/>
        </w:rPr>
        <w:t>：主要针对项目管理人员、</w:t>
      </w:r>
      <w:r>
        <w:rPr>
          <w:rFonts w:hint="eastAsia" w:ascii="宋体" w:hAnsi="宋体"/>
          <w:sz w:val="24"/>
          <w:lang w:val="en-US" w:eastAsia="zh-CN"/>
        </w:rPr>
        <w:t>项目</w:t>
      </w:r>
      <w:r>
        <w:rPr>
          <w:rFonts w:hint="eastAsia" w:ascii="宋体" w:hAnsi="宋体"/>
          <w:sz w:val="24"/>
        </w:rPr>
        <w:t>测试</w:t>
      </w:r>
      <w:r>
        <w:rPr>
          <w:rFonts w:hint="eastAsia" w:ascii="宋体" w:hAnsi="宋体"/>
          <w:sz w:val="24"/>
          <w:lang w:val="en-US" w:eastAsia="zh-CN"/>
        </w:rPr>
        <w:t>人员</w:t>
      </w:r>
      <w:r>
        <w:rPr>
          <w:rFonts w:hint="eastAsia" w:ascii="宋体" w:hAnsi="宋体"/>
          <w:sz w:val="24"/>
        </w:rPr>
        <w:t>等。</w:t>
      </w:r>
    </w:p>
    <w:p>
      <w:pPr>
        <w:rPr>
          <w:rFonts w:ascii="宋体" w:hAnsi="宋体"/>
        </w:rPr>
      </w:pPr>
    </w:p>
    <w:p>
      <w:pPr>
        <w:pStyle w:val="2"/>
        <w:rPr>
          <w:rFonts w:ascii="宋体" w:hAnsi="宋体"/>
          <w:kern w:val="2"/>
          <w:u w:val="single"/>
        </w:rPr>
      </w:pPr>
      <w:bookmarkStart w:id="11" w:name="_Toc3472644"/>
      <w:bookmarkStart w:id="12" w:name="_Toc3472649"/>
      <w:bookmarkStart w:id="13" w:name="_Toc337840454"/>
      <w:r>
        <w:rPr>
          <w:rFonts w:hint="eastAsia" w:ascii="宋体" w:hAnsi="宋体"/>
          <w:kern w:val="2"/>
        </w:rPr>
        <w:t>第二章</w:t>
      </w:r>
      <w:r>
        <w:rPr>
          <w:rFonts w:hint="eastAsia" w:ascii="宋体" w:hAnsi="宋体"/>
          <w:kern w:val="2"/>
        </w:rPr>
        <w:tab/>
      </w:r>
      <w:r>
        <w:rPr>
          <w:rFonts w:hint="eastAsia" w:ascii="宋体" w:hAnsi="宋体"/>
          <w:kern w:val="2"/>
          <w:u w:val="single"/>
        </w:rPr>
        <w:t>测试说明</w:t>
      </w:r>
      <w:bookmarkEnd w:id="11"/>
    </w:p>
    <w:p>
      <w:pPr>
        <w:pStyle w:val="3"/>
        <w:rPr>
          <w:rFonts w:ascii="宋体" w:hAnsi="宋体" w:eastAsia="宋体"/>
        </w:rPr>
      </w:pPr>
      <w:bookmarkStart w:id="14" w:name="_Toc3472645"/>
      <w:r>
        <w:rPr>
          <w:rFonts w:hint="eastAsia" w:ascii="宋体" w:hAnsi="宋体" w:eastAsia="宋体"/>
        </w:rPr>
        <w:t>2.1 测试对象范围</w:t>
      </w:r>
      <w:bookmarkEnd w:id="14"/>
    </w:p>
    <w:p>
      <w:pPr>
        <w:rPr>
          <w:rFonts w:ascii="宋体" w:hAnsi="宋体"/>
        </w:rPr>
      </w:pPr>
      <w:r>
        <w:rPr>
          <w:rFonts w:hint="eastAsia" w:ascii="宋体" w:hAnsi="宋体"/>
        </w:rPr>
        <w:tab/>
      </w:r>
      <w:r>
        <w:rPr>
          <w:rFonts w:hint="eastAsia" w:ascii="宋体" w:hAnsi="宋体"/>
          <w:lang w:val="en-US" w:eastAsia="zh-CN"/>
        </w:rPr>
        <w:t>校园二手交易</w:t>
      </w:r>
      <w:r>
        <w:rPr>
          <w:rFonts w:hint="eastAsia" w:ascii="宋体" w:hAnsi="宋体"/>
          <w:sz w:val="24"/>
          <w:lang w:val="en-US" w:eastAsia="zh-CN"/>
        </w:rPr>
        <w:t>商城</w:t>
      </w:r>
    </w:p>
    <w:p>
      <w:pPr>
        <w:pStyle w:val="3"/>
        <w:rPr>
          <w:rFonts w:ascii="宋体" w:hAnsi="宋体" w:eastAsia="宋体"/>
        </w:rPr>
      </w:pPr>
      <w:bookmarkStart w:id="15" w:name="_Toc3472646"/>
      <w:r>
        <w:rPr>
          <w:rFonts w:hint="eastAsia" w:ascii="宋体" w:hAnsi="宋体" w:eastAsia="宋体"/>
        </w:rPr>
        <w:t>2.2 测试资源</w:t>
      </w:r>
      <w:bookmarkEnd w:id="15"/>
    </w:p>
    <w:p>
      <w:pPr>
        <w:pStyle w:val="4"/>
        <w:spacing w:line="340" w:lineRule="auto"/>
        <w:ind w:left="400"/>
        <w:rPr>
          <w:rFonts w:ascii="宋体" w:hAnsi="宋体"/>
          <w:sz w:val="24"/>
          <w:szCs w:val="24"/>
        </w:rPr>
      </w:pPr>
      <w:bookmarkStart w:id="16" w:name="_Toc3472647"/>
      <w:r>
        <w:rPr>
          <w:rFonts w:hint="eastAsia" w:ascii="宋体" w:hAnsi="宋体"/>
          <w:sz w:val="24"/>
          <w:szCs w:val="24"/>
        </w:rPr>
        <w:t>2.2.1软、硬件</w:t>
      </w:r>
      <w:r>
        <w:rPr>
          <w:rFonts w:hint="eastAsia" w:ascii="宋体" w:hAnsi="宋体" w:cs="微软雅黑"/>
          <w:sz w:val="24"/>
          <w:szCs w:val="24"/>
        </w:rPr>
        <w:t>设备</w:t>
      </w:r>
      <w:bookmarkEnd w:id="16"/>
    </w:p>
    <w:p>
      <w:pPr>
        <w:rPr>
          <w:rFonts w:ascii="宋体" w:hAnsi="宋体"/>
          <w:sz w:val="24"/>
        </w:rPr>
      </w:pPr>
      <w:r>
        <w:rPr>
          <w:rFonts w:hint="eastAsia" w:ascii="宋体" w:hAnsi="宋体"/>
          <w:sz w:val="24"/>
        </w:rPr>
        <w:t>使用2台不同配置电脑，在不同环境进行（真实机器）</w:t>
      </w:r>
    </w:p>
    <w:tbl>
      <w:tblPr>
        <w:tblStyle w:val="15"/>
        <w:tblW w:w="85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shd w:val="clear" w:color="auto" w:fill="E0E0E0"/>
          </w:tcPr>
          <w:p>
            <w:pPr>
              <w:rPr>
                <w:rFonts w:ascii="宋体" w:hAnsi="宋体"/>
                <w:sz w:val="24"/>
              </w:rPr>
            </w:pPr>
            <w:r>
              <w:rPr>
                <w:rFonts w:hint="eastAsia" w:ascii="宋体" w:hAnsi="宋体"/>
                <w:sz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hint="default" w:ascii="宋体" w:hAnsi="宋体" w:eastAsia="宋体"/>
                <w:sz w:val="24"/>
                <w:lang w:val="en-US" w:eastAsia="zh-CN"/>
              </w:rPr>
            </w:pPr>
            <w:r>
              <w:rPr>
                <w:rFonts w:hint="eastAsia" w:ascii="宋体" w:hAnsi="宋体"/>
                <w:sz w:val="24"/>
                <w:lang w:val="en-US" w:eastAsia="zh-CN"/>
              </w:rPr>
              <w:t>Jmeter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lang w:val="en-US" w:eastAsia="zh-CN"/>
              </w:rPr>
              <w:t>校园二手交易商城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shd w:val="clear" w:color="auto" w:fill="E0E0E0"/>
          </w:tcPr>
          <w:p>
            <w:pPr>
              <w:rPr>
                <w:rFonts w:ascii="宋体" w:hAnsi="宋体"/>
                <w:sz w:val="24"/>
              </w:rPr>
            </w:pPr>
            <w:r>
              <w:rPr>
                <w:rFonts w:hint="eastAsia" w:ascii="宋体" w:hAnsi="宋体"/>
                <w:sz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CPU：Inter Pentium Dual 2.20GHz     内存：1</w:t>
            </w:r>
            <w:r>
              <w:rPr>
                <w:rFonts w:hint="eastAsia" w:ascii="宋体" w:hAnsi="宋体"/>
                <w:sz w:val="24"/>
                <w:lang w:val="en-US" w:eastAsia="zh-CN"/>
              </w:rPr>
              <w:t>6</w:t>
            </w:r>
            <w:r>
              <w:rPr>
                <w:rFonts w:ascii="宋体" w:hAnsi="宋体"/>
                <w:sz w:val="24"/>
              </w:rPr>
              <w:t>GB</w:t>
            </w:r>
            <w:r>
              <w:rPr>
                <w:rFonts w:hint="eastAsia" w:ascii="宋体" w:hAnsi="宋体"/>
                <w:sz w:val="24"/>
              </w:rPr>
              <w:t xml:space="preserve">    硬盘：</w:t>
            </w:r>
            <w:r>
              <w:rPr>
                <w:rFonts w:hint="eastAsia" w:ascii="宋体" w:hAnsi="宋体"/>
                <w:sz w:val="24"/>
                <w:lang w:val="en-US" w:eastAsia="zh-CN"/>
              </w:rPr>
              <w:t>100</w:t>
            </w:r>
            <w:r>
              <w:rPr>
                <w:rFonts w:hint="eastAsia" w:ascii="宋体" w:hAnsi="宋体"/>
                <w:sz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网络环境：100MB局域网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软件环境（相关软件、操作系统等）真实机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shd w:val="clear" w:color="auto" w:fill="E0E0E0"/>
          </w:tcPr>
          <w:p>
            <w:pPr>
              <w:rPr>
                <w:rFonts w:ascii="宋体" w:hAnsi="宋体"/>
                <w:sz w:val="24"/>
              </w:rPr>
            </w:pPr>
            <w:r>
              <w:rPr>
                <w:rFonts w:hint="eastAsia" w:ascii="宋体" w:hAnsi="宋体"/>
                <w:sz w:val="24"/>
              </w:rPr>
              <w:t xml:space="preserve">Microsoft Windows </w:t>
            </w:r>
            <w:r>
              <w:rPr>
                <w:rFonts w:hint="eastAsia" w:ascii="宋体" w:hAnsi="宋体"/>
                <w:sz w:val="24"/>
                <w:lang w:val="en-US" w:eastAsia="zh-CN"/>
              </w:rPr>
              <w:t>10家庭</w:t>
            </w:r>
            <w:r>
              <w:rPr>
                <w:rFonts w:hint="eastAsia" w:ascii="宋体" w:hAnsi="宋体"/>
                <w:sz w:val="24"/>
              </w:rPr>
              <w:t>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lang w:val="en-US" w:eastAsia="zh-CN"/>
              </w:rPr>
              <w:t>爱鲜蜂商城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CPU：</w:t>
            </w:r>
            <w:r>
              <w:rPr>
                <w:rFonts w:hint="eastAsia" w:ascii="Tahoma" w:hAnsi="Tahoma" w:eastAsia="Tahoma" w:cs="Tahoma"/>
                <w:i w:val="0"/>
                <w:iCs w:val="0"/>
                <w:caps w:val="0"/>
                <w:color w:val="333333"/>
                <w:spacing w:val="0"/>
                <w:sz w:val="15"/>
                <w:szCs w:val="15"/>
              </w:rPr>
              <w:t>Intel Core i5-8250U(1.6GHz/L3 6M)</w:t>
            </w:r>
            <w:r>
              <w:rPr>
                <w:rFonts w:hint="eastAsia" w:ascii="宋体" w:hAnsi="宋体"/>
                <w:sz w:val="24"/>
              </w:rPr>
              <w:t xml:space="preserve">      内存：</w:t>
            </w:r>
            <w:r>
              <w:rPr>
                <w:rFonts w:hint="eastAsia" w:ascii="宋体" w:hAnsi="宋体"/>
                <w:sz w:val="24"/>
                <w:lang w:val="en-US" w:eastAsia="zh-CN"/>
              </w:rPr>
              <w:t>16</w:t>
            </w:r>
            <w:r>
              <w:rPr>
                <w:rFonts w:hint="eastAsia" w:ascii="宋体" w:hAnsi="宋体"/>
                <w:sz w:val="24"/>
              </w:rPr>
              <w:t>G      硬盘：320G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网络环境：100MB局域网</w:t>
            </w:r>
          </w:p>
        </w:tc>
      </w:tr>
    </w:tbl>
    <w:p>
      <w:pPr>
        <w:ind w:firstLine="480" w:firstLineChars="200"/>
        <w:rPr>
          <w:rFonts w:ascii="宋体" w:hAnsi="宋体"/>
          <w:sz w:val="24"/>
        </w:rPr>
      </w:pPr>
    </w:p>
    <w:p>
      <w:pPr>
        <w:pStyle w:val="2"/>
        <w:rPr>
          <w:rFonts w:ascii="宋体" w:hAnsi="宋体"/>
          <w:kern w:val="2"/>
          <w:u w:val="single"/>
        </w:rPr>
      </w:pPr>
      <w:r>
        <w:rPr>
          <w:rFonts w:hint="eastAsia" w:ascii="宋体" w:hAnsi="宋体"/>
          <w:kern w:val="2"/>
        </w:rPr>
        <w:t>第三章</w:t>
      </w:r>
      <w:r>
        <w:rPr>
          <w:rFonts w:hint="eastAsia" w:ascii="宋体" w:hAnsi="宋体"/>
          <w:kern w:val="2"/>
        </w:rPr>
        <w:tab/>
      </w:r>
      <w:r>
        <w:rPr>
          <w:rFonts w:hint="eastAsia" w:ascii="宋体" w:hAnsi="宋体"/>
        </w:rPr>
        <w:t>进度安排及任务分配</w:t>
      </w:r>
      <w:bookmarkEnd w:id="1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1418"/>
        <w:gridCol w:w="1701"/>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518" w:type="dxa"/>
            <w:shd w:val="clear" w:color="auto" w:fill="95B3D7"/>
            <w:vAlign w:val="center"/>
          </w:tcPr>
          <w:p>
            <w:pPr>
              <w:widowControl w:val="0"/>
              <w:jc w:val="center"/>
              <w:rPr>
                <w:rFonts w:ascii="宋体" w:hAnsi="宋体"/>
                <w:b/>
              </w:rPr>
            </w:pPr>
            <w:r>
              <w:rPr>
                <w:rFonts w:hint="eastAsia" w:ascii="宋体" w:hAnsi="宋体"/>
                <w:b/>
              </w:rPr>
              <w:t>里程碑任务</w:t>
            </w:r>
          </w:p>
        </w:tc>
        <w:tc>
          <w:tcPr>
            <w:tcW w:w="1418" w:type="dxa"/>
            <w:shd w:val="clear" w:color="auto" w:fill="95B3D7"/>
            <w:vAlign w:val="center"/>
          </w:tcPr>
          <w:p>
            <w:pPr>
              <w:widowControl w:val="0"/>
              <w:jc w:val="center"/>
              <w:rPr>
                <w:rFonts w:ascii="宋体" w:hAnsi="宋体"/>
                <w:b/>
              </w:rPr>
            </w:pPr>
            <w:r>
              <w:rPr>
                <w:rFonts w:hint="eastAsia" w:ascii="宋体" w:hAnsi="宋体"/>
                <w:b/>
              </w:rPr>
              <w:t>截止日期</w:t>
            </w:r>
          </w:p>
        </w:tc>
        <w:tc>
          <w:tcPr>
            <w:tcW w:w="1701" w:type="dxa"/>
            <w:shd w:val="clear" w:color="auto" w:fill="95B3D7"/>
            <w:vAlign w:val="center"/>
          </w:tcPr>
          <w:p>
            <w:pPr>
              <w:widowControl w:val="0"/>
              <w:jc w:val="center"/>
              <w:rPr>
                <w:rFonts w:ascii="宋体" w:hAnsi="宋体"/>
                <w:b/>
              </w:rPr>
            </w:pPr>
            <w:r>
              <w:rPr>
                <w:rFonts w:ascii="宋体" w:hAnsi="宋体"/>
                <w:b/>
              </w:rPr>
              <w:t>负责人</w:t>
            </w:r>
          </w:p>
        </w:tc>
        <w:tc>
          <w:tcPr>
            <w:tcW w:w="2885" w:type="dxa"/>
            <w:shd w:val="clear" w:color="auto" w:fill="95B3D7"/>
            <w:vAlign w:val="center"/>
          </w:tcPr>
          <w:p>
            <w:pPr>
              <w:widowControl w:val="0"/>
              <w:jc w:val="center"/>
              <w:rPr>
                <w:rFonts w:ascii="宋体" w:hAnsi="宋体"/>
                <w:b/>
              </w:rPr>
            </w:pPr>
            <w:r>
              <w:rPr>
                <w:rFonts w:hint="eastAsia" w:ascii="宋体" w:hAnsi="宋体"/>
                <w:b/>
              </w:rPr>
              <w:t>产出物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18" w:type="dxa"/>
            <w:vAlign w:val="center"/>
          </w:tcPr>
          <w:p>
            <w:pPr>
              <w:widowControl w:val="0"/>
              <w:jc w:val="both"/>
              <w:rPr>
                <w:rFonts w:hint="eastAsia" w:ascii="宋体" w:hAnsi="宋体" w:eastAsia="宋体"/>
                <w:lang w:val="en-US" w:eastAsia="zh-CN"/>
              </w:rPr>
            </w:pPr>
            <w:r>
              <w:rPr>
                <w:rFonts w:hint="eastAsia" w:ascii="宋体" w:hAnsi="宋体"/>
                <w:lang w:val="en-US" w:eastAsia="zh-CN"/>
              </w:rPr>
              <w:t>测试</w:t>
            </w:r>
          </w:p>
        </w:tc>
        <w:tc>
          <w:tcPr>
            <w:tcW w:w="1418"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w:t>
            </w:r>
            <w:r>
              <w:rPr>
                <w:rFonts w:hint="eastAsia" w:ascii="宋体" w:hAnsi="宋体"/>
                <w:lang w:val="en-US" w:eastAsia="zh-CN"/>
              </w:rPr>
              <w:t>6</w:t>
            </w:r>
            <w:r>
              <w:rPr>
                <w:rFonts w:hint="eastAsia" w:ascii="宋体" w:hAnsi="宋体"/>
              </w:rPr>
              <w:t>/</w:t>
            </w:r>
            <w:r>
              <w:rPr>
                <w:rFonts w:hint="eastAsia" w:ascii="宋体" w:hAnsi="宋体"/>
                <w:lang w:val="en-US" w:eastAsia="zh-CN"/>
              </w:rPr>
              <w:t>10</w:t>
            </w:r>
          </w:p>
        </w:tc>
        <w:tc>
          <w:tcPr>
            <w:tcW w:w="1701" w:type="dxa"/>
            <w:vAlign w:val="center"/>
          </w:tcPr>
          <w:p>
            <w:pPr>
              <w:widowControl w:val="0"/>
              <w:jc w:val="both"/>
              <w:rPr>
                <w:rFonts w:hint="default" w:ascii="宋体" w:hAnsi="宋体" w:eastAsia="宋体"/>
                <w:lang w:val="en-US" w:eastAsia="zh-CN"/>
              </w:rPr>
            </w:pPr>
            <w:r>
              <w:rPr>
                <w:rFonts w:hint="eastAsia" w:ascii="宋体" w:hAnsi="宋体"/>
                <w:lang w:val="en-US" w:eastAsia="zh-CN"/>
              </w:rPr>
              <w:t>方芯霞</w:t>
            </w:r>
          </w:p>
        </w:tc>
        <w:tc>
          <w:tcPr>
            <w:tcW w:w="2885" w:type="dxa"/>
            <w:vAlign w:val="center"/>
          </w:tcPr>
          <w:p>
            <w:pPr>
              <w:widowControl w:val="0"/>
              <w:tabs>
                <w:tab w:val="center" w:pos="1334"/>
              </w:tabs>
              <w:jc w:val="both"/>
              <w:rPr>
                <w:rFonts w:hint="default" w:ascii="宋体" w:hAnsi="宋体" w:eastAsia="宋体"/>
                <w:lang w:val="en-US" w:eastAsia="zh-CN"/>
              </w:rPr>
            </w:pPr>
            <w:r>
              <w:rPr>
                <w:rFonts w:hint="eastAsia" w:ascii="宋体" w:hAnsi="宋体"/>
                <w:lang w:val="en-US" w:eastAsia="zh-CN"/>
              </w:rPr>
              <w:t>软件测试文件夹</w:t>
            </w:r>
          </w:p>
        </w:tc>
      </w:tr>
    </w:tbl>
    <w:p>
      <w:pPr>
        <w:pStyle w:val="2"/>
        <w:rPr>
          <w:rFonts w:ascii="宋体" w:hAnsi="宋体"/>
          <w:kern w:val="2"/>
          <w:u w:val="single"/>
        </w:rPr>
      </w:pPr>
      <w:bookmarkStart w:id="17" w:name="_Toc3472650"/>
      <w:bookmarkStart w:id="18" w:name="_Toc3472655"/>
      <w:r>
        <w:rPr>
          <w:rFonts w:hint="eastAsia" w:ascii="宋体" w:hAnsi="宋体"/>
          <w:kern w:val="2"/>
        </w:rPr>
        <w:t>第四章</w:t>
      </w:r>
      <w:r>
        <w:rPr>
          <w:rFonts w:hint="eastAsia" w:ascii="宋体" w:hAnsi="宋体"/>
          <w:kern w:val="2"/>
        </w:rPr>
        <w:tab/>
      </w:r>
      <w:r>
        <w:rPr>
          <w:rFonts w:hint="eastAsia" w:ascii="宋体" w:hAnsi="宋体"/>
          <w:kern w:val="2"/>
          <w:u w:val="single"/>
        </w:rPr>
        <w:t>风险控制</w:t>
      </w:r>
      <w:bookmarkEnd w:id="17"/>
    </w:p>
    <w:p>
      <w:pPr>
        <w:pStyle w:val="3"/>
        <w:rPr>
          <w:rFonts w:ascii="宋体" w:hAnsi="宋体" w:eastAsia="宋体"/>
        </w:rPr>
      </w:pPr>
      <w:bookmarkStart w:id="19" w:name="_Toc2106"/>
      <w:bookmarkStart w:id="20" w:name="_Toc22920"/>
      <w:bookmarkStart w:id="21" w:name="_Toc365279666"/>
      <w:bookmarkStart w:id="22" w:name="_Toc3472651"/>
      <w:bookmarkStart w:id="23" w:name="_Toc365279861"/>
      <w:bookmarkStart w:id="24" w:name="_Toc20938"/>
      <w:r>
        <w:rPr>
          <w:rFonts w:hint="eastAsia" w:ascii="宋体" w:hAnsi="宋体" w:eastAsia="宋体"/>
        </w:rPr>
        <w:t>4.1系统风险</w:t>
      </w:r>
      <w:bookmarkEnd w:id="19"/>
      <w:bookmarkEnd w:id="20"/>
      <w:bookmarkEnd w:id="21"/>
      <w:bookmarkEnd w:id="22"/>
      <w:bookmarkEnd w:id="23"/>
      <w:bookmarkEnd w:id="24"/>
    </w:p>
    <w:p>
      <w:pPr>
        <w:rPr>
          <w:rFonts w:hint="eastAsia" w:ascii="宋体" w:hAnsi="宋体"/>
          <w:sz w:val="24"/>
        </w:rPr>
      </w:pPr>
      <w:r>
        <w:rPr>
          <w:rFonts w:hint="eastAsia" w:ascii="宋体" w:hAnsi="宋体"/>
          <w:sz w:val="24"/>
        </w:rPr>
        <w:t>需求风险</w:t>
      </w:r>
      <w:r>
        <w:rPr>
          <w:rFonts w:hint="eastAsia" w:ascii="宋体" w:hAnsi="宋体"/>
          <w:sz w:val="24"/>
          <w:lang w:eastAsia="zh-CN"/>
        </w:rPr>
        <w:t>：</w:t>
      </w:r>
      <w:r>
        <w:rPr>
          <w:rFonts w:hint="eastAsia" w:ascii="宋体" w:hAnsi="宋体"/>
          <w:sz w:val="24"/>
        </w:rPr>
        <w:t>需求变更导致开发、测试部分工作失效，维护成本增加</w:t>
      </w:r>
    </w:p>
    <w:p>
      <w:pPr>
        <w:rPr>
          <w:rFonts w:hint="eastAsia" w:ascii="宋体" w:hAnsi="宋体"/>
          <w:sz w:val="24"/>
        </w:rPr>
      </w:pPr>
      <w:r>
        <w:rPr>
          <w:rFonts w:hint="eastAsia" w:ascii="宋体" w:hAnsi="宋体"/>
          <w:sz w:val="24"/>
        </w:rPr>
        <w:t>测试环境风险</w:t>
      </w:r>
      <w:r>
        <w:rPr>
          <w:rFonts w:hint="eastAsia" w:ascii="宋体" w:hAnsi="宋体"/>
          <w:sz w:val="24"/>
          <w:lang w:eastAsia="zh-CN"/>
        </w:rPr>
        <w:t>：</w:t>
      </w:r>
      <w:r>
        <w:rPr>
          <w:rFonts w:hint="eastAsia" w:ascii="宋体" w:hAnsi="宋体"/>
          <w:sz w:val="24"/>
        </w:rPr>
        <w:t>测试环境同线上环境配置并别较大，测试环境问题在线上重不了</w:t>
      </w:r>
    </w:p>
    <w:p>
      <w:pPr>
        <w:pStyle w:val="3"/>
        <w:rPr>
          <w:rFonts w:hint="eastAsia" w:ascii="宋体" w:hAnsi="宋体" w:eastAsia="宋体"/>
        </w:rPr>
      </w:pPr>
      <w:bookmarkStart w:id="25" w:name="_Toc365279667"/>
      <w:bookmarkStart w:id="26" w:name="_Toc10940"/>
      <w:bookmarkStart w:id="27" w:name="_Toc365279862"/>
      <w:bookmarkStart w:id="28" w:name="_Toc3472652"/>
      <w:r>
        <w:rPr>
          <w:rFonts w:hint="eastAsia" w:ascii="宋体" w:hAnsi="宋体" w:eastAsia="宋体"/>
        </w:rPr>
        <w:t>4.2影响计划的潜在因素</w:t>
      </w:r>
      <w:bookmarkEnd w:id="25"/>
      <w:bookmarkEnd w:id="26"/>
      <w:bookmarkEnd w:id="27"/>
      <w:bookmarkEnd w:id="28"/>
    </w:p>
    <w:p>
      <w:pPr>
        <w:numPr>
          <w:ilvl w:val="0"/>
          <w:numId w:val="1"/>
        </w:numPr>
        <w:ind w:left="425" w:leftChars="0" w:hanging="425" w:firstLineChars="0"/>
        <w:rPr>
          <w:rFonts w:hint="eastAsia" w:ascii="宋体" w:hAnsi="宋体"/>
          <w:sz w:val="24"/>
        </w:rPr>
      </w:pPr>
      <w:r>
        <w:rPr>
          <w:rFonts w:hint="eastAsia" w:ascii="宋体" w:hAnsi="宋体"/>
          <w:sz w:val="24"/>
        </w:rPr>
        <w:t>代码质量风险</w:t>
      </w:r>
      <w:r>
        <w:rPr>
          <w:rFonts w:hint="eastAsia" w:ascii="宋体" w:hAnsi="宋体"/>
          <w:sz w:val="24"/>
          <w:lang w:eastAsia="zh-CN"/>
        </w:rPr>
        <w:t>：</w:t>
      </w:r>
      <w:r>
        <w:rPr>
          <w:rFonts w:hint="eastAsia" w:ascii="宋体" w:hAnsi="宋体"/>
          <w:sz w:val="24"/>
        </w:rPr>
        <w:t>人员经验不够丰富</w:t>
      </w:r>
      <w:r>
        <w:rPr>
          <w:rFonts w:hint="eastAsia" w:ascii="宋体" w:hAnsi="宋体"/>
          <w:sz w:val="24"/>
          <w:lang w:eastAsia="zh-CN"/>
        </w:rPr>
        <w:t>；</w:t>
      </w:r>
      <w:r>
        <w:rPr>
          <w:rFonts w:hint="eastAsia" w:ascii="宋体" w:hAnsi="宋体"/>
          <w:sz w:val="24"/>
        </w:rPr>
        <w:t>人员对业务理解不够</w:t>
      </w:r>
      <w:r>
        <w:rPr>
          <w:rFonts w:hint="eastAsia" w:ascii="宋体" w:hAnsi="宋体"/>
          <w:sz w:val="24"/>
          <w:lang w:eastAsia="zh-CN"/>
        </w:rPr>
        <w:t>；</w:t>
      </w:r>
      <w:r>
        <w:rPr>
          <w:rFonts w:hint="eastAsia" w:ascii="宋体" w:hAnsi="宋体"/>
          <w:sz w:val="24"/>
        </w:rPr>
        <w:t>系统架构设计不足，导致扩展性不足，性能兼容差等问题</w:t>
      </w:r>
    </w:p>
    <w:p>
      <w:pPr>
        <w:ind w:firstLine="480" w:firstLineChars="200"/>
        <w:rPr>
          <w:rFonts w:hint="eastAsia" w:ascii="宋体" w:hAnsi="宋体"/>
          <w:sz w:val="24"/>
        </w:rPr>
      </w:pPr>
    </w:p>
    <w:p>
      <w:pPr>
        <w:numPr>
          <w:ilvl w:val="0"/>
          <w:numId w:val="1"/>
        </w:numPr>
        <w:ind w:left="425" w:leftChars="0" w:hanging="425" w:firstLineChars="0"/>
        <w:rPr>
          <w:rFonts w:hint="eastAsia" w:ascii="宋体" w:hAnsi="宋体"/>
          <w:sz w:val="24"/>
        </w:rPr>
      </w:pPr>
      <w:r>
        <w:rPr>
          <w:rFonts w:hint="eastAsia" w:ascii="宋体" w:hAnsi="宋体"/>
          <w:sz w:val="24"/>
        </w:rPr>
        <w:t>测试技术风险</w:t>
      </w:r>
      <w:r>
        <w:rPr>
          <w:rFonts w:hint="eastAsia" w:ascii="宋体" w:hAnsi="宋体"/>
          <w:sz w:val="24"/>
          <w:lang w:eastAsia="zh-CN"/>
        </w:rPr>
        <w:t>：</w:t>
      </w:r>
      <w:r>
        <w:rPr>
          <w:rFonts w:hint="eastAsia" w:ascii="宋体" w:hAnsi="宋体"/>
          <w:sz w:val="24"/>
        </w:rPr>
        <w:t>人员能力不足</w:t>
      </w:r>
      <w:r>
        <w:rPr>
          <w:rFonts w:hint="eastAsia" w:ascii="宋体" w:hAnsi="宋体"/>
          <w:sz w:val="24"/>
          <w:lang w:eastAsia="zh-CN"/>
        </w:rPr>
        <w:t>；</w:t>
      </w:r>
      <w:r>
        <w:rPr>
          <w:rFonts w:hint="eastAsia" w:ascii="宋体" w:hAnsi="宋体"/>
          <w:sz w:val="24"/>
        </w:rPr>
        <w:t>人员技术能力差，效率低，该用自动化替代的工作，没有时间和能力</w:t>
      </w:r>
    </w:p>
    <w:p>
      <w:pPr>
        <w:ind w:firstLine="480" w:firstLineChars="200"/>
        <w:rPr>
          <w:rFonts w:hint="eastAsia" w:ascii="宋体" w:hAnsi="宋体"/>
          <w:sz w:val="24"/>
        </w:rPr>
      </w:pPr>
    </w:p>
    <w:p>
      <w:pPr>
        <w:ind w:left="480" w:hanging="480" w:hangingChars="200"/>
        <w:rPr>
          <w:rFonts w:ascii="宋体" w:hAnsi="宋体"/>
          <w:sz w:val="24"/>
        </w:rPr>
      </w:pPr>
      <w:r>
        <w:rPr>
          <w:rFonts w:hint="eastAsia" w:ascii="宋体" w:hAnsi="宋体"/>
          <w:sz w:val="24"/>
          <w:lang w:val="en-US" w:eastAsia="zh-CN"/>
        </w:rPr>
        <w:t>3</w:t>
      </w:r>
      <w:r>
        <w:rPr>
          <w:rFonts w:hint="eastAsia" w:ascii="宋体" w:hAnsi="宋体"/>
          <w:sz w:val="24"/>
        </w:rPr>
        <w:t>. 缺陷风险</w:t>
      </w:r>
      <w:r>
        <w:rPr>
          <w:rFonts w:hint="eastAsia" w:ascii="宋体" w:hAnsi="宋体"/>
          <w:sz w:val="24"/>
          <w:lang w:eastAsia="zh-CN"/>
        </w:rPr>
        <w:t>：</w:t>
      </w:r>
      <w:r>
        <w:rPr>
          <w:rFonts w:hint="eastAsia" w:ascii="宋体" w:hAnsi="宋体"/>
          <w:sz w:val="24"/>
        </w:rPr>
        <w:t>偶现缺陷，较难重现，容易被遗漏；缺陷跟踪不够积极主动，没有做好缺陷记录和跟踪，导致上线遗漏</w:t>
      </w:r>
    </w:p>
    <w:p>
      <w:pPr>
        <w:pStyle w:val="3"/>
        <w:rPr>
          <w:rFonts w:hint="eastAsia" w:ascii="宋体" w:hAnsi="宋体" w:eastAsia="宋体"/>
        </w:rPr>
      </w:pPr>
      <w:bookmarkStart w:id="29" w:name="_Toc3472653"/>
      <w:bookmarkStart w:id="30" w:name="_Toc7203"/>
      <w:bookmarkStart w:id="31" w:name="_Toc365279668"/>
      <w:bookmarkStart w:id="32" w:name="_Toc365279863"/>
      <w:r>
        <w:rPr>
          <w:rFonts w:hint="eastAsia" w:ascii="宋体" w:hAnsi="宋体" w:eastAsia="宋体"/>
        </w:rPr>
        <w:t>4.3应急措施</w:t>
      </w:r>
      <w:bookmarkEnd w:id="29"/>
      <w:bookmarkEnd w:id="30"/>
      <w:bookmarkEnd w:id="31"/>
      <w:bookmarkEnd w:id="32"/>
    </w:p>
    <w:p>
      <w:pPr>
        <w:rPr>
          <w:rFonts w:hint="eastAsia" w:ascii="宋体" w:hAnsi="宋体"/>
          <w:lang w:val="en-US" w:eastAsia="zh-CN"/>
        </w:rPr>
      </w:pPr>
      <w:r>
        <w:rPr>
          <w:rFonts w:hint="eastAsia" w:ascii="宋体" w:hAnsi="宋体"/>
          <w:lang w:val="en-US" w:eastAsia="zh-CN"/>
        </w:rPr>
        <w:t>不要过分相信测试工具，要进行人工审查。</w:t>
      </w:r>
    </w:p>
    <w:p>
      <w:pPr>
        <w:rPr>
          <w:rFonts w:hint="eastAsia" w:ascii="宋体" w:hAnsi="宋体"/>
          <w:lang w:val="en-US" w:eastAsia="zh-CN"/>
        </w:rPr>
      </w:pPr>
      <w:r>
        <w:rPr>
          <w:rFonts w:hint="eastAsia" w:ascii="宋体" w:hAnsi="宋体"/>
          <w:lang w:val="en-US" w:eastAsia="zh-CN"/>
        </w:rPr>
        <w:t>用不同的测试工具运行相同的测试场景。</w:t>
      </w:r>
    </w:p>
    <w:p>
      <w:pPr>
        <w:rPr>
          <w:rFonts w:hint="default" w:ascii="宋体" w:hAnsi="宋体"/>
          <w:lang w:val="en-US" w:eastAsia="zh-CN"/>
        </w:rPr>
      </w:pPr>
      <w:r>
        <w:rPr>
          <w:rFonts w:hint="eastAsia" w:ascii="宋体" w:hAnsi="宋体"/>
          <w:lang w:val="en-US" w:eastAsia="zh-CN"/>
        </w:rPr>
        <w:t>在做资源、时间、成本时要留有余地。</w:t>
      </w:r>
    </w:p>
    <w:p>
      <w:pPr>
        <w:pStyle w:val="2"/>
        <w:rPr>
          <w:rFonts w:ascii="宋体" w:hAnsi="宋体"/>
          <w:kern w:val="2"/>
          <w:u w:val="single"/>
        </w:rPr>
      </w:pPr>
      <w:r>
        <w:rPr>
          <w:rFonts w:hint="eastAsia" w:ascii="宋体" w:hAnsi="宋体"/>
          <w:kern w:val="2"/>
          <w:u w:val="single"/>
        </w:rPr>
        <w:t>量评估标准</w:t>
      </w:r>
      <w:bookmarkEnd w:id="18"/>
    </w:p>
    <w:p>
      <w:pPr>
        <w:pStyle w:val="3"/>
        <w:rPr>
          <w:rFonts w:ascii="宋体" w:hAnsi="宋体" w:eastAsia="宋体"/>
        </w:rPr>
      </w:pPr>
      <w:bookmarkStart w:id="33" w:name="_Toc3472656"/>
      <w:r>
        <w:rPr>
          <w:rFonts w:hint="eastAsia" w:ascii="宋体" w:hAnsi="宋体" w:eastAsia="宋体"/>
        </w:rPr>
        <w:t>5.1验收</w:t>
      </w:r>
      <w:r>
        <w:rPr>
          <w:rFonts w:ascii="宋体" w:hAnsi="宋体" w:eastAsia="宋体"/>
        </w:rPr>
        <w:t>测试通过标准</w:t>
      </w:r>
      <w:bookmarkEnd w:id="33"/>
    </w:p>
    <w:p>
      <w:pPr>
        <w:ind w:firstLine="540" w:firstLineChars="225"/>
        <w:rPr>
          <w:rFonts w:ascii="宋体" w:hAnsi="宋体"/>
          <w:sz w:val="24"/>
        </w:rPr>
      </w:pPr>
      <w:r>
        <w:rPr>
          <w:rFonts w:hint="eastAsia" w:ascii="宋体" w:hAnsi="宋体"/>
          <w:sz w:val="24"/>
        </w:rPr>
        <w:t>验收</w:t>
      </w:r>
      <w:r>
        <w:rPr>
          <w:rFonts w:ascii="宋体" w:hAnsi="宋体"/>
          <w:sz w:val="24"/>
        </w:rPr>
        <w:t>测试的通过标准目前定义为：对于每一类测试，当没有发现致命性错误和严重性错误，一般性错误数量小于测试用例总数的</w:t>
      </w:r>
      <w:r>
        <w:rPr>
          <w:rFonts w:hint="eastAsia" w:ascii="宋体" w:hAnsi="宋体"/>
          <w:sz w:val="24"/>
        </w:rPr>
        <w:t>5</w:t>
      </w:r>
      <w:r>
        <w:rPr>
          <w:rFonts w:ascii="宋体" w:hAnsi="宋体"/>
          <w:sz w:val="24"/>
        </w:rPr>
        <w:t>%，则认为系统通过本次测试，但要以测试结果评审会的评审结果为最后标准。</w:t>
      </w:r>
    </w:p>
    <w:bookmarkEnd w:id="13"/>
    <w:p>
      <w:pPr>
        <w:rPr>
          <w:rFonts w:ascii="宋体" w:hAnsi="宋体"/>
        </w:rPr>
      </w:pPr>
    </w:p>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4</w:t>
    </w:r>
    <w:r>
      <w:rPr>
        <w:rStyle w:val="18"/>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60F282"/>
    <w:multiLevelType w:val="singleLevel"/>
    <w:tmpl w:val="3760F28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iNGJmZTRmZDEwZDVmYTI0MGE5NGRiYTAzYmVmNDAifQ=="/>
  </w:docVars>
  <w:rsids>
    <w:rsidRoot w:val="00C46FC5"/>
    <w:rsid w:val="000119D7"/>
    <w:rsid w:val="00012D76"/>
    <w:rsid w:val="00022229"/>
    <w:rsid w:val="000331E5"/>
    <w:rsid w:val="00040EA7"/>
    <w:rsid w:val="00042EB3"/>
    <w:rsid w:val="000444D4"/>
    <w:rsid w:val="00054358"/>
    <w:rsid w:val="00061EAA"/>
    <w:rsid w:val="00067DEE"/>
    <w:rsid w:val="000725E0"/>
    <w:rsid w:val="000743C7"/>
    <w:rsid w:val="00081F16"/>
    <w:rsid w:val="00083B6B"/>
    <w:rsid w:val="00090890"/>
    <w:rsid w:val="00090A7F"/>
    <w:rsid w:val="00091F93"/>
    <w:rsid w:val="0009305D"/>
    <w:rsid w:val="000955BD"/>
    <w:rsid w:val="00095B95"/>
    <w:rsid w:val="000A23AD"/>
    <w:rsid w:val="000A6116"/>
    <w:rsid w:val="000B200D"/>
    <w:rsid w:val="000C1C2E"/>
    <w:rsid w:val="000D1AB0"/>
    <w:rsid w:val="000E0DA7"/>
    <w:rsid w:val="000E6478"/>
    <w:rsid w:val="000F183A"/>
    <w:rsid w:val="000F78BD"/>
    <w:rsid w:val="00130830"/>
    <w:rsid w:val="00132ADB"/>
    <w:rsid w:val="001353E2"/>
    <w:rsid w:val="001466BF"/>
    <w:rsid w:val="00147716"/>
    <w:rsid w:val="0014774F"/>
    <w:rsid w:val="00153BA1"/>
    <w:rsid w:val="00156485"/>
    <w:rsid w:val="00157A50"/>
    <w:rsid w:val="001600AB"/>
    <w:rsid w:val="00170AE3"/>
    <w:rsid w:val="0017755A"/>
    <w:rsid w:val="00180CAA"/>
    <w:rsid w:val="00182DF1"/>
    <w:rsid w:val="0019028E"/>
    <w:rsid w:val="001A003B"/>
    <w:rsid w:val="001A2492"/>
    <w:rsid w:val="001B1B05"/>
    <w:rsid w:val="001B3913"/>
    <w:rsid w:val="001B6D65"/>
    <w:rsid w:val="001B7623"/>
    <w:rsid w:val="001D10DC"/>
    <w:rsid w:val="001E3DF9"/>
    <w:rsid w:val="001E45E1"/>
    <w:rsid w:val="00210EF5"/>
    <w:rsid w:val="00214EE1"/>
    <w:rsid w:val="00217956"/>
    <w:rsid w:val="00221968"/>
    <w:rsid w:val="0022687B"/>
    <w:rsid w:val="00233E57"/>
    <w:rsid w:val="00237311"/>
    <w:rsid w:val="002464A9"/>
    <w:rsid w:val="002573B1"/>
    <w:rsid w:val="00261EE2"/>
    <w:rsid w:val="0026471A"/>
    <w:rsid w:val="0026709D"/>
    <w:rsid w:val="00271D13"/>
    <w:rsid w:val="00276627"/>
    <w:rsid w:val="002827C9"/>
    <w:rsid w:val="002854FC"/>
    <w:rsid w:val="0028586C"/>
    <w:rsid w:val="00287460"/>
    <w:rsid w:val="002917A6"/>
    <w:rsid w:val="002A7DD6"/>
    <w:rsid w:val="002B5950"/>
    <w:rsid w:val="002C64E6"/>
    <w:rsid w:val="002E343E"/>
    <w:rsid w:val="00304A8A"/>
    <w:rsid w:val="003051A9"/>
    <w:rsid w:val="00330633"/>
    <w:rsid w:val="003325BF"/>
    <w:rsid w:val="00360D0B"/>
    <w:rsid w:val="00361DF9"/>
    <w:rsid w:val="00365220"/>
    <w:rsid w:val="00366B27"/>
    <w:rsid w:val="00373AA8"/>
    <w:rsid w:val="003A1D05"/>
    <w:rsid w:val="003A7D31"/>
    <w:rsid w:val="003B488A"/>
    <w:rsid w:val="003B76EF"/>
    <w:rsid w:val="003C2829"/>
    <w:rsid w:val="003C7D3D"/>
    <w:rsid w:val="003D772E"/>
    <w:rsid w:val="003E4FAD"/>
    <w:rsid w:val="003F0C71"/>
    <w:rsid w:val="003F3EA0"/>
    <w:rsid w:val="003F5CF8"/>
    <w:rsid w:val="004153E3"/>
    <w:rsid w:val="004328F4"/>
    <w:rsid w:val="00442F4A"/>
    <w:rsid w:val="00444158"/>
    <w:rsid w:val="004603E6"/>
    <w:rsid w:val="00460A56"/>
    <w:rsid w:val="00466C79"/>
    <w:rsid w:val="00470E9C"/>
    <w:rsid w:val="00487AD9"/>
    <w:rsid w:val="00494BE4"/>
    <w:rsid w:val="004969AA"/>
    <w:rsid w:val="004C7293"/>
    <w:rsid w:val="004D01B8"/>
    <w:rsid w:val="004D3831"/>
    <w:rsid w:val="004F0D20"/>
    <w:rsid w:val="004F3A4F"/>
    <w:rsid w:val="004F4EE0"/>
    <w:rsid w:val="00501974"/>
    <w:rsid w:val="005033B7"/>
    <w:rsid w:val="00505F38"/>
    <w:rsid w:val="00506E39"/>
    <w:rsid w:val="00507A09"/>
    <w:rsid w:val="00530C43"/>
    <w:rsid w:val="005423DE"/>
    <w:rsid w:val="00550C46"/>
    <w:rsid w:val="0059162F"/>
    <w:rsid w:val="005932FA"/>
    <w:rsid w:val="00594AFD"/>
    <w:rsid w:val="005A1561"/>
    <w:rsid w:val="005C0585"/>
    <w:rsid w:val="005C3372"/>
    <w:rsid w:val="005C33CA"/>
    <w:rsid w:val="005C4797"/>
    <w:rsid w:val="005D00DE"/>
    <w:rsid w:val="005D2377"/>
    <w:rsid w:val="005D6BC3"/>
    <w:rsid w:val="005D6E5E"/>
    <w:rsid w:val="00603C06"/>
    <w:rsid w:val="00606B13"/>
    <w:rsid w:val="00621D58"/>
    <w:rsid w:val="00626759"/>
    <w:rsid w:val="006317A3"/>
    <w:rsid w:val="00633A52"/>
    <w:rsid w:val="006465F9"/>
    <w:rsid w:val="0064739E"/>
    <w:rsid w:val="00653F83"/>
    <w:rsid w:val="00665DA3"/>
    <w:rsid w:val="00667EFF"/>
    <w:rsid w:val="006764A4"/>
    <w:rsid w:val="006812CF"/>
    <w:rsid w:val="00695CD2"/>
    <w:rsid w:val="006A0C1B"/>
    <w:rsid w:val="006A7B02"/>
    <w:rsid w:val="006C6660"/>
    <w:rsid w:val="006D02B7"/>
    <w:rsid w:val="006D31D7"/>
    <w:rsid w:val="006D40BB"/>
    <w:rsid w:val="006D6974"/>
    <w:rsid w:val="006F0CC7"/>
    <w:rsid w:val="006F10B5"/>
    <w:rsid w:val="006F6F8C"/>
    <w:rsid w:val="00701279"/>
    <w:rsid w:val="00702CA8"/>
    <w:rsid w:val="00712F85"/>
    <w:rsid w:val="007562A5"/>
    <w:rsid w:val="00772C2E"/>
    <w:rsid w:val="007757CA"/>
    <w:rsid w:val="007758B8"/>
    <w:rsid w:val="00782248"/>
    <w:rsid w:val="007A4FE5"/>
    <w:rsid w:val="007A6940"/>
    <w:rsid w:val="007C2FDB"/>
    <w:rsid w:val="007D24AA"/>
    <w:rsid w:val="007D2EB2"/>
    <w:rsid w:val="007E4971"/>
    <w:rsid w:val="007E4C70"/>
    <w:rsid w:val="007F06BE"/>
    <w:rsid w:val="007F6348"/>
    <w:rsid w:val="00802DF1"/>
    <w:rsid w:val="008201E9"/>
    <w:rsid w:val="00826C5F"/>
    <w:rsid w:val="008304CF"/>
    <w:rsid w:val="00840A51"/>
    <w:rsid w:val="00844921"/>
    <w:rsid w:val="00851C48"/>
    <w:rsid w:val="00856A18"/>
    <w:rsid w:val="0086420B"/>
    <w:rsid w:val="00881C28"/>
    <w:rsid w:val="00882FDA"/>
    <w:rsid w:val="0088346D"/>
    <w:rsid w:val="00892B58"/>
    <w:rsid w:val="008A7935"/>
    <w:rsid w:val="008A7A2C"/>
    <w:rsid w:val="008C565C"/>
    <w:rsid w:val="008C66A1"/>
    <w:rsid w:val="008D1C5C"/>
    <w:rsid w:val="008E3088"/>
    <w:rsid w:val="0090251F"/>
    <w:rsid w:val="009041B2"/>
    <w:rsid w:val="00910033"/>
    <w:rsid w:val="00910734"/>
    <w:rsid w:val="00911E0B"/>
    <w:rsid w:val="0091434D"/>
    <w:rsid w:val="009147D9"/>
    <w:rsid w:val="00920284"/>
    <w:rsid w:val="0092476F"/>
    <w:rsid w:val="00931C03"/>
    <w:rsid w:val="009614DC"/>
    <w:rsid w:val="009644CF"/>
    <w:rsid w:val="00965530"/>
    <w:rsid w:val="0097210E"/>
    <w:rsid w:val="009761A7"/>
    <w:rsid w:val="009A0220"/>
    <w:rsid w:val="009A413D"/>
    <w:rsid w:val="009A5CA1"/>
    <w:rsid w:val="009B7A2A"/>
    <w:rsid w:val="009D5ED3"/>
    <w:rsid w:val="009E2403"/>
    <w:rsid w:val="009F01D1"/>
    <w:rsid w:val="009F0588"/>
    <w:rsid w:val="00A057B3"/>
    <w:rsid w:val="00A059D2"/>
    <w:rsid w:val="00A13BA5"/>
    <w:rsid w:val="00A2750F"/>
    <w:rsid w:val="00A33BDE"/>
    <w:rsid w:val="00A37088"/>
    <w:rsid w:val="00A45EB6"/>
    <w:rsid w:val="00A45F65"/>
    <w:rsid w:val="00A51666"/>
    <w:rsid w:val="00A56942"/>
    <w:rsid w:val="00A61DF0"/>
    <w:rsid w:val="00A64F39"/>
    <w:rsid w:val="00A67C7D"/>
    <w:rsid w:val="00A71308"/>
    <w:rsid w:val="00A800F3"/>
    <w:rsid w:val="00A83627"/>
    <w:rsid w:val="00A85817"/>
    <w:rsid w:val="00AA3D2F"/>
    <w:rsid w:val="00AB6B73"/>
    <w:rsid w:val="00AC2FFF"/>
    <w:rsid w:val="00AD7DAA"/>
    <w:rsid w:val="00AD7FDC"/>
    <w:rsid w:val="00AE00D3"/>
    <w:rsid w:val="00AF6881"/>
    <w:rsid w:val="00B0398B"/>
    <w:rsid w:val="00B1372B"/>
    <w:rsid w:val="00B14EE4"/>
    <w:rsid w:val="00B167C8"/>
    <w:rsid w:val="00B30931"/>
    <w:rsid w:val="00B47A64"/>
    <w:rsid w:val="00B73527"/>
    <w:rsid w:val="00B76436"/>
    <w:rsid w:val="00B77CC6"/>
    <w:rsid w:val="00B82502"/>
    <w:rsid w:val="00B82C38"/>
    <w:rsid w:val="00B835EA"/>
    <w:rsid w:val="00B85C81"/>
    <w:rsid w:val="00B9777F"/>
    <w:rsid w:val="00BA4A95"/>
    <w:rsid w:val="00BA6438"/>
    <w:rsid w:val="00BA6590"/>
    <w:rsid w:val="00BB3F1D"/>
    <w:rsid w:val="00BB4444"/>
    <w:rsid w:val="00BC6442"/>
    <w:rsid w:val="00BF0164"/>
    <w:rsid w:val="00BF4241"/>
    <w:rsid w:val="00BF54E4"/>
    <w:rsid w:val="00BF6ED8"/>
    <w:rsid w:val="00C02B3D"/>
    <w:rsid w:val="00C05FBA"/>
    <w:rsid w:val="00C073EC"/>
    <w:rsid w:val="00C12930"/>
    <w:rsid w:val="00C26CEB"/>
    <w:rsid w:val="00C312C9"/>
    <w:rsid w:val="00C34468"/>
    <w:rsid w:val="00C413F8"/>
    <w:rsid w:val="00C4197E"/>
    <w:rsid w:val="00C46FC5"/>
    <w:rsid w:val="00C50928"/>
    <w:rsid w:val="00C55F61"/>
    <w:rsid w:val="00C621E9"/>
    <w:rsid w:val="00C676CE"/>
    <w:rsid w:val="00C71171"/>
    <w:rsid w:val="00C72B5A"/>
    <w:rsid w:val="00C90C7A"/>
    <w:rsid w:val="00C95058"/>
    <w:rsid w:val="00CB2A79"/>
    <w:rsid w:val="00CC0A63"/>
    <w:rsid w:val="00CD273B"/>
    <w:rsid w:val="00CE4AEE"/>
    <w:rsid w:val="00CF032E"/>
    <w:rsid w:val="00CF3412"/>
    <w:rsid w:val="00D106A0"/>
    <w:rsid w:val="00D10BB9"/>
    <w:rsid w:val="00D166AD"/>
    <w:rsid w:val="00D3060B"/>
    <w:rsid w:val="00D31472"/>
    <w:rsid w:val="00D3153B"/>
    <w:rsid w:val="00D33CDB"/>
    <w:rsid w:val="00D40EE8"/>
    <w:rsid w:val="00D443EF"/>
    <w:rsid w:val="00D50286"/>
    <w:rsid w:val="00D50F08"/>
    <w:rsid w:val="00D536CC"/>
    <w:rsid w:val="00D56380"/>
    <w:rsid w:val="00D605E9"/>
    <w:rsid w:val="00D7696F"/>
    <w:rsid w:val="00D81F51"/>
    <w:rsid w:val="00D82FED"/>
    <w:rsid w:val="00D85EDA"/>
    <w:rsid w:val="00D90CAE"/>
    <w:rsid w:val="00D935B5"/>
    <w:rsid w:val="00D94AC3"/>
    <w:rsid w:val="00DC02A3"/>
    <w:rsid w:val="00DC1F35"/>
    <w:rsid w:val="00DC27FE"/>
    <w:rsid w:val="00DC70F5"/>
    <w:rsid w:val="00DD3C85"/>
    <w:rsid w:val="00DE1018"/>
    <w:rsid w:val="00DF7979"/>
    <w:rsid w:val="00E27B77"/>
    <w:rsid w:val="00E351E1"/>
    <w:rsid w:val="00E42108"/>
    <w:rsid w:val="00E42E7E"/>
    <w:rsid w:val="00E565B6"/>
    <w:rsid w:val="00E622D5"/>
    <w:rsid w:val="00E67451"/>
    <w:rsid w:val="00E7267A"/>
    <w:rsid w:val="00E91928"/>
    <w:rsid w:val="00E97DEA"/>
    <w:rsid w:val="00EA14EE"/>
    <w:rsid w:val="00EA4BEB"/>
    <w:rsid w:val="00EB0DD0"/>
    <w:rsid w:val="00EC53D4"/>
    <w:rsid w:val="00EF16A6"/>
    <w:rsid w:val="00EF2FB4"/>
    <w:rsid w:val="00EF4344"/>
    <w:rsid w:val="00F06F50"/>
    <w:rsid w:val="00F072E1"/>
    <w:rsid w:val="00F10372"/>
    <w:rsid w:val="00F16FD2"/>
    <w:rsid w:val="00F372F8"/>
    <w:rsid w:val="00F378E2"/>
    <w:rsid w:val="00F4176D"/>
    <w:rsid w:val="00F4649A"/>
    <w:rsid w:val="00F5644A"/>
    <w:rsid w:val="00F57EA0"/>
    <w:rsid w:val="00F60927"/>
    <w:rsid w:val="00F60DCC"/>
    <w:rsid w:val="00F7039A"/>
    <w:rsid w:val="00F81BD7"/>
    <w:rsid w:val="00F9167B"/>
    <w:rsid w:val="00F91D4A"/>
    <w:rsid w:val="00F91EE1"/>
    <w:rsid w:val="00F94F2A"/>
    <w:rsid w:val="00F95B4A"/>
    <w:rsid w:val="00F972FC"/>
    <w:rsid w:val="00FA718D"/>
    <w:rsid w:val="00FB2AA9"/>
    <w:rsid w:val="00FB6D52"/>
    <w:rsid w:val="00FB74FD"/>
    <w:rsid w:val="00FC35DD"/>
    <w:rsid w:val="00FC35E6"/>
    <w:rsid w:val="00FC7933"/>
    <w:rsid w:val="00FD052D"/>
    <w:rsid w:val="00FF0BA1"/>
    <w:rsid w:val="02243AD8"/>
    <w:rsid w:val="037B6684"/>
    <w:rsid w:val="06BC57F4"/>
    <w:rsid w:val="0CF86DE5"/>
    <w:rsid w:val="12804996"/>
    <w:rsid w:val="12E41540"/>
    <w:rsid w:val="1A23671F"/>
    <w:rsid w:val="287B7C16"/>
    <w:rsid w:val="355C3CE3"/>
    <w:rsid w:val="35AB06AE"/>
    <w:rsid w:val="39075735"/>
    <w:rsid w:val="3CF6186D"/>
    <w:rsid w:val="4A5817EE"/>
    <w:rsid w:val="4FBD105D"/>
    <w:rsid w:val="56B0475B"/>
    <w:rsid w:val="580402D4"/>
    <w:rsid w:val="60B03126"/>
    <w:rsid w:val="620A5FE9"/>
    <w:rsid w:val="65E47E23"/>
    <w:rsid w:val="6B8A6902"/>
    <w:rsid w:val="70A24D28"/>
    <w:rsid w:val="7B3664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9"/>
    <w:qFormat/>
    <w:uiPriority w:val="0"/>
    <w:pPr>
      <w:keepNext/>
      <w:spacing w:before="240" w:after="60"/>
      <w:outlineLvl w:val="2"/>
    </w:pPr>
    <w:rPr>
      <w:rFonts w:ascii="Arial" w:hAnsi="Arial" w:cs="Arial"/>
      <w:b/>
      <w:bCs/>
      <w:kern w:val="0"/>
      <w:sz w:val="26"/>
      <w:szCs w:val="26"/>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widowControl w:val="0"/>
      <w:ind w:firstLine="420"/>
      <w:jc w:val="both"/>
    </w:pPr>
    <w:rPr>
      <w:szCs w:val="20"/>
    </w:rPr>
  </w:style>
  <w:style w:type="paragraph" w:styleId="6">
    <w:name w:val="caption"/>
    <w:basedOn w:val="1"/>
    <w:next w:val="1"/>
    <w:qFormat/>
    <w:uiPriority w:val="0"/>
    <w:rPr>
      <w:rFonts w:ascii="Arial" w:hAnsi="Arial" w:eastAsia="黑体" w:cs="Arial"/>
      <w:sz w:val="20"/>
      <w:szCs w:val="20"/>
    </w:rPr>
  </w:style>
  <w:style w:type="paragraph" w:styleId="7">
    <w:name w:val="Document Map"/>
    <w:basedOn w:val="1"/>
    <w:semiHidden/>
    <w:qFormat/>
    <w:uiPriority w:val="0"/>
    <w:pPr>
      <w:shd w:val="clear" w:color="auto" w:fill="000080"/>
    </w:pPr>
  </w:style>
  <w:style w:type="paragraph" w:styleId="8">
    <w:name w:val="toc 3"/>
    <w:basedOn w:val="1"/>
    <w:next w:val="1"/>
    <w:qFormat/>
    <w:uiPriority w:val="39"/>
    <w:pPr>
      <w:ind w:left="840" w:leftChars="400"/>
    </w:p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footnote text"/>
    <w:basedOn w:val="1"/>
    <w:semiHidden/>
    <w:qFormat/>
    <w:uiPriority w:val="0"/>
    <w:pPr>
      <w:snapToGrid w:val="0"/>
    </w:pPr>
    <w:rPr>
      <w:sz w:val="18"/>
      <w:szCs w:val="18"/>
    </w:rPr>
  </w:style>
  <w:style w:type="paragraph" w:styleId="13">
    <w:name w:val="toc 2"/>
    <w:basedOn w:val="1"/>
    <w:next w:val="1"/>
    <w:qFormat/>
    <w:uiPriority w:val="39"/>
    <w:pPr>
      <w:tabs>
        <w:tab w:val="left" w:pos="1470"/>
        <w:tab w:val="right" w:leader="dot" w:pos="8296"/>
      </w:tabs>
      <w:ind w:left="420" w:leftChars="200"/>
      <w:jc w:val="center"/>
    </w:pPr>
  </w:style>
  <w:style w:type="paragraph" w:styleId="14">
    <w:name w:val="Normal (Web)"/>
    <w:basedOn w:val="1"/>
    <w:qFormat/>
    <w:uiPriority w:val="0"/>
    <w:pPr>
      <w:widowControl w:val="0"/>
      <w:suppressAutoHyphens/>
      <w:spacing w:before="280" w:after="119"/>
    </w:pPr>
    <w:rPr>
      <w:rFonts w:ascii="宋体" w:hAnsi="宋体" w:cs="宋体"/>
      <w:kern w:val="0"/>
      <w:sz w:val="24"/>
      <w:lang w:eastAsia="ar-SA"/>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qFormat/>
    <w:uiPriority w:val="0"/>
  </w:style>
  <w:style w:type="character" w:styleId="19">
    <w:name w:val="Emphasis"/>
    <w:qFormat/>
    <w:uiPriority w:val="0"/>
    <w:rPr>
      <w:i/>
      <w:iCs/>
    </w:rPr>
  </w:style>
  <w:style w:type="character" w:styleId="20">
    <w:name w:val="Hyperlink"/>
    <w:qFormat/>
    <w:uiPriority w:val="99"/>
    <w:rPr>
      <w:color w:val="0000FF"/>
      <w:u w:val="single"/>
    </w:rPr>
  </w:style>
  <w:style w:type="character" w:styleId="21">
    <w:name w:val="footnote reference"/>
    <w:semiHidden/>
    <w:qFormat/>
    <w:uiPriority w:val="0"/>
    <w:rPr>
      <w:vertAlign w:val="superscript"/>
    </w:rPr>
  </w:style>
  <w:style w:type="paragraph" w:customStyle="1" w:styleId="22">
    <w:name w:val="无缩进正文"/>
    <w:basedOn w:val="1"/>
    <w:qFormat/>
    <w:uiPriority w:val="0"/>
    <w:pPr>
      <w:spacing w:line="360" w:lineRule="auto"/>
    </w:pPr>
    <w:rPr>
      <w:sz w:val="24"/>
      <w:szCs w:val="20"/>
    </w:rPr>
  </w:style>
  <w:style w:type="character" w:customStyle="1" w:styleId="23">
    <w:name w:val="标题 1 Char"/>
    <w:link w:val="2"/>
    <w:qFormat/>
    <w:uiPriority w:val="0"/>
    <w:rPr>
      <w:b/>
      <w:bCs/>
      <w:kern w:val="44"/>
      <w:sz w:val="44"/>
      <w:szCs w:val="44"/>
    </w:rPr>
  </w:style>
  <w:style w:type="character" w:customStyle="1" w:styleId="24">
    <w:name w:val="Intense Reference"/>
    <w:qFormat/>
    <w:uiPriority w:val="32"/>
    <w:rPr>
      <w:b/>
      <w:bCs/>
      <w:smallCaps/>
      <w:color w:val="C0504D"/>
      <w:spacing w:val="5"/>
      <w:u w:val="single"/>
    </w:rPr>
  </w:style>
  <w:style w:type="character" w:customStyle="1" w:styleId="25">
    <w:name w:val="Subtle Reference"/>
    <w:qFormat/>
    <w:uiPriority w:val="31"/>
    <w:rPr>
      <w:smallCaps/>
      <w:color w:val="C0504D"/>
      <w:u w:val="single"/>
    </w:rPr>
  </w:style>
  <w:style w:type="character" w:customStyle="1" w:styleId="26">
    <w:name w:val="Book Title"/>
    <w:qFormat/>
    <w:uiPriority w:val="33"/>
    <w:rPr>
      <w:b/>
      <w:bCs/>
      <w:smallCaps/>
      <w:spacing w:val="5"/>
    </w:rPr>
  </w:style>
  <w:style w:type="character" w:customStyle="1" w:styleId="27">
    <w:name w:val="页眉 Char"/>
    <w:link w:val="10"/>
    <w:qFormat/>
    <w:uiPriority w:val="0"/>
    <w:rPr>
      <w:kern w:val="2"/>
      <w:sz w:val="18"/>
      <w:szCs w:val="18"/>
    </w:rPr>
  </w:style>
  <w:style w:type="paragraph" w:customStyle="1" w:styleId="28">
    <w:name w:val="标题3"/>
    <w:basedOn w:val="1"/>
    <w:link w:val="30"/>
    <w:qFormat/>
    <w:uiPriority w:val="0"/>
    <w:rPr>
      <w:rFonts w:ascii="宋体" w:hAnsi="宋体"/>
      <w:sz w:val="24"/>
    </w:rPr>
  </w:style>
  <w:style w:type="character" w:customStyle="1" w:styleId="29">
    <w:name w:val="标题 3 Char"/>
    <w:link w:val="4"/>
    <w:qFormat/>
    <w:uiPriority w:val="0"/>
    <w:rPr>
      <w:rFonts w:ascii="Arial" w:hAnsi="Arial" w:cs="Arial"/>
      <w:b/>
      <w:bCs/>
      <w:sz w:val="26"/>
      <w:szCs w:val="26"/>
    </w:rPr>
  </w:style>
  <w:style w:type="character" w:customStyle="1" w:styleId="30">
    <w:name w:val="标题3 字符"/>
    <w:link w:val="28"/>
    <w:qFormat/>
    <w:uiPriority w:val="0"/>
    <w:rPr>
      <w:rFonts w:ascii="宋体" w:hAnsi="宋体"/>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B4166-D1E1-4026-9631-115C0EB6F1B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1434</Words>
  <Characters>1648</Characters>
  <Lines>28</Lines>
  <Paragraphs>7</Paragraphs>
  <TotalTime>5</TotalTime>
  <ScaleCrop>false</ScaleCrop>
  <LinksUpToDate>false</LinksUpToDate>
  <CharactersWithSpaces>1713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2017-07-21T15:45:00Z</dcterms:created>
  <dc:creator>User</dc:creator>
  <cp:lastModifiedBy>WPS_1602465423</cp:lastModifiedBy>
  <dcterms:modified xsi:type="dcterms:W3CDTF">2022-06-10T09:44:00Z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EDE64E0D12C24252A490AA986A02D728</vt:lpwstr>
  </property>
</Properties>
</file>