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98F" w:rsidRDefault="00EC2352">
      <w:pPr>
        <w:pStyle w:val="Title"/>
      </w:pPr>
      <w:r>
        <w:t>test-report</w:t>
      </w:r>
    </w:p>
    <w:p w:rsidR="00E5298F" w:rsidRDefault="00EC2352">
      <w:pPr>
        <w:pStyle w:val="Author"/>
      </w:pPr>
      <w:r>
        <w:t>Feng Yang</w:t>
      </w:r>
    </w:p>
    <w:p w:rsidR="00E5298F" w:rsidRDefault="00EC2352">
      <w:pPr>
        <w:pStyle w:val="Date"/>
      </w:pPr>
      <w:r>
        <w:t>December 5, 2017</w:t>
      </w:r>
    </w:p>
    <w:p w:rsidR="00E5298F" w:rsidRDefault="00EC2352">
      <w:pPr>
        <w:pStyle w:val="Heading2"/>
      </w:pPr>
      <w:bookmarkStart w:id="0" w:name="r-markdown"/>
      <w:bookmarkEnd w:id="0"/>
      <w:r>
        <w:t>R Markdown</w:t>
      </w:r>
    </w:p>
    <w:p w:rsidR="00E5298F" w:rsidRDefault="00EC2352">
      <w:pPr>
        <w:pStyle w:val="FirstParagraph"/>
      </w:pPr>
      <w:r>
        <w:t>reference_docx: word-styles-reference-01.docx This is an R Markdown document. Markdown is a simple formatting syntax for authoring HTML, PDF, and MS Word documents. For more details on using R Markdown see</w:t>
      </w:r>
      <w:r>
        <w:t xml:space="preserve"> </w:t>
      </w:r>
      <w:hyperlink r:id="rId8">
        <w:r>
          <w:rPr>
            <w:rStyle w:val="Hyperlink"/>
          </w:rPr>
          <w:t>http://rmarkdown.rstudio.com</w:t>
        </w:r>
      </w:hyperlink>
      <w:r>
        <w:t>.</w:t>
      </w:r>
    </w:p>
    <w:p w:rsidR="00E5298F" w:rsidRDefault="00EC2352">
      <w:pPr>
        <w:pStyle w:val="BodyText"/>
      </w:pPr>
      <w:r>
        <w:t xml:space="preserve">When you click the </w:t>
      </w:r>
      <w:r>
        <w:rPr>
          <w:b/>
        </w:rPr>
        <w:t>Knit</w:t>
      </w:r>
      <w:r>
        <w:t xml:space="preserve"> button a document will be generated that includes both content as well as the output of any embedded R code chunks within the document. You can embed an </w:t>
      </w:r>
      <w:r>
        <w:t>R code chunk like this:</w:t>
      </w:r>
    </w:p>
    <w:p w:rsidR="00E5298F" w:rsidRDefault="00EC2352">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Max.   :25.0</w:t>
      </w:r>
      <w:r>
        <w:rPr>
          <w:rStyle w:val="VerbatimChar"/>
        </w:rPr>
        <w:t xml:space="preserve">   Max.   :120.00</w:t>
      </w:r>
    </w:p>
    <w:p w:rsidR="00E5298F" w:rsidRDefault="00EC2352">
      <w:pPr>
        <w:pStyle w:val="Heading2"/>
      </w:pPr>
      <w:bookmarkStart w:id="1" w:name="including-plots"/>
      <w:bookmarkEnd w:id="1"/>
      <w:r>
        <w:t>Including Plots</w:t>
      </w:r>
    </w:p>
    <w:p w:rsidR="00E5298F" w:rsidRDefault="00EC2352">
      <w:pPr>
        <w:pStyle w:val="FirstParagraph"/>
      </w:pPr>
      <w:r>
        <w:t>You can also embed plots, for example:</w:t>
      </w:r>
    </w:p>
    <w:p w:rsidR="00E5298F" w:rsidRDefault="00EC2352">
      <w:pPr>
        <w:pStyle w:val="BodyText"/>
      </w:pPr>
      <w:r>
        <w:rPr>
          <w:noProof/>
          <w:lang w:eastAsia="zh-CN"/>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est_report_files/figure-docx/pressure-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E5298F" w:rsidRDefault="00EC2352">
      <w:pPr>
        <w:pStyle w:val="BodyText"/>
      </w:pPr>
      <w:r>
        <w:t xml:space="preserve">Note that the </w:t>
      </w:r>
      <w:r>
        <w:rPr>
          <w:rStyle w:val="VerbatimChar"/>
        </w:rPr>
        <w:t>echo = FALSE</w:t>
      </w:r>
      <w:r>
        <w:t xml:space="preserve"> parameter was added to the code chunk to prevent printing of the R code that generated the plot.</w:t>
      </w:r>
    </w:p>
    <w:p w:rsidR="00E5298F" w:rsidRDefault="00EC2352">
      <w:pPr>
        <w:pStyle w:val="BodyText"/>
      </w:pPr>
      <w:r>
        <w:t xml:space="preserve"> sfs f sf sf </w:t>
      </w:r>
    </w:p>
    <w:p w:rsidR="00E5298F" w:rsidRDefault="00EC2352">
      <w:pPr>
        <w:pStyle w:val="SourceCode"/>
      </w:pPr>
      <w:r>
        <w:rPr>
          <w:rStyle w:val="VerbatimChar"/>
        </w:rPr>
        <w:t>## Warning: package 'knitr' was built under</w:t>
      </w:r>
      <w:r>
        <w:rPr>
          <w:rStyle w:val="VerbatimChar"/>
        </w:rPr>
        <w:t xml:space="preserve"> R version 3.3.2</w:t>
      </w:r>
    </w:p>
    <w:tbl>
      <w:tblPr>
        <w:tblW w:w="0" w:type="pct"/>
        <w:tblLook w:val="07E0" w:firstRow="1" w:lastRow="1" w:firstColumn="1" w:lastColumn="1" w:noHBand="1" w:noVBand="1"/>
      </w:tblPr>
      <w:tblGrid>
        <w:gridCol w:w="1539"/>
        <w:gridCol w:w="606"/>
        <w:gridCol w:w="661"/>
      </w:tblGrid>
      <w:tr w:rsidR="00E5298F">
        <w:tc>
          <w:tcPr>
            <w:tcW w:w="0" w:type="auto"/>
            <w:tcBorders>
              <w:bottom w:val="single" w:sz="0" w:space="0" w:color="auto"/>
            </w:tcBorders>
            <w:vAlign w:val="bottom"/>
          </w:tcPr>
          <w:p w:rsidR="00E5298F" w:rsidRDefault="00EC2352">
            <w:pPr>
              <w:pStyle w:val="Compact"/>
            </w:pPr>
            <w:r>
              <w:t>make_model</w:t>
            </w:r>
          </w:p>
        </w:tc>
        <w:tc>
          <w:tcPr>
            <w:tcW w:w="0" w:type="auto"/>
            <w:tcBorders>
              <w:bottom w:val="single" w:sz="0" w:space="0" w:color="auto"/>
            </w:tcBorders>
            <w:vAlign w:val="bottom"/>
          </w:tcPr>
          <w:p w:rsidR="00E5298F" w:rsidRDefault="00EC2352">
            <w:pPr>
              <w:pStyle w:val="Compact"/>
              <w:jc w:val="right"/>
            </w:pPr>
            <w:r>
              <w:t>mpg</w:t>
            </w:r>
          </w:p>
        </w:tc>
        <w:tc>
          <w:tcPr>
            <w:tcW w:w="0" w:type="auto"/>
            <w:tcBorders>
              <w:bottom w:val="single" w:sz="0" w:space="0" w:color="auto"/>
            </w:tcBorders>
            <w:vAlign w:val="bottom"/>
          </w:tcPr>
          <w:p w:rsidR="00E5298F" w:rsidRDefault="00EC2352">
            <w:pPr>
              <w:pStyle w:val="Compact"/>
              <w:jc w:val="right"/>
            </w:pPr>
            <w:r>
              <w:t>wt</w:t>
            </w:r>
          </w:p>
        </w:tc>
      </w:tr>
      <w:tr w:rsidR="00E5298F">
        <w:tc>
          <w:tcPr>
            <w:tcW w:w="0" w:type="auto"/>
          </w:tcPr>
          <w:p w:rsidR="00E5298F" w:rsidRDefault="00EC2352">
            <w:pPr>
              <w:pStyle w:val="Compact"/>
            </w:pPr>
            <w:r>
              <w:t>Datsun 710</w:t>
            </w:r>
          </w:p>
        </w:tc>
        <w:tc>
          <w:tcPr>
            <w:tcW w:w="0" w:type="auto"/>
          </w:tcPr>
          <w:p w:rsidR="00E5298F" w:rsidRDefault="00EC2352">
            <w:pPr>
              <w:pStyle w:val="Compact"/>
              <w:jc w:val="right"/>
            </w:pPr>
            <w:r>
              <w:t>22.8</w:t>
            </w:r>
          </w:p>
        </w:tc>
        <w:tc>
          <w:tcPr>
            <w:tcW w:w="0" w:type="auto"/>
          </w:tcPr>
          <w:p w:rsidR="00E5298F" w:rsidRDefault="00EC2352">
            <w:pPr>
              <w:pStyle w:val="Compact"/>
              <w:jc w:val="right"/>
            </w:pPr>
            <w:r>
              <w:t>2320</w:t>
            </w:r>
          </w:p>
        </w:tc>
      </w:tr>
      <w:tr w:rsidR="00E5298F">
        <w:tc>
          <w:tcPr>
            <w:tcW w:w="0" w:type="auto"/>
          </w:tcPr>
          <w:p w:rsidR="00E5298F" w:rsidRDefault="00EC2352">
            <w:pPr>
              <w:pStyle w:val="Compact"/>
            </w:pPr>
            <w:r>
              <w:t>Fiat 128</w:t>
            </w:r>
          </w:p>
        </w:tc>
        <w:tc>
          <w:tcPr>
            <w:tcW w:w="0" w:type="auto"/>
          </w:tcPr>
          <w:p w:rsidR="00E5298F" w:rsidRDefault="00EC2352">
            <w:pPr>
              <w:pStyle w:val="Compact"/>
              <w:jc w:val="right"/>
            </w:pPr>
            <w:r>
              <w:t>32.4</w:t>
            </w:r>
          </w:p>
        </w:tc>
        <w:tc>
          <w:tcPr>
            <w:tcW w:w="0" w:type="auto"/>
          </w:tcPr>
          <w:p w:rsidR="00E5298F" w:rsidRDefault="00EC2352">
            <w:pPr>
              <w:pStyle w:val="Compact"/>
              <w:jc w:val="right"/>
            </w:pPr>
            <w:r>
              <w:t>2200</w:t>
            </w:r>
          </w:p>
        </w:tc>
      </w:tr>
      <w:tr w:rsidR="00E5298F">
        <w:tc>
          <w:tcPr>
            <w:tcW w:w="0" w:type="auto"/>
          </w:tcPr>
          <w:p w:rsidR="00E5298F" w:rsidRDefault="00EC2352">
            <w:pPr>
              <w:pStyle w:val="Compact"/>
            </w:pPr>
            <w:r>
              <w:t>Fiat X1-9</w:t>
            </w:r>
          </w:p>
        </w:tc>
        <w:tc>
          <w:tcPr>
            <w:tcW w:w="0" w:type="auto"/>
          </w:tcPr>
          <w:p w:rsidR="00E5298F" w:rsidRDefault="00EC2352">
            <w:pPr>
              <w:pStyle w:val="Compact"/>
              <w:jc w:val="right"/>
            </w:pPr>
            <w:r>
              <w:t>27.3</w:t>
            </w:r>
          </w:p>
        </w:tc>
        <w:tc>
          <w:tcPr>
            <w:tcW w:w="0" w:type="auto"/>
          </w:tcPr>
          <w:p w:rsidR="00E5298F" w:rsidRDefault="00EC2352">
            <w:pPr>
              <w:pStyle w:val="Compact"/>
              <w:jc w:val="right"/>
            </w:pPr>
            <w:r>
              <w:t>1935</w:t>
            </w:r>
          </w:p>
        </w:tc>
      </w:tr>
      <w:tr w:rsidR="00E5298F">
        <w:tc>
          <w:tcPr>
            <w:tcW w:w="0" w:type="auto"/>
          </w:tcPr>
          <w:p w:rsidR="00E5298F" w:rsidRDefault="00EC2352">
            <w:pPr>
              <w:pStyle w:val="Compact"/>
            </w:pPr>
            <w:r>
              <w:t>Honda Civic</w:t>
            </w:r>
          </w:p>
        </w:tc>
        <w:tc>
          <w:tcPr>
            <w:tcW w:w="0" w:type="auto"/>
          </w:tcPr>
          <w:p w:rsidR="00E5298F" w:rsidRDefault="00EC2352">
            <w:pPr>
              <w:pStyle w:val="Compact"/>
              <w:jc w:val="right"/>
            </w:pPr>
            <w:r>
              <w:t>30.4</w:t>
            </w:r>
          </w:p>
        </w:tc>
        <w:tc>
          <w:tcPr>
            <w:tcW w:w="0" w:type="auto"/>
          </w:tcPr>
          <w:p w:rsidR="00E5298F" w:rsidRDefault="00EC2352">
            <w:pPr>
              <w:pStyle w:val="Compact"/>
              <w:jc w:val="right"/>
            </w:pPr>
            <w:r>
              <w:t>1615</w:t>
            </w:r>
          </w:p>
        </w:tc>
      </w:tr>
      <w:tr w:rsidR="00E5298F">
        <w:tc>
          <w:tcPr>
            <w:tcW w:w="0" w:type="auto"/>
          </w:tcPr>
          <w:p w:rsidR="00E5298F" w:rsidRDefault="00EC2352">
            <w:pPr>
              <w:pStyle w:val="Compact"/>
            </w:pPr>
            <w:r>
              <w:t>Lotus Europa</w:t>
            </w:r>
          </w:p>
        </w:tc>
        <w:tc>
          <w:tcPr>
            <w:tcW w:w="0" w:type="auto"/>
          </w:tcPr>
          <w:p w:rsidR="00E5298F" w:rsidRDefault="00EC2352">
            <w:pPr>
              <w:pStyle w:val="Compact"/>
              <w:jc w:val="right"/>
            </w:pPr>
            <w:r>
              <w:t>30.4</w:t>
            </w:r>
          </w:p>
        </w:tc>
        <w:tc>
          <w:tcPr>
            <w:tcW w:w="0" w:type="auto"/>
          </w:tcPr>
          <w:p w:rsidR="00E5298F" w:rsidRDefault="00EC2352">
            <w:pPr>
              <w:pStyle w:val="Compact"/>
              <w:jc w:val="right"/>
            </w:pPr>
            <w:r>
              <w:t>1513</w:t>
            </w:r>
          </w:p>
        </w:tc>
      </w:tr>
      <w:tr w:rsidR="00E5298F">
        <w:tc>
          <w:tcPr>
            <w:tcW w:w="0" w:type="auto"/>
          </w:tcPr>
          <w:p w:rsidR="00E5298F" w:rsidRDefault="00EC2352">
            <w:pPr>
              <w:pStyle w:val="Compact"/>
            </w:pPr>
            <w:r>
              <w:t>Merc 230</w:t>
            </w:r>
          </w:p>
        </w:tc>
        <w:tc>
          <w:tcPr>
            <w:tcW w:w="0" w:type="auto"/>
          </w:tcPr>
          <w:p w:rsidR="00E5298F" w:rsidRDefault="00EC2352">
            <w:pPr>
              <w:pStyle w:val="Compact"/>
              <w:jc w:val="right"/>
            </w:pPr>
            <w:r>
              <w:t>22.8</w:t>
            </w:r>
          </w:p>
        </w:tc>
        <w:tc>
          <w:tcPr>
            <w:tcW w:w="0" w:type="auto"/>
          </w:tcPr>
          <w:p w:rsidR="00E5298F" w:rsidRDefault="00EC2352">
            <w:pPr>
              <w:pStyle w:val="Compact"/>
              <w:jc w:val="right"/>
            </w:pPr>
            <w:r>
              <w:t>3150</w:t>
            </w:r>
          </w:p>
        </w:tc>
      </w:tr>
      <w:tr w:rsidR="00E5298F">
        <w:tc>
          <w:tcPr>
            <w:tcW w:w="0" w:type="auto"/>
          </w:tcPr>
          <w:p w:rsidR="00E5298F" w:rsidRDefault="00EC2352">
            <w:pPr>
              <w:pStyle w:val="Compact"/>
            </w:pPr>
            <w:r>
              <w:t>Merc 240D</w:t>
            </w:r>
          </w:p>
        </w:tc>
        <w:tc>
          <w:tcPr>
            <w:tcW w:w="0" w:type="auto"/>
          </w:tcPr>
          <w:p w:rsidR="00E5298F" w:rsidRDefault="00EC2352">
            <w:pPr>
              <w:pStyle w:val="Compact"/>
              <w:jc w:val="right"/>
            </w:pPr>
            <w:r>
              <w:t>24.4</w:t>
            </w:r>
          </w:p>
        </w:tc>
        <w:tc>
          <w:tcPr>
            <w:tcW w:w="0" w:type="auto"/>
          </w:tcPr>
          <w:p w:rsidR="00E5298F" w:rsidRDefault="00EC2352">
            <w:pPr>
              <w:pStyle w:val="Compact"/>
              <w:jc w:val="right"/>
            </w:pPr>
            <w:r>
              <w:t>3190</w:t>
            </w:r>
          </w:p>
        </w:tc>
      </w:tr>
      <w:tr w:rsidR="00E5298F">
        <w:tc>
          <w:tcPr>
            <w:tcW w:w="0" w:type="auto"/>
          </w:tcPr>
          <w:p w:rsidR="00E5298F" w:rsidRDefault="00EC2352">
            <w:pPr>
              <w:pStyle w:val="Compact"/>
            </w:pPr>
            <w:r>
              <w:t>Porsche 914-2</w:t>
            </w:r>
          </w:p>
        </w:tc>
        <w:tc>
          <w:tcPr>
            <w:tcW w:w="0" w:type="auto"/>
          </w:tcPr>
          <w:p w:rsidR="00E5298F" w:rsidRDefault="00EC2352">
            <w:pPr>
              <w:pStyle w:val="Compact"/>
              <w:jc w:val="right"/>
            </w:pPr>
            <w:r>
              <w:t>26.0</w:t>
            </w:r>
          </w:p>
        </w:tc>
        <w:tc>
          <w:tcPr>
            <w:tcW w:w="0" w:type="auto"/>
          </w:tcPr>
          <w:p w:rsidR="00E5298F" w:rsidRDefault="00EC2352">
            <w:pPr>
              <w:pStyle w:val="Compact"/>
              <w:jc w:val="right"/>
            </w:pPr>
            <w:r>
              <w:t>2140</w:t>
            </w:r>
          </w:p>
        </w:tc>
      </w:tr>
      <w:tr w:rsidR="00E5298F">
        <w:tc>
          <w:tcPr>
            <w:tcW w:w="0" w:type="auto"/>
          </w:tcPr>
          <w:p w:rsidR="00E5298F" w:rsidRDefault="00EC2352">
            <w:pPr>
              <w:pStyle w:val="Compact"/>
            </w:pPr>
            <w:r>
              <w:t>Toyota Corolla</w:t>
            </w:r>
          </w:p>
        </w:tc>
        <w:tc>
          <w:tcPr>
            <w:tcW w:w="0" w:type="auto"/>
          </w:tcPr>
          <w:p w:rsidR="00E5298F" w:rsidRDefault="00EC2352">
            <w:pPr>
              <w:pStyle w:val="Compact"/>
              <w:jc w:val="right"/>
            </w:pPr>
            <w:r>
              <w:t>33.9</w:t>
            </w:r>
          </w:p>
        </w:tc>
        <w:tc>
          <w:tcPr>
            <w:tcW w:w="0" w:type="auto"/>
          </w:tcPr>
          <w:p w:rsidR="00E5298F" w:rsidRDefault="00EC2352">
            <w:pPr>
              <w:pStyle w:val="Compact"/>
              <w:jc w:val="right"/>
            </w:pPr>
            <w:r>
              <w:t>1835</w:t>
            </w:r>
          </w:p>
        </w:tc>
      </w:tr>
      <w:tr w:rsidR="00E5298F">
        <w:tc>
          <w:tcPr>
            <w:tcW w:w="0" w:type="auto"/>
          </w:tcPr>
          <w:p w:rsidR="00E5298F" w:rsidRDefault="00EC2352">
            <w:pPr>
              <w:pStyle w:val="Compact"/>
            </w:pPr>
            <w:r>
              <w:t>Toyota Corona</w:t>
            </w:r>
          </w:p>
        </w:tc>
        <w:tc>
          <w:tcPr>
            <w:tcW w:w="0" w:type="auto"/>
          </w:tcPr>
          <w:p w:rsidR="00E5298F" w:rsidRDefault="00EC2352">
            <w:pPr>
              <w:pStyle w:val="Compact"/>
              <w:jc w:val="right"/>
            </w:pPr>
            <w:r>
              <w:t>21.5</w:t>
            </w:r>
          </w:p>
        </w:tc>
        <w:tc>
          <w:tcPr>
            <w:tcW w:w="0" w:type="auto"/>
          </w:tcPr>
          <w:p w:rsidR="00E5298F" w:rsidRDefault="00EC2352">
            <w:pPr>
              <w:pStyle w:val="Compact"/>
              <w:jc w:val="right"/>
            </w:pPr>
            <w:r>
              <w:t>2465</w:t>
            </w:r>
          </w:p>
        </w:tc>
      </w:tr>
      <w:tr w:rsidR="00E5298F">
        <w:tc>
          <w:tcPr>
            <w:tcW w:w="0" w:type="auto"/>
          </w:tcPr>
          <w:p w:rsidR="00E5298F" w:rsidRDefault="00EC2352">
            <w:pPr>
              <w:pStyle w:val="Compact"/>
            </w:pPr>
            <w:r>
              <w:t>Volvo 142E</w:t>
            </w:r>
          </w:p>
        </w:tc>
        <w:tc>
          <w:tcPr>
            <w:tcW w:w="0" w:type="auto"/>
          </w:tcPr>
          <w:p w:rsidR="00E5298F" w:rsidRDefault="00EC2352">
            <w:pPr>
              <w:pStyle w:val="Compact"/>
              <w:jc w:val="right"/>
            </w:pPr>
            <w:r>
              <w:t>21.4</w:t>
            </w:r>
          </w:p>
        </w:tc>
        <w:tc>
          <w:tcPr>
            <w:tcW w:w="0" w:type="auto"/>
          </w:tcPr>
          <w:p w:rsidR="00E5298F" w:rsidRDefault="00EC2352">
            <w:pPr>
              <w:pStyle w:val="Compact"/>
              <w:jc w:val="right"/>
            </w:pPr>
            <w:r>
              <w:t>2780</w:t>
            </w:r>
          </w:p>
        </w:tc>
      </w:tr>
    </w:tbl>
    <w:p w:rsidR="00E5298F" w:rsidRDefault="00EC2352">
      <w:pPr>
        <w:pStyle w:val="BodyText"/>
      </w:pPr>
      <w:r>
        <w:t xml:space="preserve"> sfs f sf sf  Write the bib file Specify the bibliography file in the front matter Cite references in markdown format In (Stodden, Leisch, and Peng 2014), authors mentioned Word tables as one of the obstacles to effective colla</w:t>
      </w:r>
      <w:r>
        <w:t>boration.</w:t>
      </w:r>
    </w:p>
    <w:p w:rsidR="00E5298F" w:rsidRDefault="00EC2352">
      <w:pPr>
        <w:pStyle w:val="BodyText"/>
      </w:pPr>
      <w:r>
        <w:lastRenderedPageBreak/>
        <w:t>Include a references section heading at the end of the Rmd script Format the bibliography style in the styles reference docx file</w:t>
      </w:r>
    </w:p>
    <w:tbl>
      <w:tblPr>
        <w:tblW w:w="2152" w:type="pct"/>
        <w:tblLook w:val="07E0" w:firstRow="1" w:lastRow="1" w:firstColumn="1" w:lastColumn="1" w:noHBand="1" w:noVBand="1"/>
      </w:tblPr>
      <w:tblGrid>
        <w:gridCol w:w="2216"/>
        <w:gridCol w:w="873"/>
        <w:gridCol w:w="1033"/>
      </w:tblGrid>
      <w:tr w:rsidR="00E5298F">
        <w:tc>
          <w:tcPr>
            <w:tcW w:w="0" w:type="auto"/>
            <w:tcBorders>
              <w:bottom w:val="single" w:sz="0" w:space="0" w:color="auto"/>
            </w:tcBorders>
            <w:vAlign w:val="bottom"/>
          </w:tcPr>
          <w:p w:rsidR="00E5298F" w:rsidRDefault="00EC2352">
            <w:pPr>
              <w:pStyle w:val="Compact"/>
            </w:pPr>
            <w:r>
              <w:t>make_model</w:t>
            </w:r>
          </w:p>
        </w:tc>
        <w:tc>
          <w:tcPr>
            <w:tcW w:w="0" w:type="auto"/>
            <w:tcBorders>
              <w:bottom w:val="single" w:sz="0" w:space="0" w:color="auto"/>
            </w:tcBorders>
            <w:vAlign w:val="bottom"/>
          </w:tcPr>
          <w:p w:rsidR="00E5298F" w:rsidRDefault="00EC2352">
            <w:pPr>
              <w:pStyle w:val="Compact"/>
              <w:jc w:val="right"/>
            </w:pPr>
            <w:r>
              <w:t>mpg</w:t>
            </w:r>
          </w:p>
        </w:tc>
        <w:tc>
          <w:tcPr>
            <w:tcW w:w="0" w:type="auto"/>
            <w:tcBorders>
              <w:bottom w:val="single" w:sz="0" w:space="0" w:color="auto"/>
            </w:tcBorders>
            <w:vAlign w:val="bottom"/>
          </w:tcPr>
          <w:p w:rsidR="00E5298F" w:rsidRDefault="00EC2352">
            <w:pPr>
              <w:pStyle w:val="Compact"/>
              <w:jc w:val="right"/>
            </w:pPr>
            <w:r>
              <w:t>wt</w:t>
            </w:r>
          </w:p>
        </w:tc>
      </w:tr>
      <w:tr w:rsidR="00E5298F">
        <w:tc>
          <w:tcPr>
            <w:tcW w:w="0" w:type="auto"/>
          </w:tcPr>
          <w:p w:rsidR="00E5298F" w:rsidRDefault="00EC2352">
            <w:pPr>
              <w:pStyle w:val="Compact"/>
            </w:pPr>
            <w:r>
              <w:t>Datsun 710</w:t>
            </w:r>
          </w:p>
        </w:tc>
        <w:tc>
          <w:tcPr>
            <w:tcW w:w="0" w:type="auto"/>
          </w:tcPr>
          <w:p w:rsidR="00E5298F" w:rsidRDefault="00EC2352">
            <w:pPr>
              <w:pStyle w:val="Compact"/>
              <w:jc w:val="right"/>
            </w:pPr>
            <w:r>
              <w:t>22.8</w:t>
            </w:r>
          </w:p>
        </w:tc>
        <w:tc>
          <w:tcPr>
            <w:tcW w:w="0" w:type="auto"/>
          </w:tcPr>
          <w:p w:rsidR="00E5298F" w:rsidRDefault="00EC2352">
            <w:pPr>
              <w:pStyle w:val="Compact"/>
              <w:jc w:val="right"/>
            </w:pPr>
            <w:r>
              <w:t>2,320</w:t>
            </w:r>
          </w:p>
        </w:tc>
      </w:tr>
      <w:tr w:rsidR="00E5298F">
        <w:tc>
          <w:tcPr>
            <w:tcW w:w="0" w:type="auto"/>
          </w:tcPr>
          <w:p w:rsidR="00E5298F" w:rsidRDefault="00EC2352">
            <w:pPr>
              <w:pStyle w:val="Compact"/>
            </w:pPr>
            <w:r>
              <w:t>Fiat 128</w:t>
            </w:r>
          </w:p>
        </w:tc>
        <w:tc>
          <w:tcPr>
            <w:tcW w:w="0" w:type="auto"/>
          </w:tcPr>
          <w:p w:rsidR="00E5298F" w:rsidRDefault="00EC2352">
            <w:pPr>
              <w:pStyle w:val="Compact"/>
              <w:jc w:val="right"/>
            </w:pPr>
            <w:r>
              <w:t>32.4</w:t>
            </w:r>
          </w:p>
        </w:tc>
        <w:tc>
          <w:tcPr>
            <w:tcW w:w="0" w:type="auto"/>
          </w:tcPr>
          <w:p w:rsidR="00E5298F" w:rsidRDefault="00EC2352">
            <w:pPr>
              <w:pStyle w:val="Compact"/>
              <w:jc w:val="right"/>
            </w:pPr>
            <w:r>
              <w:t>2,200</w:t>
            </w:r>
          </w:p>
        </w:tc>
      </w:tr>
      <w:tr w:rsidR="00E5298F">
        <w:tc>
          <w:tcPr>
            <w:tcW w:w="0" w:type="auto"/>
          </w:tcPr>
          <w:p w:rsidR="00E5298F" w:rsidRDefault="00EC2352">
            <w:pPr>
              <w:pStyle w:val="Compact"/>
            </w:pPr>
            <w:r>
              <w:t>Fiat X1-9</w:t>
            </w:r>
          </w:p>
        </w:tc>
        <w:tc>
          <w:tcPr>
            <w:tcW w:w="0" w:type="auto"/>
          </w:tcPr>
          <w:p w:rsidR="00E5298F" w:rsidRDefault="00EC2352">
            <w:pPr>
              <w:pStyle w:val="Compact"/>
              <w:jc w:val="right"/>
            </w:pPr>
            <w:r>
              <w:t>27.3</w:t>
            </w:r>
          </w:p>
        </w:tc>
        <w:tc>
          <w:tcPr>
            <w:tcW w:w="0" w:type="auto"/>
          </w:tcPr>
          <w:p w:rsidR="00E5298F" w:rsidRDefault="00EC2352">
            <w:pPr>
              <w:pStyle w:val="Compact"/>
              <w:jc w:val="right"/>
            </w:pPr>
            <w:r>
              <w:t>1,935</w:t>
            </w:r>
          </w:p>
        </w:tc>
      </w:tr>
      <w:tr w:rsidR="00E5298F">
        <w:tc>
          <w:tcPr>
            <w:tcW w:w="0" w:type="auto"/>
          </w:tcPr>
          <w:p w:rsidR="00E5298F" w:rsidRDefault="00EC2352">
            <w:pPr>
              <w:pStyle w:val="Compact"/>
            </w:pPr>
            <w:r>
              <w:t>Honda Civic</w:t>
            </w:r>
          </w:p>
        </w:tc>
        <w:tc>
          <w:tcPr>
            <w:tcW w:w="0" w:type="auto"/>
          </w:tcPr>
          <w:p w:rsidR="00E5298F" w:rsidRDefault="00EC2352">
            <w:pPr>
              <w:pStyle w:val="Compact"/>
              <w:jc w:val="right"/>
            </w:pPr>
            <w:r>
              <w:t>30.4</w:t>
            </w:r>
          </w:p>
        </w:tc>
        <w:tc>
          <w:tcPr>
            <w:tcW w:w="0" w:type="auto"/>
          </w:tcPr>
          <w:p w:rsidR="00E5298F" w:rsidRDefault="00EC2352">
            <w:pPr>
              <w:pStyle w:val="Compact"/>
              <w:jc w:val="right"/>
            </w:pPr>
            <w:r>
              <w:t>1,615</w:t>
            </w:r>
          </w:p>
        </w:tc>
      </w:tr>
      <w:tr w:rsidR="00E5298F">
        <w:tc>
          <w:tcPr>
            <w:tcW w:w="0" w:type="auto"/>
          </w:tcPr>
          <w:p w:rsidR="00E5298F" w:rsidRDefault="00EC2352">
            <w:pPr>
              <w:pStyle w:val="Compact"/>
            </w:pPr>
            <w:r>
              <w:t>Lotus Europa</w:t>
            </w:r>
          </w:p>
        </w:tc>
        <w:tc>
          <w:tcPr>
            <w:tcW w:w="0" w:type="auto"/>
          </w:tcPr>
          <w:p w:rsidR="00E5298F" w:rsidRDefault="00EC2352">
            <w:pPr>
              <w:pStyle w:val="Compact"/>
              <w:jc w:val="right"/>
            </w:pPr>
            <w:r>
              <w:t>30.4</w:t>
            </w:r>
          </w:p>
        </w:tc>
        <w:tc>
          <w:tcPr>
            <w:tcW w:w="0" w:type="auto"/>
          </w:tcPr>
          <w:p w:rsidR="00E5298F" w:rsidRDefault="00EC2352">
            <w:pPr>
              <w:pStyle w:val="Compact"/>
              <w:jc w:val="right"/>
            </w:pPr>
            <w:r>
              <w:t>1,513</w:t>
            </w:r>
          </w:p>
        </w:tc>
      </w:tr>
      <w:tr w:rsidR="00E5298F">
        <w:tc>
          <w:tcPr>
            <w:tcW w:w="0" w:type="auto"/>
          </w:tcPr>
          <w:p w:rsidR="00E5298F" w:rsidRDefault="00EC2352">
            <w:pPr>
              <w:pStyle w:val="Compact"/>
            </w:pPr>
            <w:r>
              <w:t>Merc 230</w:t>
            </w:r>
          </w:p>
        </w:tc>
        <w:tc>
          <w:tcPr>
            <w:tcW w:w="0" w:type="auto"/>
          </w:tcPr>
          <w:p w:rsidR="00E5298F" w:rsidRDefault="00EC2352">
            <w:pPr>
              <w:pStyle w:val="Compact"/>
              <w:jc w:val="right"/>
            </w:pPr>
            <w:r>
              <w:t>22.8</w:t>
            </w:r>
          </w:p>
        </w:tc>
        <w:tc>
          <w:tcPr>
            <w:tcW w:w="0" w:type="auto"/>
          </w:tcPr>
          <w:p w:rsidR="00E5298F" w:rsidRDefault="00EC2352">
            <w:pPr>
              <w:pStyle w:val="Compact"/>
              <w:jc w:val="right"/>
            </w:pPr>
            <w:r>
              <w:t>3,150</w:t>
            </w:r>
          </w:p>
        </w:tc>
      </w:tr>
      <w:tr w:rsidR="00E5298F">
        <w:tc>
          <w:tcPr>
            <w:tcW w:w="0" w:type="auto"/>
          </w:tcPr>
          <w:p w:rsidR="00E5298F" w:rsidRDefault="00EC2352">
            <w:pPr>
              <w:pStyle w:val="Compact"/>
            </w:pPr>
            <w:r>
              <w:t>Merc 240D</w:t>
            </w:r>
          </w:p>
        </w:tc>
        <w:tc>
          <w:tcPr>
            <w:tcW w:w="0" w:type="auto"/>
          </w:tcPr>
          <w:p w:rsidR="00E5298F" w:rsidRDefault="00EC2352">
            <w:pPr>
              <w:pStyle w:val="Compact"/>
              <w:jc w:val="right"/>
            </w:pPr>
            <w:r>
              <w:t>24.4</w:t>
            </w:r>
          </w:p>
        </w:tc>
        <w:tc>
          <w:tcPr>
            <w:tcW w:w="0" w:type="auto"/>
          </w:tcPr>
          <w:p w:rsidR="00E5298F" w:rsidRDefault="00EC2352">
            <w:pPr>
              <w:pStyle w:val="Compact"/>
              <w:jc w:val="right"/>
            </w:pPr>
            <w:r>
              <w:t>3,190</w:t>
            </w:r>
          </w:p>
        </w:tc>
      </w:tr>
      <w:tr w:rsidR="00E5298F">
        <w:tc>
          <w:tcPr>
            <w:tcW w:w="0" w:type="auto"/>
          </w:tcPr>
          <w:p w:rsidR="00E5298F" w:rsidRDefault="00EC2352">
            <w:pPr>
              <w:pStyle w:val="Compact"/>
            </w:pPr>
            <w:r>
              <w:t>Porsche 914-2</w:t>
            </w:r>
          </w:p>
        </w:tc>
        <w:tc>
          <w:tcPr>
            <w:tcW w:w="0" w:type="auto"/>
          </w:tcPr>
          <w:p w:rsidR="00E5298F" w:rsidRDefault="00EC2352">
            <w:pPr>
              <w:pStyle w:val="Compact"/>
              <w:jc w:val="right"/>
            </w:pPr>
            <w:r>
              <w:t>26.0</w:t>
            </w:r>
          </w:p>
        </w:tc>
        <w:tc>
          <w:tcPr>
            <w:tcW w:w="0" w:type="auto"/>
          </w:tcPr>
          <w:p w:rsidR="00E5298F" w:rsidRDefault="00EC2352">
            <w:pPr>
              <w:pStyle w:val="Compact"/>
              <w:jc w:val="right"/>
            </w:pPr>
            <w:r>
              <w:t>2,140</w:t>
            </w:r>
          </w:p>
        </w:tc>
      </w:tr>
      <w:tr w:rsidR="00E5298F">
        <w:tc>
          <w:tcPr>
            <w:tcW w:w="0" w:type="auto"/>
          </w:tcPr>
          <w:p w:rsidR="00E5298F" w:rsidRDefault="00EC2352">
            <w:pPr>
              <w:pStyle w:val="Compact"/>
            </w:pPr>
            <w:r>
              <w:t>Toyota Corolla</w:t>
            </w:r>
          </w:p>
        </w:tc>
        <w:tc>
          <w:tcPr>
            <w:tcW w:w="0" w:type="auto"/>
          </w:tcPr>
          <w:p w:rsidR="00E5298F" w:rsidRDefault="00EC2352">
            <w:pPr>
              <w:pStyle w:val="Compact"/>
              <w:jc w:val="right"/>
            </w:pPr>
            <w:r>
              <w:t>33.9</w:t>
            </w:r>
          </w:p>
        </w:tc>
        <w:tc>
          <w:tcPr>
            <w:tcW w:w="0" w:type="auto"/>
          </w:tcPr>
          <w:p w:rsidR="00E5298F" w:rsidRDefault="00EC2352">
            <w:pPr>
              <w:pStyle w:val="Compact"/>
              <w:jc w:val="right"/>
            </w:pPr>
            <w:r>
              <w:t>1,835</w:t>
            </w:r>
          </w:p>
        </w:tc>
      </w:tr>
      <w:tr w:rsidR="00E5298F">
        <w:tc>
          <w:tcPr>
            <w:tcW w:w="0" w:type="auto"/>
          </w:tcPr>
          <w:p w:rsidR="00E5298F" w:rsidRDefault="00EC2352">
            <w:pPr>
              <w:pStyle w:val="Compact"/>
            </w:pPr>
            <w:r>
              <w:t>Toyota Corona</w:t>
            </w:r>
          </w:p>
        </w:tc>
        <w:tc>
          <w:tcPr>
            <w:tcW w:w="0" w:type="auto"/>
          </w:tcPr>
          <w:p w:rsidR="00E5298F" w:rsidRDefault="00EC2352">
            <w:pPr>
              <w:pStyle w:val="Compact"/>
              <w:jc w:val="right"/>
            </w:pPr>
            <w:r>
              <w:t>21.5</w:t>
            </w:r>
          </w:p>
        </w:tc>
        <w:tc>
          <w:tcPr>
            <w:tcW w:w="0" w:type="auto"/>
          </w:tcPr>
          <w:p w:rsidR="00E5298F" w:rsidRDefault="00EC2352">
            <w:pPr>
              <w:pStyle w:val="Compact"/>
              <w:jc w:val="right"/>
            </w:pPr>
            <w:r>
              <w:t>2,465</w:t>
            </w:r>
          </w:p>
        </w:tc>
      </w:tr>
      <w:tr w:rsidR="00E5298F">
        <w:tc>
          <w:tcPr>
            <w:tcW w:w="0" w:type="auto"/>
          </w:tcPr>
          <w:p w:rsidR="00E5298F" w:rsidRDefault="00EC2352">
            <w:pPr>
              <w:pStyle w:val="Compact"/>
            </w:pPr>
            <w:r>
              <w:t>Volvo 142E</w:t>
            </w:r>
          </w:p>
        </w:tc>
        <w:tc>
          <w:tcPr>
            <w:tcW w:w="0" w:type="auto"/>
          </w:tcPr>
          <w:p w:rsidR="00E5298F" w:rsidRDefault="00EC2352">
            <w:pPr>
              <w:pStyle w:val="Compact"/>
              <w:jc w:val="right"/>
            </w:pPr>
            <w:r>
              <w:t>21.4</w:t>
            </w:r>
          </w:p>
        </w:tc>
        <w:tc>
          <w:tcPr>
            <w:tcW w:w="0" w:type="auto"/>
          </w:tcPr>
          <w:p w:rsidR="00E5298F" w:rsidRDefault="00EC2352">
            <w:pPr>
              <w:pStyle w:val="Compact"/>
              <w:jc w:val="right"/>
            </w:pPr>
            <w:r>
              <w:t>2,780</w:t>
            </w:r>
          </w:p>
        </w:tc>
      </w:tr>
    </w:tbl>
    <w:p w:rsidR="00E5298F" w:rsidRPr="00EC2352" w:rsidRDefault="00EC2352" w:rsidP="00EC2352">
      <w:pPr>
        <w:pStyle w:val="Bibliography"/>
      </w:pPr>
      <w:bookmarkStart w:id="2" w:name="_GoBack"/>
      <w:proofErr w:type="spellStart"/>
      <w:proofErr w:type="gramStart"/>
      <w:r w:rsidRPr="00EC2352">
        <w:t>Stodden</w:t>
      </w:r>
      <w:proofErr w:type="spellEnd"/>
      <w:r w:rsidRPr="00EC2352">
        <w:t xml:space="preserve">, Victoria, Friedrich </w:t>
      </w:r>
      <w:proofErr w:type="spellStart"/>
      <w:r w:rsidRPr="00EC2352">
        <w:t>Leisch</w:t>
      </w:r>
      <w:proofErr w:type="spellEnd"/>
      <w:r w:rsidRPr="00EC2352">
        <w:t>, and Roger D. Peng, eds. 2014.</w:t>
      </w:r>
      <w:proofErr w:type="gramEnd"/>
      <w:r w:rsidRPr="00EC2352">
        <w:t xml:space="preserve"> </w:t>
      </w:r>
      <w:proofErr w:type="gramStart"/>
      <w:r w:rsidRPr="00EC2352">
        <w:t>Implementing Reproducible Research</w:t>
      </w:r>
      <w:r w:rsidRPr="00EC2352">
        <w:t>.</w:t>
      </w:r>
      <w:proofErr w:type="gramEnd"/>
      <w:r w:rsidRPr="00EC2352">
        <w:t xml:space="preserve"> Boca Raton, FL: Taylor &amp; Francis Group LLC.</w:t>
      </w:r>
      <w:bookmarkEnd w:id="2"/>
    </w:p>
    <w:sectPr w:rsidR="00E5298F" w:rsidRPr="00EC23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EC2352">
      <w:pPr>
        <w:spacing w:after="0"/>
      </w:pPr>
      <w:r>
        <w:separator/>
      </w:r>
    </w:p>
  </w:endnote>
  <w:endnote w:type="continuationSeparator" w:id="0">
    <w:p w:rsidR="00000000" w:rsidRDefault="00EC23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98F" w:rsidRDefault="00EC2352">
      <w:r>
        <w:separator/>
      </w:r>
    </w:p>
  </w:footnote>
  <w:footnote w:type="continuationSeparator" w:id="0">
    <w:p w:rsidR="00E5298F" w:rsidRDefault="00EC23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BFC900"/>
    <w:multiLevelType w:val="multilevel"/>
    <w:tmpl w:val="C98236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DC58C4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9AECD3C"/>
    <w:multiLevelType w:val="multilevel"/>
    <w:tmpl w:val="05B8CA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7C"/>
    <w:multiLevelType w:val="singleLevel"/>
    <w:tmpl w:val="ABAA166A"/>
    <w:lvl w:ilvl="0">
      <w:start w:val="1"/>
      <w:numFmt w:val="decimal"/>
      <w:lvlText w:val="%1."/>
      <w:lvlJc w:val="left"/>
      <w:pPr>
        <w:tabs>
          <w:tab w:val="num" w:pos="1800"/>
        </w:tabs>
        <w:ind w:left="1800" w:hanging="360"/>
      </w:pPr>
    </w:lvl>
  </w:abstractNum>
  <w:abstractNum w:abstractNumId="4">
    <w:nsid w:val="FFFFFF7D"/>
    <w:multiLevelType w:val="singleLevel"/>
    <w:tmpl w:val="4F4C815E"/>
    <w:lvl w:ilvl="0">
      <w:start w:val="1"/>
      <w:numFmt w:val="decimal"/>
      <w:lvlText w:val="%1."/>
      <w:lvlJc w:val="left"/>
      <w:pPr>
        <w:tabs>
          <w:tab w:val="num" w:pos="1440"/>
        </w:tabs>
        <w:ind w:left="1440" w:hanging="360"/>
      </w:pPr>
    </w:lvl>
  </w:abstractNum>
  <w:abstractNum w:abstractNumId="5">
    <w:nsid w:val="FFFFFF7E"/>
    <w:multiLevelType w:val="singleLevel"/>
    <w:tmpl w:val="827C687A"/>
    <w:lvl w:ilvl="0">
      <w:start w:val="1"/>
      <w:numFmt w:val="decimal"/>
      <w:lvlText w:val="%1."/>
      <w:lvlJc w:val="left"/>
      <w:pPr>
        <w:tabs>
          <w:tab w:val="num" w:pos="1080"/>
        </w:tabs>
        <w:ind w:left="1080" w:hanging="360"/>
      </w:pPr>
    </w:lvl>
  </w:abstractNum>
  <w:abstractNum w:abstractNumId="6">
    <w:nsid w:val="FFFFFF7F"/>
    <w:multiLevelType w:val="singleLevel"/>
    <w:tmpl w:val="9668A564"/>
    <w:lvl w:ilvl="0">
      <w:start w:val="1"/>
      <w:numFmt w:val="decimal"/>
      <w:lvlText w:val="%1."/>
      <w:lvlJc w:val="left"/>
      <w:pPr>
        <w:tabs>
          <w:tab w:val="num" w:pos="720"/>
        </w:tabs>
        <w:ind w:left="720" w:hanging="360"/>
      </w:pPr>
    </w:lvl>
  </w:abstractNum>
  <w:abstractNum w:abstractNumId="7">
    <w:nsid w:val="FFFFFF80"/>
    <w:multiLevelType w:val="singleLevel"/>
    <w:tmpl w:val="B220F45E"/>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33DE3C3E"/>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CCDC95F8"/>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F048B50A"/>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12220E14"/>
    <w:lvl w:ilvl="0">
      <w:start w:val="1"/>
      <w:numFmt w:val="decimal"/>
      <w:lvlText w:val="%1."/>
      <w:lvlJc w:val="left"/>
      <w:pPr>
        <w:tabs>
          <w:tab w:val="num" w:pos="360"/>
        </w:tabs>
        <w:ind w:left="360" w:hanging="360"/>
      </w:pPr>
    </w:lvl>
  </w:abstractNum>
  <w:abstractNum w:abstractNumId="12">
    <w:nsid w:val="FFFFFF89"/>
    <w:multiLevelType w:val="singleLevel"/>
    <w:tmpl w:val="03F87D6A"/>
    <w:lvl w:ilvl="0">
      <w:start w:val="1"/>
      <w:numFmt w:val="bullet"/>
      <w:lvlText w:val=""/>
      <w:lvlJc w:val="left"/>
      <w:pPr>
        <w:tabs>
          <w:tab w:val="num" w:pos="360"/>
        </w:tabs>
        <w:ind w:left="360" w:hanging="360"/>
      </w:pPr>
      <w:rPr>
        <w:rFonts w:ascii="Symbol" w:hAnsi="Symbol" w:hint="default"/>
      </w:rPr>
    </w:lvl>
  </w:abstractNum>
  <w:abstractNum w:abstractNumId="13">
    <w:nsid w:val="39EB435E"/>
    <w:multiLevelType w:val="multilevel"/>
    <w:tmpl w:val="D3B45A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86B75"/>
    <w:rsid w:val="00BC48D5"/>
    <w:rsid w:val="00C36279"/>
    <w:rsid w:val="00E315A3"/>
    <w:rsid w:val="00E5298F"/>
    <w:rsid w:val="00EC235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E17A91"/>
    <w:pPr>
      <w:spacing w:before="36" w:after="36"/>
    </w:pPr>
    <w:rPr>
      <w:rFonts w:ascii="Arial" w:hAnsi="Arial"/>
      <w:sz w:val="20"/>
    </w:rPr>
  </w:style>
  <w:style w:type="paragraph" w:styleId="Title">
    <w:name w:val="Title"/>
    <w:basedOn w:val="Normal"/>
    <w:next w:val="BodyText"/>
    <w:qFormat/>
    <w:rsid w:val="00CA0BA9"/>
    <w:pPr>
      <w:keepNext/>
      <w:keepLines/>
      <w:spacing w:before="480" w:after="240"/>
      <w:jc w:val="center"/>
    </w:pPr>
    <w:rPr>
      <w:rFonts w:ascii="Times New Roman" w:eastAsiaTheme="majorEastAsia" w:hAnsi="Times New Roman" w:cstheme="majorBidi"/>
      <w:b/>
      <w:bCs/>
      <w:color w:val="345A8A" w:themeColor="accent1" w:themeShade="B5"/>
      <w:sz w:val="7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EC2352"/>
    <w:rPr>
      <w:rFonts w:ascii="Arial" w:hAnsi="Arial"/>
      <w:sz w:val="40"/>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97FD8"/>
    <w:pPr>
      <w:spacing w:after="0"/>
    </w:pPr>
    <w:rPr>
      <w:rFonts w:ascii="Tahoma" w:hAnsi="Tahoma" w:cs="Tahoma"/>
      <w:sz w:val="16"/>
      <w:szCs w:val="16"/>
    </w:rPr>
  </w:style>
  <w:style w:type="character" w:customStyle="1" w:styleId="BalloonTextChar">
    <w:name w:val="Balloon Text Char"/>
    <w:basedOn w:val="DefaultParagraphFont"/>
    <w:link w:val="BalloonText"/>
    <w:rsid w:val="00A97FD8"/>
    <w:rPr>
      <w:rFonts w:ascii="Tahoma" w:hAnsi="Tahoma" w:cs="Tahoma"/>
      <w:sz w:val="16"/>
      <w:szCs w:val="16"/>
    </w:rPr>
  </w:style>
  <w:style w:type="character" w:customStyle="1" w:styleId="BodyTextChar">
    <w:name w:val="Body Text Char"/>
    <w:basedOn w:val="DefaultParagraphFont"/>
    <w:link w:val="BodyText"/>
    <w:rsid w:val="00CF3F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E17A91"/>
    <w:pPr>
      <w:spacing w:before="36" w:after="36"/>
    </w:pPr>
    <w:rPr>
      <w:rFonts w:ascii="Arial" w:hAnsi="Arial"/>
      <w:sz w:val="20"/>
    </w:rPr>
  </w:style>
  <w:style w:type="paragraph" w:styleId="Title">
    <w:name w:val="Title"/>
    <w:basedOn w:val="Normal"/>
    <w:next w:val="BodyText"/>
    <w:qFormat/>
    <w:rsid w:val="00CA0BA9"/>
    <w:pPr>
      <w:keepNext/>
      <w:keepLines/>
      <w:spacing w:before="480" w:after="240"/>
      <w:jc w:val="center"/>
    </w:pPr>
    <w:rPr>
      <w:rFonts w:ascii="Times New Roman" w:eastAsiaTheme="majorEastAsia" w:hAnsi="Times New Roman" w:cstheme="majorBidi"/>
      <w:b/>
      <w:bCs/>
      <w:color w:val="345A8A" w:themeColor="accent1" w:themeShade="B5"/>
      <w:sz w:val="7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EC2352"/>
    <w:rPr>
      <w:rFonts w:ascii="Arial" w:hAnsi="Arial"/>
      <w:sz w:val="40"/>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97FD8"/>
    <w:pPr>
      <w:spacing w:after="0"/>
    </w:pPr>
    <w:rPr>
      <w:rFonts w:ascii="Tahoma" w:hAnsi="Tahoma" w:cs="Tahoma"/>
      <w:sz w:val="16"/>
      <w:szCs w:val="16"/>
    </w:rPr>
  </w:style>
  <w:style w:type="character" w:customStyle="1" w:styleId="BalloonTextChar">
    <w:name w:val="Balloon Text Char"/>
    <w:basedOn w:val="DefaultParagraphFont"/>
    <w:link w:val="BalloonText"/>
    <w:rsid w:val="00A97FD8"/>
    <w:rPr>
      <w:rFonts w:ascii="Tahoma" w:hAnsi="Tahoma" w:cs="Tahoma"/>
      <w:sz w:val="16"/>
      <w:szCs w:val="16"/>
    </w:rPr>
  </w:style>
  <w:style w:type="character" w:customStyle="1" w:styleId="BodyTextChar">
    <w:name w:val="Body Text Char"/>
    <w:basedOn w:val="DefaultParagraphFont"/>
    <w:link w:val="BodyText"/>
    <w:rsid w:val="00CF3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rmarkdown.rstudio.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313</Words>
  <Characters>1788</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test-report</vt:lpstr>
    </vt:vector>
  </TitlesOfParts>
  <Company>Regeneron Pharmaceuticals Inc.</Company>
  <LinksUpToDate>false</LinksUpToDate>
  <CharactersWithSpaces>2097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test-report</dc:title>
  <dc:creator>Feng Yang</dc:creator>
  <cp:lastModifiedBy>Feng Yang</cp:lastModifiedBy>
  <cp:revision>2</cp:revision>
  <dcterms:created xsi:type="dcterms:W3CDTF">2017-12-05T16:19:00Z</dcterms:created>
  <dcterms:modified xsi:type="dcterms:W3CDTF">2017-12-05T16:19:00Z</dcterms:modified>
</cp:coreProperties>
</file>