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60" w:rsidRDefault="009F0C60"/>
    <w:p w:rsidR="0086253D" w:rsidRDefault="0086253D">
      <w:r>
        <w:rPr>
          <w:noProof/>
        </w:rPr>
        <w:drawing>
          <wp:inline distT="0" distB="0" distL="0" distR="0" wp14:anchorId="3B299E99" wp14:editId="566974DD">
            <wp:extent cx="5486400" cy="1384300"/>
            <wp:effectExtent l="0" t="0" r="0" b="635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5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03"/>
    <w:rsid w:val="00527C03"/>
    <w:rsid w:val="0086253D"/>
    <w:rsid w:val="009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935F"/>
  <w15:chartTrackingRefBased/>
  <w15:docId w15:val="{E88B9AA8-0CA9-4BB1-838A-3C8A3991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Shiwei, Du [ITSSG NON J&amp;J]</dc:creator>
  <cp:keywords/>
  <dc:description/>
  <cp:lastModifiedBy>Shiwei, Du [ITSSG NON J&amp;J]</cp:lastModifiedBy>
  <cp:revision>2</cp:revision>
  <dcterms:created xsi:type="dcterms:W3CDTF">2017-10-25T03:59:00Z</dcterms:created>
  <dcterms:modified xsi:type="dcterms:W3CDTF">2017-10-25T04:00:00Z</dcterms:modified>
</cp:coreProperties>
</file>