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ascii="微软雅黑" w:hAnsi="微软雅黑" w:eastAsia="微软雅黑"/>
          <w:b/>
          <w:color w:val="000000"/>
          <w:sz w:val="36"/>
        </w:rPr>
        <w:t>《背影》教师逐字稿</w:t>
      </w:r>
    </w:p>
    <w:p>
      <w:pPr/>
      <w:r>
        <w:rPr>
          <w:rFonts w:ascii="微软雅黑" w:hAnsi="微软雅黑" w:eastAsia="微软雅黑"/>
          <w:b w:val="0"/>
          <w:color w:val="C00000"/>
          <w:sz w:val="22"/>
        </w:rPr>
        <w:t>黑色为教师口播；红色为朗读、活动、留白和应对提示，不朗读。按已定稿PPT的27页顺序使用。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 课题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【出示封面，稍作停留。】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同学们，今天读朱自清的《背影》。先把“背影”两个字留在眼前：一个人离开时，我们通常看不见他的表情，只能看见他的姿态。课文写的不是一个永远完美的父亲，也不是一次单纯感人的告别。我们要顺着作者的回忆，读清这个背影是在怎样的日子里出现，又为什么多年以后仍留在他心里。请先不要急着给它贴上“父爱伟大”的标签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【封面只建立阅读期待，不提前宣布结论；引导学生带着“背影何以难忘”的线索进入首句。】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我们先读文章的第一句话，看看作者把哪一部分先告诉了读者。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P2 “最不能忘记”的悬念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请齐读屏幕上的开头：“我与父亲不相见已二年余了，我最不能忘记的是他的背影。”这里有两个时间：说话的“现在”，和即将展开的“过去”。作者先把“最不能忘记”放出来，却不马上解释那背影的来历；读者便会跟着他的回忆往前走。读这句时，“最不能忘记”要稍慢，不必加重到煽情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【请学生齐读课文开头一句，再看屏幕上的两个时间。】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作者先告诉我们什么，又把什么留到后文？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【留白5秒，听一至两位学生结合原文回答。】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开头先告诉我们：父子已经二年多不见，“我”最难忘父亲的背影；至于为什么难忘，作者留到后面的回忆里慢慢说明。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【若学生只答“父亲很爱他”，请提醒：这是可能的判断，尚不是首句提供的证据。先辨叙述时点，再等待后文说明。】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原因不能只靠这一句猜测。接下来用三条线把回忆理顺。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P3 沿着回忆读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现在请快速浏览课文，把阅读笔记分成三栏：家里发生了什么，父亲做了什么，“我”当时和后来各怎样理解。屏幕上的三条线不是三个互不相干的主题。家境给送别添上重量，父亲的行动提供可见的证据，叙述者的回望让这些行动有了后来的意义。先各自圈画，暂时不要写总结句；等读到相应段落，再把证据填进去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【学生浏览课文，按“家境—父亲行动—我的理解”圈画，约3分钟；教师巡视。】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【巡视时只检查学生能否区分“事件”和“后来评价”；如果把所有感受都写成“感动”，先请其保留空格。】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第一栏从“那年冬天”开始，先看一家人所处的境况。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P4 那年冬天：祸不单行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文章把我们带回那年冬天。祖母去世，父亲的差使也交卸了，家中一片狼藉，所以作者说“祸不单行”。请在书上把这两件事和“满院狼藉”连起来看。这不是为悲伤渲染背景；它告诉我们，后面忙着送儿子的父亲，自己也正在承受丧事和生计的压力。画面中的冷清可以帮助我们想象处境，但判断要落在课文原句上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【请学生在课文中圈出“祖母去世”“父亲交卸差使”和“满院狼藉”。】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【如果学生把“祸不单行”只解释为“困难很多”，请要求具体指回祖母去世和父亲交卸差使两件事。】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在这样的处境里，父亲对儿子说出的第一句话尤其值得听。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P5 父亲先安慰“我”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请一位同学读父亲的话：“事已如此，不必难过，好在天无绝人之路！”声音不必很响，读出一个人强撑着安慰家人的分寸。父亲也在遭遇变故，却先接住儿子的难过。我们既不能把这句话当成“事情一定会好”的保证，也不能把它读成空洞的劝慰；它显示了父亲在难处中仍想照顾儿子的心情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【请一位学生朗读父亲的话，注意克制而不夸张的语气。】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父亲自己也难过，为什么还先说“不必难过”？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【留白5秒，听一至两位学生结合原文回答。】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父亲自己也难过，却先安慰儿子。读这句话，要看见他一边承受现实压力，一边顾及儿子的心情。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【对答得过于肯定的学生，可追问“文中有没有写事情已经好转”，让安慰与现实困难同时保留。】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安慰之后，生活仍要继续。看父子怎样料理丧事，又怎样踏上各自的路。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P6 办丧事与再出发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接下来几笔写得很简省：变卖典质、借钱办丧事，父亲要往南京谋事，儿子要回北京念书。请沿着屏幕上的去向线读，不要把它当作旅游路线。这趟同行有现实原因，到了南京又将分开。家里的光景“很是惨淡”，父亲仍要为儿子的行程张罗。把这些事实记住，后面再看站台上的照料，才不会觉得那只是一个闲适从容的送别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【指向屏幕上的两条去向线，让学生核对父亲与儿子的行程。】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【把“变卖典质”解释为变卖和抵押东西筹措钱款即可，不在课堂补造未见于课文的家庭细节。】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父亲事情很多，起初并没有打算亲自送到车站；他的决定随后变了。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P7 本已说定不送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先读这段决定的变化。父亲本已托茶房陪同，又再三嘱咐；他“颇踌躇”，后来还是不放心，终于决定亲自去。读到这里，不宜把“不送”解释成不关心，也不必替父亲编一段内心独白。他一面有事要办，一面牵挂儿子，文字把这种权衡留在一串行动里。请同桌用铅笔把“原托茶房”和“最后亲送”连起来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【请学生把“原托茶房”和“最后亲送”在书上连起来。】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原来不送、后来亲送，改变的是父亲的关心吗？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【留白5秒，听一至两位学生结合原文回答。】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改变的不是关心的有无。托茶房、再三嘱咐，到最后亲送，都是父亲为儿子作安排；他只是越想越放不下心。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【若学生说“父亲忽然爱儿子”，引回“再三嘱咐”“不放心”：关心从一开始就存在。】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再仔细看几个表示反复的词，父亲的心思会更清楚。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P8 踌躇不是犹豫不爱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把“再三嘱咐”“颇踌躇”“终于决定”按顺序读一遍。第一步是想让茶房照应，第二步是仍觉不妥帖，第三步是自己陪去。词语写的是行动如何反复，不是在给父亲贴“犹豫不爱”的标签。请在书上给每一步画一个小箭头，再用一句话说出这条行动线：越想安排妥当，越显出他放不下心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【学生按顺序为三个行动词组画箭头，约1分钟。】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【检查箭头是否按文本先后连接；若学生只抄结论，请其用一个具体动作重新说明。】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到了车站，这份不放心没有结束，而是变成一件接一件的小事。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P9 到了车站，他在忙什么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车站里，“我”买票，父亲照看行李，又同脚夫讲价，随后把儿子安顿上车。请在纸上写下父亲做的这几件事，照原文顺序排，不要先用“无微不至”替代它们。我们读散文，常常要先数清可见的行动，才有根据地说感情。这里没有一句华丽的抒情，父亲忙的都是儿子离开前必须有人料理的琐事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【学生按课文顺序写下父亲在车站做的事，同桌核对，约2分钟。】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【请学生互核行动顺序；若把“我买票”也算成父亲做的事，及时按主语纠正。】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然而年轻的“我”并不总领会这些琐事。听听多年后的作者怎样说当年的自己。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P10 “聪明过分”：当年与后来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当年的“我”嫌父亲同脚夫讲价不漂亮。多年后写下这段往事，作者却说“我那时真是聪明过分”。请把“聪明”放回前后句里听：字面在夸，语气里却是责备自己。我们分两种声音朗读，一遍读出少年当时的嫌弃，一遍读出成年叙述者回头看的惭愧。两种声音并存，文章的感情才有层次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【让学生试读两遍“聪明过分”：先读出当年的嫌弃，再读出后来回望的惭愧。】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“聪明过分”是在称赞当年的“我”吗？请用前后一句作依据。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【留白6秒，听一至两位学生结合原文回答。】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“聪明过分”不是赞美，而是多年后的“我”在反省自己当时嫌父亲讲价的态度。要把当年的想法与后来的评价分开读。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【如果学生只说“这是反语”，请补上“谁在什么时候评价谁”，把术语落到叙述视角。】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被儿子嫌弃时，父亲并没有停止照料。接着看车厢里的位置和那件大衣。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P11 靠车门的椅子与紫毛大衣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父亲给“我”拣定靠车门的椅子；“我”把父亲做的紫毛大衣铺好座位。读这一句，先分清谁做了什么。椅子、衣服都很普通，却把照料留成可以摸到的东西。尤其“大衣是父亲做的”这一笔，提醒我们父亲的关心并不从站台才开始。请把这两件小物件圈起来，旁边只写动作，不急着写抽象的赞美词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【学生圈出椅子和紫毛大衣，并回到原文核对动作主语。】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【若学生误说“父亲把大衣铺好”，回到原文核对主语；细节准确，情感分析才稳。】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椅子与大衣安顿好了，父亲仍担心旅途中的事，他开始一遍遍叮嘱。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P12 路上小心，不要受凉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我们来分角色读这段话：一位读父亲的叮咛，一位读“我”当时的想法。父亲提醒路上小心、夜里警醒，还托茶房照应；年轻的“我”却暗笑他“迂”。先不要忙着批评儿子，留意两人的视角：父亲想到的是儿子一路可能遇到的不便，儿子听到的却是重复和多余。成年作者把两种看法都写出来，我们才看得见当年的错位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【两名学生分角色读父亲的叮咛与“我”当时的想法。】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【分角色朗读后请学生各找一个词归纳两边的态度，教师把“牵挂／嫌迂”并列板书，不替人物抹平差异。】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下一句父亲说要去买橘子。故事的重心从叮咛转向真正费力的行动。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P13 “你就在此地，不要走动”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“你就在此地，不要走动。”这句话像生活里随口说的一句交代。父亲让儿子守在原处，自己要去对面月台买橘子。橘子不是传奇式的礼物；关键在于，怎样才能把它买回来。请先在屏幕上找出父亲与橘摊的位置，再到课文里寻找写路程的词。我们只根据文本和示意还原空间，不让画面替代原句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【先指出示意图中的父亲、铁道与橘摊，再让学生回到课文定位。】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【如果学生只盯着“橘子象征爱”，先把他们带回“去”这个行动：父亲必须跨过怎样的阻碍。】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看清铁道和高月台的关系，后面的每一个动作才读得明白。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P14 跨铁道的路有多难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请看简图：父亲要先下到铁道，穿过去，再爬上对面的高月台。这个空间有高差，不是一段平坦的路。现在两人一组，在图上指一指“下去”“穿过”“爬上”的方向，再回到课文校对。父亲身材肥胖，难度便不是我们凭空渲染出来的，而由地形和原文共同说明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【两人一组在图上依次指出下铁道、穿过铁道、上月台的路线。】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月台哪一步最需要向上用力？课文后面用哪些动词把它写出来？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【留白6秒，听一至两位学生结合原文回答。】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最费力的是爬上对面的高月台。后文的“攀”“缩”“微倾”，正把向上用力的过程一点一点写给我们看。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【若有人直接答“跳上去”，请指回高差与后文动词，暂缓作动作判断。】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路已经摆在眼前。作者接着并没有写父亲的脸，而是先写衣着。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P15 衣着：朴素的父亲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我们把衣着一项项读清：黑布小帽、黑布大马褂、深青布棉袍。颜色深，布料朴素，与他在站台上的身形一起，使背影清楚可辨。这里别从衣服的颜色直接推断父亲一生如何，也不要把课文中的父亲替换成画里更体面的形象。请把这三个衣着词连起来读，再看下一页：真正牵住“我”目光的，是穿着这些衣服的身体怎样移动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【学生连读三处衣着词，留意颜色与布料。】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【引导学生把衣着当作可核对的外貌证据；不从没有写出的面部神情推情绪。】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现在跟着父亲的步子放慢速度，先读“蹒跚”和“慢慢探身”。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P16 蹒跚与慢慢探身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请一位同学把“蹒跚地走到铁道边，慢慢探身下去”读出来。我们不表演摔倒，只按词语想象重心：走得不稳，到边上又先探身，确认脚下，再往下去。“慢慢”把时间拉长，也把儿子的视线留在父亲身上。请用笔在这两个词下画线，旁边写“速度”和“身体状态”，不要只写“很艰难”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【请学生朗读动作句，教师示范放慢“蹒跚”“慢慢”的节奏。】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【朗读过快时示范停顿，让学生听出“蹒跚”与“慢慢”对动作节奏的作用；不要求学生做危险模仿。】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到了高月台，作者又连用三个字，把向上爬的过程写得更细。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P17 攀、缩、微倾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我们按原文顺序读：“他用两手攀着上面，两脚再向上缩；他肥胖的身子向左微倾，显出努力的样子。”先看手攀住边缘，再看脚向上缩，最后是身子微倾来调整重心。请同桌互相用手在纸上画出受力点；不是比谁画得像，而是核对哪一个词对应哪一步。把三个字连起来，费力已经可见，不必再替作者喊“父爱真伟大”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【学生圈出“攀、缩、微倾”，分别标明手、脚、身体，约1分钟。】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“攀”“缩”“微倾”各让我们看见身体的哪一步？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【留白8秒，听一至两位学生结合原文回答。】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“攀”写两手抓住上缘，“缩”写两脚往上收，“微倾”写身子侧斜调整重心。三个词分别照见身体的不同部位。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【若学生把三词说成三个同义动作，按手、脚、身体的部位重做标记，提醒“缩”不是轻松的跳。】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衣着、步态和用力过程都写到了；现在回看作者为什么把笔墨停在这一处背影。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P18 为什么这次写得最细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请把四次背影先标在课文边上，但这里只比较写法的疏密。开头是提起，离开时是目送，末尾是回想；买橘这一处，作者写了衣着、步态、手脚与身子的连续动作。笔墨突然放慢，不是因为别的背影不重要，而是“我”在这一刻第一次看清父亲为自己费了多少力。请用一条竖线标出这段特写的起止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【学生对照四次背影，用竖线标出买橘特写的起止。】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【暂不把四次作用一次讲完；此处只示范“详写”如何与情感转折相互支撑。】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读到这里，“我”的眼泪很快落下。接着看他怎样处理这份突然涌来的情绪。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P19 “我的泪很快地流下来了”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我们把这句连起来读：“我的泪很快地流下来了。我赶紧拭干了泪。”泪来得快，擦得也快；作者又交代，自己怕父亲看见，也怕别人看见。可见他心里突然有了触动，却仍在克制。这里先别只写“感动”，把眼前看见的费力、当时的眼泪和立刻拭泪的动作按顺序说全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【让学生连读“流泪”与“拭泪”两句。】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看见父亲攀爬后，“我”为什么又赶紧拭干眼泪？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【留白5秒，听一至两位学生结合原文回答。】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他看见父亲费力攀爬，眼泪很快落下；又赶紧擦掉，因为怕父亲和旁人看见。触动与克制，作者都写了出来。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【如果学生说“怕父亲伤心”，可保留为可能感受，但先依据原文的“怕他看见，也怕别人看见”说准确。】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父亲终于把橘子买回来。回程的几个动作，又让我们看见他的心情。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P20 橘子带回来以后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父亲把橘子抱回来，先散放在地上，自己慢慢爬下，再抱起橘子走到车边。上车后，他扑扑衣上的泥土，“心里很轻松似的”。请注意“似的”：作者不是说父亲一点也不累，而是写他办妥这件事后呈现出的轻松样子。身体的费力与心里的宽慰可以同时存在。请在书上把“扑扑”和“似的”圈起来，再用这两个词解释父亲的神态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【学生圈画“扑扑”和“似的”。】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“心里很轻松似的”中的“似的”能删去吗？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【留白5秒，听一至两位学生结合原文回答。】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“似的”不宜删。它说明这是“我”从父亲扑衣上的泥土等样子推想他的心情，并没有说父亲真的一点也不累。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【若学生把“轻松”理解为买橘毫不费力，请回指“攀、缩、微倾”及回程“慢慢爬下”。】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橘子交到儿子手边，告别就近了。听一听父亲最后留下的两句话。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P21 走几步又回头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请轻声读父亲的两句话：“我走了，到那边来信！”“进去吧，里边没人。”他已经走出几步，又回过头。第一句盼儿子报平安，第二句仍惦记他回到车厢。作者不替父亲写长篇告别辞，只留两句家常话和一次回头。请把“回头”与前面“终于不放心”连起来看：父亲人要离开，牵挂还在继续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【请学生轻声读父亲告别时的两句话。】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【分句朗读时避免表演式哽咽，让两句平常话保持原有的朴素；必要时补明“进去”指回车厢。】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父亲转身后越走越远，背影终于混入人群。此时作者又写到了眼泪。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P22 背影混入人群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现在请把这一处眼泪与买橘时的眼泪并排读。前一次，他面对面地看见父亲费力攀爬；这一次，父亲的背影渐渐混进来往的人群，再也找不着了。同样是流泪，眼前的画面已经从“努力走近”变成“真正离开”。我们不要把两次硬分成互不相干的两种情绪：触动延续着，又添上惜别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【学生并排读买橘时与父亲离开时两处流泪的原句。】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两次流泪时，“我”各看见了什么？后一处又多了什么？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【留白6秒，听一至两位学生结合原文回答。】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前一次，眼前是父亲攀爬的身体；后一次，眼前是背影渐渐消失。触动还在，后一处又添了真正分离时的不舍。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【先让学生找各自相邻的动作句，再概括情感；不接受只写“都很感动”而不辨场景。】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站台上的人已经走远，文章却还没有结束。多年后的来信重新唤起了这个背影。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P23 多年后的来信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请把视线转到课文后段。父亲老境颓唐，家中光景一日不如一日，父子相处也不像从前；这些文字说明他们的关系并非从无隔阂。后来信里说起膀子疼痛，又写“大约大去之期不远矣”。读信的“我”担忧父亲，在泪光中重见那年站台上的背影。这里的背影不是眼前又出现了一个人，而是记忆把旧日的动作与眼下的牵念接到了一起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【学生默读末段，圈出书信和泪光中的背影。】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【不要替父子编造和解情节；若学生只说“他想起父爱”，再让其补进父亲衰老、来信和关系变化。】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首句与末句已连起来。我们可以回到全文，把四次背影各自的位置和作用理清。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P24 四次背影，四层作用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请沿着屏幕上的四个位置回看课文。开头一句先点出“最不能忘记”；买橘时放慢笔墨，让身体动作成为中心画面；离去时目送背影消失；末尾读信，又在泪光中见它。这里不是四张相同的照片，而是同一个背影在叙述中承担不同任务。请两人合作，一人指出原句，一人用一个动词概括它的作用：点出、聚焦、目送、回照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【两人合作：一人找原句，一人概括四次背影的作用，约2分钟。】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如果删去末尾泪光中的背影，全文少了什么？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【留白7秒，听一至两位学生结合原文回答。】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如果删去末尾泪光里的背影，开头的“不能忘记”就少了多年后的回照；父亲衰老、儿子牵念这一层，也不容易看出来。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【若学生只答“首尾呼应”，请其补上呼应后情感发生的变化，而不止说结构术语。】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线索理清后，再看叙述者自己：随着这些背影出现，他对父亲的理解怎样变化。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P25 “我”的态度怎样变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请把三种声音摆在一起：当年的“我”嫌父亲讲价不好看、笑叮嘱“迂”；买橘时看见父亲的身体费力，眼泪落下；多年后读信，回望中有惭愧、思念和担忧。这不是“原来不爱，后来才爱”的直线故事。父亲一直在行动，“我”对这些行动的理解却随着时间加深。请用“当时的我／多年后的我”两栏各写一个原句和一句解释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【学生用“当时的我／多年后的我”两栏写下原句和理解，约2分钟。】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【巡视双栏时，防止把成年作者的反语错放到少年现场；必要时再次区分事件时间与叙述时间。】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情感变化读出来了，最后还要回到句子本身，看作者怎样用朴素的词把它写出来。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P26 素朴语言为何动人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我们再读几处并不起眼的词：“再三嘱咐”写次数，“攀”“缩”“微倾”写手、脚和身体。“爱”这个字没有被反复喊出来，关心却能从具体行为中看见。现在请各选一个词，按“写出什么动作或语气—让我看到什么处境—产生什么感受”说三句话。先讲词在原句里的作用，再谈自己被打动的地方，避免把语言赏析写成一串空泛形容词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【每人选一个平实的词，按“动作或语气—处境—感受”说三句话。】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你选的这个平实词，究竟让读者看见了父亲怎样的动作或心情？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【留白6秒，听一至两位学生结合原文回答。】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可以从“再三嘱咐”读出反复牵挂，也可以从“攀、缩、微倾”读出身体费力。先说准确的动作，再谈你从中读到的感情。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【若学生仅答“生动形象”，追问具体是手、脚、身子的哪一处变化，或叮嘱重复了几层关切。】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读懂了这种写法，我们试着把目光转向自己真实见过的一个背影或手势。</w:t>
      </w:r>
    </w:p>
    <w:p>
      <w:pPr>
        <w:pStyle w:val="3"/>
        <w:keepNext/>
        <w:keepLines/>
      </w:pPr>
      <w:r>
        <w:rPr>
          <w:rFonts w:ascii="微软雅黑" w:hAnsi="微软雅黑" w:eastAsia="微软雅黑"/>
          <w:b/>
          <w:color w:val="000000"/>
          <w:sz w:val="28"/>
        </w:rPr>
        <w:t>P27 写一个你记得的背影</w:t>
      </w:r>
    </w:p>
    <w:p>
      <w:pPr>
        <w:keepNext/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最后写一个约一百五十字的片段。请选生活中真实见过的某个人，不必一定写父亲。先用一两句交代当时的处境；接着抓住衣着、姿态或两三个连续动作，让读者看见那个人正在做什么；结尾区分“那时我怎么想”和“现在我怎么理解”。不要照搬橘子和月台，也不要只写“他很爱我”。写完后，同桌只做一项修改建议：哪一个动作还能写得更准确。今天的课堂停在这里，课后再把片段修改完整。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【学生独立写约8分钟；同桌交换，只提出一条动作词修改建议，约2分钟。】</w:t>
      </w:r>
    </w:p>
    <w:p>
      <w:pPr>
        <w:keepNext/>
        <w:keepLines/>
      </w:pPr>
      <w:r>
        <w:rPr>
          <w:rFonts w:ascii="微软雅黑" w:hAnsi="微软雅黑" w:eastAsia="微软雅黑"/>
          <w:b w:val="0"/>
          <w:color w:val="C00000"/>
          <w:sz w:val="22"/>
        </w:rPr>
        <w:t>【评价依据是情境明确、动作可见、前后感受有据；尊重学生生活经验，不要求公开家庭隐私。】</w:t>
      </w:r>
    </w:p>
    <w:p>
      <w:pPr>
        <w:keepLines/>
      </w:pPr>
      <w:r>
        <w:rPr>
          <w:rFonts w:ascii="微软雅黑" w:hAnsi="微软雅黑" w:eastAsia="微软雅黑"/>
          <w:b/>
          <w:color w:val="000000"/>
          <w:sz w:val="24"/>
        </w:rPr>
        <w:t>师：</w:t>
      </w:r>
      <w:r>
        <w:rPr>
          <w:rFonts w:ascii="微软雅黑" w:hAnsi="微软雅黑" w:eastAsia="微软雅黑"/>
          <w:b w:val="0"/>
          <w:color w:val="000000"/>
          <w:sz w:val="24"/>
        </w:rPr>
        <w:t>课后请继续用原文检验自己的写法，并把今天修改的一处动作词标在片段旁。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2">
    <w:altName w:val="Yu Gothic UI Semilight"/>
    <w:panose1 w:val="02020400000000000000"/>
    <w:charset w:val="80"/>
    <w:family w:val="auto"/>
    <w:pitch w:val="default"/>
    <w:sig w:usb0="00000000" w:usb1="00000000" w:usb2="00000010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3C2824"/>
    <w:rsid w:val="619F2018"/>
    <w:rsid w:val="64560E78"/>
    <w:rsid w:val="75221884"/>
    <w:rsid w:val="77942609"/>
    <w:rsid w:val="7F39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8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4133d724-2ff4-423f-82b9-06015a63693a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38FE31A2</paraID>
      <start>67</start>
      <end>69</end>
      <status>unmodified</status>
      <modifiedWord/>
      <trackRevisions>false</trackRevisions>
    </reviewItem>
    <reviewItem>
      <errorID>f86bacac-a51a-496b-af58-f131bc53e234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 36BED08</paraID>
      <start>25</start>
      <end>27</end>
      <status>unmodified</status>
      <modifiedWord/>
      <trackRevisions>false</trackRevisions>
    </reviewItem>
    <reviewItem>
      <errorID>74e72518-425c-4c7c-a57d-669244be7eaa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 5C95A5F</paraID>
      <start>30</start>
      <end>32</end>
      <status>unmodified</status>
      <modifiedWord/>
      <trackRevisions>false</trackRevisions>
    </reviewItem>
    <reviewItem>
      <errorID>6c446e38-0fea-475a-b40e-5ab3207e11c9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51E29554</paraID>
      <start>33</start>
      <end>35</end>
      <status>unmodified</status>
      <modifiedWord/>
      <trackRevisions>false</trackRevisions>
    </reviewItem>
    <reviewItem>
      <errorID>37fb21d6-7406-4d3a-80c2-001af682eedc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7E73CF3A</paraID>
      <start>45</start>
      <end>47</end>
      <status>unmodified</status>
      <modifiedWord/>
      <trackRevisions>false</trackRevisions>
    </reviewItem>
    <reviewItem>
      <errorID>69743682-e599-4c36-a803-b5f7d1d34e63</errorID>
      <errorWord>词意</errorWord>
      <group>L1_Word</group>
      <groupName>字词问题</groupName>
      <ability>L2_Typo</ability>
      <abilityName>字词错误</abilityName>
      <candidateList>
        <item>词义</item>
      </candidateList>
      <explain/>
      <paraID>752A7EE4</paraID>
      <start>10</start>
      <end>12</end>
      <status>unmodified</status>
      <modifiedWord/>
      <trackRevisions>false</trackRevisions>
    </reviewItem>
    <reviewItem>
      <errorID>b270a03b-30ce-4690-b531-21c27dd847db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59FA379C</paraID>
      <start>25</start>
      <end>27</end>
      <status>unmodified</status>
      <modifiedWord/>
      <trackRevisions>false</trackRevisions>
    </reviewItem>
    <reviewItem>
      <errorID>7b958092-ed41-4231-b7cf-92fde0d9803f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44483DBB</paraID>
      <start>23</start>
      <end>25</end>
      <status>unmodified</status>
      <modifiedWord/>
      <trackRevisions>false</trackRevisions>
    </reviewItem>
    <reviewItem>
      <errorID>315ceb0d-4b46-4efa-aef1-058fb627b30b</errorID>
      <errorWord>栖宿</errorWord>
      <group>L1_Word</group>
      <groupName>字词问题</groupName>
      <ability>L2_Typo</ability>
      <abilityName>字词错误</abilityName>
      <candidateList>
        <item>起诉</item>
      </candidateList>
      <explain/>
      <paraID>5E743B7F</paraID>
      <start>48</start>
      <end>50</end>
      <status>unmodified</status>
      <modifiedWord/>
      <trackRevisions>false</trackRevisions>
    </reviewItem>
    <reviewItem>
      <errorID>c24a36df-3675-4a96-818a-e579fb68ad58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328056B2</paraID>
      <start>35</start>
      <end>37</end>
      <status>unmodified</status>
      <modifiedWord/>
      <trackRevisions>false</trackRevisions>
    </reviewItem>
    <reviewItem>
      <errorID>55d8299a-3d50-4062-8cbb-acb37ed5ee7a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7AF21C05</paraID>
      <start>19</start>
      <end>21</end>
      <status>unmodified</status>
      <modifiedWord/>
      <trackRevisions>false</trackRevisions>
    </reviewItem>
    <reviewItem>
      <errorID>8f762f75-1e4f-4249-a73f-8f09f09c63f7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6EC47DFA</paraID>
      <start>37</start>
      <end>39</end>
      <status>unmodified</status>
      <modifiedWord/>
      <trackRevisions>false</trackRevisions>
    </reviewItem>
    <reviewItem>
      <errorID>7b35f2b1-b401-4aaa-aa5f-a5a5d25881cc</errorID>
      <errorWord>词意</errorWord>
      <group>L1_Word</group>
      <groupName>字词问题</groupName>
      <ability>L2_Typo</ability>
      <abilityName>字词错误</abilityName>
      <candidateList>
        <item>词义</item>
      </candidateList>
      <explain>存在发音相同字词的误用。</explain>
      <paraID>278CD74E</paraID>
      <start>7</start>
      <end>9</end>
      <status>unmodified</status>
      <modifiedWord/>
      <trackRevisions>false</trackRevisions>
    </reviewItem>
    <reviewItem>
      <errorID>df63c9eb-65fe-46f6-be7b-92d8d9fd210d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 C6E10B2</paraID>
      <start>23</start>
      <end>25</end>
      <status>unmodified</status>
      <modifiedWord/>
      <trackRevisions>false</trackRevisions>
    </reviewItem>
    <reviewItem>
      <errorID>efe08654-a88c-4b4d-9abe-dc1dc7261554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  658F93</paraID>
      <start>24</start>
      <end>26</end>
      <status>unmodified</status>
      <modifiedWord/>
      <trackRevisions>false</trackRevisions>
    </reviewItem>
    <reviewItem>
      <errorID>188d4a5c-de03-4131-8cd5-aa91dc02f296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2A0031C5</paraID>
      <start>18</start>
      <end>20</end>
      <status>unmodified</status>
      <modifiedWord/>
      <trackRevisions>false</trackRevisions>
    </reviewItem>
    <reviewItem>
      <errorID>dbc0a06c-7f56-4aec-920c-ff2abf823706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2806D472</paraID>
      <start>36</start>
      <end>38</end>
      <status>unmodified</status>
      <modifiedWord/>
      <trackRevisions>false</trackRevisions>
    </reviewItem>
    <reviewItem>
      <errorID>a6a0f069-a97f-4443-8fc6-91a481df3026</errorID>
      <errorWord>。】</errorWord>
      <group>L1_Punc</group>
      <groupName>标点问题</groupName>
      <ability>L2_Punc_CN</ability>
      <abilityName>标点符号问题</abilityName>
      <candidateList>
        <item>】</item>
      </candidateList>
      <explain/>
      <paraID>41A2FA5A</paraID>
      <start>20</start>
      <end>22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bdcf49ed-68fd-4ff3-9309-c46ed80599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4691</Words>
  <Characters>4744</Characters>
  <Lines>0</Lines>
  <Paragraphs>0</Paragraphs>
  <TotalTime>10</TotalTime>
  <ScaleCrop>false</ScaleCrop>
  <LinksUpToDate>false</LinksUpToDate>
  <CharactersWithSpaces>4762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快乐天使</cp:lastModifiedBy>
  <dcterms:modified xsi:type="dcterms:W3CDTF">2026-10-04T05:04:58Z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eyJoZGlkIjoiZGE4MDBhNjY5MTNmMjMyYTQ0OTIyZjY2YjMxYjg0ZTMiLCJ1c2VySWQiOiI0MzczOTE2NzIifQ==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7B3D28598D4B427AA6A4CDEA7A4434EA_13</vt:lpwstr>
  </property>
</Properties>
</file>