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工作计划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bidi w:val="0"/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作为小组组长，这是整个项目的计划：</w:t>
      </w:r>
    </w:p>
    <w:p>
      <w:pPr>
        <w:bidi w:val="0"/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</w:p>
    <w:p>
      <w:pPr>
        <w:bidi w:val="0"/>
        <w:jc w:val="left"/>
      </w:pPr>
      <w:r>
        <w:drawing>
          <wp:inline distT="0" distB="0" distL="114300" distR="114300">
            <wp:extent cx="5273040" cy="173609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CN"/>
        </w:rPr>
        <w:t>作为编码工作者，这是个人的工作计划：</w:t>
      </w:r>
    </w:p>
    <w:p>
      <w:pPr>
        <w:bidi w:val="0"/>
        <w:jc w:val="left"/>
        <w:rPr>
          <w:rFonts w:hint="default" w:ascii="仿宋" w:hAnsi="仿宋" w:eastAsia="仿宋" w:cs="仿宋"/>
          <w:b/>
          <w:bCs/>
          <w:sz w:val="28"/>
          <w:szCs w:val="36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3904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  <w:t>时间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  <w:t>计划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32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8.27-8.30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制订计划、完成需求和概设文档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同时还有会议纪要（每次开完会都要写）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8.31-9.1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查找资料，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学习后端端编码的相关知识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Java， python的使用等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9.2-9.6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进行后端编码，并且进行测试成功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可以联网进行测试，减少出错率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9.6-9.7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前后端进行集成与完善，并且不要出错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9.8-9.10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系统进行性能测试、易用性测试、撰写相关测试文档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9.11</w:t>
            </w:r>
          </w:p>
        </w:tc>
        <w:tc>
          <w:tcPr>
            <w:tcW w:w="3904" w:type="dxa"/>
          </w:tcPr>
          <w:p>
            <w:pPr>
              <w:jc w:val="left"/>
              <w:rPr>
                <w:rFonts w:hint="default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产品验收时进行汇报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1C0FA0"/>
    <w:rsid w:val="7CDC53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范卡拉斯</dc:creator>
  <cp:lastModifiedBy>生的平凡，死的光荣。</cp:lastModifiedBy>
  <dcterms:modified xsi:type="dcterms:W3CDTF">2019-08-31T10:24:39Z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