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eastAsia"/>
          <w:color w:val="FF0000"/>
          <w:sz w:val="52"/>
          <w:szCs w:val="32"/>
          <w:lang w:val="en-US" w:eastAsia="zh-CN"/>
        </w:rPr>
      </w:pPr>
    </w:p>
    <w:p>
      <w:pPr>
        <w:rPr>
          <w:rFonts w:hint="eastAsia"/>
          <w:lang w:val="en-US" w:eastAsia="zh-CN"/>
        </w:rPr>
      </w:pPr>
    </w:p>
    <w:p>
      <w:pPr>
        <w:pStyle w:val="2"/>
        <w:bidi w:val="0"/>
        <w:jc w:val="center"/>
        <w:rPr>
          <w:rFonts w:hint="eastAsia"/>
          <w:color w:val="FF0000"/>
          <w:sz w:val="52"/>
          <w:szCs w:val="32"/>
          <w:lang w:val="en-US" w:eastAsia="zh-CN"/>
        </w:rPr>
      </w:pPr>
      <w:r>
        <w:rPr>
          <w:rFonts w:hint="eastAsia"/>
          <w:color w:val="FF0000"/>
          <w:sz w:val="52"/>
          <w:szCs w:val="32"/>
          <w:lang w:val="en-US" w:eastAsia="zh-CN"/>
        </w:rPr>
        <w:t>会议纪要</w:t>
      </w:r>
    </w:p>
    <w:p>
      <w:pPr>
        <w:pStyle w:val="3"/>
        <w:bidi w:val="0"/>
        <w:jc w:val="center"/>
        <w:rPr>
          <w:rFonts w:hint="eastAsia"/>
          <w:b w:val="0"/>
          <w:bCs/>
          <w:sz w:val="28"/>
          <w:szCs w:val="22"/>
          <w:lang w:val="en-US" w:eastAsia="zh-CN"/>
        </w:rPr>
      </w:pPr>
      <w:r>
        <w:rPr>
          <w:rFonts w:hint="eastAsia"/>
          <w:b w:val="0"/>
          <w:bCs/>
          <w:sz w:val="28"/>
          <w:szCs w:val="22"/>
          <w:lang w:val="en-US" w:eastAsia="zh-CN"/>
        </w:rPr>
        <w:t>2019年8月26日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u w:val="thick"/>
          <w:lang w:val="en-US" w:eastAsia="zh-CN"/>
        </w:rPr>
      </w:pPr>
    </w:p>
    <w:p>
      <w:pPr>
        <w:rPr>
          <w:rFonts w:hint="eastAsia"/>
          <w:u w:val="none"/>
          <w:lang w:val="en-US" w:eastAsia="zh-CN"/>
        </w:rPr>
      </w:pPr>
      <w:r>
        <w:rPr>
          <w:rFonts w:hint="eastAsia"/>
          <w:u w:val="none"/>
          <w:lang w:val="en-US" w:eastAsia="zh-CN"/>
        </w:rPr>
        <w:t>北京理工大学计算机学院软件工程专业实训智能小组</w:t>
      </w:r>
    </w:p>
    <w:p>
      <w:pPr>
        <w:rPr>
          <w:rFonts w:hint="eastAsia"/>
          <w:strike/>
          <w:dstrike w:val="0"/>
          <w:color w:val="FF0000"/>
          <w:u w:val="none"/>
          <w:lang w:val="en-US" w:eastAsia="zh-CN"/>
        </w:rPr>
      </w:pPr>
      <w:r>
        <w:rPr>
          <w:rFonts w:hint="eastAsia"/>
          <w:strike/>
          <w:dstrike w:val="0"/>
          <w:color w:val="FF0000"/>
          <w:u w:val="none"/>
          <w:lang w:val="en-US" w:eastAsia="zh-CN"/>
        </w:rPr>
        <w:t>---------------------------------------------------------------------------------------------------------------------------------</w:t>
      </w:r>
    </w:p>
    <w:p>
      <w:pPr>
        <w:rPr>
          <w:rFonts w:hint="eastAsia"/>
          <w:u w:val="thick"/>
          <w:lang w:val="en-US" w:eastAsia="zh-CN"/>
        </w:rPr>
      </w:pPr>
    </w:p>
    <w:p>
      <w:pPr>
        <w:rPr>
          <w:rFonts w:hint="default"/>
          <w:b w:val="0"/>
          <w:bCs w:val="0"/>
          <w:color w:val="000000" w:themeColor="text1"/>
          <w:sz w:val="32"/>
          <w:szCs w:val="40"/>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会议时间：</w:t>
      </w:r>
      <w:r>
        <w:rPr>
          <w:rFonts w:hint="eastAsia"/>
          <w:b w:val="0"/>
          <w:bCs w:val="0"/>
          <w:color w:val="000000" w:themeColor="text1"/>
          <w:sz w:val="32"/>
          <w:szCs w:val="40"/>
          <w:u w:val="none"/>
          <w:lang w:val="en-US" w:eastAsia="zh-CN"/>
          <w14:textFill>
            <w14:solidFill>
              <w14:schemeClr w14:val="tx1"/>
            </w14:solidFill>
          </w14:textFill>
        </w:rPr>
        <w:t>2019年9月2日上午22：00</w:t>
      </w:r>
    </w:p>
    <w:p>
      <w:pPr>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会议地点：</w:t>
      </w:r>
      <w:r>
        <w:rPr>
          <w:rFonts w:hint="eastAsia"/>
          <w:b w:val="0"/>
          <w:bCs w:val="0"/>
          <w:color w:val="000000" w:themeColor="text1"/>
          <w:sz w:val="32"/>
          <w:szCs w:val="40"/>
          <w:u w:val="none"/>
          <w:lang w:val="en-US" w:eastAsia="zh-CN"/>
          <w14:textFill>
            <w14:solidFill>
              <w14:schemeClr w14:val="tx1"/>
            </w14:solidFill>
          </w14:textFill>
        </w:rPr>
        <w:t>北京理工大学3号公寓楼</w:t>
      </w:r>
    </w:p>
    <w:p>
      <w:pPr>
        <w:ind w:left="0" w:leftChars="0" w:right="105" w:rightChars="50"/>
        <w:jc w:val="both"/>
        <w:rPr>
          <w:rFonts w:hint="default"/>
          <w:b w:val="0"/>
          <w:bCs w:val="0"/>
          <w:color w:val="000000" w:themeColor="text1"/>
          <w:sz w:val="32"/>
          <w:szCs w:val="40"/>
          <w:u w:val="none"/>
          <w:lang w:val="en-US" w:eastAsia="zh-CN"/>
          <w14:textFill>
            <w14:solidFill>
              <w14:schemeClr w14:val="tx1"/>
            </w14:solidFill>
          </w14:textFill>
        </w:rPr>
      </w:pPr>
      <w:r>
        <w:rPr>
          <w:rFonts w:hint="eastAsia" w:eastAsiaTheme="minorEastAsia"/>
          <w:b/>
          <w:bCs/>
          <w:color w:val="000000" w:themeColor="text1"/>
          <w:sz w:val="40"/>
          <w:szCs w:val="48"/>
          <w:u w:val="none"/>
          <w:lang w:val="en-US" w:eastAsia="zh-CN"/>
          <w14:textFill>
            <w14:solidFill>
              <w14:schemeClr w14:val="tx1"/>
            </w14:solidFill>
          </w14:textFill>
        </w:rPr>
        <w:t>主</w:t>
      </w:r>
      <w:r>
        <w:rPr>
          <w:rFonts w:hint="eastAsia"/>
          <w:b/>
          <w:bCs/>
          <w:color w:val="000000" w:themeColor="text1"/>
          <w:sz w:val="40"/>
          <w:szCs w:val="48"/>
          <w:u w:val="none"/>
          <w:lang w:val="en-US" w:eastAsia="zh-CN"/>
          <w14:textFill>
            <w14:solidFill>
              <w14:schemeClr w14:val="tx1"/>
            </w14:solidFill>
          </w14:textFill>
        </w:rPr>
        <w:t xml:space="preserve"> </w:t>
      </w:r>
      <w:r>
        <w:rPr>
          <w:rFonts w:hint="eastAsia" w:eastAsiaTheme="minorEastAsia"/>
          <w:b/>
          <w:bCs/>
          <w:color w:val="000000" w:themeColor="text1"/>
          <w:sz w:val="40"/>
          <w:szCs w:val="48"/>
          <w:u w:val="none"/>
          <w:lang w:val="en-US" w:eastAsia="zh-CN"/>
          <w14:textFill>
            <w14:solidFill>
              <w14:schemeClr w14:val="tx1"/>
            </w14:solidFill>
          </w14:textFill>
        </w:rPr>
        <w:t>持</w:t>
      </w:r>
      <w:r>
        <w:rPr>
          <w:rFonts w:hint="eastAsia"/>
          <w:b/>
          <w:bCs/>
          <w:color w:val="000000" w:themeColor="text1"/>
          <w:sz w:val="40"/>
          <w:szCs w:val="48"/>
          <w:u w:val="none"/>
          <w:lang w:val="en-US" w:eastAsia="zh-CN"/>
          <w14:textFill>
            <w14:solidFill>
              <w14:schemeClr w14:val="tx1"/>
            </w14:solidFill>
          </w14:textFill>
        </w:rPr>
        <w:t xml:space="preserve"> </w:t>
      </w:r>
      <w:r>
        <w:rPr>
          <w:rFonts w:hint="eastAsia" w:eastAsiaTheme="minorEastAsia"/>
          <w:b/>
          <w:bCs/>
          <w:color w:val="000000" w:themeColor="text1"/>
          <w:sz w:val="40"/>
          <w:szCs w:val="48"/>
          <w:u w:val="none"/>
          <w:lang w:val="en-US" w:eastAsia="zh-CN"/>
          <w14:textFill>
            <w14:solidFill>
              <w14:schemeClr w14:val="tx1"/>
            </w14:solidFill>
          </w14:textFill>
        </w:rPr>
        <w:t>人</w:t>
      </w:r>
      <w:r>
        <w:rPr>
          <w:rFonts w:hint="eastAsia"/>
          <w:b/>
          <w:bCs/>
          <w:color w:val="000000" w:themeColor="text1"/>
          <w:sz w:val="40"/>
          <w:szCs w:val="48"/>
          <w:u w:val="none"/>
          <w:lang w:val="en-US" w:eastAsia="zh-CN"/>
          <w14:textFill>
            <w14:solidFill>
              <w14:schemeClr w14:val="tx1"/>
            </w14:solidFill>
          </w14:textFill>
        </w:rPr>
        <w:t>：</w:t>
      </w:r>
      <w:r>
        <w:rPr>
          <w:rFonts w:hint="eastAsia"/>
          <w:b w:val="0"/>
          <w:bCs w:val="0"/>
          <w:color w:val="000000" w:themeColor="text1"/>
          <w:sz w:val="32"/>
          <w:szCs w:val="40"/>
          <w:u w:val="none"/>
          <w:lang w:val="en-US" w:eastAsia="zh-CN"/>
          <w14:textFill>
            <w14:solidFill>
              <w14:schemeClr w14:val="tx1"/>
            </w14:solidFill>
          </w14:textFill>
        </w:rPr>
        <w:t>范杨帆</w:t>
      </w:r>
    </w:p>
    <w:p>
      <w:pPr>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参会人员：</w:t>
      </w:r>
      <w:r>
        <w:rPr>
          <w:rFonts w:hint="eastAsia"/>
          <w:b w:val="0"/>
          <w:bCs w:val="0"/>
          <w:color w:val="000000" w:themeColor="text1"/>
          <w:sz w:val="32"/>
          <w:szCs w:val="40"/>
          <w:u w:val="none"/>
          <w:lang w:val="en-US" w:eastAsia="zh-CN"/>
          <w14:textFill>
            <w14:solidFill>
              <w14:schemeClr w14:val="tx1"/>
            </w14:solidFill>
          </w14:textFill>
        </w:rPr>
        <w:t>所有有关人员</w:t>
      </w:r>
    </w:p>
    <w:p>
      <w:pPr>
        <w:ind w:left="0" w:leftChars="0" w:right="105" w:rightChars="50" w:firstLine="0" w:firstLineChars="0"/>
        <w:jc w:val="left"/>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记 录 人：</w:t>
      </w:r>
      <w:r>
        <w:rPr>
          <w:rFonts w:hint="eastAsia"/>
          <w:b w:val="0"/>
          <w:bCs w:val="0"/>
          <w:color w:val="000000" w:themeColor="text1"/>
          <w:sz w:val="32"/>
          <w:szCs w:val="40"/>
          <w:u w:val="none"/>
          <w:lang w:val="en-US" w:eastAsia="zh-CN"/>
          <w14:textFill>
            <w14:solidFill>
              <w14:schemeClr w14:val="tx1"/>
            </w14:solidFill>
          </w14:textFill>
        </w:rPr>
        <w:t>范杨帆</w:t>
      </w:r>
    </w:p>
    <w:p>
      <w:pPr>
        <w:rPr>
          <w:rFonts w:hint="eastAsia"/>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会议议题：</w:t>
      </w:r>
    </w:p>
    <w:p>
      <w:pPr>
        <w:numPr>
          <w:ilvl w:val="0"/>
          <w:numId w:val="1"/>
        </w:numPr>
        <w:ind w:left="0" w:leftChars="0"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改进需求分析</w:t>
      </w:r>
    </w:p>
    <w:p>
      <w:pPr>
        <w:numPr>
          <w:ilvl w:val="0"/>
          <w:numId w:val="1"/>
        </w:numPr>
        <w:ind w:left="0" w:leftChars="0"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完善项目流程</w:t>
      </w:r>
    </w:p>
    <w:p>
      <w:pPr>
        <w:numPr>
          <w:ilvl w:val="0"/>
          <w:numId w:val="1"/>
        </w:numPr>
        <w:ind w:left="0" w:leftChars="0"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敲定项目细节</w:t>
      </w:r>
    </w:p>
    <w:p>
      <w:pPr>
        <w:ind w:right="-92" w:rightChars="-44"/>
        <w:rPr>
          <w:rFonts w:hint="eastAsia"/>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会议内容：</w:t>
      </w:r>
    </w:p>
    <w:p>
      <w:pPr>
        <w:numPr>
          <w:numId w:val="0"/>
        </w:numPr>
        <w:ind w:left="420" w:left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2019年9月2日上午22：00,作为小组组长的范杨帆召集此项目全体有关人员进行了第三次小组交流会议。会议主要是改进需求分析，完善项目流程和敲定项目细节。</w:t>
      </w:r>
    </w:p>
    <w:p>
      <w:pPr>
        <w:keepNext w:val="0"/>
        <w:keepLines w:val="0"/>
        <w:widowControl/>
        <w:suppressLineNumbers w:val="0"/>
        <w:jc w:val="left"/>
      </w:pPr>
    </w:p>
    <w:p>
      <w:pPr>
        <w:numPr>
          <w:ilvl w:val="0"/>
          <w:numId w:val="2"/>
        </w:numPr>
        <w:ind w:left="420" w:leftChars="0"/>
        <w:rPr>
          <w:rFonts w:hint="default"/>
          <w:b w:val="0"/>
          <w:bCs w:val="0"/>
          <w:color w:val="000000" w:themeColor="text1"/>
          <w:sz w:val="32"/>
          <w:szCs w:val="40"/>
          <w:u w:val="none"/>
          <w:lang w:val="en-US" w:eastAsia="zh-CN"/>
          <w14:textFill>
            <w14:solidFill>
              <w14:schemeClr w14:val="tx1"/>
            </w14:solidFill>
          </w14:textFill>
        </w:rPr>
      </w:pPr>
    </w:p>
    <w:p>
      <w:pPr>
        <w:numPr>
          <w:ilvl w:val="0"/>
          <w:numId w:val="2"/>
        </w:numPr>
        <w:ind w:left="420" w:leftChars="0"/>
        <w:rPr>
          <w:rFonts w:hint="default"/>
          <w:b w:val="0"/>
          <w:bCs w:val="0"/>
          <w:color w:val="000000" w:themeColor="text1"/>
          <w:sz w:val="32"/>
          <w:szCs w:val="40"/>
          <w:u w:val="none"/>
          <w:lang w:val="en-US" w:eastAsia="zh-CN"/>
          <w14:textFill>
            <w14:solidFill>
              <w14:schemeClr w14:val="tx1"/>
            </w14:solidFill>
          </w14:textFill>
        </w:rPr>
      </w:pPr>
      <w:r>
        <w:rPr>
          <w:rFonts w:ascii="宋体" w:hAnsi="宋体" w:eastAsia="宋体" w:cs="宋体"/>
          <w:kern w:val="0"/>
          <w:sz w:val="24"/>
          <w:szCs w:val="24"/>
          <w:lang w:val="en-US" w:eastAsia="zh-CN" w:bidi="ar"/>
        </w:rPr>
        <w:drawing>
          <wp:inline distT="0" distB="0" distL="114300" distR="114300">
            <wp:extent cx="4605020" cy="2590800"/>
            <wp:effectExtent l="0" t="0" r="508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605020" cy="2590800"/>
                    </a:xfrm>
                    <a:prstGeom prst="rect">
                      <a:avLst/>
                    </a:prstGeom>
                    <a:noFill/>
                    <a:ln w="9525">
                      <a:noFill/>
                    </a:ln>
                  </pic:spPr>
                </pic:pic>
              </a:graphicData>
            </a:graphic>
          </wp:inline>
        </w:drawing>
      </w:r>
    </w:p>
    <w:p>
      <w:pPr>
        <w:numPr>
          <w:ilvl w:val="0"/>
          <w:numId w:val="0"/>
        </w:numPr>
        <w:ind w:left="420" w:left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项目从抓取数据到数据库存储再到处理数据，从特征匹配到显示编辑，我们一个一个都进行了讨论，选择了比较恰当的方法和技术，希望能够更好的完成这次的项目。</w:t>
      </w:r>
      <w:r>
        <w:drawing>
          <wp:inline distT="0" distB="0" distL="114300" distR="114300">
            <wp:extent cx="5267960" cy="2359025"/>
            <wp:effectExtent l="0" t="0" r="889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7960" cy="2359025"/>
                    </a:xfrm>
                    <a:prstGeom prst="rect">
                      <a:avLst/>
                    </a:prstGeom>
                    <a:noFill/>
                    <a:ln>
                      <a:noFill/>
                    </a:ln>
                  </pic:spPr>
                </pic:pic>
              </a:graphicData>
            </a:graphic>
          </wp:inline>
        </w:drawing>
      </w:r>
      <w:bookmarkStart w:id="0" w:name="_GoBack"/>
      <w:bookmarkEnd w:id="0"/>
    </w:p>
    <w:p>
      <w:pPr>
        <w:rPr>
          <w:rFonts w:hint="eastAsia"/>
          <w:b w:val="0"/>
          <w:bCs w:val="0"/>
          <w:color w:val="000000" w:themeColor="text1"/>
          <w:sz w:val="32"/>
          <w:szCs w:val="40"/>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会议照片：</w:t>
      </w:r>
    </w:p>
    <w:p>
      <w:pPr>
        <w:widowControl w:val="0"/>
        <w:numPr>
          <w:ilvl w:val="0"/>
          <w:numId w:val="0"/>
        </w:numPr>
        <w:jc w:val="both"/>
        <w:rPr>
          <w:rFonts w:hint="eastAsia"/>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drawing>
          <wp:inline distT="0" distB="0" distL="114300" distR="114300">
            <wp:extent cx="5266690" cy="3950335"/>
            <wp:effectExtent l="0" t="0" r="10160" b="12065"/>
            <wp:docPr id="2" name="图片 2" descr="97636affb463a0f709956c44ea274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7636affb463a0f709956c44ea2745d"/>
                    <pic:cNvPicPr>
                      <a:picLocks noChangeAspect="1"/>
                    </pic:cNvPicPr>
                  </pic:nvPicPr>
                  <pic:blipFill>
                    <a:blip r:embed="rId6"/>
                    <a:stretch>
                      <a:fillRect/>
                    </a:stretch>
                  </pic:blipFill>
                  <pic:spPr>
                    <a:xfrm>
                      <a:off x="0" y="0"/>
                      <a:ext cx="5266690" cy="3950335"/>
                    </a:xfrm>
                    <a:prstGeom prst="rect">
                      <a:avLst/>
                    </a:prstGeom>
                  </pic:spPr>
                </pic:pic>
              </a:graphicData>
            </a:graphic>
          </wp:inline>
        </w:drawing>
      </w:r>
    </w:p>
    <w:p>
      <w:pPr>
        <w:widowControl w:val="0"/>
        <w:numPr>
          <w:ilvl w:val="0"/>
          <w:numId w:val="0"/>
        </w:numPr>
        <w:jc w:val="both"/>
        <w:rPr>
          <w:rFonts w:hint="default"/>
          <w:b w:val="0"/>
          <w:bCs w:val="0"/>
          <w:color w:val="000000" w:themeColor="text1"/>
          <w:sz w:val="32"/>
          <w:szCs w:val="40"/>
          <w:u w:val="none"/>
          <w:lang w:val="en-US" w:eastAsia="zh-CN"/>
          <w14:textFill>
            <w14:solidFill>
              <w14:schemeClr w14:val="tx1"/>
            </w14:solidFill>
          </w14:textFill>
        </w:rPr>
      </w:pPr>
      <w:r>
        <w:rPr>
          <w:rFonts w:hint="default"/>
          <w:b w:val="0"/>
          <w:bCs w:val="0"/>
          <w:color w:val="000000" w:themeColor="text1"/>
          <w:sz w:val="32"/>
          <w:szCs w:val="40"/>
          <w:u w:val="none"/>
          <w:lang w:val="en-US" w:eastAsia="zh-CN"/>
          <w14:textFill>
            <w14:solidFill>
              <w14:schemeClr w14:val="tx1"/>
            </w14:solidFill>
          </w14:textFill>
        </w:rPr>
        <w:drawing>
          <wp:inline distT="0" distB="0" distL="114300" distR="114300">
            <wp:extent cx="5266690" cy="3950335"/>
            <wp:effectExtent l="0" t="0" r="10160" b="12065"/>
            <wp:docPr id="3" name="图片 3" descr="2002b5393ed952c7bc0cc1b7e3e1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02b5393ed952c7bc0cc1b7e3e1e57"/>
                    <pic:cNvPicPr>
                      <a:picLocks noChangeAspect="1"/>
                    </pic:cNvPicPr>
                  </pic:nvPicPr>
                  <pic:blipFill>
                    <a:blip r:embed="rId7"/>
                    <a:stretch>
                      <a:fillRect/>
                    </a:stretch>
                  </pic:blipFill>
                  <pic:spPr>
                    <a:xfrm>
                      <a:off x="0" y="0"/>
                      <a:ext cx="5266690" cy="3950335"/>
                    </a:xfrm>
                    <a:prstGeom prst="rect">
                      <a:avLst/>
                    </a:prstGeom>
                  </pic:spPr>
                </pic:pic>
              </a:graphicData>
            </a:graphic>
          </wp:inline>
        </w:drawing>
      </w:r>
    </w:p>
    <w:p>
      <w:pPr>
        <w:rPr>
          <w:rFonts w:hint="eastAsia"/>
          <w:lang w:val="en-US" w:eastAsia="zh-CN"/>
        </w:rPr>
      </w:pPr>
    </w:p>
    <w:p>
      <w:pPr>
        <w:jc w:val="right"/>
        <w:rPr>
          <w:rFonts w:hint="eastAsia"/>
          <w:lang w:val="en-US" w:eastAsia="zh-CN"/>
        </w:rPr>
      </w:pPr>
      <w:r>
        <w:rPr>
          <w:rFonts w:hint="eastAsia"/>
          <w:b w:val="0"/>
          <w:bCs w:val="0"/>
          <w:color w:val="000000" w:themeColor="text1"/>
          <w:sz w:val="32"/>
          <w:szCs w:val="40"/>
          <w:u w:val="none"/>
          <w:lang w:val="en-US" w:eastAsia="zh-CN"/>
          <w14:textFill>
            <w14:solidFill>
              <w14:schemeClr w14:val="tx1"/>
            </w14:solidFill>
          </w14:textFill>
        </w:rPr>
        <w:t>2019年9月2日</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CDA6B"/>
    <w:multiLevelType w:val="singleLevel"/>
    <w:tmpl w:val="219CDA6B"/>
    <w:lvl w:ilvl="0" w:tentative="0">
      <w:start w:val="1"/>
      <w:numFmt w:val="chineseCounting"/>
      <w:suff w:val="space"/>
      <w:lvlText w:val="%1．"/>
      <w:lvlJc w:val="left"/>
      <w:rPr>
        <w:rFonts w:hint="eastAsia"/>
      </w:rPr>
    </w:lvl>
  </w:abstractNum>
  <w:abstractNum w:abstractNumId="1">
    <w:nsid w:val="23E777F0"/>
    <w:multiLevelType w:val="singleLevel"/>
    <w:tmpl w:val="23E777F0"/>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D5BC2"/>
    <w:rsid w:val="09166F33"/>
    <w:rsid w:val="36A60B3F"/>
    <w:rsid w:val="36FA0BC1"/>
    <w:rsid w:val="406D5B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2019-09-02T17:06:00Z</dcterms:created>
  <dc:creator>生的平凡，死的光荣。</dc:creator>
  <cp:lastModifiedBy>生的平凡，死的光荣。</cp:lastModifiedBy>
  <dcterms:modified xsi:type="dcterms:W3CDTF">2019-09-02T19:29:59Z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