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</w:rPr>
        <w:t xml:space="preserve">✅ You’re </w:t>
      </w:r>
      <w:r>
        <w:rPr>
          <w:color w:val="000000"/>
          <w:i/>
          <w:iCs/>
        </w:rPr>
        <w:t xml:space="preserve">almost</w:t>
      </w:r>
      <w:r>
        <w:rPr>
          <w:color w:val="000000"/>
        </w:rPr>
        <w:t xml:space="preserve"> perfectly right — but let’s refine it just slightly for completeness and accuracy:</w:t>
      </w:r>
    </w:p>
    <w:p>
      <w:pPr>
        <w:pBdr>
          <w:bottom w:val="single" w:sz="6" w:color=""/>
        </w:pBdr>
      </w:pPr>
    </w:p>
    <w:p>
      <w:pPr>
        <w:pStyle w:val="Heading2"/>
        <w:jc w:val="left"/>
        <w:ind w:firstLine="0"/>
        <w:spacing w:before="260" w:after="80" w:line="276" w:lineRule="auto"/>
        <w:shd w:val="clear" w:color="auto" w:fill=""/>
      </w:pPr>
      <w:bookmarkStart w:id="1" w:name="DoUOnNuf3w"/>
      <w:r>
        <w:rPr>
          <w:color w:val="000000"/>
          <w:sz w:val="40"/>
          <w:szCs w:val="40"/>
        </w:rPr>
        <w:t xml:space="preserve">🔐 Recommended Modern Cryptographic Defaults (Java 21+)</w:t>
      </w:r>
      <w:bookmarkEnd w:id="1"/>
    </w:p>
    <w:p>
      <w:pPr>
        <w:pStyle w:val="Heading3"/>
        <w:jc w:val="left"/>
        <w:ind w:firstLine="0"/>
        <w:spacing w:before="200" w:after="60" w:line="276" w:lineRule="auto"/>
        <w:shd w:val="clear" w:color="auto" w:fill=""/>
      </w:pPr>
      <w:bookmarkStart w:id="2" w:name="xMlGSEntgs"/>
      <w:r>
        <w:rPr>
          <w:color w:val="000000"/>
          <w:sz w:val="32"/>
          <w:szCs w:val="32"/>
          <w:b/>
        </w:rPr>
        <w:t xml:space="preserve">1. Symmetric Cipher (for data encryption)</w:t>
      </w:r>
      <w:bookmarkEnd w:id="2"/>
    </w:p>
    <w:p>
      <w:pPr>
        <w:numPr>
          <w:ilvl w:val="0"/>
          <w:numId w:val="18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  <w:b/>
        </w:rPr>
        <w:t xml:space="preserve">Transformation:</w:t>
      </w:r>
      <w:r>
        <w:rPr>
          <w:color w:val="000000"/>
        </w:rPr>
        <w:t xml:space="preserve"> AES/GCM/NoPadding</w:t>
      </w:r>
    </w:p>
    <w:p>
      <w:pPr>
        <w:numPr>
          <w:ilvl w:val="0"/>
          <w:numId w:val="18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  <w:b/>
        </w:rPr>
        <w:t xml:space="preserve">ParameterSpec:</w:t>
      </w:r>
      <w:r>
        <w:rPr>
          <w:color w:val="000000"/>
        </w:rPr>
        <w:t xml:space="preserve"> GCMParameterSpec(128, iv12)</w:t>
      </w:r>
    </w:p>
    <w:p>
      <w:pPr>
        <w:numPr>
          <w:ilvl w:val="0"/>
          <w:numId w:val="18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  <w:b/>
        </w:rPr>
        <w:t xml:space="preserve">IV/Nonce:</w:t>
      </w:r>
      <w:r>
        <w:rPr>
          <w:color w:val="000000"/>
        </w:rPr>
        <w:t xml:space="preserve"> 12 bytes (96 bits), </w:t>
      </w:r>
      <w:r>
        <w:rPr>
          <w:color w:val="000000"/>
          <w:b/>
        </w:rPr>
        <w:t xml:space="preserve">unique per key–message pair</w:t>
      </w:r>
    </w:p>
    <w:p>
      <w:pPr>
        <w:numPr>
          <w:ilvl w:val="0"/>
          <w:numId w:val="18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  <w:b/>
        </w:rPr>
        <w:t xml:space="preserve">Auth Tag:</w:t>
      </w:r>
      <w:r>
        <w:rPr>
          <w:color w:val="000000"/>
        </w:rPr>
        <w:t xml:space="preserve"> 128 bits (16 bytes)</w:t>
      </w:r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  <w:b/>
        </w:rPr>
        <w:t xml:space="preserve">Justification</w:t>
      </w:r>
    </w:p>
    <w:p>
      <w:pPr>
        <w:numPr>
          <w:ilvl w:val="0"/>
          <w:numId w:val="8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GCM is an </w:t>
      </w:r>
      <w:r>
        <w:rPr>
          <w:color w:val="000000"/>
          <w:b/>
        </w:rPr>
        <w:t xml:space="preserve">AEAD</w:t>
      </w:r>
      <w:r>
        <w:rPr>
          <w:color w:val="000000"/>
        </w:rPr>
        <w:t xml:space="preserve"> mode — it provides both </w:t>
      </w:r>
      <w:r>
        <w:rPr>
          <w:color w:val="000000"/>
          <w:b/>
        </w:rPr>
        <w:t xml:space="preserve">confidentiality</w:t>
      </w:r>
      <w:r>
        <w:rPr>
          <w:color w:val="000000"/>
        </w:rPr>
        <w:t xml:space="preserve"> and </w:t>
      </w:r>
      <w:r>
        <w:rPr>
          <w:color w:val="000000"/>
          <w:b/>
        </w:rPr>
        <w:t xml:space="preserve">integrity</w:t>
      </w:r>
      <w:r>
        <w:rPr>
          <w:color w:val="000000"/>
        </w:rPr>
        <w:t xml:space="preserve"> in one operation.</w:t>
      </w:r>
    </w:p>
    <w:p>
      <w:pPr>
        <w:numPr>
          <w:ilvl w:val="0"/>
          <w:numId w:val="8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A 12-byte IV is </w:t>
      </w:r>
      <w:r>
        <w:rPr>
          <w:color w:val="000000"/>
          <w:b/>
        </w:rPr>
        <w:t xml:space="preserve">standardized by NIST SP 800-38D</w:t>
      </w:r>
      <w:r>
        <w:rPr>
          <w:color w:val="000000"/>
        </w:rPr>
        <w:t xml:space="preserve"> for performance and security balance.</w:t>
      </w:r>
    </w:p>
    <w:p>
      <w:pPr>
        <w:numPr>
          <w:ilvl w:val="0"/>
          <w:numId w:val="8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A 128-bit tag offers strong authentication resistance (≈ 2⁻¹²⁸ chance of forgery).</w:t>
      </w:r>
    </w:p>
    <w:p>
      <w:pPr>
        <w:numPr>
          <w:ilvl w:val="0"/>
          <w:numId w:val="8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Supported natively across platforms and hardware-accelerated (AES-NI).</w:t>
      </w:r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</w:rPr>
        <w:t xml:space="preserve">📖 </w:t>
      </w:r>
      <w:r>
        <w:rPr>
          <w:color w:val="000000"/>
          <w:b/>
        </w:rPr>
        <w:t xml:space="preserve">References:</w:t>
      </w:r>
    </w:p>
    <w:p>
      <w:pPr>
        <w:numPr>
          <w:ilvl w:val="0"/>
          <w:numId w:val="17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NIST SP 800-38D §8 — </w:t>
      </w:r>
      <w:r>
        <w:rPr>
          <w:color w:val="000000"/>
          <w:i/>
          <w:iCs/>
        </w:rPr>
        <w:t xml:space="preserve">Recommendation for GCM and GMAC</w:t>
      </w:r>
      <w:r>
        <w:rPr>
          <w:color w:val="000000"/>
        </w:rPr>
        <w:t xml:space="preserve"> (96-bit IV and 128-bit tag recommended).</w:t>
      </w:r>
    </w:p>
    <w:p>
      <w:pPr>
        <w:numPr>
          <w:ilvl w:val="0"/>
          <w:numId w:val="17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Oracle JCA Reference Guide — </w:t>
      </w:r>
      <w:r>
        <w:rPr>
          <w:color w:val="000000"/>
          <w:i/>
          <w:iCs/>
        </w:rPr>
        <w:t xml:space="preserve">AES/GCM/NoPadding</w:t>
      </w:r>
      <w:r>
        <w:rPr>
          <w:color w:val="000000"/>
        </w:rPr>
        <w:t xml:space="preserve"> documentation.</w:t>
      </w:r>
    </w:p>
    <w:p>
      <w:pPr>
        <w:numPr>
          <w:ilvl w:val="0"/>
          <w:numId w:val="17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Veracode Secure Coding Guidelines — </w:t>
      </w:r>
      <w:r>
        <w:rPr>
          <w:color w:val="000000"/>
          <w:i/>
          <w:iCs/>
        </w:rPr>
        <w:t xml:space="preserve">Use AEAD instead of CBC or ECB.</w:t>
      </w:r>
    </w:p>
    <w:p>
      <w:pPr>
        <w:pBdr>
          <w:bottom w:val="single" w:sz="6" w:color=""/>
        </w:pBdr>
      </w:pPr>
    </w:p>
    <w:p>
      <w:pPr>
        <w:pStyle w:val="Heading3"/>
        <w:jc w:val="left"/>
        <w:ind w:firstLine="0"/>
        <w:spacing w:before="200" w:after="60" w:line="276" w:lineRule="auto"/>
        <w:shd w:val="clear" w:color="auto" w:fill=""/>
      </w:pPr>
      <w:bookmarkStart w:id="3" w:name="zycl1IwAIE"/>
      <w:r>
        <w:rPr>
          <w:color w:val="000000"/>
          <w:sz w:val="32"/>
          <w:szCs w:val="32"/>
          <w:b/>
        </w:rPr>
        <w:t xml:space="preserve">2. Asymmetric Key Pairs (for signatures or key exchange)</w:t>
      </w:r>
      <w:bookmarkEnd w:id="3"/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</w:rPr>
        <w:t xml:space="preserve">There are </w:t>
      </w:r>
      <w:r>
        <w:rPr>
          <w:color w:val="000000"/>
          <w:b/>
        </w:rPr>
        <w:t xml:space="preserve">two main branches</w:t>
      </w:r>
      <w:r>
        <w:rPr>
          <w:color w:val="000000"/>
        </w:rPr>
        <w:t xml:space="preserve"> depending on your interoperability needs:</w:t>
      </w:r>
    </w:p>
    <w:tbl>
      <w:tblGrid>
        <w:gridCol w:w="1635" w:type="dxa"/>
        <w:gridCol w:w="1515" w:type="dxa"/>
        <w:gridCol w:w="3120" w:type="dxa"/>
        <w:gridCol w:w="2715" w:type="dxa"/>
      </w:tblGrid>
      <w:tblPr>
        <w:jc w:val="left"/>
        <w:tblW w:w="898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0" w:type="dxa"/>
      </w:tblPr>
      <w:tr>
        <w:trPr>
          <w:trHeight w:val="330" w:hRule="atLeast"/>
        </w:trPr>
        <w:tc>
          <w:tcPr>
            <w:tcW w:w="163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Use Case</w:t>
            </w:r>
          </w:p>
        </w:tc>
        <w:tc>
          <w:tcPr>
            <w:tcW w:w="151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Recommended Algorithm</w:t>
            </w:r>
          </w:p>
        </w:tc>
        <w:tc>
          <w:tcPr>
            <w:tcW w:w="312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Why</w:t>
            </w:r>
          </w:p>
        </w:tc>
        <w:tc>
          <w:tcPr>
            <w:tcW w:w="271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Alternatives / Notes</w:t>
            </w:r>
          </w:p>
        </w:tc>
      </w:tr>
      <w:tr>
        <w:trPr>
          <w:trHeight w:val="330" w:hRule="atLeast"/>
        </w:trPr>
        <w:tc>
          <w:tcPr>
            <w:tcW w:w="163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  <w:b/>
              </w:rPr>
              <w:t xml:space="preserve">Maximum compatibility (enterprise, PKI, TLS, JWT)</w:t>
            </w:r>
          </w:p>
        </w:tc>
        <w:tc>
          <w:tcPr>
            <w:tcW w:w="151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  <w:b/>
              </w:rPr>
              <w:t xml:space="preserve">RSA 3072 bits</w:t>
            </w:r>
            <w:r>
              <w:rPr>
                <w:color w:val="000000"/>
              </w:rPr>
              <w:t xml:space="preserve"> (or 4096 for long-term archival)</w:t>
            </w:r>
          </w:p>
        </w:tc>
        <w:tc>
          <w:tcPr>
            <w:tcW w:w="312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RSA is universally supported. 3072 bits meets ~128-bit security. 4096 bits offers slightly higher but slower.</w:t>
            </w:r>
          </w:p>
        </w:tc>
        <w:tc>
          <w:tcPr>
            <w:tcW w:w="271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Use </w:t>
            </w:r>
            <w:r>
              <w:rPr>
                <w:color w:val="000000"/>
                <w:b/>
              </w:rPr>
              <w:t xml:space="preserve">OAEP</w:t>
            </w:r>
            <w:r>
              <w:rPr>
                <w:color w:val="000000"/>
              </w:rPr>
              <w:t xml:space="preserve"> padding for encryption, </w:t>
            </w:r>
            <w:r>
              <w:rPr>
                <w:color w:val="000000"/>
                <w:b/>
              </w:rPr>
              <w:t xml:space="preserve">PSS</w:t>
            </w:r>
            <w:r>
              <w:rPr>
                <w:color w:val="000000"/>
              </w:rPr>
              <w:t xml:space="preserve"> for signatures.</w:t>
            </w:r>
          </w:p>
        </w:tc>
      </w:tr>
      <w:tr>
        <w:trPr>
          <w:trHeight w:val="330" w:hRule="atLeast"/>
        </w:trPr>
        <w:tc>
          <w:tcPr>
            <w:tcW w:w="163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  <w:b/>
              </w:rPr>
              <w:t xml:space="preserve">Modern, efficient (new apps / protocols)</w:t>
            </w:r>
          </w:p>
        </w:tc>
        <w:tc>
          <w:tcPr>
            <w:tcW w:w="151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  <w:b/>
              </w:rPr>
              <w:t xml:space="preserve">Ed25519</w:t>
            </w:r>
            <w:r>
              <w:rPr>
                <w:color w:val="000000"/>
              </w:rPr>
              <w:t xml:space="preserve"> for signatures, </w:t>
            </w:r>
            <w:r>
              <w:rPr>
                <w:color w:val="000000"/>
                <w:b/>
              </w:rPr>
              <w:t xml:space="preserve">X25519</w:t>
            </w:r>
            <w:r>
              <w:rPr>
                <w:color w:val="000000"/>
              </w:rPr>
              <w:t xml:space="preserve"> for key exchange</w:t>
            </w:r>
          </w:p>
        </w:tc>
        <w:tc>
          <w:tcPr>
            <w:tcW w:w="312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Faster, smaller, constant-time, and easier to implement safely. Widely deployed in SSH, TLS 1.3, Signal.</w:t>
            </w:r>
          </w:p>
        </w:tc>
        <w:tc>
          <w:tcPr>
            <w:tcW w:w="271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Needs 2019+ libs (Java 15+ supports). Not backward-compatible with legacy RSA systems.</w:t>
            </w:r>
          </w:p>
        </w:tc>
      </w:tr>
    </w:tbl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  <w:b/>
        </w:rPr>
        <w:t xml:space="preserve">Summary guidance</w:t>
      </w:r>
    </w:p>
    <w:p>
      <w:pPr>
        <w:numPr>
          <w:ilvl w:val="0"/>
          <w:numId w:val="19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✅ RSA-3072: balanced, interoperable, good for certificates and mixed environments.</w:t>
      </w:r>
    </w:p>
    <w:p>
      <w:pPr>
        <w:numPr>
          <w:ilvl w:val="0"/>
          <w:numId w:val="19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✅ Ed25519/X25519: best performance and security for new systems.</w:t>
      </w:r>
    </w:p>
    <w:p>
      <w:pPr>
        <w:numPr>
          <w:ilvl w:val="0"/>
          <w:numId w:val="19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❌ Avoid RSA &lt; 2048 bits — below modern security baseline.</w:t>
      </w:r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</w:rPr>
        <w:t xml:space="preserve">📖 </w:t>
      </w:r>
      <w:r>
        <w:rPr>
          <w:color w:val="000000"/>
          <w:b/>
        </w:rPr>
        <w:t xml:space="preserve">References:</w:t>
      </w:r>
    </w:p>
    <w:p>
      <w:pPr>
        <w:numPr>
          <w:ilvl w:val="0"/>
          <w:numId w:val="14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NIST SP 800-57 Part 1 Rev 5 — key-length equivalences (RSA 3072 ≈ AES-128).</w:t>
      </w:r>
    </w:p>
    <w:p>
      <w:pPr>
        <w:numPr>
          <w:ilvl w:val="0"/>
          <w:numId w:val="14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IETF RFC 8032 (Ed25519) and RFC 7748 (X25519).</w:t>
      </w:r>
    </w:p>
    <w:p>
      <w:pPr>
        <w:numPr>
          <w:ilvl w:val="0"/>
          <w:numId w:val="14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OWASP Cryptographic Storage Cheat Sheet — recommended key sizes.</w:t>
      </w:r>
    </w:p>
    <w:p>
      <w:pPr>
        <w:numPr>
          <w:ilvl w:val="0"/>
          <w:numId w:val="14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Oracle JCA KeyPairGenerator documentation.</w:t>
      </w:r>
    </w:p>
    <w:p>
      <w:pPr>
        <w:pBdr>
          <w:bottom w:val="single" w:sz="6" w:color=""/>
        </w:pBdr>
      </w:pPr>
    </w:p>
    <w:p>
      <w:pPr>
        <w:pStyle w:val="Heading3"/>
        <w:jc w:val="left"/>
        <w:ind w:firstLine="0"/>
        <w:spacing w:before="200" w:after="60" w:line="276" w:lineRule="auto"/>
        <w:shd w:val="clear" w:color="auto" w:fill=""/>
      </w:pPr>
      <w:bookmarkStart w:id="4" w:name="pVhYTlH30v"/>
      <w:r>
        <w:rPr>
          <w:color w:val="000000"/>
          <w:sz w:val="32"/>
          <w:szCs w:val="32"/>
        </w:rPr>
        <w:t xml:space="preserve">✅ </w:t>
      </w:r>
      <w:r>
        <w:rPr>
          <w:color w:val="000000"/>
          <w:sz w:val="32"/>
          <w:szCs w:val="32"/>
          <w:b/>
        </w:rPr>
        <w:t xml:space="preserve">In summary</w:t>
      </w:r>
      <w:bookmarkEnd w:id="4"/>
    </w:p>
    <w:tbl>
      <w:tblGrid>
        <w:gridCol w:w="1290" w:type="dxa"/>
        <w:gridCol w:w="3900" w:type="dxa"/>
        <w:gridCol w:w="1425" w:type="dxa"/>
        <w:gridCol w:w="2385" w:type="dxa"/>
      </w:tblGrid>
      <w:tblPr>
        <w:jc w:val="left"/>
        <w:tblW w:w="9000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0" w:type="dxa"/>
      </w:tblPr>
      <w:tr>
        <w:trPr>
          <w:trHeight w:val="330" w:hRule="atLeast"/>
        </w:trPr>
        <w:tc>
          <w:tcPr>
            <w:tcW w:w="129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Category</w:t>
            </w:r>
          </w:p>
        </w:tc>
        <w:tc>
          <w:tcPr>
            <w:tcW w:w="390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Algorithm / Mode</w:t>
            </w:r>
          </w:p>
        </w:tc>
        <w:tc>
          <w:tcPr>
            <w:tcW w:w="142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Parameters</w:t>
            </w:r>
          </w:p>
        </w:tc>
        <w:tc>
          <w:tcPr>
            <w:tcW w:w="238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Rationale</w:t>
            </w:r>
          </w:p>
        </w:tc>
      </w:tr>
      <w:tr>
        <w:trPr>
          <w:trHeight w:val="330" w:hRule="atLeast"/>
        </w:trPr>
        <w:tc>
          <w:tcPr>
            <w:tcW w:w="129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  <w:b/>
              </w:rPr>
              <w:t xml:space="preserve">Symmetric encryption</w:t>
            </w:r>
          </w:p>
        </w:tc>
        <w:tc>
          <w:tcPr>
            <w:tcW w:w="390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AES/GCM/NoPadding</w:t>
            </w:r>
          </w:p>
        </w:tc>
        <w:tc>
          <w:tcPr>
            <w:tcW w:w="142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12-byte IV + 128-bit tag</w:t>
            </w:r>
          </w:p>
        </w:tc>
        <w:tc>
          <w:tcPr>
            <w:tcW w:w="238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AEAD, fast, secure, hardware-accelerated</w:t>
            </w:r>
          </w:p>
        </w:tc>
      </w:tr>
      <w:tr>
        <w:trPr>
          <w:trHeight w:val="330" w:hRule="atLeast"/>
        </w:trPr>
        <w:tc>
          <w:tcPr>
            <w:tcW w:w="129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  <w:b/>
              </w:rPr>
              <w:t xml:space="preserve">Asymmetric key</w:t>
            </w:r>
          </w:p>
        </w:tc>
        <w:tc>
          <w:tcPr>
            <w:tcW w:w="390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RSA 3072 or RSA 4096 (for compatibility) or Ed25519/X25519 (for modern apps)</w:t>
            </w:r>
          </w:p>
        </w:tc>
        <w:tc>
          <w:tcPr>
            <w:tcW w:w="142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Default keypair generation</w:t>
            </w:r>
          </w:p>
        </w:tc>
        <w:tc>
          <w:tcPr>
            <w:tcW w:w="238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Meets ≥128-bit security, supported in Java 21</w:t>
            </w:r>
          </w:p>
        </w:tc>
      </w:tr>
    </w:tbl>
    <w:p>
      <w:pPr>
        <w:jc w:val="left"/>
        <w:ind w:firstLine="0"/>
        <w:spacing w:before="0" w:after="0" w:line="276" w:lineRule="auto"/>
        <w:shd w:val="clear" w:color="auto" w:fill=""/>
      </w:pPr>
    </w:p>
    <w:p>
      <w:pPr>
        <w:pBdr>
          <w:bottom w:val="single" w:sz="6" w:color=""/>
        </w:pBdr>
      </w:pPr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</w:rPr>
        <w:t xml:space="preserve">If you want, I can make you a </w:t>
      </w:r>
      <w:r>
        <w:rPr>
          <w:color w:val="000000"/>
          <w:b/>
        </w:rPr>
        <w:t xml:space="preserve">reference chart (PDF)</w:t>
      </w:r>
      <w:r>
        <w:rPr>
          <w:color w:val="000000"/>
        </w:rPr>
        <w:t xml:space="preserve"> comparing AES-GCM vs ChaCha20-Poly1305 and RSA vs Ed25519/X25519 (with performance, compatibility, and recommended use cases). Would you like that?</w:t>
      </w:r>
    </w:p>
    <w:p>
      <w:pPr>
        <w:jc w:val="left"/>
        <w:ind w:firstLine="0"/>
        <w:spacing w:before="0" w:after="0" w:line="276" w:lineRule="auto"/>
        <w:shd w:val="clear" w:color="auto" w:fill=""/>
      </w:pPr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</w:rPr>
        <w:t xml:space="preserve">Great question. You’ll see </w:t>
      </w:r>
      <w:r>
        <w:rPr>
          <w:color w:val="000000"/>
          <w:b/>
        </w:rPr>
        <w:t xml:space="preserve">.p12 (PKCS#12)</w:t>
      </w:r>
      <w:r>
        <w:rPr>
          <w:color w:val="000000"/>
        </w:rPr>
        <w:t xml:space="preserve"> files alongside </w:t>
      </w:r>
      <w:r>
        <w:rPr>
          <w:color w:val="000000"/>
          <w:b/>
        </w:rPr>
        <w:t xml:space="preserve">.jks (Java KeyStore)</w:t>
      </w:r>
      <w:r>
        <w:rPr>
          <w:color w:val="000000"/>
        </w:rPr>
        <w:t xml:space="preserve"> because there are multiple keystore formats. Here’s the quick map:</w:t>
      </w:r>
    </w:p>
    <w:p>
      <w:pPr>
        <w:pStyle w:val="Heading1"/>
        <w:jc w:val="left"/>
        <w:ind w:firstLine="0"/>
        <w:spacing w:before="400" w:after="120" w:line="276" w:lineRule="auto"/>
        <w:shd w:val="clear" w:color="auto" w:fill=""/>
      </w:pPr>
      <w:bookmarkStart w:id="5" w:name="mOUCVuLfZ0"/>
      <w:r>
        <w:rPr>
          <w:color w:val="000000"/>
          <w:sz w:val="48"/>
          <w:szCs w:val="48"/>
        </w:rPr>
        <w:t xml:space="preserve">What types exist (common)</w:t>
      </w:r>
      <w:bookmarkEnd w:id="5"/>
    </w:p>
    <w:p>
      <w:pPr>
        <w:numPr>
          <w:ilvl w:val="0"/>
          <w:numId w:val="16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  <w:b/>
        </w:rPr>
        <w:t xml:space="preserve">PKCS12 (.p12/.pfx)</w:t>
      </w:r>
      <w:r>
        <w:rPr>
          <w:color w:val="000000"/>
        </w:rPr>
        <w:t xml:space="preserve"> — industry standard, interoperable with OpenSSL, browsers, .NET, nginx, etc. Since </w:t>
      </w:r>
      <w:r>
        <w:rPr>
          <w:color w:val="000000"/>
          <w:b/>
        </w:rPr>
        <w:t xml:space="preserve">Java 9</w:t>
      </w:r>
      <w:r>
        <w:rPr>
          <w:color w:val="000000"/>
        </w:rPr>
        <w:t xml:space="preserve">, it’s the </w:t>
      </w:r>
      <w:r>
        <w:rPr>
          <w:color w:val="000000"/>
          <w:b/>
        </w:rPr>
        <w:t xml:space="preserve">default</w:t>
      </w:r>
      <w:r>
        <w:rPr>
          <w:color w:val="000000"/>
        </w:rPr>
        <w:t xml:space="preserve"> keystore type in the JDK.</w:t>
      </w:r>
    </w:p>
    <w:p>
      <w:pPr>
        <w:numPr>
          <w:ilvl w:val="0"/>
          <w:numId w:val="16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  <w:b/>
        </w:rPr>
        <w:t xml:space="preserve">JKS (.jks)</w:t>
      </w:r>
      <w:r>
        <w:rPr>
          <w:color w:val="000000"/>
        </w:rPr>
        <w:t xml:space="preserve"> — older, Java-proprietary format. Widely used in legacy Java apps/tools.</w:t>
      </w:r>
    </w:p>
    <w:p>
      <w:pPr>
        <w:numPr>
          <w:ilvl w:val="0"/>
          <w:numId w:val="16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  <w:b/>
        </w:rPr>
        <w:t xml:space="preserve">JCEKS</w:t>
      </w:r>
      <w:r>
        <w:rPr>
          <w:color w:val="000000"/>
        </w:rPr>
        <w:t xml:space="preserve"> — like JKS but with stronger protection for </w:t>
      </w:r>
      <w:r>
        <w:rPr>
          <w:color w:val="000000"/>
          <w:b/>
        </w:rPr>
        <w:t xml:space="preserve">secret keys</w:t>
      </w:r>
      <w:r>
        <w:rPr>
          <w:color w:val="000000"/>
        </w:rPr>
        <w:t xml:space="preserve"> (symmetric). Java-specific.</w:t>
      </w:r>
    </w:p>
    <w:p>
      <w:pPr>
        <w:numPr>
          <w:ilvl w:val="0"/>
          <w:numId w:val="16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  <w:b/>
        </w:rPr>
        <w:t xml:space="preserve">BCFKS</w:t>
      </w:r>
      <w:r>
        <w:rPr>
          <w:color w:val="000000"/>
        </w:rPr>
        <w:t xml:space="preserve"> (BouncyCastle) — modern, strong KDFs and crypto; great for secrets, needs BC provider.</w:t>
      </w:r>
    </w:p>
    <w:p>
      <w:pPr>
        <w:numPr>
          <w:ilvl w:val="0"/>
          <w:numId w:val="16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  <w:b/>
        </w:rPr>
        <w:t xml:space="preserve">BKS/UBER</w:t>
      </w:r>
      <w:r>
        <w:rPr>
          <w:color w:val="000000"/>
        </w:rPr>
        <w:t xml:space="preserve"> (BouncyCastle) — older BC formats.</w:t>
      </w:r>
    </w:p>
    <w:p>
      <w:pPr>
        <w:numPr>
          <w:ilvl w:val="0"/>
          <w:numId w:val="16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  <w:b/>
        </w:rPr>
        <w:t xml:space="preserve">PKCS11</w:t>
      </w:r>
      <w:r>
        <w:rPr>
          <w:color w:val="000000"/>
        </w:rPr>
        <w:t xml:space="preserve"> — not a file: accesses keys in HSMs/smart cards via the PKCS#11 provider.</w:t>
      </w:r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</w:rPr>
        <w:t xml:space="preserve">(# PEM note) </w:t>
      </w:r>
      <w:r>
        <w:rPr>
          <w:color w:val="000000"/>
          <w:b/>
        </w:rPr>
        <w:t xml:space="preserve">PEM (.pem, .crt, .key)</w:t>
      </w:r>
      <w:r>
        <w:rPr>
          <w:color w:val="000000"/>
        </w:rPr>
        <w:t xml:space="preserve"> are </w:t>
      </w:r>
      <w:r>
        <w:rPr>
          <w:color w:val="000000"/>
          <w:i/>
          <w:iCs/>
        </w:rPr>
        <w:t xml:space="preserve">not</w:t>
      </w:r>
      <w:r>
        <w:rPr>
          <w:color w:val="000000"/>
        </w:rPr>
        <w:t xml:space="preserve"> keystores—just Base64-encoded certificates/keys. You can import PEMs into a keystore or export from one.</w:t>
      </w:r>
    </w:p>
    <w:p>
      <w:pPr>
        <w:pStyle w:val="Heading1"/>
        <w:jc w:val="left"/>
        <w:ind w:firstLine="0"/>
        <w:spacing w:before="400" w:after="120" w:line="276" w:lineRule="auto"/>
        <w:shd w:val="clear" w:color="auto" w:fill=""/>
      </w:pPr>
      <w:bookmarkStart w:id="6" w:name="2Wh2xiBIq2"/>
      <w:r>
        <w:rPr>
          <w:color w:val="000000"/>
          <w:sz w:val="48"/>
          <w:szCs w:val="48"/>
        </w:rPr>
        <w:t xml:space="preserve">Which is “better”?</w:t>
      </w:r>
      <w:bookmarkEnd w:id="6"/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  <w:b/>
        </w:rPr>
        <w:t xml:space="preserve">Use PKCS#12 by default</w:t>
      </w:r>
      <w:r>
        <w:rPr>
          <w:color w:val="000000"/>
        </w:rPr>
        <w:t xml:space="preserve"> unless you have a specific reason not to.</w:t>
      </w:r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  <w:b/>
        </w:rPr>
        <w:t xml:space="preserve">Why PKCS#12 is usually better</w:t>
      </w:r>
    </w:p>
    <w:p>
      <w:pPr>
        <w:numPr>
          <w:ilvl w:val="0"/>
          <w:numId w:val="9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  <w:b/>
        </w:rPr>
        <w:t xml:space="preserve">Interoperable</w:t>
      </w:r>
      <w:r>
        <w:rPr>
          <w:color w:val="000000"/>
        </w:rPr>
        <w:t xml:space="preserve"> across ecosystems (OpenSSL, Azure, AWS ELB, nginx, IIS, .NET).</w:t>
      </w:r>
    </w:p>
    <w:p>
      <w:pPr>
        <w:numPr>
          <w:ilvl w:val="0"/>
          <w:numId w:val="9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  <w:b/>
        </w:rPr>
        <w:t xml:space="preserve">JDK default</w:t>
      </w:r>
      <w:r>
        <w:rPr>
          <w:color w:val="000000"/>
        </w:rPr>
        <w:t xml:space="preserve"> since Java 9 → better tooling support going forward.</w:t>
      </w:r>
    </w:p>
    <w:p>
      <w:pPr>
        <w:numPr>
          <w:ilvl w:val="0"/>
          <w:numId w:val="9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Supports </w:t>
      </w:r>
      <w:r>
        <w:rPr>
          <w:color w:val="000000"/>
          <w:b/>
        </w:rPr>
        <w:t xml:space="preserve">private keys + cert chains</w:t>
      </w:r>
      <w:r>
        <w:rPr>
          <w:color w:val="000000"/>
        </w:rPr>
        <w:t xml:space="preserve"> (and in modern JDKs, secret keys too).</w:t>
      </w:r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  <w:b/>
        </w:rPr>
        <w:t xml:space="preserve">When JKS still makes sense</w:t>
      </w:r>
    </w:p>
    <w:p>
      <w:pPr>
        <w:numPr>
          <w:ilvl w:val="0"/>
          <w:numId w:val="23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You’re in a </w:t>
      </w:r>
      <w:r>
        <w:rPr>
          <w:color w:val="000000"/>
          <w:b/>
        </w:rPr>
        <w:t xml:space="preserve">legacy</w:t>
      </w:r>
      <w:r>
        <w:rPr>
          <w:color w:val="000000"/>
        </w:rPr>
        <w:t xml:space="preserve"> Java environment or tooling strictly expects .jks.</w:t>
      </w:r>
    </w:p>
    <w:p>
      <w:pPr>
        <w:numPr>
          <w:ilvl w:val="0"/>
          <w:numId w:val="23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You already have operational processes and backups around JKS.</w:t>
      </w:r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  <w:b/>
        </w:rPr>
        <w:t xml:space="preserve">When to consider others</w:t>
      </w:r>
    </w:p>
    <w:p>
      <w:pPr>
        <w:numPr>
          <w:ilvl w:val="0"/>
          <w:numId w:val="15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  <w:b/>
        </w:rPr>
        <w:t xml:space="preserve">JCEKS / BCFKS</w:t>
      </w:r>
      <w:r>
        <w:rPr>
          <w:color w:val="000000"/>
        </w:rPr>
        <w:t xml:space="preserve">: you need to store </w:t>
      </w:r>
      <w:r>
        <w:rPr>
          <w:color w:val="000000"/>
          <w:b/>
        </w:rPr>
        <w:t xml:space="preserve">secret keys</w:t>
      </w:r>
      <w:r>
        <w:rPr>
          <w:color w:val="000000"/>
        </w:rPr>
        <w:t xml:space="preserve"> with stronger encryption/KDFs than old JKS, and you’re staying within Java (BCFKS is excellent with the BC provider).</w:t>
      </w:r>
    </w:p>
    <w:p>
      <w:pPr>
        <w:numPr>
          <w:ilvl w:val="0"/>
          <w:numId w:val="15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  <w:b/>
        </w:rPr>
        <w:t xml:space="preserve">PKCS11</w:t>
      </w:r>
      <w:r>
        <w:rPr>
          <w:color w:val="000000"/>
        </w:rPr>
        <w:t xml:space="preserve">: your keys must live in </w:t>
      </w:r>
      <w:r>
        <w:rPr>
          <w:color w:val="000000"/>
          <w:b/>
        </w:rPr>
        <w:t xml:space="preserve">HSM</w:t>
      </w:r>
      <w:r>
        <w:rPr>
          <w:color w:val="000000"/>
        </w:rPr>
        <w:t xml:space="preserve"> or hardware tokens (best security, no files on disk).</w:t>
      </w:r>
    </w:p>
    <w:p>
      <w:pPr>
        <w:pStyle w:val="Heading1"/>
        <w:jc w:val="left"/>
        <w:ind w:firstLine="0"/>
        <w:spacing w:before="400" w:after="120" w:line="276" w:lineRule="auto"/>
        <w:shd w:val="clear" w:color="auto" w:fill=""/>
      </w:pPr>
      <w:bookmarkStart w:id="7" w:name="t9t5HXBJg9"/>
      <w:r>
        <w:rPr>
          <w:color w:val="000000"/>
          <w:sz w:val="48"/>
          <w:szCs w:val="48"/>
        </w:rPr>
        <w:t xml:space="preserve">Practical guidance for Spring Authorization Server (SAS)</w:t>
      </w:r>
      <w:bookmarkEnd w:id="7"/>
    </w:p>
    <w:p>
      <w:pPr>
        <w:numPr>
          <w:ilvl w:val="0"/>
          <w:numId w:val="24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If you’re sticking with Java’s KeyStore API: </w:t>
      </w:r>
      <w:r>
        <w:rPr>
          <w:color w:val="000000"/>
          <w:b/>
        </w:rPr>
        <w:t xml:space="preserve">PKCS#12 (.p12)</w:t>
      </w:r>
      <w:r>
        <w:rPr>
          <w:color w:val="000000"/>
        </w:rPr>
        <w:t xml:space="preserve"> is the practical default.</w:t>
      </w:r>
    </w:p>
    <w:p>
      <w:pPr>
        <w:numPr>
          <w:ilvl w:val="0"/>
          <w:numId w:val="24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If you’re using Nimbus JWKs (recommended for SAS): </w:t>
      </w:r>
      <w:r>
        <w:rPr>
          <w:color w:val="000000"/>
          <w:b/>
        </w:rPr>
        <w:t xml:space="preserve">persist a JWK JSON</w:t>
      </w:r>
      <w:r>
        <w:rPr>
          <w:color w:val="000000"/>
        </w:rPr>
        <w:t xml:space="preserve"> file instead of a keystore; it integrates directly with JWKSource.</w:t>
      </w:r>
    </w:p>
    <w:p>
      <w:pPr>
        <w:pStyle w:val="Heading1"/>
        <w:jc w:val="left"/>
        <w:ind w:firstLine="0"/>
        <w:spacing w:before="400" w:after="120" w:line="276" w:lineRule="auto"/>
        <w:shd w:val="clear" w:color="auto" w:fill=""/>
      </w:pPr>
      <w:bookmarkStart w:id="8" w:name="yJHTS313QX"/>
      <w:r>
        <w:rPr>
          <w:color w:val="000000"/>
          <w:sz w:val="48"/>
          <w:szCs w:val="48"/>
        </w:rPr>
        <w:t xml:space="preserve">Handy commands</w:t>
      </w:r>
      <w:bookmarkEnd w:id="8"/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  <w:b/>
        </w:rPr>
        <w:t xml:space="preserve">Generate PKCS#12</w:t>
      </w:r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</w:rPr>
        <w:t xml:space="preserve">keytool -genkeypair \</w:t>
      </w:r>
      <w:r>
        <w:br/>
      </w:r>
      <w:r>
        <w:rPr>
          <w:color w:val="000000"/>
        </w:rPr>
        <w:t xml:space="preserve">  -alias jwt \</w:t>
      </w:r>
      <w:r>
        <w:br/>
      </w:r>
      <w:r>
        <w:rPr>
          <w:color w:val="000000"/>
        </w:rPr>
        <w:t xml:space="preserve">  -keyalg RSA -keysize 2048 \</w:t>
      </w:r>
      <w:r>
        <w:br/>
      </w:r>
      <w:r>
        <w:rPr>
          <w:color w:val="000000"/>
        </w:rPr>
        <w:t xml:space="preserve">  -sigalg SHA256withRSA \</w:t>
      </w:r>
      <w:r>
        <w:br/>
      </w:r>
      <w:r>
        <w:rPr>
          <w:color w:val="000000"/>
        </w:rPr>
        <w:t xml:space="preserve">  -keystore jwt.p12 -storetype PKCS12 \</w:t>
      </w:r>
      <w:r>
        <w:br/>
      </w:r>
      <w:r>
        <w:rPr>
          <w:color w:val="000000"/>
        </w:rPr>
        <w:t xml:space="preserve">  -storepass changeit -keypass changeit \</w:t>
      </w:r>
      <w:r>
        <w:br/>
      </w:r>
      <w:r>
        <w:rPr>
          <w:color w:val="000000"/>
        </w:rPr>
        <w:t xml:space="preserve">  -dname "CN=Auth Server, O=MyOrg, C=SG" \</w:t>
      </w:r>
      <w:r>
        <w:br/>
      </w:r>
      <w:r>
        <w:rPr>
          <w:color w:val="000000"/>
        </w:rPr>
        <w:t xml:space="preserve">  -validity 3650</w:t>
      </w:r>
      <w:r>
        <w:br/>
      </w:r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  <w:b/>
        </w:rPr>
        <w:t xml:space="preserve">Convert JKS → PKCS#12</w:t>
      </w:r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</w:rPr>
        <w:t xml:space="preserve">keytool -importkeystore \</w:t>
      </w:r>
      <w:r>
        <w:br/>
      </w:r>
      <w:r>
        <w:rPr>
          <w:color w:val="000000"/>
        </w:rPr>
        <w:t xml:space="preserve">  -srckeystore jwt.jks -srcstoretype JKS -srcstorepass changeit \</w:t>
      </w:r>
      <w:r>
        <w:br/>
      </w:r>
      <w:r>
        <w:rPr>
          <w:color w:val="000000"/>
        </w:rPr>
        <w:t xml:space="preserve">  -destkeystore jwt.p12 -deststoretype PKCS12 -deststorepass changeit</w:t>
      </w:r>
      <w:r>
        <w:br/>
      </w:r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  <w:b/>
        </w:rPr>
        <w:t xml:space="preserve">List contents</w:t>
      </w:r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</w:rPr>
        <w:t xml:space="preserve">keytool -list -v -keystore jwt.p12 -storetype PKCS12 -storepass changeit</w:t>
      </w:r>
      <w:r>
        <w:br/>
      </w:r>
    </w:p>
    <w:p>
      <w:pPr>
        <w:pStyle w:val="Heading1"/>
        <w:jc w:val="left"/>
        <w:ind w:firstLine="0"/>
        <w:spacing w:before="400" w:after="120" w:line="276" w:lineRule="auto"/>
        <w:shd w:val="clear" w:color="auto" w:fill=""/>
      </w:pPr>
      <w:bookmarkStart w:id="9" w:name="e4uqo0YUHj"/>
      <w:r>
        <w:rPr>
          <w:color w:val="000000"/>
          <w:sz w:val="48"/>
          <w:szCs w:val="48"/>
        </w:rPr>
        <w:t xml:space="preserve">TL;DR</w:t>
      </w:r>
      <w:bookmarkEnd w:id="9"/>
    </w:p>
    <w:p>
      <w:pPr>
        <w:numPr>
          <w:ilvl w:val="0"/>
          <w:numId w:val="13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  <w:b/>
        </w:rPr>
        <w:t xml:space="preserve">Default to .p12 (PKCS#12)</w:t>
      </w:r>
      <w:r>
        <w:rPr>
          <w:color w:val="000000"/>
        </w:rPr>
        <w:t xml:space="preserve"> in 2025.</w:t>
      </w:r>
    </w:p>
    <w:p>
      <w:pPr>
        <w:numPr>
          <w:ilvl w:val="0"/>
          <w:numId w:val="13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Use </w:t>
      </w:r>
      <w:r>
        <w:rPr>
          <w:color w:val="000000"/>
          <w:b/>
        </w:rPr>
        <w:t xml:space="preserve">JKS</w:t>
      </w:r>
      <w:r>
        <w:rPr>
          <w:color w:val="000000"/>
        </w:rPr>
        <w:t xml:space="preserve"> only for legacy compatibility.</w:t>
      </w:r>
    </w:p>
    <w:p>
      <w:pPr>
        <w:numPr>
          <w:ilvl w:val="0"/>
          <w:numId w:val="13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For </w:t>
      </w:r>
      <w:r>
        <w:rPr>
          <w:color w:val="000000"/>
          <w:b/>
        </w:rPr>
        <w:t xml:space="preserve">SAS</w:t>
      </w:r>
      <w:r>
        <w:rPr>
          <w:color w:val="000000"/>
        </w:rPr>
        <w:t xml:space="preserve"> with Nimbus, consider skipping keystores entirely and </w:t>
      </w:r>
      <w:r>
        <w:rPr>
          <w:color w:val="000000"/>
          <w:b/>
        </w:rPr>
        <w:t xml:space="preserve">persist JWK JSON</w:t>
      </w:r>
      <w:r>
        <w:rPr>
          <w:color w:val="000000"/>
        </w:rPr>
        <w:t xml:space="preserve">.</w:t>
      </w:r>
    </w:p>
    <w:p>
      <w:pPr>
        <w:jc w:val="left"/>
        <w:ind w:firstLine="0"/>
        <w:spacing w:before="0" w:after="0" w:line="276" w:lineRule="auto"/>
        <w:shd w:val="clear" w:color="auto" w:fill=""/>
      </w:pPr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</w:rPr>
        <w:t xml:space="preserve">Good question — let’s break this down clearly and simply:</w:t>
      </w:r>
    </w:p>
    <w:p>
      <w:pPr>
        <w:pBdr>
          <w:bottom w:val="single" w:sz="6" w:color=""/>
        </w:pBdr>
      </w:pPr>
    </w:p>
    <w:p>
      <w:pPr>
        <w:pStyle w:val="Heading2"/>
        <w:jc w:val="left"/>
        <w:ind w:firstLine="0"/>
        <w:spacing w:before="260" w:after="80" w:line="276" w:lineRule="auto"/>
        <w:shd w:val="clear" w:color="auto" w:fill=""/>
      </w:pPr>
      <w:bookmarkStart w:id="10" w:name="AwjhXjVRCr"/>
      <w:r>
        <w:rPr>
          <w:color w:val="000000"/>
          <w:sz w:val="40"/>
          <w:szCs w:val="40"/>
        </w:rPr>
        <w:t xml:space="preserve">🔐 Why </w:t>
      </w:r>
      <w:r>
        <w:rPr>
          <w:color w:val="000000"/>
          <w:sz w:val="40"/>
          <w:szCs w:val="40"/>
          <w:b/>
        </w:rPr>
        <w:t xml:space="preserve">AES</w:t>
      </w:r>
      <w:r>
        <w:rPr>
          <w:color w:val="000000"/>
          <w:sz w:val="40"/>
          <w:szCs w:val="40"/>
        </w:rPr>
        <w:t xml:space="preserve"> is safe</w:t>
      </w:r>
      <w:bookmarkEnd w:id="10"/>
    </w:p>
    <w:p>
      <w:pPr>
        <w:numPr>
          <w:ilvl w:val="0"/>
          <w:numId w:val="22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  <w:b/>
        </w:rPr>
        <w:t xml:space="preserve">Widely trusted and tested</w:t>
      </w:r>
    </w:p>
    <w:p>
      <w:pPr>
        <w:numPr>
          <w:ilvl w:val="1"/>
          <w:numId w:val="22"/>
        </w:numPr>
        <w:ind w:left="900"/>
        <w:jc w:val="left"/>
        <w:ind w:left="90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AES (Advanced Encryption Standard) was chosen by the U.S. National Institute of Standards and Technology (NIST) after </w:t>
      </w:r>
      <w:r>
        <w:rPr>
          <w:color w:val="000000"/>
          <w:b/>
        </w:rPr>
        <w:t xml:space="preserve">years of public review</w:t>
      </w:r>
      <w:r>
        <w:rPr>
          <w:color w:val="000000"/>
        </w:rPr>
        <w:t xml:space="preserve"> and global cryptanalysis.</w:t>
      </w:r>
    </w:p>
    <w:p>
      <w:pPr>
        <w:numPr>
          <w:ilvl w:val="1"/>
          <w:numId w:val="22"/>
        </w:numPr>
        <w:ind w:left="900"/>
        <w:jc w:val="left"/>
        <w:ind w:left="90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It replaced DES because AES showed </w:t>
      </w:r>
      <w:r>
        <w:rPr>
          <w:color w:val="000000"/>
          <w:b/>
        </w:rPr>
        <w:t xml:space="preserve">no practical weaknesses</w:t>
      </w:r>
      <w:r>
        <w:rPr>
          <w:color w:val="000000"/>
        </w:rPr>
        <w:t xml:space="preserve"> and withstood attacks from experts worldwide.</w:t>
      </w:r>
    </w:p>
    <w:p>
      <w:pPr>
        <w:numPr>
          <w:ilvl w:val="0"/>
          <w:numId w:val="22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  <w:b/>
        </w:rPr>
        <w:t xml:space="preserve">Strong mathematical design</w:t>
      </w:r>
    </w:p>
    <w:p>
      <w:pPr>
        <w:numPr>
          <w:ilvl w:val="1"/>
          <w:numId w:val="22"/>
        </w:numPr>
        <w:ind w:left="900"/>
        <w:jc w:val="left"/>
        <w:ind w:left="90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AES is based on </w:t>
      </w:r>
      <w:r>
        <w:rPr>
          <w:color w:val="000000"/>
          <w:b/>
        </w:rPr>
        <w:t xml:space="preserve">substitution–permutation networks</w:t>
      </w:r>
      <w:r>
        <w:rPr>
          <w:color w:val="000000"/>
        </w:rPr>
        <w:t xml:space="preserve"> — complex, nonlinear transformations that make it very hard to reverse without the key.</w:t>
      </w:r>
    </w:p>
    <w:p>
      <w:pPr>
        <w:numPr>
          <w:ilvl w:val="1"/>
          <w:numId w:val="22"/>
        </w:numPr>
        <w:ind w:left="900"/>
        <w:jc w:val="left"/>
        <w:ind w:left="90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Every encryption round mixes data in ways that destroy patterns, preventing attackers from finding shortcuts.</w:t>
      </w:r>
    </w:p>
    <w:p>
      <w:pPr>
        <w:numPr>
          <w:ilvl w:val="0"/>
          <w:numId w:val="22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  <w:b/>
        </w:rPr>
        <w:t xml:space="preserve">Resistant to known attacks</w:t>
      </w:r>
    </w:p>
    <w:p>
      <w:pPr>
        <w:numPr>
          <w:ilvl w:val="1"/>
          <w:numId w:val="22"/>
        </w:numPr>
        <w:ind w:left="900"/>
        <w:jc w:val="left"/>
        <w:ind w:left="90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AES resists all known forms of practical cryptographic attacks like </w:t>
      </w:r>
      <w:r>
        <w:rPr>
          <w:color w:val="000000"/>
          <w:b/>
        </w:rPr>
        <w:t xml:space="preserve">differential, linear, and algebraic attacks</w:t>
      </w:r>
      <w:r>
        <w:rPr>
          <w:color w:val="000000"/>
        </w:rPr>
        <w:t xml:space="preserve">.</w:t>
      </w:r>
    </w:p>
    <w:p>
      <w:pPr>
        <w:numPr>
          <w:ilvl w:val="1"/>
          <w:numId w:val="22"/>
        </w:numPr>
        <w:ind w:left="900"/>
        <w:jc w:val="left"/>
        <w:ind w:left="90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Even quantum computers (as currently theorized) would only reduce the effective strength of AES slightly — still leaving it very strong.</w:t>
      </w:r>
    </w:p>
    <w:p>
      <w:pPr>
        <w:numPr>
          <w:ilvl w:val="0"/>
          <w:numId w:val="22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  <w:b/>
        </w:rPr>
        <w:t xml:space="preserve">Used everywhere</w:t>
      </w:r>
    </w:p>
    <w:p>
      <w:pPr>
        <w:numPr>
          <w:ilvl w:val="1"/>
          <w:numId w:val="22"/>
        </w:numPr>
        <w:ind w:left="900"/>
        <w:jc w:val="left"/>
        <w:ind w:left="90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AES is the </w:t>
      </w:r>
      <w:r>
        <w:rPr>
          <w:color w:val="000000"/>
          <w:b/>
        </w:rPr>
        <w:t xml:space="preserve">global standard</w:t>
      </w:r>
      <w:r>
        <w:rPr>
          <w:color w:val="000000"/>
        </w:rPr>
        <w:t xml:space="preserve"> for symmetric encryption — used in HTTPS, Wi-Fi (WPA2/3), VPNs, disk encryption, and financial systems.</w:t>
      </w:r>
    </w:p>
    <w:p>
      <w:pPr>
        <w:pBdr>
          <w:bottom w:val="single" w:sz="6" w:color=""/>
        </w:pBdr>
      </w:pPr>
    </w:p>
    <w:p>
      <w:pPr>
        <w:pStyle w:val="Heading2"/>
        <w:jc w:val="left"/>
        <w:ind w:firstLine="0"/>
        <w:spacing w:before="260" w:after="80" w:line="276" w:lineRule="auto"/>
        <w:shd w:val="clear" w:color="auto" w:fill=""/>
      </w:pPr>
      <w:bookmarkStart w:id="11" w:name="xRr4Zj2nAa"/>
      <w:r>
        <w:rPr>
          <w:color w:val="000000"/>
          <w:sz w:val="40"/>
          <w:szCs w:val="40"/>
        </w:rPr>
        <w:t xml:space="preserve">🔢 Why </w:t>
      </w:r>
      <w:r>
        <w:rPr>
          <w:color w:val="000000"/>
          <w:sz w:val="40"/>
          <w:szCs w:val="40"/>
          <w:b/>
        </w:rPr>
        <w:t xml:space="preserve">256-bit keys</w:t>
      </w:r>
      <w:r>
        <w:rPr>
          <w:color w:val="000000"/>
          <w:sz w:val="40"/>
          <w:szCs w:val="40"/>
        </w:rPr>
        <w:t xml:space="preserve"> are safe</w:t>
      </w:r>
      <w:bookmarkEnd w:id="11"/>
    </w:p>
    <w:p>
      <w:pPr>
        <w:numPr>
          <w:ilvl w:val="0"/>
          <w:numId w:val="12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  <w:b/>
        </w:rPr>
        <w:t xml:space="preserve">Massive key space</w:t>
      </w:r>
    </w:p>
    <w:p>
      <w:pPr>
        <w:numPr>
          <w:ilvl w:val="1"/>
          <w:numId w:val="12"/>
        </w:numPr>
        <w:ind w:left="900"/>
        <w:jc w:val="left"/>
        <w:ind w:left="90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A 256-bit key means there are (2^{256}) possible keys — that’s about:</w:t>
      </w:r>
    </w:p>
    <w:p>
      <w:pPr>
        <w:jc w:val="left"/>
        <w:ind w:left="900" w:firstLine="0"/>
        <w:spacing w:before="0" w:after="0" w:line="276" w:lineRule="auto"/>
        <w:shd w:val="clear" w:color="auto" w:fill=""/>
      </w:pPr>
      <w:r>
        <w:rPr>
          <w:color w:val="000000"/>
        </w:rPr>
        <w:t xml:space="preserve">1.16 × 10^77 possibilities</w:t>
      </w:r>
      <w:r>
        <w:br/>
      </w:r>
    </w:p>
    <w:p>
      <w:pPr>
        <w:numPr>
          <w:ilvl w:val="1"/>
          <w:numId w:val="12"/>
        </w:numPr>
        <w:ind w:left="900"/>
        <w:jc w:val="left"/>
        <w:ind w:left="90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Even if a supercomputer could test </w:t>
      </w:r>
      <w:r>
        <w:rPr>
          <w:color w:val="000000"/>
          <w:b/>
        </w:rPr>
        <w:t xml:space="preserve">a billion keys per second</w:t>
      </w:r>
      <w:r>
        <w:rPr>
          <w:color w:val="000000"/>
        </w:rPr>
        <w:t xml:space="preserve">, it would still take </w:t>
      </w:r>
      <w:r>
        <w:rPr>
          <w:color w:val="000000"/>
          <w:b/>
        </w:rPr>
        <w:t xml:space="preserve">longer than the age of the universe</w:t>
      </w:r>
      <w:r>
        <w:rPr>
          <w:color w:val="000000"/>
        </w:rPr>
        <w:t xml:space="preserve"> to brute-force it.</w:t>
      </w:r>
    </w:p>
    <w:p>
      <w:pPr>
        <w:numPr>
          <w:ilvl w:val="0"/>
          <w:numId w:val="12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  <w:b/>
        </w:rPr>
        <w:t xml:space="preserve">Future-proof security</w:t>
      </w:r>
    </w:p>
    <w:p>
      <w:pPr>
        <w:numPr>
          <w:ilvl w:val="1"/>
          <w:numId w:val="12"/>
        </w:numPr>
        <w:ind w:left="900"/>
        <w:jc w:val="left"/>
        <w:ind w:left="90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128-bit AES is already extremely strong, but 256-bit adds a large safety margin for </w:t>
      </w:r>
      <w:r>
        <w:rPr>
          <w:color w:val="000000"/>
          <w:b/>
        </w:rPr>
        <w:t xml:space="preserve">future computing power</w:t>
      </w:r>
      <w:r>
        <w:rPr>
          <w:color w:val="000000"/>
        </w:rPr>
        <w:t xml:space="preserve"> (including quantum).</w:t>
      </w:r>
    </w:p>
    <w:p>
      <w:pPr>
        <w:numPr>
          <w:ilvl w:val="1"/>
          <w:numId w:val="12"/>
        </w:numPr>
        <w:ind w:left="900"/>
        <w:jc w:val="left"/>
        <w:ind w:left="90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Even with </w:t>
      </w:r>
      <w:r>
        <w:rPr>
          <w:color w:val="000000"/>
          <w:b/>
        </w:rPr>
        <w:t xml:space="preserve">Grover’s quantum algorithm</w:t>
      </w:r>
      <w:r>
        <w:rPr>
          <w:color w:val="000000"/>
        </w:rPr>
        <w:t xml:space="preserve">, which theoretically halves key strength, AES-256 would still offer </w:t>
      </w:r>
      <w:r>
        <w:rPr>
          <w:color w:val="000000"/>
          <w:b/>
        </w:rPr>
        <w:t xml:space="preserve">128-bit equivalent strength</w:t>
      </w:r>
      <w:r>
        <w:rPr>
          <w:color w:val="000000"/>
        </w:rPr>
        <w:t xml:space="preserve">, which is still secure.</w:t>
      </w:r>
    </w:p>
    <w:p>
      <w:pPr>
        <w:numPr>
          <w:ilvl w:val="0"/>
          <w:numId w:val="12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  <w:b/>
        </w:rPr>
        <w:t xml:space="preserve">Regulatory and enterprise preference</w:t>
      </w:r>
    </w:p>
    <w:p>
      <w:pPr>
        <w:numPr>
          <w:ilvl w:val="1"/>
          <w:numId w:val="12"/>
        </w:numPr>
        <w:ind w:left="900"/>
        <w:jc w:val="left"/>
        <w:ind w:left="90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High-security industries (e.g., defense, banking) often </w:t>
      </w:r>
      <w:r>
        <w:rPr>
          <w:color w:val="000000"/>
          <w:b/>
        </w:rPr>
        <w:t xml:space="preserve">require AES-256</w:t>
      </w:r>
      <w:r>
        <w:rPr>
          <w:color w:val="000000"/>
        </w:rPr>
        <w:t xml:space="preserve"> for compliance or long-term protection.</w:t>
      </w:r>
    </w:p>
    <w:p>
      <w:pPr>
        <w:pBdr>
          <w:bottom w:val="single" w:sz="6" w:color=""/>
        </w:pBdr>
      </w:pPr>
    </w:p>
    <w:p>
      <w:pPr>
        <w:pStyle w:val="Heading2"/>
        <w:jc w:val="left"/>
        <w:ind w:firstLine="0"/>
        <w:spacing w:before="260" w:after="80" w:line="276" w:lineRule="auto"/>
        <w:shd w:val="clear" w:color="auto" w:fill=""/>
      </w:pPr>
      <w:bookmarkStart w:id="12" w:name="x76wsQQulE"/>
      <w:r>
        <w:rPr>
          <w:color w:val="000000"/>
          <w:sz w:val="40"/>
          <w:szCs w:val="40"/>
        </w:rPr>
        <w:t xml:space="preserve">✅ Summary</w:t>
      </w:r>
      <w:bookmarkEnd w:id="12"/>
    </w:p>
    <w:tbl>
      <w:tblGrid>
        <w:gridCol w:w="1440" w:type="dxa"/>
        <w:gridCol w:w="7560" w:type="dxa"/>
      </w:tblGrid>
      <w:tblPr>
        <w:jc w:val="left"/>
        <w:tblW w:w="9000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0" w:type="dxa"/>
      </w:tblPr>
      <w:tr>
        <w:trPr>
          <w:trHeight w:val="330" w:hRule="atLeast"/>
        </w:trPr>
        <w:tc>
          <w:tcPr>
            <w:tcW w:w="144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Aspect</w:t>
            </w:r>
          </w:p>
        </w:tc>
        <w:tc>
          <w:tcPr>
            <w:tcW w:w="756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Why It’s Safe</w:t>
            </w:r>
          </w:p>
        </w:tc>
      </w:tr>
      <w:tr>
        <w:trPr>
          <w:trHeight w:val="330" w:hRule="atLeast"/>
        </w:trPr>
        <w:tc>
          <w:tcPr>
            <w:tcW w:w="144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  <w:b/>
              </w:rPr>
              <w:t xml:space="preserve">AES algorithm</w:t>
            </w:r>
          </w:p>
        </w:tc>
        <w:tc>
          <w:tcPr>
            <w:tcW w:w="756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Publicly tested, mathematically sound, no known weaknesses</w:t>
            </w:r>
          </w:p>
        </w:tc>
      </w:tr>
      <w:tr>
        <w:trPr>
          <w:trHeight w:val="330" w:hRule="atLeast"/>
        </w:trPr>
        <w:tc>
          <w:tcPr>
            <w:tcW w:w="144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  <w:b/>
              </w:rPr>
              <w:t xml:space="preserve">256-bit key size</w:t>
            </w:r>
          </w:p>
        </w:tc>
        <w:tc>
          <w:tcPr>
            <w:tcW w:w="756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Astronomically large key space, resistant even to future quantum attacks</w:t>
            </w:r>
          </w:p>
        </w:tc>
      </w:tr>
      <w:tr>
        <w:trPr>
          <w:trHeight w:val="330" w:hRule="atLeast"/>
        </w:trPr>
        <w:tc>
          <w:tcPr>
            <w:tcW w:w="144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  <w:b/>
              </w:rPr>
              <w:t xml:space="preserve">Combined</w:t>
            </w:r>
          </w:p>
        </w:tc>
        <w:tc>
          <w:tcPr>
            <w:tcW w:w="756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AES-256 provides world-class, future-proof encryption trusted by governments and tech giants</w:t>
            </w:r>
          </w:p>
        </w:tc>
      </w:tr>
    </w:tbl>
    <w:p>
      <w:pPr>
        <w:jc w:val="left"/>
        <w:ind w:firstLine="0"/>
        <w:spacing w:before="0" w:after="0" w:line="276" w:lineRule="auto"/>
        <w:shd w:val="clear" w:color="auto" w:fill=""/>
      </w:pPr>
    </w:p>
    <w:p>
      <w:pPr>
        <w:pBdr>
          <w:bottom w:val="single" w:sz="6" w:color=""/>
        </w:pBdr>
      </w:pPr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  <w:b/>
        </w:rPr>
        <w:t xml:space="preserve">In short:</w:t>
      </w:r>
      <w:r>
        <w:br/>
      </w:r>
      <w:r>
        <w:rPr>
          <w:color w:val="000000"/>
        </w:rPr>
        <w:t xml:space="preserve">AES gives you a strong encryption design.</w:t>
      </w:r>
      <w:r>
        <w:br/>
      </w:r>
      <w:r>
        <w:rPr>
          <w:color w:val="000000"/>
        </w:rPr>
        <w:t xml:space="preserve">256 bits give you a practically unbreakable key space.</w:t>
      </w:r>
      <w:r>
        <w:br/>
      </w:r>
      <w:r>
        <w:rPr>
          <w:color w:val="000000"/>
        </w:rPr>
        <w:t xml:space="preserve">Together, </w:t>
      </w:r>
      <w:r>
        <w:rPr>
          <w:color w:val="000000"/>
          <w:b/>
        </w:rPr>
        <w:t xml:space="preserve">AES-256</w:t>
      </w:r>
      <w:r>
        <w:rPr>
          <w:color w:val="000000"/>
        </w:rPr>
        <w:t xml:space="preserve"> is considered one of the safest symmetric encryption standards available today.</w:t>
      </w:r>
    </w:p>
    <w:p>
      <w:pPr>
        <w:jc w:val="left"/>
        <w:ind w:firstLine="0"/>
        <w:spacing w:before="0" w:after="0" w:line="276" w:lineRule="auto"/>
        <w:shd w:val="clear" w:color="auto" w:fill=""/>
      </w:pPr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</w:rPr>
        <w:t xml:space="preserve">Perfect — let’s go step by step in </w:t>
      </w:r>
      <w:r>
        <w:rPr>
          <w:color w:val="000000"/>
          <w:b/>
        </w:rPr>
        <w:t xml:space="preserve">plain, intuitive English</w:t>
      </w:r>
      <w:r>
        <w:rPr>
          <w:color w:val="000000"/>
        </w:rPr>
        <w:t xml:space="preserve">, assuming you’re new to cryptography.</w:t>
      </w:r>
      <w:r>
        <w:br/>
      </w:r>
      <w:r>
        <w:rPr>
          <w:color w:val="000000"/>
        </w:rPr>
        <w:t xml:space="preserve">We’ll cover </w:t>
      </w:r>
      <w:r>
        <w:rPr>
          <w:color w:val="000000"/>
          <w:b/>
        </w:rPr>
        <w:t xml:space="preserve">AAD</w:t>
      </w:r>
      <w:r>
        <w:rPr>
          <w:color w:val="000000"/>
        </w:rPr>
        <w:t xml:space="preserve">, </w:t>
      </w:r>
      <w:r>
        <w:rPr>
          <w:color w:val="000000"/>
          <w:b/>
        </w:rPr>
        <w:t xml:space="preserve">GCMParameterSpec</w:t>
      </w:r>
      <w:r>
        <w:rPr>
          <w:color w:val="000000"/>
        </w:rPr>
        <w:t xml:space="preserve">, </w:t>
      </w:r>
      <w:r>
        <w:rPr>
          <w:color w:val="000000"/>
          <w:b/>
        </w:rPr>
        <w:t xml:space="preserve">KDF (PBKDF2)</w:t>
      </w:r>
      <w:r>
        <w:rPr>
          <w:color w:val="000000"/>
        </w:rPr>
        <w:t xml:space="preserve">, and </w:t>
      </w:r>
      <w:r>
        <w:rPr>
          <w:color w:val="000000"/>
          <w:b/>
        </w:rPr>
        <w:t xml:space="preserve">Cipher#doFinal()</w:t>
      </w:r>
      <w:r>
        <w:rPr>
          <w:color w:val="000000"/>
        </w:rPr>
        <w:t xml:space="preserve"> — all in the context of your encryption code.</w:t>
      </w:r>
    </w:p>
    <w:p>
      <w:pPr>
        <w:pBdr>
          <w:bottom w:val="single" w:sz="6" w:color=""/>
        </w:pBdr>
      </w:pPr>
    </w:p>
    <w:p>
      <w:pPr>
        <w:pStyle w:val="Heading2"/>
        <w:jc w:val="left"/>
        <w:ind w:firstLine="0"/>
        <w:spacing w:before="260" w:after="80" w:line="276" w:lineRule="auto"/>
        <w:shd w:val="clear" w:color="auto" w:fill=""/>
      </w:pPr>
      <w:bookmarkStart w:id="13" w:name="SHwyQKU2C5"/>
      <w:r>
        <w:rPr>
          <w:color w:val="000000"/>
          <w:sz w:val="40"/>
          <w:szCs w:val="40"/>
        </w:rPr>
        <w:t xml:space="preserve">🔐 1. Key Derivation Function (KDF) — PBKDF2WithHmacSHA256</w:t>
      </w:r>
      <w:bookmarkEnd w:id="13"/>
    </w:p>
    <w:p>
      <w:pPr>
        <w:pStyle w:val="Heading3"/>
        <w:jc w:val="left"/>
        <w:ind w:firstLine="0"/>
        <w:spacing w:before="200" w:after="60" w:line="276" w:lineRule="auto"/>
        <w:shd w:val="clear" w:color="auto" w:fill=""/>
      </w:pPr>
      <w:bookmarkStart w:id="14" w:name="q9FhZOc8IS"/>
      <w:r>
        <w:rPr>
          <w:color w:val="000000"/>
          <w:sz w:val="32"/>
          <w:szCs w:val="32"/>
        </w:rPr>
        <w:t xml:space="preserve">What it does:</w:t>
      </w:r>
      <w:bookmarkEnd w:id="14"/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</w:rPr>
        <w:t xml:space="preserve">A </w:t>
      </w:r>
      <w:r>
        <w:rPr>
          <w:color w:val="000000"/>
          <w:b/>
        </w:rPr>
        <w:t xml:space="preserve">Key Derivation Function (KDF)</w:t>
      </w:r>
      <w:r>
        <w:rPr>
          <w:color w:val="000000"/>
        </w:rPr>
        <w:t xml:space="preserve"> is like a smart password “stretcher” that turns something weak (like a short password or private key string) into a </w:t>
      </w:r>
      <w:r>
        <w:rPr>
          <w:color w:val="000000"/>
          <w:b/>
        </w:rPr>
        <w:t xml:space="preserve">strong cryptographic key</w:t>
      </w:r>
      <w:r>
        <w:rPr>
          <w:color w:val="000000"/>
        </w:rPr>
        <w:t xml:space="preserve"> that’s safe to use for encryption.</w:t>
      </w:r>
    </w:p>
    <w:p>
      <w:pPr>
        <w:pStyle w:val="Heading3"/>
        <w:jc w:val="left"/>
        <w:ind w:firstLine="0"/>
        <w:spacing w:before="200" w:after="60" w:line="276" w:lineRule="auto"/>
        <w:shd w:val="clear" w:color="auto" w:fill=""/>
      </w:pPr>
      <w:bookmarkStart w:id="15" w:name="LamoXNSb7G"/>
      <w:r>
        <w:rPr>
          <w:color w:val="000000"/>
          <w:sz w:val="32"/>
          <w:szCs w:val="32"/>
        </w:rPr>
        <w:t xml:space="preserve">Why it’s needed:</w:t>
      </w:r>
      <w:bookmarkEnd w:id="15"/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</w:rPr>
        <w:t xml:space="preserve">You can’t directly use a password or string as an AES key — it’s not random enough, and AES requires a fixed-length (e.g., 256-bit) binary key.</w:t>
      </w:r>
    </w:p>
    <w:p>
      <w:pPr>
        <w:pStyle w:val="Heading3"/>
        <w:jc w:val="left"/>
        <w:ind w:firstLine="0"/>
        <w:spacing w:before="200" w:after="60" w:line="276" w:lineRule="auto"/>
        <w:shd w:val="clear" w:color="auto" w:fill=""/>
      </w:pPr>
      <w:bookmarkStart w:id="16" w:name="JtrAQ6CAyA"/>
      <w:r>
        <w:rPr>
          <w:color w:val="000000"/>
          <w:sz w:val="32"/>
          <w:szCs w:val="32"/>
        </w:rPr>
        <w:t xml:space="preserve">How PBKDF2 works:</w:t>
      </w:r>
      <w:bookmarkEnd w:id="16"/>
    </w:p>
    <w:p>
      <w:pPr>
        <w:numPr>
          <w:ilvl w:val="0"/>
          <w:numId w:val="21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Takes in:</w:t>
      </w:r>
    </w:p>
    <w:p>
      <w:pPr>
        <w:numPr>
          <w:ilvl w:val="1"/>
          <w:numId w:val="21"/>
        </w:numPr>
        <w:ind w:left="900"/>
        <w:jc w:val="left"/>
        <w:ind w:left="90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A </w:t>
      </w:r>
      <w:r>
        <w:rPr>
          <w:color w:val="000000"/>
          <w:b/>
        </w:rPr>
        <w:t xml:space="preserve">password</w:t>
      </w:r>
      <w:r>
        <w:rPr>
          <w:color w:val="000000"/>
        </w:rPr>
        <w:t xml:space="preserve"> (your private key in this case)</w:t>
      </w:r>
    </w:p>
    <w:p>
      <w:pPr>
        <w:numPr>
          <w:ilvl w:val="1"/>
          <w:numId w:val="21"/>
        </w:numPr>
        <w:ind w:left="900"/>
        <w:jc w:val="left"/>
        <w:ind w:left="90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A </w:t>
      </w:r>
      <w:r>
        <w:rPr>
          <w:color w:val="000000"/>
          <w:b/>
        </w:rPr>
        <w:t xml:space="preserve">salt</w:t>
      </w:r>
      <w:r>
        <w:rPr>
          <w:color w:val="000000"/>
        </w:rPr>
        <w:t xml:space="preserve"> (a random 16-byte value)</w:t>
      </w:r>
    </w:p>
    <w:p>
      <w:pPr>
        <w:numPr>
          <w:ilvl w:val="1"/>
          <w:numId w:val="21"/>
        </w:numPr>
        <w:ind w:left="900"/>
        <w:jc w:val="left"/>
        <w:ind w:left="90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An </w:t>
      </w:r>
      <w:r>
        <w:rPr>
          <w:color w:val="000000"/>
          <w:b/>
        </w:rPr>
        <w:t xml:space="preserve">iteration count</w:t>
      </w:r>
      <w:r>
        <w:rPr>
          <w:color w:val="000000"/>
        </w:rPr>
        <w:t xml:space="preserve"> (210,000 — meaning it repeats the hashing that many times)</w:t>
      </w:r>
    </w:p>
    <w:p>
      <w:pPr>
        <w:numPr>
          <w:ilvl w:val="0"/>
          <w:numId w:val="21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Repeatedly hashes the password + salt combination thousands of times using </w:t>
      </w:r>
      <w:r>
        <w:rPr>
          <w:color w:val="000000"/>
          <w:b/>
        </w:rPr>
        <w:t xml:space="preserve">HMAC-SHA256</w:t>
      </w:r>
      <w:r>
        <w:rPr>
          <w:color w:val="000000"/>
        </w:rPr>
        <w:t xml:space="preserve">.</w:t>
      </w:r>
    </w:p>
    <w:p>
      <w:pPr>
        <w:numPr>
          <w:ilvl w:val="0"/>
          <w:numId w:val="21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Produces a </w:t>
      </w:r>
      <w:r>
        <w:rPr>
          <w:color w:val="000000"/>
          <w:b/>
        </w:rPr>
        <w:t xml:space="preserve">256-bit key</w:t>
      </w:r>
      <w:r>
        <w:rPr>
          <w:color w:val="000000"/>
        </w:rPr>
        <w:t xml:space="preserve"> that’s safe and unpredictable.</w:t>
      </w:r>
    </w:p>
    <w:p>
      <w:pPr>
        <w:pStyle w:val="Heading3"/>
        <w:jc w:val="left"/>
        <w:ind w:firstLine="0"/>
        <w:spacing w:before="200" w:after="60" w:line="276" w:lineRule="auto"/>
        <w:shd w:val="clear" w:color="auto" w:fill=""/>
      </w:pPr>
      <w:bookmarkStart w:id="17" w:name="ddNSe9FdvO"/>
      <w:r>
        <w:rPr>
          <w:color w:val="000000"/>
          <w:sz w:val="32"/>
          <w:szCs w:val="32"/>
        </w:rPr>
        <w:t xml:space="preserve">Why it’s safe:</w:t>
      </w:r>
      <w:bookmarkEnd w:id="17"/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</w:rPr>
        <w:t xml:space="preserve">If someone steals your encrypted file, they can’t easily brute-force the password because the 210,000 iterations make it </w:t>
      </w:r>
      <w:r>
        <w:rPr>
          <w:color w:val="000000"/>
          <w:b/>
        </w:rPr>
        <w:t xml:space="preserve">very slow to guess</w:t>
      </w:r>
      <w:r>
        <w:rPr>
          <w:color w:val="000000"/>
        </w:rPr>
        <w:t xml:space="preserve"> each possible password.</w:t>
      </w:r>
    </w:p>
    <w:p>
      <w:pPr>
        <w:pBdr>
          <w:bottom w:val="single" w:sz="6" w:color=""/>
        </w:pBdr>
      </w:pPr>
    </w:p>
    <w:p>
      <w:pPr>
        <w:pStyle w:val="Heading2"/>
        <w:jc w:val="left"/>
        <w:ind w:firstLine="0"/>
        <w:spacing w:before="260" w:after="80" w:line="276" w:lineRule="auto"/>
        <w:shd w:val="clear" w:color="auto" w:fill=""/>
      </w:pPr>
      <w:bookmarkStart w:id="18" w:name="mFo5IUr94J"/>
      <w:r>
        <w:rPr>
          <w:color w:val="000000"/>
          <w:sz w:val="40"/>
          <w:szCs w:val="40"/>
        </w:rPr>
        <w:t xml:space="preserve">🧂 2. Salt — The Random Flavor</w:t>
      </w:r>
      <w:bookmarkEnd w:id="18"/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</w:rPr>
        <w:t xml:space="preserve">The </w:t>
      </w:r>
      <w:r>
        <w:rPr>
          <w:color w:val="000000"/>
          <w:b/>
        </w:rPr>
        <w:t xml:space="preserve">salt</w:t>
      </w:r>
      <w:r>
        <w:rPr>
          <w:color w:val="000000"/>
        </w:rPr>
        <w:t xml:space="preserve"> is a random 16-byte value that ensures every encryption, even with the same password, produces a </w:t>
      </w:r>
      <w:r>
        <w:rPr>
          <w:color w:val="000000"/>
          <w:b/>
        </w:rPr>
        <w:t xml:space="preserve">different key</w:t>
      </w:r>
      <w:r>
        <w:rPr>
          <w:color w:val="000000"/>
        </w:rPr>
        <w:t xml:space="preserve">.</w:t>
      </w:r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</w:rPr>
        <w:t xml:space="preserve">Think of it like adding random seasoning to your recipe — without it, two encryptions of the same text would look identical (which leaks information).</w:t>
      </w:r>
      <w:r>
        <w:br/>
      </w:r>
      <w:r>
        <w:rPr>
          <w:color w:val="000000"/>
        </w:rPr>
        <w:t xml:space="preserve">The salt is stored </w:t>
      </w:r>
      <w:r>
        <w:rPr>
          <w:color w:val="000000"/>
          <w:b/>
        </w:rPr>
        <w:t xml:space="preserve">unencrypted</w:t>
      </w:r>
      <w:r>
        <w:rPr>
          <w:color w:val="000000"/>
        </w:rPr>
        <w:t xml:space="preserve"> alongside the ciphertext, because it’s needed for decryption.</w:t>
      </w:r>
    </w:p>
    <w:p>
      <w:pPr>
        <w:pBdr>
          <w:bottom w:val="single" w:sz="6" w:color=""/>
        </w:pBdr>
      </w:pPr>
    </w:p>
    <w:p>
      <w:pPr>
        <w:pStyle w:val="Heading2"/>
        <w:jc w:val="left"/>
        <w:ind w:firstLine="0"/>
        <w:spacing w:before="260" w:after="80" w:line="276" w:lineRule="auto"/>
        <w:shd w:val="clear" w:color="auto" w:fill=""/>
      </w:pPr>
      <w:bookmarkStart w:id="19" w:name="u4yCItiir5"/>
      <w:r>
        <w:rPr>
          <w:color w:val="000000"/>
          <w:sz w:val="40"/>
          <w:szCs w:val="40"/>
        </w:rPr>
        <w:t xml:space="preserve">🧭 3. GCMParameterSpec — AES-GCM Settings</w:t>
      </w:r>
      <w:bookmarkEnd w:id="19"/>
    </w:p>
    <w:p>
      <w:pPr>
        <w:pStyle w:val="Heading3"/>
        <w:jc w:val="left"/>
        <w:ind w:firstLine="0"/>
        <w:spacing w:before="200" w:after="60" w:line="276" w:lineRule="auto"/>
        <w:shd w:val="clear" w:color="auto" w:fill=""/>
      </w:pPr>
      <w:bookmarkStart w:id="20" w:name="jP6jCDnGk4"/>
      <w:r>
        <w:rPr>
          <w:color w:val="000000"/>
          <w:sz w:val="32"/>
          <w:szCs w:val="32"/>
        </w:rPr>
        <w:t xml:space="preserve">What it is:</w:t>
      </w:r>
      <w:bookmarkEnd w:id="20"/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</w:rPr>
        <w:t xml:space="preserve">GCMParameterSpec tells the cipher:</w:t>
      </w:r>
    </w:p>
    <w:p>
      <w:pPr>
        <w:numPr>
          <w:ilvl w:val="0"/>
          <w:numId w:val="20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How big the authentication tag is (128 bits)</w:t>
      </w:r>
    </w:p>
    <w:p>
      <w:pPr>
        <w:numPr>
          <w:ilvl w:val="0"/>
          <w:numId w:val="20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What the </w:t>
      </w:r>
      <w:r>
        <w:rPr>
          <w:color w:val="000000"/>
          <w:b/>
        </w:rPr>
        <w:t xml:space="preserve">IV (Initialization Vector)</w:t>
      </w:r>
      <w:r>
        <w:rPr>
          <w:color w:val="000000"/>
        </w:rPr>
        <w:t xml:space="preserve"> is (12 random bytes)</w:t>
      </w:r>
    </w:p>
    <w:p>
      <w:pPr>
        <w:pStyle w:val="Heading3"/>
        <w:jc w:val="left"/>
        <w:ind w:firstLine="0"/>
        <w:spacing w:before="200" w:after="60" w:line="276" w:lineRule="auto"/>
        <w:shd w:val="clear" w:color="auto" w:fill=""/>
      </w:pPr>
      <w:bookmarkStart w:id="21" w:name="b21unnrQqo"/>
      <w:r>
        <w:rPr>
          <w:color w:val="000000"/>
          <w:sz w:val="32"/>
          <w:szCs w:val="32"/>
        </w:rPr>
        <w:t xml:space="preserve">Why it matters:</w:t>
      </w:r>
      <w:bookmarkEnd w:id="21"/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</w:rPr>
        <w:t xml:space="preserve">AES-GCM (Galois/Counter Mode) isn’t just encryption — it’s </w:t>
      </w:r>
      <w:r>
        <w:rPr>
          <w:color w:val="000000"/>
          <w:b/>
        </w:rPr>
        <w:t xml:space="preserve">authenticated encryption</w:t>
      </w:r>
      <w:r>
        <w:rPr>
          <w:color w:val="000000"/>
        </w:rPr>
        <w:t xml:space="preserve">, meaning it also ensures your data hasn’t been tampered with.</w:t>
      </w:r>
    </w:p>
    <w:p>
      <w:pPr>
        <w:numPr>
          <w:ilvl w:val="0"/>
          <w:numId w:val="11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The </w:t>
      </w:r>
      <w:r>
        <w:rPr>
          <w:color w:val="000000"/>
          <w:b/>
        </w:rPr>
        <w:t xml:space="preserve">IV</w:t>
      </w:r>
      <w:r>
        <w:rPr>
          <w:color w:val="000000"/>
        </w:rPr>
        <w:t xml:space="preserve"> is like a random “starting point” for the encryption process.</w:t>
      </w:r>
      <w:r>
        <w:br/>
      </w:r>
      <w:r>
        <w:rPr>
          <w:color w:val="000000"/>
        </w:rPr>
        <w:t xml:space="preserve">If you reuse an IV, it becomes a huge security hole — so it’s always random.</w:t>
      </w:r>
    </w:p>
    <w:p>
      <w:pPr>
        <w:numPr>
          <w:ilvl w:val="0"/>
          <w:numId w:val="11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The </w:t>
      </w:r>
      <w:r>
        <w:rPr>
          <w:color w:val="000000"/>
          <w:b/>
        </w:rPr>
        <w:t xml:space="preserve">tag</w:t>
      </w:r>
      <w:r>
        <w:rPr>
          <w:color w:val="000000"/>
        </w:rPr>
        <w:t xml:space="preserve"> (128 bits) is automatically generated by AES-GCM and later verified during decryption to ensure data integrity.</w:t>
      </w:r>
    </w:p>
    <w:p>
      <w:pPr>
        <w:pBdr>
          <w:bottom w:val="single" w:sz="6" w:color=""/>
        </w:pBdr>
      </w:pPr>
    </w:p>
    <w:p>
      <w:pPr>
        <w:pStyle w:val="Heading2"/>
        <w:jc w:val="left"/>
        <w:ind w:firstLine="0"/>
        <w:spacing w:before="260" w:after="80" w:line="276" w:lineRule="auto"/>
        <w:shd w:val="clear" w:color="auto" w:fill=""/>
      </w:pPr>
      <w:bookmarkStart w:id="22" w:name="wfnQhxRPY5"/>
      <w:r>
        <w:rPr>
          <w:color w:val="000000"/>
          <w:sz w:val="40"/>
          <w:szCs w:val="40"/>
        </w:rPr>
        <w:t xml:space="preserve">🧱 4. AAD — Additional Authenticated Data</w:t>
      </w:r>
      <w:bookmarkEnd w:id="22"/>
    </w:p>
    <w:p>
      <w:pPr>
        <w:pStyle w:val="Heading3"/>
        <w:jc w:val="left"/>
        <w:ind w:firstLine="0"/>
        <w:spacing w:before="200" w:after="60" w:line="276" w:lineRule="auto"/>
        <w:shd w:val="clear" w:color="auto" w:fill=""/>
      </w:pPr>
      <w:bookmarkStart w:id="23" w:name="gIZfF55Px4"/>
      <w:r>
        <w:rPr>
          <w:color w:val="000000"/>
          <w:sz w:val="32"/>
          <w:szCs w:val="32"/>
        </w:rPr>
        <w:t xml:space="preserve">What it is:</w:t>
      </w:r>
      <w:bookmarkEnd w:id="23"/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</w:rPr>
        <w:t xml:space="preserve">AAD stands for </w:t>
      </w:r>
      <w:r>
        <w:rPr>
          <w:color w:val="000000"/>
          <w:b/>
        </w:rPr>
        <w:t xml:space="preserve">Additional Authenticated Data</w:t>
      </w:r>
      <w:r>
        <w:rPr>
          <w:color w:val="000000"/>
        </w:rPr>
        <w:t xml:space="preserve">.</w:t>
      </w:r>
      <w:r>
        <w:br/>
      </w:r>
      <w:r>
        <w:rPr>
          <w:color w:val="000000"/>
        </w:rPr>
        <w:t xml:space="preserve">It’s extra information that’s not encrypted but still </w:t>
      </w:r>
      <w:r>
        <w:rPr>
          <w:color w:val="000000"/>
          <w:b/>
        </w:rPr>
        <w:t xml:space="preserve">authenticated</w:t>
      </w:r>
      <w:r>
        <w:rPr>
          <w:color w:val="000000"/>
        </w:rPr>
        <w:t xml:space="preserve"> — meaning if someone changes it, decryption will fail.</w:t>
      </w:r>
    </w:p>
    <w:p>
      <w:pPr>
        <w:pStyle w:val="Heading3"/>
        <w:jc w:val="left"/>
        <w:ind w:firstLine="0"/>
        <w:spacing w:before="200" w:after="60" w:line="276" w:lineRule="auto"/>
        <w:shd w:val="clear" w:color="auto" w:fill=""/>
      </w:pPr>
      <w:bookmarkStart w:id="24" w:name="0gohJf0Esx"/>
      <w:r>
        <w:rPr>
          <w:color w:val="000000"/>
          <w:sz w:val="32"/>
          <w:szCs w:val="32"/>
        </w:rPr>
        <w:t xml:space="preserve">In your code:</w:t>
      </w:r>
      <w:bookmarkEnd w:id="24"/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</w:rPr>
        <w:t xml:space="preserve">byte[] aad = ByteBuffer.allocate(16 + 12).put(salt).put(iv).array();</w:t>
      </w:r>
      <w:r>
        <w:br/>
      </w:r>
      <w:r>
        <w:rPr>
          <w:color w:val="000000"/>
        </w:rPr>
        <w:t xml:space="preserve">cipher.updateAAD(aad);</w:t>
      </w:r>
      <w:r>
        <w:br/>
      </w:r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</w:rPr>
        <w:t xml:space="preserve">You’re authenticating both the </w:t>
      </w:r>
      <w:r>
        <w:rPr>
          <w:color w:val="000000"/>
          <w:b/>
        </w:rPr>
        <w:t xml:space="preserve">salt</w:t>
      </w:r>
      <w:r>
        <w:rPr>
          <w:color w:val="000000"/>
        </w:rPr>
        <w:t xml:space="preserve"> and </w:t>
      </w:r>
      <w:r>
        <w:rPr>
          <w:color w:val="000000"/>
          <w:b/>
        </w:rPr>
        <w:t xml:space="preserve">IV</w:t>
      </w:r>
      <w:r>
        <w:rPr>
          <w:color w:val="000000"/>
        </w:rPr>
        <w:t xml:space="preserve"> — this ensures they haven’t been modified when decrypting later.</w:t>
      </w:r>
      <w:r>
        <w:br/>
      </w:r>
      <w:r>
        <w:rPr>
          <w:color w:val="000000"/>
        </w:rPr>
        <w:t xml:space="preserve">If someone changes even one byte of salt or IV, the decryption will fail.</w:t>
      </w:r>
    </w:p>
    <w:p>
      <w:pPr>
        <w:pBdr>
          <w:bottom w:val="single" w:sz="6" w:color=""/>
        </w:pBdr>
      </w:pPr>
    </w:p>
    <w:p>
      <w:pPr>
        <w:pStyle w:val="Heading2"/>
        <w:jc w:val="left"/>
        <w:ind w:firstLine="0"/>
        <w:spacing w:before="260" w:after="80" w:line="276" w:lineRule="auto"/>
        <w:shd w:val="clear" w:color="auto" w:fill=""/>
      </w:pPr>
      <w:bookmarkStart w:id="25" w:name="HWChwkgzxC"/>
      <w:r>
        <w:rPr>
          <w:color w:val="000000"/>
          <w:sz w:val="40"/>
          <w:szCs w:val="40"/>
        </w:rPr>
        <w:t xml:space="preserve">⚙️ 5. Cipher — The Actual Encryption</w:t>
      </w:r>
      <w:bookmarkEnd w:id="25"/>
    </w:p>
    <w:p>
      <w:pPr>
        <w:pStyle w:val="Heading3"/>
        <w:jc w:val="left"/>
        <w:ind w:firstLine="0"/>
        <w:spacing w:before="200" w:after="60" w:line="276" w:lineRule="auto"/>
        <w:shd w:val="clear" w:color="auto" w:fill=""/>
      </w:pPr>
      <w:bookmarkStart w:id="26" w:name="colhfryDjf"/>
      <w:r>
        <w:rPr>
          <w:color w:val="000000"/>
          <w:sz w:val="32"/>
          <w:szCs w:val="32"/>
        </w:rPr>
        <w:t xml:space="preserve">Step-by-step:</w:t>
      </w:r>
      <w:bookmarkEnd w:id="26"/>
    </w:p>
    <w:p>
      <w:pPr>
        <w:numPr>
          <w:ilvl w:val="0"/>
          <w:numId w:val="10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You initialize it with:</w:t>
      </w:r>
    </w:p>
    <w:p>
      <w:pPr>
        <w:jc w:val="left"/>
        <w:ind w:left="450" w:firstLine="0"/>
        <w:spacing w:before="0" w:after="0" w:line="276" w:lineRule="auto"/>
        <w:shd w:val="clear" w:color="auto" w:fill=""/>
      </w:pPr>
      <w:r>
        <w:rPr>
          <w:color w:val="000000"/>
        </w:rPr>
        <w:t xml:space="preserve">Cipher cipher = Cipher.getInstance("AES/GCM/NoPadding");</w:t>
      </w:r>
      <w:r>
        <w:br/>
      </w:r>
      <w:r>
        <w:rPr>
          <w:color w:val="000000"/>
        </w:rPr>
        <w:t xml:space="preserve">cipher.init(Cipher.ENCRYPT_MODE, secretKey, gcmParameterSpec);</w:t>
      </w:r>
      <w:r>
        <w:br/>
      </w:r>
    </w:p>
    <w:p>
      <w:pPr>
        <w:numPr>
          <w:ilvl w:val="1"/>
          <w:numId w:val="10"/>
        </w:numPr>
        <w:ind w:left="900"/>
        <w:jc w:val="left"/>
        <w:ind w:left="90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AES is the algorithm.</w:t>
      </w:r>
    </w:p>
    <w:p>
      <w:pPr>
        <w:numPr>
          <w:ilvl w:val="1"/>
          <w:numId w:val="10"/>
        </w:numPr>
        <w:ind w:left="900"/>
        <w:jc w:val="left"/>
        <w:ind w:left="90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GCM is the mode (provides encryption + authentication).</w:t>
      </w:r>
    </w:p>
    <w:p>
      <w:pPr>
        <w:numPr>
          <w:ilvl w:val="1"/>
          <w:numId w:val="10"/>
        </w:numPr>
        <w:ind w:left="900"/>
        <w:jc w:val="left"/>
        <w:ind w:left="90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NoPadding means AES handles blocks automatically (no padding needed in GCM mode).</w:t>
      </w:r>
    </w:p>
    <w:p>
      <w:pPr>
        <w:numPr>
          <w:ilvl w:val="0"/>
          <w:numId w:val="10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Then you add AAD (as above).</w:t>
      </w:r>
    </w:p>
    <w:p>
      <w:pPr>
        <w:numPr>
          <w:ilvl w:val="0"/>
          <w:numId w:val="10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Finally, you call:</w:t>
      </w:r>
    </w:p>
    <w:p>
      <w:pPr>
        <w:jc w:val="left"/>
        <w:ind w:left="450" w:firstLine="0"/>
        <w:spacing w:before="0" w:after="0" w:line="276" w:lineRule="auto"/>
        <w:shd w:val="clear" w:color="auto" w:fill=""/>
      </w:pPr>
      <w:r>
        <w:rPr>
          <w:color w:val="000000"/>
        </w:rPr>
        <w:t xml:space="preserve">byte[] cipherText = cipher.doFinal(plainTextBytes);</w:t>
      </w:r>
      <w:r>
        <w:br/>
      </w:r>
    </w:p>
    <w:p>
      <w:pPr>
        <w:jc w:val="left"/>
        <w:ind w:left="450" w:firstLine="0"/>
        <w:spacing w:before="0" w:after="0" w:line="276" w:lineRule="auto"/>
        <w:shd w:val="clear" w:color="auto" w:fill=""/>
      </w:pPr>
      <w:r>
        <w:rPr>
          <w:color w:val="000000"/>
        </w:rPr>
        <w:t xml:space="preserve">This performs the actual encryption and appends the authentication tag automatically.</w:t>
      </w:r>
    </w:p>
    <w:p>
      <w:pPr>
        <w:numPr>
          <w:ilvl w:val="0"/>
          <w:numId w:val="10"/>
        </w:numPr>
        <w:ind w:left="450"/>
        <w:jc w:val="left"/>
        <w:ind w:left="450" w:firstLine="0"/>
        <w:spacing w:before="0" w:after="0" w:line="276" w:lineRule="auto"/>
        <w:shd w:val="clear" w:color="auto" w:fill=""/>
        <w:rPr>
          <w:color w:val="000000"/>
        </w:rPr>
      </w:pPr>
      <w:r>
        <w:rPr>
          <w:color w:val="000000"/>
        </w:rPr>
        <w:t xml:space="preserve">You combine [salt + iv + ciphertext + tag] into one byte array and Base64-encode it for easy storage.</w:t>
      </w:r>
    </w:p>
    <w:p>
      <w:pPr>
        <w:pBdr>
          <w:bottom w:val="single" w:sz="6" w:color=""/>
        </w:pBdr>
      </w:pPr>
    </w:p>
    <w:p>
      <w:pPr>
        <w:pStyle w:val="Heading2"/>
        <w:jc w:val="left"/>
        <w:ind w:firstLine="0"/>
        <w:spacing w:before="260" w:after="80" w:line="276" w:lineRule="auto"/>
        <w:shd w:val="clear" w:color="auto" w:fill=""/>
      </w:pPr>
      <w:bookmarkStart w:id="27" w:name="cjoyqNLkQR"/>
      <w:r>
        <w:rPr>
          <w:color w:val="000000"/>
          <w:sz w:val="40"/>
          <w:szCs w:val="40"/>
        </w:rPr>
        <w:t xml:space="preserve">🔁 Summary Table</w:t>
      </w:r>
      <w:bookmarkEnd w:id="27"/>
    </w:p>
    <w:tbl>
      <w:tblGrid>
        <w:gridCol w:w="1695" w:type="dxa"/>
        <w:gridCol w:w="3090" w:type="dxa"/>
        <w:gridCol w:w="2460" w:type="dxa"/>
        <w:gridCol w:w="1725" w:type="dxa"/>
      </w:tblGrid>
      <w:tblPr>
        <w:jc w:val="left"/>
        <w:tblW w:w="8970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0" w:type="dxa"/>
      </w:tblPr>
      <w:tr>
        <w:trPr>
          <w:trHeight w:val="330" w:hRule="atLeast"/>
        </w:trPr>
        <w:tc>
          <w:tcPr>
            <w:tcW w:w="169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Concept</w:t>
            </w:r>
          </w:p>
        </w:tc>
        <w:tc>
          <w:tcPr>
            <w:tcW w:w="309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Role</w:t>
            </w:r>
          </w:p>
        </w:tc>
        <w:tc>
          <w:tcPr>
            <w:tcW w:w="246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Analogy</w:t>
            </w:r>
          </w:p>
        </w:tc>
        <w:tc>
          <w:tcPr>
            <w:tcW w:w="172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Key Takeaway</w:t>
            </w:r>
          </w:p>
        </w:tc>
      </w:tr>
      <w:tr>
        <w:trPr>
          <w:trHeight w:val="330" w:hRule="atLeast"/>
        </w:trPr>
        <w:tc>
          <w:tcPr>
            <w:tcW w:w="169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  <w:b/>
              </w:rPr>
              <w:t xml:space="preserve">PBKDF2WithHmacSHA256</w:t>
            </w:r>
          </w:p>
        </w:tc>
        <w:tc>
          <w:tcPr>
            <w:tcW w:w="309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Derives a strong AES key from a weak password/private key</w:t>
            </w:r>
          </w:p>
        </w:tc>
        <w:tc>
          <w:tcPr>
            <w:tcW w:w="246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Stretching dough to make it strong</w:t>
            </w:r>
          </w:p>
        </w:tc>
        <w:tc>
          <w:tcPr>
            <w:tcW w:w="172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Protects against brute-force</w:t>
            </w:r>
          </w:p>
        </w:tc>
      </w:tr>
      <w:tr>
        <w:trPr>
          <w:trHeight w:val="330" w:hRule="atLeast"/>
        </w:trPr>
        <w:tc>
          <w:tcPr>
            <w:tcW w:w="169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  <w:b/>
              </w:rPr>
              <w:t xml:space="preserve">Salt (16 bytes)</w:t>
            </w:r>
          </w:p>
        </w:tc>
        <w:tc>
          <w:tcPr>
            <w:tcW w:w="309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Random value added to password before hashing</w:t>
            </w:r>
          </w:p>
        </w:tc>
        <w:tc>
          <w:tcPr>
            <w:tcW w:w="246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Adding random seasoning</w:t>
            </w:r>
          </w:p>
        </w:tc>
        <w:tc>
          <w:tcPr>
            <w:tcW w:w="172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Makes each encryption unique</w:t>
            </w:r>
          </w:p>
        </w:tc>
      </w:tr>
      <w:tr>
        <w:trPr>
          <w:trHeight w:val="330" w:hRule="atLeast"/>
        </w:trPr>
        <w:tc>
          <w:tcPr>
            <w:tcW w:w="169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  <w:b/>
              </w:rPr>
              <w:t xml:space="preserve">GCMParameterSpec (IV + Tag)</w:t>
            </w:r>
          </w:p>
        </w:tc>
        <w:tc>
          <w:tcPr>
            <w:tcW w:w="309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Defines IV and authentication tag size</w:t>
            </w:r>
          </w:p>
        </w:tc>
        <w:tc>
          <w:tcPr>
            <w:tcW w:w="246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Tells AES how to start and how to verify</w:t>
            </w:r>
          </w:p>
        </w:tc>
        <w:tc>
          <w:tcPr>
            <w:tcW w:w="172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Ensures confidentiality + integrity</w:t>
            </w:r>
          </w:p>
        </w:tc>
      </w:tr>
      <w:tr>
        <w:trPr>
          <w:trHeight w:val="330" w:hRule="atLeast"/>
        </w:trPr>
        <w:tc>
          <w:tcPr>
            <w:tcW w:w="169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  <w:b/>
              </w:rPr>
              <w:t xml:space="preserve">AAD</w:t>
            </w:r>
          </w:p>
        </w:tc>
        <w:tc>
          <w:tcPr>
            <w:tcW w:w="309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Non-encrypted data that’s authenticated</w:t>
            </w:r>
          </w:p>
        </w:tc>
        <w:tc>
          <w:tcPr>
            <w:tcW w:w="246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Signed label outside a sealed envelope</w:t>
            </w:r>
          </w:p>
        </w:tc>
        <w:tc>
          <w:tcPr>
            <w:tcW w:w="172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Detects tampering</w:t>
            </w:r>
          </w:p>
        </w:tc>
      </w:tr>
      <w:tr>
        <w:trPr>
          <w:trHeight w:val="330" w:hRule="atLeast"/>
        </w:trPr>
        <w:tc>
          <w:tcPr>
            <w:tcW w:w="169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  <w:b/>
              </w:rPr>
              <w:t xml:space="preserve">Cipher#doFinal()</w:t>
            </w:r>
          </w:p>
        </w:tc>
        <w:tc>
          <w:tcPr>
            <w:tcW w:w="309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Performs encryption and generates authentication tag</w:t>
            </w:r>
          </w:p>
        </w:tc>
        <w:tc>
          <w:tcPr>
            <w:tcW w:w="246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Seals the envelope with both lock and signature</w:t>
            </w:r>
          </w:p>
        </w:tc>
        <w:tc>
          <w:tcPr>
            <w:tcW w:w="172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color w:val="000000"/>
              </w:rPr>
              <w:t xml:space="preserve">Produces ciphertext</w:t>
            </w:r>
          </w:p>
        </w:tc>
      </w:tr>
    </w:tbl>
    <w:p>
      <w:pPr>
        <w:jc w:val="left"/>
        <w:ind w:firstLine="0"/>
        <w:spacing w:before="0" w:after="0" w:line="276" w:lineRule="auto"/>
        <w:shd w:val="clear" w:color="auto" w:fill=""/>
      </w:pPr>
    </w:p>
    <w:p>
      <w:pPr>
        <w:pBdr>
          <w:bottom w:val="single" w:sz="6" w:color=""/>
        </w:pBdr>
      </w:pPr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color w:val="000000"/>
        </w:rPr>
        <w:t xml:space="preserve">Would you like me to explain </w:t>
      </w:r>
      <w:r>
        <w:rPr>
          <w:color w:val="000000"/>
          <w:b/>
        </w:rPr>
        <w:t xml:space="preserve">how the decryption process reverses each of these steps</w:t>
      </w:r>
      <w:r>
        <w:rPr>
          <w:color w:val="000000"/>
        </w:rPr>
        <w:t xml:space="preserve"> (i.e., what happens internally and why authentication failure happens if data is modified)? That part really helps solidify understanding.</w:t>
      </w:r>
    </w:p>
    <w:sectPr>
      <w:headerReference w:type="default" r:id="rId12"/>
      <w:footerReference w:type="default" r:id="rId15"/>
      <w:pgSz w:orient="portrait" w:w="11906" w:h="16838" w:code="9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 w:fill="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 w:fill="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 w:fill="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 w:fill="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 w:fill="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 w:fill="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3E89D836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9">
    <w:nsid w:val="BC330B50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0">
    <w:nsid w:val="966B6CC7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1">
    <w:nsid w:val="47CED57F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2">
    <w:nsid w:val="9F1F04B3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3">
    <w:nsid w:val="E6F7E2C7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4">
    <w:nsid w:val="DFAC973D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5">
    <w:nsid w:val="8B1544E2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6">
    <w:nsid w:val="9E5BCAE3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7">
    <w:nsid w:val="F4B340D6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8">
    <w:nsid w:val="51329D78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9">
    <w:nsid w:val="25D5D065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0">
    <w:nsid w:val="E70B1F18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1">
    <w:nsid w:val="F71FDD7D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2">
    <w:nsid w:val="11DAC28B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3">
    <w:nsid w:val="E4473F94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4">
    <w:nsid w:val="57D9A4E0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</w:rPr>
    </w:rPrDefault>
  </w:docDefaults>
  <w:style w:type="paragraph" w:default="1" w:styleId="Normal">
    <w:name w:val="Normal"/>
    <w:pPr>
      <w:jc w:val="left"/>
      <w:ind w:firstLine="0"/>
      <w:spacing w:before="0" w:after="0" w:line="276" w:lineRule="auto"/>
      <w:shd w:val="clear" w:color="auto" w:fill="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outlineLvl w:val="0"/>
      <w:jc w:val="left"/>
      <w:ind w:firstLine="0"/>
      <w:spacing w:before="400" w:after="120" w:line="276" w:lineRule="auto"/>
      <w:shd w:val="clear" w:color="auto" w:fill=""/>
    </w:pPr>
    <w:rPr>
      <w:sz w:val="48"/>
      <w:szCs w:val="48"/>
      <w:shd w:val="clear" w:color="auto" w:fill=""/>
    </w:rPr>
  </w:style>
  <w:style w:type="paragraph" w:styleId="Heading2">
    <w:link w:val="Heading2Char"/>
    <w:name w:val="heading 2"/>
    <w:basedOn w:val="Normal"/>
    <w:pPr>
      <w:outlineLvl w:val="1"/>
      <w:jc w:val="left"/>
      <w:ind w:firstLine="0"/>
      <w:spacing w:before="260" w:after="80" w:line="276" w:lineRule="auto"/>
      <w:shd w:val="clear" w:color="auto" w:fill=""/>
    </w:pPr>
    <w:rPr>
      <w:sz w:val="40"/>
      <w:szCs w:val="40"/>
      <w:shd w:val="clear" w:color="auto" w:fill=""/>
    </w:rPr>
  </w:style>
  <w:style w:type="paragraph" w:styleId="Heading3">
    <w:link w:val="Heading3Char"/>
    <w:name w:val="heading 3"/>
    <w:basedOn w:val="Normal"/>
    <w:pPr>
      <w:outlineLvl w:val="2"/>
      <w:jc w:val="left"/>
      <w:ind w:firstLine="0"/>
      <w:spacing w:before="200" w:after="60" w:line="276" w:lineRule="auto"/>
      <w:shd w:val="clear" w:color="auto" w:fill=""/>
    </w:pPr>
    <w:rPr>
      <w:sz w:val="32"/>
      <w:szCs w:val="32"/>
      <w:shd w:val="clear" w:color="auto" w:fill=""/>
    </w:rPr>
  </w:style>
  <w:style w:type="paragraph" w:styleId="Heading4">
    <w:link w:val="Heading4Char"/>
    <w:name w:val="heading 4"/>
    <w:basedOn w:val="Normal"/>
    <w:pPr>
      <w:outlineLvl w:val="3"/>
      <w:jc w:val="left"/>
      <w:ind w:firstLine="0"/>
      <w:spacing w:before="180" w:after="60" w:line="276" w:lineRule="auto"/>
      <w:shd w:val="clear" w:color="auto" w:fill=""/>
    </w:pPr>
    <w:rPr>
      <w:sz w:val="24"/>
      <w:szCs w:val="24"/>
      <w:shd w:val="clear" w:color="auto" w:fill=""/>
    </w:rPr>
  </w:style>
  <w:style w:type="paragraph" w:styleId="Heading5">
    <w:link w:val="Heading5Char"/>
    <w:name w:val="heading 5"/>
    <w:basedOn w:val="Normal"/>
    <w:pPr>
      <w:outlineLvl w:val="4"/>
      <w:jc w:val="left"/>
      <w:ind w:firstLine="0"/>
      <w:spacing w:before="0" w:after="0" w:line="276" w:lineRule="auto"/>
      <w:shd w:val="clear" w:color="auto" w:fill=""/>
    </w:pPr>
    <w:rPr>
      <w:sz w:val="22"/>
      <w:szCs w:val="22"/>
      <w:shd w:val="clear" w:color="auto" w:fill=""/>
    </w:rPr>
  </w:style>
  <w:style w:type="paragraph" w:styleId="Heading6">
    <w:link w:val="Heading6Char"/>
    <w:name w:val="heading 6"/>
    <w:basedOn w:val="Normal"/>
    <w:pPr>
      <w:outlineLvl w:val="5"/>
      <w:jc w:val="left"/>
      <w:ind w:firstLine="0"/>
      <w:spacing w:before="0" w:after="0" w:line="276" w:lineRule="auto"/>
      <w:shd w:val="clear" w:color="auto" w:fill=""/>
    </w:pPr>
    <w:rPr>
      <w:sz w:val="22"/>
      <w:szCs w:val="22"/>
      <w:shd w:val="clear" w:color="auto" w:fill="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microsoft.com/office/2011/relationships/people" Target="people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2025-10-21T08:13:43+00:00</dcterms:created>
  <dcterms:modified xsi:type="dcterms:W3CDTF">2025-10-21T08:13:43+00:00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