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9360" w14:textId="7DA543D0" w:rsidR="00D17B3E" w:rsidRPr="00D17B3E" w:rsidRDefault="00D17B3E" w:rsidP="00D17B3E">
      <w:pPr>
        <w:ind w:left="720" w:hanging="360"/>
        <w:jc w:val="center"/>
        <w:rPr>
          <w:rFonts w:ascii="Arial" w:hAnsi="Arial" w:cs="Arial"/>
          <w:sz w:val="24"/>
          <w:szCs w:val="24"/>
        </w:rPr>
      </w:pPr>
      <w:r w:rsidRPr="00D17B3E">
        <w:rPr>
          <w:rFonts w:ascii="Arial" w:hAnsi="Arial" w:cs="Arial"/>
          <w:sz w:val="24"/>
          <w:szCs w:val="24"/>
        </w:rPr>
        <w:t>Angebot Erweiteru</w:t>
      </w:r>
      <w:r w:rsidR="008959AA">
        <w:rPr>
          <w:rFonts w:ascii="Arial" w:hAnsi="Arial" w:cs="Arial"/>
          <w:sz w:val="24"/>
          <w:szCs w:val="24"/>
        </w:rPr>
        <w:t>ng</w:t>
      </w:r>
    </w:p>
    <w:p w14:paraId="62988F09" w14:textId="77777777" w:rsidR="00D17B3E" w:rsidRDefault="00D17B3E" w:rsidP="00D17B3E">
      <w:pPr>
        <w:ind w:left="720" w:hanging="360"/>
        <w:jc w:val="center"/>
      </w:pPr>
    </w:p>
    <w:p w14:paraId="4BFA2159" w14:textId="5181D842" w:rsidR="00D17B3E" w:rsidRPr="00CF130E" w:rsidRDefault="00D17B3E" w:rsidP="00D17B3E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F130E">
        <w:rPr>
          <w:rFonts w:ascii="Arial" w:hAnsi="Arial" w:cs="Arial"/>
          <w:b/>
          <w:bCs/>
          <w:sz w:val="24"/>
          <w:szCs w:val="24"/>
        </w:rPr>
        <w:t>Förderband</w:t>
      </w:r>
    </w:p>
    <w:p w14:paraId="78D22BCF" w14:textId="4DFD5A50" w:rsidR="00CF130E" w:rsidRPr="00C06849" w:rsidRDefault="00CF130E" w:rsidP="00CF130E">
      <w:pPr>
        <w:ind w:left="2520" w:firstLine="312"/>
        <w:rPr>
          <w:rFonts w:ascii="Arial" w:hAnsi="Arial" w:cs="Arial"/>
        </w:rPr>
      </w:pPr>
      <w:bookmarkStart w:id="0" w:name="_Hlk118721561"/>
      <w:r w:rsidRPr="00C06849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9F86425" wp14:editId="0B7E872F">
            <wp:simplePos x="0" y="0"/>
            <wp:positionH relativeFrom="margin">
              <wp:align>left</wp:align>
            </wp:positionH>
            <wp:positionV relativeFrom="paragraph">
              <wp:posOffset>98832</wp:posOffset>
            </wp:positionV>
            <wp:extent cx="1665605" cy="95631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06849">
        <w:rPr>
          <w:rFonts w:ascii="Arial" w:hAnsi="Arial" w:cs="Arial"/>
        </w:rPr>
        <w:t>Förderband zum Verbinden mehrerer Anlagen (ARW)</w:t>
      </w:r>
    </w:p>
    <w:p w14:paraId="55DE2C32" w14:textId="54835915" w:rsidR="00D17B3E" w:rsidRPr="00C06849" w:rsidRDefault="00D17B3E" w:rsidP="00E3479F">
      <w:pPr>
        <w:ind w:left="2832" w:firstLine="12"/>
        <w:rPr>
          <w:rFonts w:ascii="Arial" w:hAnsi="Arial" w:cs="Arial"/>
        </w:rPr>
      </w:pPr>
      <w:r w:rsidRPr="00C06849">
        <w:rPr>
          <w:rFonts w:ascii="Arial" w:hAnsi="Arial" w:cs="Arial"/>
        </w:rPr>
        <w:t xml:space="preserve">Vollintegrativ in die vorhandene Steuerungs- und Sicherheitstechnik. Bedienung via (Panel an </w:t>
      </w:r>
      <w:proofErr w:type="spellStart"/>
      <w:r w:rsidRPr="00C06849">
        <w:rPr>
          <w:rFonts w:ascii="Arial" w:hAnsi="Arial" w:cs="Arial"/>
        </w:rPr>
        <w:t>Robotic</w:t>
      </w:r>
      <w:proofErr w:type="spellEnd"/>
      <w:r w:rsidRPr="00C06849">
        <w:rPr>
          <w:rFonts w:ascii="Arial" w:hAnsi="Arial" w:cs="Arial"/>
        </w:rPr>
        <w:t xml:space="preserve"> Workstation) ARW.</w:t>
      </w:r>
    </w:p>
    <w:p w14:paraId="47526456" w14:textId="39C19F8D" w:rsidR="00D17B3E" w:rsidRPr="00C06849" w:rsidRDefault="00D17B3E" w:rsidP="00E3479F">
      <w:pPr>
        <w:ind w:left="2832"/>
        <w:rPr>
          <w:rFonts w:ascii="Arial" w:hAnsi="Arial" w:cs="Arial"/>
        </w:rPr>
      </w:pPr>
      <w:r w:rsidRPr="00C06849">
        <w:rPr>
          <w:rFonts w:ascii="Arial" w:hAnsi="Arial" w:cs="Arial"/>
        </w:rPr>
        <w:t>Strom/Luft/Wasser-Verbindungskabel (Einspeisestecker/Harting Stecker) zu anderen ARWs.</w:t>
      </w:r>
    </w:p>
    <w:p w14:paraId="11FE8236" w14:textId="68DCD5B3" w:rsidR="00F34A02" w:rsidRPr="00C06849" w:rsidRDefault="00D17B3E" w:rsidP="00E3479F">
      <w:pPr>
        <w:ind w:left="2832"/>
        <w:rPr>
          <w:rFonts w:ascii="Arial" w:hAnsi="Arial" w:cs="Arial"/>
        </w:rPr>
      </w:pPr>
      <w:r w:rsidRPr="00C06849">
        <w:rPr>
          <w:rFonts w:ascii="Arial" w:hAnsi="Arial" w:cs="Arial"/>
        </w:rPr>
        <w:t>Schutzbleche</w:t>
      </w:r>
      <w:r w:rsidR="00656A17" w:rsidRPr="00C06849">
        <w:rPr>
          <w:rFonts w:ascii="Arial" w:hAnsi="Arial" w:cs="Arial"/>
        </w:rPr>
        <w:t xml:space="preserve"> (innen)</w:t>
      </w:r>
      <w:r w:rsidRPr="00C06849">
        <w:rPr>
          <w:rFonts w:ascii="Arial" w:hAnsi="Arial" w:cs="Arial"/>
        </w:rPr>
        <w:t xml:space="preserve"> und Abprall Module. </w:t>
      </w:r>
    </w:p>
    <w:p w14:paraId="6615435F" w14:textId="77777777" w:rsidR="00F34A02" w:rsidRPr="00C06849" w:rsidRDefault="00A54F83" w:rsidP="00E3479F">
      <w:pPr>
        <w:ind w:left="2832"/>
        <w:rPr>
          <w:rFonts w:ascii="Arial" w:hAnsi="Arial" w:cs="Arial"/>
        </w:rPr>
      </w:pPr>
      <w:r w:rsidRPr="00C06849">
        <w:rPr>
          <w:rFonts w:ascii="Arial" w:hAnsi="Arial" w:cs="Arial"/>
        </w:rPr>
        <w:t xml:space="preserve">Schutzumhausung der </w:t>
      </w:r>
      <w:r w:rsidR="00D17B3E" w:rsidRPr="00C06849">
        <w:rPr>
          <w:rFonts w:ascii="Arial" w:hAnsi="Arial" w:cs="Arial"/>
        </w:rPr>
        <w:t>Ein- und Auslaufseite</w:t>
      </w:r>
      <w:r w:rsidRPr="00C06849">
        <w:rPr>
          <w:rFonts w:ascii="Arial" w:hAnsi="Arial" w:cs="Arial"/>
        </w:rPr>
        <w:t>n</w:t>
      </w:r>
      <w:r w:rsidR="00D17B3E" w:rsidRPr="00C06849">
        <w:rPr>
          <w:rFonts w:ascii="Arial" w:hAnsi="Arial" w:cs="Arial"/>
        </w:rPr>
        <w:t xml:space="preserve">. </w:t>
      </w:r>
    </w:p>
    <w:p w14:paraId="2DA02804" w14:textId="742BE94E" w:rsidR="009356DA" w:rsidRPr="00C06849" w:rsidRDefault="00A54F83" w:rsidP="00E3479F">
      <w:pPr>
        <w:ind w:left="2832"/>
        <w:rPr>
          <w:rFonts w:ascii="Arial" w:hAnsi="Arial" w:cs="Arial"/>
        </w:rPr>
      </w:pPr>
      <w:r w:rsidRPr="00C06849">
        <w:rPr>
          <w:rFonts w:ascii="Arial" w:hAnsi="Arial" w:cs="Arial"/>
        </w:rPr>
        <w:t xml:space="preserve">Eine </w:t>
      </w:r>
      <w:r w:rsidR="00F34A02" w:rsidRPr="00C06849">
        <w:rPr>
          <w:rFonts w:ascii="Arial" w:hAnsi="Arial" w:cs="Arial"/>
        </w:rPr>
        <w:t>Sicherheitsschutztür (Klappe)?</w:t>
      </w:r>
      <w:r w:rsidR="00D17B3E" w:rsidRPr="00C06849">
        <w:rPr>
          <w:rFonts w:ascii="Arial" w:hAnsi="Arial" w:cs="Arial"/>
        </w:rPr>
        <w:t xml:space="preserve"> Sicherheits-Sensoren für die Klappe (Einlaufseite).</w:t>
      </w:r>
    </w:p>
    <w:p w14:paraId="317E28BD" w14:textId="6DBDFEF3" w:rsidR="00656A17" w:rsidRPr="00C06849" w:rsidRDefault="00656A17" w:rsidP="00E3479F">
      <w:pPr>
        <w:ind w:left="2832"/>
        <w:rPr>
          <w:rFonts w:ascii="Arial" w:hAnsi="Arial" w:cs="Arial"/>
        </w:rPr>
      </w:pPr>
      <w:r w:rsidRPr="00C06849">
        <w:rPr>
          <w:rFonts w:ascii="Arial" w:hAnsi="Arial" w:cs="Arial"/>
        </w:rPr>
        <w:t>Bandgerüst Material:</w:t>
      </w:r>
      <w:r w:rsidR="009356DA" w:rsidRPr="00C06849">
        <w:rPr>
          <w:rFonts w:ascii="Arial" w:hAnsi="Arial" w:cs="Arial"/>
        </w:rPr>
        <w:t xml:space="preserve"> </w:t>
      </w:r>
      <w:r w:rsidR="00460955" w:rsidRPr="00C06849">
        <w:rPr>
          <w:rFonts w:ascii="Arial" w:hAnsi="Arial" w:cs="Arial"/>
        </w:rPr>
        <w:t>Edelstahl</w:t>
      </w:r>
    </w:p>
    <w:p w14:paraId="6CC411F7" w14:textId="2B8E4880" w:rsidR="00656A17" w:rsidRPr="00C06849" w:rsidRDefault="00656A17" w:rsidP="00E3479F">
      <w:pPr>
        <w:ind w:left="2832"/>
        <w:rPr>
          <w:rFonts w:ascii="Arial" w:hAnsi="Arial" w:cs="Arial"/>
        </w:rPr>
      </w:pPr>
      <w:r w:rsidRPr="00C06849">
        <w:rPr>
          <w:rFonts w:ascii="Arial" w:hAnsi="Arial" w:cs="Arial"/>
        </w:rPr>
        <w:t>Fördergut Material: Polyester/Polyvinylchlorid</w:t>
      </w:r>
    </w:p>
    <w:p w14:paraId="2438F3D3" w14:textId="00900456" w:rsidR="00D17B3E" w:rsidRPr="00C06849" w:rsidRDefault="00D17B3E" w:rsidP="00E3479F">
      <w:pPr>
        <w:pStyle w:val="Listenabsatz"/>
        <w:numPr>
          <w:ilvl w:val="0"/>
          <w:numId w:val="2"/>
        </w:numPr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Abmaße</w:t>
      </w:r>
      <w:r w:rsidR="00A54F83" w:rsidRPr="00C06849">
        <w:rPr>
          <w:rFonts w:ascii="Arial" w:hAnsi="Arial" w:cs="Arial"/>
        </w:rPr>
        <w:t>:</w:t>
      </w:r>
      <w:r w:rsidR="00656A17" w:rsidRPr="00C06849">
        <w:rPr>
          <w:rFonts w:ascii="Arial" w:hAnsi="Arial" w:cs="Arial"/>
        </w:rPr>
        <w:t xml:space="preserve"> </w:t>
      </w:r>
    </w:p>
    <w:p w14:paraId="37EEB0F5" w14:textId="6A25CD4D" w:rsidR="00D17B3E" w:rsidRPr="00C06849" w:rsidRDefault="00F34A02" w:rsidP="00E3479F">
      <w:pPr>
        <w:pStyle w:val="Listenabsatz"/>
        <w:numPr>
          <w:ilvl w:val="0"/>
          <w:numId w:val="2"/>
        </w:numPr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 xml:space="preserve">Maximale </w:t>
      </w:r>
      <w:r w:rsidR="00D17B3E" w:rsidRPr="00C06849">
        <w:rPr>
          <w:rFonts w:ascii="Arial" w:hAnsi="Arial" w:cs="Arial"/>
        </w:rPr>
        <w:t>Tragkraft</w:t>
      </w:r>
      <w:r w:rsidRPr="00C06849">
        <w:rPr>
          <w:rFonts w:ascii="Arial" w:hAnsi="Arial" w:cs="Arial"/>
        </w:rPr>
        <w:t>:</w:t>
      </w:r>
    </w:p>
    <w:p w14:paraId="5B076F88" w14:textId="6B5CBF5F" w:rsidR="00D17B3E" w:rsidRPr="00C06849" w:rsidRDefault="00D17B3E" w:rsidP="00E3479F">
      <w:pPr>
        <w:pStyle w:val="Listenabsatz"/>
        <w:numPr>
          <w:ilvl w:val="0"/>
          <w:numId w:val="2"/>
        </w:numPr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Maximale</w:t>
      </w:r>
      <w:r w:rsidR="00690D33" w:rsidRPr="00C06849">
        <w:rPr>
          <w:rFonts w:ascii="Arial" w:hAnsi="Arial" w:cs="Arial"/>
        </w:rPr>
        <w:t>/Einstellbare</w:t>
      </w:r>
      <w:r w:rsidRPr="00C06849">
        <w:rPr>
          <w:rFonts w:ascii="Arial" w:hAnsi="Arial" w:cs="Arial"/>
        </w:rPr>
        <w:t xml:space="preserve"> </w:t>
      </w:r>
      <w:r w:rsidR="00656A17" w:rsidRPr="00C06849">
        <w:rPr>
          <w:rFonts w:ascii="Arial" w:hAnsi="Arial" w:cs="Arial"/>
        </w:rPr>
        <w:t>Förderg</w:t>
      </w:r>
      <w:r w:rsidRPr="00C06849">
        <w:rPr>
          <w:rFonts w:ascii="Arial" w:hAnsi="Arial" w:cs="Arial"/>
        </w:rPr>
        <w:t>eschwindigkeit</w:t>
      </w:r>
      <w:r w:rsidR="00F34A02" w:rsidRPr="00C06849">
        <w:rPr>
          <w:rFonts w:ascii="Arial" w:hAnsi="Arial" w:cs="Arial"/>
        </w:rPr>
        <w:t>:</w:t>
      </w:r>
    </w:p>
    <w:p w14:paraId="474EAE04" w14:textId="473411DC" w:rsidR="00D17B3E" w:rsidRPr="00C06849" w:rsidRDefault="009356DA" w:rsidP="00E3479F">
      <w:pPr>
        <w:pStyle w:val="Listenabsatz"/>
        <w:numPr>
          <w:ilvl w:val="0"/>
          <w:numId w:val="2"/>
        </w:numPr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 xml:space="preserve">Motorisierung: </w:t>
      </w:r>
      <w:r w:rsidR="00690D33" w:rsidRPr="00C06849">
        <w:rPr>
          <w:rFonts w:ascii="Arial" w:hAnsi="Arial" w:cs="Arial"/>
        </w:rPr>
        <w:t>(Leistung?)</w:t>
      </w:r>
    </w:p>
    <w:p w14:paraId="61392224" w14:textId="0921B275" w:rsidR="00690D33" w:rsidRPr="00C06849" w:rsidRDefault="00690D33" w:rsidP="00E3479F">
      <w:pPr>
        <w:pStyle w:val="Listenabsatz"/>
        <w:numPr>
          <w:ilvl w:val="0"/>
          <w:numId w:val="2"/>
        </w:numPr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Breite des Förderbands:</w:t>
      </w:r>
    </w:p>
    <w:bookmarkEnd w:id="0"/>
    <w:p w14:paraId="3076A1BA" w14:textId="3F6C3ABD" w:rsidR="00D17B3E" w:rsidRPr="004E3067" w:rsidRDefault="00D17B3E" w:rsidP="00D17B3E">
      <w:pPr>
        <w:rPr>
          <w:rFonts w:ascii="Arial" w:hAnsi="Arial" w:cs="Arial"/>
          <w:sz w:val="24"/>
          <w:szCs w:val="24"/>
        </w:rPr>
      </w:pPr>
    </w:p>
    <w:p w14:paraId="7169F47F" w14:textId="7332C831" w:rsidR="00E3479F" w:rsidRPr="00CF130E" w:rsidRDefault="00D17B3E" w:rsidP="00D17B3E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F130E">
        <w:rPr>
          <w:rFonts w:ascii="Arial" w:hAnsi="Arial" w:cs="Arial"/>
          <w:b/>
          <w:bCs/>
          <w:sz w:val="24"/>
          <w:szCs w:val="24"/>
        </w:rPr>
        <w:t>Positioniereinheiten (</w:t>
      </w:r>
      <w:proofErr w:type="spellStart"/>
      <w:r w:rsidRPr="00CF130E">
        <w:rPr>
          <w:rFonts w:ascii="Arial" w:hAnsi="Arial" w:cs="Arial"/>
          <w:b/>
          <w:bCs/>
          <w:sz w:val="24"/>
          <w:szCs w:val="24"/>
        </w:rPr>
        <w:t>Indexiereinheit</w:t>
      </w:r>
      <w:proofErr w:type="spellEnd"/>
      <w:r w:rsidRPr="00CF130E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522720FB" w14:textId="184C0028" w:rsidR="00D17B3E" w:rsidRPr="00C06849" w:rsidRDefault="007F5A84" w:rsidP="00E3479F">
      <w:pPr>
        <w:ind w:left="2832"/>
        <w:rPr>
          <w:rFonts w:ascii="Arial" w:hAnsi="Arial" w:cs="Arial"/>
        </w:rPr>
      </w:pPr>
      <w:r w:rsidRPr="00C0684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F8914CA" wp14:editId="6AFD79B6">
            <wp:simplePos x="0" y="0"/>
            <wp:positionH relativeFrom="margin">
              <wp:align>left</wp:align>
            </wp:positionH>
            <wp:positionV relativeFrom="paragraph">
              <wp:posOffset>4871</wp:posOffset>
            </wp:positionV>
            <wp:extent cx="1591420" cy="1214323"/>
            <wp:effectExtent l="0" t="0" r="8890" b="508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49" cy="12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18723469"/>
      <w:r w:rsidR="00CF130E" w:rsidRPr="00C06849">
        <w:rPr>
          <w:rFonts w:ascii="Arial" w:hAnsi="Arial" w:cs="Arial"/>
        </w:rPr>
        <w:t>Positioniereinheiten f</w:t>
      </w:r>
      <w:r w:rsidR="00D17B3E" w:rsidRPr="00C06849">
        <w:rPr>
          <w:rFonts w:ascii="Arial" w:hAnsi="Arial" w:cs="Arial"/>
        </w:rPr>
        <w:t>ür den Werkstückträger (Shuttle), welche am Fließband montiert werden können</w:t>
      </w:r>
      <w:bookmarkEnd w:id="1"/>
      <w:r w:rsidR="00D17B3E" w:rsidRPr="00C06849">
        <w:rPr>
          <w:rFonts w:ascii="Arial" w:hAnsi="Arial" w:cs="Arial"/>
        </w:rPr>
        <w:t>.</w:t>
      </w:r>
    </w:p>
    <w:p w14:paraId="28BCB9A9" w14:textId="36E8A1A9" w:rsidR="00D17B3E" w:rsidRPr="00C06849" w:rsidRDefault="00D05E14" w:rsidP="00E3479F">
      <w:pPr>
        <w:pStyle w:val="Listenabsatz"/>
        <w:numPr>
          <w:ilvl w:val="0"/>
          <w:numId w:val="3"/>
        </w:numPr>
        <w:ind w:left="3552"/>
        <w:rPr>
          <w:rFonts w:ascii="Arial" w:hAnsi="Arial" w:cs="Arial"/>
        </w:rPr>
      </w:pPr>
      <w:bookmarkStart w:id="2" w:name="_Hlk118723641"/>
      <w:r w:rsidRPr="00C06849">
        <w:rPr>
          <w:rFonts w:ascii="Arial" w:hAnsi="Arial" w:cs="Arial"/>
        </w:rPr>
        <w:t>Greifkraft:</w:t>
      </w:r>
    </w:p>
    <w:p w14:paraId="6B2B5DE3" w14:textId="1F7641FB" w:rsidR="00D17B3E" w:rsidRPr="00C06849" w:rsidRDefault="00690D33" w:rsidP="00E3479F">
      <w:pPr>
        <w:pStyle w:val="Listenabsatz"/>
        <w:numPr>
          <w:ilvl w:val="0"/>
          <w:numId w:val="3"/>
        </w:numPr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Abmaße:</w:t>
      </w:r>
    </w:p>
    <w:p w14:paraId="16CE0497" w14:textId="36B54C18" w:rsidR="00D05E14" w:rsidRPr="00C06849" w:rsidRDefault="00D05E14" w:rsidP="00E3479F">
      <w:pPr>
        <w:pStyle w:val="Listenabsatz"/>
        <w:numPr>
          <w:ilvl w:val="0"/>
          <w:numId w:val="3"/>
        </w:numPr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Klemmung mittels elektrischen Drehantrieb</w:t>
      </w:r>
    </w:p>
    <w:p w14:paraId="6A095D1B" w14:textId="1D69A29C" w:rsidR="00D05E14" w:rsidRPr="00C06849" w:rsidRDefault="00D05E14" w:rsidP="00E3479F">
      <w:pPr>
        <w:pStyle w:val="Listenabsatz"/>
        <w:numPr>
          <w:ilvl w:val="0"/>
          <w:numId w:val="3"/>
        </w:numPr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Integriertes RFID-Lesegerät für Informationsübergabe an Shuttle</w:t>
      </w:r>
    </w:p>
    <w:bookmarkEnd w:id="2"/>
    <w:p w14:paraId="79BDB0F7" w14:textId="17F9C78B" w:rsidR="00D17B3E" w:rsidRPr="002915BE" w:rsidRDefault="00D17B3E" w:rsidP="00D17B3E">
      <w:pPr>
        <w:rPr>
          <w:rFonts w:ascii="Arial" w:hAnsi="Arial" w:cs="Arial"/>
          <w:sz w:val="24"/>
          <w:szCs w:val="24"/>
        </w:rPr>
      </w:pPr>
    </w:p>
    <w:p w14:paraId="71D36357" w14:textId="74B9DF56" w:rsidR="0017223D" w:rsidRPr="0017223D" w:rsidRDefault="00D17B3E" w:rsidP="00D17B3E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7223D">
        <w:rPr>
          <w:rFonts w:ascii="Arial" w:hAnsi="Arial" w:cs="Arial"/>
          <w:b/>
          <w:bCs/>
          <w:sz w:val="24"/>
          <w:szCs w:val="24"/>
        </w:rPr>
        <w:t xml:space="preserve">Shuttle </w:t>
      </w:r>
    </w:p>
    <w:p w14:paraId="7D3AFC52" w14:textId="2206D3EB" w:rsidR="00D17B3E" w:rsidRPr="00C06849" w:rsidRDefault="007F5A84" w:rsidP="0017223D">
      <w:pPr>
        <w:pStyle w:val="Listenabsatz"/>
        <w:ind w:left="28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7B5B9" wp14:editId="795D016A">
            <wp:simplePos x="0" y="0"/>
            <wp:positionH relativeFrom="margin">
              <wp:align>left</wp:align>
            </wp:positionH>
            <wp:positionV relativeFrom="paragraph">
              <wp:posOffset>199136</wp:posOffset>
            </wp:positionV>
            <wp:extent cx="1528445" cy="113220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43" cy="114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AC7" w:rsidRPr="00C06849">
        <w:rPr>
          <w:rFonts w:ascii="Arial" w:hAnsi="Arial" w:cs="Arial"/>
        </w:rPr>
        <w:t>Shuttle (</w:t>
      </w:r>
      <w:r w:rsidR="00D17B3E" w:rsidRPr="00C06849">
        <w:rPr>
          <w:rFonts w:ascii="Arial" w:hAnsi="Arial" w:cs="Arial"/>
        </w:rPr>
        <w:t>aus Kunststoff</w:t>
      </w:r>
      <w:r w:rsidR="00167AC7" w:rsidRPr="00C06849">
        <w:rPr>
          <w:rFonts w:ascii="Arial" w:hAnsi="Arial" w:cs="Arial"/>
        </w:rPr>
        <w:t>)</w:t>
      </w:r>
      <w:r w:rsidR="00D17B3E" w:rsidRPr="00C06849">
        <w:rPr>
          <w:rFonts w:ascii="Arial" w:hAnsi="Arial" w:cs="Arial"/>
        </w:rPr>
        <w:t xml:space="preserve"> zum Aufnehmen und fixieren de</w:t>
      </w:r>
      <w:r w:rsidR="00167AC7" w:rsidRPr="00C06849">
        <w:rPr>
          <w:rFonts w:ascii="Arial" w:hAnsi="Arial" w:cs="Arial"/>
        </w:rPr>
        <w:t>r</w:t>
      </w:r>
      <w:r w:rsidR="00D17B3E" w:rsidRPr="00C06849">
        <w:rPr>
          <w:rFonts w:ascii="Arial" w:hAnsi="Arial" w:cs="Arial"/>
        </w:rPr>
        <w:t xml:space="preserve"> Werkstück</w:t>
      </w:r>
      <w:r w:rsidR="00167AC7" w:rsidRPr="00C06849">
        <w:rPr>
          <w:rFonts w:ascii="Arial" w:hAnsi="Arial" w:cs="Arial"/>
        </w:rPr>
        <w:t>halterung auf dem Band.</w:t>
      </w:r>
    </w:p>
    <w:p w14:paraId="2558A7BD" w14:textId="3DEA96A0" w:rsidR="00F34A02" w:rsidRPr="00C06849" w:rsidRDefault="00F34A02" w:rsidP="0017223D">
      <w:pPr>
        <w:pStyle w:val="Listenabsatz"/>
        <w:ind w:left="2820"/>
        <w:rPr>
          <w:rFonts w:ascii="Arial" w:hAnsi="Arial" w:cs="Arial"/>
        </w:rPr>
      </w:pPr>
    </w:p>
    <w:p w14:paraId="5AEEDB16" w14:textId="5F279A4F" w:rsidR="00D17B3E" w:rsidRPr="00C06849" w:rsidRDefault="00D17B3E" w:rsidP="0017223D">
      <w:pPr>
        <w:pStyle w:val="Listenabsatz"/>
        <w:numPr>
          <w:ilvl w:val="0"/>
          <w:numId w:val="4"/>
        </w:numPr>
        <w:ind w:left="3528"/>
        <w:rPr>
          <w:rFonts w:ascii="Arial" w:hAnsi="Arial" w:cs="Arial"/>
        </w:rPr>
      </w:pPr>
      <w:bookmarkStart w:id="3" w:name="_Hlk118723949"/>
      <w:r w:rsidRPr="00C06849">
        <w:rPr>
          <w:rFonts w:ascii="Arial" w:hAnsi="Arial" w:cs="Arial"/>
        </w:rPr>
        <w:t>Abmaße</w:t>
      </w:r>
      <w:r w:rsidR="002A3C96" w:rsidRPr="00C06849">
        <w:rPr>
          <w:rFonts w:ascii="Arial" w:hAnsi="Arial" w:cs="Arial"/>
        </w:rPr>
        <w:t>:</w:t>
      </w:r>
    </w:p>
    <w:p w14:paraId="2ACCE7A0" w14:textId="75692CB0" w:rsidR="002A3C96" w:rsidRPr="00C06849" w:rsidRDefault="002A3C96" w:rsidP="0017223D">
      <w:pPr>
        <w:pStyle w:val="Listenabsatz"/>
        <w:numPr>
          <w:ilvl w:val="0"/>
          <w:numId w:val="4"/>
        </w:numPr>
        <w:ind w:left="3528"/>
        <w:rPr>
          <w:rFonts w:ascii="Arial" w:hAnsi="Arial" w:cs="Arial"/>
        </w:rPr>
      </w:pPr>
      <w:r w:rsidRPr="00C06849">
        <w:rPr>
          <w:rFonts w:ascii="Arial" w:hAnsi="Arial" w:cs="Arial"/>
        </w:rPr>
        <w:t>Maximale Tragkraft:</w:t>
      </w:r>
    </w:p>
    <w:p w14:paraId="1857BA3B" w14:textId="66BC8B55" w:rsidR="00D17B3E" w:rsidRPr="00C06849" w:rsidRDefault="00167AC7" w:rsidP="0017223D">
      <w:pPr>
        <w:pStyle w:val="Listenabsatz"/>
        <w:numPr>
          <w:ilvl w:val="0"/>
          <w:numId w:val="4"/>
        </w:numPr>
        <w:ind w:left="3528"/>
        <w:rPr>
          <w:rFonts w:ascii="Arial" w:hAnsi="Arial" w:cs="Arial"/>
        </w:rPr>
      </w:pPr>
      <w:r w:rsidRPr="00C06849">
        <w:rPr>
          <w:rFonts w:ascii="Arial" w:hAnsi="Arial" w:cs="Arial"/>
        </w:rPr>
        <w:t>Integrierter RFID-Chip zur Informationsspeicherung</w:t>
      </w:r>
    </w:p>
    <w:p w14:paraId="222F180E" w14:textId="4076C61E" w:rsidR="00460955" w:rsidRPr="00C06849" w:rsidRDefault="00460955" w:rsidP="0017223D">
      <w:pPr>
        <w:pStyle w:val="Listenabsatz"/>
        <w:numPr>
          <w:ilvl w:val="0"/>
          <w:numId w:val="4"/>
        </w:numPr>
        <w:ind w:left="3528"/>
        <w:rPr>
          <w:rFonts w:ascii="Arial" w:hAnsi="Arial" w:cs="Arial"/>
        </w:rPr>
      </w:pPr>
      <w:r w:rsidRPr="00C06849">
        <w:rPr>
          <w:rFonts w:ascii="Arial" w:hAnsi="Arial" w:cs="Arial"/>
        </w:rPr>
        <w:t>Lichtsensor für Positionierungseinheit</w:t>
      </w:r>
    </w:p>
    <w:p w14:paraId="0F15EDAF" w14:textId="43B867B8" w:rsidR="00460955" w:rsidRPr="00C06849" w:rsidRDefault="00460955" w:rsidP="0017223D">
      <w:pPr>
        <w:pStyle w:val="Listenabsatz"/>
        <w:numPr>
          <w:ilvl w:val="0"/>
          <w:numId w:val="4"/>
        </w:numPr>
        <w:ind w:left="3528"/>
        <w:rPr>
          <w:rFonts w:ascii="Arial" w:hAnsi="Arial" w:cs="Arial"/>
        </w:rPr>
      </w:pPr>
      <w:r w:rsidRPr="00C06849">
        <w:rPr>
          <w:rFonts w:ascii="Arial" w:hAnsi="Arial" w:cs="Arial"/>
        </w:rPr>
        <w:t xml:space="preserve">Federdämpfer vorne </w:t>
      </w:r>
    </w:p>
    <w:bookmarkEnd w:id="3"/>
    <w:p w14:paraId="61C2C1AD" w14:textId="77777777" w:rsidR="00C06849" w:rsidRPr="00C06849" w:rsidRDefault="00C06849" w:rsidP="00C06849">
      <w:pPr>
        <w:ind w:left="2832"/>
        <w:rPr>
          <w:rFonts w:ascii="Arial" w:hAnsi="Arial" w:cs="Arial"/>
          <w:b/>
          <w:bCs/>
          <w:sz w:val="24"/>
          <w:szCs w:val="24"/>
        </w:rPr>
      </w:pPr>
    </w:p>
    <w:p w14:paraId="7F8595A4" w14:textId="1B7A9DC7" w:rsidR="0017223D" w:rsidRPr="00453528" w:rsidRDefault="0017223D" w:rsidP="0017223D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53528">
        <w:rPr>
          <w:rFonts w:ascii="Arial" w:hAnsi="Arial" w:cs="Arial"/>
          <w:b/>
          <w:bCs/>
          <w:sz w:val="24"/>
          <w:szCs w:val="24"/>
        </w:rPr>
        <w:lastRenderedPageBreak/>
        <w:t>Werkstückträger</w:t>
      </w:r>
    </w:p>
    <w:p w14:paraId="70E54724" w14:textId="12815D31" w:rsidR="0017223D" w:rsidRPr="00C06849" w:rsidRDefault="007F5A84" w:rsidP="00167AC7">
      <w:pPr>
        <w:ind w:left="283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DC5A33" wp14:editId="55AA0B92">
            <wp:simplePos x="0" y="0"/>
            <wp:positionH relativeFrom="margin">
              <wp:align>left</wp:align>
            </wp:positionH>
            <wp:positionV relativeFrom="paragraph">
              <wp:posOffset>8991</wp:posOffset>
            </wp:positionV>
            <wp:extent cx="1550670" cy="1463675"/>
            <wp:effectExtent l="0" t="0" r="0" b="317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521" cy="147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AC7" w:rsidRPr="00C06849">
        <w:rPr>
          <w:rFonts w:ascii="Arial" w:hAnsi="Arial" w:cs="Arial"/>
        </w:rPr>
        <w:t>Platzierung auf dem Shuttle zur mechanischen Fixierung des Werkstücks</w:t>
      </w:r>
    </w:p>
    <w:p w14:paraId="53EEC707" w14:textId="7A4FBAAC" w:rsidR="00383A58" w:rsidRDefault="00383A58" w:rsidP="00167AC7">
      <w:pPr>
        <w:ind w:left="2832"/>
        <w:rPr>
          <w:rFonts w:ascii="Arial" w:hAnsi="Arial" w:cs="Arial"/>
          <w:sz w:val="24"/>
          <w:szCs w:val="24"/>
        </w:rPr>
      </w:pPr>
    </w:p>
    <w:p w14:paraId="298E78CF" w14:textId="63D1D403" w:rsidR="00383A58" w:rsidRDefault="00383A58" w:rsidP="00167AC7">
      <w:pPr>
        <w:ind w:left="2832"/>
        <w:rPr>
          <w:rFonts w:ascii="Arial" w:hAnsi="Arial" w:cs="Arial"/>
          <w:sz w:val="24"/>
          <w:szCs w:val="24"/>
        </w:rPr>
      </w:pPr>
    </w:p>
    <w:p w14:paraId="03BF5787" w14:textId="73E0812D" w:rsidR="007F5A84" w:rsidRDefault="007F5A84" w:rsidP="00167AC7">
      <w:pPr>
        <w:ind w:left="2832"/>
        <w:rPr>
          <w:rFonts w:ascii="Arial" w:hAnsi="Arial" w:cs="Arial"/>
          <w:sz w:val="24"/>
          <w:szCs w:val="24"/>
        </w:rPr>
      </w:pPr>
    </w:p>
    <w:p w14:paraId="14FEB42A" w14:textId="617E1F93" w:rsidR="007F5A84" w:rsidRDefault="007F5A84" w:rsidP="00167AC7">
      <w:pPr>
        <w:ind w:left="2832"/>
        <w:rPr>
          <w:rFonts w:ascii="Arial" w:hAnsi="Arial" w:cs="Arial"/>
          <w:sz w:val="24"/>
          <w:szCs w:val="24"/>
        </w:rPr>
      </w:pPr>
    </w:p>
    <w:p w14:paraId="27D3A91C" w14:textId="7E3344DB" w:rsidR="007F5A84" w:rsidRPr="0017223D" w:rsidRDefault="007F5A84" w:rsidP="00167AC7">
      <w:pPr>
        <w:ind w:left="2832"/>
        <w:rPr>
          <w:rFonts w:ascii="Arial" w:hAnsi="Arial" w:cs="Arial"/>
          <w:sz w:val="24"/>
          <w:szCs w:val="24"/>
        </w:rPr>
      </w:pPr>
    </w:p>
    <w:p w14:paraId="7FA3697A" w14:textId="0088ED3C" w:rsidR="00383A58" w:rsidRPr="00383A58" w:rsidRDefault="0017223D" w:rsidP="00383A58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53528">
        <w:rPr>
          <w:rFonts w:ascii="Arial" w:hAnsi="Arial" w:cs="Arial"/>
          <w:b/>
          <w:bCs/>
          <w:sz w:val="24"/>
          <w:szCs w:val="24"/>
        </w:rPr>
        <w:t>Werkstückträger span- und Lösestation</w:t>
      </w:r>
    </w:p>
    <w:p w14:paraId="2CD514B3" w14:textId="0DEA1F77" w:rsidR="0017223D" w:rsidRPr="00C06849" w:rsidRDefault="00167AC7" w:rsidP="00167AC7">
      <w:pPr>
        <w:ind w:left="2832"/>
        <w:rPr>
          <w:rFonts w:ascii="Arial" w:hAnsi="Arial" w:cs="Arial"/>
        </w:rPr>
      </w:pPr>
      <w:r w:rsidRPr="00C06849">
        <w:rPr>
          <w:rFonts w:ascii="Arial" w:hAnsi="Arial" w:cs="Arial"/>
        </w:rPr>
        <w:t>Fixierung des Werkstückträgers/ Werkstücks</w:t>
      </w:r>
    </w:p>
    <w:p w14:paraId="296DD4C7" w14:textId="75187791" w:rsidR="00383A58" w:rsidRDefault="00383A58" w:rsidP="00167AC7">
      <w:pPr>
        <w:ind w:left="2832"/>
        <w:rPr>
          <w:rFonts w:ascii="Arial" w:hAnsi="Arial" w:cs="Arial"/>
          <w:sz w:val="24"/>
          <w:szCs w:val="24"/>
        </w:rPr>
      </w:pPr>
    </w:p>
    <w:p w14:paraId="26D5984E" w14:textId="62EF3AE1" w:rsidR="007F5A84" w:rsidRDefault="007F5A84" w:rsidP="00167AC7">
      <w:pPr>
        <w:ind w:left="2832"/>
        <w:rPr>
          <w:rFonts w:ascii="Arial" w:hAnsi="Arial" w:cs="Arial"/>
          <w:sz w:val="24"/>
          <w:szCs w:val="24"/>
        </w:rPr>
      </w:pPr>
    </w:p>
    <w:p w14:paraId="70D762A7" w14:textId="0058887C" w:rsidR="007F5A84" w:rsidRDefault="007F5A84" w:rsidP="00167AC7">
      <w:pPr>
        <w:ind w:left="2832"/>
        <w:rPr>
          <w:rFonts w:ascii="Arial" w:hAnsi="Arial" w:cs="Arial"/>
          <w:sz w:val="24"/>
          <w:szCs w:val="24"/>
        </w:rPr>
      </w:pPr>
    </w:p>
    <w:p w14:paraId="15CBD1B1" w14:textId="3FECD26B" w:rsidR="00383A58" w:rsidRPr="0017223D" w:rsidRDefault="00383A58" w:rsidP="00167AC7">
      <w:pPr>
        <w:ind w:left="2832"/>
        <w:rPr>
          <w:rFonts w:ascii="Arial" w:hAnsi="Arial" w:cs="Arial"/>
          <w:sz w:val="24"/>
          <w:szCs w:val="24"/>
        </w:rPr>
      </w:pPr>
    </w:p>
    <w:p w14:paraId="12D26A36" w14:textId="59A8B0D2" w:rsidR="00453528" w:rsidRPr="00453528" w:rsidRDefault="00453528" w:rsidP="00F34A02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53528">
        <w:rPr>
          <w:rFonts w:ascii="Arial" w:hAnsi="Arial" w:cs="Arial"/>
          <w:b/>
          <w:bCs/>
          <w:sz w:val="24"/>
          <w:szCs w:val="24"/>
        </w:rPr>
        <w:t>Traystapler (Neu)</w:t>
      </w:r>
    </w:p>
    <w:p w14:paraId="2D4157BC" w14:textId="2D199310" w:rsidR="00453528" w:rsidRPr="00453528" w:rsidRDefault="00453528" w:rsidP="00453528">
      <w:pPr>
        <w:pStyle w:val="Listenabsatz"/>
        <w:rPr>
          <w:rFonts w:ascii="Arial" w:hAnsi="Arial" w:cs="Arial"/>
          <w:sz w:val="24"/>
          <w:szCs w:val="24"/>
        </w:rPr>
      </w:pPr>
    </w:p>
    <w:p w14:paraId="6C5DDC49" w14:textId="339E0030" w:rsidR="00A54F83" w:rsidRPr="00C06849" w:rsidRDefault="007F5A84" w:rsidP="00383A58">
      <w:pPr>
        <w:pStyle w:val="Listenabsatz"/>
        <w:ind w:left="2832"/>
        <w:rPr>
          <w:rFonts w:ascii="Arial" w:hAnsi="Arial" w:cs="Arial"/>
        </w:rPr>
      </w:pPr>
      <w:bookmarkStart w:id="4" w:name="_Hlk118720929"/>
      <w:r>
        <w:rPr>
          <w:noProof/>
        </w:rPr>
        <w:drawing>
          <wp:anchor distT="0" distB="0" distL="114300" distR="114300" simplePos="0" relativeHeight="251665408" behindDoc="0" locked="0" layoutInCell="1" allowOverlap="1" wp14:anchorId="1564D233" wp14:editId="43DD0DF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69415" cy="2179320"/>
            <wp:effectExtent l="0" t="0" r="6985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001" cy="2211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F83" w:rsidRPr="00C06849">
        <w:rPr>
          <w:rFonts w:ascii="Arial" w:hAnsi="Arial" w:cs="Arial"/>
        </w:rPr>
        <w:t xml:space="preserve">Flexibler </w:t>
      </w:r>
      <w:r w:rsidR="00D17B3E" w:rsidRPr="00C06849">
        <w:rPr>
          <w:rFonts w:ascii="Arial" w:hAnsi="Arial" w:cs="Arial"/>
        </w:rPr>
        <w:t xml:space="preserve">Traystapler zum Andocken an eine </w:t>
      </w:r>
      <w:proofErr w:type="spellStart"/>
      <w:r w:rsidR="00D17B3E" w:rsidRPr="00C06849">
        <w:rPr>
          <w:rFonts w:ascii="Arial" w:hAnsi="Arial" w:cs="Arial"/>
        </w:rPr>
        <w:t>Advanced</w:t>
      </w:r>
      <w:proofErr w:type="spellEnd"/>
      <w:r w:rsidR="00D17B3E" w:rsidRPr="00C06849">
        <w:rPr>
          <w:rFonts w:ascii="Arial" w:hAnsi="Arial" w:cs="Arial"/>
        </w:rPr>
        <w:t xml:space="preserve"> </w:t>
      </w:r>
      <w:proofErr w:type="spellStart"/>
      <w:r w:rsidR="00D17B3E" w:rsidRPr="00C06849">
        <w:rPr>
          <w:rFonts w:ascii="Arial" w:hAnsi="Arial" w:cs="Arial"/>
        </w:rPr>
        <w:t>Robotic</w:t>
      </w:r>
      <w:proofErr w:type="spellEnd"/>
      <w:r w:rsidR="00D17B3E" w:rsidRPr="00C06849">
        <w:rPr>
          <w:rFonts w:ascii="Arial" w:hAnsi="Arial" w:cs="Arial"/>
        </w:rPr>
        <w:t xml:space="preserve"> Workstation (ARW). </w:t>
      </w:r>
    </w:p>
    <w:p w14:paraId="4AEB913D" w14:textId="3DBD4AB5" w:rsidR="00D17B3E" w:rsidRDefault="00D17B3E" w:rsidP="00383A58">
      <w:pPr>
        <w:pStyle w:val="Listenabsatz"/>
        <w:ind w:left="2832"/>
        <w:rPr>
          <w:rFonts w:ascii="Arial" w:hAnsi="Arial" w:cs="Arial"/>
        </w:rPr>
      </w:pPr>
      <w:r w:rsidRPr="00C06849">
        <w:rPr>
          <w:rFonts w:ascii="Arial" w:hAnsi="Arial" w:cs="Arial"/>
        </w:rPr>
        <w:t xml:space="preserve">Doppeltes (Doppellagiges) </w:t>
      </w:r>
      <w:proofErr w:type="spellStart"/>
      <w:r w:rsidRPr="00C06849">
        <w:rPr>
          <w:rFonts w:ascii="Arial" w:hAnsi="Arial" w:cs="Arial"/>
        </w:rPr>
        <w:t>Trayhandling</w:t>
      </w:r>
      <w:proofErr w:type="spellEnd"/>
      <w:r w:rsidRPr="00C06849">
        <w:rPr>
          <w:rFonts w:ascii="Arial" w:hAnsi="Arial" w:cs="Arial"/>
        </w:rPr>
        <w:t xml:space="preserve"> via Servomotoren für schnellere Taktzeiten. </w:t>
      </w:r>
    </w:p>
    <w:p w14:paraId="500037B4" w14:textId="286DBD52" w:rsidR="007F5A84" w:rsidRPr="00C06849" w:rsidRDefault="007F5A84" w:rsidP="00383A58">
      <w:pPr>
        <w:pStyle w:val="Listenabsatz"/>
        <w:ind w:left="2832"/>
        <w:rPr>
          <w:rFonts w:ascii="Arial" w:hAnsi="Arial" w:cs="Arial"/>
        </w:rPr>
      </w:pPr>
    </w:p>
    <w:p w14:paraId="23A8DBF3" w14:textId="77777777" w:rsidR="00A54F83" w:rsidRPr="00C06849" w:rsidRDefault="00A54F83" w:rsidP="00383A58">
      <w:pPr>
        <w:pStyle w:val="Listenabsatz"/>
        <w:ind w:left="2832"/>
        <w:rPr>
          <w:rFonts w:ascii="Arial" w:hAnsi="Arial" w:cs="Arial"/>
        </w:rPr>
      </w:pPr>
    </w:p>
    <w:p w14:paraId="4A2FBA6F" w14:textId="0B07106C" w:rsidR="00D17B3E" w:rsidRPr="00C06849" w:rsidRDefault="00D17B3E" w:rsidP="00383A58">
      <w:pPr>
        <w:pStyle w:val="Listenabsatz"/>
        <w:numPr>
          <w:ilvl w:val="1"/>
          <w:numId w:val="1"/>
        </w:numPr>
        <w:spacing w:after="0"/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Abmaße</w:t>
      </w:r>
      <w:r w:rsidR="00A54F83" w:rsidRPr="00C06849">
        <w:rPr>
          <w:rFonts w:ascii="Arial" w:hAnsi="Arial" w:cs="Arial"/>
        </w:rPr>
        <w:t xml:space="preserve">: 850 x 940 x 2000 (L </w:t>
      </w:r>
      <w:proofErr w:type="gramStart"/>
      <w:r w:rsidR="00A54F83" w:rsidRPr="00C06849">
        <w:rPr>
          <w:rFonts w:ascii="Arial" w:hAnsi="Arial" w:cs="Arial"/>
        </w:rPr>
        <w:t>x T</w:t>
      </w:r>
      <w:proofErr w:type="gramEnd"/>
      <w:r w:rsidR="00A54F83" w:rsidRPr="00C06849">
        <w:rPr>
          <w:rFonts w:ascii="Arial" w:hAnsi="Arial" w:cs="Arial"/>
        </w:rPr>
        <w:t xml:space="preserve"> x H) </w:t>
      </w:r>
    </w:p>
    <w:p w14:paraId="24101608" w14:textId="36B06612" w:rsidR="00D17B3E" w:rsidRPr="00C06849" w:rsidRDefault="00D17B3E" w:rsidP="00383A58">
      <w:pPr>
        <w:pStyle w:val="Listenabsatz"/>
        <w:numPr>
          <w:ilvl w:val="1"/>
          <w:numId w:val="1"/>
        </w:numPr>
        <w:spacing w:after="0"/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Maximale Größe Tray: 600 x 400 mm (L x B)</w:t>
      </w:r>
    </w:p>
    <w:p w14:paraId="1FD65C0C" w14:textId="3EBE9AF0" w:rsidR="00A54F83" w:rsidRPr="00C06849" w:rsidRDefault="00A54F83" w:rsidP="00383A58">
      <w:pPr>
        <w:pStyle w:val="Listenabsatz"/>
        <w:numPr>
          <w:ilvl w:val="1"/>
          <w:numId w:val="1"/>
        </w:numPr>
        <w:spacing w:after="0"/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Maximale Stapelhöhe: 650 mm</w:t>
      </w:r>
    </w:p>
    <w:p w14:paraId="0B709097" w14:textId="433C5096" w:rsidR="00A54F83" w:rsidRPr="00C06849" w:rsidRDefault="00A54F83" w:rsidP="00383A58">
      <w:pPr>
        <w:pStyle w:val="Listenabsatz"/>
        <w:numPr>
          <w:ilvl w:val="1"/>
          <w:numId w:val="1"/>
        </w:numPr>
        <w:spacing w:after="0"/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Maximales Stapelgewicht: 50kg</w:t>
      </w:r>
    </w:p>
    <w:p w14:paraId="182A055A" w14:textId="6F4F62CA" w:rsidR="00D17B3E" w:rsidRPr="00C06849" w:rsidRDefault="00D17B3E" w:rsidP="00383A58">
      <w:pPr>
        <w:pStyle w:val="Listenabsatz"/>
        <w:numPr>
          <w:ilvl w:val="1"/>
          <w:numId w:val="1"/>
        </w:numPr>
        <w:spacing w:after="0"/>
        <w:ind w:left="3552"/>
        <w:rPr>
          <w:rFonts w:ascii="Arial" w:hAnsi="Arial" w:cs="Arial"/>
        </w:rPr>
      </w:pPr>
      <w:proofErr w:type="spellStart"/>
      <w:r w:rsidRPr="00C06849">
        <w:rPr>
          <w:rFonts w:ascii="Arial" w:hAnsi="Arial" w:cs="Arial"/>
        </w:rPr>
        <w:t>Traywechselzeit</w:t>
      </w:r>
      <w:proofErr w:type="spellEnd"/>
      <w:r w:rsidRPr="00C06849">
        <w:rPr>
          <w:rFonts w:ascii="Arial" w:hAnsi="Arial" w:cs="Arial"/>
        </w:rPr>
        <w:t>: 5 … 10 Sekunden</w:t>
      </w:r>
    </w:p>
    <w:p w14:paraId="53B57CE3" w14:textId="351F4B87" w:rsidR="00A54F83" w:rsidRPr="00C06849" w:rsidRDefault="00A54F83" w:rsidP="00383A58">
      <w:pPr>
        <w:pStyle w:val="Listenabsatz"/>
        <w:numPr>
          <w:ilvl w:val="1"/>
          <w:numId w:val="1"/>
        </w:numPr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Höhe Tray via HMI konfigurierbar</w:t>
      </w:r>
    </w:p>
    <w:p w14:paraId="185D84DC" w14:textId="7876C995" w:rsidR="00A54F83" w:rsidRPr="00C06849" w:rsidRDefault="00A54F83" w:rsidP="00383A58">
      <w:pPr>
        <w:pStyle w:val="Listenabsatz"/>
        <w:numPr>
          <w:ilvl w:val="1"/>
          <w:numId w:val="1"/>
        </w:numPr>
        <w:spacing w:after="0"/>
        <w:ind w:left="3552"/>
        <w:rPr>
          <w:rFonts w:ascii="Arial" w:hAnsi="Arial" w:cs="Arial"/>
        </w:rPr>
      </w:pPr>
      <w:r w:rsidRPr="00C06849">
        <w:rPr>
          <w:rFonts w:ascii="Arial" w:hAnsi="Arial" w:cs="Arial"/>
        </w:rPr>
        <w:t>Be- und Entladen im Automatikbetrieb möglich</w:t>
      </w:r>
    </w:p>
    <w:p w14:paraId="587AAF32" w14:textId="7ABE337B" w:rsidR="008959AA" w:rsidRPr="00A54F83" w:rsidRDefault="00A54F83" w:rsidP="00383A58">
      <w:pPr>
        <w:pStyle w:val="Listenabsatz"/>
        <w:numPr>
          <w:ilvl w:val="1"/>
          <w:numId w:val="1"/>
        </w:numPr>
        <w:spacing w:after="0"/>
        <w:ind w:left="3552"/>
        <w:rPr>
          <w:rFonts w:ascii="Arial" w:hAnsi="Arial" w:cs="Arial"/>
          <w:sz w:val="24"/>
          <w:szCs w:val="24"/>
        </w:rPr>
      </w:pPr>
      <w:r w:rsidRPr="00C06849">
        <w:rPr>
          <w:rFonts w:ascii="Arial" w:hAnsi="Arial" w:cs="Arial"/>
        </w:rPr>
        <w:t>Be- und Entladung erfolgt mit einem Traywagen</w:t>
      </w:r>
    </w:p>
    <w:bookmarkEnd w:id="4"/>
    <w:p w14:paraId="1F1C1C5F" w14:textId="1249FD62" w:rsidR="00D17B3E" w:rsidRPr="002915BE" w:rsidRDefault="00D17B3E" w:rsidP="00D17B3E">
      <w:pPr>
        <w:spacing w:after="0"/>
        <w:rPr>
          <w:rFonts w:ascii="Arial" w:hAnsi="Arial" w:cs="Arial"/>
          <w:sz w:val="24"/>
          <w:szCs w:val="24"/>
        </w:rPr>
      </w:pPr>
    </w:p>
    <w:p w14:paraId="78B28BCE" w14:textId="04DD1FA7" w:rsidR="00453528" w:rsidRPr="00453528" w:rsidRDefault="00D17B3E" w:rsidP="00D17B3E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453528">
        <w:rPr>
          <w:rFonts w:ascii="Arial" w:hAnsi="Arial" w:cs="Arial"/>
          <w:b/>
          <w:bCs/>
          <w:sz w:val="24"/>
          <w:szCs w:val="24"/>
        </w:rPr>
        <w:t>Tray-Wagen</w:t>
      </w:r>
      <w:r w:rsidRPr="00453528">
        <w:rPr>
          <w:b/>
          <w:bCs/>
        </w:rPr>
        <w:t xml:space="preserve"> </w:t>
      </w:r>
    </w:p>
    <w:p w14:paraId="4A61C026" w14:textId="7449B784" w:rsidR="00453528" w:rsidRPr="00453528" w:rsidRDefault="00453528" w:rsidP="00453528">
      <w:pPr>
        <w:pStyle w:val="Listenabsatz"/>
        <w:spacing w:after="0"/>
        <w:rPr>
          <w:rFonts w:ascii="Arial" w:hAnsi="Arial" w:cs="Arial"/>
          <w:b/>
          <w:bCs/>
          <w:sz w:val="24"/>
          <w:szCs w:val="24"/>
        </w:rPr>
      </w:pPr>
    </w:p>
    <w:p w14:paraId="147937B7" w14:textId="65E1A33C" w:rsidR="00D17B3E" w:rsidRPr="00C06849" w:rsidRDefault="007F5A84" w:rsidP="00383A58">
      <w:pPr>
        <w:pStyle w:val="Listenabsatz"/>
        <w:spacing w:after="0"/>
        <w:ind w:left="283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ED95DF" wp14:editId="1FF9F6B8">
            <wp:simplePos x="0" y="0"/>
            <wp:positionH relativeFrom="margin">
              <wp:align>left</wp:align>
            </wp:positionH>
            <wp:positionV relativeFrom="paragraph">
              <wp:posOffset>6096</wp:posOffset>
            </wp:positionV>
            <wp:extent cx="1282700" cy="1667510"/>
            <wp:effectExtent l="0" t="0" r="0" b="889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868" cy="1672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B3E" w:rsidRPr="00C06849">
        <w:rPr>
          <w:rFonts w:ascii="Arial" w:hAnsi="Arial" w:cs="Arial"/>
        </w:rPr>
        <w:t xml:space="preserve">zum Aufnehmen von bis zu 650 mm Stapelhöhe, Trägerplatte kundenindividuell. </w:t>
      </w:r>
    </w:p>
    <w:p w14:paraId="78F7C19C" w14:textId="0CAAAA0D" w:rsidR="009356DA" w:rsidRPr="00C06849" w:rsidRDefault="009356DA" w:rsidP="00383A58">
      <w:pPr>
        <w:pStyle w:val="Listenabsatz"/>
        <w:spacing w:after="0"/>
        <w:ind w:left="2832"/>
        <w:rPr>
          <w:rFonts w:ascii="Arial" w:hAnsi="Arial" w:cs="Arial"/>
        </w:rPr>
      </w:pPr>
    </w:p>
    <w:p w14:paraId="26F65417" w14:textId="7936D129" w:rsidR="009356DA" w:rsidRPr="00C06849" w:rsidRDefault="00690D33" w:rsidP="00383A58">
      <w:pPr>
        <w:pStyle w:val="Listenabsatz"/>
        <w:spacing w:after="0"/>
        <w:ind w:left="2832"/>
        <w:rPr>
          <w:rFonts w:ascii="Arial" w:hAnsi="Arial" w:cs="Arial"/>
        </w:rPr>
      </w:pPr>
      <w:r w:rsidRPr="00C06849">
        <w:rPr>
          <w:rFonts w:ascii="Arial" w:hAnsi="Arial" w:cs="Arial"/>
        </w:rPr>
        <w:t>Was ist n</w:t>
      </w:r>
      <w:r w:rsidR="009356DA" w:rsidRPr="00C06849">
        <w:rPr>
          <w:rFonts w:ascii="Arial" w:hAnsi="Arial" w:cs="Arial"/>
        </w:rPr>
        <w:t>eu?</w:t>
      </w:r>
    </w:p>
    <w:p w14:paraId="7D39857E" w14:textId="4838595D" w:rsidR="00383A58" w:rsidRDefault="00383A58" w:rsidP="00383A58">
      <w:pPr>
        <w:pStyle w:val="Listenabsatz"/>
        <w:spacing w:after="0"/>
        <w:ind w:left="2832"/>
        <w:rPr>
          <w:rFonts w:ascii="Arial" w:hAnsi="Arial" w:cs="Arial"/>
          <w:sz w:val="24"/>
          <w:szCs w:val="24"/>
        </w:rPr>
      </w:pPr>
    </w:p>
    <w:p w14:paraId="095B1ABC" w14:textId="37522852" w:rsidR="00D17B3E" w:rsidRDefault="00D17B3E" w:rsidP="00D17B3E">
      <w:pPr>
        <w:spacing w:after="0"/>
        <w:rPr>
          <w:rFonts w:ascii="Arial" w:hAnsi="Arial" w:cs="Arial"/>
          <w:sz w:val="24"/>
          <w:szCs w:val="24"/>
        </w:rPr>
      </w:pPr>
    </w:p>
    <w:p w14:paraId="563609E5" w14:textId="722677BF" w:rsidR="007F5A84" w:rsidRDefault="007F5A84" w:rsidP="00D17B3E">
      <w:pPr>
        <w:spacing w:after="0"/>
        <w:rPr>
          <w:rFonts w:ascii="Arial" w:hAnsi="Arial" w:cs="Arial"/>
          <w:sz w:val="24"/>
          <w:szCs w:val="24"/>
        </w:rPr>
      </w:pPr>
    </w:p>
    <w:p w14:paraId="48CCC742" w14:textId="730505F7" w:rsidR="007F5A84" w:rsidRDefault="007F5A84" w:rsidP="00D17B3E">
      <w:pPr>
        <w:spacing w:after="0"/>
        <w:rPr>
          <w:rFonts w:ascii="Arial" w:hAnsi="Arial" w:cs="Arial"/>
          <w:sz w:val="24"/>
          <w:szCs w:val="24"/>
        </w:rPr>
      </w:pPr>
    </w:p>
    <w:p w14:paraId="22C2D084" w14:textId="26C60E21" w:rsidR="007F5A84" w:rsidRDefault="007F5A84" w:rsidP="00D17B3E">
      <w:pPr>
        <w:spacing w:after="0"/>
        <w:rPr>
          <w:rFonts w:ascii="Arial" w:hAnsi="Arial" w:cs="Arial"/>
          <w:sz w:val="24"/>
          <w:szCs w:val="24"/>
        </w:rPr>
      </w:pPr>
    </w:p>
    <w:p w14:paraId="4315235A" w14:textId="2F17CAB0" w:rsidR="00453528" w:rsidRDefault="00D17B3E" w:rsidP="00D17B3E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453528">
        <w:rPr>
          <w:rFonts w:ascii="Arial" w:hAnsi="Arial" w:cs="Arial"/>
          <w:b/>
          <w:bCs/>
          <w:sz w:val="24"/>
          <w:szCs w:val="24"/>
        </w:rPr>
        <w:lastRenderedPageBreak/>
        <w:t>Hub-Senkeinheit</w:t>
      </w:r>
      <w:r w:rsidR="008959AA" w:rsidRPr="0045352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EC79855" w14:textId="77777777" w:rsidR="00453528" w:rsidRPr="00453528" w:rsidRDefault="00453528" w:rsidP="00453528">
      <w:pPr>
        <w:pStyle w:val="Listenabsatz"/>
        <w:spacing w:after="0"/>
        <w:rPr>
          <w:rFonts w:ascii="Arial" w:hAnsi="Arial" w:cs="Arial"/>
          <w:b/>
          <w:bCs/>
          <w:sz w:val="24"/>
          <w:szCs w:val="24"/>
        </w:rPr>
      </w:pPr>
    </w:p>
    <w:p w14:paraId="5B5EAC0C" w14:textId="5B894C9C" w:rsidR="007F5A84" w:rsidRDefault="007F5A84" w:rsidP="00383A58">
      <w:pPr>
        <w:pStyle w:val="Listenabsatz"/>
        <w:spacing w:after="0"/>
        <w:ind w:left="283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427D1A" wp14:editId="5D36FD6B">
            <wp:simplePos x="0" y="0"/>
            <wp:positionH relativeFrom="margin">
              <wp:posOffset>-635</wp:posOffset>
            </wp:positionH>
            <wp:positionV relativeFrom="paragraph">
              <wp:posOffset>8712</wp:posOffset>
            </wp:positionV>
            <wp:extent cx="1536065" cy="813435"/>
            <wp:effectExtent l="0" t="0" r="6985" b="571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D33" w:rsidRPr="00C06849">
        <w:rPr>
          <w:rFonts w:ascii="Arial" w:hAnsi="Arial" w:cs="Arial"/>
        </w:rPr>
        <w:t>Standfüße für ein mechanisches Fixieren</w:t>
      </w:r>
      <w:r w:rsidR="0017223D" w:rsidRPr="00C06849">
        <w:rPr>
          <w:rFonts w:ascii="Arial" w:hAnsi="Arial" w:cs="Arial"/>
        </w:rPr>
        <w:t>/Positionieren</w:t>
      </w:r>
      <w:r w:rsidR="00690D33" w:rsidRPr="00C06849">
        <w:rPr>
          <w:rFonts w:ascii="Arial" w:hAnsi="Arial" w:cs="Arial"/>
        </w:rPr>
        <w:t xml:space="preserve"> der Anlage</w:t>
      </w:r>
      <w:r w:rsidR="00383A58" w:rsidRPr="00C06849">
        <w:rPr>
          <w:rFonts w:ascii="Arial" w:hAnsi="Arial" w:cs="Arial"/>
        </w:rPr>
        <w:t xml:space="preserve"> auf dem Boden</w:t>
      </w:r>
      <w:r w:rsidR="008959AA" w:rsidRPr="00C06849">
        <w:rPr>
          <w:rFonts w:ascii="Arial" w:hAnsi="Arial" w:cs="Arial"/>
        </w:rPr>
        <w:t xml:space="preserve"> durch manuelles Drehen einer Kurbel </w:t>
      </w:r>
    </w:p>
    <w:p w14:paraId="071D5B11" w14:textId="7F72609B" w:rsidR="00D17B3E" w:rsidRPr="00C06849" w:rsidRDefault="008959AA" w:rsidP="00383A58">
      <w:pPr>
        <w:pStyle w:val="Listenabsatz"/>
        <w:spacing w:after="0"/>
        <w:ind w:left="2832"/>
        <w:rPr>
          <w:rFonts w:ascii="Arial" w:hAnsi="Arial" w:cs="Arial"/>
        </w:rPr>
      </w:pPr>
      <w:r w:rsidRPr="00C06849">
        <w:rPr>
          <w:rFonts w:ascii="Arial" w:hAnsi="Arial" w:cs="Arial"/>
        </w:rPr>
        <w:t>ausfa</w:t>
      </w:r>
      <w:r w:rsidR="00383A58" w:rsidRPr="00C06849">
        <w:rPr>
          <w:rFonts w:ascii="Arial" w:hAnsi="Arial" w:cs="Arial"/>
        </w:rPr>
        <w:t>hrbar</w:t>
      </w:r>
      <w:r w:rsidRPr="00C06849">
        <w:rPr>
          <w:rFonts w:ascii="Arial" w:hAnsi="Arial" w:cs="Arial"/>
        </w:rPr>
        <w:t>.</w:t>
      </w:r>
    </w:p>
    <w:p w14:paraId="1E5FDE97" w14:textId="22EE610C" w:rsidR="00167AC7" w:rsidRDefault="00167AC7" w:rsidP="00453528">
      <w:pPr>
        <w:pStyle w:val="Listenabsatz"/>
        <w:spacing w:after="0"/>
        <w:rPr>
          <w:rFonts w:ascii="Arial" w:hAnsi="Arial" w:cs="Arial"/>
          <w:sz w:val="24"/>
          <w:szCs w:val="24"/>
        </w:rPr>
      </w:pPr>
    </w:p>
    <w:p w14:paraId="39CCAFD9" w14:textId="6AFC2A9C" w:rsidR="003D0682" w:rsidRDefault="003D0682" w:rsidP="00690D33">
      <w:pPr>
        <w:ind w:left="708"/>
      </w:pPr>
    </w:p>
    <w:p w14:paraId="143EBA7A" w14:textId="38A98CBF" w:rsidR="007F5A84" w:rsidRDefault="007F5A84" w:rsidP="00690D33">
      <w:pPr>
        <w:ind w:left="708"/>
      </w:pPr>
    </w:p>
    <w:p w14:paraId="08EA60AA" w14:textId="77777777" w:rsidR="007F5A84" w:rsidRDefault="007F5A84" w:rsidP="00690D33">
      <w:pPr>
        <w:ind w:left="708"/>
      </w:pPr>
    </w:p>
    <w:p w14:paraId="4F00D1B9" w14:textId="019B9A71" w:rsidR="007F5A84" w:rsidRDefault="00690D33" w:rsidP="007F5A84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53528">
        <w:rPr>
          <w:rFonts w:ascii="Arial" w:hAnsi="Arial" w:cs="Arial"/>
          <w:b/>
          <w:bCs/>
          <w:sz w:val="24"/>
          <w:szCs w:val="24"/>
        </w:rPr>
        <w:t>Leitstand</w:t>
      </w:r>
    </w:p>
    <w:p w14:paraId="28B554AF" w14:textId="2EB44B7A" w:rsidR="00690D33" w:rsidRPr="007F5A84" w:rsidRDefault="007F5A84" w:rsidP="007F5A84">
      <w:pPr>
        <w:pStyle w:val="Listenabsatz"/>
        <w:ind w:left="2136" w:firstLine="696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6A9710" wp14:editId="06A1A5E9">
            <wp:simplePos x="0" y="0"/>
            <wp:positionH relativeFrom="margin">
              <wp:align>left</wp:align>
            </wp:positionH>
            <wp:positionV relativeFrom="paragraph">
              <wp:posOffset>198933</wp:posOffset>
            </wp:positionV>
            <wp:extent cx="1452245" cy="25380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A84">
        <w:rPr>
          <w:rFonts w:ascii="Arial" w:hAnsi="Arial" w:cs="Arial"/>
        </w:rPr>
        <w:t xml:space="preserve">Zentrale </w:t>
      </w:r>
      <w:r>
        <w:rPr>
          <w:rFonts w:ascii="Arial" w:hAnsi="Arial" w:cs="Arial"/>
        </w:rPr>
        <w:t xml:space="preserve">Steuerungseinheit </w:t>
      </w:r>
    </w:p>
    <w:p w14:paraId="3D7306B5" w14:textId="4AE17B1D" w:rsidR="00C06849" w:rsidRDefault="00C06849" w:rsidP="00460955">
      <w:pPr>
        <w:rPr>
          <w:rFonts w:ascii="Arial" w:hAnsi="Arial" w:cs="Arial"/>
          <w:sz w:val="24"/>
          <w:szCs w:val="24"/>
        </w:rPr>
      </w:pPr>
    </w:p>
    <w:p w14:paraId="09F59F92" w14:textId="129CCDB7" w:rsidR="00C06849" w:rsidRDefault="00C06849" w:rsidP="00460955">
      <w:pPr>
        <w:rPr>
          <w:rFonts w:ascii="Arial" w:hAnsi="Arial" w:cs="Arial"/>
          <w:sz w:val="24"/>
          <w:szCs w:val="24"/>
        </w:rPr>
      </w:pPr>
    </w:p>
    <w:p w14:paraId="248C937D" w14:textId="35EA57C8" w:rsidR="007F5A84" w:rsidRDefault="007F5A84" w:rsidP="00460955">
      <w:pPr>
        <w:rPr>
          <w:rFonts w:ascii="Arial" w:hAnsi="Arial" w:cs="Arial"/>
          <w:sz w:val="24"/>
          <w:szCs w:val="24"/>
        </w:rPr>
      </w:pPr>
    </w:p>
    <w:p w14:paraId="7A3667A6" w14:textId="1433485D" w:rsidR="007F5A84" w:rsidRDefault="007F5A84" w:rsidP="00460955">
      <w:pPr>
        <w:rPr>
          <w:rFonts w:ascii="Arial" w:hAnsi="Arial" w:cs="Arial"/>
          <w:sz w:val="24"/>
          <w:szCs w:val="24"/>
        </w:rPr>
      </w:pPr>
    </w:p>
    <w:p w14:paraId="0E6BD169" w14:textId="594D5068" w:rsidR="007F5A84" w:rsidRDefault="007F5A84" w:rsidP="00460955">
      <w:pPr>
        <w:rPr>
          <w:rFonts w:ascii="Arial" w:hAnsi="Arial" w:cs="Arial"/>
          <w:sz w:val="24"/>
          <w:szCs w:val="24"/>
        </w:rPr>
      </w:pPr>
    </w:p>
    <w:p w14:paraId="06128684" w14:textId="0FBF3C8A" w:rsidR="007F5A84" w:rsidRDefault="007F5A84" w:rsidP="00460955">
      <w:pPr>
        <w:rPr>
          <w:rFonts w:ascii="Arial" w:hAnsi="Arial" w:cs="Arial"/>
          <w:sz w:val="24"/>
          <w:szCs w:val="24"/>
        </w:rPr>
      </w:pPr>
    </w:p>
    <w:p w14:paraId="368231A8" w14:textId="3BB7C45C" w:rsidR="007F5A84" w:rsidRDefault="007F5A84" w:rsidP="00460955">
      <w:pPr>
        <w:rPr>
          <w:rFonts w:ascii="Arial" w:hAnsi="Arial" w:cs="Arial"/>
          <w:sz w:val="24"/>
          <w:szCs w:val="24"/>
        </w:rPr>
      </w:pPr>
    </w:p>
    <w:p w14:paraId="13F4DE75" w14:textId="3406EA99" w:rsidR="007F5A84" w:rsidRDefault="007F5A84" w:rsidP="00460955">
      <w:pPr>
        <w:rPr>
          <w:rFonts w:ascii="Arial" w:hAnsi="Arial" w:cs="Arial"/>
          <w:sz w:val="24"/>
          <w:szCs w:val="24"/>
        </w:rPr>
      </w:pPr>
    </w:p>
    <w:p w14:paraId="0862BCFD" w14:textId="4EF8DB60" w:rsidR="007F5A84" w:rsidRDefault="007F5A84" w:rsidP="00460955">
      <w:pPr>
        <w:rPr>
          <w:rFonts w:ascii="Arial" w:hAnsi="Arial" w:cs="Arial"/>
          <w:sz w:val="24"/>
          <w:szCs w:val="24"/>
        </w:rPr>
      </w:pPr>
    </w:p>
    <w:p w14:paraId="3C04C4D2" w14:textId="77777777" w:rsidR="007F5A84" w:rsidRPr="00460955" w:rsidRDefault="007F5A84" w:rsidP="00460955">
      <w:pPr>
        <w:rPr>
          <w:rFonts w:ascii="Arial" w:hAnsi="Arial" w:cs="Arial"/>
          <w:sz w:val="24"/>
          <w:szCs w:val="24"/>
        </w:rPr>
      </w:pPr>
    </w:p>
    <w:p w14:paraId="10B27168" w14:textId="3E25A69E" w:rsidR="00690D33" w:rsidRPr="00453528" w:rsidRDefault="00690D33" w:rsidP="00690D3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53528">
        <w:rPr>
          <w:rFonts w:ascii="Arial" w:hAnsi="Arial" w:cs="Arial"/>
          <w:b/>
          <w:bCs/>
          <w:sz w:val="24"/>
          <w:szCs w:val="24"/>
        </w:rPr>
        <w:t>Bandumlaufsystem</w:t>
      </w:r>
      <w:r w:rsidR="0017223D" w:rsidRPr="00453528">
        <w:rPr>
          <w:rFonts w:ascii="Arial" w:hAnsi="Arial" w:cs="Arial"/>
          <w:b/>
          <w:bCs/>
          <w:sz w:val="24"/>
          <w:szCs w:val="24"/>
        </w:rPr>
        <w:t xml:space="preserve"> </w:t>
      </w:r>
      <w:r w:rsidR="0017223D" w:rsidRPr="00453528">
        <w:rPr>
          <w:rFonts w:ascii="Arial" w:hAnsi="Arial" w:cs="Arial"/>
          <w:sz w:val="24"/>
          <w:szCs w:val="24"/>
        </w:rPr>
        <w:t>(Firma Weil)</w:t>
      </w:r>
    </w:p>
    <w:p w14:paraId="4575CB7F" w14:textId="20B08B89" w:rsidR="00453528" w:rsidRDefault="00453528" w:rsidP="00453528">
      <w:pPr>
        <w:pStyle w:val="Listenabsatz"/>
        <w:rPr>
          <w:rFonts w:ascii="Arial" w:hAnsi="Arial" w:cs="Arial"/>
          <w:sz w:val="24"/>
          <w:szCs w:val="24"/>
        </w:rPr>
      </w:pPr>
    </w:p>
    <w:p w14:paraId="5B3BDECE" w14:textId="2FE5BDC5" w:rsidR="00167AC7" w:rsidRPr="00C06849" w:rsidRDefault="007F5A84" w:rsidP="00383A58">
      <w:pPr>
        <w:pStyle w:val="Listenabsatz"/>
        <w:ind w:left="283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3C51EC" wp14:editId="0E68D64B">
            <wp:simplePos x="0" y="0"/>
            <wp:positionH relativeFrom="margin">
              <wp:posOffset>-635</wp:posOffset>
            </wp:positionH>
            <wp:positionV relativeFrom="paragraph">
              <wp:posOffset>3175</wp:posOffset>
            </wp:positionV>
            <wp:extent cx="1594485" cy="1067435"/>
            <wp:effectExtent l="0" t="0" r="571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528" w:rsidRPr="00C06849">
        <w:rPr>
          <w:rFonts w:ascii="Arial" w:hAnsi="Arial" w:cs="Arial"/>
        </w:rPr>
        <w:t>U</w:t>
      </w:r>
      <w:bookmarkStart w:id="5" w:name="_Hlk118726010"/>
      <w:r w:rsidR="00453528" w:rsidRPr="00C06849">
        <w:rPr>
          <w:rFonts w:ascii="Arial" w:hAnsi="Arial" w:cs="Arial"/>
        </w:rPr>
        <w:t xml:space="preserve">mlaufendes </w:t>
      </w:r>
      <w:r w:rsidR="00167AC7" w:rsidRPr="00C06849">
        <w:rPr>
          <w:rFonts w:ascii="Arial" w:hAnsi="Arial" w:cs="Arial"/>
        </w:rPr>
        <w:t>Materialbereitstellungssystem</w:t>
      </w:r>
      <w:r w:rsidR="0017223D" w:rsidRPr="00C06849">
        <w:rPr>
          <w:rFonts w:ascii="Arial" w:hAnsi="Arial" w:cs="Arial"/>
        </w:rPr>
        <w:t xml:space="preserve"> mit </w:t>
      </w:r>
      <w:r w:rsidR="00167AC7" w:rsidRPr="00C06849">
        <w:rPr>
          <w:rFonts w:ascii="Arial" w:hAnsi="Arial" w:cs="Arial"/>
        </w:rPr>
        <w:t>intelligenter Förderlogik und integriertem Bunkersystem</w:t>
      </w:r>
    </w:p>
    <w:p w14:paraId="69E2DDAD" w14:textId="6904E349" w:rsidR="00383A58" w:rsidRPr="00C06849" w:rsidRDefault="00C06849" w:rsidP="0017223D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9306C8A" w14:textId="74A78F93" w:rsidR="0017223D" w:rsidRPr="00C06849" w:rsidRDefault="00453528" w:rsidP="002A3C96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C06849">
        <w:rPr>
          <w:rFonts w:ascii="Arial" w:hAnsi="Arial" w:cs="Arial"/>
        </w:rPr>
        <w:t>2D-Kamerasystem zur Objekterkennung</w:t>
      </w:r>
    </w:p>
    <w:bookmarkEnd w:id="5"/>
    <w:p w14:paraId="7E82DEF8" w14:textId="65EBABAD" w:rsidR="00167AC7" w:rsidRPr="0017223D" w:rsidRDefault="00167AC7" w:rsidP="0017223D">
      <w:pPr>
        <w:pStyle w:val="Listenabsatz"/>
        <w:rPr>
          <w:rFonts w:ascii="Arial" w:hAnsi="Arial" w:cs="Arial"/>
          <w:sz w:val="24"/>
          <w:szCs w:val="24"/>
        </w:rPr>
      </w:pPr>
    </w:p>
    <w:p w14:paraId="310B4A5C" w14:textId="2E8B4F73" w:rsidR="0017223D" w:rsidRPr="0017223D" w:rsidRDefault="0017223D" w:rsidP="0017223D">
      <w:pPr>
        <w:ind w:left="720"/>
        <w:rPr>
          <w:rFonts w:ascii="Arial" w:hAnsi="Arial" w:cs="Arial"/>
          <w:sz w:val="24"/>
          <w:szCs w:val="24"/>
        </w:rPr>
      </w:pPr>
    </w:p>
    <w:sectPr w:rsidR="0017223D" w:rsidRPr="001722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CDC"/>
    <w:multiLevelType w:val="hybridMultilevel"/>
    <w:tmpl w:val="07688E0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5A264B"/>
    <w:multiLevelType w:val="hybridMultilevel"/>
    <w:tmpl w:val="8D0A382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C828C5"/>
    <w:multiLevelType w:val="hybridMultilevel"/>
    <w:tmpl w:val="70CCA71A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37A90A7D"/>
    <w:multiLevelType w:val="hybridMultilevel"/>
    <w:tmpl w:val="3A4AA37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70690"/>
    <w:multiLevelType w:val="hybridMultilevel"/>
    <w:tmpl w:val="FB9AE9D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9B47294"/>
    <w:multiLevelType w:val="hybridMultilevel"/>
    <w:tmpl w:val="43B038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F084984A">
      <w:start w:val="1"/>
      <w:numFmt w:val="decimal"/>
      <w:lvlText w:val="%4."/>
      <w:lvlJc w:val="left"/>
      <w:pPr>
        <w:ind w:left="3210" w:hanging="69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16781">
    <w:abstractNumId w:val="5"/>
  </w:num>
  <w:num w:numId="2" w16cid:durableId="684399826">
    <w:abstractNumId w:val="4"/>
  </w:num>
  <w:num w:numId="3" w16cid:durableId="1739133451">
    <w:abstractNumId w:val="1"/>
  </w:num>
  <w:num w:numId="4" w16cid:durableId="1881823566">
    <w:abstractNumId w:val="0"/>
  </w:num>
  <w:num w:numId="5" w16cid:durableId="1921791424">
    <w:abstractNumId w:val="3"/>
  </w:num>
  <w:num w:numId="6" w16cid:durableId="955481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3E"/>
    <w:rsid w:val="000A3C2B"/>
    <w:rsid w:val="00167AC7"/>
    <w:rsid w:val="0017223D"/>
    <w:rsid w:val="001872B1"/>
    <w:rsid w:val="002A3C96"/>
    <w:rsid w:val="00383A58"/>
    <w:rsid w:val="003D0682"/>
    <w:rsid w:val="00453528"/>
    <w:rsid w:val="00460955"/>
    <w:rsid w:val="00656A17"/>
    <w:rsid w:val="00690D33"/>
    <w:rsid w:val="007F5A84"/>
    <w:rsid w:val="008959AA"/>
    <w:rsid w:val="009356DA"/>
    <w:rsid w:val="00A54F83"/>
    <w:rsid w:val="00A87953"/>
    <w:rsid w:val="00C06849"/>
    <w:rsid w:val="00C33FFC"/>
    <w:rsid w:val="00C81E1B"/>
    <w:rsid w:val="00CF130E"/>
    <w:rsid w:val="00D05E14"/>
    <w:rsid w:val="00D17B3E"/>
    <w:rsid w:val="00E3479F"/>
    <w:rsid w:val="00F3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E2C6"/>
  <w15:chartTrackingRefBased/>
  <w15:docId w15:val="{233FC53D-7B7C-4B48-AD0C-3870FF4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7B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Fynn Laws</dc:creator>
  <cp:keywords/>
  <dc:description/>
  <cp:lastModifiedBy>Fynn Laws</cp:lastModifiedBy>
  <cp:revision>6</cp:revision>
  <dcterms:created xsi:type="dcterms:W3CDTF">2022-11-03T15:31:00Z</dcterms:created>
  <dcterms:modified xsi:type="dcterms:W3CDTF">2022-11-07T16:05:00Z</dcterms:modified>
</cp:coreProperties>
</file>