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i/>
          <w:iCs/>
          <w:sz w:val="20"/>
          <w:szCs w:val="20"/>
        </w:rPr>
        <w:t xml:space="preserve">Title page (not for blinded review)</w:t>
      </w:r>
    </w:p>
    <w:p>
      <w:pPr>
        <w:spacing w:after="36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Article type:</w:t>
      </w:r>
      <w:r>
        <w:rPr>
          <w:rFonts w:ascii="Times New Roman" w:cs="Times New Roman" w:eastAsia="Times New Roman" w:hAnsi="Times New Roman"/>
          <w:sz w:val="24"/>
          <w:szCs w:val="24"/>
        </w:rPr>
        <w:t xml:space="preserve"> Review article (scoping review and evidence map)</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[Full name(s) and academic degrees]</w:t>
      </w:r>
    </w:p>
    <w:p>
      <w:pPr>
        <w:spacing w:after="160" w:line="400"/>
        <w:jc w:val="both"/>
      </w:pPr>
      <w:r>
        <w:rPr>
          <w:rFonts w:ascii="Times New Roman" w:cs="Times New Roman" w:eastAsia="Times New Roman" w:hAnsi="Times New Roman"/>
          <w:b/>
          <w:bCs/>
          <w:sz w:val="24"/>
          <w:szCs w:val="24"/>
        </w:rPr>
        <w:t xml:space="preserve">Affiliation(s):</w:t>
      </w:r>
      <w:r>
        <w:rPr>
          <w:rFonts w:ascii="Times New Roman" w:cs="Times New Roman" w:eastAsia="Times New Roman" w:hAnsi="Times New Roman"/>
          <w:sz w:val="24"/>
          <w:szCs w:val="24"/>
        </w:rPr>
        <w:t xml:space="preserve"> [Department, institution, city, country]</w:t>
      </w:r>
    </w:p>
    <w:p>
      <w:pPr>
        <w:spacing w:after="160" w:line="400"/>
        <w:jc w:val="both"/>
      </w:pP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[Full name]; [postal address]; email: m.reza.qeta@gmail.com; telephone: [number]</w:t>
      </w:r>
    </w:p>
    <w:p>
      <w:pPr>
        <w:spacing w:after="160" w:line="400"/>
        <w:jc w:val="both"/>
      </w:pPr>
      <w:r>
        <w:rPr>
          <w:rFonts w:ascii="Times New Roman" w:cs="Times New Roman" w:eastAsia="Times New Roman" w:hAnsi="Times New Roman"/>
          <w:b/>
          <w:bCs/>
          <w:sz w:val="24"/>
          <w:szCs w:val="24"/>
        </w:rPr>
        <w:t xml:space="preserve">ORCID:</w:t>
      </w:r>
      <w:r>
        <w:rPr>
          <w:rFonts w:ascii="Times New Roman" w:cs="Times New Roman" w:eastAsia="Times New Roman" w:hAnsi="Times New Roman"/>
          <w:sz w:val="24"/>
          <w:szCs w:val="24"/>
        </w:rPr>
        <w:t xml:space="preserve"> [ORCID iD]</w:t>
      </w:r>
    </w:p>
    <w:p>
      <w:pPr>
        <w:spacing w:after="160" w:line="400"/>
        <w:jc w:val="both"/>
      </w:pPr>
      <w:r>
        <w:rPr>
          <w:rFonts w:ascii="Times New Roman" w:cs="Times New Roman" w:eastAsia="Times New Roman" w:hAnsi="Times New Roman"/>
          <w:b/>
          <w:bCs/>
          <w:sz w:val="24"/>
          <w:szCs w:val="24"/>
        </w:rPr>
        <w:t xml:space="preserve">Author contributions (CRediT):</w:t>
      </w:r>
      <w:r>
        <w:rPr>
          <w:rFonts w:ascii="Times New Roman" w:cs="Times New Roman" w:eastAsia="Times New Roman" w:hAnsi="Times New Roman"/>
          <w:sz w:val="24"/>
          <w:szCs w:val="24"/>
        </w:rPr>
        <w:t xml:space="preserve"> [Conceptualization; Methodology; Investigation; Data curation; Formal analysis; Validation; Writing - original draft; Writing - review and editing]</w:t>
      </w:r>
    </w:p>
    <w:p>
      <w:pPr>
        <w:spacing w:after="160" w:line="400"/>
        <w:jc w:val="both"/>
      </w:pPr>
      <w:r>
        <w:rPr>
          <w:rFonts w:ascii="Times New Roman" w:cs="Times New Roman" w:eastAsia="Times New Roman" w:hAnsi="Times New Roman"/>
          <w:b/>
          <w:bCs/>
          <w:sz w:val="24"/>
          <w:szCs w:val="24"/>
        </w:rPr>
        <w:t xml:space="preserve">Counts:</w:t>
      </w:r>
      <w:r>
        <w:rPr>
          <w:rFonts w:ascii="Times New Roman" w:cs="Times New Roman" w:eastAsia="Times New Roman" w:hAnsi="Times New Roman"/>
          <w:sz w:val="24"/>
          <w:szCs w:val="24"/>
        </w:rPr>
        <w:t xml:space="preserve"> abstract 238 words; main text 2,760 words (introduction to conclusions, including headings and captions); 2 tables; 3 figures; 1 supplementary file; 23 references.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Declaration of 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pPr>
        <w:spacing w:after="160" w:line="400"/>
        <w:jc w:val="both"/>
      </w:pPr>
      <w:r>
        <w:rPr>
          <w:rFonts w:ascii="Times New Roman" w:cs="Times New Roman" w:eastAsia="Times New Roman" w:hAnsi="Times New Roman"/>
          <w:b/>
          <w:bCs/>
          <w:sz w:val="24"/>
          <w:szCs w:val="24"/>
        </w:rPr>
        <w:t xml:space="preserve">Declaration of generative AI and AI-assisted technologies in the writing process:</w:t>
      </w:r>
      <w:r>
        <w:rPr>
          <w:rFonts w:ascii="Times New Roman" w:cs="Times New Roman" w:eastAsia="Times New Roman" w:hAnsi="Times New Roman"/>
          <w:sz w:val="24"/>
          <w:szCs w:val="24"/>
        </w:rPr>
        <w:t xml:space="preserve"> 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cp:lastModifiedBy>Un-named</cp:lastModifiedBy>
  <cp:revision>1</cp:revision>
  <dcterms:created xsi:type="dcterms:W3CDTF">2026-10-18T14:59:33.532Z</dcterms:created>
  <dcterms:modified xsi:type="dcterms:W3CDTF">2026-10-18T14:59:33.532Z</dcterms:modified>
</cp:coreProperties>
</file>

<file path=docProps/custom.xml><?xml version="1.0" encoding="utf-8"?>
<Properties xmlns="http://schemas.openxmlformats.org/officeDocument/2006/custom-properties" xmlns:vt="http://schemas.openxmlformats.org/officeDocument/2006/docPropsVTypes"/>
</file>