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文件格式转换插件测试</w:t>
      </w:r>
    </w:p>
    <w:p>
      <w:pPr>
        <w:pStyle w:val="Heading2"/>
        <w:jc w:val="left"/>
      </w:pPr>
      <w:r>
        <w:t>简介</w:t>
      </w:r>
    </w:p>
    <w:p>
      <w:r>
        <w:t>这是一个测试文档，用于验证文件格式转换插件的功能。</w:t>
      </w:r>
    </w:p>
    <w:p>
      <w:pPr>
        <w:pStyle w:val="Heading2"/>
        <w:jc w:val="left"/>
      </w:pPr>
      <w:r>
        <w:t>功能特性</w:t>
      </w:r>
    </w:p>
    <w:p>
      <w:pPr>
        <w:pStyle w:val="Heading3"/>
        <w:jc w:val="left"/>
      </w:pPr>
      <w:r>
        <w:t>支持的格式</w:t>
      </w:r>
    </w:p>
    <w:p>
      <w:pPr>
        <w:pStyle w:val="ListNumber"/>
      </w:pPr>
      <w:r>
        <w:t>1. Word 文档 (.docx)</w:t>
      </w:r>
    </w:p>
    <w:p>
      <w:pPr>
        <w:pStyle w:val="ListNumber"/>
      </w:pPr>
      <w:r>
        <w:t>2. PDF 文档 (.pdf)</w:t>
      </w:r>
    </w:p>
    <w:p>
      <w:pPr>
        <w:pStyle w:val="ListNumber"/>
      </w:pPr>
      <w:r>
        <w:t>3. HTML 文档 (.html)</w:t>
      </w:r>
    </w:p>
    <w:p>
      <w:pPr>
        <w:pStyle w:val="ListNumber"/>
      </w:pPr>
      <w:r>
        <w:t>4. Markdown 文档 (.md)</w:t>
      </w:r>
    </w:p>
    <w:p>
      <w:pPr>
        <w:pStyle w:val="Heading3"/>
        <w:jc w:val="left"/>
      </w:pPr>
      <w:r>
        <w:t>代码示例</w:t>
      </w:r>
    </w:p>
    <w:p>
      <w:pPr>
        <w:pStyle w:val="Heading3"/>
        <w:jc w:val="left"/>
      </w:pPr>
      <w:r>
        <w:t>表格示例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扩展名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.pdf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.html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3"/>
        <w:jc w:val="left"/>
      </w:pPr>
      <w:r>
        <w:t>列表示例</w:t>
      </w:r>
    </w:p>
    <w:p>
      <w:pPr>
        <w:pStyle w:val="ListBullet"/>
      </w:pPr>
      <w:r>
        <w:t>• 项目 1</w:t>
      </w:r>
    </w:p>
    <w:p>
      <w:pPr>
        <w:pStyle w:val="ListBullet"/>
      </w:pPr>
      <w:r>
        <w:t>• 项目 2</w:t>
      </w:r>
    </w:p>
    <w:p>
      <w:pPr>
        <w:pStyle w:val="ListBullet"/>
      </w:pPr>
      <w:r>
        <w:t>• 子项目 2.1</w:t>
      </w:r>
    </w:p>
    <w:p>
      <w:pPr>
        <w:pStyle w:val="ListBullet"/>
      </w:pPr>
      <w:r>
        <w:t>• 子项目 2.2</w:t>
      </w:r>
    </w:p>
    <w:p>
      <w:pPr>
        <w:pStyle w:val="ListBullet"/>
      </w:pPr>
      <w:r>
        <w:t>• 项目 3</w:t>
      </w:r>
    </w:p>
    <w:p>
      <w:pPr>
        <w:pStyle w:val="Heading3"/>
        <w:jc w:val="left"/>
      </w:pPr>
      <w:r>
        <w:t>引用</w:t>
      </w:r>
    </w:p>
    <w:p>
      <w:pPr>
        <w:spacing w:before="120" w:after="120"/>
        <w:ind w:left="720"/>
      </w:pPr>
      <w:r>
        <w:rPr>
          <w:i/>
          <w:color w:val="646464"/>
        </w:rPr>
        <w:br/>
        <w:t>这是一个引用块。</w:t>
        <w:br/>
        <w:t>可以包含多行内容。</w:t>
        <w:br/>
      </w:r>
    </w:p>
    <w:p>
      <w:pPr>
        <w:pStyle w:val="Heading3"/>
        <w:jc w:val="left"/>
      </w:pPr>
      <w:r>
        <w:t>文本格式</w:t>
      </w:r>
    </w:p>
    <w:p>
      <w:r>
        <w:t xml:space="preserve">这是 </w:t>
      </w:r>
      <w:r>
        <w:rPr>
          <w:b/>
        </w:rPr>
        <w:t>粗体</w:t>
      </w:r>
      <w:r>
        <w:t xml:space="preserve"> 文本，这是 </w:t>
      </w:r>
      <w:r>
        <w:rPr>
          <w:i/>
        </w:rPr>
        <w:t>斜体</w:t>
      </w:r>
      <w:r>
        <w:t xml:space="preserve"> 文本，这是 </w:t>
      </w:r>
      <w:r>
        <w:rPr>
          <w:rFonts w:ascii="Courier New" w:hAnsi="Courier New"/>
          <w:color w:val="DC322F"/>
        </w:rPr>
        <w:t>代码</w:t>
      </w:r>
      <w:r>
        <w:t xml:space="preserve"> 文本。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t>结论</w:t>
      </w:r>
    </w:p>
    <w:p>
      <w:r>
        <w:t>所有格式转换功能正常工作！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