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8.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Automatización el proceso de cobranza mediante domiciliación bancaria en Abadía  las Mercedes C.A.</w:t>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jc w:val="center"/>
        <w:rPr/>
      </w:pPr>
      <w:r>
        <w:rPr>
          <w:sz w:val="40"/>
          <w:szCs w:val="40"/>
        </w:rPr>
        <w:t>Manual de  Usuarios  Aplicación Cobranza 2.0</w:t>
      </w:r>
    </w:p>
    <w:p>
      <w:pPr>
        <w:pStyle w:val="Normal"/>
        <w:jc w:val="center"/>
        <w:rPr/>
      </w:pPr>
      <w:r>
        <w:rPr>
          <w:sz w:val="36"/>
          <w:szCs w:val="36"/>
        </w:rPr>
        <w:t>Versión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6"/>
          <w:szCs w:val="36"/>
        </w:rPr>
      </w:pPr>
      <w:r>
        <w:rPr>
          <w:sz w:val="36"/>
          <w:szCs w:val="36"/>
        </w:rPr>
        <w:t>Histórico de Revisiones</w:t>
      </w:r>
    </w:p>
    <w:p>
      <w:pPr>
        <w:pStyle w:val="Normal"/>
        <w:rPr/>
      </w:pPr>
      <w:r>
        <w:rPr/>
      </w:r>
    </w:p>
    <w:tbl>
      <w:tblPr>
        <w:tblStyle w:val="Table1"/>
        <w:tblW w:w="9972"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49" w:type="dxa"/>
          <w:bottom w:w="0" w:type="dxa"/>
          <w:right w:w="108" w:type="dxa"/>
        </w:tblCellMar>
        <w:tblLook w:val="0000"/>
      </w:tblPr>
      <w:tblGrid>
        <w:gridCol w:w="2492"/>
        <w:gridCol w:w="2493"/>
        <w:gridCol w:w="4987"/>
      </w:tblGrid>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Fecha</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Versión</w:t>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Descripción</w:t>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08/07/2020</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1.0</w:t>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Versión Inicial</w:t>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r>
        <w:trPr/>
        <w:tc>
          <w:tcPr>
            <w:tcW w:w="249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c>
          <w:tcPr>
            <w:tcW w:w="4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bl>
    <w:p>
      <w:pPr>
        <w:pStyle w:val="Normal"/>
        <w:rPr>
          <w:sz w:val="52"/>
          <w:szCs w:val="52"/>
        </w:rPr>
      </w:pPr>
      <w:r>
        <w:rPr>
          <w:sz w:val="52"/>
          <w:szCs w:val="52"/>
        </w:rPr>
        <w:t>Automatización el proceso de cobranza mediante domiciliación bancaria en Abadía  las Mercedes 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56"/>
          <w:szCs w:val="56"/>
        </w:rPr>
        <w:t>Manual de  Usuarios  Aplicación Cobranza 2.0</w:t>
      </w:r>
    </w:p>
    <w:p>
      <w:pPr>
        <w:pStyle w:val="Normal"/>
        <w:rPr>
          <w:sz w:val="40"/>
          <w:szCs w:val="40"/>
        </w:rPr>
      </w:pPr>
      <w:r>
        <w:rPr>
          <w:sz w:val="40"/>
          <w:szCs w:val="40"/>
        </w:rPr>
      </w:r>
    </w:p>
    <w:p>
      <w:pPr>
        <w:pStyle w:val="Normal"/>
        <w:jc w:val="center"/>
        <w:rPr>
          <w:sz w:val="40"/>
          <w:szCs w:val="40"/>
        </w:rPr>
      </w:pPr>
      <w:r>
        <w:rPr>
          <w:sz w:val="40"/>
          <w:szCs w:val="40"/>
        </w:rPr>
        <w:t>Versión 1.0</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jc w:val="center"/>
        <w:rPr/>
      </w:pPr>
      <w:r>
        <w:rPr>
          <w:sz w:val="40"/>
          <w:szCs w:val="40"/>
        </w:rPr>
        <w:t>Julio, 2020</w:t>
      </w:r>
    </w:p>
    <w:p>
      <w:pPr>
        <w:pStyle w:val="Normal"/>
        <w:jc w:val="center"/>
        <w:rPr>
          <w:rFonts w:eastAsia="Arial" w:cs="Arial"/>
          <w:b/>
          <w:b/>
          <w:i w:val="false"/>
          <w:i w:val="false"/>
          <w:caps w:val="false"/>
          <w:smallCaps w:val="false"/>
          <w:strike w:val="false"/>
          <w:dstrike w:val="false"/>
          <w:color w:val="000000"/>
          <w:position w:val="0"/>
          <w:sz w:val="24"/>
          <w:sz w:val="32"/>
          <w:szCs w:val="32"/>
          <w:u w:val="none"/>
          <w:vertAlign w:val="baseline"/>
        </w:rPr>
      </w:pPr>
      <w:r>
        <w:rPr/>
      </w:r>
    </w:p>
    <w:p>
      <w:pPr>
        <w:pStyle w:val="Normal"/>
        <w:jc w:val="left"/>
        <w:rPr>
          <w:sz w:val="40"/>
          <w:szCs w:val="40"/>
        </w:rPr>
      </w:pPr>
      <w:r>
        <w:rPr>
          <w:sz w:val="40"/>
          <w:szCs w:val="40"/>
        </w:rPr>
      </w:r>
    </w:p>
    <w:p>
      <w:pPr>
        <w:pStyle w:val="Normal"/>
        <w:jc w:val="left"/>
        <w:rPr>
          <w:sz w:val="40"/>
          <w:szCs w:val="40"/>
        </w:rPr>
      </w:pPr>
      <w:r>
        <w:rPr>
          <w:sz w:val="40"/>
          <w:szCs w:val="40"/>
        </w:rPr>
      </w:r>
    </w:p>
    <w:p>
      <w:pPr>
        <w:pStyle w:val="Ttulo1"/>
        <w:numPr>
          <w:ilvl w:val="0"/>
          <w:numId w:val="1"/>
        </w:numPr>
        <w:tabs>
          <w:tab w:val="left" w:pos="0" w:leader="none"/>
        </w:tabs>
        <w:ind w:left="0" w:hanging="0"/>
        <w:rPr/>
      </w:pPr>
      <w:r>
        <w:rPr>
          <w:sz w:val="32"/>
          <w:szCs w:val="32"/>
        </w:rPr>
        <w:t>1</w:t>
      </w:r>
      <w:r>
        <w:rPr>
          <w:sz w:val="32"/>
          <w:szCs w:val="32"/>
        </w:rPr>
        <w:t>.- Introducción</w:t>
      </w:r>
    </w:p>
    <w:p>
      <w:pPr>
        <w:pStyle w:val="Normal"/>
        <w:jc w:val="left"/>
        <w:rPr/>
      </w:pPr>
      <w:r>
        <w:rPr/>
      </w:r>
    </w:p>
    <w:p>
      <w:pPr>
        <w:pStyle w:val="Ttulo2"/>
        <w:numPr>
          <w:ilvl w:val="1"/>
          <w:numId w:val="1"/>
        </w:numPr>
        <w:tabs>
          <w:tab w:val="left" w:pos="0" w:leader="none"/>
        </w:tabs>
        <w:ind w:left="567" w:right="0" w:hanging="0"/>
        <w:rPr/>
      </w:pPr>
      <w:r>
        <w:rPr/>
        <w:t>1.1.- Propósito del Documento</w:t>
      </w:r>
    </w:p>
    <w:p>
      <w:pPr>
        <w:pStyle w:val="Normal"/>
        <w:jc w:val="left"/>
        <w:rPr/>
      </w:pPr>
      <w:r>
        <w:rPr/>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Este documento tiene por objetivo presentar </w:t>
      </w:r>
      <w:r>
        <w:rPr>
          <w:rFonts w:eastAsia="Arial" w:cs="Arial"/>
          <w:b w:val="false"/>
          <w:i w:val="false"/>
          <w:caps w:val="false"/>
          <w:smallCaps w:val="false"/>
          <w:strike w:val="false"/>
          <w:dstrike w:val="false"/>
          <w:color w:val="000000"/>
          <w:position w:val="0"/>
          <w:sz w:val="24"/>
          <w:sz w:val="24"/>
          <w:szCs w:val="24"/>
          <w:u w:val="none"/>
          <w:vertAlign w:val="baseline"/>
        </w:rPr>
        <w:t xml:space="preserve">las instrucciones necesarias para la generación de los archivos a ser enviados al Banco Occidental de Descuento con la información de los distintos débitos por el cobro acordado entre el cliente y Abadía de Las Mercedes C.A, por concepto de servicios funerarios previsivos. </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p>
    <w:p>
      <w:pPr>
        <w:pStyle w:val="Ttulo2"/>
        <w:numPr>
          <w:ilvl w:val="1"/>
          <w:numId w:val="1"/>
        </w:numPr>
        <w:tabs>
          <w:tab w:val="left" w:pos="0" w:leader="none"/>
        </w:tabs>
        <w:ind w:left="567" w:right="0" w:hanging="0"/>
        <w:rPr>
          <w:sz w:val="28"/>
          <w:szCs w:val="28"/>
        </w:rPr>
      </w:pPr>
      <w:r>
        <w:rPr>
          <w:sz w:val="28"/>
          <w:szCs w:val="28"/>
        </w:rPr>
        <w:t xml:space="preserve">1.2 Alcance </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 pretende identificar los </w:t>
      </w:r>
      <w:r>
        <w:rPr>
          <w:rFonts w:eastAsia="Arial" w:cs="Arial"/>
          <w:b w:val="false"/>
          <w:i w:val="false"/>
          <w:caps w:val="false"/>
          <w:smallCaps w:val="false"/>
          <w:strike w:val="false"/>
          <w:dstrike w:val="false"/>
          <w:color w:val="000000"/>
          <w:position w:val="0"/>
          <w:sz w:val="24"/>
          <w:sz w:val="24"/>
          <w:szCs w:val="24"/>
          <w:u w:val="none"/>
          <w:vertAlign w:val="baseline"/>
        </w:rPr>
        <w:t>distintos pasos para generar los archivos dependiendo de las fechas de cobro acordadas con los clientes, obteniendo la información requerida desde la aplicación administrativa Planes, propiedad de Abadía de Las Mercedes, C.A.</w:t>
      </w:r>
      <w:r>
        <w:br w:type="page"/>
      </w:r>
    </w:p>
    <w:p>
      <w:pPr>
        <w:pStyle w:val="Ttulo1"/>
        <w:numPr>
          <w:ilvl w:val="0"/>
          <w:numId w:val="1"/>
        </w:numPr>
        <w:tabs>
          <w:tab w:val="left" w:pos="0" w:leader="none"/>
        </w:tabs>
        <w:ind w:left="0" w:hanging="0"/>
        <w:rPr/>
      </w:pPr>
      <w:r>
        <w:rPr/>
        <w:t>2.- Descripción de Funcionalidades</w:t>
      </w:r>
    </w:p>
    <w:p>
      <w:pPr>
        <w:pStyle w:val="Ttulo2"/>
        <w:numPr>
          <w:ilvl w:val="1"/>
          <w:numId w:val="1"/>
        </w:numPr>
        <w:tabs>
          <w:tab w:val="left" w:pos="0" w:leader="none"/>
        </w:tabs>
        <w:ind w:left="567" w:right="0" w:hanging="0"/>
        <w:rPr/>
      </w:pPr>
      <w:r>
        <w:rPr/>
        <w:t>2.1.- Consideraciones generales</w:t>
      </w:r>
    </w:p>
    <w:p>
      <w:pPr>
        <w:pStyle w:val="Normal"/>
        <w:jc w:val="left"/>
        <w:rPr>
          <w:sz w:val="28"/>
          <w:szCs w:val="28"/>
        </w:rPr>
      </w:pPr>
      <w:r>
        <w:rPr>
          <w:sz w:val="28"/>
          <w:szCs w:val="28"/>
        </w:rPr>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vertAlign w:val="baseline"/>
        </w:rPr>
        <w:t>L</w:t>
      </w:r>
      <w:bookmarkStart w:id="0" w:name="__DdeLink__1768_3542371322"/>
      <w:bookmarkEnd w:id="0"/>
      <w:r>
        <w:rPr>
          <w:rFonts w:eastAsia="Arial" w:cs="Arial"/>
          <w:b w:val="false"/>
          <w:i w:val="false"/>
          <w:caps w:val="false"/>
          <w:smallCaps w:val="false"/>
          <w:strike w:val="false"/>
          <w:dstrike w:val="false"/>
          <w:color w:val="000000"/>
          <w:position w:val="0"/>
          <w:sz w:val="24"/>
          <w:sz w:val="24"/>
          <w:szCs w:val="24"/>
          <w:u w:val="none"/>
          <w:vertAlign w:val="baseline"/>
        </w:rPr>
        <w:t xml:space="preserve">a aplicación Cobranza2.0 está instalada en el servidor </w:t>
      </w:r>
      <w:r>
        <w:rPr>
          <w:rFonts w:eastAsia="Arial" w:cs="Arial"/>
          <w:b/>
          <w:bCs/>
          <w:i w:val="false"/>
          <w:caps w:val="false"/>
          <w:smallCaps w:val="false"/>
          <w:strike w:val="false"/>
          <w:dstrike w:val="false"/>
          <w:color w:val="000000"/>
          <w:position w:val="0"/>
          <w:sz w:val="24"/>
          <w:sz w:val="24"/>
          <w:szCs w:val="24"/>
          <w:u w:val="none"/>
          <w:vertAlign w:val="baseline"/>
        </w:rPr>
        <w:t xml:space="preserve">ABAAPPS01.abadlm.local </w:t>
      </w:r>
      <w:r>
        <w:rPr>
          <w:rFonts w:eastAsia="Arial" w:cs="Arial"/>
          <w:b w:val="false"/>
          <w:bCs w:val="false"/>
          <w:i w:val="false"/>
          <w:caps w:val="false"/>
          <w:smallCaps w:val="false"/>
          <w:strike w:val="false"/>
          <w:dstrike w:val="false"/>
          <w:color w:val="000000"/>
          <w:position w:val="0"/>
          <w:sz w:val="24"/>
          <w:sz w:val="24"/>
          <w:szCs w:val="24"/>
          <w:u w:val="none"/>
          <w:vertAlign w:val="baseline"/>
        </w:rPr>
        <w:t>y en este servidor</w:t>
      </w:r>
      <w:r>
        <w:rPr>
          <w:rFonts w:eastAsia="Arial" w:cs="Arial"/>
          <w:b/>
          <w:bCs/>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 utiliza una ruta donde almacena los resultados de su ejecución, esta ruta está asociada la carpeta de usuario que la ejecuta, siendo así la estructura de carpetas utilizada es la siguiente:</w:t>
      </w:r>
    </w:p>
    <w:p>
      <w:pPr>
        <w:pStyle w:val="Normal"/>
        <w:widowControl w:val="false"/>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widowControl w:val="false"/>
        <w:numPr>
          <w:ilvl w:val="0"/>
          <w:numId w:val="2"/>
        </w:numPr>
        <w:shd w:val="clear" w:fill="auto"/>
        <w:spacing w:lineRule="auto" w:line="240" w:before="0" w:after="120"/>
        <w:jc w:val="both"/>
        <w:rPr/>
      </w:pPr>
      <w:r>
        <w:rPr>
          <w:rFonts w:eastAsia="Arial" w:cs="Arial"/>
          <w:b/>
          <w:bCs/>
          <w:i/>
          <w:iCs/>
          <w:caps w:val="false"/>
          <w:smallCaps w:val="false"/>
          <w:strike w:val="false"/>
          <w:dstrike w:val="false"/>
          <w:color w:val="000000"/>
          <w:kern w:val="0"/>
          <w:position w:val="0"/>
          <w:sz w:val="24"/>
          <w:sz w:val="24"/>
          <w:szCs w:val="24"/>
          <w:u w:val="none"/>
          <w:vertAlign w:val="baseline"/>
          <w:lang w:val="es-VE" w:eastAsia="zh-CN" w:bidi="hi-IN"/>
        </w:rPr>
        <w:t xml:space="preserve">C:\Users\&lt;USUARIO&gt;\out – </w:t>
      </w:r>
      <w:r>
        <w:rPr>
          <w:rFonts w:eastAsia="Arial" w:cs="Arial"/>
          <w:b w:val="false"/>
          <w:bCs w:val="false"/>
          <w:i w:val="false"/>
          <w:iCs w:val="false"/>
          <w:caps w:val="false"/>
          <w:smallCaps w:val="false"/>
          <w:strike w:val="false"/>
          <w:dstrike w:val="false"/>
          <w:color w:val="000000"/>
          <w:kern w:val="0"/>
          <w:position w:val="0"/>
          <w:sz w:val="24"/>
          <w:sz w:val="24"/>
          <w:szCs w:val="24"/>
          <w:u w:val="none"/>
          <w:vertAlign w:val="baseline"/>
          <w:lang w:val="es-VE" w:eastAsia="zh-CN" w:bidi="hi-IN"/>
        </w:rPr>
        <w:t>Directorio de trabajo de la aplicación</w:t>
      </w:r>
    </w:p>
    <w:p>
      <w:pPr>
        <w:pStyle w:val="Normal"/>
        <w:widowControl w:val="false"/>
        <w:numPr>
          <w:ilvl w:val="1"/>
          <w:numId w:val="2"/>
        </w:numPr>
        <w:shd w:val="clear" w:fill="auto"/>
        <w:spacing w:lineRule="auto" w:line="240" w:before="0" w:after="120"/>
        <w:jc w:val="both"/>
        <w:rPr/>
      </w:pPr>
      <w:r>
        <w:rPr>
          <w:rFonts w:eastAsia="Arial" w:cs="Arial"/>
          <w:b/>
          <w:bCs/>
          <w:i/>
          <w:iCs/>
          <w:caps w:val="false"/>
          <w:smallCaps w:val="false"/>
          <w:strike w:val="false"/>
          <w:dstrike w:val="false"/>
          <w:color w:val="000000"/>
          <w:kern w:val="0"/>
          <w:position w:val="0"/>
          <w:sz w:val="24"/>
          <w:sz w:val="24"/>
          <w:szCs w:val="24"/>
          <w:u w:val="none"/>
          <w:vertAlign w:val="baseline"/>
          <w:lang w:val="es-VE" w:eastAsia="zh-CN" w:bidi="hi-IN"/>
        </w:rPr>
        <w:t xml:space="preserve">C:\Users\&lt;USUARIO&gt;\out\BOD </w:t>
      </w:r>
      <w:r>
        <w:rPr>
          <w:rFonts w:eastAsia="Arial" w:cs="Arial"/>
          <w:b w:val="false"/>
          <w:bCs w:val="false"/>
          <w:i w:val="false"/>
          <w:iCs w:val="false"/>
          <w:caps w:val="false"/>
          <w:smallCaps w:val="false"/>
          <w:strike w:val="false"/>
          <w:dstrike w:val="false"/>
          <w:color w:val="000000"/>
          <w:kern w:val="0"/>
          <w:position w:val="0"/>
          <w:sz w:val="24"/>
          <w:sz w:val="24"/>
          <w:szCs w:val="24"/>
          <w:u w:val="none"/>
          <w:vertAlign w:val="baseline"/>
          <w:lang w:val="es-VE" w:eastAsia="zh-CN" w:bidi="hi-IN"/>
        </w:rPr>
        <w:t>– Directorio donde se almacenan los archivos de cobro del BOD</w:t>
      </w:r>
    </w:p>
    <w:p>
      <w:pPr>
        <w:pStyle w:val="Normal"/>
        <w:widowControl w:val="false"/>
        <w:numPr>
          <w:ilvl w:val="1"/>
          <w:numId w:val="2"/>
        </w:numPr>
        <w:shd w:val="clear" w:fill="auto"/>
        <w:spacing w:lineRule="auto" w:line="240" w:before="0" w:after="120"/>
        <w:jc w:val="both"/>
        <w:rPr/>
      </w:pPr>
      <w:r>
        <w:rPr>
          <w:rFonts w:eastAsia="Arial" w:cs="Arial"/>
          <w:b/>
          <w:bCs/>
          <w:i/>
          <w:iCs/>
          <w:caps w:val="false"/>
          <w:smallCaps w:val="false"/>
          <w:strike w:val="false"/>
          <w:dstrike w:val="false"/>
          <w:color w:val="000000"/>
          <w:kern w:val="0"/>
          <w:position w:val="0"/>
          <w:sz w:val="24"/>
          <w:sz w:val="24"/>
          <w:szCs w:val="24"/>
          <w:u w:val="none"/>
          <w:vertAlign w:val="baseline"/>
          <w:lang w:val="es-VE" w:eastAsia="zh-CN" w:bidi="hi-IN"/>
        </w:rPr>
        <w:t xml:space="preserve">C:\Users\&lt;USUARIO&gt;\out\log </w:t>
      </w:r>
      <w:r>
        <w:rPr>
          <w:rFonts w:eastAsia="Arial" w:cs="Arial"/>
          <w:b w:val="false"/>
          <w:bCs w:val="false"/>
          <w:i w:val="false"/>
          <w:iCs w:val="false"/>
          <w:caps w:val="false"/>
          <w:smallCaps w:val="false"/>
          <w:strike w:val="false"/>
          <w:dstrike w:val="false"/>
          <w:color w:val="000000"/>
          <w:kern w:val="0"/>
          <w:position w:val="0"/>
          <w:sz w:val="24"/>
          <w:sz w:val="24"/>
          <w:szCs w:val="24"/>
          <w:u w:val="none"/>
          <w:vertAlign w:val="baseline"/>
          <w:lang w:val="es-VE" w:eastAsia="zh-CN" w:bidi="hi-IN"/>
        </w:rPr>
        <w:t>– Directorio donde se almacenan los archivos log con la descripción de la ejecución</w:t>
      </w:r>
    </w:p>
    <w:p>
      <w:pPr>
        <w:pStyle w:val="Normal"/>
        <w:widowControl w:val="false"/>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vertAlign w:val="baseline"/>
          <w:lang w:val="es-VE" w:eastAsia="zh-CN" w:bidi="hi-IN"/>
        </w:rPr>
        <w:tab/>
        <w:t>Adicionalmente la aplicación utiliza un directorio desde donde toma información requerida para sus procesos.</w:t>
      </w:r>
    </w:p>
    <w:p>
      <w:pPr>
        <w:pStyle w:val="Normal"/>
        <w:widowControl w:val="false"/>
        <w:numPr>
          <w:ilvl w:val="0"/>
          <w:numId w:val="3"/>
        </w:numPr>
        <w:shd w:val="clear" w:fill="auto"/>
        <w:spacing w:lineRule="auto" w:line="240" w:before="0" w:after="120"/>
        <w:jc w:val="both"/>
        <w:rPr>
          <w:rFonts w:ascii="Arial" w:hAnsi="Arial" w:eastAsia="Arial" w:cs="Arial"/>
          <w:b/>
          <w:b/>
          <w:bCs/>
          <w:i/>
          <w:i/>
          <w:iCs/>
          <w:caps w:val="false"/>
          <w:smallCaps w:val="false"/>
          <w:strike w:val="false"/>
          <w:dstrike w:val="false"/>
          <w:color w:val="000000"/>
          <w:kern w:val="0"/>
          <w:position w:val="0"/>
          <w:sz w:val="24"/>
          <w:sz w:val="24"/>
          <w:szCs w:val="24"/>
          <w:u w:val="none"/>
          <w:vertAlign w:val="baseline"/>
          <w:lang w:val="es-VE" w:eastAsia="zh-CN" w:bidi="hi-IN"/>
        </w:rPr>
      </w:pPr>
      <w:r>
        <w:rPr>
          <w:rFonts w:eastAsia="Arial" w:cs="Arial"/>
          <w:b/>
          <w:bCs/>
          <w:i/>
          <w:iCs/>
          <w:caps w:val="false"/>
          <w:smallCaps w:val="false"/>
          <w:strike w:val="false"/>
          <w:dstrike w:val="false"/>
          <w:color w:val="000000"/>
          <w:kern w:val="0"/>
          <w:position w:val="0"/>
          <w:sz w:val="24"/>
          <w:sz w:val="24"/>
          <w:szCs w:val="24"/>
          <w:u w:val="none"/>
          <w:vertAlign w:val="baseline"/>
          <w:lang w:val="es-VE" w:eastAsia="zh-CN" w:bidi="hi-IN"/>
        </w:rPr>
        <w:t>D:\fyptechnoconsulting\var\source</w:t>
      </w:r>
    </w:p>
    <w:p>
      <w:pPr>
        <w:pStyle w:val="Normal"/>
        <w:widowControl w:val="false"/>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0" w:after="120"/>
        <w:ind w:left="0" w:right="0" w:hanging="0"/>
        <w:jc w:val="both"/>
        <w:rPr>
          <w:u w:val="none"/>
        </w:rPr>
      </w:pPr>
      <w:r>
        <w:rPr>
          <w:rFonts w:eastAsia="Arial" w:cs="Arial"/>
          <w:b w:val="false"/>
          <w:i w:val="false"/>
          <w:caps w:val="false"/>
          <w:smallCaps w:val="false"/>
          <w:strike w:val="false"/>
          <w:dstrike w:val="false"/>
          <w:color w:val="000000"/>
          <w:position w:val="0"/>
          <w:sz w:val="24"/>
          <w:sz w:val="24"/>
          <w:szCs w:val="24"/>
          <w:u w:val="none"/>
          <w:vertAlign w:val="baseline"/>
        </w:rPr>
        <w:tab/>
        <w:t>La ruta en la carpeta del usuario debe existir para el correcto funcionamiento de la aplicación.</w:t>
      </w:r>
    </w:p>
    <w:p>
      <w:pPr>
        <w:pStyle w:val="Normal"/>
        <w:jc w:val="left"/>
        <w:rPr>
          <w:sz w:val="28"/>
          <w:szCs w:val="28"/>
        </w:rPr>
      </w:pPr>
      <w:r>
        <w:rPr>
          <w:sz w:val="28"/>
          <w:szCs w:val="28"/>
        </w:rPr>
      </w:r>
    </w:p>
    <w:p>
      <w:pPr>
        <w:pStyle w:val="Ttulo2"/>
        <w:keepNext w:val="true"/>
        <w:widowControl/>
        <w:numPr>
          <w:ilvl w:val="0"/>
          <w:numId w:val="0"/>
        </w:numPr>
        <w:tabs>
          <w:tab w:val="left" w:pos="0" w:leader="none"/>
        </w:tabs>
        <w:spacing w:lineRule="auto" w:line="240" w:before="240" w:after="120"/>
        <w:ind w:left="567" w:right="0" w:hanging="0"/>
        <w:rPr/>
      </w:pPr>
      <w:r>
        <w:rPr/>
      </w:r>
      <w:r>
        <w:br w:type="page"/>
      </w:r>
    </w:p>
    <w:p>
      <w:pPr>
        <w:pStyle w:val="Ttulo2"/>
        <w:widowControl/>
        <w:numPr>
          <w:ilvl w:val="1"/>
          <w:numId w:val="1"/>
        </w:numPr>
        <w:tabs>
          <w:tab w:val="left" w:pos="0" w:leader="none"/>
        </w:tabs>
        <w:spacing w:lineRule="auto" w:line="240" w:before="240" w:after="120"/>
        <w:rPr/>
      </w:pPr>
      <w:r>
        <w:rPr/>
        <w:t>2.2.- Ejecución de la Aplicación Cobranza 2.0</w:t>
      </w:r>
    </w:p>
    <w:p>
      <w:pPr>
        <w:pStyle w:val="Normal"/>
        <w:jc w:val="left"/>
        <w:rPr>
          <w:sz w:val="28"/>
          <w:szCs w:val="28"/>
        </w:rPr>
      </w:pPr>
      <w:r>
        <w:rPr>
          <w:sz w:val="28"/>
          <w:szCs w:val="28"/>
        </w:rPr>
      </w:r>
    </w:p>
    <w:p>
      <w:pPr>
        <w:pStyle w:val="Normal"/>
        <w:jc w:val="both"/>
        <w:rPr/>
      </w:pPr>
      <w:r>
        <w:rPr/>
        <w:tab/>
      </w:r>
      <w:r>
        <w:rPr>
          <w:rFonts w:eastAsia="Arial" w:cs="Arial"/>
          <w:b w:val="false"/>
          <w:i w:val="false"/>
          <w:caps w:val="false"/>
          <w:smallCaps w:val="false"/>
          <w:strike w:val="false"/>
          <w:dstrike w:val="false"/>
          <w:color w:val="000000"/>
          <w:position w:val="0"/>
          <w:sz w:val="24"/>
          <w:sz w:val="24"/>
          <w:szCs w:val="24"/>
          <w:u w:val="none"/>
          <w:vertAlign w:val="baseline"/>
        </w:rPr>
        <w:t xml:space="preserve">La aplicación Cobranza2.0 está instalada en el servidor </w:t>
      </w:r>
      <w:r>
        <w:rPr>
          <w:rFonts w:eastAsia="Arial" w:cs="Arial"/>
          <w:b/>
          <w:bCs/>
          <w:i w:val="false"/>
          <w:caps w:val="false"/>
          <w:smallCaps w:val="false"/>
          <w:strike w:val="false"/>
          <w:dstrike w:val="false"/>
          <w:color w:val="000000"/>
          <w:position w:val="0"/>
          <w:sz w:val="24"/>
          <w:sz w:val="24"/>
          <w:szCs w:val="24"/>
          <w:u w:val="none"/>
          <w:vertAlign w:val="baseline"/>
        </w:rPr>
        <w:t>ABAAPPS01.abadlm.local</w:t>
      </w:r>
      <w:r>
        <w:rPr>
          <w:rFonts w:eastAsia="Arial" w:cs="Arial"/>
          <w:b w:val="false"/>
          <w:i w:val="false"/>
          <w:caps w:val="false"/>
          <w:smallCaps w:val="false"/>
          <w:strike w:val="false"/>
          <w:dstrike w:val="false"/>
          <w:color w:val="000000"/>
          <w:position w:val="0"/>
          <w:sz w:val="24"/>
          <w:sz w:val="24"/>
          <w:szCs w:val="24"/>
          <w:u w:val="none"/>
          <w:vertAlign w:val="baseline"/>
        </w:rPr>
        <w:t>, y el usuario debe iniciar sesión en dicho servidor para ejecutarla. En el escritorio de windows está el acceso directo. El usuario debe hacer doble click sobre este para acceder al menú principal</w:t>
      </w:r>
    </w:p>
    <w:tbl>
      <w:tblPr>
        <w:tblW w:w="6174" w:type="dxa"/>
        <w:jc w:val="left"/>
        <w:tblInd w:w="1765" w:type="dxa"/>
        <w:tblBorders/>
        <w:tblCellMar>
          <w:top w:w="55" w:type="dxa"/>
          <w:left w:w="55" w:type="dxa"/>
          <w:bottom w:w="55" w:type="dxa"/>
          <w:right w:w="55" w:type="dxa"/>
        </w:tblCellMar>
      </w:tblPr>
      <w:tblGrid>
        <w:gridCol w:w="6174"/>
      </w:tblGrid>
      <w:tr>
        <w:trPr/>
        <w:tc>
          <w:tcPr>
            <w:tcW w:w="6174" w:type="dxa"/>
            <w:tcBorders/>
            <w:shd w:fill="auto" w:val="clear"/>
          </w:tcPr>
          <w:p>
            <w:pPr>
              <w:pStyle w:val="Contenidodelatabla"/>
              <w:rPr/>
            </w:pPr>
            <w:r>
              <w:rPr/>
              <w:drawing>
                <wp:anchor behindDoc="0" distT="0" distB="0" distL="0" distR="0" simplePos="0" locked="0" layoutInCell="1" allowOverlap="1" relativeHeight="2">
                  <wp:simplePos x="0" y="0"/>
                  <wp:positionH relativeFrom="column">
                    <wp:posOffset>1022985</wp:posOffset>
                  </wp:positionH>
                  <wp:positionV relativeFrom="paragraph">
                    <wp:posOffset>108585</wp:posOffset>
                  </wp:positionV>
                  <wp:extent cx="1433195" cy="152082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433195" cy="152082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6174" w:type="dxa"/>
            <w:tcBorders/>
            <w:shd w:fill="auto" w:val="clear"/>
          </w:tcPr>
          <w:p>
            <w:pPr>
              <w:pStyle w:val="Contenidodelatabla"/>
              <w:jc w:val="center"/>
              <w:rPr>
                <w:i/>
                <w:i/>
                <w:iCs/>
                <w:sz w:val="20"/>
                <w:szCs w:val="20"/>
              </w:rPr>
            </w:pPr>
            <w:r>
              <w:rPr>
                <w:i/>
                <w:iCs/>
                <w:sz w:val="20"/>
                <w:szCs w:val="20"/>
              </w:rPr>
              <w:t>Figura 1.  Acceso directo a  Cobranza2.0</w:t>
            </w:r>
          </w:p>
        </w:tc>
      </w:tr>
    </w:tbl>
    <w:p>
      <w:pPr>
        <w:pStyle w:val="Ttulo2"/>
        <w:numPr>
          <w:ilvl w:val="1"/>
          <w:numId w:val="1"/>
        </w:numPr>
        <w:tabs>
          <w:tab w:val="left" w:pos="0" w:leader="none"/>
        </w:tabs>
        <w:ind w:left="567" w:right="0" w:hanging="0"/>
        <w:rPr/>
      </w:pPr>
      <w:r>
        <w:rPr/>
      </w:r>
    </w:p>
    <w:p>
      <w:pPr>
        <w:pStyle w:val="Ttulo2"/>
        <w:keepNext w:val="true"/>
        <w:widowControl/>
        <w:numPr>
          <w:ilvl w:val="1"/>
          <w:numId w:val="1"/>
        </w:numPr>
        <w:tabs>
          <w:tab w:val="left" w:pos="0" w:leader="none"/>
        </w:tabs>
        <w:spacing w:lineRule="auto" w:line="240" w:before="240" w:after="120"/>
        <w:ind w:left="57" w:right="0" w:hanging="0"/>
        <w:rPr/>
      </w:pPr>
      <w:r>
        <w:rPr/>
        <w:t>2.3.- Menú Principal</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Al ejecutar la aplicación, aparecerá la vista principal con las opciones dispuestas para que el usuario pueda ejecutar las funcionalidades. La opción </w:t>
      </w:r>
      <w:r>
        <w:rPr>
          <w:rFonts w:eastAsia="Arial" w:cs="Arial"/>
          <w:b w:val="false"/>
          <w:i/>
          <w:iCs/>
          <w:caps w:val="false"/>
          <w:smallCaps w:val="false"/>
          <w:strike w:val="false"/>
          <w:dstrike w:val="false"/>
          <w:color w:val="000000"/>
          <w:position w:val="0"/>
          <w:sz w:val="24"/>
          <w:sz w:val="24"/>
          <w:szCs w:val="24"/>
          <w:u w:val="none"/>
          <w:shd w:fill="auto" w:val="clear"/>
          <w:vertAlign w:val="baseline"/>
        </w:rPr>
        <w:t xml:space="preserve">“Proceso” </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que aparece en la parte superior de la vista del menú principal contiene las opciones a ejecutar.</w:t>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97830" cy="11715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97830" cy="117157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2.  Menú  principal </w:t>
            </w:r>
          </w:p>
        </w:tc>
      </w:tr>
    </w:tbl>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Ttulo2"/>
        <w:keepNext w:val="true"/>
        <w:widowControl/>
        <w:numPr>
          <w:ilvl w:val="1"/>
          <w:numId w:val="1"/>
        </w:numPr>
        <w:tabs>
          <w:tab w:val="left" w:pos="0" w:leader="none"/>
        </w:tabs>
        <w:spacing w:lineRule="auto" w:line="240" w:before="240" w:after="120"/>
        <w:ind w:left="57" w:right="0" w:hanging="0"/>
        <w:rPr/>
      </w:pPr>
      <w:r>
        <w:rPr/>
        <w:t>2.3.- BOD</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La opción B</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OD</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permite el acceso a las tareas asociadas a dicho banco, por el momento hablamos de la generación de los archivos de cobro</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w:t>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97830" cy="141033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97830" cy="141033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3.  BOD Generar Archivo de Cobro </w:t>
            </w:r>
          </w:p>
        </w:tc>
      </w:tr>
    </w:tbl>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br/>
      </w:r>
    </w:p>
    <w:p>
      <w:pPr>
        <w:pStyle w:val="Ttulo2"/>
        <w:keepNext w:val="true"/>
        <w:widowControl/>
        <w:numPr>
          <w:ilvl w:val="1"/>
          <w:numId w:val="1"/>
        </w:numPr>
        <w:tabs>
          <w:tab w:val="left" w:pos="0" w:leader="none"/>
        </w:tabs>
        <w:spacing w:lineRule="auto" w:line="240" w:before="240" w:after="120"/>
        <w:ind w:left="57" w:right="0" w:hanging="0"/>
        <w:rPr/>
      </w:pPr>
      <w:r>
        <w:rPr/>
        <w:t>2.3.- Generación de Archivo del BOD</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xml:space="preserve">Una vez seleccionada la opción </w:t>
      </w:r>
      <w:r>
        <w:rPr>
          <w:rFonts w:eastAsia="Arial" w:cs="Arial"/>
          <w:b w:val="false"/>
          <w:i/>
          <w:iCs/>
          <w:caps w:val="false"/>
          <w:smallCaps w:val="false"/>
          <w:strike w:val="false"/>
          <w:dstrike w:val="false"/>
          <w:color w:val="000000"/>
          <w:position w:val="0"/>
          <w:sz w:val="24"/>
          <w:sz w:val="24"/>
          <w:szCs w:val="24"/>
          <w:u w:val="none"/>
          <w:shd w:fill="auto" w:val="clear"/>
          <w:vertAlign w:val="baseline"/>
        </w:rPr>
        <w:t xml:space="preserve">“BOD -&gt; Generar Archivo de Cobro” </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xml:space="preserve">se desplegará una nueva vista llamada </w:t>
      </w:r>
      <w:r>
        <w:rPr>
          <w:rFonts w:eastAsia="Arial" w:cs="Arial"/>
          <w:b w:val="false"/>
          <w:i/>
          <w:iCs/>
          <w:caps w:val="false"/>
          <w:smallCaps w:val="false"/>
          <w:strike w:val="false"/>
          <w:dstrike w:val="false"/>
          <w:color w:val="000000"/>
          <w:position w:val="0"/>
          <w:sz w:val="24"/>
          <w:sz w:val="24"/>
          <w:szCs w:val="24"/>
          <w:u w:val="none"/>
          <w:shd w:fill="auto" w:val="clear"/>
          <w:vertAlign w:val="baseline"/>
        </w:rPr>
        <w:t>“Generación de Archivo del BOD”</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en esta vista deben completarse los datos que servirán como parámetros para la creación del archivo, a continuación se describen estos parámetros:</w:t>
      </w:r>
    </w:p>
    <w:p>
      <w:pPr>
        <w:pStyle w:val="Normal"/>
        <w:widowControl w:val="false"/>
        <w:numPr>
          <w:ilvl w:val="0"/>
          <w:numId w:val="4"/>
        </w:numPr>
        <w:shd w:val="clear" w:fill="auto"/>
        <w:spacing w:lineRule="auto" w:line="240" w:before="0" w:after="120"/>
        <w:jc w:val="both"/>
        <w:rPr/>
      </w:pPr>
      <w:r>
        <w:rPr>
          <w:rFonts w:eastAsia="Arial" w:cs="Arial"/>
          <w:b/>
          <w:bCs/>
          <w:i w:val="false"/>
          <w:iCs w:val="false"/>
          <w:caps w:val="false"/>
          <w:smallCaps w:val="false"/>
          <w:strike w:val="false"/>
          <w:dstrike w:val="false"/>
          <w:color w:val="000000"/>
          <w:position w:val="0"/>
          <w:sz w:val="24"/>
          <w:sz w:val="24"/>
          <w:szCs w:val="24"/>
          <w:u w:val="none"/>
          <w:shd w:fill="auto" w:val="clear"/>
          <w:vertAlign w:val="baseline"/>
        </w:rPr>
        <w:t>Fecha de envío:</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xml:space="preserve"> Fecha en la cuál será enviado del archivo hacia el banco, </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para cambiar esta fecha, se debe pulsar el icono de despliegue al lado de la fecha, esto abrirá un calendario para hacer la selección.</w:t>
      </w:r>
    </w:p>
    <w:p>
      <w:pPr>
        <w:pStyle w:val="Normal"/>
        <w:widowControl w:val="false"/>
        <w:numPr>
          <w:ilvl w:val="0"/>
          <w:numId w:val="4"/>
        </w:numPr>
        <w:shd w:val="clear" w:fill="auto"/>
        <w:spacing w:lineRule="auto" w:line="240" w:before="0" w:after="120"/>
        <w:jc w:val="both"/>
        <w:rPr/>
      </w:pPr>
      <w:r>
        <w:rPr>
          <w:rFonts w:eastAsia="Arial" w:cs="Arial"/>
          <w:b/>
          <w:bCs/>
          <w:i w:val="false"/>
          <w:iCs w:val="false"/>
          <w:caps w:val="false"/>
          <w:smallCaps w:val="false"/>
          <w:strike w:val="false"/>
          <w:dstrike w:val="false"/>
          <w:color w:val="000000"/>
          <w:position w:val="0"/>
          <w:sz w:val="24"/>
          <w:sz w:val="24"/>
          <w:szCs w:val="24"/>
          <w:u w:val="none"/>
          <w:shd w:fill="auto" w:val="clear"/>
          <w:vertAlign w:val="baseline"/>
        </w:rPr>
        <w:t>Fecha de Cobro:</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xml:space="preserve"> Fecha en la cuál se debe hacer efectivo el débito del monto a la cuenta del cliente, </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para cambiar esta fecha, se debe pulsar el icono de despliegue al lado de la fecha, esto abrirá un calendario para hacer la selección.</w:t>
      </w:r>
    </w:p>
    <w:p>
      <w:pPr>
        <w:pStyle w:val="Normal"/>
        <w:widowControl w:val="false"/>
        <w:numPr>
          <w:ilvl w:val="0"/>
          <w:numId w:val="4"/>
        </w:numPr>
        <w:shd w:val="clear" w:fill="auto"/>
        <w:spacing w:lineRule="auto" w:line="240" w:before="0" w:after="120"/>
        <w:jc w:val="both"/>
        <w:rPr/>
      </w:pPr>
      <w:r>
        <w:rPr>
          <w:rFonts w:eastAsia="Arial" w:cs="Arial"/>
          <w:b/>
          <w:bCs/>
          <w:i w:val="false"/>
          <w:iCs w:val="false"/>
          <w:caps w:val="false"/>
          <w:smallCaps w:val="false"/>
          <w:strike w:val="false"/>
          <w:dstrike w:val="false"/>
          <w:color w:val="000000"/>
          <w:position w:val="0"/>
          <w:sz w:val="24"/>
          <w:sz w:val="24"/>
          <w:szCs w:val="24"/>
          <w:u w:val="none"/>
          <w:shd w:fill="auto" w:val="clear"/>
          <w:vertAlign w:val="baseline"/>
        </w:rPr>
        <w:t>Corte:</w:t>
      </w:r>
      <w:r>
        <w:rPr>
          <w:rFonts w:eastAsia="Arial" w:cs="Arial"/>
          <w:b w:val="false"/>
          <w:i w:val="false"/>
          <w:iCs w:val="false"/>
          <w:caps w:val="false"/>
          <w:smallCaps w:val="false"/>
          <w:strike w:val="false"/>
          <w:dstrike w:val="false"/>
          <w:color w:val="000000"/>
          <w:position w:val="0"/>
          <w:sz w:val="24"/>
          <w:sz w:val="24"/>
          <w:szCs w:val="24"/>
          <w:u w:val="none"/>
          <w:shd w:fill="auto" w:val="clear"/>
          <w:vertAlign w:val="baseline"/>
        </w:rPr>
        <w:t xml:space="preserve"> Criterio de agrupamiento de las cuotas que serán incluidas en el archivo a generar, esta información proviene del sistema planes. </w:t>
      </w:r>
    </w:p>
    <w:p>
      <w:pPr>
        <w:pStyle w:val="Normal"/>
        <w:widowControl w:val="false"/>
        <w:numPr>
          <w:ilvl w:val="0"/>
          <w:numId w:val="4"/>
        </w:numPr>
        <w:shd w:val="clear" w:fill="auto"/>
        <w:spacing w:lineRule="auto" w:line="240" w:before="0" w:after="120"/>
        <w:jc w:val="both"/>
        <w:rPr/>
      </w:pPr>
      <w:r>
        <w:rPr>
          <w:rFonts w:eastAsia="Arial" w:cs="Arial"/>
          <w:b/>
          <w:bCs/>
          <w:i w:val="false"/>
          <w:iCs w:val="false"/>
          <w:caps w:val="false"/>
          <w:smallCaps w:val="false"/>
          <w:strike w:val="false"/>
          <w:dstrike w:val="false"/>
          <w:color w:val="000000"/>
          <w:position w:val="0"/>
          <w:sz w:val="24"/>
          <w:sz w:val="24"/>
          <w:szCs w:val="24"/>
          <w:u w:val="none"/>
          <w:shd w:fill="auto" w:val="clear"/>
          <w:vertAlign w:val="baseline"/>
        </w:rPr>
        <w:t xml:space="preserve">Nombre del archivo a generar: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Nombre que llevará el archivo con las cuotas a ser enviadas al banco (sin extensión)</w:t>
      </w:r>
    </w:p>
    <w:p>
      <w:pPr>
        <w:pStyle w:val="Normal"/>
        <w:widowControl w:val="false"/>
        <w:numPr>
          <w:ilvl w:val="0"/>
          <w:numId w:val="0"/>
        </w:numPr>
        <w:shd w:val="clear" w:fill="auto"/>
        <w:spacing w:lineRule="auto" w:line="240" w:before="0" w:after="120"/>
        <w:ind w:left="720" w:hanging="0"/>
        <w:jc w:val="both"/>
        <w:rPr>
          <w:rFonts w:eastAsia="Arial" w:cs="Arial"/>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jc w:val="both"/>
        <w:rPr/>
      </w:pPr>
      <w:r>
        <w:rPr>
          <w:rFonts w:eastAsia="Arial" w:cs="Arial"/>
          <w:b/>
          <w:bCs/>
          <w:i w:val="false"/>
          <w:iCs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Una vez presionado el botón de ejecutar, se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iniciará</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 un procedimiento en segundo plano, lo cuál activará una ventana de sistema operativo minimizada, esta ventana no debe ser cerrada manualmente, se cerrará sola al finalizar el procedimiento. la figura 4 ilustra la ventana </w:t>
      </w:r>
      <w:r>
        <w:rPr>
          <w:rFonts w:eastAsia="Arial" w:cs="Arial"/>
          <w:b w:val="false"/>
          <w:bCs w:val="false"/>
          <w:i/>
          <w:iCs/>
          <w:caps w:val="false"/>
          <w:smallCaps w:val="false"/>
          <w:strike w:val="false"/>
          <w:dstrike w:val="false"/>
          <w:color w:val="000000"/>
          <w:position w:val="0"/>
          <w:sz w:val="24"/>
          <w:sz w:val="24"/>
          <w:szCs w:val="24"/>
          <w:u w:val="none"/>
          <w:shd w:fill="auto" w:val="clear"/>
          <w:vertAlign w:val="baseline"/>
        </w:rPr>
        <w:t xml:space="preserve">Generación de Archivo del BOD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y la figura 5 ilustra la ventana del proceso en segundo plano que aparece en la barra de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tareas del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sistema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operativo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luego de ejecutar la generación del archivo. </w:t>
      </w:r>
    </w:p>
    <w:p>
      <w:pPr>
        <w:pStyle w:val="Normal"/>
        <w:widowControl w:val="false"/>
        <w:shd w:val="clear" w:fill="auto"/>
        <w:spacing w:lineRule="auto" w:line="240" w:before="0" w:after="120"/>
        <w:jc w:val="both"/>
        <w:rPr>
          <w:b/>
          <w:b/>
          <w:bCs/>
        </w:rPr>
      </w:pP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ab/>
      </w:r>
    </w:p>
    <w:p>
      <w:pPr>
        <w:pStyle w:val="Normal"/>
        <w:widowControl w:val="false"/>
        <w:shd w:val="clear" w:fill="auto"/>
        <w:spacing w:lineRule="auto" w:line="240" w:before="0" w:after="120"/>
        <w:jc w:val="both"/>
        <w:rPr>
          <w:rFonts w:ascii="Arial" w:hAnsi="Arial" w:eastAsia="Arial" w:cs="Arial"/>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Arial" w:cs="Arial"/>
          <w:b w:val="false"/>
          <w:bCs w:val="false"/>
          <w:i w:val="false"/>
          <w:iCs w:val="false"/>
          <w:caps w:val="false"/>
          <w:smallCaps w:val="false"/>
          <w:strike w:val="false"/>
          <w:dstrike w:val="false"/>
          <w:color w:val="000000"/>
          <w:position w:val="0"/>
          <w:sz w:val="24"/>
          <w:sz w:val="24"/>
          <w:szCs w:val="24"/>
          <w:u w:val="none"/>
          <w:vertAlign w:val="baseline"/>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5">
                  <wp:simplePos x="0" y="0"/>
                  <wp:positionH relativeFrom="column">
                    <wp:posOffset>895985</wp:posOffset>
                  </wp:positionH>
                  <wp:positionV relativeFrom="paragraph">
                    <wp:posOffset>34925</wp:posOffset>
                  </wp:positionV>
                  <wp:extent cx="4591685" cy="42964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591685" cy="429641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Figura 4.   Generación de Archivo del BOD</w:t>
            </w:r>
          </w:p>
        </w:tc>
      </w:tr>
    </w:tbl>
    <w:p>
      <w:pPr>
        <w:pStyle w:val="Cuerpodetexto"/>
        <w:rPr/>
      </w:pPr>
      <w:r>
        <w:rPr/>
      </w:r>
    </w:p>
    <w:p>
      <w:pPr>
        <w:pStyle w:val="Cuerpodetexto"/>
        <w:rPr/>
      </w:pPr>
      <w:r>
        <w:rPr/>
      </w:r>
    </w:p>
    <w:p>
      <w:pPr>
        <w:pStyle w:val="Cuerpodetexto"/>
        <w:rPr/>
      </w:pPr>
      <w:r>
        <w:rPr/>
      </w:r>
    </w:p>
    <w:p>
      <w:pPr>
        <w:pStyle w:val="Cuerpodetexto"/>
        <w:rPr/>
      </w:pPr>
      <w:r>
        <w:rPr/>
      </w:r>
    </w:p>
    <w:tbl>
      <w:tblPr>
        <w:tblW w:w="9972" w:type="dxa"/>
        <w:jc w:val="left"/>
        <w:tblInd w:w="0" w:type="dxa"/>
        <w:tblBorders/>
        <w:tblCellMar>
          <w:top w:w="55" w:type="dxa"/>
          <w:left w:w="55" w:type="dxa"/>
          <w:bottom w:w="55" w:type="dxa"/>
          <w:right w:w="55" w:type="dxa"/>
        </w:tblCellMar>
      </w:tblPr>
      <w:tblGrid>
        <w:gridCol w:w="9972"/>
      </w:tblGrid>
      <w:tr>
        <w:trPr>
          <w:trHeight w:val="455" w:hRule="atLeast"/>
        </w:trPr>
        <w:tc>
          <w:tcPr>
            <w:tcW w:w="9972" w:type="dxa"/>
            <w:tcBorders/>
            <w:shd w:fill="auto" w:val="clear"/>
          </w:tcPr>
          <w:p>
            <w:pPr>
              <w:pStyle w:val="Contenidodelatabla"/>
              <w:rPr/>
            </w:pPr>
            <w:r>
              <w:rPr/>
              <w:drawing>
                <wp:anchor behindDoc="0" distT="0" distB="0" distL="0" distR="0" simplePos="0" locked="0" layoutInCell="1" allowOverlap="1" relativeHeight="6">
                  <wp:simplePos x="0" y="0"/>
                  <wp:positionH relativeFrom="column">
                    <wp:posOffset>797560</wp:posOffset>
                  </wp:positionH>
                  <wp:positionV relativeFrom="paragraph">
                    <wp:posOffset>95250</wp:posOffset>
                  </wp:positionV>
                  <wp:extent cx="4667885" cy="10096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67885" cy="10096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mc:AlternateContent>
                <mc:Choice Requires="wps">
                  <w:drawing>
                    <wp:anchor behindDoc="0" distT="0" distB="0" distL="0" distR="0" simplePos="0" locked="0" layoutInCell="1" allowOverlap="1" relativeHeight="7">
                      <wp:simplePos x="0" y="0"/>
                      <wp:positionH relativeFrom="column">
                        <wp:posOffset>4779010</wp:posOffset>
                      </wp:positionH>
                      <wp:positionV relativeFrom="paragraph">
                        <wp:posOffset>63500</wp:posOffset>
                      </wp:positionV>
                      <wp:extent cx="601980" cy="601980"/>
                      <wp:effectExtent l="0" t="0" r="0" b="0"/>
                      <wp:wrapNone/>
                      <wp:docPr id="6" name="Forma1"/>
                      <a:graphic xmlns:a="http://schemas.openxmlformats.org/drawingml/2006/main">
                        <a:graphicData uri="http://schemas.microsoft.com/office/word/2010/wordprocessingShape">
                          <wps:wsp>
                            <wps:cNvSpPr/>
                            <wps:spPr>
                              <a:xfrm>
                                <a:off x="0" y="0"/>
                                <a:ext cx="601200" cy="601200"/>
                              </a:xfrm>
                              <a:prstGeom prst="ellipse">
                                <a:avLst/>
                              </a:prstGeom>
                              <a:noFill/>
                              <a:ln w="36360">
                                <a:solidFill>
                                  <a:srgbClr val="ce181e"/>
                                </a:solidFill>
                                <a:round/>
                              </a:ln>
                            </wps:spPr>
                            <wps:style>
                              <a:lnRef idx="0"/>
                              <a:fillRef idx="0"/>
                              <a:effectRef idx="0"/>
                              <a:fontRef idx="minor"/>
                            </wps:style>
                            <wps:bodyPr/>
                          </wps:wsp>
                        </a:graphicData>
                      </a:graphic>
                    </wp:anchor>
                  </w:drawing>
                </mc:Choice>
                <mc:Fallback>
                  <w:pict>
                    <v:oval id="shape_0" ID="Forma1" stroked="t" style="position:absolute;margin-left:376.3pt;margin-top:5pt;width:47.3pt;height:47.3pt">
                      <w10:wrap type="none"/>
                      <v:fill o:detectmouseclick="t" on="false"/>
                      <v:stroke color="#ce181e" weight="36360" joinstyle="round" endcap="flat"/>
                    </v:oval>
                  </w:pict>
                </mc:Fallback>
              </mc:AlternateContent>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5.  Proceso en segundo plano </w:t>
            </w:r>
            <w:r>
              <w:rPr>
                <w:i/>
                <w:iCs/>
                <w:sz w:val="20"/>
                <w:szCs w:val="20"/>
              </w:rPr>
              <w:t xml:space="preserve">iniciado una </w:t>
            </w:r>
            <w:r>
              <w:rPr>
                <w:i/>
                <w:iCs/>
                <w:sz w:val="20"/>
                <w:szCs w:val="20"/>
              </w:rPr>
              <w:t xml:space="preserve">vez se ejecuta la generación del archivo </w:t>
            </w:r>
          </w:p>
        </w:tc>
      </w:tr>
    </w:tbl>
    <w:p>
      <w:pPr>
        <w:pStyle w:val="Cuerpodetexto"/>
        <w:rPr/>
      </w:pPr>
      <w:r>
        <w:rPr/>
      </w:r>
    </w:p>
    <w:p>
      <w:pPr>
        <w:pStyle w:val="Ttulo2"/>
        <w:ind w:right="0" w:hanging="0"/>
        <w:rPr/>
      </w:pPr>
      <w:r>
        <w:rPr/>
        <w:t>2.4.- Convenio</w:t>
      </w:r>
    </w:p>
    <w:p>
      <w:pPr>
        <w:pStyle w:val="Normal"/>
        <w:keepNext w:val="false"/>
        <w:keepLines w:val="false"/>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 opción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Convenio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permite el acceso a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cargar convenios de pago desde un archivo de formato definido.</w:t>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15610" cy="154305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7"/>
                          <a:stretch>
                            <a:fillRect/>
                          </a:stretch>
                        </pic:blipFill>
                        <pic:spPr bwMode="auto">
                          <a:xfrm>
                            <a:off x="0" y="0"/>
                            <a:ext cx="5515610" cy="15430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6. Convenio </w:t>
            </w:r>
          </w:p>
        </w:tc>
      </w:tr>
    </w:tbl>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La opción Cargar Archivo de Convenio permite acceder a la vista del mismo nombre</w:t>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620770" cy="230568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8"/>
                          <a:stretch>
                            <a:fillRect/>
                          </a:stretch>
                        </pic:blipFill>
                        <pic:spPr bwMode="auto">
                          <a:xfrm>
                            <a:off x="0" y="0"/>
                            <a:ext cx="3620770" cy="230568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Figura 7.  Vista  Carga de Convenio</w:t>
            </w:r>
          </w:p>
        </w:tc>
      </w:tr>
    </w:tbl>
    <w:p>
      <w:pPr>
        <w:pStyle w:val="Normal"/>
        <w:widowControl w:val="false"/>
        <w:shd w:val="clear" w:fill="auto"/>
        <w:spacing w:lineRule="auto" w:line="240" w:before="0" w:after="120"/>
        <w:ind w:left="0" w:right="0" w:hanging="0"/>
        <w:jc w:val="both"/>
        <w:rPr>
          <w:rFonts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val="false"/>
        <w:shd w:val="clear" w:fill="auto"/>
        <w:spacing w:lineRule="auto" w:line="240" w:before="0" w:after="120"/>
        <w:ind w:left="0" w:right="0" w:hanging="0"/>
        <w:jc w:val="both"/>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Para esta funcionalidad hay que tener en cuenta  que el archivo con los convenios a ser cargados tiene por nombre </w:t>
      </w:r>
      <w:r>
        <w:rPr>
          <w:rFonts w:eastAsia="Arial" w:cs="Arial"/>
          <w:b/>
          <w:bCs/>
          <w:i/>
          <w:iCs/>
          <w:caps w:val="false"/>
          <w:smallCaps w:val="false"/>
          <w:strike w:val="false"/>
          <w:dstrike w:val="false"/>
          <w:color w:val="000000"/>
          <w:position w:val="0"/>
          <w:sz w:val="24"/>
          <w:sz w:val="24"/>
          <w:szCs w:val="24"/>
          <w:u w:val="none"/>
          <w:shd w:fill="auto" w:val="clear"/>
          <w:vertAlign w:val="baseline"/>
        </w:rPr>
        <w:t>convenios.cs</w:t>
      </w:r>
      <w:r>
        <w:rPr>
          <w:rFonts w:eastAsia="Arial" w:cs="Arial"/>
          <w:b/>
          <w:bCs/>
          <w:i/>
          <w:iCs/>
          <w:caps w:val="false"/>
          <w:smallCaps w:val="false"/>
          <w:strike w:val="false"/>
          <w:dstrike w:val="false"/>
          <w:color w:val="000000"/>
          <w:position w:val="0"/>
          <w:sz w:val="24"/>
          <w:sz w:val="24"/>
          <w:szCs w:val="24"/>
          <w:u w:val="none"/>
          <w:shd w:fill="auto" w:val="clear"/>
          <w:vertAlign w:val="baseline"/>
        </w:rPr>
        <w:t>v</w:t>
      </w:r>
      <w:r>
        <w:rPr>
          <w:rFonts w:eastAsia="Arial" w:cs="Arial"/>
          <w:b/>
          <w:bCs/>
          <w:i/>
          <w:iCs/>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bCs w:val="false"/>
          <w:i w:val="false"/>
          <w:iCs w:val="false"/>
          <w:caps w:val="false"/>
          <w:smallCaps w:val="false"/>
          <w:strike w:val="false"/>
          <w:dstrike w:val="false"/>
          <w:color w:val="000000"/>
          <w:position w:val="0"/>
          <w:sz w:val="24"/>
          <w:sz w:val="24"/>
          <w:szCs w:val="24"/>
          <w:u w:val="none"/>
          <w:shd w:fill="auto" w:val="clear"/>
          <w:vertAlign w:val="baseline"/>
        </w:rPr>
        <w:t xml:space="preserve">y se encuentra en la ruta </w:t>
      </w:r>
      <w:r>
        <w:rPr>
          <w:rFonts w:eastAsia="Arial" w:cs="Arial"/>
          <w:b/>
          <w:bCs/>
          <w:i/>
          <w:iCs/>
          <w:caps w:val="false"/>
          <w:smallCaps w:val="false"/>
          <w:strike w:val="false"/>
          <w:dstrike w:val="false"/>
          <w:color w:val="000000"/>
          <w:kern w:val="0"/>
          <w:position w:val="0"/>
          <w:sz w:val="24"/>
          <w:sz w:val="24"/>
          <w:szCs w:val="24"/>
          <w:u w:val="none"/>
          <w:vertAlign w:val="baseline"/>
          <w:lang w:val="es-VE" w:eastAsia="zh-CN" w:bidi="hi-IN"/>
        </w:rPr>
        <w:t xml:space="preserve">D:\fyptechnoconsulting\var\source. </w:t>
      </w:r>
      <w:r>
        <w:rPr>
          <w:rFonts w:eastAsia="Arial" w:cs="Arial"/>
          <w:b w:val="false"/>
          <w:bCs w:val="false"/>
          <w:i w:val="false"/>
          <w:iCs w:val="false"/>
          <w:caps w:val="false"/>
          <w:smallCaps w:val="false"/>
          <w:strike w:val="false"/>
          <w:dstrike w:val="false"/>
          <w:color w:val="000000"/>
          <w:kern w:val="0"/>
          <w:position w:val="0"/>
          <w:sz w:val="24"/>
          <w:sz w:val="24"/>
          <w:szCs w:val="24"/>
          <w:u w:val="none"/>
          <w:vertAlign w:val="baseline"/>
          <w:lang w:val="es-VE" w:eastAsia="zh-CN" w:bidi="hi-IN"/>
        </w:rPr>
        <w:t xml:space="preserve">Cada vez que vaya a cargarse un nuevo grupo de convenios, debe sobrescribirse este archivo y dejarlo en la misma ruta. Aquí como en la generación del archivo, </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se </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iniciará</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 un procedimiento en segundo plano, lo cuál activará una ventana de sistema operativo minimizada, esta ventana no debe ser cerrada manualmente, se cerrará sola al finalizar el procedimiento. </w:t>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tbl>
      <w:tblPr>
        <w:tblW w:w="9972" w:type="dxa"/>
        <w:jc w:val="left"/>
        <w:tblInd w:w="0" w:type="dxa"/>
        <w:tblBorders/>
        <w:tblCellMar>
          <w:top w:w="55" w:type="dxa"/>
          <w:left w:w="55" w:type="dxa"/>
          <w:bottom w:w="55" w:type="dxa"/>
          <w:right w:w="55" w:type="dxa"/>
        </w:tblCellMar>
      </w:tblPr>
      <w:tblGrid>
        <w:gridCol w:w="9972"/>
      </w:tblGrid>
      <w:tr>
        <w:trPr>
          <w:trHeight w:val="455" w:hRule="atLeast"/>
        </w:trPr>
        <w:tc>
          <w:tcPr>
            <w:tcW w:w="9972" w:type="dxa"/>
            <w:tcBorders/>
            <w:shd w:fill="auto" w:val="clear"/>
          </w:tcPr>
          <w:p>
            <w:pPr>
              <w:pStyle w:val="Contenidodelatabla"/>
              <w:rPr/>
            </w:pPr>
            <w:r>
              <w:rPr/>
              <w:drawing>
                <wp:anchor behindDoc="0" distT="0" distB="0" distL="0" distR="0" simplePos="0" locked="0" layoutInCell="1" allowOverlap="1" relativeHeight="10">
                  <wp:simplePos x="0" y="0"/>
                  <wp:positionH relativeFrom="column">
                    <wp:posOffset>797560</wp:posOffset>
                  </wp:positionH>
                  <wp:positionV relativeFrom="paragraph">
                    <wp:posOffset>95250</wp:posOffset>
                  </wp:positionV>
                  <wp:extent cx="4667885" cy="100965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9"/>
                          <a:stretch>
                            <a:fillRect/>
                          </a:stretch>
                        </pic:blipFill>
                        <pic:spPr bwMode="auto">
                          <a:xfrm>
                            <a:off x="0" y="0"/>
                            <a:ext cx="4667885" cy="10096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mc:AlternateContent>
                <mc:Choice Requires="wps">
                  <w:drawing>
                    <wp:anchor behindDoc="0" distT="0" distB="0" distL="0" distR="0" simplePos="0" locked="0" layoutInCell="1" allowOverlap="1" relativeHeight="11">
                      <wp:simplePos x="0" y="0"/>
                      <wp:positionH relativeFrom="column">
                        <wp:posOffset>4779010</wp:posOffset>
                      </wp:positionH>
                      <wp:positionV relativeFrom="paragraph">
                        <wp:posOffset>63500</wp:posOffset>
                      </wp:positionV>
                      <wp:extent cx="601980" cy="601980"/>
                      <wp:effectExtent l="0" t="0" r="0" b="0"/>
                      <wp:wrapNone/>
                      <wp:docPr id="10" name="Forma1"/>
                      <a:graphic xmlns:a="http://schemas.openxmlformats.org/drawingml/2006/main">
                        <a:graphicData uri="http://schemas.microsoft.com/office/word/2010/wordprocessingShape">
                          <wps:wsp>
                            <wps:cNvSpPr/>
                            <wps:spPr>
                              <a:xfrm>
                                <a:off x="0" y="0"/>
                                <a:ext cx="601200" cy="601200"/>
                              </a:xfrm>
                              <a:prstGeom prst="ellipse">
                                <a:avLst/>
                              </a:prstGeom>
                              <a:noFill/>
                              <a:ln w="36360">
                                <a:solidFill>
                                  <a:srgbClr val="ce181e"/>
                                </a:solidFill>
                                <a:round/>
                              </a:ln>
                            </wps:spPr>
                            <wps:style>
                              <a:lnRef idx="0"/>
                              <a:fillRef idx="0"/>
                              <a:effectRef idx="0"/>
                              <a:fontRef idx="minor"/>
                            </wps:style>
                            <wps:bodyPr/>
                          </wps:wsp>
                        </a:graphicData>
                      </a:graphic>
                    </wp:anchor>
                  </w:drawing>
                </mc:Choice>
                <mc:Fallback>
                  <w:pict>
                    <v:oval id="shape_0" ID="Forma1" stroked="t" style="position:absolute;margin-left:376.3pt;margin-top:5pt;width:47.3pt;height:47.3pt">
                      <w10:wrap type="none"/>
                      <v:fill o:detectmouseclick="t" on="false"/>
                      <v:stroke color="#ce181e" weight="36360" joinstyle="round" endcap="flat"/>
                    </v:oval>
                  </w:pict>
                </mc:Fallback>
              </mc:AlternateContent>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8</w:t>
            </w:r>
            <w:r>
              <w:rPr>
                <w:i/>
                <w:iCs/>
                <w:sz w:val="20"/>
                <w:szCs w:val="20"/>
              </w:rPr>
              <w:t xml:space="preserve">.  Proceso en segundo plano </w:t>
            </w:r>
            <w:r>
              <w:rPr>
                <w:i/>
                <w:iCs/>
                <w:sz w:val="20"/>
                <w:szCs w:val="20"/>
              </w:rPr>
              <w:t xml:space="preserve">iniciado una </w:t>
            </w:r>
            <w:r>
              <w:rPr>
                <w:i/>
                <w:iCs/>
                <w:sz w:val="20"/>
                <w:szCs w:val="20"/>
              </w:rPr>
              <w:t xml:space="preserve">vez se ejecuta la </w:t>
            </w:r>
            <w:r>
              <w:rPr>
                <w:i/>
                <w:iCs/>
                <w:sz w:val="20"/>
                <w:szCs w:val="20"/>
              </w:rPr>
              <w:t>carga del convenio</w:t>
            </w:r>
            <w:r>
              <w:rPr>
                <w:i/>
                <w:iCs/>
                <w:sz w:val="20"/>
                <w:szCs w:val="20"/>
              </w:rPr>
              <w:t xml:space="preserve"> </w:t>
            </w:r>
          </w:p>
        </w:tc>
      </w:tr>
    </w:tbl>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Ttulo3"/>
        <w:rPr/>
      </w:pPr>
      <w:r>
        <w:rPr>
          <w:rFonts w:eastAsia="Arial" w:cs="Arial"/>
          <w:b/>
          <w:bCs/>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2.4.1.- Formato y contenido del archivo </w:t>
      </w:r>
      <w:r>
        <w:rPr>
          <w:rFonts w:eastAsia="Arial" w:cs="Arial"/>
          <w:b/>
          <w:bCs/>
          <w:i/>
          <w:iCs/>
          <w:caps w:val="false"/>
          <w:smallCaps w:val="false"/>
          <w:strike w:val="false"/>
          <w:dstrike w:val="false"/>
          <w:color w:val="000000"/>
          <w:kern w:val="0"/>
          <w:position w:val="0"/>
          <w:sz w:val="24"/>
          <w:sz w:val="24"/>
          <w:szCs w:val="24"/>
          <w:u w:val="none"/>
          <w:shd w:fill="auto" w:val="clear"/>
          <w:vertAlign w:val="baseline"/>
          <w:lang w:val="es-VE" w:eastAsia="zh-CN" w:bidi="hi-IN"/>
        </w:rPr>
        <w:t>convenios.cs</w:t>
      </w:r>
      <w:r>
        <w:rPr>
          <w:rFonts w:eastAsia="Arial" w:cs="Arial"/>
          <w:b/>
          <w:bCs/>
          <w:i/>
          <w:iCs/>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v </w:t>
      </w:r>
    </w:p>
    <w:p>
      <w:pPr>
        <w:pStyle w:val="Normal"/>
        <w:widowControl w:val="false"/>
        <w:shd w:val="clear" w:fill="auto"/>
        <w:spacing w:lineRule="auto" w:line="240" w:before="0" w:after="120"/>
        <w:ind w:left="0" w:right="0" w:hanging="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ab/>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Como se mencionó en el punto anterior</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 el archivo con los convenios a ser cargados tiene por nombre convenios.csv y se encuentra en la ruta D:\fyptechnoconsulting\var\source. Cada vez que vaya a cargarse un nuevo grupo de convenios, debe sobrescribirse este archivo y dejarlo en la misma ruta. </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Se describe el formato de este archivo recordando que los valores deben ser separados por el carácter “;”:</w:t>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ab/>
        <w:t>Línea ejemplo:</w:t>
      </w:r>
    </w:p>
    <w:p>
      <w:pPr>
        <w:pStyle w:val="Normal"/>
        <w:widowControl w:val="false"/>
        <w:numPr>
          <w:ilvl w:val="0"/>
          <w:numId w:val="5"/>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01160058170018054986</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15225000</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1</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01-03-2020</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31-03-2020</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255208</w:t>
      </w:r>
      <w:r>
        <w:rPr>
          <w:rFonts w:eastAsia="Arial" w:cs="Arial"/>
          <w:b/>
          <w:bCs/>
          <w:i w:val="false"/>
          <w:iCs w:val="false"/>
          <w:caps w:val="false"/>
          <w:smallCaps w:val="false"/>
          <w:strike w:val="false"/>
          <w:dstrike w:val="false"/>
          <w:color w:val="0066B3"/>
          <w:kern w:val="0"/>
          <w:position w:val="0"/>
          <w:sz w:val="28"/>
          <w:sz w:val="28"/>
          <w:szCs w:val="28"/>
          <w:u w:val="none"/>
          <w:shd w:fill="auto" w:val="clear"/>
          <w:vertAlign w:val="baseline"/>
          <w:lang w:val="es-VE" w:eastAsia="zh-CN" w:bidi="hi-IN"/>
        </w:rPr>
        <w:t>;</w:t>
      </w:r>
      <w:r>
        <w:rPr>
          <w:rFonts w:eastAsia="Arial" w:cs="Arial"/>
          <w:b w:val="false"/>
          <w:bCs w:val="false"/>
          <w:i w:val="false"/>
          <w:iCs w:val="false"/>
          <w:caps w:val="false"/>
          <w:smallCaps w:val="false"/>
          <w:strike w:val="false"/>
          <w:dstrike w:val="false"/>
          <w:color w:val="000000"/>
          <w:kern w:val="0"/>
          <w:position w:val="0"/>
          <w:sz w:val="24"/>
          <w:sz w:val="24"/>
          <w:szCs w:val="24"/>
          <w:u w:val="single"/>
          <w:shd w:fill="auto" w:val="clear"/>
          <w:vertAlign w:val="baseline"/>
          <w:lang w:val="es-VE" w:eastAsia="zh-CN" w:bidi="hi-IN"/>
        </w:rPr>
        <w:t>1</w:t>
      </w:r>
    </w:p>
    <w:p>
      <w:pPr>
        <w:pStyle w:val="Normal"/>
        <w:widowControl w:val="false"/>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ab/>
        <w:tab/>
        <w:t xml:space="preserve">      </w:t>
      </w: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1</w:t>
        <w:tab/>
        <w:tab/>
        <w:tab/>
        <w:t xml:space="preserve">     2</w:t>
        <w:tab/>
        <w:t xml:space="preserve">     3          4                 5               6       7</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1: Número de cuenta desde dónde se debitará</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2: Monto total de la deuda</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3: Número de cuotas adicionales a cobrar en el convenios</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4: Fecha de inicio del convenio</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5: Fecha de finalización del convenio</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6: Número de contrato objeto del convenio</w:t>
      </w:r>
    </w:p>
    <w:p>
      <w:pPr>
        <w:pStyle w:val="Normal"/>
        <w:widowControl w:val="false"/>
        <w:numPr>
          <w:ilvl w:val="0"/>
          <w:numId w:val="6"/>
        </w:numPr>
        <w:shd w:val="clear" w:fill="auto"/>
        <w:spacing w:lineRule="auto" w:line="240" w:before="0" w:after="120"/>
        <w:jc w:val="both"/>
        <w:rPr/>
      </w:pPr>
      <w:r>
        <w:rPr>
          <w:rFonts w:eastAsia="Arial" w:cs="Arial"/>
          <w:b w:val="false"/>
          <w:bCs w:val="false"/>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Campo 7: Tipo de acción a ejecutar, de momento este campo siempre es 1, debitar.</w:t>
      </w:r>
    </w:p>
    <w:p>
      <w:pPr>
        <w:pStyle w:val="Normal"/>
        <w:widowControl w:val="false"/>
        <w:shd w:val="clear" w:fill="auto"/>
        <w:spacing w:lineRule="auto" w:line="240" w:before="0" w:after="12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12">
                  <wp:simplePos x="0" y="0"/>
                  <wp:positionH relativeFrom="column">
                    <wp:posOffset>704215</wp:posOffset>
                  </wp:positionH>
                  <wp:positionV relativeFrom="paragraph">
                    <wp:posOffset>64770</wp:posOffset>
                  </wp:positionV>
                  <wp:extent cx="5287010" cy="2400300"/>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tretch>
                            <a:fillRect/>
                          </a:stretch>
                        </pic:blipFill>
                        <pic:spPr bwMode="auto">
                          <a:xfrm>
                            <a:off x="0" y="0"/>
                            <a:ext cx="5287010" cy="240030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9</w:t>
            </w:r>
            <w:r>
              <w:rPr>
                <w:i/>
                <w:iCs/>
                <w:sz w:val="20"/>
                <w:szCs w:val="20"/>
              </w:rPr>
              <w:t xml:space="preserve">.  </w:t>
            </w:r>
            <w:r>
              <w:rPr>
                <w:i/>
                <w:iCs/>
                <w:sz w:val="20"/>
                <w:szCs w:val="20"/>
              </w:rPr>
              <w:t>Ejemplo del archivo convenios.csv</w:t>
            </w:r>
            <w:r>
              <w:rPr>
                <w:i/>
                <w:iCs/>
                <w:sz w:val="20"/>
                <w:szCs w:val="20"/>
              </w:rPr>
              <w:t xml:space="preserve"> </w:t>
            </w:r>
          </w:p>
        </w:tc>
      </w:tr>
    </w:tbl>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Normal"/>
        <w:widowControl w:val="false"/>
        <w:shd w:val="clear" w:fill="auto"/>
        <w:spacing w:lineRule="auto" w:line="240" w:before="0" w:after="120"/>
        <w:ind w:left="0" w:right="0" w:hanging="0"/>
        <w:jc w:val="both"/>
        <w:rPr>
          <w:rFonts w:eastAsia="Arial" w:cs="Arial"/>
          <w:b w:val="false"/>
          <w:b w:val="false"/>
          <w:bCs w:val="false"/>
          <w:i w:val="false"/>
          <w:i w:val="false"/>
          <w:iCs w:val="false"/>
          <w:caps w:val="false"/>
          <w:smallCaps w:val="false"/>
          <w:strike w:val="false"/>
          <w:dstrike w:val="false"/>
          <w:color w:val="000000"/>
          <w:kern w:val="0"/>
          <w:position w:val="0"/>
          <w:sz w:val="24"/>
          <w:sz w:val="24"/>
          <w:szCs w:val="24"/>
          <w:u w:val="none"/>
          <w:vertAlign w:val="baseline"/>
          <w:lang w:val="es-VE" w:eastAsia="zh-CN" w:bidi="hi-IN"/>
        </w:rPr>
      </w:pPr>
      <w:r>
        <w:rPr/>
      </w:r>
    </w:p>
    <w:p>
      <w:pPr>
        <w:pStyle w:val="Ttulo2"/>
        <w:ind w:right="0" w:hanging="0"/>
        <w:rPr>
          <w:b/>
          <w:b/>
          <w:bCs/>
        </w:rPr>
      </w:pPr>
      <w:r>
        <w:rPr>
          <w:rFonts w:eastAsia="Arial" w:cs="Arial"/>
          <w:b/>
          <w:bCs/>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2.5.-  </w:t>
      </w:r>
      <w:r>
        <w:rPr>
          <w:rFonts w:eastAsia="Arial" w:cs="Arial"/>
          <w:b/>
          <w:bCs/>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Actua</w:t>
      </w:r>
      <w:r>
        <w:rPr>
          <w:rFonts w:eastAsia="Arial" w:cs="Arial"/>
          <w:b/>
          <w:bCs/>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lización</w:t>
      </w:r>
      <w:r>
        <w:rPr>
          <w:rFonts w:eastAsia="Arial" w:cs="Arial"/>
          <w:b/>
          <w:bCs/>
          <w:i w:val="false"/>
          <w:iCs w:val="false"/>
          <w:caps w:val="false"/>
          <w:smallCaps w:val="false"/>
          <w:strike w:val="false"/>
          <w:dstrike w:val="false"/>
          <w:color w:val="000000"/>
          <w:kern w:val="0"/>
          <w:position w:val="0"/>
          <w:sz w:val="24"/>
          <w:sz w:val="24"/>
          <w:szCs w:val="24"/>
          <w:u w:val="none"/>
          <w:shd w:fill="auto" w:val="clear"/>
          <w:vertAlign w:val="baseline"/>
          <w:lang w:val="es-VE" w:eastAsia="zh-CN" w:bidi="hi-IN"/>
        </w:rPr>
        <w:t xml:space="preserve"> de datos </w:t>
      </w:r>
    </w:p>
    <w:p>
      <w:pPr>
        <w:pStyle w:val="Cuerpodetexto"/>
        <w:rPr/>
      </w:pPr>
      <w:r>
        <w:rPr/>
        <w:tab/>
      </w:r>
      <w:r>
        <w:rPr/>
        <w:t>Esta opción permite la inserción y actualización de los datos asociados a los titulares, contratos y cuotas. Los datos son extraídos directamente desde la base de datos del sistema planes y escritos en la base de datos de cobranza 2.0</w:t>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26405" cy="1553210"/>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tretch>
                            <a:fillRect/>
                          </a:stretch>
                        </pic:blipFill>
                        <pic:spPr bwMode="auto">
                          <a:xfrm>
                            <a:off x="0" y="0"/>
                            <a:ext cx="5526405" cy="155321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10</w:t>
            </w:r>
            <w:r>
              <w:rPr>
                <w:i/>
                <w:iCs/>
                <w:sz w:val="20"/>
                <w:szCs w:val="20"/>
              </w:rPr>
              <w:t xml:space="preserve">.   </w:t>
            </w:r>
            <w:r>
              <w:rPr>
                <w:i/>
                <w:iCs/>
                <w:sz w:val="20"/>
                <w:szCs w:val="20"/>
              </w:rPr>
              <w:t>Actualización  de datos</w:t>
            </w:r>
          </w:p>
        </w:tc>
      </w:tr>
    </w:tbl>
    <w:p>
      <w:pPr>
        <w:pStyle w:val="Cuerpodetexto"/>
        <w:rPr/>
      </w:pPr>
      <w:r>
        <w:rPr/>
      </w:r>
    </w:p>
    <w:p>
      <w:pPr>
        <w:pStyle w:val="Cuerpodetexto"/>
        <w:rPr/>
      </w:pPr>
      <w:r>
        <w:rPr/>
        <w:tab/>
      </w:r>
      <w:r>
        <w:rPr/>
        <w:t>Al cargar el formulario se tienen dos opciones, debe elegirse cual ejecutar e iniciar, nuevamente, se abre un proceso en segundo plano y queda la ventana minimizada en la barra de tareas del sistema operativo, recordando que dicha ventana no debe cerrarse, se cerrará automáticamente al concluir la ejecución de la tarea.</w:t>
      </w:r>
    </w:p>
    <w:p>
      <w:pPr>
        <w:pStyle w:val="Cuerpodetexto"/>
        <w:rPr/>
      </w:pPr>
      <w:r>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14">
                  <wp:simplePos x="0" y="0"/>
                  <wp:positionH relativeFrom="column">
                    <wp:posOffset>3362325</wp:posOffset>
                  </wp:positionH>
                  <wp:positionV relativeFrom="paragraph">
                    <wp:posOffset>635</wp:posOffset>
                  </wp:positionV>
                  <wp:extent cx="2811145" cy="2591435"/>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2"/>
                          <a:stretch>
                            <a:fillRect/>
                          </a:stretch>
                        </pic:blipFill>
                        <pic:spPr bwMode="auto">
                          <a:xfrm>
                            <a:off x="0" y="0"/>
                            <a:ext cx="2811145" cy="259143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102235</wp:posOffset>
                  </wp:positionH>
                  <wp:positionV relativeFrom="paragraph">
                    <wp:posOffset>635</wp:posOffset>
                  </wp:positionV>
                  <wp:extent cx="2811145" cy="2572385"/>
                  <wp:effectExtent l="0" t="0" r="0" b="0"/>
                  <wp:wrapSquare wrapText="largest"/>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13"/>
                          <a:stretch>
                            <a:fillRect/>
                          </a:stretch>
                        </pic:blipFill>
                        <pic:spPr bwMode="auto">
                          <a:xfrm>
                            <a:off x="0" y="0"/>
                            <a:ext cx="2811145" cy="257238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Figura</w:t>
            </w:r>
            <w:r>
              <w:rPr>
                <w:i/>
                <w:iCs/>
                <w:sz w:val="20"/>
                <w:szCs w:val="20"/>
              </w:rPr>
              <w:t>s</w:t>
            </w:r>
            <w:r>
              <w:rPr>
                <w:i/>
                <w:iCs/>
                <w:sz w:val="20"/>
                <w:szCs w:val="20"/>
              </w:rPr>
              <w:t xml:space="preserve"> </w:t>
            </w:r>
            <w:r>
              <w:rPr>
                <w:i/>
                <w:iCs/>
                <w:sz w:val="20"/>
                <w:szCs w:val="20"/>
              </w:rPr>
              <w:t>11 y 12</w:t>
            </w:r>
            <w:r>
              <w:rPr>
                <w:i/>
                <w:iCs/>
                <w:sz w:val="20"/>
                <w:szCs w:val="20"/>
              </w:rPr>
              <w:t xml:space="preserve">.   </w:t>
            </w:r>
            <w:r>
              <w:rPr>
                <w:i/>
                <w:iCs/>
                <w:sz w:val="20"/>
                <w:szCs w:val="20"/>
              </w:rPr>
              <w:t>Actualización  de datos, las dos opciones presentes en la vista</w:t>
            </w:r>
          </w:p>
        </w:tc>
      </w:tr>
    </w:tbl>
    <w:p>
      <w:pPr>
        <w:pStyle w:val="Cuerpodetexto"/>
        <w:rPr/>
      </w:pPr>
      <w:r>
        <w:rPr/>
      </w:r>
    </w:p>
    <w:p>
      <w:pPr>
        <w:pStyle w:val="Cuerpodetexto"/>
        <w:rPr/>
      </w:pPr>
      <w:r>
        <w:rPr/>
      </w:r>
    </w:p>
    <w:tbl>
      <w:tblPr>
        <w:tblW w:w="9972" w:type="dxa"/>
        <w:jc w:val="left"/>
        <w:tblInd w:w="0" w:type="dxa"/>
        <w:tblBorders/>
        <w:tblCellMar>
          <w:top w:w="55" w:type="dxa"/>
          <w:left w:w="55" w:type="dxa"/>
          <w:bottom w:w="55" w:type="dxa"/>
          <w:right w:w="55" w:type="dxa"/>
        </w:tblCellMar>
      </w:tblPr>
      <w:tblGrid>
        <w:gridCol w:w="9972"/>
      </w:tblGrid>
      <w:tr>
        <w:trPr>
          <w:trHeight w:val="455" w:hRule="atLeast"/>
        </w:trPr>
        <w:tc>
          <w:tcPr>
            <w:tcW w:w="9972" w:type="dxa"/>
            <w:tcBorders/>
            <w:shd w:fill="auto" w:val="clear"/>
          </w:tcPr>
          <w:p>
            <w:pPr>
              <w:pStyle w:val="Contenidodelatabla"/>
              <w:rPr/>
            </w:pPr>
            <w:r>
              <w:rPr/>
              <w:drawing>
                <wp:anchor behindDoc="0" distT="0" distB="0" distL="0" distR="0" simplePos="0" locked="0" layoutInCell="1" allowOverlap="1" relativeHeight="16">
                  <wp:simplePos x="0" y="0"/>
                  <wp:positionH relativeFrom="column">
                    <wp:posOffset>797560</wp:posOffset>
                  </wp:positionH>
                  <wp:positionV relativeFrom="paragraph">
                    <wp:posOffset>95250</wp:posOffset>
                  </wp:positionV>
                  <wp:extent cx="4667885" cy="1009650"/>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4"/>
                          <a:stretch>
                            <a:fillRect/>
                          </a:stretch>
                        </pic:blipFill>
                        <pic:spPr bwMode="auto">
                          <a:xfrm>
                            <a:off x="0" y="0"/>
                            <a:ext cx="4667885" cy="10096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mc:AlternateContent>
                <mc:Choice Requires="wps">
                  <w:drawing>
                    <wp:anchor behindDoc="0" distT="0" distB="0" distL="0" distR="0" simplePos="0" locked="0" layoutInCell="1" allowOverlap="1" relativeHeight="17">
                      <wp:simplePos x="0" y="0"/>
                      <wp:positionH relativeFrom="column">
                        <wp:posOffset>4779010</wp:posOffset>
                      </wp:positionH>
                      <wp:positionV relativeFrom="paragraph">
                        <wp:posOffset>63500</wp:posOffset>
                      </wp:positionV>
                      <wp:extent cx="601980" cy="601980"/>
                      <wp:effectExtent l="0" t="0" r="0" b="0"/>
                      <wp:wrapNone/>
                      <wp:docPr id="16" name="Forma1"/>
                      <a:graphic xmlns:a="http://schemas.openxmlformats.org/drawingml/2006/main">
                        <a:graphicData uri="http://schemas.microsoft.com/office/word/2010/wordprocessingShape">
                          <wps:wsp>
                            <wps:cNvSpPr/>
                            <wps:spPr>
                              <a:xfrm>
                                <a:off x="0" y="0"/>
                                <a:ext cx="601200" cy="601200"/>
                              </a:xfrm>
                              <a:prstGeom prst="ellipse">
                                <a:avLst/>
                              </a:prstGeom>
                              <a:noFill/>
                              <a:ln w="36360">
                                <a:solidFill>
                                  <a:srgbClr val="ce181e"/>
                                </a:solidFill>
                                <a:round/>
                              </a:ln>
                            </wps:spPr>
                            <wps:style>
                              <a:lnRef idx="0"/>
                              <a:fillRef idx="0"/>
                              <a:effectRef idx="0"/>
                              <a:fontRef idx="minor"/>
                            </wps:style>
                            <wps:bodyPr/>
                          </wps:wsp>
                        </a:graphicData>
                      </a:graphic>
                    </wp:anchor>
                  </w:drawing>
                </mc:Choice>
                <mc:Fallback>
                  <w:pict>
                    <v:oval id="shape_0" ID="Forma1" stroked="t" style="position:absolute;margin-left:376.3pt;margin-top:5pt;width:47.3pt;height:47.3pt">
                      <w10:wrap type="none"/>
                      <v:fill o:detectmouseclick="t" on="false"/>
                      <v:stroke color="#ce181e" weight="36360" joinstyle="round" endcap="flat"/>
                    </v:oval>
                  </w:pict>
                </mc:Fallback>
              </mc:AlternateContent>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13</w:t>
            </w:r>
            <w:r>
              <w:rPr>
                <w:i/>
                <w:iCs/>
                <w:sz w:val="20"/>
                <w:szCs w:val="20"/>
              </w:rPr>
              <w:t xml:space="preserve">.  Proceso en segundo plano </w:t>
            </w:r>
            <w:r>
              <w:rPr>
                <w:i/>
                <w:iCs/>
                <w:sz w:val="20"/>
                <w:szCs w:val="20"/>
              </w:rPr>
              <w:t xml:space="preserve">iniciado una </w:t>
            </w:r>
            <w:r>
              <w:rPr>
                <w:i/>
                <w:iCs/>
                <w:sz w:val="20"/>
                <w:szCs w:val="20"/>
              </w:rPr>
              <w:t xml:space="preserve">vez se ejecuta la </w:t>
            </w:r>
            <w:r>
              <w:rPr>
                <w:i/>
                <w:iCs/>
                <w:sz w:val="20"/>
                <w:szCs w:val="20"/>
              </w:rPr>
              <w:t>Actualización de datos</w:t>
            </w:r>
          </w:p>
        </w:tc>
      </w:tr>
    </w:tbl>
    <w:p>
      <w:pPr>
        <w:pStyle w:val="Normal"/>
        <w:rPr/>
      </w:pPr>
      <w:r>
        <w:rPr/>
      </w:r>
    </w:p>
    <w:p>
      <w:pPr>
        <w:pStyle w:val="Cuerpodetexto"/>
        <w:rPr/>
      </w:pPr>
      <w:r>
        <w:rPr/>
      </w:r>
    </w:p>
    <w:p>
      <w:pPr>
        <w:pStyle w:val="Cuerpodetexto"/>
        <w:rPr>
          <w:u w:val="single"/>
        </w:rPr>
      </w:pPr>
      <w:r>
        <w:rPr>
          <w:u w:val="single"/>
        </w:rPr>
      </w:r>
      <w:r>
        <w:br w:type="page"/>
      </w:r>
    </w:p>
    <w:p>
      <w:pPr>
        <w:pStyle w:val="Ttulo1"/>
        <w:rPr/>
      </w:pPr>
      <w:r>
        <w:rPr/>
        <w:t>3. Archivos de salida</w:t>
      </w:r>
    </w:p>
    <w:p>
      <w:pPr>
        <w:pStyle w:val="Cuerpodetexto"/>
        <w:rPr/>
      </w:pPr>
      <w:r>
        <w:rPr/>
        <w:tab/>
      </w:r>
      <w:r>
        <w:rPr/>
        <w:t>Como fué descrito en la sección 2.1, la aplicación escribe en una carpeta out que existe en la carpeta de usuario asociada a la cuenta que ejecuta el programa, se presentan imágenes ilustrativas del contenido de las mismas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172585" cy="3333750"/>
                  <wp:effectExtent l="0" t="0" r="0" b="0"/>
                  <wp:wrapSquare wrapText="largest"/>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15"/>
                          <a:stretch>
                            <a:fillRect/>
                          </a:stretch>
                        </pic:blipFill>
                        <pic:spPr bwMode="auto">
                          <a:xfrm>
                            <a:off x="0" y="0"/>
                            <a:ext cx="4172585" cy="33337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i/>
                <w:i/>
                <w:iCs/>
                <w:sz w:val="20"/>
                <w:szCs w:val="20"/>
              </w:rPr>
            </w:pPr>
            <w:r>
              <w:rPr>
                <w:i/>
                <w:iCs/>
                <w:sz w:val="20"/>
                <w:szCs w:val="20"/>
              </w:rPr>
              <w:t xml:space="preserve">Figura </w:t>
            </w:r>
            <w:r>
              <w:rPr>
                <w:i/>
                <w:iCs/>
                <w:sz w:val="20"/>
                <w:szCs w:val="20"/>
              </w:rPr>
              <w:t>14</w:t>
            </w:r>
            <w:r>
              <w:rPr>
                <w:i/>
                <w:iCs/>
                <w:sz w:val="20"/>
                <w:szCs w:val="20"/>
              </w:rPr>
              <w:t xml:space="preserve">.  </w:t>
            </w:r>
            <w:r>
              <w:rPr>
                <w:i/>
                <w:iCs/>
                <w:sz w:val="20"/>
                <w:szCs w:val="20"/>
              </w:rPr>
              <w:t xml:space="preserve">Estructura del directorio  out en la carpeta  del usuario </w:t>
            </w:r>
          </w:p>
        </w:tc>
      </w:tr>
    </w:tbl>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u w:val="single"/>
        </w:rPr>
      </w:pPr>
      <w:r>
        <w:rPr>
          <w:u w:val="single"/>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210685" cy="2457450"/>
                  <wp:effectExtent l="0" t="0" r="0" b="0"/>
                  <wp:wrapSquare wrapText="largest"/>
                  <wp:docPr id="1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descr=""/>
                          <pic:cNvPicPr>
                            <a:picLocks noChangeAspect="1" noChangeArrowheads="1"/>
                          </pic:cNvPicPr>
                        </pic:nvPicPr>
                        <pic:blipFill>
                          <a:blip r:embed="rId16"/>
                          <a:stretch>
                            <a:fillRect/>
                          </a:stretch>
                        </pic:blipFill>
                        <pic:spPr bwMode="auto">
                          <a:xfrm>
                            <a:off x="0" y="0"/>
                            <a:ext cx="4210685" cy="24574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15</w:t>
            </w:r>
            <w:r>
              <w:rPr>
                <w:i/>
                <w:iCs/>
                <w:sz w:val="20"/>
                <w:szCs w:val="20"/>
              </w:rPr>
              <w:t xml:space="preserve">.  </w:t>
            </w:r>
            <w:r>
              <w:rPr>
                <w:i/>
                <w:iCs/>
                <w:sz w:val="20"/>
                <w:szCs w:val="20"/>
              </w:rPr>
              <w:t>Contenido de la carpeta out\log</w:t>
            </w:r>
          </w:p>
        </w:tc>
      </w:tr>
    </w:tbl>
    <w:p>
      <w:pPr>
        <w:pStyle w:val="Cuerpodetexto"/>
        <w:rPr/>
      </w:pPr>
      <w:r>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372610" cy="3333750"/>
                  <wp:effectExtent l="0" t="0" r="0" b="0"/>
                  <wp:wrapSquare wrapText="largest"/>
                  <wp:docPr id="1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descr=""/>
                          <pic:cNvPicPr>
                            <a:picLocks noChangeAspect="1" noChangeArrowheads="1"/>
                          </pic:cNvPicPr>
                        </pic:nvPicPr>
                        <pic:blipFill>
                          <a:blip r:embed="rId17"/>
                          <a:stretch>
                            <a:fillRect/>
                          </a:stretch>
                        </pic:blipFill>
                        <pic:spPr bwMode="auto">
                          <a:xfrm>
                            <a:off x="0" y="0"/>
                            <a:ext cx="4372610" cy="3333750"/>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16</w:t>
            </w:r>
            <w:r>
              <w:rPr>
                <w:i/>
                <w:iCs/>
                <w:sz w:val="20"/>
                <w:szCs w:val="20"/>
              </w:rPr>
              <w:t xml:space="preserve">.  </w:t>
            </w:r>
            <w:r>
              <w:rPr>
                <w:i/>
                <w:iCs/>
                <w:sz w:val="20"/>
                <w:szCs w:val="20"/>
              </w:rPr>
              <w:t>Contenido de la carpeta out\BOD</w:t>
            </w:r>
          </w:p>
        </w:tc>
      </w:tr>
    </w:tbl>
    <w:p>
      <w:pPr>
        <w:pStyle w:val="Cuerpodetexto"/>
        <w:rPr/>
      </w:pPr>
      <w:r>
        <w:rPr/>
      </w:r>
    </w:p>
    <w:tbl>
      <w:tblPr>
        <w:tblW w:w="9972" w:type="dxa"/>
        <w:jc w:val="left"/>
        <w:tblInd w:w="0" w:type="dxa"/>
        <w:tblBorders/>
        <w:tblCellMar>
          <w:top w:w="55" w:type="dxa"/>
          <w:left w:w="55" w:type="dxa"/>
          <w:bottom w:w="55" w:type="dxa"/>
          <w:right w:w="55" w:type="dxa"/>
        </w:tblCellMar>
      </w:tblPr>
      <w:tblGrid>
        <w:gridCol w:w="9972"/>
      </w:tblGrid>
      <w:tr>
        <w:trPr/>
        <w:tc>
          <w:tcPr>
            <w:tcW w:w="9972" w:type="dxa"/>
            <w:tcBorders/>
            <w:shd w:fill="auto" w:val="clear"/>
          </w:tcPr>
          <w:p>
            <w:pPr>
              <w:pStyle w:val="Contenidodelatabla"/>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572760" cy="4705985"/>
                  <wp:effectExtent l="0" t="0" r="0" b="0"/>
                  <wp:wrapSquare wrapText="largest"/>
                  <wp:docPr id="2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
                          <pic:cNvPicPr>
                            <a:picLocks noChangeAspect="1" noChangeArrowheads="1"/>
                          </pic:cNvPicPr>
                        </pic:nvPicPr>
                        <pic:blipFill>
                          <a:blip r:embed="rId18"/>
                          <a:stretch>
                            <a:fillRect/>
                          </a:stretch>
                        </pic:blipFill>
                        <pic:spPr bwMode="auto">
                          <a:xfrm>
                            <a:off x="0" y="0"/>
                            <a:ext cx="5572760" cy="4705985"/>
                          </a:xfrm>
                          <a:prstGeom prst="rect">
                            <a:avLst/>
                          </a:prstGeom>
                        </pic:spPr>
                      </pic:pic>
                    </a:graphicData>
                  </a:graphic>
                </wp:anchor>
              </w:drawing>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r>
        <w:trPr/>
        <w:tc>
          <w:tcPr>
            <w:tcW w:w="9972" w:type="dxa"/>
            <w:tcBorders/>
            <w:shd w:fill="auto" w:val="clear"/>
          </w:tcPr>
          <w:p>
            <w:pPr>
              <w:pStyle w:val="Contenidodelatabla"/>
              <w:jc w:val="center"/>
              <w:rPr>
                <w:i/>
                <w:i/>
                <w:iCs/>
                <w:sz w:val="20"/>
                <w:szCs w:val="20"/>
              </w:rPr>
            </w:pPr>
            <w:r>
              <w:rPr>
                <w:i/>
                <w:iCs/>
                <w:sz w:val="20"/>
                <w:szCs w:val="20"/>
              </w:rPr>
              <w:t xml:space="preserve">Figura </w:t>
            </w:r>
            <w:r>
              <w:rPr>
                <w:i/>
                <w:iCs/>
                <w:sz w:val="20"/>
                <w:szCs w:val="20"/>
              </w:rPr>
              <w:t>17</w:t>
            </w:r>
            <w:r>
              <w:rPr>
                <w:i/>
                <w:iCs/>
                <w:sz w:val="20"/>
                <w:szCs w:val="20"/>
              </w:rPr>
              <w:t xml:space="preserve">.  </w:t>
            </w:r>
            <w:r>
              <w:rPr>
                <w:i/>
                <w:iCs/>
                <w:sz w:val="20"/>
                <w:szCs w:val="20"/>
              </w:rPr>
              <w:t>Contenido de un archivo de  cobro generado</w:t>
            </w:r>
          </w:p>
        </w:tc>
      </w:tr>
    </w:tbl>
    <w:p>
      <w:pPr>
        <w:pStyle w:val="Cuerpodetexto"/>
        <w:rPr/>
      </w:pPr>
      <w:r>
        <w:rPr/>
      </w:r>
    </w:p>
    <w:p>
      <w:pPr>
        <w:pStyle w:val="Cuerpodetexto"/>
        <w:rPr/>
      </w:pPr>
      <w:r>
        <w:rPr/>
      </w:r>
    </w:p>
    <w:p>
      <w:pPr>
        <w:pStyle w:val="Cuerpodetexto"/>
        <w:rPr/>
      </w:pPr>
      <w:r>
        <w:rPr/>
      </w:r>
    </w:p>
    <w:p>
      <w:pPr>
        <w:pStyle w:val="Cuerpodetexto"/>
        <w:spacing w:before="0" w:after="140"/>
        <w:rPr/>
      </w:pPr>
      <w:r>
        <w:rPr/>
      </w:r>
    </w:p>
    <w:sectPr>
      <w:headerReference w:type="default" r:id="rId19"/>
      <w:footerReference w:type="default" r:id="rId20"/>
      <w:type w:val="nextPage"/>
      <w:pgSz w:w="12240" w:h="15840"/>
      <w:pgMar w:left="1134" w:right="1134" w:header="1134" w:top="2934" w:footer="1134" w:bottom="186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before="0" w:after="140"/>
      <w:rPr>
        <w:i/>
        <w:i/>
        <w:iCs/>
        <w:sz w:val="18"/>
        <w:szCs w:val="18"/>
      </w:rPr>
    </w:pPr>
    <w:r>
      <w:rPr>
        <w:i/>
        <w:iCs/>
        <w:sz w:val="18"/>
        <w:szCs w:val="18"/>
      </w:rPr>
      <w:t>Información para uso exclusivo de Abadía de Las Mercedes C.A. Elaborado por FyP Technoconsulting, C.A.  Derechos Reservados.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bl>
    <w:tblPr>
      <w:tblStyle w:val="Table11"/>
      <w:tblW w:w="9975"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49" w:type="dxa"/>
        <w:bottom w:w="0" w:type="dxa"/>
        <w:right w:w="108" w:type="dxa"/>
      </w:tblCellMar>
      <w:tblLook w:val="0000"/>
    </w:tblPr>
    <w:tblGrid>
      <w:gridCol w:w="2157"/>
      <w:gridCol w:w="4593"/>
      <w:gridCol w:w="3225"/>
    </w:tblGrid>
    <w:tr>
      <w:trPr/>
      <w:tc>
        <w:tcPr>
          <w:tcW w:w="215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37">
                <wp:simplePos x="0" y="0"/>
                <wp:positionH relativeFrom="column">
                  <wp:posOffset>48895</wp:posOffset>
                </wp:positionH>
                <wp:positionV relativeFrom="paragraph">
                  <wp:posOffset>40005</wp:posOffset>
                </wp:positionV>
                <wp:extent cx="1039495" cy="529590"/>
                <wp:effectExtent l="0" t="0" r="0" b="0"/>
                <wp:wrapTopAndBottom/>
                <wp:docPr id="2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pic:cNvPicPr>
                          <a:picLocks noChangeAspect="1" noChangeArrowheads="1"/>
                        </pic:cNvPicPr>
                      </pic:nvPicPr>
                      <pic:blipFill>
                        <a:blip r:embed="rId1"/>
                        <a:stretch>
                          <a:fillRect/>
                        </a:stretch>
                      </pic:blipFill>
                      <pic:spPr bwMode="auto">
                        <a:xfrm>
                          <a:off x="0" y="0"/>
                          <a:ext cx="1039495" cy="529590"/>
                        </a:xfrm>
                        <a:prstGeom prst="rect">
                          <a:avLst/>
                        </a:prstGeom>
                      </pic:spPr>
                    </pic:pic>
                  </a:graphicData>
                </a:graphic>
              </wp:anchor>
            </w:drawing>
          </w:r>
        </w:p>
      </w:tc>
      <w:tc>
        <w:tcPr>
          <w:tcW w:w="45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0" w:after="0"/>
            <w:ind w:left="0" w:right="0" w:hanging="0"/>
            <w:jc w:val="center"/>
            <w:rPr>
              <w:rFonts w:ascii="Arial" w:hAnsi="Arial" w:eastAsia="Arial" w:cs="Arial"/>
              <w:b/>
              <w:b/>
              <w:bCs/>
              <w:i w:val="false"/>
              <w:i w:val="false"/>
              <w:caps w:val="false"/>
              <w:smallCaps w:val="false"/>
              <w:strike w:val="false"/>
              <w:dstrike w:val="false"/>
              <w:color w:val="000000"/>
              <w:position w:val="0"/>
              <w:sz w:val="24"/>
              <w:sz w:val="24"/>
              <w:szCs w:val="24"/>
              <w:u w:val="none"/>
              <w:vertAlign w:val="baseline"/>
            </w:rPr>
          </w:pPr>
          <w:r>
            <w:rPr>
              <w:rFonts w:eastAsia="Arial" w:cs="Arial"/>
              <w:b/>
              <w:bCs/>
              <w:i w:val="false"/>
              <w:caps w:val="false"/>
              <w:smallCaps w:val="false"/>
              <w:strike w:val="false"/>
              <w:dstrike w:val="false"/>
              <w:color w:val="000000"/>
              <w:position w:val="0"/>
              <w:sz w:val="24"/>
              <w:sz w:val="24"/>
              <w:szCs w:val="24"/>
              <w:u w:val="none"/>
              <w:vertAlign w:val="baseline"/>
            </w:rPr>
            <w:t xml:space="preserve">Manual de Usuario </w:t>
          </w:r>
        </w:p>
        <w:p>
          <w:pPr>
            <w:pStyle w:val="Normal"/>
            <w:widowControl w:val="false"/>
            <w:shd w:val="clear" w:fill="auto"/>
            <w:spacing w:lineRule="auto" w:line="240" w:before="0" w:after="0"/>
            <w:ind w:left="0" w:right="0" w:hanging="0"/>
            <w:jc w:val="center"/>
            <w:rPr>
              <w:rFonts w:ascii="Arial" w:hAnsi="Arial" w:eastAsia="Arial" w:cs="Arial"/>
              <w:b/>
              <w:b/>
              <w:bCs/>
              <w:i w:val="false"/>
              <w:i w:val="false"/>
              <w:caps w:val="false"/>
              <w:smallCaps w:val="false"/>
              <w:strike w:val="false"/>
              <w:dstrike w:val="false"/>
              <w:color w:val="000000"/>
              <w:position w:val="0"/>
              <w:sz w:val="24"/>
              <w:sz w:val="24"/>
              <w:szCs w:val="24"/>
              <w:u w:val="none"/>
              <w:vertAlign w:val="baseline"/>
            </w:rPr>
          </w:pPr>
          <w:r>
            <w:rPr>
              <w:rFonts w:eastAsia="Arial" w:cs="Arial"/>
              <w:b/>
              <w:bCs/>
              <w:i w:val="false"/>
              <w:caps w:val="false"/>
              <w:smallCaps w:val="false"/>
              <w:strike w:val="false"/>
              <w:dstrike w:val="false"/>
              <w:color w:val="000000"/>
              <w:position w:val="0"/>
              <w:sz w:val="24"/>
              <w:sz w:val="24"/>
              <w:szCs w:val="24"/>
              <w:u w:val="none"/>
              <w:vertAlign w:val="baseline"/>
            </w:rPr>
            <w:t>Cobranza 2.0</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22">
                <wp:simplePos x="0" y="0"/>
                <wp:positionH relativeFrom="column">
                  <wp:posOffset>0</wp:posOffset>
                </wp:positionH>
                <wp:positionV relativeFrom="paragraph">
                  <wp:posOffset>-142875</wp:posOffset>
                </wp:positionV>
                <wp:extent cx="1898015" cy="618490"/>
                <wp:effectExtent l="0" t="0" r="0" b="0"/>
                <wp:wrapTopAndBottom/>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2"/>
                        <a:stretch>
                          <a:fillRect/>
                        </a:stretch>
                      </pic:blipFill>
                      <pic:spPr bwMode="auto">
                        <a:xfrm>
                          <a:off x="0" y="0"/>
                          <a:ext cx="1898015" cy="618490"/>
                        </a:xfrm>
                        <a:prstGeom prst="rect">
                          <a:avLst/>
                        </a:prstGeom>
                      </pic:spPr>
                    </pic:pic>
                  </a:graphicData>
                </a:graphic>
              </wp:anchor>
            </w:drawing>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c>
    </w:tr>
  </w:tbl>
  <w:p>
    <w:pPr>
      <w:pStyle w:val="Normal"/>
      <w:keepNext w:val="false"/>
      <w:keepLines w:val="false"/>
      <w:widowControl w:val="false"/>
      <w:shd w:val="clear" w:fill="auto"/>
      <w:tabs>
        <w:tab w:val="center" w:pos="4818" w:leader="none"/>
        <w:tab w:val="right" w:pos="9637"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s-VE" w:eastAsia="zh-CN" w:bidi="hi-IN"/>
      </w:rPr>
    </w:rPrDefault>
    <w:pPrDefault>
      <w:pPr/>
    </w:pPrDefault>
  </w:docDefaults>
  <w:style w:type="paragraph" w:styleId="Normal">
    <w:name w:val="Normal"/>
    <w:qFormat/>
    <w:pPr>
      <w:widowControl w:val="false"/>
      <w:bidi w:val="0"/>
      <w:jc w:val="left"/>
    </w:pPr>
    <w:rPr>
      <w:rFonts w:ascii="Arial" w:hAnsi="Arial" w:eastAsia="Arial" w:cs="Arial"/>
      <w:color w:val="auto"/>
      <w:kern w:val="0"/>
      <w:sz w:val="24"/>
      <w:szCs w:val="24"/>
      <w:lang w:val="es-VE" w:eastAsia="zh-CN" w:bidi="hi-IN"/>
    </w:rPr>
  </w:style>
  <w:style w:type="paragraph" w:styleId="Ttulo1">
    <w:name w:val="Heading 1"/>
    <w:basedOn w:val="Normal"/>
    <w:next w:val="Normal"/>
    <w:qFormat/>
    <w:pPr>
      <w:keepNext w:val="true"/>
      <w:widowControl/>
      <w:bidi w:val="0"/>
      <w:spacing w:lineRule="auto" w:line="240" w:before="240" w:after="120"/>
      <w:ind w:left="0" w:hanging="0"/>
      <w:jc w:val="left"/>
    </w:pPr>
    <w:rPr>
      <w:rFonts w:ascii="Arial" w:hAnsi="Arial" w:eastAsia="Arial" w:cs="Arial"/>
      <w:b/>
      <w:color w:val="auto"/>
      <w:kern w:val="0"/>
      <w:sz w:val="32"/>
      <w:szCs w:val="32"/>
      <w:lang w:val="es-VE" w:eastAsia="zh-CN" w:bidi="hi-IN"/>
    </w:rPr>
  </w:style>
  <w:style w:type="paragraph" w:styleId="Ttulo2">
    <w:name w:val="Heading 2"/>
    <w:basedOn w:val="Normal"/>
    <w:next w:val="Normal"/>
    <w:qFormat/>
    <w:pPr>
      <w:keepNext w:val="true"/>
      <w:widowControl/>
      <w:bidi w:val="0"/>
      <w:spacing w:lineRule="auto" w:line="240" w:before="240" w:after="120"/>
      <w:ind w:left="567" w:right="0" w:hanging="0"/>
      <w:jc w:val="left"/>
    </w:pPr>
    <w:rPr>
      <w:rFonts w:ascii="Arial" w:hAnsi="Arial" w:eastAsia="Arial" w:cs="Arial"/>
      <w:b/>
      <w:i w:val="false"/>
      <w:color w:val="auto"/>
      <w:kern w:val="0"/>
      <w:sz w:val="28"/>
      <w:szCs w:val="28"/>
      <w:lang w:val="es-VE" w:eastAsia="zh-CN" w:bidi="hi-IN"/>
    </w:rPr>
  </w:style>
  <w:style w:type="paragraph" w:styleId="Ttulo3">
    <w:name w:val="Heading 3"/>
    <w:basedOn w:val="Normal"/>
    <w:next w:val="Normal"/>
    <w:qFormat/>
    <w:pPr>
      <w:keepNext w:val="true"/>
      <w:widowControl w:val="false"/>
      <w:bidi w:val="0"/>
      <w:spacing w:lineRule="auto" w:line="240" w:before="240" w:after="120"/>
      <w:ind w:left="850" w:right="0" w:hanging="0"/>
      <w:jc w:val="left"/>
    </w:pPr>
    <w:rPr>
      <w:rFonts w:ascii="Arial" w:hAnsi="Arial" w:eastAsia="Arial" w:cs="Arial"/>
      <w:b/>
      <w:color w:val="auto"/>
      <w:kern w:val="0"/>
      <w:sz w:val="24"/>
      <w:szCs w:val="24"/>
      <w:lang w:val="es-VE" w:eastAsia="zh-CN" w:bidi="hi-IN"/>
    </w:rPr>
  </w:style>
  <w:style w:type="paragraph" w:styleId="Ttulo4">
    <w:name w:val="Heading 4"/>
    <w:basedOn w:val="Normal"/>
    <w:next w:val="Normal"/>
    <w:qFormat/>
    <w:pPr>
      <w:keepNext w:val="true"/>
      <w:widowControl w:val="false"/>
      <w:bidi w:val="0"/>
      <w:spacing w:lineRule="auto" w:line="240" w:before="240" w:after="120"/>
      <w:ind w:left="0" w:hanging="0"/>
      <w:jc w:val="left"/>
    </w:pPr>
    <w:rPr>
      <w:rFonts w:ascii="Arial" w:hAnsi="Arial" w:eastAsia="Arial" w:cs="Arial"/>
      <w:b/>
      <w:i/>
      <w:color w:val="auto"/>
      <w:kern w:val="0"/>
      <w:sz w:val="24"/>
      <w:szCs w:val="24"/>
      <w:lang w:val="es-VE" w:eastAsia="zh-CN" w:bidi="hi-IN"/>
    </w:rPr>
  </w:style>
  <w:style w:type="paragraph" w:styleId="Ttulo5">
    <w:name w:val="Heading 5"/>
    <w:basedOn w:val="Normal"/>
    <w:next w:val="Normal"/>
    <w:qFormat/>
    <w:pPr>
      <w:keepNext w:val="true"/>
      <w:widowControl w:val="false"/>
      <w:bidi w:val="0"/>
      <w:spacing w:lineRule="auto" w:line="240" w:before="240" w:after="120"/>
      <w:ind w:left="0" w:hanging="0"/>
      <w:jc w:val="left"/>
    </w:pPr>
    <w:rPr>
      <w:rFonts w:ascii="Arial" w:hAnsi="Arial" w:eastAsia="Arial" w:cs="Arial"/>
      <w:b/>
      <w:color w:val="auto"/>
      <w:kern w:val="0"/>
      <w:sz w:val="24"/>
      <w:szCs w:val="24"/>
      <w:lang w:val="es-VE" w:eastAsia="zh-CN" w:bidi="hi-IN"/>
    </w:rPr>
  </w:style>
  <w:style w:type="paragraph" w:styleId="Ttulo6">
    <w:name w:val="Heading 6"/>
    <w:basedOn w:val="Normal"/>
    <w:next w:val="Normal"/>
    <w:qFormat/>
    <w:pPr>
      <w:keepNext w:val="true"/>
      <w:widowControl w:val="false"/>
      <w:bidi w:val="0"/>
      <w:spacing w:lineRule="auto" w:line="240" w:before="240" w:after="120"/>
      <w:ind w:left="0" w:hanging="0"/>
      <w:jc w:val="left"/>
    </w:pPr>
    <w:rPr>
      <w:rFonts w:ascii="Arial" w:hAnsi="Arial" w:eastAsia="Arial" w:cs="Arial"/>
      <w:b/>
      <w:color w:val="auto"/>
      <w:kern w:val="0"/>
      <w:sz w:val="21"/>
      <w:szCs w:val="21"/>
      <w:lang w:val="es-VE" w:eastAsia="zh-CN" w:bidi="hi-IN"/>
    </w:rPr>
  </w:style>
  <w:style w:type="character" w:styleId="ListLabel1">
    <w:name w:val="ListLabel 1"/>
    <w:qFormat/>
    <w:rPr>
      <w:rFonts w:ascii="Arial" w:hAnsi="Arial"/>
      <w:b w:val="false"/>
      <w:sz w:val="18"/>
      <w:szCs w:val="18"/>
    </w:rPr>
  </w:style>
  <w:style w:type="character" w:styleId="ListLabel2">
    <w:name w:val="ListLabel 2"/>
    <w:qFormat/>
    <w:rPr>
      <w:sz w:val="18"/>
      <w:szCs w:val="18"/>
    </w:rPr>
  </w:style>
  <w:style w:type="character" w:styleId="ListLabel3">
    <w:name w:val="ListLabel 3"/>
    <w:qFormat/>
    <w:rPr>
      <w:sz w:val="18"/>
      <w:szCs w:val="18"/>
    </w:rPr>
  </w:style>
  <w:style w:type="character" w:styleId="ListLabel4">
    <w:name w:val="ListLabel 4"/>
    <w:qFormat/>
    <w:rPr>
      <w:sz w:val="18"/>
      <w:szCs w:val="18"/>
    </w:rPr>
  </w:style>
  <w:style w:type="character" w:styleId="ListLabel5">
    <w:name w:val="ListLabel 5"/>
    <w:qFormat/>
    <w:rPr>
      <w:sz w:val="18"/>
      <w:szCs w:val="18"/>
    </w:rPr>
  </w:style>
  <w:style w:type="character" w:styleId="ListLabel6">
    <w:name w:val="ListLabel 6"/>
    <w:qFormat/>
    <w:rPr>
      <w:sz w:val="18"/>
      <w:szCs w:val="18"/>
    </w:rPr>
  </w:style>
  <w:style w:type="character" w:styleId="ListLabel7">
    <w:name w:val="ListLabel 7"/>
    <w:qFormat/>
    <w:rPr>
      <w:sz w:val="18"/>
      <w:szCs w:val="18"/>
    </w:rPr>
  </w:style>
  <w:style w:type="character" w:styleId="ListLabel8">
    <w:name w:val="ListLabel 8"/>
    <w:qFormat/>
    <w:rPr>
      <w:sz w:val="18"/>
      <w:szCs w:val="18"/>
    </w:rPr>
  </w:style>
  <w:style w:type="character" w:styleId="ListLabel9">
    <w:name w:val="ListLabel 9"/>
    <w:qFormat/>
    <w:rPr>
      <w:sz w:val="18"/>
      <w:szCs w:val="18"/>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4"/>
      <w:sz w:val="24"/>
      <w:szCs w:val="24"/>
      <w:u w:val="single"/>
      <w:vertAlign w:val="baseline"/>
    </w:rPr>
  </w:style>
  <w:style w:type="character" w:styleId="EnlacedeInternet">
    <w:name w:val="Enlace de Internet"/>
    <w:rPr>
      <w:color w:val="000080"/>
      <w:u w:val="single"/>
      <w:lang w:val="zxx" w:eastAsia="zxx" w:bidi="zxx"/>
    </w:rPr>
  </w:style>
  <w:style w:type="character" w:styleId="ListLabel11">
    <w:name w:val="ListLabel 11"/>
    <w:qFormat/>
    <w:rPr>
      <w:rFonts w:ascii="Arial" w:hAnsi="Arial" w:cs="Wingdings"/>
      <w:b w:val="false"/>
      <w:sz w:val="24"/>
      <w:szCs w:val="18"/>
    </w:rPr>
  </w:style>
  <w:style w:type="character" w:styleId="ListLabel12">
    <w:name w:val="ListLabel 12"/>
    <w:qFormat/>
    <w:rPr>
      <w:rFonts w:cs="OpenSymbol"/>
      <w:sz w:val="18"/>
      <w:szCs w:val="18"/>
    </w:rPr>
  </w:style>
  <w:style w:type="character" w:styleId="ListLabel13">
    <w:name w:val="ListLabel 13"/>
    <w:qFormat/>
    <w:rPr>
      <w:rFonts w:cs="OpenSymbol"/>
      <w:sz w:val="18"/>
      <w:szCs w:val="18"/>
    </w:rPr>
  </w:style>
  <w:style w:type="character" w:styleId="ListLabel14">
    <w:name w:val="ListLabel 14"/>
    <w:qFormat/>
    <w:rPr>
      <w:rFonts w:cs="Wingdings"/>
      <w:sz w:val="18"/>
      <w:szCs w:val="18"/>
    </w:rPr>
  </w:style>
  <w:style w:type="character" w:styleId="ListLabel15">
    <w:name w:val="ListLabel 15"/>
    <w:qFormat/>
    <w:rPr>
      <w:rFonts w:cs="OpenSymbol"/>
      <w:sz w:val="18"/>
      <w:szCs w:val="18"/>
    </w:rPr>
  </w:style>
  <w:style w:type="character" w:styleId="ListLabel16">
    <w:name w:val="ListLabel 16"/>
    <w:qFormat/>
    <w:rPr>
      <w:rFonts w:cs="OpenSymbol"/>
      <w:sz w:val="18"/>
      <w:szCs w:val="18"/>
    </w:rPr>
  </w:style>
  <w:style w:type="character" w:styleId="ListLabel17">
    <w:name w:val="ListLabel 17"/>
    <w:qFormat/>
    <w:rPr>
      <w:rFonts w:cs="Wingdings"/>
      <w:sz w:val="18"/>
      <w:szCs w:val="18"/>
    </w:rPr>
  </w:style>
  <w:style w:type="character" w:styleId="ListLabel18">
    <w:name w:val="ListLabel 18"/>
    <w:qFormat/>
    <w:rPr>
      <w:rFonts w:cs="OpenSymbol"/>
      <w:sz w:val="18"/>
      <w:szCs w:val="18"/>
    </w:rPr>
  </w:style>
  <w:style w:type="character" w:styleId="ListLabel19">
    <w:name w:val="ListLabel 19"/>
    <w:qFormat/>
    <w:rPr>
      <w:rFonts w:cs="OpenSymbol"/>
      <w:sz w:val="18"/>
      <w:szCs w:val="18"/>
    </w:rPr>
  </w:style>
  <w:style w:type="character" w:styleId="ListLabel20">
    <w:name w:val="ListLabel 20"/>
    <w:qFormat/>
    <w:rPr>
      <w:rFonts w:eastAsia="Arial" w:cs="Arial"/>
      <w:b w:val="false"/>
      <w:i w:val="false"/>
      <w:caps w:val="false"/>
      <w:smallCaps w:val="false"/>
      <w:strike w:val="false"/>
      <w:dstrike w:val="false"/>
      <w:color w:val="000080"/>
      <w:position w:val="0"/>
      <w:sz w:val="24"/>
      <w:sz w:val="24"/>
      <w:szCs w:val="24"/>
      <w:u w:val="single"/>
      <w:vertAlign w:val="baseline"/>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cs="OpenSymbol"/>
      <w:b/>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4"/>
      <w:szCs w:val="24"/>
      <w:lang w:val="es-VE" w:eastAsia="zh-CN" w:bidi="hi-IN"/>
    </w:rPr>
  </w:style>
  <w:style w:type="paragraph" w:styleId="Titular">
    <w:name w:val="Title"/>
    <w:basedOn w:val="LOnormal"/>
    <w:next w:val="Normal"/>
    <w:qFormat/>
    <w:pPr>
      <w:keepNext w:val="true"/>
      <w:spacing w:lineRule="auto" w:line="240" w:before="240" w:after="120"/>
      <w:jc w:val="center"/>
    </w:pPr>
    <w:rPr>
      <w:rFonts w:ascii="Arial" w:hAnsi="Arial" w:eastAsia="Arial" w:cs="Arial"/>
      <w:b/>
      <w:sz w:val="56"/>
      <w:szCs w:val="56"/>
    </w:rPr>
  </w:style>
  <w:style w:type="paragraph" w:styleId="Subttulo">
    <w:name w:val="Subtitle"/>
    <w:basedOn w:val="LOnormal"/>
    <w:next w:val="Normal"/>
    <w:qFormat/>
    <w:pPr>
      <w:keepNext w:val="true"/>
      <w:spacing w:lineRule="auto" w:line="240" w:before="60" w:after="120"/>
      <w:jc w:val="center"/>
    </w:pPr>
    <w:rPr>
      <w:rFonts w:ascii="Arial" w:hAnsi="Arial" w:eastAsia="Arial" w:cs="Arial"/>
      <w:sz w:val="36"/>
      <w:szCs w:val="36"/>
    </w:rPr>
  </w:style>
  <w:style w:type="paragraph" w:styleId="Cabecera">
    <w:name w:val="Head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Piedepgina">
    <w:name w:val="Footer"/>
    <w:basedOn w:val="Normal"/>
    <w:pPr>
      <w:suppressLineNumbers/>
      <w:tabs>
        <w:tab w:val="center" w:pos="4986" w:leader="none"/>
        <w:tab w:val="right" w:pos="9972"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15</Pages>
  <Words>1209</Words>
  <Characters>6402</Characters>
  <CharactersWithSpaces>7655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2020-07-08T16:41:58Z</dcterms:modified>
  <cp:revision>13</cp:revision>
  <dc:subject/>
  <dc:title/>
</cp:coreProperties>
</file>