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zk2kemk9pjr" w:id="0"/>
      <w:bookmarkEnd w:id="0"/>
      <w:r w:rsidDel="00000000" w:rsidR="00000000" w:rsidRPr="00000000">
        <w:rPr>
          <w:rFonts w:ascii="Times New Roman" w:cs="Times New Roman" w:eastAsia="Times New Roman" w:hAnsi="Times New Roman"/>
          <w:b w:val="1"/>
          <w:bCs w:val="1"/>
          <w:sz w:val="24"/>
          <w:szCs w:val="24"/>
          <w:rtl w:val="0"/>
        </w:rPr>
        <w:t xml:space="preserve">Project Title</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KrishiDirect: A Decentralized Agri-Supply Chain, Cold Storage, and Dual-Mode F2C Marketplace</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araneit1igq" w:id="1"/>
      <w:bookmarkEnd w:id="1"/>
      <w:r w:rsidDel="00000000" w:rsidR="00000000" w:rsidRPr="00000000">
        <w:rPr>
          <w:rFonts w:ascii="Times New Roman" w:cs="Times New Roman" w:eastAsia="Times New Roman" w:hAnsi="Times New Roman"/>
          <w:b w:val="1"/>
          <w:bCs w:val="1"/>
          <w:sz w:val="24"/>
          <w:szCs w:val="24"/>
          <w:rtl w:val="0"/>
        </w:rPr>
        <w:t xml:space="preserve">Introduction &amp; Problem Statement</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Bangladesh, marginal farmers in agricultural regions like Bogura, Rajshahi, and Natore face systematic exploitation by traditional middlemen (</w:t>
      </w:r>
      <w:r w:rsidDel="00000000" w:rsidR="00000000" w:rsidRPr="00000000">
        <w:rPr>
          <w:rFonts w:ascii="Times New Roman" w:cs="Times New Roman" w:eastAsia="Times New Roman" w:hAnsi="Times New Roman"/>
          <w:i w:val="1"/>
          <w:iCs w:val="1"/>
          <w:sz w:val="24"/>
          <w:szCs w:val="24"/>
          <w:rtl w:val="0"/>
        </w:rPr>
        <w:t xml:space="preserve">farias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arathdars</w:t>
      </w:r>
      <w:r w:rsidDel="00000000" w:rsidR="00000000" w:rsidRPr="00000000">
        <w:rPr>
          <w:rFonts w:ascii="Times New Roman" w:cs="Times New Roman" w:eastAsia="Times New Roman" w:hAnsi="Times New Roman"/>
          <w:sz w:val="24"/>
          <w:szCs w:val="24"/>
          <w:rtl w:val="0"/>
        </w:rPr>
        <w:t xml:space="preserve">). Farmers are often forced to sell declining crops at throwaway prices due to zero market transparency and a lack of real-time cold storage visibility. On the other end, consumers and commercial entities in Dhaka pay highly inflated prices.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KrishiDirect</w:t>
      </w:r>
      <w:r w:rsidDel="00000000" w:rsidR="00000000" w:rsidRPr="00000000">
        <w:rPr>
          <w:rFonts w:ascii="Times New Roman" w:cs="Times New Roman" w:eastAsia="Times New Roman" w:hAnsi="Times New Roman"/>
          <w:sz w:val="24"/>
          <w:szCs w:val="24"/>
          <w:rtl w:val="0"/>
        </w:rPr>
        <w:t xml:space="preserve"> is an advanced database-driven micro-marketplace designed to establish direct Farmer-to-Consumer (F2C) commerce, prevent price exploitation, optimize regional cold storage allocation, and streamline multi-tier logistics for both retail and wholesale markets.</w:t>
      </w:r>
    </w:p>
    <w:p w:rsidR="00000000" w:rsidDel="00000000" w:rsidP="00000000" w:rsidRDefault="00000000" w:rsidRPr="00000000" w14:paraId="00000006">
      <w:pPr>
        <w:pStyle w:val="Heading2"/>
        <w:keepNext w:val="0"/>
        <w:keepLines w:val="0"/>
        <w:spacing w:after="80" w:lineRule="auto"/>
        <w:jc w:val="both"/>
        <w:rPr>
          <w:rFonts w:ascii="Times New Roman" w:cs="Times New Roman" w:eastAsia="Times New Roman" w:hAnsi="Times New Roman"/>
          <w:b w:val="1"/>
          <w:bCs w:val="1"/>
          <w:color w:val="ffffff"/>
          <w:sz w:val="28"/>
          <w:szCs w:val="28"/>
        </w:rPr>
      </w:pPr>
      <w:bookmarkStart w:colFirst="0" w:colLast="0" w:name="_tlpqtc3exlkz" w:id="2"/>
      <w:bookmarkEnd w:id="2"/>
      <w:r w:rsidDel="00000000" w:rsidR="00000000" w:rsidRPr="00000000">
        <w:rPr>
          <w:rFonts w:ascii="Times New Roman" w:cs="Times New Roman" w:eastAsia="Times New Roman" w:hAnsi="Times New Roman"/>
          <w:b w:val="1"/>
          <w:bCs w:val="1"/>
          <w:sz w:val="28"/>
          <w:szCs w:val="28"/>
          <w:rtl w:val="0"/>
        </w:rPr>
        <w:t xml:space="preserve">Core System Features (9 Features)</w:t>
      </w:r>
      <w:r w:rsidDel="00000000" w:rsidR="00000000" w:rsidRPr="00000000">
        <w:rPr>
          <w:rtl w:val="0"/>
        </w:rPr>
      </w:r>
    </w:p>
    <w:p w:rsidR="00000000" w:rsidDel="00000000" w:rsidP="00000000" w:rsidRDefault="00000000" w:rsidRPr="00000000" w14:paraId="00000007">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Cold Storage Inventory Constraints:</w:t>
      </w:r>
      <w:r w:rsidDel="00000000" w:rsidR="00000000" w:rsidRPr="00000000">
        <w:rPr>
          <w:rFonts w:ascii="Times New Roman" w:cs="Times New Roman" w:eastAsia="Times New Roman" w:hAnsi="Times New Roman"/>
          <w:sz w:val="24"/>
          <w:szCs w:val="24"/>
          <w:rtl w:val="0"/>
        </w:rPr>
        <w:t xml:space="preserve"> The system automatically checks available cold storage space before confirming a booking. Using database constraints and </w:t>
      </w:r>
      <w:r w:rsidDel="00000000" w:rsidR="00000000" w:rsidRPr="00000000">
        <w:rPr>
          <w:rFonts w:ascii="Times New Roman" w:cs="Times New Roman" w:eastAsia="Times New Roman" w:hAnsi="Times New Roman"/>
          <w:b w:val="1"/>
          <w:bCs w:val="1"/>
          <w:sz w:val="24"/>
          <w:szCs w:val="24"/>
          <w:rtl w:val="0"/>
        </w:rPr>
        <w:t xml:space="preserve">BEFORE INSERT</w:t>
      </w:r>
      <w:r w:rsidDel="00000000" w:rsidR="00000000" w:rsidRPr="00000000">
        <w:rPr>
          <w:rFonts w:ascii="Times New Roman" w:cs="Times New Roman" w:eastAsia="Times New Roman" w:hAnsi="Times New Roman"/>
          <w:sz w:val="24"/>
          <w:szCs w:val="24"/>
          <w:rtl w:val="0"/>
        </w:rPr>
        <w:t xml:space="preserve"> triggers, it blocks any booking that exceeds the warehouse’s actual capacity, preventing overbooking and keeping inventory accurate</w:t>
      </w:r>
    </w:p>
    <w:p w:rsidR="00000000" w:rsidDel="00000000" w:rsidP="00000000" w:rsidRDefault="00000000" w:rsidRPr="00000000" w14:paraId="00000008">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Dynamic Pricing Engine (Anti-Exploitation):</w:t>
      </w:r>
      <w:r w:rsidDel="00000000" w:rsidR="00000000" w:rsidRPr="00000000">
        <w:rPr>
          <w:rFonts w:ascii="Times New Roman" w:cs="Times New Roman" w:eastAsia="Times New Roman" w:hAnsi="Times New Roman"/>
          <w:sz w:val="24"/>
          <w:szCs w:val="24"/>
          <w:rtl w:val="0"/>
        </w:rPr>
        <w:t xml:space="preserve"> A real-time database stored procedure that dynamically calculates a "Fair Price Range" for listed crops. It computes a moving average of verified successful sales inside that specific district over the preceding 48 hours. This prevents syndicates or manipulative buyers from undercutting desperate farmers.</w:t>
      </w:r>
    </w:p>
    <w:p w:rsidR="00000000" w:rsidDel="00000000" w:rsidP="00000000" w:rsidRDefault="00000000" w:rsidRPr="00000000" w14:paraId="00000009">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Multi-Leg Logistics Joining (Bulk Truck-Pooling):</w:t>
      </w:r>
      <w:r w:rsidDel="00000000" w:rsidR="00000000" w:rsidRPr="00000000">
        <w:rPr>
          <w:rFonts w:ascii="Times New Roman" w:cs="Times New Roman" w:eastAsia="Times New Roman" w:hAnsi="Times New Roman"/>
          <w:sz w:val="24"/>
          <w:szCs w:val="24"/>
          <w:rtl w:val="0"/>
        </w:rPr>
        <w:t xml:space="preserve"> The system automatically groups produce from nearby farmers in the same upazila into one truckload, reducing transport costs and making deliveries to Dhaka more efficient.</w:t>
      </w:r>
    </w:p>
    <w:p w:rsidR="00000000" w:rsidDel="00000000" w:rsidP="00000000" w:rsidRDefault="00000000" w:rsidRPr="00000000" w14:paraId="0000000A">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Audio &amp; color buttons for instructions: </w:t>
      </w:r>
      <w:r w:rsidDel="00000000" w:rsidR="00000000" w:rsidRPr="00000000">
        <w:rPr>
          <w:rFonts w:ascii="Times New Roman" w:cs="Times New Roman" w:eastAsia="Times New Roman" w:hAnsi="Times New Roman"/>
          <w:sz w:val="24"/>
          <w:szCs w:val="24"/>
          <w:rtl w:val="0"/>
        </w:rPr>
        <w:t xml:space="preserve">Farmers who are not educated enough to use the technology</w:t>
      </w:r>
      <w:r w:rsidDel="00000000" w:rsidR="00000000" w:rsidRPr="00000000">
        <w:rPr>
          <w:rtl w:val="0"/>
        </w:rPr>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Direct F2C Order Matching &amp; Escrow Settlement:</w:t>
      </w:r>
      <w:r w:rsidDel="00000000" w:rsidR="00000000" w:rsidRPr="00000000">
        <w:rPr>
          <w:rFonts w:ascii="Times New Roman" w:cs="Times New Roman" w:eastAsia="Times New Roman" w:hAnsi="Times New Roman"/>
          <w:sz w:val="24"/>
          <w:szCs w:val="24"/>
          <w:rtl w:val="0"/>
        </w:rPr>
        <w:t xml:space="preserve"> Customers buy directly from farmers, while payments are held securely until the order is delivered. After the buyer confirms receipt, the payment is automatically released to the farmer and delivery partner.</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Dual-Mode Retail &amp; Wholesale Filtering (MOQ Engine):</w:t>
      </w:r>
      <w:r w:rsidDel="00000000" w:rsidR="00000000" w:rsidRPr="00000000">
        <w:rPr>
          <w:rFonts w:ascii="Times New Roman" w:cs="Times New Roman" w:eastAsia="Times New Roman" w:hAnsi="Times New Roman"/>
          <w:sz w:val="24"/>
          <w:szCs w:val="24"/>
          <w:rtl w:val="0"/>
        </w:rPr>
        <w:t xml:space="preserve"> The marketplace accommodates both casual retail buyers (buying 5–10 kg) and commercial wholesale buyers (buying tons). Farmers specify a </w:t>
      </w:r>
      <w:r w:rsidDel="00000000" w:rsidR="00000000" w:rsidRPr="00000000">
        <w:rPr>
          <w:rFonts w:ascii="Times New Roman" w:cs="Times New Roman" w:eastAsia="Times New Roman" w:hAnsi="Times New Roman"/>
          <w:b w:val="1"/>
          <w:bCs w:val="1"/>
          <w:sz w:val="24"/>
          <w:szCs w:val="24"/>
          <w:rtl w:val="0"/>
        </w:rPr>
        <w:t xml:space="preserve">Minimum Order Quantity (MOQ)</w:t>
      </w:r>
      <w:r w:rsidDel="00000000" w:rsidR="00000000" w:rsidRPr="00000000">
        <w:rPr>
          <w:rFonts w:ascii="Times New Roman" w:cs="Times New Roman" w:eastAsia="Times New Roman" w:hAnsi="Times New Roman"/>
          <w:sz w:val="24"/>
          <w:szCs w:val="24"/>
          <w:rtl w:val="0"/>
        </w:rPr>
        <w:t xml:space="preserve"> and tailored pricing structures for their products. The database dynamically filters listings based on the buyer's profile and desired order volume.</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Pre-order and order cancellation after payment</w:t>
      </w:r>
      <w:r w:rsidDel="00000000" w:rsidR="00000000" w:rsidRPr="00000000">
        <w:rPr>
          <w:rFonts w:ascii="Times New Roman" w:cs="Times New Roman" w:eastAsia="Times New Roman" w:hAnsi="Times New Roman"/>
          <w:sz w:val="24"/>
          <w:szCs w:val="24"/>
          <w:rtl w:val="0"/>
        </w:rPr>
        <w:t xml:space="preserve">: The buyer can pre-order, and if the buyer wants to cancel the order after payment, it is possible.</w:t>
      </w:r>
      <w:r w:rsidDel="00000000" w:rsidR="00000000" w:rsidRPr="00000000">
        <w:rPr>
          <w:rtl w:val="0"/>
        </w:rPr>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Perishable Shelf-Life &amp; Spoilage Alert System:</w:t>
      </w:r>
      <w:r w:rsidDel="00000000" w:rsidR="00000000" w:rsidRPr="00000000">
        <w:rPr>
          <w:rFonts w:ascii="Times New Roman" w:cs="Times New Roman" w:eastAsia="Times New Roman" w:hAnsi="Times New Roman"/>
          <w:sz w:val="24"/>
          <w:szCs w:val="24"/>
          <w:rtl w:val="0"/>
        </w:rPr>
        <w:t xml:space="preserve"> An automated database event scheduler (</w:t>
      </w:r>
      <w:r w:rsidDel="00000000" w:rsidR="00000000" w:rsidRPr="00000000">
        <w:rPr>
          <w:rFonts w:ascii="Times New Roman" w:cs="Times New Roman" w:eastAsia="Times New Roman" w:hAnsi="Times New Roman"/>
          <w:sz w:val="24"/>
          <w:szCs w:val="24"/>
          <w:rtl w:val="0"/>
        </w:rPr>
        <w:t xml:space="preserve">cron engine</w:t>
      </w:r>
      <w:r w:rsidDel="00000000" w:rsidR="00000000" w:rsidRPr="00000000">
        <w:rPr>
          <w:rFonts w:ascii="Times New Roman" w:cs="Times New Roman" w:eastAsia="Times New Roman" w:hAnsi="Times New Roman"/>
          <w:sz w:val="24"/>
          <w:szCs w:val="24"/>
          <w:rtl w:val="0"/>
        </w:rPr>
        <w:t xml:space="preserve">) that monitors harvest timestamps and storage life cycles. It pushes instantly. Warning alerts via SMS to farmers and facility managers before perishable produce reaches its expiration threshold.</w:t>
      </w:r>
    </w:p>
    <w:p w:rsidR="00000000" w:rsidDel="00000000" w:rsidP="00000000" w:rsidRDefault="00000000" w:rsidRPr="00000000" w14:paraId="0000000F">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Hub-and-Spoke Last-Mile Delivery Router:</w:t>
      </w:r>
      <w:r w:rsidDel="00000000" w:rsidR="00000000" w:rsidRPr="00000000">
        <w:rPr>
          <w:rFonts w:ascii="Times New Roman" w:cs="Times New Roman" w:eastAsia="Times New Roman" w:hAnsi="Times New Roman"/>
          <w:sz w:val="24"/>
          <w:szCs w:val="24"/>
          <w:rtl w:val="0"/>
        </w:rPr>
        <w:t xml:space="preserve"> While bulk wholesale orders travel directly from farm to commercial buyers via large trucks, retail orders are routed efficiently. Bulk shipments are dropped off at centralized Dhaka distribution hubs, where database routing tables automatically dispatch orders to local third-party couriers (e.g., Pathao Cargo, Steadfast) for home delivery.</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