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F293F" w14:textId="52257E50" w:rsidR="00D91D0D" w:rsidRDefault="00D91D0D" w:rsidP="00D91D0D">
      <w:pPr>
        <w:pStyle w:val="a3"/>
        <w:spacing w:before="150" w:beforeAutospacing="0" w:after="0" w:afterAutospacing="0"/>
        <w:rPr>
          <w:rFonts w:ascii="Roboto" w:hAnsi="Roboto"/>
          <w:color w:val="111111"/>
        </w:rPr>
      </w:pPr>
      <w:r>
        <w:rPr>
          <w:rFonts w:ascii="Roboto" w:hAnsi="Roboto"/>
          <w:color w:val="111111"/>
        </w:rPr>
        <w:t>随着新军事革命的发展，信息化战争已成为现代战争的主要作战样式和制胜模式</w:t>
      </w:r>
      <w:r>
        <w:rPr>
          <w:rFonts w:ascii="Roboto" w:hAnsi="Roboto" w:hint="eastAsia"/>
          <w:color w:val="111111"/>
        </w:rPr>
        <w:t>，我认为有人说“</w:t>
      </w:r>
      <w:r>
        <w:rPr>
          <w:rFonts w:ascii="Roboto" w:hAnsi="Roboto"/>
          <w:color w:val="111111"/>
        </w:rPr>
        <w:t>毛泽东军事思想已经过时</w:t>
      </w:r>
      <w:r>
        <w:rPr>
          <w:rFonts w:ascii="Roboto" w:hAnsi="Roboto" w:hint="eastAsia"/>
          <w:color w:val="111111"/>
        </w:rPr>
        <w:t>”</w:t>
      </w:r>
      <w:r>
        <w:rPr>
          <w:rFonts w:ascii="Roboto" w:hAnsi="Roboto"/>
          <w:color w:val="111111"/>
        </w:rPr>
        <w:t>这种观点是片面的、错误的。</w:t>
      </w:r>
    </w:p>
    <w:p w14:paraId="6F0111F9" w14:textId="7B4801A4" w:rsidR="00D91D0D" w:rsidRDefault="00D91D0D" w:rsidP="00D91D0D">
      <w:pPr>
        <w:pStyle w:val="a3"/>
        <w:spacing w:before="150" w:beforeAutospacing="0" w:after="0" w:afterAutospacing="0"/>
        <w:rPr>
          <w:rFonts w:ascii="Roboto" w:hAnsi="Roboto" w:hint="eastAsia"/>
          <w:color w:val="111111"/>
        </w:rPr>
      </w:pPr>
      <w:r>
        <w:rPr>
          <w:rFonts w:ascii="Roboto" w:hAnsi="Roboto" w:hint="eastAsia"/>
          <w:color w:val="111111"/>
        </w:rPr>
        <w:t>首先我先抛出所谓“有人”的观点，</w:t>
      </w:r>
      <w:r>
        <w:rPr>
          <w:rFonts w:ascii="Roboto" w:hAnsi="Roboto"/>
          <w:color w:val="111111"/>
        </w:rPr>
        <w:t>面对信息化战争的新形势和新任务，有人认为毛泽东军事思想已经过时，不能适应现代战争的需要。他们认为毛泽东军事思想是在半殖民地半封建社会条件下产生和发展的，主要针对反帝反封建的革命战争和正义防御性质的抗美援朝战争，与当今世界多极化、经济全球化、社会信息化、文化多样化等特点不相适应；他们认为毛泽东军事思想主要依靠人民群众、游击战、运动战等方式进行持久战和消耗战，与现代高技术武器装备、精确打击、快速反应等特点不相适应；他们认为毛泽东军事思想强调政治工作、群众工作、思想工作等方面，在现代高度专业化、科学化、规范化的军队建设中失去了意义和作用。</w:t>
      </w:r>
      <w:r w:rsidR="00265D4F">
        <w:rPr>
          <w:rFonts w:ascii="Roboto" w:hAnsi="Roboto" w:hint="eastAsia"/>
          <w:color w:val="111111"/>
        </w:rPr>
        <w:t>显然</w:t>
      </w:r>
      <w:r>
        <w:rPr>
          <w:rFonts w:ascii="Roboto" w:hAnsi="Roboto"/>
          <w:color w:val="111111"/>
        </w:rPr>
        <w:t>我认为这种观点是片面的、错误的。</w:t>
      </w:r>
    </w:p>
    <w:p w14:paraId="3315C985" w14:textId="77777777" w:rsidR="00D91D0D" w:rsidRPr="00D91D0D" w:rsidRDefault="00D91D0D" w:rsidP="00D91D0D">
      <w:pPr>
        <w:rPr>
          <w:rFonts w:ascii="Roboto" w:eastAsia="宋体" w:hAnsi="Roboto" w:cs="宋体"/>
          <w:color w:val="111111"/>
          <w:kern w:val="0"/>
          <w:sz w:val="24"/>
          <w:szCs w:val="24"/>
        </w:rPr>
      </w:pPr>
    </w:p>
    <w:p w14:paraId="77BF372D" w14:textId="04C7B8EE" w:rsidR="002E3A22" w:rsidRDefault="00265D4F" w:rsidP="00D91D0D">
      <w:pPr>
        <w:rPr>
          <w:rFonts w:ascii="Roboto" w:eastAsia="宋体" w:hAnsi="Roboto" w:cs="宋体"/>
          <w:color w:val="111111"/>
          <w:kern w:val="0"/>
          <w:sz w:val="24"/>
          <w:szCs w:val="24"/>
        </w:rPr>
      </w:pPr>
      <w:r>
        <w:rPr>
          <w:rFonts w:ascii="Roboto" w:eastAsia="宋体" w:hAnsi="Roboto" w:cs="宋体" w:hint="eastAsia"/>
          <w:color w:val="111111"/>
          <w:kern w:val="0"/>
          <w:sz w:val="24"/>
          <w:szCs w:val="24"/>
        </w:rPr>
        <w:t>其次我将一一反驳其观点</w:t>
      </w:r>
      <w:r w:rsidR="00D91D0D">
        <w:rPr>
          <w:rFonts w:ascii="Roboto" w:eastAsia="宋体" w:hAnsi="Roboto" w:cs="宋体" w:hint="eastAsia"/>
          <w:color w:val="111111"/>
          <w:kern w:val="0"/>
          <w:sz w:val="24"/>
          <w:szCs w:val="24"/>
        </w:rPr>
        <w:t>，</w:t>
      </w:r>
      <w:r w:rsidR="00D91D0D" w:rsidRPr="00D91D0D">
        <w:rPr>
          <w:rFonts w:ascii="Roboto" w:eastAsia="宋体" w:hAnsi="Roboto" w:cs="宋体" w:hint="eastAsia"/>
          <w:color w:val="111111"/>
          <w:kern w:val="0"/>
          <w:sz w:val="24"/>
          <w:szCs w:val="24"/>
        </w:rPr>
        <w:t>新军事革命与毛泽东军事思想有着密切而复杂的关系。一方面，新军事革命对毛泽东军事思想提出了新的挑战和考验。新军事革命使得战争形态发生了根本性变化，从机械化战争向信息化战争转变；武器装备发生了质的飞跃，从粗放型向精密型发展；作战方式发生了多样化变化，从线性作战向非线性作战、非对称作战、网络作战等转变；作战环境发生了全球化扩展，从陆地、海洋、空天向外层空间、网络空间等延伸；作战目标发生了多维度拓展，从物质目标向信息目标、心理目标等转变；作战主体发生了多元化演变，从国家之间向国家与非国家之间、非国家之间等转变</w:t>
      </w:r>
      <w:r w:rsidR="00D91D0D" w:rsidRPr="00D91D0D">
        <w:rPr>
          <w:rFonts w:ascii="Roboto" w:eastAsia="宋体" w:hAnsi="Roboto" w:cs="宋体"/>
          <w:color w:val="111111"/>
          <w:kern w:val="0"/>
          <w:sz w:val="24"/>
          <w:szCs w:val="24"/>
        </w:rPr>
        <w:t>⁵</w:t>
      </w:r>
      <w:r w:rsidR="00D91D0D" w:rsidRPr="00D91D0D">
        <w:rPr>
          <w:rFonts w:ascii="Roboto" w:eastAsia="宋体" w:hAnsi="Roboto" w:cs="宋体"/>
          <w:color w:val="111111"/>
          <w:kern w:val="0"/>
          <w:sz w:val="24"/>
          <w:szCs w:val="24"/>
        </w:rPr>
        <w:t>。这</w:t>
      </w:r>
      <w:r w:rsidR="00D91D0D" w:rsidRPr="00D91D0D">
        <w:rPr>
          <w:rFonts w:ascii="Roboto" w:eastAsia="宋体" w:hAnsi="Roboto" w:cs="宋体" w:hint="eastAsia"/>
          <w:color w:val="111111"/>
          <w:kern w:val="0"/>
          <w:sz w:val="24"/>
          <w:szCs w:val="24"/>
        </w:rPr>
        <w:t>些变化对毛泽东军事思想中关于人民</w:t>
      </w:r>
      <w:r w:rsidR="00D91D0D" w:rsidRPr="00D91D0D">
        <w:rPr>
          <w:rFonts w:ascii="Roboto" w:eastAsia="宋体" w:hAnsi="Roboto" w:cs="宋体"/>
          <w:color w:val="111111"/>
          <w:kern w:val="0"/>
          <w:sz w:val="24"/>
          <w:szCs w:val="24"/>
        </w:rPr>
        <w:t>军队、人民战争、人民战争的战略战术等方面的理论和实践提出了新的问题和挑战。</w:t>
      </w:r>
    </w:p>
    <w:p w14:paraId="1D7AB68D" w14:textId="463E91F2" w:rsidR="00D91D0D" w:rsidRDefault="00D91D0D" w:rsidP="00D91D0D">
      <w:pPr>
        <w:pStyle w:val="a3"/>
        <w:spacing w:before="150" w:beforeAutospacing="0" w:after="0" w:afterAutospacing="0"/>
        <w:rPr>
          <w:rFonts w:ascii="Roboto" w:hAnsi="Roboto"/>
          <w:color w:val="111111"/>
        </w:rPr>
      </w:pPr>
      <w:r>
        <w:rPr>
          <w:rFonts w:ascii="Roboto" w:hAnsi="Roboto" w:hint="eastAsia"/>
          <w:color w:val="111111"/>
        </w:rPr>
        <w:t>再次，</w:t>
      </w:r>
      <w:r>
        <w:rPr>
          <w:rFonts w:ascii="Roboto" w:hAnsi="Roboto"/>
          <w:color w:val="111111"/>
        </w:rPr>
        <w:t>新军事革命也为毛泽东军事思想的发展和运用提供了新的机遇和条件。新军事革命并没有改变战争的本质和规律，也没有改变人民群众在战争中的地位和作用。新军事革命使得信息技术成为一种重要的力量倍增器，但并不能取代人力、物力、财力等其他因素对战争胜负的影响。新军事革命使得信息化武器装备广泛应用于战场，但并不能消除敌我双方之间的实力差距和对抗性。新军事革命使得战争形态发生了多样化变化，但并不能摆脱政治、经济、文化、外交等多种领域综合作用的制约。因此，毛泽东军事思想中关于无产阶级的战争观和方法论、人民军队建设思想、人民战争思想、人民战争的战略战术思想和国防建设思想等基本原理仍然具有重要的现实意义和指导作用。</w:t>
      </w:r>
    </w:p>
    <w:p w14:paraId="07B9FED7" w14:textId="6971C19C" w:rsidR="00D91D0D" w:rsidRDefault="00D91D0D" w:rsidP="00D91D0D">
      <w:pPr>
        <w:pStyle w:val="a3"/>
        <w:spacing w:before="150" w:beforeAutospacing="0" w:after="0" w:afterAutospacing="0"/>
        <w:rPr>
          <w:rFonts w:ascii="Roboto" w:hAnsi="Roboto"/>
          <w:color w:val="111111"/>
        </w:rPr>
      </w:pPr>
      <w:r>
        <w:rPr>
          <w:rFonts w:ascii="Roboto" w:hAnsi="Roboto"/>
          <w:color w:val="111111"/>
        </w:rPr>
        <w:t>总之，我们不能因为新军事革命而否定或放弃毛泽东军事思想，也不能因为毛泽东军事思想而忽视或排斥新军事革命。我们要坚持辩证唯物主义和历史唯物主义的观点，既要看到新军事革命对毛泽东军事思想提出的新问题和挑战，也要看到毛泽东军事思想对应对新军事革命具有的优势和价值。我们要在实践中不断总结经验，创造性地运用毛泽东军事思想指导现代条件下的人民战争，使之与时俱进，不断丰富和发展。</w:t>
      </w:r>
    </w:p>
    <w:p w14:paraId="7D49BA48" w14:textId="057239C1" w:rsidR="00D91D0D" w:rsidRPr="00D91D0D" w:rsidRDefault="00D91D0D" w:rsidP="00D91D0D">
      <w:pPr>
        <w:rPr>
          <w:rFonts w:ascii="Roboto" w:eastAsia="宋体" w:hAnsi="Roboto" w:cs="宋体" w:hint="eastAsia"/>
          <w:color w:val="111111"/>
          <w:kern w:val="0"/>
          <w:sz w:val="24"/>
          <w:szCs w:val="24"/>
        </w:rPr>
      </w:pPr>
    </w:p>
    <w:sectPr w:rsidR="00D91D0D" w:rsidRPr="00D91D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0D"/>
    <w:rsid w:val="00265D4F"/>
    <w:rsid w:val="002E3A22"/>
    <w:rsid w:val="00D91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58B6"/>
  <w15:chartTrackingRefBased/>
  <w15:docId w15:val="{7C31468E-2623-4607-8446-29189523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1D0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91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1585">
      <w:bodyDiv w:val="1"/>
      <w:marLeft w:val="0"/>
      <w:marRight w:val="0"/>
      <w:marTop w:val="0"/>
      <w:marBottom w:val="0"/>
      <w:divBdr>
        <w:top w:val="none" w:sz="0" w:space="0" w:color="auto"/>
        <w:left w:val="none" w:sz="0" w:space="0" w:color="auto"/>
        <w:bottom w:val="none" w:sz="0" w:space="0" w:color="auto"/>
        <w:right w:val="none" w:sz="0" w:space="0" w:color="auto"/>
      </w:divBdr>
    </w:div>
    <w:div w:id="209277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chen</dc:creator>
  <cp:keywords/>
  <dc:description/>
  <cp:lastModifiedBy>walter chen</cp:lastModifiedBy>
  <cp:revision>1</cp:revision>
  <dcterms:created xsi:type="dcterms:W3CDTF">2023-04-17T02:24:00Z</dcterms:created>
  <dcterms:modified xsi:type="dcterms:W3CDTF">2023-04-17T02:36:00Z</dcterms:modified>
</cp:coreProperties>
</file>