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  <w:r>
        <w:rPr>
          <w:rFonts w:ascii="Aptos" w:hAnsi="Aptos" w:eastAsia="Microsoft YaHei"/>
          <w:b/>
          <w:color w:val="666666"/>
          <w:sz w:val="22"/>
        </w:rPr>
        <w:t>MINDPET 记忆系统</w:t>
      </w:r>
    </w:p>
    <w:p>
      <w:pPr>
        <w:pStyle w:val="Title"/>
        <w:spacing w:after="28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 w:eastAsia="Microsoft YaHei"/>
          <w:b/>
          <w:color w:val="000000"/>
          <w:sz w:val="54"/>
        </w:rPr>
        <w:t>记忆馆长语料压缩功能设计方案</w:t>
      </w:r>
    </w:p>
    <w:p>
      <w:pPr>
        <w:spacing w:after="560"/>
      </w:pPr>
      <w:r>
        <w:rPr>
          <w:rFonts w:ascii="Aptos" w:hAnsi="Aptos" w:eastAsia="Microsoft YaHei"/>
          <w:color w:val="666666"/>
          <w:sz w:val="28"/>
        </w:rPr>
        <w:t>解决追加式整理造成的检索语料膨胀和召回下降</w:t>
      </w:r>
    </w:p>
    <w:p>
      <w:pPr>
        <w:spacing w:line="348" w:lineRule="auto" w:after="480"/>
      </w:pPr>
      <w:r>
        <w:rPr>
          <w:rFonts w:ascii="Aptos" w:hAnsi="Aptos" w:eastAsia="Microsoft YaHei"/>
          <w:color w:val="000000"/>
          <w:sz w:val="22"/>
        </w:rPr>
        <w:t>本方案将记忆馆长从只生成新增内容的整理器，改造成能够合并、替换、退出索引和保留证据链的语料压缩器。核心改动是把原始证据保存与检索语料服务分开：历史记录继续可追溯，默认检索只使用经过馆长维护的有效语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21"/>
        <w:gridCol w:w="4621"/>
      </w:tblGrid>
      <w:tr>
        <w:trPr>
          <w:tblHeader w:val="true"/>
          <w:cantSplit/>
        </w:trPr>
        <w:tc>
          <w:tcPr>
            <w:tcW w:type="dxa" w:w="1814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</w: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方案版本</w:t>
            </w:r>
          </w:p>
        </w:tc>
        <w:tc>
          <w:tcPr>
            <w:tcW w:type="dxa" w:w="640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</w: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814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640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2026年9月29日</w:t>
            </w:r>
          </w:p>
        </w:tc>
      </w:tr>
      <w:tr>
        <w:trPr>
          <w:cantSplit/>
        </w:trPr>
        <w:tc>
          <w:tcPr>
            <w:tcW w:type="dxa" w:w="1814"/>
            <w:shd w:fill="F3F6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640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MemoryCuratorService 生产逻辑和独立评测 runner</w:t>
            </w:r>
          </w:p>
        </w:tc>
      </w:tr>
      <w:tr>
        <w:trPr>
          <w:cantSplit/>
        </w:trPr>
        <w:tc>
          <w:tcPr>
            <w:tcW w:type="dxa" w:w="1814"/>
            <w:shd w:fill="DCE6F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建议结论</w:t>
            </w:r>
          </w:p>
        </w:tc>
        <w:tc>
          <w:tcPr>
            <w:tcW w:type="dxa" w:w="640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采用可回滚的索引压缩模式并增加三组消融实验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一 方案结论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当前实现具备事实去重和状态版本管理，但没有真正缩减默认检索语料。实验 runner 先复制 G1 的全部普通长期记忆，再把馆长生成的事实、画像、洞察、成长和工作记忆逐项写成新的长期记忆单元。原始单元仍处于可检索状态，所以 G2 的语料通常等于 G1 语料加馆长语料。12 条时间线试跑中，G2 检索语料比 G1 多 24.30%，Recall at 5 仅增加 0.46 个百分点，固定 512 token 的召回率没有提升。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建议新增独立的检索语料层，并让馆长提交显式的压缩动作。馆长确认多个原始记忆属于同一逻辑事实后，系统生成一个规范化检索单元，将被覆盖的原始单元标记为已压缩并从默认索引移除。原始消息、证据和历史版本继续保留，用于审计、历史问题和必要时的二阶段证据展开。这样可以同时获得真实的检索语料压缩和完整的事实可追溯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设计决策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当前方式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写入模型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生成一条内容后追加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按规范事实键执行新增 合并 替换 退出索引或不变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原始记忆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始终参与默认检索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保留为证据 已压缩后退出默认检索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馆长结果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事实 画像等分别新增单元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生成受预算约束的统一检索单元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状态更新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新旧内容可能同时竞争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当前值默认可检索 历史值按查询意图启用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压缩统计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总新增 token 容易增长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统计实际参与检索的 active serving tokens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二 当前实现和问题定位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当前数据流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1.  G1 按回合运行 KnowledgeGraphService。模型抽取实体、关系并判断消息是否值得写入 long_term_memory。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2.  G2 复制 G1 的会话和 long_term_memory，保证两组有相同的普通记忆起点。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3.  MemoryCuratorService 每累计 15 个待处理回合，最多回看 20 个回合，生成 facts、insights 和 growth 提案。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4.  提交服务把结构化结果写入 memory_fact、user_profile_current、user_insight、llm_growth 和工作记忆。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5.  实验 runner 再把上述结果转换成新的 long_term_memory 单元，供相同检索器检索。复制来的原始单元仍保留。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G1 无馆长</w:t>
            </w:r>
          </w:p>
        </w:tc>
        <w:tc>
          <w:tcPr>
            <w:tcW w:type="dxa" w:w="33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G2 当前实现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40 个相同用户回合</w:t>
            </w:r>
          </w:p>
        </w:tc>
        <w:tc>
          <w:tcPr>
            <w:tcW w:type="dxa" w:w="33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复制 G1 后接收同一批 40 个回合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普通记忆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知识图谱和长期记忆</w:t>
            </w:r>
          </w:p>
        </w:tc>
        <w:tc>
          <w:tcPr>
            <w:tcW w:type="dxa" w:w="33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完整保留 G1 普通记忆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馆长整理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3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分批生成结构化事实和画像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索引变化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建立普通记忆索引</w:t>
            </w:r>
          </w:p>
        </w:tc>
        <w:tc>
          <w:tcPr>
            <w:tcW w:type="dxa" w:w="33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在普通索引上追加馆长单元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原始信息有重复和冲突</w:t>
            </w:r>
          </w:p>
        </w:tc>
        <w:tc>
          <w:tcPr>
            <w:tcW w:type="dxa" w:w="334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重复与冲突可能仍在原始层参与排序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膨胀的根因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根因一是馆长的提交对象和检索器的消费对象没有形成闭环。memory_fact 内部会识别相同事实、标记 superseded 或 inactive，并更新当前画像；但是默认长期记忆检索仍从 long_term_memory 取数据，没有依据这些状态退出旧单元。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根因二是 runner 将事实、当前画像、洞察和工作记忆分别写成独立检索单元。同一个事实可能同时存在于原始长期记忆、知识图谱、馆长事实和当前画像中，造成候选重复和 Top K 名额浪费。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根因三是现有压缩指标混合了审计存储和在线检索语料。数据库为了保留证据可以增长，但参与默认检索的 active 语料必须下降。只有后者才能改善固定 K 和固定 token 预算下的召回。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三 目标和边界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21"/>
        <w:gridCol w:w="462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核心目标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同一事实的多个复述只保留一个默认检索单元 并保持全部来源回合可追溯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状态目标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当前事实只保留最新有效值参与默认检索 旧值进入历史索引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质量目标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压缩不能以漏事实为代价 必须同时满足事实 F1 保留率和安全门槛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检索目标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减少候选重复 提高 Recall at 5 和固定 512 token 召回率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运行目标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馆长提交失败时不改变现有索引 支持幂等重试和整批回滚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非目标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不删除原始会话 不依赖 LLM 直接执行物理删除 不把所有历史事实压成一段不可定位的摘要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四 推荐架构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三层存储模型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默认检索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保留策略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原始证据层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session_messages kg_evidence 原始长期记忆和馆长回合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不可变或软删除 用于审计与证据展开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规范事实层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memory_fact 状态链 当前画像 洞察和成长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按需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按事实生命周期维护 active historical superseded inactive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检索语料层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面向搜索的 memory_retrieval_unit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馆长原子更新 仅 active 单元进入默认索引</w:t>
            </w:r>
          </w:p>
        </w:tc>
      </w:tr>
    </w:tbl>
    <w:p>
      <w:pPr>
        <w:spacing w:after="0"/>
      </w:pP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推荐新增 memory_retrieval_unit，而不是继续把所有派生内容写入 long_term_memory。该表是唯一的馆长检索服务层；long_term_memory 和会话表继续承担来源与兼容职责。检索器先查询有效的馆长单元，必要时再回退普通记忆或展开证据。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馆长提交动作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适用条件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数据库行为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KEEP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已有单元仍准确且足够紧凑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保持单元和向量不变 仅追加来源映射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MERGE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多个复述属于同一规范事实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生成或更新一个单元 将来源单元标记 compacted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SUPERSEDE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新事实替代当前旧值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新值进入 active 旧值转 historical 并建立版本链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RETIRE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噪声 撤回 敏感或无长期价值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从默认索引退出 保留原因和来源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NOOP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没有可靠证据或没有变化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不写检索单元 不增加向量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查询路径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默认查询只搜索 status 等于 active 且 searchable 等于 1 的检索单元。当前状态问题优先使用 current 和 stable 单元；明确的历史问题再加入 historical 单元；计划问题加入 planned 单元。检索命中馆长单元后，可通过映射表取得原始来源，但来源文本只有在回答需要证据时才进入上下文。</w:t>
      </w:r>
    </w:p>
    <w:p>
      <w:pPr>
        <w:spacing w:before="60" w:after="160" w:line="276" w:lineRule="auto"/>
        <w:ind w:left="397" w:right="397"/>
        <w:shd w:fill="F2F2F2"/>
      </w:pPr>
      <w:r>
        <w:rPr>
          <w:rFonts w:ascii="Consolas" w:hAnsi="Consolas" w:eastAsia="Microsoft YaHei"/>
          <w:color w:val="222222"/>
          <w:sz w:val="16"/>
        </w:rPr>
        <w:t>用户问题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-&gt; 查询意图识别 current historical planned general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-&gt; 搜索 active memory_retrieval_unit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-&gt; 去除同一 canonical_key 的重复候选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-&gt; 在固定 token 预算内选取结果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-&gt; 必要时按 source_turn_id 展开原始证据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-&gt; 回答模型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五 数据结构修改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检索单元表</w:t>
      </w:r>
    </w:p>
    <w:p>
      <w:pPr>
        <w:spacing w:before="60" w:after="160" w:line="276" w:lineRule="auto"/>
        <w:ind w:left="397" w:right="397"/>
        <w:shd w:fill="F2F2F2"/>
      </w:pPr>
      <w:r>
        <w:rPr>
          <w:rFonts w:ascii="Consolas" w:hAnsi="Consolas" w:eastAsia="Microsoft YaHei"/>
          <w:color w:val="222222"/>
          <w:sz w:val="16"/>
        </w:rPr>
        <w:t>CREATE TABLE memory_retrieval_unit (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id TEXT PRIMARY KEY,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user_id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canonical_key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unit_type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scope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status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searchable INTEGER NOT NULL DEFAULT 1,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content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embedding BLOB,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token_count INTEGER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valid_from TEXT, valid_to TEXT,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fact_id INTEGER, supersedes_unit_id TEXT,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compaction_version INTEGER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created_at TEXT NOT NULL, updated_at TEXT NOT NULL</w:t>
      </w:r>
      <w:r>
        <w:br/>
      </w:r>
      <w:r>
        <w:rPr>
          <w:rFonts w:ascii="Consolas" w:hAnsi="Consolas" w:eastAsia="Microsoft YaHei"/>
          <w:color w:val="222222"/>
          <w:sz w:val="16"/>
        </w:rPr>
        <w:t>);</w:t>
      </w:r>
      <w:r>
        <w:br/>
      </w:r>
      <w:r>
        <w:rPr>
          <w:rFonts w:ascii="Consolas" w:hAnsi="Consolas" w:eastAsia="Microsoft YaHei"/>
          <w:color w:val="222222"/>
          <w:sz w:val="16"/>
        </w:rPr>
        <w:t>CREATE UNIQUE INDEX uq_memory_unit_active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ON memory_retrieval_unit(user_id, canonical_key)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WHERE searchable=1 AND status='active';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来源映射表</w:t>
      </w:r>
    </w:p>
    <w:p>
      <w:pPr>
        <w:spacing w:before="60" w:after="160" w:line="276" w:lineRule="auto"/>
        <w:ind w:left="397" w:right="397"/>
        <w:shd w:fill="F2F2F2"/>
      </w:pPr>
      <w:r>
        <w:rPr>
          <w:rFonts w:ascii="Consolas" w:hAnsi="Consolas" w:eastAsia="Microsoft YaHei"/>
          <w:color w:val="222222"/>
          <w:sz w:val="16"/>
        </w:rPr>
        <w:t>CREATE TABLE memory_retrieval_source (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unit_id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source_type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source_id TEXT NOT NULL,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source_turn_id TEXT,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evidence_text TEXT,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PRIMARY KEY(unit_id, source_type, source_id)</w:t>
      </w:r>
      <w:r>
        <w:br/>
      </w:r>
      <w:r>
        <w:rPr>
          <w:rFonts w:ascii="Consolas" w:hAnsi="Consolas" w:eastAsia="Microsoft YaHei"/>
          <w:color w:val="222222"/>
          <w:sz w:val="16"/>
        </w:rPr>
        <w:t>);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canonical_key 由 predicate、normalized value、scope、assertion 和标准化时间组成。对当前画像槽位，唯一键应按槽位维护，使同一用户同一槽位最多只有一个 active 值。历史版本通过 supersedes_unit_id 和来源映射保留。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短期兼容方案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如果暂时不能新增检索表，可以先给 long_term_memory 增加 searchable、status、canonical_key、compaction_group_id、fact_id 和 replaced_by_id 字段，并让 SqliteMemoryService 的关键词和向量查询只返回 searchable 等于 1 的记录。该方案改动较小，但长期会继续混合来源记录与服务语料，因此仅建议作为过渡。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六 压缩算法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候选聚类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每次馆长处理新的 15 个回合时，先读取本批消息、涉及的现有 active 检索单元和相关历史版本。候选按规范事实键确定性分组；LLM 负责从自然语言中提出事实和来源，Java 负责规范化、查重、状态比较与最终动作。不得让 LLM 根据自由文本 ID 直接删除记录。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原子压缩过程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1.  抽取结构化事实，并校验 source_turn_id、evidence、敏感内容、置信度和本体字段。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2.  计算 canonical_key，查询相同事实、同槽位当前事实和与本批相关的原始长期记忆。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3.  决定 KEEP、MERGE、SUPERSEDE、RETIRE 或 NOOP，并生成预期 token 变化。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4.  在同一事务中 upsert 检索单元、写来源映射、调整旧单元状态和更新当前画像。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5.  事务提交后增量更新向量索引。旧向量必须从默认搜索范围移除，更新失败则记录待修复任务。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6.  保存压缩前后单元数、token 数、替换关系、拒绝原因和索引更新结果。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压缩预算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压缩预算用于阻止馆长不断扩写。每个批次先计算受影响 active 单元的 token 数，再计算提交后的 token 数。相同事实簇通常只保留一个 20 至 80 token 的检索单元；来源证据不计入默认检索预算。若提交后 active token 没有下降且没有新增独立事实或必要历史版本，系统拒绝该提案。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压缩规则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同义复述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一个 active 单元 多个 source 映射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条目数和 token 数下降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状态更正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新值 active 旧值 historical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默认检索不再让新旧值竞争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否定撤回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目标值 inactive 否定证据保留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当前查询不再召回已撤回值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计划与现实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planned 与 current 分开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计划不会覆盖当前状态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无关闲聊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RETIRE 或 NOOP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不进入长期检索语料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敏感内容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校验拒绝并退出索引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保存率为零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七 馆长模型协议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馆长输出必须从内容列表升级为动作提案。模型只能引用 runner 或服务提供的候选单元 ID 和来源回合 ID；提交服务重新验证动作条件。建议协议如下。</w:t>
      </w:r>
    </w:p>
    <w:p>
      <w:pPr>
        <w:spacing w:before="60" w:after="160" w:line="276" w:lineRule="auto"/>
        <w:ind w:left="397" w:right="397"/>
        <w:shd w:fill="F2F2F2"/>
      </w:pPr>
      <w:r>
        <w:rPr>
          <w:rFonts w:ascii="Consolas" w:hAnsi="Consolas" w:eastAsia="Microsoft YaHei"/>
          <w:color w:val="222222"/>
          <w:sz w:val="16"/>
        </w:rPr>
        <w:t>{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"facts": [{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"canonical_key": "current_location|南京|current|observed",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"predicate": "current_location",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"value": "南京",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"scope": "current",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"assertion": "observed",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"source_turn_ids": ["t18", "t23"],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"evidence": ["我已经搬到南京了", "上海是以前住的地方"],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"action": "SUPERSEDE",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"replaces_unit_ids": ["unit-shanghai-current"],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"retrieval_text": "用户当前居住在南京",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"confidence": 0.96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}],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"retire": [{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"unit_id": "unit-lunch-chat",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  "reason": "non_durable_noise"</w:t>
      </w:r>
      <w:r>
        <w:br/>
      </w:r>
      <w:r>
        <w:rPr>
          <w:rFonts w:ascii="Consolas" w:hAnsi="Consolas" w:eastAsia="Microsoft YaHei"/>
          <w:color w:val="222222"/>
          <w:sz w:val="16"/>
        </w:rPr>
        <w:t xml:space="preserve">  }]</w:t>
      </w:r>
      <w:r>
        <w:br/>
      </w:r>
      <w:r>
        <w:rPr>
          <w:rFonts w:ascii="Consolas" w:hAnsi="Consolas" w:eastAsia="Microsoft YaHei"/>
          <w:color w:val="222222"/>
          <w:sz w:val="16"/>
        </w:rPr>
        <w:t>}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retrieval_text 只承担检索表达，不应复制整段对话，也不应包含内部状态字段的冗长说明。谓词、范围、断言和时间继续以结构化字段保存，检索时可按查询意图拼接简短前缀。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八 检索策略调整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避免多层重复召回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当前回答路径会分别注入画像、洞察、长期记忆和知识图谱。改造后需要按 canonical_key 做跨来源去重，同一事实只能占用一个默认检索名额。画像适合直接回答当前槽位，知识图谱适合关系查询，规范事实适合状态和历史查询；低优先级来源只作为回退。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查询类型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首选来源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补充来源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默认排除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当前状态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当前画像和 active 事实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原始证据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superseded inactive planned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历史状态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historical 和 superseded 事实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原始证据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无关 current 单元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计划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planned possible 事实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相关 current 事实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已撤回计划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关系与兴趣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知识图谱或稳定事实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长期记忆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 canonical_key 重复项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无依据问题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无匹配时拒答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不自动扩大到全部原文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低分噪声和敏感记录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固定预算组装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检索结果先按相关度和状态排序，再按 canonical_key 去重，最后在 256、512 或 1024 token 上下文预算内选择。若一个馆长单元映射多个来源回合，默认只加入规范文本；需要引用证据时再展开最强的一条来源。这样压缩才能真正转化为回答提示词的 token 降低。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九 事务 回滚和迁移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事务边界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事实保存、旧单元状态变化、来源映射和当前画像更新必须在一个数据库事务中完成。向量索引更新若不能加入同一事务，应使用 outbox 记录待执行操作，搜索端只读取数据库中 searchable 等于 1 的行，避免旧向量短暂复活。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回滚机制</w:t>
      </w:r>
    </w:p>
    <w:p>
      <w:pPr>
        <w:pStyle w:val="ListBullet"/>
        <w:spacing w:line="317" w:lineRule="auto" w:after="80"/>
        <w:ind w:left="420" w:hanging="227"/>
      </w:pPr>
      <w:r>
        <w:rPr>
          <w:rFonts w:ascii="Aptos" w:hAnsi="Aptos" w:eastAsia="Microsoft YaHei"/>
          <w:color w:val="000000"/>
          <w:sz w:val="20"/>
        </w:rPr>
        <w:t>每次压缩生成 compaction_version 和完整变更清单。</w:t>
      </w:r>
    </w:p>
    <w:p>
      <w:pPr>
        <w:pStyle w:val="ListBullet"/>
        <w:spacing w:line="317" w:lineRule="auto" w:after="80"/>
        <w:ind w:left="420" w:hanging="227"/>
      </w:pPr>
      <w:r>
        <w:rPr>
          <w:rFonts w:ascii="Aptos" w:hAnsi="Aptos" w:eastAsia="Microsoft YaHei"/>
          <w:color w:val="000000"/>
          <w:sz w:val="20"/>
        </w:rPr>
        <w:t>回滚只恢复检索状态和版本指针，不需要重新生成原始消息。</w:t>
      </w:r>
    </w:p>
    <w:p>
      <w:pPr>
        <w:pStyle w:val="ListBullet"/>
        <w:spacing w:line="317" w:lineRule="auto" w:after="80"/>
        <w:ind w:left="420" w:hanging="227"/>
      </w:pPr>
      <w:r>
        <w:rPr>
          <w:rFonts w:ascii="Aptos" w:hAnsi="Aptos" w:eastAsia="Microsoft YaHei"/>
          <w:color w:val="000000"/>
          <w:sz w:val="20"/>
        </w:rPr>
        <w:t>馆长提案被拒绝或事务失败时，原有检索语料保持不变。</w:t>
      </w:r>
    </w:p>
    <w:p>
      <w:pPr>
        <w:pStyle w:val="ListBullet"/>
        <w:spacing w:line="317" w:lineRule="auto" w:after="80"/>
        <w:ind w:left="420" w:hanging="227"/>
      </w:pPr>
      <w:r>
        <w:rPr>
          <w:rFonts w:ascii="Aptos" w:hAnsi="Aptos" w:eastAsia="Microsoft YaHei"/>
          <w:color w:val="000000"/>
          <w:sz w:val="20"/>
        </w:rPr>
        <w:t>后台一致性任务定期检查孤立来源、重复 active canonical_key 和数据库索引差异。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迁移步骤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1.  为现有用户建立检索语料影子表，不改变当前线上查询。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2.  按用户分批运行一次离线馆长压缩，生成候选单元和来源映射。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3.  对比影子检索与当前检索的 Recall、过期状态误召回和 token 使用。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4.  达到门槛后按用户灰度切换查询，保留一键回退到 long_term_memory 的开关。</w:t>
      </w:r>
    </w:p>
    <w:p>
      <w:pPr>
        <w:pStyle w:val="BodyText"/>
        <w:spacing w:line="324" w:lineRule="auto" w:after="100"/>
        <w:ind w:left="510" w:hanging="255"/>
      </w:pPr>
      <w:r>
        <w:rPr>
          <w:rFonts w:ascii="Aptos" w:hAnsi="Aptos" w:eastAsia="Microsoft YaHei"/>
          <w:color w:val="000000"/>
          <w:sz w:val="20"/>
        </w:rPr>
        <w:t>5.  稳定后停止把馆长派生内容追加到 long_term_memory，并清理实验 runner 的追加导出逻辑。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十 实验方案调整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增加消融组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G1 普通记忆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生产知识图谱和原始长期记忆 不运行馆长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真实基线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G2A 追加式馆长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复制 G1 并按当前方式新增馆长单元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量化现有追加模式的收益和膨胀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G2C 压缩式馆长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复制相同 G1 后执行合并 替换和退出索引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验证压缩功能带来的净增量</w:t>
            </w:r>
          </w:p>
        </w:tc>
      </w:tr>
    </w:tbl>
    <w:p>
      <w:pPr>
        <w:spacing w:after="0"/>
      </w:pP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正式结论以 G2C 减 G1 为主，G2A 只作为消融解释。三组使用相同用户时间线、相同普通记忆起点、相同嵌入、检索器、查询、Top K 和回答模型。禁止用 G2C 更大的上下文预算补偿召回。</w:t>
      </w: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计算口径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在线语料 token 压缩率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 减 G2C active serving tokens 除以 G1 searchable tokens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测量真实检索语料压缩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审计存储增长率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证据层和事实层总字节变化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单独报告 不与在线压缩混合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Recall at K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Top K 映射到 gold_fact_id 的召回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判断候选去重是否改善排序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固定 token Recall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256 512 1024 token 内的事实召回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判断压缩后的信息密度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过期状态误召回率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当前问题 Top K 中的过期事实比例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验证版本管理是否生效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来源可追溯率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检索单元可回到有效 source_turn_id 的比例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保证压缩可审计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压缩回退率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回答阶段需要展开原始记忆的查询比例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识别压缩文本是否信息不足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20"/>
      </w:pPr>
      <w:r>
        <w:rPr>
          <w:rFonts w:ascii="Aptos" w:hAnsi="Aptos" w:eastAsia="Microsoft YaHei"/>
          <w:b/>
          <w:color w:val="000000"/>
          <w:sz w:val="24"/>
        </w:rPr>
        <w:t>建议验收门槛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开发验收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正式目标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在线语料 token 压缩率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至少 30%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至少 40%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馆长事实 F1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不低于当前修正值且持续提升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 87%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事实保留率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 95%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Retention at 5 不低于 90%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Delta Recall at 5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 G1 超过 2 个百分点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至少增加 8 个百分点且区间下界大于 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Delta Recall at 512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 G1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至少增加 10 个百分点且区间下界大于 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过期状态仍激活率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不高于 5%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不高于 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证据可追溯率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 95%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不低于 95%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敏感内容保存率</w:t>
            </w:r>
          </w:p>
        </w:tc>
        <w:tc>
          <w:tcPr>
            <w:tcW w:type="dxa" w:w="289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等于 0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等于 0</w:t>
            </w:r>
          </w:p>
        </w:tc>
      </w:tr>
    </w:tbl>
    <w:p>
      <w:pPr>
        <w:spacing w:after="0"/>
      </w:pP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压缩率只有在事实 F1、事实保留率和安全指标达标时才有效。若 token 下降但 Recall 或保留率下降，结果应判定为过度压缩。</w:t>
      </w: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十一 代码改造清单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21"/>
        <w:gridCol w:w="4621"/>
      </w:tblGrid>
      <w:tr>
        <w:trPr>
          <w:tblHeader w:val="true"/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主要修改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MemoryCuratorService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在提示中提供相关 active 单元 输出动作提案和 replaces_unit_ids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MemoryCuratorCommitService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校验动作 在事务中调用压缩服务 保存变更清单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MemoryFactService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继续负责规范事实和版本链 向压缩服务暴露确定性的事实键与状态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MemoryCorpusCompactionService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新增 聚类 upsert 退出索引 来源绑定 预算校验 回滚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SqliteMemoryService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搜索 active 检索单元 支持历史意图和原始证据回退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VectorSearchService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支持 memory_retrieval_unit 和增量删除或状态过滤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AiService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跨画像 事实 KG 去重 按 token 预算组装上下文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实验 runner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增加 G2A G2C 导出 取消把每种馆长结果无条件追加到 long_term_memory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结果报告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分别报告 active 语料 token 审计存储字节和按动作分类的压缩变化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十二 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阶段一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新增检索语料表 来源映射表和状态过滤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旧逻辑仍可运行 新表可影子写入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阶段二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实现确定性压缩动作和事务回滚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重复事实可合并 状态更新可替换 噪声可退出索引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阶段三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修改馆长协议和提示词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LLM 只提案 Java 校验后提交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阶段四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改造检索和上下文组装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同一事实不占多个 Top K 名额 历史查询可恢复旧值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阶段五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修改 runner 并运行 30 条开发预试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G2A 和 G2C 指标可独立重算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阶段六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 60 条锁定语言挑战集</w:t>
            </w:r>
          </w:p>
        </w:tc>
        <w:tc>
          <w:tcPr>
            <w:tcW w:type="dxa" w:w="26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达到正式门槛后再形成增量价值结论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十三 风险和控制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81"/>
        <w:gridCol w:w="3081"/>
        <w:gridCol w:w="308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keepNext/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过度合并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不同事实被压成一条导致 Recall 下降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确定性事实键 限制跨谓词合并 保留来源和回滚版本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历史丢失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当前值覆盖后无法回答过去状态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旧值转 historical 不物理删除 历史查询显式启用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索引不一致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数据库已替换但向量仍召回旧单元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outbox 增量更新 搜索端校验 searchable 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馆长误删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LLM 提议退出有效记忆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LLM 不直接删除 Java 校验证据和状态 低置信度保持不变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短摘要失真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检索文本遗漏限定词或时间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结构化字段进入排序和提示 必要时展开原始证据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成本增加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每批读取已有单元导致输入 token 上升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只召回与本批相关的候选单元 使用规范键先做确定性缩小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十四 最终判定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记忆馆长的压缩能力应以默认检索语料是否减少来判断，而不是以数据库总行数是否减少来判断。原始证据和历史版本可以增长，但它们不应持续占用默认检索的 Top K 和 token 预算。</w:t>
      </w:r>
    </w:p>
    <w:p>
      <w:pPr>
        <w:pStyle w:val="BodyText"/>
        <w:spacing w:line="348" w:lineRule="auto" w:after="120"/>
        <w:ind w:firstLine="420"/>
      </w:pPr>
      <w:r>
        <w:rPr>
          <w:rFonts w:ascii="Aptos" w:hAnsi="Aptos" w:eastAsia="Microsoft YaHei"/>
          <w:color w:val="000000"/>
          <w:sz w:val="21"/>
        </w:rPr>
        <w:t>建议优先实现 memory_retrieval_unit、显式压缩动作、searchable 状态过滤和三组消融实验。完成后，G2C 才能代表真正经过馆长压缩的系统；若 G2C 在语料减少的同时提高 Recall at 5 和固定 token Recall，才能说明馆长带来了系统级增量价值。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332" w:bottom="1191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666666"/>
        <w:sz w:val="17"/>
      </w:rPr>
      <w:t xml:space="preserve">第 </w:t>
    </w:r>
    <w:fldSimple w:instr="PAGE">
      <w:r>
        <w:rPr>
          <w:color w:val="666666"/>
          <w:sz w:val="17"/>
        </w:rPr>
        <w:t>1</w:t>
      </w:r>
    </w:fldSimple>
    <w:r>
      <w:rPr>
        <w:rFonts w:ascii="Aptos" w:hAnsi="Aptos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66666"/>
        <w:sz w:val="17"/>
      </w:rPr>
      <w:t>MINDPET 记忆系统设计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