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68F44" w14:textId="77777777" w:rsidR="00A958C2" w:rsidRPr="00A958C2" w:rsidRDefault="00A958C2" w:rsidP="00A958C2">
      <w:pPr>
        <w:jc w:val="both"/>
        <w:rPr>
          <w:rFonts w:ascii="Times New Roman" w:hAnsi="Times New Roman" w:cs="Times New Roman"/>
        </w:rPr>
      </w:pPr>
    </w:p>
    <w:p w14:paraId="1ECB333E" w14:textId="1BF7CF2F" w:rsidR="009A4BD0" w:rsidRPr="009A4BD0" w:rsidRDefault="00A958C2" w:rsidP="00A958C2">
      <w:pPr>
        <w:jc w:val="center"/>
      </w:pPr>
      <w:r w:rsidRPr="00A958C2">
        <w:rPr>
          <w:noProof/>
        </w:rPr>
        <w:drawing>
          <wp:anchor distT="0" distB="0" distL="114300" distR="114300" simplePos="0" relativeHeight="251667456" behindDoc="0" locked="0" layoutInCell="1" allowOverlap="1" wp14:anchorId="5A1102A9" wp14:editId="02D4317B">
            <wp:simplePos x="0" y="0"/>
            <wp:positionH relativeFrom="column">
              <wp:posOffset>4968784</wp:posOffset>
            </wp:positionH>
            <wp:positionV relativeFrom="paragraph">
              <wp:posOffset>2159000</wp:posOffset>
            </wp:positionV>
            <wp:extent cx="470634" cy="344170"/>
            <wp:effectExtent l="0" t="0" r="12065" b="11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634" cy="344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3FC03B6" wp14:editId="0CD3FEBE">
                <wp:simplePos x="0" y="0"/>
                <wp:positionH relativeFrom="column">
                  <wp:posOffset>960119</wp:posOffset>
                </wp:positionH>
                <wp:positionV relativeFrom="paragraph">
                  <wp:posOffset>548640</wp:posOffset>
                </wp:positionV>
                <wp:extent cx="2634615" cy="1496060"/>
                <wp:effectExtent l="0" t="0" r="32385" b="27940"/>
                <wp:wrapNone/>
                <wp:docPr id="22" name="Rectangle 22"/>
                <wp:cNvGraphicFramePr/>
                <a:graphic xmlns:a="http://schemas.openxmlformats.org/drawingml/2006/main">
                  <a:graphicData uri="http://schemas.microsoft.com/office/word/2010/wordprocessingShape">
                    <wps:wsp>
                      <wps:cNvSpPr/>
                      <wps:spPr>
                        <a:xfrm>
                          <a:off x="0" y="0"/>
                          <a:ext cx="2634615" cy="149606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1385A3" w14:textId="6A7193ED" w:rsidR="00A958C2" w:rsidRPr="00A958C2" w:rsidRDefault="00A958C2" w:rsidP="00A958C2">
                            <w:pPr>
                              <w:jc w:val="center"/>
                              <w:rPr>
                                <w:b/>
                                <w:color w:val="FFFFFF" w:themeColor="background1"/>
                                <w:sz w:val="44"/>
                                <w:szCs w:val="44"/>
                              </w:rPr>
                            </w:pPr>
                            <w:r w:rsidRPr="00A958C2">
                              <w:rPr>
                                <w:b/>
                                <w:color w:val="FFFFFF" w:themeColor="background1"/>
                                <w:sz w:val="44"/>
                                <w:szCs w:val="44"/>
                              </w:rPr>
                              <w:t>Data Quality Report</w:t>
                            </w:r>
                          </w:p>
                          <w:p w14:paraId="2A21B6E1" w14:textId="5372C35E" w:rsidR="00A958C2" w:rsidRPr="00A958C2" w:rsidRDefault="00A958C2" w:rsidP="00A958C2">
                            <w:pPr>
                              <w:jc w:val="center"/>
                              <w:rPr>
                                <w:b/>
                                <w:color w:val="FFFFFF" w:themeColor="background1"/>
                                <w:sz w:val="44"/>
                                <w:szCs w:val="44"/>
                              </w:rPr>
                            </w:pPr>
                            <w:r w:rsidRPr="00A958C2">
                              <w:rPr>
                                <w:b/>
                                <w:color w:val="FFFFFF" w:themeColor="background1"/>
                                <w:sz w:val="44"/>
                                <w:szCs w:val="44"/>
                              </w:rPr>
                              <w:t>(DQR)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3FC03B6" id="Rectangle 22" o:spid="_x0000_s1026" style="position:absolute;left:0;text-align:left;margin-left:75.6pt;margin-top:43.2pt;width:207.45pt;height:11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" fillcolor="#2f5496 [2404]" strokecolor="#1f3763 [1604]" strokeweight="1pt">
                <v:textbox>
                  <w:txbxContent>
                    <w:p w14:paraId="231385A3" w14:textId="6A7193ED" w:rsidR="00A958C2" w:rsidRPr="00A958C2" w:rsidRDefault="00A958C2" w:rsidP="00A958C2">
                      <w:pPr>
                        <w:jc w:val="center"/>
                        <w:rPr>
                          <w:b/>
                          <w:color w:val="FFFFFF" w:themeColor="background1"/>
                          <w:sz w:val="44"/>
                          <w:szCs w:val="44"/>
                        </w:rPr>
                      </w:pPr>
                      <w:r w:rsidRPr="00A958C2">
                        <w:rPr>
                          <w:b/>
                          <w:color w:val="FFFFFF" w:themeColor="background1"/>
                          <w:sz w:val="44"/>
                          <w:szCs w:val="44"/>
                        </w:rPr>
                        <w:t>Data Quality Report</w:t>
                      </w:r>
                    </w:p>
                    <w:p w14:paraId="2A21B6E1" w14:textId="5372C35E" w:rsidR="00A958C2" w:rsidRPr="00A958C2" w:rsidRDefault="00A958C2" w:rsidP="00A958C2">
                      <w:pPr>
                        <w:jc w:val="center"/>
                        <w:rPr>
                          <w:b/>
                          <w:color w:val="FFFFFF" w:themeColor="background1"/>
                          <w:sz w:val="44"/>
                          <w:szCs w:val="44"/>
                        </w:rPr>
                      </w:pPr>
                      <w:r w:rsidRPr="00A958C2">
                        <w:rPr>
                          <w:b/>
                          <w:color w:val="FFFFFF" w:themeColor="background1"/>
                          <w:sz w:val="44"/>
                          <w:szCs w:val="44"/>
                        </w:rPr>
                        <w:t>(DQR)</w:t>
                      </w:r>
                    </w:p>
                  </w:txbxContent>
                </v:textbox>
              </v:rect>
            </w:pict>
          </mc:Fallback>
        </mc:AlternateContent>
      </w:r>
      <w:r w:rsidRPr="00A958C2">
        <w:rPr>
          <w:noProof/>
        </w:rPr>
        <w:drawing>
          <wp:inline distT="0" distB="0" distL="0" distR="0" wp14:anchorId="0E9D221D" wp14:editId="0641BA54">
            <wp:extent cx="5380306" cy="2775273"/>
            <wp:effectExtent l="12700" t="12700" r="1778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948" cy="2806553"/>
                    </a:xfrm>
                    <a:prstGeom prst="rect">
                      <a:avLst/>
                    </a:prstGeom>
                    <a:ln>
                      <a:solidFill>
                        <a:schemeClr val="tx1"/>
                      </a:solidFill>
                    </a:ln>
                  </pic:spPr>
                </pic:pic>
              </a:graphicData>
            </a:graphic>
          </wp:inline>
        </w:drawing>
      </w:r>
    </w:p>
    <w:p w14:paraId="1B0F54E2" w14:textId="0CE94352" w:rsidR="00E55D12" w:rsidRDefault="000D6B47" w:rsidP="00E8206E">
      <w:pPr>
        <w:pStyle w:val="Heading1"/>
      </w:pPr>
      <w:r>
        <w:t xml:space="preserve">Summary </w:t>
      </w:r>
    </w:p>
    <w:p w14:paraId="23020506" w14:textId="77777777" w:rsidR="00F5115C" w:rsidRPr="009E7D66" w:rsidRDefault="00F5115C">
      <w:pPr>
        <w:rPr>
          <w:rFonts w:ascii="Times New Roman" w:hAnsi="Times New Roman" w:cs="Times New Roman"/>
        </w:rPr>
      </w:pPr>
    </w:p>
    <w:p w14:paraId="1F8772E6" w14:textId="77777777" w:rsidR="00382AAC" w:rsidRPr="00382AAC" w:rsidRDefault="00382AAC" w:rsidP="00382AAC">
      <w:pPr>
        <w:rPr>
          <w:rFonts w:ascii="Times New Roman" w:hAnsi="Times New Roman" w:cs="Times New Roman"/>
        </w:rPr>
      </w:pPr>
      <w:r w:rsidRPr="00382AAC">
        <w:rPr>
          <w:rFonts w:ascii="Times New Roman" w:hAnsi="Times New Roman" w:cs="Times New Roman"/>
        </w:rPr>
        <w:t>This dataset contains 96,708 records on credit card transactions from January 1st, 2010 to December 31st, 2010. There are total ten variables including card number, transaction date, merchant number, merchant description, location or state of the merchants, zip code of the merchants, transaction type, transaction amount, and whether a record has been labeled as fraud. Only amount is the only numeric variable, and the rest of the variables are categorical or date.</w:t>
      </w:r>
    </w:p>
    <w:p w14:paraId="2A4FB27B" w14:textId="77777777" w:rsidR="00382AAC" w:rsidRPr="00382AAC" w:rsidRDefault="00382AAC" w:rsidP="00382AAC">
      <w:pPr>
        <w:rPr>
          <w:rFonts w:ascii="Times New Roman" w:hAnsi="Times New Roman" w:cs="Times New Roman"/>
        </w:rPr>
      </w:pPr>
    </w:p>
    <w:p w14:paraId="4E7ED2C1" w14:textId="77777777" w:rsidR="000D3511" w:rsidRDefault="00382AAC" w:rsidP="00382AAC">
      <w:pPr>
        <w:rPr>
          <w:rFonts w:ascii="Times New Roman" w:hAnsi="Times New Roman" w:cs="Times New Roman"/>
        </w:rPr>
      </w:pPr>
      <w:r w:rsidRPr="00382AAC">
        <w:rPr>
          <w:rFonts w:ascii="Times New Roman" w:hAnsi="Times New Roman" w:cs="Times New Roman"/>
        </w:rPr>
        <w:t>The table below shows summary statistics of each variable, including the percentage of record populated and the number of unique values.</w:t>
      </w:r>
    </w:p>
    <w:p w14:paraId="7268072F" w14:textId="77777777" w:rsidR="00382AAC" w:rsidRDefault="00382AAC" w:rsidP="00382AAC"/>
    <w:tbl>
      <w:tblPr>
        <w:tblStyle w:val="GridTable4-Accent5"/>
        <w:tblW w:w="5147" w:type="pct"/>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ook w:val="04A0" w:firstRow="1" w:lastRow="0" w:firstColumn="1" w:lastColumn="0" w:noHBand="0" w:noVBand="1"/>
      </w:tblPr>
      <w:tblGrid>
        <w:gridCol w:w="2023"/>
        <w:gridCol w:w="1323"/>
        <w:gridCol w:w="1349"/>
        <w:gridCol w:w="963"/>
        <w:gridCol w:w="643"/>
        <w:gridCol w:w="1356"/>
        <w:gridCol w:w="876"/>
        <w:gridCol w:w="1092"/>
      </w:tblGrid>
      <w:tr w:rsidR="0097482E" w:rsidRPr="009109D4" w14:paraId="19ABE345" w14:textId="77777777" w:rsidTr="0097482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44" w:type="pct"/>
            <w:shd w:val="clear" w:color="auto" w:fill="67228C"/>
          </w:tcPr>
          <w:p w14:paraId="1BE88472" w14:textId="77777777" w:rsidR="00A420B6" w:rsidRPr="009109D4" w:rsidRDefault="00A420B6" w:rsidP="005C5790">
            <w:pPr>
              <w:rPr>
                <w:rFonts w:ascii="Times New Roman" w:hAnsi="Times New Roman" w:cs="Times New Roman"/>
              </w:rPr>
            </w:pPr>
            <w:r w:rsidRPr="009109D4">
              <w:rPr>
                <w:rFonts w:ascii="Times New Roman" w:hAnsi="Times New Roman" w:cs="Times New Roman"/>
              </w:rPr>
              <w:t>Variable</w:t>
            </w:r>
          </w:p>
        </w:tc>
        <w:tc>
          <w:tcPr>
            <w:tcW w:w="683" w:type="pct"/>
            <w:shd w:val="clear" w:color="auto" w:fill="67228C"/>
          </w:tcPr>
          <w:p w14:paraId="422DD252"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Type</w:t>
            </w:r>
          </w:p>
        </w:tc>
        <w:tc>
          <w:tcPr>
            <w:tcW w:w="696" w:type="pct"/>
            <w:shd w:val="clear" w:color="auto" w:fill="67228C"/>
          </w:tcPr>
          <w:p w14:paraId="72EA6383" w14:textId="77777777" w:rsidR="00A420B6" w:rsidRPr="0049785E"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9785E">
              <w:rPr>
                <w:rFonts w:ascii="Times New Roman" w:hAnsi="Times New Roman" w:cs="Times New Roman"/>
              </w:rPr>
              <w:t>Percentage Populated</w:t>
            </w:r>
          </w:p>
        </w:tc>
        <w:tc>
          <w:tcPr>
            <w:tcW w:w="497" w:type="pct"/>
            <w:shd w:val="clear" w:color="auto" w:fill="67228C"/>
          </w:tcPr>
          <w:p w14:paraId="24F87C9F"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09D4">
              <w:rPr>
                <w:rFonts w:ascii="Times New Roman" w:hAnsi="Times New Roman" w:cs="Times New Roman"/>
              </w:rPr>
              <w:t>Unique Count</w:t>
            </w:r>
          </w:p>
        </w:tc>
        <w:tc>
          <w:tcPr>
            <w:tcW w:w="332" w:type="pct"/>
            <w:shd w:val="clear" w:color="auto" w:fill="67228C"/>
          </w:tcPr>
          <w:p w14:paraId="6BD1A61E"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09D4">
              <w:rPr>
                <w:rFonts w:ascii="Times New Roman" w:hAnsi="Times New Roman" w:cs="Times New Roman"/>
              </w:rPr>
              <w:t>Min</w:t>
            </w:r>
          </w:p>
        </w:tc>
        <w:tc>
          <w:tcPr>
            <w:tcW w:w="700" w:type="pct"/>
            <w:shd w:val="clear" w:color="auto" w:fill="67228C"/>
          </w:tcPr>
          <w:p w14:paraId="64DEBC3D"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09D4">
              <w:rPr>
                <w:rFonts w:ascii="Times New Roman" w:hAnsi="Times New Roman" w:cs="Times New Roman"/>
              </w:rPr>
              <w:t>Max</w:t>
            </w:r>
          </w:p>
        </w:tc>
        <w:tc>
          <w:tcPr>
            <w:tcW w:w="452" w:type="pct"/>
            <w:shd w:val="clear" w:color="auto" w:fill="67228C"/>
          </w:tcPr>
          <w:p w14:paraId="4FE86D5D"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09D4">
              <w:rPr>
                <w:rFonts w:ascii="Times New Roman" w:hAnsi="Times New Roman" w:cs="Times New Roman"/>
              </w:rPr>
              <w:t>Mean</w:t>
            </w:r>
          </w:p>
        </w:tc>
        <w:tc>
          <w:tcPr>
            <w:tcW w:w="595" w:type="pct"/>
            <w:shd w:val="clear" w:color="auto" w:fill="67228C"/>
          </w:tcPr>
          <w:p w14:paraId="22B876A2" w14:textId="77777777" w:rsidR="00A420B6" w:rsidRPr="009109D4" w:rsidRDefault="00A420B6" w:rsidP="005C57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SD</w:t>
            </w:r>
          </w:p>
        </w:tc>
      </w:tr>
      <w:tr w:rsidR="0097482E" w:rsidRPr="009109D4" w14:paraId="6C843367" w14:textId="77777777" w:rsidTr="0097482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4" w:type="pct"/>
            <w:shd w:val="clear" w:color="auto" w:fill="D5C8FA"/>
          </w:tcPr>
          <w:p w14:paraId="723A8D4E"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Recordnum</w:t>
            </w:r>
            <w:proofErr w:type="spellEnd"/>
          </w:p>
        </w:tc>
        <w:tc>
          <w:tcPr>
            <w:tcW w:w="683" w:type="pct"/>
            <w:shd w:val="clear" w:color="auto" w:fill="D5C8FA"/>
          </w:tcPr>
          <w:p w14:paraId="4B4BCEDD"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shd w:val="clear" w:color="auto" w:fill="D5C8FA"/>
          </w:tcPr>
          <w:p w14:paraId="364BD2EC"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shd w:val="clear" w:color="auto" w:fill="D5C8FA"/>
          </w:tcPr>
          <w:p w14:paraId="15E76B06"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96708</w:t>
            </w:r>
          </w:p>
        </w:tc>
        <w:tc>
          <w:tcPr>
            <w:tcW w:w="332" w:type="pct"/>
            <w:shd w:val="clear" w:color="auto" w:fill="D5C8FA"/>
          </w:tcPr>
          <w:p w14:paraId="6A017D00"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shd w:val="clear" w:color="auto" w:fill="D5C8FA"/>
          </w:tcPr>
          <w:p w14:paraId="56254F33"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shd w:val="clear" w:color="auto" w:fill="D5C8FA"/>
          </w:tcPr>
          <w:p w14:paraId="705C4E70"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shd w:val="clear" w:color="auto" w:fill="D5C8FA"/>
          </w:tcPr>
          <w:p w14:paraId="203A02A5"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366541D6" w14:textId="77777777" w:rsidTr="0097482E">
        <w:trPr>
          <w:trHeight w:val="260"/>
        </w:trPr>
        <w:tc>
          <w:tcPr>
            <w:cnfStyle w:val="001000000000" w:firstRow="0" w:lastRow="0" w:firstColumn="1" w:lastColumn="0" w:oddVBand="0" w:evenVBand="0" w:oddHBand="0" w:evenHBand="0" w:firstRowFirstColumn="0" w:firstRowLastColumn="0" w:lastRowFirstColumn="0" w:lastRowLastColumn="0"/>
            <w:tcW w:w="1044" w:type="pct"/>
          </w:tcPr>
          <w:p w14:paraId="26B4F0DA"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Cardnum</w:t>
            </w:r>
            <w:proofErr w:type="spellEnd"/>
          </w:p>
        </w:tc>
        <w:tc>
          <w:tcPr>
            <w:tcW w:w="683" w:type="pct"/>
          </w:tcPr>
          <w:p w14:paraId="0688AD8C"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tcPr>
          <w:p w14:paraId="447678E0"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tcPr>
          <w:p w14:paraId="1007F8E1"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1644</w:t>
            </w:r>
          </w:p>
        </w:tc>
        <w:tc>
          <w:tcPr>
            <w:tcW w:w="332" w:type="pct"/>
          </w:tcPr>
          <w:p w14:paraId="1CE37880"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tcPr>
          <w:p w14:paraId="5D929925"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tcPr>
          <w:p w14:paraId="5C0A07B1"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tcPr>
          <w:p w14:paraId="07D5F6AF"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0FDA536C" w14:textId="77777777" w:rsidTr="009748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44" w:type="pct"/>
            <w:shd w:val="clear" w:color="auto" w:fill="D5C8FA"/>
          </w:tcPr>
          <w:p w14:paraId="659B734D" w14:textId="77777777" w:rsidR="00A420B6" w:rsidRPr="009109D4" w:rsidRDefault="00A420B6" w:rsidP="005C5790">
            <w:pPr>
              <w:rPr>
                <w:rFonts w:ascii="Times New Roman" w:hAnsi="Times New Roman" w:cs="Times New Roman"/>
                <w:b w:val="0"/>
              </w:rPr>
            </w:pPr>
            <w:r w:rsidRPr="009109D4">
              <w:rPr>
                <w:rFonts w:ascii="Times New Roman" w:hAnsi="Times New Roman" w:cs="Times New Roman"/>
                <w:b w:val="0"/>
              </w:rPr>
              <w:t>Date</w:t>
            </w:r>
          </w:p>
        </w:tc>
        <w:tc>
          <w:tcPr>
            <w:tcW w:w="683" w:type="pct"/>
            <w:shd w:val="clear" w:color="auto" w:fill="D5C8FA"/>
          </w:tcPr>
          <w:p w14:paraId="17A33288"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Date</w:t>
            </w:r>
          </w:p>
        </w:tc>
        <w:tc>
          <w:tcPr>
            <w:tcW w:w="696" w:type="pct"/>
            <w:shd w:val="clear" w:color="auto" w:fill="D5C8FA"/>
          </w:tcPr>
          <w:p w14:paraId="6AD651E9"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shd w:val="clear" w:color="auto" w:fill="D5C8FA"/>
          </w:tcPr>
          <w:p w14:paraId="3B1154ED"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365</w:t>
            </w:r>
          </w:p>
        </w:tc>
        <w:tc>
          <w:tcPr>
            <w:tcW w:w="332" w:type="pct"/>
            <w:shd w:val="clear" w:color="auto" w:fill="D5C8FA"/>
          </w:tcPr>
          <w:p w14:paraId="22F3D68D"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shd w:val="clear" w:color="auto" w:fill="D5C8FA"/>
          </w:tcPr>
          <w:p w14:paraId="7F7A9983"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shd w:val="clear" w:color="auto" w:fill="D5C8FA"/>
          </w:tcPr>
          <w:p w14:paraId="1D6042EF"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shd w:val="clear" w:color="auto" w:fill="D5C8FA"/>
          </w:tcPr>
          <w:p w14:paraId="10F4868C"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45994DF7" w14:textId="77777777" w:rsidTr="0097482E">
        <w:trPr>
          <w:trHeight w:val="260"/>
        </w:trPr>
        <w:tc>
          <w:tcPr>
            <w:cnfStyle w:val="001000000000" w:firstRow="0" w:lastRow="0" w:firstColumn="1" w:lastColumn="0" w:oddVBand="0" w:evenVBand="0" w:oddHBand="0" w:evenHBand="0" w:firstRowFirstColumn="0" w:firstRowLastColumn="0" w:lastRowFirstColumn="0" w:lastRowLastColumn="0"/>
            <w:tcW w:w="1044" w:type="pct"/>
          </w:tcPr>
          <w:p w14:paraId="45BF104E"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Merchantnum</w:t>
            </w:r>
            <w:proofErr w:type="spellEnd"/>
          </w:p>
        </w:tc>
        <w:tc>
          <w:tcPr>
            <w:tcW w:w="683" w:type="pct"/>
          </w:tcPr>
          <w:p w14:paraId="4DE15168"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tcPr>
          <w:p w14:paraId="57FCF126"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96.51%</w:t>
            </w:r>
          </w:p>
        </w:tc>
        <w:tc>
          <w:tcPr>
            <w:tcW w:w="497" w:type="pct"/>
          </w:tcPr>
          <w:p w14:paraId="1DBC2E00"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13091</w:t>
            </w:r>
          </w:p>
        </w:tc>
        <w:tc>
          <w:tcPr>
            <w:tcW w:w="332" w:type="pct"/>
          </w:tcPr>
          <w:p w14:paraId="573D7EC1"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tcPr>
          <w:p w14:paraId="6D349A43"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tcPr>
          <w:p w14:paraId="160EE89D"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tcPr>
          <w:p w14:paraId="54FE94A5"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003B4F0F" w14:textId="77777777" w:rsidTr="0097482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4" w:type="pct"/>
            <w:shd w:val="clear" w:color="auto" w:fill="D5C8FA"/>
          </w:tcPr>
          <w:p w14:paraId="2550D646"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Merch.Description</w:t>
            </w:r>
            <w:proofErr w:type="spellEnd"/>
          </w:p>
        </w:tc>
        <w:tc>
          <w:tcPr>
            <w:tcW w:w="683" w:type="pct"/>
            <w:shd w:val="clear" w:color="auto" w:fill="D5C8FA"/>
          </w:tcPr>
          <w:p w14:paraId="2938F13B"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shd w:val="clear" w:color="auto" w:fill="D5C8FA"/>
          </w:tcPr>
          <w:p w14:paraId="088B27F3"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shd w:val="clear" w:color="auto" w:fill="D5C8FA"/>
          </w:tcPr>
          <w:p w14:paraId="5D883BA4"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13125</w:t>
            </w:r>
          </w:p>
        </w:tc>
        <w:tc>
          <w:tcPr>
            <w:tcW w:w="332" w:type="pct"/>
            <w:shd w:val="clear" w:color="auto" w:fill="D5C8FA"/>
          </w:tcPr>
          <w:p w14:paraId="4E64DC6B"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shd w:val="clear" w:color="auto" w:fill="D5C8FA"/>
          </w:tcPr>
          <w:p w14:paraId="0E68C68C"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shd w:val="clear" w:color="auto" w:fill="D5C8FA"/>
          </w:tcPr>
          <w:p w14:paraId="64959BE2"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shd w:val="clear" w:color="auto" w:fill="D5C8FA"/>
          </w:tcPr>
          <w:p w14:paraId="5A8A21B0"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627B33E3" w14:textId="77777777" w:rsidTr="0097482E">
        <w:trPr>
          <w:trHeight w:val="260"/>
        </w:trPr>
        <w:tc>
          <w:tcPr>
            <w:cnfStyle w:val="001000000000" w:firstRow="0" w:lastRow="0" w:firstColumn="1" w:lastColumn="0" w:oddVBand="0" w:evenVBand="0" w:oddHBand="0" w:evenHBand="0" w:firstRowFirstColumn="0" w:firstRowLastColumn="0" w:lastRowFirstColumn="0" w:lastRowLastColumn="0"/>
            <w:tcW w:w="1044" w:type="pct"/>
          </w:tcPr>
          <w:p w14:paraId="7E54980F"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Merchant.State</w:t>
            </w:r>
            <w:proofErr w:type="spellEnd"/>
          </w:p>
        </w:tc>
        <w:tc>
          <w:tcPr>
            <w:tcW w:w="683" w:type="pct"/>
          </w:tcPr>
          <w:p w14:paraId="0E5A7EB3"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tcPr>
          <w:p w14:paraId="40BB55A5"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98.76%</w:t>
            </w:r>
          </w:p>
        </w:tc>
        <w:tc>
          <w:tcPr>
            <w:tcW w:w="497" w:type="pct"/>
          </w:tcPr>
          <w:p w14:paraId="6DD172C1"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228</w:t>
            </w:r>
          </w:p>
        </w:tc>
        <w:tc>
          <w:tcPr>
            <w:tcW w:w="332" w:type="pct"/>
          </w:tcPr>
          <w:p w14:paraId="172C51D3"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tcPr>
          <w:p w14:paraId="1A4BBAEF"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tcPr>
          <w:p w14:paraId="664F2DE6"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tcPr>
          <w:p w14:paraId="06A0D0E9"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06E49634" w14:textId="77777777" w:rsidTr="0097482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4" w:type="pct"/>
            <w:shd w:val="clear" w:color="auto" w:fill="D5C8FA"/>
          </w:tcPr>
          <w:p w14:paraId="2B8282FA"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Merchant.Zip</w:t>
            </w:r>
            <w:proofErr w:type="spellEnd"/>
          </w:p>
        </w:tc>
        <w:tc>
          <w:tcPr>
            <w:tcW w:w="683" w:type="pct"/>
            <w:shd w:val="clear" w:color="auto" w:fill="D5C8FA"/>
          </w:tcPr>
          <w:p w14:paraId="48E77FCB"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shd w:val="clear" w:color="auto" w:fill="D5C8FA"/>
          </w:tcPr>
          <w:p w14:paraId="741E79D1"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95.19%</w:t>
            </w:r>
          </w:p>
        </w:tc>
        <w:tc>
          <w:tcPr>
            <w:tcW w:w="497" w:type="pct"/>
            <w:shd w:val="clear" w:color="auto" w:fill="D5C8FA"/>
          </w:tcPr>
          <w:p w14:paraId="5034366B"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4568</w:t>
            </w:r>
          </w:p>
        </w:tc>
        <w:tc>
          <w:tcPr>
            <w:tcW w:w="332" w:type="pct"/>
            <w:shd w:val="clear" w:color="auto" w:fill="D5C8FA"/>
          </w:tcPr>
          <w:p w14:paraId="7E188B7F"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shd w:val="clear" w:color="auto" w:fill="D5C8FA"/>
          </w:tcPr>
          <w:p w14:paraId="0EAC852B"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shd w:val="clear" w:color="auto" w:fill="D5C8FA"/>
          </w:tcPr>
          <w:p w14:paraId="0B7D8A2E"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shd w:val="clear" w:color="auto" w:fill="D5C8FA"/>
          </w:tcPr>
          <w:p w14:paraId="6A2ACC18"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6C5550FD" w14:textId="77777777" w:rsidTr="0097482E">
        <w:trPr>
          <w:trHeight w:val="260"/>
        </w:trPr>
        <w:tc>
          <w:tcPr>
            <w:cnfStyle w:val="001000000000" w:firstRow="0" w:lastRow="0" w:firstColumn="1" w:lastColumn="0" w:oddVBand="0" w:evenVBand="0" w:oddHBand="0" w:evenHBand="0" w:firstRowFirstColumn="0" w:firstRowLastColumn="0" w:lastRowFirstColumn="0" w:lastRowLastColumn="0"/>
            <w:tcW w:w="1044" w:type="pct"/>
          </w:tcPr>
          <w:p w14:paraId="0A63086F" w14:textId="77777777" w:rsidR="00A420B6" w:rsidRPr="009109D4" w:rsidRDefault="00A420B6" w:rsidP="005C5790">
            <w:pPr>
              <w:rPr>
                <w:rFonts w:ascii="Times New Roman" w:hAnsi="Times New Roman" w:cs="Times New Roman"/>
                <w:b w:val="0"/>
              </w:rPr>
            </w:pPr>
            <w:proofErr w:type="spellStart"/>
            <w:r w:rsidRPr="009109D4">
              <w:rPr>
                <w:rFonts w:ascii="Times New Roman" w:hAnsi="Times New Roman" w:cs="Times New Roman"/>
                <w:b w:val="0"/>
              </w:rPr>
              <w:t>Transtype</w:t>
            </w:r>
            <w:proofErr w:type="spellEnd"/>
          </w:p>
        </w:tc>
        <w:tc>
          <w:tcPr>
            <w:tcW w:w="683" w:type="pct"/>
          </w:tcPr>
          <w:p w14:paraId="14473F00"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c>
          <w:tcPr>
            <w:tcW w:w="696" w:type="pct"/>
          </w:tcPr>
          <w:p w14:paraId="0C48B114"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tcPr>
          <w:p w14:paraId="5BBE0A15"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4</w:t>
            </w:r>
          </w:p>
        </w:tc>
        <w:tc>
          <w:tcPr>
            <w:tcW w:w="332" w:type="pct"/>
          </w:tcPr>
          <w:p w14:paraId="24959BDA"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tcPr>
          <w:p w14:paraId="1A88B3F8"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tcPr>
          <w:p w14:paraId="096CE64C"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tcPr>
          <w:p w14:paraId="31CBA3BD"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r w:rsidR="0097482E" w:rsidRPr="009109D4" w14:paraId="6602250A" w14:textId="77777777" w:rsidTr="0097482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4" w:type="pct"/>
            <w:shd w:val="clear" w:color="auto" w:fill="D5C8FA"/>
          </w:tcPr>
          <w:p w14:paraId="2010F71E" w14:textId="77777777" w:rsidR="00A420B6" w:rsidRPr="009109D4" w:rsidRDefault="00A420B6" w:rsidP="005C5790">
            <w:pPr>
              <w:rPr>
                <w:rFonts w:ascii="Times New Roman" w:hAnsi="Times New Roman" w:cs="Times New Roman"/>
                <w:b w:val="0"/>
              </w:rPr>
            </w:pPr>
            <w:r w:rsidRPr="009109D4">
              <w:rPr>
                <w:rFonts w:ascii="Times New Roman" w:hAnsi="Times New Roman" w:cs="Times New Roman"/>
                <w:b w:val="0"/>
              </w:rPr>
              <w:t>Amount ($)</w:t>
            </w:r>
          </w:p>
        </w:tc>
        <w:tc>
          <w:tcPr>
            <w:tcW w:w="683" w:type="pct"/>
            <w:shd w:val="clear" w:color="auto" w:fill="D5C8FA"/>
          </w:tcPr>
          <w:p w14:paraId="45E50174"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Numerical</w:t>
            </w:r>
          </w:p>
        </w:tc>
        <w:tc>
          <w:tcPr>
            <w:tcW w:w="696" w:type="pct"/>
            <w:shd w:val="clear" w:color="auto" w:fill="D5C8FA"/>
          </w:tcPr>
          <w:p w14:paraId="7D75AAE2"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shd w:val="clear" w:color="auto" w:fill="D5C8FA"/>
          </w:tcPr>
          <w:p w14:paraId="2629A7F3"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34876</w:t>
            </w:r>
          </w:p>
        </w:tc>
        <w:tc>
          <w:tcPr>
            <w:tcW w:w="332" w:type="pct"/>
            <w:shd w:val="clear" w:color="auto" w:fill="D5C8FA"/>
          </w:tcPr>
          <w:p w14:paraId="271CD4E5"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0.01</w:t>
            </w:r>
          </w:p>
        </w:tc>
        <w:tc>
          <w:tcPr>
            <w:tcW w:w="700" w:type="pct"/>
            <w:shd w:val="clear" w:color="auto" w:fill="D5C8FA"/>
          </w:tcPr>
          <w:p w14:paraId="182010D6" w14:textId="77777777" w:rsidR="00A420B6" w:rsidRPr="009109D4" w:rsidRDefault="0097482E"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3102045.53</w:t>
            </w:r>
          </w:p>
        </w:tc>
        <w:tc>
          <w:tcPr>
            <w:tcW w:w="452" w:type="pct"/>
            <w:shd w:val="clear" w:color="auto" w:fill="D5C8FA"/>
          </w:tcPr>
          <w:p w14:paraId="2132ABB3"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199.36</w:t>
            </w:r>
          </w:p>
        </w:tc>
        <w:tc>
          <w:tcPr>
            <w:tcW w:w="595" w:type="pct"/>
            <w:shd w:val="clear" w:color="auto" w:fill="D5C8FA"/>
          </w:tcPr>
          <w:p w14:paraId="2FF1B038" w14:textId="77777777" w:rsidR="00A420B6" w:rsidRPr="009109D4" w:rsidRDefault="00A420B6" w:rsidP="005C57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230.74</w:t>
            </w:r>
          </w:p>
        </w:tc>
      </w:tr>
      <w:tr w:rsidR="0097482E" w:rsidRPr="009109D4" w14:paraId="433517C8" w14:textId="77777777" w:rsidTr="0097482E">
        <w:trPr>
          <w:trHeight w:val="260"/>
        </w:trPr>
        <w:tc>
          <w:tcPr>
            <w:cnfStyle w:val="001000000000" w:firstRow="0" w:lastRow="0" w:firstColumn="1" w:lastColumn="0" w:oddVBand="0" w:evenVBand="0" w:oddHBand="0" w:evenHBand="0" w:firstRowFirstColumn="0" w:firstRowLastColumn="0" w:lastRowFirstColumn="0" w:lastRowLastColumn="0"/>
            <w:tcW w:w="1044" w:type="pct"/>
          </w:tcPr>
          <w:p w14:paraId="7B53E285" w14:textId="77777777" w:rsidR="00A420B6" w:rsidRPr="009109D4" w:rsidRDefault="00A420B6" w:rsidP="005C5790">
            <w:pPr>
              <w:rPr>
                <w:rFonts w:ascii="Times New Roman" w:hAnsi="Times New Roman" w:cs="Times New Roman"/>
                <w:b w:val="0"/>
              </w:rPr>
            </w:pPr>
            <w:r w:rsidRPr="009109D4">
              <w:rPr>
                <w:rFonts w:ascii="Times New Roman" w:hAnsi="Times New Roman" w:cs="Times New Roman"/>
                <w:b w:val="0"/>
              </w:rPr>
              <w:t>Fraud (Y/N)</w:t>
            </w:r>
          </w:p>
        </w:tc>
        <w:tc>
          <w:tcPr>
            <w:tcW w:w="683" w:type="pct"/>
          </w:tcPr>
          <w:p w14:paraId="5C260C1D"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Boolean</w:t>
            </w:r>
          </w:p>
        </w:tc>
        <w:tc>
          <w:tcPr>
            <w:tcW w:w="696" w:type="pct"/>
          </w:tcPr>
          <w:p w14:paraId="3AABA1DB"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c>
          <w:tcPr>
            <w:tcW w:w="497" w:type="pct"/>
          </w:tcPr>
          <w:p w14:paraId="656D28EC"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2</w:t>
            </w:r>
          </w:p>
        </w:tc>
        <w:tc>
          <w:tcPr>
            <w:tcW w:w="332" w:type="pct"/>
          </w:tcPr>
          <w:p w14:paraId="27C7C1D3"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700" w:type="pct"/>
          </w:tcPr>
          <w:p w14:paraId="35637832"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452" w:type="pct"/>
          </w:tcPr>
          <w:p w14:paraId="4406E703"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c>
          <w:tcPr>
            <w:tcW w:w="595" w:type="pct"/>
          </w:tcPr>
          <w:p w14:paraId="57D9378E" w14:textId="77777777" w:rsidR="00A420B6" w:rsidRPr="009109D4" w:rsidRDefault="00A420B6" w:rsidP="005C57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t>
            </w:r>
          </w:p>
        </w:tc>
      </w:tr>
    </w:tbl>
    <w:p w14:paraId="66DE1B49" w14:textId="77777777" w:rsidR="00E8206E" w:rsidRDefault="00E8206E"/>
    <w:p w14:paraId="71C9B23B" w14:textId="11E93F3F" w:rsidR="00E8206E" w:rsidRDefault="00FC21D3">
      <w:pPr>
        <w:rPr>
          <w:rFonts w:ascii="Times New Roman" w:hAnsi="Times New Roman" w:cs="Times New Roman"/>
        </w:rPr>
      </w:pPr>
      <w:r>
        <w:rPr>
          <w:rFonts w:ascii="Times New Roman" w:hAnsi="Times New Roman" w:cs="Times New Roman"/>
        </w:rPr>
        <w:t xml:space="preserve">The section starting next page </w:t>
      </w:r>
      <w:r w:rsidR="00A2684A">
        <w:rPr>
          <w:rFonts w:ascii="Times New Roman" w:hAnsi="Times New Roman" w:cs="Times New Roman"/>
        </w:rPr>
        <w:t>shows descriptions and</w:t>
      </w:r>
      <w:r>
        <w:rPr>
          <w:rFonts w:ascii="Times New Roman" w:hAnsi="Times New Roman" w:cs="Times New Roman"/>
        </w:rPr>
        <w:t xml:space="preserve"> visualizations of </w:t>
      </w:r>
      <w:r w:rsidR="00A2684A">
        <w:rPr>
          <w:rFonts w:ascii="Times New Roman" w:hAnsi="Times New Roman" w:cs="Times New Roman"/>
        </w:rPr>
        <w:t>each variable.</w:t>
      </w:r>
    </w:p>
    <w:p w14:paraId="3C2C0916" w14:textId="0065697D" w:rsidR="00B731D1" w:rsidRDefault="00B731D1">
      <w:pPr>
        <w:rPr>
          <w:rFonts w:ascii="Times New Roman" w:hAnsi="Times New Roman" w:cs="Times New Roman"/>
        </w:rPr>
      </w:pPr>
    </w:p>
    <w:p w14:paraId="4D8C8161" w14:textId="77777777" w:rsidR="00B731D1" w:rsidRDefault="00B731D1">
      <w:pPr>
        <w:rPr>
          <w:rFonts w:ascii="Times New Roman" w:hAnsi="Times New Roman" w:cs="Times New Roman"/>
        </w:rPr>
      </w:pPr>
      <w:bookmarkStart w:id="0" w:name="_GoBack"/>
      <w:bookmarkEnd w:id="0"/>
    </w:p>
    <w:p w14:paraId="0CBEDD76" w14:textId="77777777" w:rsidR="00266407" w:rsidRDefault="00266407" w:rsidP="00E8206E">
      <w:pPr>
        <w:pStyle w:val="Heading1"/>
      </w:pPr>
      <w:r>
        <w:lastRenderedPageBreak/>
        <w:t>Description</w:t>
      </w:r>
      <w:r w:rsidR="00F624DF">
        <w:t xml:space="preserve">s </w:t>
      </w:r>
      <w:r>
        <w:t xml:space="preserve">of Each </w:t>
      </w:r>
      <w:r w:rsidR="00F624DF">
        <w:t>Variable</w:t>
      </w:r>
    </w:p>
    <w:p w14:paraId="1142A919" w14:textId="77777777" w:rsidR="00693741" w:rsidRDefault="00693741" w:rsidP="00693741"/>
    <w:tbl>
      <w:tblPr>
        <w:tblStyle w:val="GridTable1Light"/>
        <w:tblpPr w:leftFromText="180" w:rightFromText="180" w:vertAnchor="text" w:horzAnchor="margin" w:tblpYSpec="bottom"/>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0D3511" w:rsidRPr="009109D4" w14:paraId="3E14A440" w14:textId="77777777" w:rsidTr="00276B7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455DE485" w14:textId="77777777" w:rsidR="000D3511" w:rsidRPr="00696F07" w:rsidRDefault="000D3511" w:rsidP="00696F07">
            <w:pPr>
              <w:pBdr>
                <w:top w:val="nil"/>
                <w:left w:val="nil"/>
                <w:bottom w:val="nil"/>
                <w:right w:val="nil"/>
                <w:between w:val="nil"/>
              </w:pBdr>
              <w:rPr>
                <w:rFonts w:ascii="Times New Roman" w:hAnsi="Times New Roman" w:cs="Times New Roman"/>
              </w:rPr>
            </w:pPr>
            <w:proofErr w:type="spellStart"/>
            <w:r w:rsidRPr="00696F07">
              <w:rPr>
                <w:rFonts w:ascii="Times New Roman" w:eastAsia="Calibri" w:hAnsi="Times New Roman" w:cs="Times New Roman"/>
                <w:sz w:val="28"/>
              </w:rPr>
              <w:t>Cardnum</w:t>
            </w:r>
            <w:proofErr w:type="spellEnd"/>
          </w:p>
        </w:tc>
      </w:tr>
      <w:tr w:rsidR="000D3511" w:rsidRPr="009109D4" w14:paraId="1FBD5E48" w14:textId="77777777" w:rsidTr="00276B7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38EDEE3D" w14:textId="77777777" w:rsidR="000D3511" w:rsidRPr="009109D4" w:rsidRDefault="000D3511" w:rsidP="000D3511">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1AD95C79" w14:textId="77777777" w:rsidR="000D3511" w:rsidRPr="009109D4" w:rsidRDefault="000D3511" w:rsidP="000D3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credit card number of the card transaction</w:t>
            </w:r>
          </w:p>
        </w:tc>
      </w:tr>
      <w:tr w:rsidR="000D3511" w:rsidRPr="009109D4" w14:paraId="683FD8D5" w14:textId="77777777" w:rsidTr="00276B7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3ED6BF35" w14:textId="77777777" w:rsidR="000D3511" w:rsidRPr="009109D4" w:rsidRDefault="000D3511" w:rsidP="000D3511">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4F721FEE" w14:textId="77777777" w:rsidR="000D3511" w:rsidRPr="009109D4" w:rsidRDefault="000D3511" w:rsidP="000D3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0D3511" w:rsidRPr="009109D4" w14:paraId="175897A1" w14:textId="77777777" w:rsidTr="00276B79">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746E4861" w14:textId="77777777" w:rsidR="000D3511" w:rsidRPr="009109D4" w:rsidRDefault="000D3511" w:rsidP="000D3511">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45DBABBF" w14:textId="77777777" w:rsidR="000D3511" w:rsidRPr="009109D4" w:rsidRDefault="000D3511" w:rsidP="000D3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1644</w:t>
            </w:r>
          </w:p>
        </w:tc>
      </w:tr>
      <w:tr w:rsidR="000D3511" w:rsidRPr="009109D4" w14:paraId="1741031D" w14:textId="77777777" w:rsidTr="00276B79">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3CBDBBC7" w14:textId="77777777" w:rsidR="000D3511" w:rsidRPr="009109D4" w:rsidRDefault="000D3511" w:rsidP="000D3511">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55D99549" w14:textId="77777777" w:rsidR="000D3511" w:rsidRPr="009109D4" w:rsidRDefault="000D3511" w:rsidP="000D35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34213119" w14:textId="77777777" w:rsidR="00266407" w:rsidRDefault="00266407" w:rsidP="00693741"/>
    <w:p w14:paraId="78656372" w14:textId="77777777" w:rsidR="00260743" w:rsidRDefault="00260743" w:rsidP="00693741"/>
    <w:p w14:paraId="64A504AC" w14:textId="77777777" w:rsidR="00260743" w:rsidRDefault="00260743" w:rsidP="00693741"/>
    <w:p w14:paraId="29B128DB" w14:textId="77777777" w:rsidR="00260743" w:rsidRDefault="00260743" w:rsidP="00693741"/>
    <w:p w14:paraId="0C792264" w14:textId="77777777" w:rsidR="00E8206E" w:rsidRDefault="009E13BE">
      <w:r>
        <w:rPr>
          <w:noProof/>
        </w:rPr>
        <w:drawing>
          <wp:anchor distT="0" distB="0" distL="114300" distR="114300" simplePos="0" relativeHeight="251658240" behindDoc="0" locked="0" layoutInCell="1" allowOverlap="1" wp14:anchorId="1461B5A8" wp14:editId="0382A6FB">
            <wp:simplePos x="0" y="0"/>
            <wp:positionH relativeFrom="column">
              <wp:posOffset>-113665</wp:posOffset>
            </wp:positionH>
            <wp:positionV relativeFrom="paragraph">
              <wp:posOffset>228600</wp:posOffset>
            </wp:positionV>
            <wp:extent cx="3007360" cy="25774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num_all.png"/>
                    <pic:cNvPicPr/>
                  </pic:nvPicPr>
                  <pic:blipFill rotWithShape="1">
                    <a:blip r:embed="rId10">
                      <a:extLst>
                        <a:ext uri="{28A0092B-C50C-407E-A947-70E740481C1C}">
                          <a14:useLocalDpi xmlns:a14="http://schemas.microsoft.com/office/drawing/2010/main" val="0"/>
                        </a:ext>
                      </a:extLst>
                    </a:blip>
                    <a:srcRect l="25754" r="1"/>
                    <a:stretch/>
                  </pic:blipFill>
                  <pic:spPr bwMode="auto">
                    <a:xfrm>
                      <a:off x="0" y="0"/>
                      <a:ext cx="3007360" cy="2577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B5B">
        <w:rPr>
          <w:noProof/>
        </w:rPr>
        <w:drawing>
          <wp:anchor distT="0" distB="0" distL="114300" distR="114300" simplePos="0" relativeHeight="251662336" behindDoc="0" locked="0" layoutInCell="1" allowOverlap="1" wp14:anchorId="464CABF6" wp14:editId="066DC41D">
            <wp:simplePos x="0" y="0"/>
            <wp:positionH relativeFrom="column">
              <wp:posOffset>-318135</wp:posOffset>
            </wp:positionH>
            <wp:positionV relativeFrom="paragraph">
              <wp:posOffset>216860</wp:posOffset>
            </wp:positionV>
            <wp:extent cx="198755" cy="2574290"/>
            <wp:effectExtent l="0" t="0" r="444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num_all.png"/>
                    <pic:cNvPicPr/>
                  </pic:nvPicPr>
                  <pic:blipFill rotWithShape="1">
                    <a:blip r:embed="rId10">
                      <a:extLst>
                        <a:ext uri="{28A0092B-C50C-407E-A947-70E740481C1C}">
                          <a14:useLocalDpi xmlns:a14="http://schemas.microsoft.com/office/drawing/2010/main" val="0"/>
                        </a:ext>
                      </a:extLst>
                    </a:blip>
                    <a:srcRect r="95370"/>
                    <a:stretch/>
                  </pic:blipFill>
                  <pic:spPr bwMode="auto">
                    <a:xfrm>
                      <a:off x="0" y="0"/>
                      <a:ext cx="198755" cy="2574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B5B">
        <w:rPr>
          <w:noProof/>
        </w:rPr>
        <w:drawing>
          <wp:anchor distT="0" distB="0" distL="114300" distR="114300" simplePos="0" relativeHeight="251659264" behindDoc="0" locked="0" layoutInCell="1" allowOverlap="1" wp14:anchorId="3C09501F" wp14:editId="4C5388F5">
            <wp:simplePos x="0" y="0"/>
            <wp:positionH relativeFrom="column">
              <wp:posOffset>3058795</wp:posOffset>
            </wp:positionH>
            <wp:positionV relativeFrom="paragraph">
              <wp:posOffset>219710</wp:posOffset>
            </wp:positionV>
            <wp:extent cx="198755" cy="2574290"/>
            <wp:effectExtent l="0" t="0" r="444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num_all.png"/>
                    <pic:cNvPicPr/>
                  </pic:nvPicPr>
                  <pic:blipFill rotWithShape="1">
                    <a:blip r:embed="rId10">
                      <a:extLst>
                        <a:ext uri="{28A0092B-C50C-407E-A947-70E740481C1C}">
                          <a14:useLocalDpi xmlns:a14="http://schemas.microsoft.com/office/drawing/2010/main" val="0"/>
                        </a:ext>
                      </a:extLst>
                    </a:blip>
                    <a:srcRect r="95370"/>
                    <a:stretch/>
                  </pic:blipFill>
                  <pic:spPr bwMode="auto">
                    <a:xfrm>
                      <a:off x="0" y="0"/>
                      <a:ext cx="198755" cy="2574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B5B">
        <w:rPr>
          <w:noProof/>
        </w:rPr>
        <w:drawing>
          <wp:anchor distT="0" distB="0" distL="114300" distR="114300" simplePos="0" relativeHeight="251660288" behindDoc="0" locked="0" layoutInCell="1" allowOverlap="1" wp14:anchorId="3BB9F4B9" wp14:editId="67EE2F40">
            <wp:simplePos x="0" y="0"/>
            <wp:positionH relativeFrom="column">
              <wp:posOffset>3256915</wp:posOffset>
            </wp:positionH>
            <wp:positionV relativeFrom="paragraph">
              <wp:posOffset>227330</wp:posOffset>
            </wp:positionV>
            <wp:extent cx="3042920" cy="257810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number_log.png"/>
                    <pic:cNvPicPr/>
                  </pic:nvPicPr>
                  <pic:blipFill rotWithShape="1">
                    <a:blip r:embed="rId11">
                      <a:extLst>
                        <a:ext uri="{28A0092B-C50C-407E-A947-70E740481C1C}">
                          <a14:useLocalDpi xmlns:a14="http://schemas.microsoft.com/office/drawing/2010/main" val="0"/>
                        </a:ext>
                      </a:extLst>
                    </a:blip>
                    <a:srcRect l="24885"/>
                    <a:stretch/>
                  </pic:blipFill>
                  <pic:spPr bwMode="auto">
                    <a:xfrm>
                      <a:off x="0" y="0"/>
                      <a:ext cx="3042920" cy="2578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291F16" w14:textId="77777777" w:rsidR="00A12B43" w:rsidRDefault="000D3511">
      <w:r>
        <w:rPr>
          <w:noProof/>
        </w:rPr>
        <w:drawing>
          <wp:inline distT="0" distB="0" distL="0" distR="0" wp14:anchorId="3797A67B" wp14:editId="4FDA9CAB">
            <wp:extent cx="5497194" cy="3498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num_top20.png"/>
                    <pic:cNvPicPr/>
                  </pic:nvPicPr>
                  <pic:blipFill>
                    <a:blip r:embed="rId12">
                      <a:extLst>
                        <a:ext uri="{28A0092B-C50C-407E-A947-70E740481C1C}">
                          <a14:useLocalDpi xmlns:a14="http://schemas.microsoft.com/office/drawing/2010/main" val="0"/>
                        </a:ext>
                      </a:extLst>
                    </a:blip>
                    <a:stretch>
                      <a:fillRect/>
                    </a:stretch>
                  </pic:blipFill>
                  <pic:spPr>
                    <a:xfrm>
                      <a:off x="0" y="0"/>
                      <a:ext cx="5512621" cy="3508032"/>
                    </a:xfrm>
                    <a:prstGeom prst="rect">
                      <a:avLst/>
                    </a:prstGeom>
                  </pic:spPr>
                </pic:pic>
              </a:graphicData>
            </a:graphic>
          </wp:inline>
        </w:drawing>
      </w:r>
    </w:p>
    <w:p w14:paraId="2A9A50C8" w14:textId="77777777" w:rsidR="00FC21D3" w:rsidRPr="005733C6" w:rsidRDefault="009E13BE" w:rsidP="00FC21D3">
      <w:pPr>
        <w:rPr>
          <w:rFonts w:ascii="Times New Roman" w:hAnsi="Times New Roman" w:cs="Times New Roman"/>
        </w:rPr>
      </w:pPr>
      <w:r>
        <w:rPr>
          <w:rFonts w:ascii="Times New Roman" w:hAnsi="Times New Roman" w:cs="Times New Roman"/>
        </w:rPr>
        <w:t xml:space="preserve">A few cards have extremely </w:t>
      </w:r>
      <w:r w:rsidR="00B654B3">
        <w:rPr>
          <w:rFonts w:ascii="Times New Roman" w:hAnsi="Times New Roman" w:cs="Times New Roman"/>
        </w:rPr>
        <w:t>large number of transactions</w:t>
      </w:r>
      <w:r>
        <w:rPr>
          <w:rFonts w:ascii="Times New Roman" w:hAnsi="Times New Roman" w:cs="Times New Roman"/>
        </w:rPr>
        <w:t xml:space="preserve"> </w:t>
      </w:r>
      <w:r w:rsidR="00825315">
        <w:rPr>
          <w:rFonts w:ascii="Times New Roman" w:hAnsi="Times New Roman" w:cs="Times New Roman"/>
        </w:rPr>
        <w:t>during the</w:t>
      </w:r>
      <w:r w:rsidR="00834F11">
        <w:rPr>
          <w:rFonts w:ascii="Times New Roman" w:hAnsi="Times New Roman" w:cs="Times New Roman"/>
        </w:rPr>
        <w:t xml:space="preserve"> year. Majority cards have transactions below 200 times in the year.</w:t>
      </w:r>
      <w:r w:rsidR="008B2E14">
        <w:rPr>
          <w:rFonts w:ascii="Times New Roman" w:hAnsi="Times New Roman" w:cs="Times New Roman"/>
        </w:rPr>
        <w:t xml:space="preserve"> The most frequently used card is </w:t>
      </w:r>
      <w:r w:rsidR="00326CB4">
        <w:rPr>
          <w:rFonts w:ascii="Times New Roman" w:hAnsi="Times New Roman" w:cs="Times New Roman"/>
        </w:rPr>
        <w:t>5142111572</w:t>
      </w:r>
      <w:r w:rsidR="00696F07">
        <w:rPr>
          <w:rFonts w:ascii="Times New Roman" w:hAnsi="Times New Roman" w:cs="Times New Roman"/>
        </w:rPr>
        <w:t>.</w:t>
      </w:r>
    </w:p>
    <w:p w14:paraId="7D19CE90" w14:textId="77777777" w:rsidR="00E8206E" w:rsidRDefault="00E8206E"/>
    <w:p w14:paraId="62165635" w14:textId="77777777" w:rsidR="00E8206E" w:rsidRDefault="00E8206E"/>
    <w:tbl>
      <w:tblPr>
        <w:tblStyle w:val="GridTable1Light"/>
        <w:tblpPr w:leftFromText="180" w:rightFromText="180" w:vertAnchor="text" w:horzAnchor="margin" w:tblpY="143"/>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B856CB" w:rsidRPr="009109D4" w14:paraId="36038A25" w14:textId="77777777" w:rsidTr="00947A1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0DF61EAD" w14:textId="77777777" w:rsidR="00B856CB" w:rsidRPr="00947A19" w:rsidRDefault="00B856CB" w:rsidP="00947A19">
            <w:pPr>
              <w:pBdr>
                <w:top w:val="nil"/>
                <w:left w:val="nil"/>
                <w:bottom w:val="nil"/>
                <w:right w:val="nil"/>
                <w:between w:val="nil"/>
              </w:pBdr>
              <w:rPr>
                <w:rFonts w:ascii="Times New Roman" w:hAnsi="Times New Roman" w:cs="Times New Roman"/>
                <w:sz w:val="32"/>
              </w:rPr>
            </w:pPr>
            <w:r w:rsidRPr="00947A19">
              <w:rPr>
                <w:rFonts w:ascii="Times New Roman" w:eastAsia="Calibri" w:hAnsi="Times New Roman" w:cs="Times New Roman"/>
                <w:sz w:val="28"/>
              </w:rPr>
              <w:lastRenderedPageBreak/>
              <w:t>Date</w:t>
            </w:r>
          </w:p>
        </w:tc>
      </w:tr>
      <w:tr w:rsidR="00B856CB" w:rsidRPr="009109D4" w14:paraId="67CCAD8F" w14:textId="77777777" w:rsidTr="00947A1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40D7893B" w14:textId="77777777" w:rsidR="00B856CB" w:rsidRPr="009109D4" w:rsidRDefault="00B856CB" w:rsidP="00B856CB">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27B86378" w14:textId="77777777" w:rsidR="00B856CB" w:rsidRPr="009109D4" w:rsidRDefault="00B856CB" w:rsidP="00B85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date of the card transaction.</w:t>
            </w:r>
          </w:p>
        </w:tc>
      </w:tr>
      <w:tr w:rsidR="00B856CB" w:rsidRPr="009109D4" w14:paraId="418FDE3B" w14:textId="77777777" w:rsidTr="00947A1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322B4548" w14:textId="77777777" w:rsidR="00B856CB" w:rsidRPr="009109D4" w:rsidRDefault="00B856CB" w:rsidP="00B856CB">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410D9813" w14:textId="77777777" w:rsidR="00B856CB" w:rsidRPr="009109D4" w:rsidRDefault="00B856CB" w:rsidP="00B85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Date</w:t>
            </w:r>
          </w:p>
        </w:tc>
      </w:tr>
      <w:tr w:rsidR="00B856CB" w:rsidRPr="009109D4" w14:paraId="4932EF73" w14:textId="77777777" w:rsidTr="00947A19">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474D424B" w14:textId="77777777" w:rsidR="00B856CB" w:rsidRPr="009109D4" w:rsidRDefault="00B856CB" w:rsidP="00B856CB">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79F50E4F" w14:textId="77777777" w:rsidR="00B856CB" w:rsidRPr="009109D4" w:rsidRDefault="00B856CB" w:rsidP="00B85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365</w:t>
            </w:r>
          </w:p>
        </w:tc>
      </w:tr>
      <w:tr w:rsidR="00B856CB" w:rsidRPr="009109D4" w14:paraId="020E64E7" w14:textId="77777777" w:rsidTr="00947A19">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4218E745" w14:textId="77777777" w:rsidR="00B856CB" w:rsidRPr="009109D4" w:rsidRDefault="00B856CB" w:rsidP="00B856CB">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506D0966" w14:textId="77777777" w:rsidR="00B856CB" w:rsidRPr="009109D4" w:rsidRDefault="00B856CB" w:rsidP="00B85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7D419308" w14:textId="77777777" w:rsidR="00E8206E" w:rsidRDefault="00E8206E"/>
    <w:p w14:paraId="57B2A50D" w14:textId="77777777" w:rsidR="00E8206E" w:rsidRDefault="00E8206E"/>
    <w:p w14:paraId="7B72B9F6" w14:textId="77777777" w:rsidR="00E8206E" w:rsidRDefault="00E8206E"/>
    <w:p w14:paraId="7B551530" w14:textId="77777777" w:rsidR="00E8206E" w:rsidRDefault="00E8206E"/>
    <w:p w14:paraId="0A1AD857" w14:textId="77777777" w:rsidR="00E8206E" w:rsidRDefault="00E8206E"/>
    <w:p w14:paraId="42EA257F" w14:textId="77777777" w:rsidR="004D08D1" w:rsidRDefault="00696F07">
      <w:r>
        <w:rPr>
          <w:noProof/>
        </w:rPr>
        <w:drawing>
          <wp:anchor distT="0" distB="0" distL="114300" distR="114300" simplePos="0" relativeHeight="251663360" behindDoc="0" locked="0" layoutInCell="1" allowOverlap="1" wp14:anchorId="10B919C0" wp14:editId="281D951F">
            <wp:simplePos x="0" y="0"/>
            <wp:positionH relativeFrom="margin">
              <wp:posOffset>-14958</wp:posOffset>
            </wp:positionH>
            <wp:positionV relativeFrom="margin">
              <wp:posOffset>1111321</wp:posOffset>
            </wp:positionV>
            <wp:extent cx="5497830" cy="3498215"/>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_all.png"/>
                    <pic:cNvPicPr/>
                  </pic:nvPicPr>
                  <pic:blipFill>
                    <a:blip r:embed="rId13">
                      <a:extLst>
                        <a:ext uri="{28A0092B-C50C-407E-A947-70E740481C1C}">
                          <a14:useLocalDpi xmlns:a14="http://schemas.microsoft.com/office/drawing/2010/main" val="0"/>
                        </a:ext>
                      </a:extLst>
                    </a:blip>
                    <a:stretch>
                      <a:fillRect/>
                    </a:stretch>
                  </pic:blipFill>
                  <pic:spPr>
                    <a:xfrm>
                      <a:off x="0" y="0"/>
                      <a:ext cx="5497830" cy="3498215"/>
                    </a:xfrm>
                    <a:prstGeom prst="rect">
                      <a:avLst/>
                    </a:prstGeom>
                  </pic:spPr>
                </pic:pic>
              </a:graphicData>
            </a:graphic>
          </wp:anchor>
        </w:drawing>
      </w:r>
    </w:p>
    <w:p w14:paraId="2BAD5334" w14:textId="77777777" w:rsidR="00154611" w:rsidRDefault="00154611"/>
    <w:p w14:paraId="335DB21B" w14:textId="77777777" w:rsidR="00154611" w:rsidRDefault="00154611"/>
    <w:p w14:paraId="2C8682D6" w14:textId="77777777" w:rsidR="00154611" w:rsidRDefault="00154611"/>
    <w:p w14:paraId="3F561B17" w14:textId="77777777" w:rsidR="00154611" w:rsidRDefault="00154611"/>
    <w:p w14:paraId="655A28E8" w14:textId="77777777" w:rsidR="00154611" w:rsidRDefault="00154611"/>
    <w:p w14:paraId="4EE0272B" w14:textId="77777777" w:rsidR="00154611" w:rsidRDefault="00154611"/>
    <w:p w14:paraId="084B8320" w14:textId="77777777" w:rsidR="00154611" w:rsidRDefault="00154611"/>
    <w:p w14:paraId="53F228AF" w14:textId="77777777" w:rsidR="00E123CA" w:rsidRDefault="00E123CA"/>
    <w:p w14:paraId="0C0F950C" w14:textId="77777777" w:rsidR="00E123CA" w:rsidRDefault="00E123CA"/>
    <w:p w14:paraId="4CD5AE2C" w14:textId="77777777" w:rsidR="00E123CA" w:rsidRDefault="00947A19">
      <w:r>
        <w:rPr>
          <w:noProof/>
        </w:rPr>
        <w:drawing>
          <wp:anchor distT="0" distB="0" distL="114300" distR="114300" simplePos="0" relativeHeight="251665408" behindDoc="0" locked="0" layoutInCell="1" allowOverlap="1" wp14:anchorId="11EE8CD9" wp14:editId="079E185C">
            <wp:simplePos x="0" y="0"/>
            <wp:positionH relativeFrom="column">
              <wp:posOffset>44177</wp:posOffset>
            </wp:positionH>
            <wp:positionV relativeFrom="paragraph">
              <wp:posOffset>1814054</wp:posOffset>
            </wp:positionV>
            <wp:extent cx="5692392" cy="362243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e_top20.png"/>
                    <pic:cNvPicPr/>
                  </pic:nvPicPr>
                  <pic:blipFill>
                    <a:blip r:embed="rId14">
                      <a:extLst>
                        <a:ext uri="{28A0092B-C50C-407E-A947-70E740481C1C}">
                          <a14:useLocalDpi xmlns:a14="http://schemas.microsoft.com/office/drawing/2010/main" val="0"/>
                        </a:ext>
                      </a:extLst>
                    </a:blip>
                    <a:stretch>
                      <a:fillRect/>
                    </a:stretch>
                  </pic:blipFill>
                  <pic:spPr>
                    <a:xfrm>
                      <a:off x="0" y="0"/>
                      <a:ext cx="5692392" cy="3622431"/>
                    </a:xfrm>
                    <a:prstGeom prst="rect">
                      <a:avLst/>
                    </a:prstGeom>
                  </pic:spPr>
                </pic:pic>
              </a:graphicData>
            </a:graphic>
            <wp14:sizeRelH relativeFrom="page">
              <wp14:pctWidth>0</wp14:pctWidth>
            </wp14:sizeRelH>
            <wp14:sizeRelV relativeFrom="page">
              <wp14:pctHeight>0</wp14:pctHeight>
            </wp14:sizeRelV>
          </wp:anchor>
        </w:drawing>
      </w:r>
    </w:p>
    <w:p w14:paraId="3C87AC65" w14:textId="77777777" w:rsidR="000D3511" w:rsidRDefault="00E123CA">
      <w:r>
        <w:rPr>
          <w:noProof/>
        </w:rPr>
        <w:lastRenderedPageBreak/>
        <w:drawing>
          <wp:anchor distT="0" distB="0" distL="114300" distR="114300" simplePos="0" relativeHeight="251666432" behindDoc="0" locked="0" layoutInCell="1" allowOverlap="1" wp14:anchorId="57192563" wp14:editId="7ABC27FE">
            <wp:simplePos x="0" y="0"/>
            <wp:positionH relativeFrom="margin">
              <wp:align>center</wp:align>
            </wp:positionH>
            <wp:positionV relativeFrom="margin">
              <wp:align>top</wp:align>
            </wp:positionV>
            <wp:extent cx="5860415" cy="37293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e_bymonth.png"/>
                    <pic:cNvPicPr/>
                  </pic:nvPicPr>
                  <pic:blipFill>
                    <a:blip r:embed="rId15">
                      <a:extLst>
                        <a:ext uri="{28A0092B-C50C-407E-A947-70E740481C1C}">
                          <a14:useLocalDpi xmlns:a14="http://schemas.microsoft.com/office/drawing/2010/main" val="0"/>
                        </a:ext>
                      </a:extLst>
                    </a:blip>
                    <a:stretch>
                      <a:fillRect/>
                    </a:stretch>
                  </pic:blipFill>
                  <pic:spPr>
                    <a:xfrm>
                      <a:off x="0" y="0"/>
                      <a:ext cx="5860415" cy="3729355"/>
                    </a:xfrm>
                    <a:prstGeom prst="rect">
                      <a:avLst/>
                    </a:prstGeom>
                  </pic:spPr>
                </pic:pic>
              </a:graphicData>
            </a:graphic>
            <wp14:sizeRelH relativeFrom="page">
              <wp14:pctWidth>0</wp14:pctWidth>
            </wp14:sizeRelH>
            <wp14:sizeRelV relativeFrom="page">
              <wp14:pctHeight>0</wp14:pctHeight>
            </wp14:sizeRelV>
          </wp:anchor>
        </w:drawing>
      </w:r>
    </w:p>
    <w:p w14:paraId="3BED7370" w14:textId="77777777" w:rsidR="000D3511" w:rsidRDefault="00382AAC">
      <w:r w:rsidRPr="00382AAC">
        <w:rPr>
          <w:rFonts w:ascii="Times New Roman" w:hAnsi="Times New Roman" w:cs="Times New Roman"/>
        </w:rPr>
        <w:t>The single day with the most number of transactions is in March. When examining transactions by month, we found that August has the most number of transactions. October and November are the lowest activity months. This is a little strange because usually, people shop for the holiday season in these two months.</w:t>
      </w:r>
    </w:p>
    <w:p w14:paraId="1F7253E0" w14:textId="77777777" w:rsidR="00E123CA" w:rsidRDefault="000F7730">
      <w:r>
        <w:br w:type="page"/>
      </w:r>
    </w:p>
    <w:tbl>
      <w:tblPr>
        <w:tblStyle w:val="GridTable1Light"/>
        <w:tblW w:w="5000" w:type="pct"/>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ook w:val="04A0" w:firstRow="1" w:lastRow="0" w:firstColumn="1" w:lastColumn="0" w:noHBand="0" w:noVBand="1"/>
      </w:tblPr>
      <w:tblGrid>
        <w:gridCol w:w="2609"/>
        <w:gridCol w:w="6741"/>
      </w:tblGrid>
      <w:tr w:rsidR="00E123CA" w:rsidRPr="009109D4" w14:paraId="5FCD8877" w14:textId="77777777" w:rsidTr="000F773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none" w:sz="0" w:space="0" w:color="auto"/>
            </w:tcBorders>
          </w:tcPr>
          <w:p w14:paraId="00087718" w14:textId="77777777" w:rsidR="00E123CA" w:rsidRPr="000F7730" w:rsidRDefault="000F7730" w:rsidP="000F7730">
            <w:pPr>
              <w:pBdr>
                <w:top w:val="nil"/>
                <w:left w:val="nil"/>
                <w:bottom w:val="nil"/>
                <w:right w:val="nil"/>
                <w:between w:val="nil"/>
              </w:pBdr>
              <w:rPr>
                <w:rFonts w:ascii="Times New Roman" w:eastAsia="SimSun" w:hAnsi="Times New Roman" w:cs="Times New Roman"/>
                <w:color w:val="FFFFFF" w:themeColor="background1"/>
                <w:sz w:val="32"/>
                <w:lang w:eastAsia="en-US"/>
              </w:rPr>
            </w:pPr>
            <w:proofErr w:type="spellStart"/>
            <w:r w:rsidRPr="000F7730">
              <w:rPr>
                <w:rFonts w:ascii="Times New Roman" w:eastAsia="Calibri" w:hAnsi="Times New Roman" w:cs="Times New Roman"/>
                <w:color w:val="000000" w:themeColor="text1"/>
                <w:sz w:val="28"/>
                <w:lang w:eastAsia="en-US"/>
              </w:rPr>
              <w:lastRenderedPageBreak/>
              <w:t>Merchantnum</w:t>
            </w:r>
            <w:proofErr w:type="spellEnd"/>
          </w:p>
        </w:tc>
      </w:tr>
      <w:tr w:rsidR="00E123CA" w:rsidRPr="009109D4" w14:paraId="47226B7C" w14:textId="77777777" w:rsidTr="000F7730">
        <w:trPr>
          <w:trHeight w:val="280"/>
        </w:trPr>
        <w:tc>
          <w:tcPr>
            <w:cnfStyle w:val="001000000000" w:firstRow="0" w:lastRow="0" w:firstColumn="1" w:lastColumn="0" w:oddVBand="0" w:evenVBand="0" w:oddHBand="0" w:evenHBand="0" w:firstRowFirstColumn="0" w:firstRowLastColumn="0" w:lastRowFirstColumn="0" w:lastRowLastColumn="0"/>
            <w:tcW w:w="1395" w:type="pct"/>
          </w:tcPr>
          <w:p w14:paraId="6AF938A3" w14:textId="77777777" w:rsidR="00E123CA" w:rsidRPr="009109D4" w:rsidRDefault="00E123CA" w:rsidP="00C87C91">
            <w:pPr>
              <w:rPr>
                <w:rFonts w:ascii="Times New Roman" w:hAnsi="Times New Roman" w:cs="Times New Roman"/>
                <w:b w:val="0"/>
              </w:rPr>
            </w:pPr>
            <w:r w:rsidRPr="009109D4">
              <w:rPr>
                <w:rFonts w:ascii="Times New Roman" w:hAnsi="Times New Roman" w:cs="Times New Roman"/>
                <w:b w:val="0"/>
              </w:rPr>
              <w:t>Description:</w:t>
            </w:r>
          </w:p>
        </w:tc>
        <w:tc>
          <w:tcPr>
            <w:tcW w:w="3605" w:type="pct"/>
          </w:tcPr>
          <w:p w14:paraId="75FEB2E8" w14:textId="77777777" w:rsidR="00E123CA" w:rsidRPr="009109D4" w:rsidRDefault="00E123CA" w:rsidP="00C87C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merchant account number for each bank account.</w:t>
            </w:r>
          </w:p>
        </w:tc>
      </w:tr>
      <w:tr w:rsidR="00E123CA" w:rsidRPr="009109D4" w14:paraId="6AB825CD" w14:textId="77777777" w:rsidTr="000F7730">
        <w:trPr>
          <w:trHeight w:val="280"/>
        </w:trPr>
        <w:tc>
          <w:tcPr>
            <w:cnfStyle w:val="001000000000" w:firstRow="0" w:lastRow="0" w:firstColumn="1" w:lastColumn="0" w:oddVBand="0" w:evenVBand="0" w:oddHBand="0" w:evenHBand="0" w:firstRowFirstColumn="0" w:firstRowLastColumn="0" w:lastRowFirstColumn="0" w:lastRowLastColumn="0"/>
            <w:tcW w:w="1395" w:type="pct"/>
          </w:tcPr>
          <w:p w14:paraId="0E8261F8" w14:textId="77777777" w:rsidR="00E123CA" w:rsidRPr="009109D4" w:rsidRDefault="00E123CA" w:rsidP="00C87C91">
            <w:pPr>
              <w:rPr>
                <w:rFonts w:ascii="Times New Roman" w:hAnsi="Times New Roman" w:cs="Times New Roman"/>
                <w:b w:val="0"/>
              </w:rPr>
            </w:pPr>
            <w:r w:rsidRPr="009109D4">
              <w:rPr>
                <w:rFonts w:ascii="Times New Roman" w:hAnsi="Times New Roman" w:cs="Times New Roman"/>
                <w:b w:val="0"/>
              </w:rPr>
              <w:t xml:space="preserve">Class: </w:t>
            </w:r>
          </w:p>
        </w:tc>
        <w:tc>
          <w:tcPr>
            <w:tcW w:w="3605" w:type="pct"/>
          </w:tcPr>
          <w:p w14:paraId="3AF52C7A" w14:textId="77777777" w:rsidR="00E123CA" w:rsidRPr="009109D4" w:rsidRDefault="00E123CA" w:rsidP="00C87C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E123CA" w:rsidRPr="009109D4" w14:paraId="5B88CF15" w14:textId="77777777" w:rsidTr="000F7730">
        <w:trPr>
          <w:trHeight w:val="260"/>
        </w:trPr>
        <w:tc>
          <w:tcPr>
            <w:cnfStyle w:val="001000000000" w:firstRow="0" w:lastRow="0" w:firstColumn="1" w:lastColumn="0" w:oddVBand="0" w:evenVBand="0" w:oddHBand="0" w:evenHBand="0" w:firstRowFirstColumn="0" w:firstRowLastColumn="0" w:lastRowFirstColumn="0" w:lastRowLastColumn="0"/>
            <w:tcW w:w="1395" w:type="pct"/>
          </w:tcPr>
          <w:p w14:paraId="358F0F60" w14:textId="77777777" w:rsidR="00E123CA" w:rsidRPr="009109D4" w:rsidRDefault="00E123CA" w:rsidP="00C87C91">
            <w:pPr>
              <w:rPr>
                <w:rFonts w:ascii="Times New Roman" w:hAnsi="Times New Roman" w:cs="Times New Roman"/>
                <w:b w:val="0"/>
              </w:rPr>
            </w:pPr>
            <w:r w:rsidRPr="009109D4">
              <w:rPr>
                <w:rFonts w:ascii="Times New Roman" w:hAnsi="Times New Roman" w:cs="Times New Roman"/>
                <w:b w:val="0"/>
              </w:rPr>
              <w:t>Unique Values:</w:t>
            </w:r>
          </w:p>
        </w:tc>
        <w:tc>
          <w:tcPr>
            <w:tcW w:w="3605" w:type="pct"/>
          </w:tcPr>
          <w:p w14:paraId="4C4DB0EA" w14:textId="77777777" w:rsidR="00E123CA" w:rsidRPr="009109D4" w:rsidRDefault="00E123CA" w:rsidP="00C87C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365</w:t>
            </w:r>
          </w:p>
        </w:tc>
      </w:tr>
      <w:tr w:rsidR="00E123CA" w:rsidRPr="009109D4" w14:paraId="11E0DA02" w14:textId="77777777" w:rsidTr="000F7730">
        <w:trPr>
          <w:trHeight w:val="260"/>
        </w:trPr>
        <w:tc>
          <w:tcPr>
            <w:cnfStyle w:val="001000000000" w:firstRow="0" w:lastRow="0" w:firstColumn="1" w:lastColumn="0" w:oddVBand="0" w:evenVBand="0" w:oddHBand="0" w:evenHBand="0" w:firstRowFirstColumn="0" w:firstRowLastColumn="0" w:lastRowFirstColumn="0" w:lastRowLastColumn="0"/>
            <w:tcW w:w="1395" w:type="pct"/>
          </w:tcPr>
          <w:p w14:paraId="2A7D3CCF" w14:textId="77777777" w:rsidR="00E123CA" w:rsidRPr="009109D4" w:rsidRDefault="00E123CA" w:rsidP="00C87C91">
            <w:pPr>
              <w:rPr>
                <w:rFonts w:ascii="Times New Roman" w:hAnsi="Times New Roman" w:cs="Times New Roman"/>
                <w:b w:val="0"/>
              </w:rPr>
            </w:pPr>
            <w:r w:rsidRPr="009109D4">
              <w:rPr>
                <w:rFonts w:ascii="Times New Roman" w:hAnsi="Times New Roman" w:cs="Times New Roman"/>
                <w:b w:val="0"/>
              </w:rPr>
              <w:t xml:space="preserve">Populated %: </w:t>
            </w:r>
          </w:p>
        </w:tc>
        <w:tc>
          <w:tcPr>
            <w:tcW w:w="3605" w:type="pct"/>
          </w:tcPr>
          <w:p w14:paraId="2192A56C" w14:textId="77777777" w:rsidR="00E123CA" w:rsidRPr="009109D4" w:rsidRDefault="00E123CA" w:rsidP="00C87C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7A1833EC" w14:textId="77777777" w:rsidR="000D3511" w:rsidRDefault="000D3511"/>
    <w:p w14:paraId="0D8CE397" w14:textId="77777777" w:rsidR="00A9303E" w:rsidRPr="00A9303E" w:rsidRDefault="00A9303E">
      <w:pPr>
        <w:rPr>
          <w:rFonts w:ascii="Times New Roman" w:hAnsi="Times New Roman" w:cs="Times New Roman"/>
        </w:rPr>
      </w:pPr>
      <w:r>
        <w:rPr>
          <w:rFonts w:ascii="Times New Roman" w:hAnsi="Times New Roman" w:cs="Times New Roman"/>
          <w:noProof/>
        </w:rPr>
        <w:drawing>
          <wp:inline distT="0" distB="0" distL="0" distR="0" wp14:anchorId="1F574418" wp14:editId="71DC1A44">
            <wp:extent cx="5368925" cy="34165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rchantnum_top20.png"/>
                    <pic:cNvPicPr/>
                  </pic:nvPicPr>
                  <pic:blipFill>
                    <a:blip r:embed="rId16">
                      <a:extLst>
                        <a:ext uri="{28A0092B-C50C-407E-A947-70E740481C1C}">
                          <a14:useLocalDpi xmlns:a14="http://schemas.microsoft.com/office/drawing/2010/main" val="0"/>
                        </a:ext>
                      </a:extLst>
                    </a:blip>
                    <a:stretch>
                      <a:fillRect/>
                    </a:stretch>
                  </pic:blipFill>
                  <pic:spPr>
                    <a:xfrm>
                      <a:off x="0" y="0"/>
                      <a:ext cx="5387897" cy="3428662"/>
                    </a:xfrm>
                    <a:prstGeom prst="rect">
                      <a:avLst/>
                    </a:prstGeom>
                  </pic:spPr>
                </pic:pic>
              </a:graphicData>
            </a:graphic>
          </wp:inline>
        </w:drawing>
      </w:r>
    </w:p>
    <w:p w14:paraId="7103DF42" w14:textId="77777777" w:rsidR="000D3511" w:rsidRDefault="004D5BB5">
      <w:r>
        <w:rPr>
          <w:noProof/>
        </w:rPr>
        <w:drawing>
          <wp:inline distT="0" distB="0" distL="0" distR="0" wp14:anchorId="23E8A2D5" wp14:editId="2EBB903C">
            <wp:extent cx="5369169" cy="341674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chantnum_top20_exclude.png"/>
                    <pic:cNvPicPr/>
                  </pic:nvPicPr>
                  <pic:blipFill>
                    <a:blip r:embed="rId17">
                      <a:extLst>
                        <a:ext uri="{28A0092B-C50C-407E-A947-70E740481C1C}">
                          <a14:useLocalDpi xmlns:a14="http://schemas.microsoft.com/office/drawing/2010/main" val="0"/>
                        </a:ext>
                      </a:extLst>
                    </a:blip>
                    <a:stretch>
                      <a:fillRect/>
                    </a:stretch>
                  </pic:blipFill>
                  <pic:spPr>
                    <a:xfrm>
                      <a:off x="0" y="0"/>
                      <a:ext cx="5389377" cy="3429605"/>
                    </a:xfrm>
                    <a:prstGeom prst="rect">
                      <a:avLst/>
                    </a:prstGeom>
                  </pic:spPr>
                </pic:pic>
              </a:graphicData>
            </a:graphic>
          </wp:inline>
        </w:drawing>
      </w:r>
    </w:p>
    <w:p w14:paraId="3C98EB27" w14:textId="77777777" w:rsidR="000F7730" w:rsidRDefault="00382AAC">
      <w:pPr>
        <w:rPr>
          <w:rFonts w:ascii="Times New Roman" w:hAnsi="Times New Roman" w:cs="Times New Roman"/>
        </w:rPr>
      </w:pPr>
      <w:r w:rsidRPr="00382AAC">
        <w:rPr>
          <w:rFonts w:ascii="Times New Roman" w:hAnsi="Times New Roman" w:cs="Times New Roman"/>
        </w:rPr>
        <w:lastRenderedPageBreak/>
        <w:t>The first graph shows top 20 most frequently appeared merchant number, and 930090121224 has an extremely high number of transactions compared to the rest of merchant. After removing this merchant number, we see that only a few merchants have the number of transactions greater than 1,000. Since there is a total of 365 unique merchant numbers, the majority of the merchant numbers appear in less than 500 records.</w:t>
      </w:r>
    </w:p>
    <w:p w14:paraId="5181FA87" w14:textId="77777777" w:rsidR="00382AAC" w:rsidRDefault="00382AAC"/>
    <w:p w14:paraId="0274F233" w14:textId="77777777" w:rsidR="000F7730" w:rsidRDefault="000F7730"/>
    <w:tbl>
      <w:tblPr>
        <w:tblStyle w:val="GridTable1Light"/>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4D5BB5" w:rsidRPr="009109D4" w14:paraId="4A3923D0" w14:textId="77777777" w:rsidTr="00657CA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5B7C4A3E" w14:textId="77777777" w:rsidR="004D5BB5" w:rsidRPr="00657CA5" w:rsidRDefault="004D5BB5" w:rsidP="00657CA5">
            <w:pPr>
              <w:pBdr>
                <w:top w:val="nil"/>
                <w:left w:val="nil"/>
                <w:bottom w:val="nil"/>
                <w:right w:val="nil"/>
                <w:between w:val="nil"/>
              </w:pBdr>
              <w:rPr>
                <w:rFonts w:ascii="Times New Roman" w:hAnsi="Times New Roman" w:cs="Times New Roman"/>
                <w:sz w:val="32"/>
              </w:rPr>
            </w:pPr>
            <w:proofErr w:type="spellStart"/>
            <w:r w:rsidRPr="00657CA5">
              <w:rPr>
                <w:rFonts w:ascii="Times New Roman" w:eastAsia="Calibri" w:hAnsi="Times New Roman" w:cs="Times New Roman"/>
                <w:sz w:val="28"/>
              </w:rPr>
              <w:t>Merch.Description</w:t>
            </w:r>
            <w:proofErr w:type="spellEnd"/>
          </w:p>
        </w:tc>
      </w:tr>
      <w:tr w:rsidR="004D5BB5" w:rsidRPr="009109D4" w14:paraId="3F821F8A" w14:textId="77777777" w:rsidTr="00657CA5">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0D1FB3A3"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143B3C39"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description of each credit card transaction</w:t>
            </w:r>
          </w:p>
        </w:tc>
      </w:tr>
      <w:tr w:rsidR="004D5BB5" w:rsidRPr="009109D4" w14:paraId="705E7074" w14:textId="77777777" w:rsidTr="00657CA5">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7E00B9E2"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7CE8219D"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4D5BB5" w:rsidRPr="009109D4" w14:paraId="41330D19" w14:textId="77777777" w:rsidTr="00657CA5">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720D0C0C"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79941693"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13125</w:t>
            </w:r>
          </w:p>
        </w:tc>
      </w:tr>
      <w:tr w:rsidR="004D5BB5" w:rsidRPr="009109D4" w14:paraId="13642DCC" w14:textId="77777777" w:rsidTr="00657CA5">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5E8A501F"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7B309F82"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053DB06C" w14:textId="77777777" w:rsidR="004D5BB5" w:rsidRDefault="004D5BB5"/>
    <w:p w14:paraId="2AA5D363" w14:textId="77777777" w:rsidR="00154611" w:rsidRDefault="004D5BB5">
      <w:r>
        <w:rPr>
          <w:noProof/>
        </w:rPr>
        <w:drawing>
          <wp:inline distT="0" distB="0" distL="0" distR="0" wp14:anchorId="6C9912E1" wp14:editId="47762DB6">
            <wp:extent cx="6152941" cy="39155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chDescription_top20.png"/>
                    <pic:cNvPicPr/>
                  </pic:nvPicPr>
                  <pic:blipFill>
                    <a:blip r:embed="rId18">
                      <a:extLst>
                        <a:ext uri="{28A0092B-C50C-407E-A947-70E740481C1C}">
                          <a14:useLocalDpi xmlns:a14="http://schemas.microsoft.com/office/drawing/2010/main" val="0"/>
                        </a:ext>
                      </a:extLst>
                    </a:blip>
                    <a:stretch>
                      <a:fillRect/>
                    </a:stretch>
                  </pic:blipFill>
                  <pic:spPr>
                    <a:xfrm>
                      <a:off x="0" y="0"/>
                      <a:ext cx="6161528" cy="3920972"/>
                    </a:xfrm>
                    <a:prstGeom prst="rect">
                      <a:avLst/>
                    </a:prstGeom>
                  </pic:spPr>
                </pic:pic>
              </a:graphicData>
            </a:graphic>
          </wp:inline>
        </w:drawing>
      </w:r>
    </w:p>
    <w:p w14:paraId="36AB40A0" w14:textId="77777777" w:rsidR="004D5BB5" w:rsidRDefault="004D5BB5"/>
    <w:p w14:paraId="62DB14C9" w14:textId="77777777" w:rsidR="004D5BB5" w:rsidRPr="006A19CA" w:rsidRDefault="00382AAC">
      <w:pPr>
        <w:rPr>
          <w:rFonts w:ascii="Times New Roman" w:hAnsi="Times New Roman" w:cs="Times New Roman"/>
        </w:rPr>
      </w:pPr>
      <w:r w:rsidRPr="00382AAC">
        <w:rPr>
          <w:rFonts w:ascii="Times New Roman" w:hAnsi="Times New Roman" w:cs="Times New Roman"/>
        </w:rPr>
        <w:t>GSA-FSS-ADV and SIGMA-ALDRICH are the two most frequently appeared merchant description. GSA could be General Service Administration, and interestingly SIGMA-ALDRICH is an American chemical, life science, and biotechnology company. It could be because many of the transactions are purchases for the products or services of the company.</w:t>
      </w:r>
    </w:p>
    <w:p w14:paraId="09B95AFC" w14:textId="77777777" w:rsidR="000F7730" w:rsidRDefault="000F7730">
      <w:r>
        <w:br w:type="page"/>
      </w:r>
    </w:p>
    <w:p w14:paraId="26E4219B" w14:textId="77777777" w:rsidR="004D5BB5" w:rsidRDefault="004D5BB5"/>
    <w:tbl>
      <w:tblPr>
        <w:tblStyle w:val="GridTable1Light"/>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4D5BB5" w:rsidRPr="009109D4" w14:paraId="65813D68" w14:textId="77777777" w:rsidTr="00AF7A1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18EA09A8" w14:textId="77777777" w:rsidR="004D5BB5" w:rsidRPr="00AF7A15" w:rsidRDefault="004D5BB5" w:rsidP="00AF7A15">
            <w:pPr>
              <w:pBdr>
                <w:top w:val="nil"/>
                <w:left w:val="nil"/>
                <w:bottom w:val="nil"/>
                <w:right w:val="nil"/>
                <w:between w:val="nil"/>
              </w:pBdr>
              <w:rPr>
                <w:rFonts w:ascii="Times New Roman" w:hAnsi="Times New Roman" w:cs="Times New Roman"/>
                <w:sz w:val="32"/>
              </w:rPr>
            </w:pPr>
            <w:proofErr w:type="spellStart"/>
            <w:r w:rsidRPr="00AF7A15">
              <w:rPr>
                <w:rFonts w:ascii="Times New Roman" w:eastAsia="Calibri" w:hAnsi="Times New Roman" w:cs="Times New Roman"/>
                <w:sz w:val="28"/>
              </w:rPr>
              <w:t>Merch.State</w:t>
            </w:r>
            <w:proofErr w:type="spellEnd"/>
          </w:p>
        </w:tc>
      </w:tr>
      <w:tr w:rsidR="004D5BB5" w:rsidRPr="009109D4" w14:paraId="553E77D2" w14:textId="77777777" w:rsidTr="00AF7A15">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2A1DB4A5"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50A7ED11"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state location for each credit card transaction</w:t>
            </w:r>
          </w:p>
        </w:tc>
      </w:tr>
      <w:tr w:rsidR="004D5BB5" w:rsidRPr="009109D4" w14:paraId="774EC336" w14:textId="77777777" w:rsidTr="00AF7A15">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58879A8A"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65408582"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4D5BB5" w:rsidRPr="009109D4" w14:paraId="4B6F80AE" w14:textId="77777777" w:rsidTr="00AF7A15">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23A3D98B"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5FDD64C3"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228</w:t>
            </w:r>
          </w:p>
        </w:tc>
      </w:tr>
      <w:tr w:rsidR="004D5BB5" w:rsidRPr="009109D4" w14:paraId="196CE35C" w14:textId="77777777" w:rsidTr="00AF7A15">
        <w:trPr>
          <w:trHeight w:val="251"/>
        </w:trPr>
        <w:tc>
          <w:tcPr>
            <w:cnfStyle w:val="001000000000" w:firstRow="0" w:lastRow="0" w:firstColumn="1" w:lastColumn="0" w:oddVBand="0" w:evenVBand="0" w:oddHBand="0" w:evenHBand="0" w:firstRowFirstColumn="0" w:firstRowLastColumn="0" w:lastRowFirstColumn="0" w:lastRowLastColumn="0"/>
            <w:tcW w:w="2334" w:type="dxa"/>
          </w:tcPr>
          <w:p w14:paraId="0FA86603" w14:textId="77777777" w:rsidR="004D5BB5" w:rsidRPr="009109D4" w:rsidRDefault="004D5BB5"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4A5E298D" w14:textId="77777777" w:rsidR="004D5BB5" w:rsidRPr="009109D4" w:rsidRDefault="004D5BB5"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98.76%</w:t>
            </w:r>
          </w:p>
        </w:tc>
      </w:tr>
    </w:tbl>
    <w:p w14:paraId="015B11CC" w14:textId="77777777" w:rsidR="00304F1A" w:rsidRDefault="00304F1A"/>
    <w:p w14:paraId="1DC67CA1" w14:textId="77777777" w:rsidR="004D5BB5" w:rsidRDefault="004D5BB5">
      <w:r>
        <w:rPr>
          <w:noProof/>
        </w:rPr>
        <w:drawing>
          <wp:inline distT="0" distB="0" distL="0" distR="0" wp14:anchorId="1BC46F38" wp14:editId="59EB717D">
            <wp:extent cx="5697415" cy="362562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chantState_top20.png"/>
                    <pic:cNvPicPr/>
                  </pic:nvPicPr>
                  <pic:blipFill>
                    <a:blip r:embed="rId19">
                      <a:extLst>
                        <a:ext uri="{28A0092B-C50C-407E-A947-70E740481C1C}">
                          <a14:useLocalDpi xmlns:a14="http://schemas.microsoft.com/office/drawing/2010/main" val="0"/>
                        </a:ext>
                      </a:extLst>
                    </a:blip>
                    <a:stretch>
                      <a:fillRect/>
                    </a:stretch>
                  </pic:blipFill>
                  <pic:spPr>
                    <a:xfrm>
                      <a:off x="0" y="0"/>
                      <a:ext cx="5711365" cy="3634505"/>
                    </a:xfrm>
                    <a:prstGeom prst="rect">
                      <a:avLst/>
                    </a:prstGeom>
                  </pic:spPr>
                </pic:pic>
              </a:graphicData>
            </a:graphic>
          </wp:inline>
        </w:drawing>
      </w:r>
    </w:p>
    <w:p w14:paraId="62A7E4D5" w14:textId="77777777" w:rsidR="00304F1A" w:rsidRDefault="00304F1A">
      <w:pPr>
        <w:rPr>
          <w:rFonts w:ascii="Times New Roman" w:hAnsi="Times New Roman" w:cs="Times New Roman"/>
        </w:rPr>
      </w:pPr>
    </w:p>
    <w:p w14:paraId="5E02BB7F" w14:textId="77777777" w:rsidR="003011EC" w:rsidRDefault="00382AAC">
      <w:r w:rsidRPr="00382AAC">
        <w:rPr>
          <w:rFonts w:ascii="Times New Roman" w:hAnsi="Times New Roman" w:cs="Times New Roman"/>
        </w:rPr>
        <w:t>There are 228 unique values for Merchant state. In addition to the US states abbreviations, the majority of them are three-digit integers, which could indicate that part of the transaction merchant in the records is overseas. The top 20 most frequently occurred merchant states are still US states. TN (Tennessee) ranks the top.</w:t>
      </w:r>
    </w:p>
    <w:p w14:paraId="29DFDFE3" w14:textId="77777777" w:rsidR="000F7730" w:rsidRDefault="000F7730">
      <w:r>
        <w:br w:type="page"/>
      </w:r>
    </w:p>
    <w:p w14:paraId="0C9CDEC3" w14:textId="77777777" w:rsidR="003011EC" w:rsidRDefault="003011EC"/>
    <w:tbl>
      <w:tblPr>
        <w:tblStyle w:val="GridTable1Light"/>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3011EC" w:rsidRPr="009109D4" w14:paraId="092FF8D6" w14:textId="77777777" w:rsidTr="0010172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791A8367" w14:textId="77777777" w:rsidR="003011EC" w:rsidRPr="00101729" w:rsidRDefault="003011EC" w:rsidP="00101729">
            <w:pPr>
              <w:pBdr>
                <w:top w:val="nil"/>
                <w:left w:val="nil"/>
                <w:bottom w:val="nil"/>
                <w:right w:val="nil"/>
                <w:between w:val="nil"/>
              </w:pBdr>
              <w:rPr>
                <w:rFonts w:ascii="Times New Roman" w:hAnsi="Times New Roman" w:cs="Times New Roman"/>
                <w:sz w:val="32"/>
              </w:rPr>
            </w:pPr>
            <w:proofErr w:type="spellStart"/>
            <w:r w:rsidRPr="00101729">
              <w:rPr>
                <w:rFonts w:ascii="Times New Roman" w:eastAsia="Calibri" w:hAnsi="Times New Roman" w:cs="Times New Roman"/>
                <w:sz w:val="28"/>
              </w:rPr>
              <w:t>Merch.Zip</w:t>
            </w:r>
            <w:proofErr w:type="spellEnd"/>
          </w:p>
        </w:tc>
      </w:tr>
      <w:tr w:rsidR="003011EC" w:rsidRPr="009109D4" w14:paraId="01C3594B" w14:textId="77777777" w:rsidTr="0010172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1069EB4F" w14:textId="77777777" w:rsidR="003011EC" w:rsidRPr="009109D4" w:rsidRDefault="003011EC"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4A74E6B4" w14:textId="77777777" w:rsidR="003011EC" w:rsidRPr="009109D4" w:rsidRDefault="003011EC"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zip code location for each credit card transaction</w:t>
            </w:r>
          </w:p>
        </w:tc>
      </w:tr>
      <w:tr w:rsidR="003011EC" w:rsidRPr="009109D4" w14:paraId="0CFC1B44" w14:textId="77777777" w:rsidTr="00101729">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3E4533D0" w14:textId="77777777" w:rsidR="003011EC" w:rsidRPr="009109D4" w:rsidRDefault="003011EC"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7FE19AC9" w14:textId="77777777" w:rsidR="003011EC" w:rsidRPr="009109D4" w:rsidRDefault="003011EC"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3011EC" w:rsidRPr="009109D4" w14:paraId="0AC17EC7" w14:textId="77777777" w:rsidTr="00101729">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3EAEB820" w14:textId="77777777" w:rsidR="003011EC" w:rsidRPr="009109D4" w:rsidRDefault="003011EC"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4FDA74D9" w14:textId="77777777" w:rsidR="003011EC" w:rsidRPr="009109D4" w:rsidRDefault="003011EC"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4568</w:t>
            </w:r>
          </w:p>
        </w:tc>
      </w:tr>
      <w:tr w:rsidR="003011EC" w:rsidRPr="009109D4" w14:paraId="524EDE6A" w14:textId="77777777" w:rsidTr="00101729">
        <w:trPr>
          <w:trHeight w:val="251"/>
        </w:trPr>
        <w:tc>
          <w:tcPr>
            <w:cnfStyle w:val="001000000000" w:firstRow="0" w:lastRow="0" w:firstColumn="1" w:lastColumn="0" w:oddVBand="0" w:evenVBand="0" w:oddHBand="0" w:evenHBand="0" w:firstRowFirstColumn="0" w:firstRowLastColumn="0" w:lastRowFirstColumn="0" w:lastRowLastColumn="0"/>
            <w:tcW w:w="2334" w:type="dxa"/>
          </w:tcPr>
          <w:p w14:paraId="3C2958E2" w14:textId="77777777" w:rsidR="003011EC" w:rsidRPr="009109D4" w:rsidRDefault="003011EC"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19439F9C" w14:textId="77777777" w:rsidR="003011EC" w:rsidRPr="009109D4" w:rsidRDefault="003011EC"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95.19%</w:t>
            </w:r>
          </w:p>
        </w:tc>
      </w:tr>
    </w:tbl>
    <w:p w14:paraId="36B771EF" w14:textId="77777777" w:rsidR="003011EC" w:rsidRDefault="003011EC"/>
    <w:p w14:paraId="369AA71B" w14:textId="77777777" w:rsidR="004B7F34" w:rsidRDefault="004B7F34">
      <w:r>
        <w:rPr>
          <w:noProof/>
        </w:rPr>
        <w:drawing>
          <wp:inline distT="0" distB="0" distL="0" distR="0" wp14:anchorId="386DA074" wp14:editId="60B14606">
            <wp:extent cx="5260622" cy="334766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chantZip _top20.png"/>
                    <pic:cNvPicPr/>
                  </pic:nvPicPr>
                  <pic:blipFill>
                    <a:blip r:embed="rId20">
                      <a:extLst>
                        <a:ext uri="{28A0092B-C50C-407E-A947-70E740481C1C}">
                          <a14:useLocalDpi xmlns:a14="http://schemas.microsoft.com/office/drawing/2010/main" val="0"/>
                        </a:ext>
                      </a:extLst>
                    </a:blip>
                    <a:stretch>
                      <a:fillRect/>
                    </a:stretch>
                  </pic:blipFill>
                  <pic:spPr>
                    <a:xfrm>
                      <a:off x="0" y="0"/>
                      <a:ext cx="5274074" cy="3356229"/>
                    </a:xfrm>
                    <a:prstGeom prst="rect">
                      <a:avLst/>
                    </a:prstGeom>
                  </pic:spPr>
                </pic:pic>
              </a:graphicData>
            </a:graphic>
          </wp:inline>
        </w:drawing>
      </w:r>
    </w:p>
    <w:p w14:paraId="66098302" w14:textId="77777777" w:rsidR="004B7F34" w:rsidRDefault="004B7F34">
      <w:r>
        <w:rPr>
          <w:noProof/>
        </w:rPr>
        <w:drawing>
          <wp:inline distT="0" distB="0" distL="0" distR="0" wp14:anchorId="0BD843C0" wp14:editId="02ABE1FD">
            <wp:extent cx="5260340" cy="33474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chantZip_top20_exclude.png"/>
                    <pic:cNvPicPr/>
                  </pic:nvPicPr>
                  <pic:blipFill>
                    <a:blip r:embed="rId21">
                      <a:extLst>
                        <a:ext uri="{28A0092B-C50C-407E-A947-70E740481C1C}">
                          <a14:useLocalDpi xmlns:a14="http://schemas.microsoft.com/office/drawing/2010/main" val="0"/>
                        </a:ext>
                      </a:extLst>
                    </a:blip>
                    <a:stretch>
                      <a:fillRect/>
                    </a:stretch>
                  </pic:blipFill>
                  <pic:spPr>
                    <a:xfrm>
                      <a:off x="0" y="0"/>
                      <a:ext cx="5281008" cy="3360642"/>
                    </a:xfrm>
                    <a:prstGeom prst="rect">
                      <a:avLst/>
                    </a:prstGeom>
                  </pic:spPr>
                </pic:pic>
              </a:graphicData>
            </a:graphic>
          </wp:inline>
        </w:drawing>
      </w:r>
    </w:p>
    <w:p w14:paraId="15F3D984" w14:textId="77777777" w:rsidR="004B7F34" w:rsidRDefault="004B7F34"/>
    <w:p w14:paraId="46EC651C" w14:textId="77777777" w:rsidR="000F7730" w:rsidRDefault="00382AAC">
      <w:pPr>
        <w:rPr>
          <w:rFonts w:ascii="Times New Roman" w:hAnsi="Times New Roman" w:cs="Times New Roman"/>
        </w:rPr>
      </w:pPr>
      <w:r w:rsidRPr="00382AAC">
        <w:rPr>
          <w:rFonts w:ascii="Times New Roman" w:hAnsi="Times New Roman" w:cs="Times New Roman"/>
        </w:rPr>
        <w:lastRenderedPageBreak/>
        <w:t>The merchant with zip code 38118 has the most number of transactions in the year. It is more than four times as any of other zip code, which is quite abnormal. After removing this zip code, we have a much better distribution of the merchant zip frequency, with the most frequently appeared zip code 63103.</w:t>
      </w:r>
    </w:p>
    <w:p w14:paraId="75EFB9F0" w14:textId="77777777" w:rsidR="00382AAC" w:rsidRDefault="00382AAC"/>
    <w:p w14:paraId="08BD1311" w14:textId="77777777" w:rsidR="004B7F34" w:rsidRDefault="004B7F34"/>
    <w:tbl>
      <w:tblPr>
        <w:tblStyle w:val="GridTable1Light"/>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4B7F34" w:rsidRPr="009109D4" w14:paraId="55C94C37" w14:textId="77777777" w:rsidTr="0098690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589135C9" w14:textId="77777777" w:rsidR="004B7F34" w:rsidRPr="0098690A" w:rsidRDefault="004B7F34" w:rsidP="0098690A">
            <w:pPr>
              <w:pBdr>
                <w:top w:val="nil"/>
                <w:left w:val="nil"/>
                <w:bottom w:val="nil"/>
                <w:right w:val="nil"/>
                <w:between w:val="nil"/>
              </w:pBdr>
              <w:rPr>
                <w:rFonts w:ascii="Times New Roman" w:hAnsi="Times New Roman" w:cs="Times New Roman"/>
                <w:sz w:val="32"/>
              </w:rPr>
            </w:pPr>
            <w:proofErr w:type="spellStart"/>
            <w:r w:rsidRPr="0098690A">
              <w:rPr>
                <w:rFonts w:ascii="Times New Roman" w:eastAsia="Calibri" w:hAnsi="Times New Roman" w:cs="Times New Roman"/>
                <w:sz w:val="28"/>
              </w:rPr>
              <w:t>Transtype</w:t>
            </w:r>
            <w:proofErr w:type="spellEnd"/>
          </w:p>
        </w:tc>
      </w:tr>
      <w:tr w:rsidR="004B7F34" w:rsidRPr="009109D4" w14:paraId="60ABFE93" w14:textId="77777777" w:rsidTr="0098690A">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267DBEE9" w14:textId="77777777" w:rsidR="004B7F34" w:rsidRPr="009109D4" w:rsidRDefault="004B7F34"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4111BDD2" w14:textId="77777777" w:rsidR="004B7F34" w:rsidRPr="009109D4" w:rsidRDefault="004B7F34"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transaction type of each credit card transaction</w:t>
            </w:r>
          </w:p>
        </w:tc>
      </w:tr>
      <w:tr w:rsidR="004B7F34" w:rsidRPr="009109D4" w14:paraId="35A45493" w14:textId="77777777" w:rsidTr="0098690A">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41522CB6" w14:textId="77777777" w:rsidR="004B7F34" w:rsidRPr="009109D4" w:rsidRDefault="004B7F34"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088A1DC2" w14:textId="77777777" w:rsidR="004B7F34" w:rsidRPr="009109D4" w:rsidRDefault="004B7F34"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Categorical</w:t>
            </w:r>
          </w:p>
        </w:tc>
      </w:tr>
      <w:tr w:rsidR="004B7F34" w:rsidRPr="009109D4" w14:paraId="3A88E593" w14:textId="77777777" w:rsidTr="0098690A">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7C4D4E9C" w14:textId="77777777" w:rsidR="004B7F34" w:rsidRPr="009109D4" w:rsidRDefault="004B7F34"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3CCDB441" w14:textId="77777777" w:rsidR="004B7F34" w:rsidRPr="009109D4" w:rsidRDefault="004B7F34"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4</w:t>
            </w:r>
          </w:p>
        </w:tc>
      </w:tr>
      <w:tr w:rsidR="004B7F34" w:rsidRPr="009109D4" w14:paraId="6CDD49A8" w14:textId="77777777" w:rsidTr="0098690A">
        <w:trPr>
          <w:trHeight w:val="251"/>
        </w:trPr>
        <w:tc>
          <w:tcPr>
            <w:cnfStyle w:val="001000000000" w:firstRow="0" w:lastRow="0" w:firstColumn="1" w:lastColumn="0" w:oddVBand="0" w:evenVBand="0" w:oddHBand="0" w:evenHBand="0" w:firstRowFirstColumn="0" w:firstRowLastColumn="0" w:lastRowFirstColumn="0" w:lastRowLastColumn="0"/>
            <w:tcW w:w="2334" w:type="dxa"/>
          </w:tcPr>
          <w:p w14:paraId="30DC0894" w14:textId="77777777" w:rsidR="004B7F34" w:rsidRPr="009109D4" w:rsidRDefault="004B7F34"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0441D6E2" w14:textId="77777777" w:rsidR="004B7F34" w:rsidRPr="009109D4" w:rsidRDefault="004B7F34"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005F9CA9" w14:textId="77777777" w:rsidR="004B7F34" w:rsidRDefault="004B7F34"/>
    <w:p w14:paraId="6F099EC9" w14:textId="77777777" w:rsidR="004B7F34" w:rsidRDefault="006D76DD">
      <w:r>
        <w:rPr>
          <w:noProof/>
        </w:rPr>
        <w:drawing>
          <wp:inline distT="0" distB="0" distL="0" distR="0" wp14:anchorId="17095418" wp14:editId="5BEBE480">
            <wp:extent cx="5486400" cy="349134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nstype.png"/>
                    <pic:cNvPicPr/>
                  </pic:nvPicPr>
                  <pic:blipFill>
                    <a:blip r:embed="rId22">
                      <a:extLst>
                        <a:ext uri="{28A0092B-C50C-407E-A947-70E740481C1C}">
                          <a14:useLocalDpi xmlns:a14="http://schemas.microsoft.com/office/drawing/2010/main" val="0"/>
                        </a:ext>
                      </a:extLst>
                    </a:blip>
                    <a:stretch>
                      <a:fillRect/>
                    </a:stretch>
                  </pic:blipFill>
                  <pic:spPr>
                    <a:xfrm>
                      <a:off x="0" y="0"/>
                      <a:ext cx="5506485" cy="3504127"/>
                    </a:xfrm>
                    <a:prstGeom prst="rect">
                      <a:avLst/>
                    </a:prstGeom>
                  </pic:spPr>
                </pic:pic>
              </a:graphicData>
            </a:graphic>
          </wp:inline>
        </w:drawing>
      </w:r>
    </w:p>
    <w:p w14:paraId="5F1D8958" w14:textId="77777777" w:rsidR="006D76DD" w:rsidRDefault="006D76DD">
      <w:r>
        <w:lastRenderedPageBreak/>
        <w:t xml:space="preserve">         </w:t>
      </w:r>
      <w:r>
        <w:rPr>
          <w:noProof/>
        </w:rPr>
        <w:drawing>
          <wp:inline distT="0" distB="0" distL="0" distR="0" wp14:anchorId="03A9F3CC" wp14:editId="29FA7ECD">
            <wp:extent cx="5146431" cy="327500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type_excludeP.png"/>
                    <pic:cNvPicPr/>
                  </pic:nvPicPr>
                  <pic:blipFill>
                    <a:blip r:embed="rId23">
                      <a:extLst>
                        <a:ext uri="{28A0092B-C50C-407E-A947-70E740481C1C}">
                          <a14:useLocalDpi xmlns:a14="http://schemas.microsoft.com/office/drawing/2010/main" val="0"/>
                        </a:ext>
                      </a:extLst>
                    </a:blip>
                    <a:stretch>
                      <a:fillRect/>
                    </a:stretch>
                  </pic:blipFill>
                  <pic:spPr>
                    <a:xfrm>
                      <a:off x="0" y="0"/>
                      <a:ext cx="5156976" cy="3281713"/>
                    </a:xfrm>
                    <a:prstGeom prst="rect">
                      <a:avLst/>
                    </a:prstGeom>
                  </pic:spPr>
                </pic:pic>
              </a:graphicData>
            </a:graphic>
          </wp:inline>
        </w:drawing>
      </w:r>
    </w:p>
    <w:p w14:paraId="0B2AD4A8" w14:textId="77777777" w:rsidR="009955FF" w:rsidRDefault="00382AAC">
      <w:r w:rsidRPr="00382AAC">
        <w:rPr>
          <w:rFonts w:ascii="Times New Roman" w:hAnsi="Times New Roman" w:cs="Times New Roman"/>
        </w:rPr>
        <w:t>Almost 99% of the transactions in this dataset are type p. Type A and type D has the close number of occurrences. Type Y transactions are minimal.</w:t>
      </w:r>
    </w:p>
    <w:p w14:paraId="052CE2CA" w14:textId="77777777" w:rsidR="00776003" w:rsidRDefault="00776003">
      <w:r>
        <w:br w:type="page"/>
      </w:r>
    </w:p>
    <w:p w14:paraId="260503E0" w14:textId="77777777" w:rsidR="003D7593" w:rsidRDefault="003D7593"/>
    <w:tbl>
      <w:tblPr>
        <w:tblStyle w:val="GridTable1Light"/>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BA2EA0" w:rsidRPr="009109D4" w14:paraId="25DE0D7A" w14:textId="77777777" w:rsidTr="00721B3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29726D76" w14:textId="77777777" w:rsidR="00BA2EA0" w:rsidRPr="00721B34" w:rsidRDefault="00BA2EA0" w:rsidP="00721B34">
            <w:pPr>
              <w:pBdr>
                <w:top w:val="nil"/>
                <w:left w:val="nil"/>
                <w:bottom w:val="nil"/>
                <w:right w:val="nil"/>
                <w:between w:val="nil"/>
              </w:pBdr>
              <w:rPr>
                <w:rFonts w:ascii="Times New Roman" w:hAnsi="Times New Roman" w:cs="Times New Roman"/>
                <w:sz w:val="32"/>
              </w:rPr>
            </w:pPr>
            <w:r w:rsidRPr="00721B34">
              <w:rPr>
                <w:rFonts w:ascii="Times New Roman" w:eastAsia="Calibri" w:hAnsi="Times New Roman" w:cs="Times New Roman"/>
                <w:sz w:val="28"/>
              </w:rPr>
              <w:t>Amount</w:t>
            </w:r>
          </w:p>
        </w:tc>
      </w:tr>
      <w:tr w:rsidR="00BA2EA0" w:rsidRPr="009109D4" w14:paraId="678BB563" w14:textId="77777777" w:rsidTr="00721B34">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52B7D158" w14:textId="77777777" w:rsidR="00BA2EA0" w:rsidRPr="009109D4" w:rsidRDefault="00BA2EA0"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70E6F681" w14:textId="77777777" w:rsidR="00BA2EA0" w:rsidRPr="009109D4" w:rsidRDefault="00BA2EA0"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The transaction amount of each credit card transaction</w:t>
            </w:r>
          </w:p>
        </w:tc>
      </w:tr>
      <w:tr w:rsidR="00BA2EA0" w:rsidRPr="009109D4" w14:paraId="259A8D27" w14:textId="77777777" w:rsidTr="00721B34">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75BA80FC" w14:textId="77777777" w:rsidR="00BA2EA0" w:rsidRPr="009109D4" w:rsidRDefault="00BA2EA0"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0EF34494" w14:textId="77777777" w:rsidR="00BA2EA0" w:rsidRPr="009109D4" w:rsidRDefault="00BA2EA0"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Numerical</w:t>
            </w:r>
          </w:p>
        </w:tc>
      </w:tr>
      <w:tr w:rsidR="00BA2EA0" w:rsidRPr="009109D4" w14:paraId="5CB2BFE9" w14:textId="77777777" w:rsidTr="00721B34">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3525CB2A" w14:textId="77777777" w:rsidR="00BA2EA0" w:rsidRPr="009109D4" w:rsidRDefault="00BA2EA0"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05EFD45E" w14:textId="77777777" w:rsidR="00BA2EA0" w:rsidRPr="009109D4" w:rsidRDefault="00BA2EA0"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34876</w:t>
            </w:r>
          </w:p>
        </w:tc>
      </w:tr>
      <w:tr w:rsidR="00BA2EA0" w:rsidRPr="009109D4" w14:paraId="75A2EA9E" w14:textId="77777777" w:rsidTr="00721B34">
        <w:trPr>
          <w:trHeight w:val="251"/>
        </w:trPr>
        <w:tc>
          <w:tcPr>
            <w:cnfStyle w:val="001000000000" w:firstRow="0" w:lastRow="0" w:firstColumn="1" w:lastColumn="0" w:oddVBand="0" w:evenVBand="0" w:oddHBand="0" w:evenHBand="0" w:firstRowFirstColumn="0" w:firstRowLastColumn="0" w:lastRowFirstColumn="0" w:lastRowLastColumn="0"/>
            <w:tcW w:w="2334" w:type="dxa"/>
          </w:tcPr>
          <w:p w14:paraId="50793C76" w14:textId="77777777" w:rsidR="00BA2EA0" w:rsidRPr="009109D4" w:rsidRDefault="00BA2EA0"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56116D82" w14:textId="77777777" w:rsidR="00BA2EA0" w:rsidRPr="009109D4" w:rsidRDefault="00BA2EA0"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060F99CD" w14:textId="77777777" w:rsidR="003D7593" w:rsidRDefault="003D7593"/>
    <w:p w14:paraId="1F8BFE41" w14:textId="77777777" w:rsidR="000773A4" w:rsidRDefault="000773A4">
      <w:r>
        <w:rPr>
          <w:noProof/>
        </w:rPr>
        <w:drawing>
          <wp:inline distT="0" distB="0" distL="0" distR="0" wp14:anchorId="09DF3FF7" wp14:editId="54A590C4">
            <wp:extent cx="5205046" cy="3312302"/>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ount_5000less.png"/>
                    <pic:cNvPicPr/>
                  </pic:nvPicPr>
                  <pic:blipFill>
                    <a:blip r:embed="rId24">
                      <a:extLst>
                        <a:ext uri="{28A0092B-C50C-407E-A947-70E740481C1C}">
                          <a14:useLocalDpi xmlns:a14="http://schemas.microsoft.com/office/drawing/2010/main" val="0"/>
                        </a:ext>
                      </a:extLst>
                    </a:blip>
                    <a:stretch>
                      <a:fillRect/>
                    </a:stretch>
                  </pic:blipFill>
                  <pic:spPr>
                    <a:xfrm>
                      <a:off x="0" y="0"/>
                      <a:ext cx="5224626" cy="3324762"/>
                    </a:xfrm>
                    <a:prstGeom prst="rect">
                      <a:avLst/>
                    </a:prstGeom>
                  </pic:spPr>
                </pic:pic>
              </a:graphicData>
            </a:graphic>
          </wp:inline>
        </w:drawing>
      </w:r>
    </w:p>
    <w:p w14:paraId="58A5C09B" w14:textId="77777777" w:rsidR="000773A4" w:rsidRDefault="000773A4">
      <w:r>
        <w:rPr>
          <w:noProof/>
        </w:rPr>
        <w:drawing>
          <wp:inline distT="0" distB="0" distL="0" distR="0" wp14:anchorId="6EAF8538" wp14:editId="5E96A343">
            <wp:extent cx="5533292" cy="352118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mount_log.png"/>
                    <pic:cNvPicPr/>
                  </pic:nvPicPr>
                  <pic:blipFill>
                    <a:blip r:embed="rId25">
                      <a:extLst>
                        <a:ext uri="{28A0092B-C50C-407E-A947-70E740481C1C}">
                          <a14:useLocalDpi xmlns:a14="http://schemas.microsoft.com/office/drawing/2010/main" val="0"/>
                        </a:ext>
                      </a:extLst>
                    </a:blip>
                    <a:stretch>
                      <a:fillRect/>
                    </a:stretch>
                  </pic:blipFill>
                  <pic:spPr>
                    <a:xfrm>
                      <a:off x="0" y="0"/>
                      <a:ext cx="5552880" cy="3533651"/>
                    </a:xfrm>
                    <a:prstGeom prst="rect">
                      <a:avLst/>
                    </a:prstGeom>
                  </pic:spPr>
                </pic:pic>
              </a:graphicData>
            </a:graphic>
          </wp:inline>
        </w:drawing>
      </w:r>
    </w:p>
    <w:p w14:paraId="69DACE9A" w14:textId="77777777" w:rsidR="00E821D6" w:rsidRDefault="00382AAC">
      <w:pPr>
        <w:rPr>
          <w:rFonts w:ascii="Times New Roman" w:hAnsi="Times New Roman" w:cs="Times New Roman"/>
        </w:rPr>
      </w:pPr>
      <w:r w:rsidRPr="00382AAC">
        <w:rPr>
          <w:rFonts w:ascii="Times New Roman" w:hAnsi="Times New Roman" w:cs="Times New Roman"/>
        </w:rPr>
        <w:lastRenderedPageBreak/>
        <w:t>Majority of the transactions amount in this dataset is less than $500. Many of them are less than $200. While the largest transaction amount is up to $3,102,045.53, the second largest transaction amount drops to $47,900. The merchant description of the highest record is "INTERMEXICO". It is possible that the amount is recorded in Peso, instead of USD. When we conduct further analysis, we will either exclude this record or convert it to USD.</w:t>
      </w:r>
    </w:p>
    <w:p w14:paraId="0A34D10D" w14:textId="77777777" w:rsidR="00382AAC" w:rsidRDefault="00382AAC"/>
    <w:p w14:paraId="274490CD" w14:textId="77777777" w:rsidR="006F1E9E" w:rsidRDefault="006F1E9E"/>
    <w:tbl>
      <w:tblPr>
        <w:tblStyle w:val="GridTable1Light"/>
        <w:tblpPr w:leftFromText="180" w:rightFromText="180" w:vertAnchor="text" w:horzAnchor="page" w:tblpX="1630" w:tblpY="-175"/>
        <w:tblW w:w="8365" w:type="dxa"/>
        <w:tblBorders>
          <w:top w:val="single" w:sz="4" w:space="0" w:color="67228C"/>
          <w:left w:val="single" w:sz="4" w:space="0" w:color="67228C"/>
          <w:bottom w:val="single" w:sz="4" w:space="0" w:color="67228C"/>
          <w:right w:val="single" w:sz="4" w:space="0" w:color="67228C"/>
          <w:insideH w:val="single" w:sz="4" w:space="0" w:color="67228C"/>
          <w:insideV w:val="single" w:sz="4" w:space="0" w:color="67228C"/>
        </w:tblBorders>
        <w:tblLayout w:type="fixed"/>
        <w:tblLook w:val="04A0" w:firstRow="1" w:lastRow="0" w:firstColumn="1" w:lastColumn="0" w:noHBand="0" w:noVBand="1"/>
      </w:tblPr>
      <w:tblGrid>
        <w:gridCol w:w="2334"/>
        <w:gridCol w:w="6031"/>
      </w:tblGrid>
      <w:tr w:rsidR="002E4D7F" w:rsidRPr="009109D4" w14:paraId="54988A6A" w14:textId="77777777" w:rsidTr="00507C7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365" w:type="dxa"/>
            <w:gridSpan w:val="2"/>
            <w:tcBorders>
              <w:bottom w:val="none" w:sz="0" w:space="0" w:color="auto"/>
            </w:tcBorders>
          </w:tcPr>
          <w:p w14:paraId="0C73E157" w14:textId="77777777" w:rsidR="002E4D7F" w:rsidRPr="00507C7A" w:rsidRDefault="002E4D7F" w:rsidP="00507C7A">
            <w:pPr>
              <w:pBdr>
                <w:top w:val="nil"/>
                <w:left w:val="nil"/>
                <w:bottom w:val="nil"/>
                <w:right w:val="nil"/>
                <w:between w:val="nil"/>
              </w:pBdr>
              <w:rPr>
                <w:rFonts w:ascii="Times New Roman" w:hAnsi="Times New Roman" w:cs="Times New Roman"/>
                <w:sz w:val="32"/>
              </w:rPr>
            </w:pPr>
            <w:r w:rsidRPr="00507C7A">
              <w:rPr>
                <w:rFonts w:ascii="Times New Roman" w:eastAsia="Calibri" w:hAnsi="Times New Roman" w:cs="Times New Roman"/>
                <w:sz w:val="28"/>
              </w:rPr>
              <w:t>Fraud</w:t>
            </w:r>
          </w:p>
        </w:tc>
      </w:tr>
      <w:tr w:rsidR="002E4D7F" w:rsidRPr="009109D4" w14:paraId="06D3524B" w14:textId="77777777" w:rsidTr="00507C7A">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7B02ED1B" w14:textId="77777777" w:rsidR="002E4D7F" w:rsidRPr="009109D4" w:rsidRDefault="002E4D7F" w:rsidP="005C5790">
            <w:pPr>
              <w:rPr>
                <w:rFonts w:ascii="Times New Roman" w:hAnsi="Times New Roman" w:cs="Times New Roman"/>
                <w:b w:val="0"/>
              </w:rPr>
            </w:pPr>
            <w:r w:rsidRPr="009109D4">
              <w:rPr>
                <w:rFonts w:ascii="Times New Roman" w:hAnsi="Times New Roman" w:cs="Times New Roman"/>
                <w:b w:val="0"/>
              </w:rPr>
              <w:t>Description:</w:t>
            </w:r>
          </w:p>
        </w:tc>
        <w:tc>
          <w:tcPr>
            <w:tcW w:w="6031" w:type="dxa"/>
          </w:tcPr>
          <w:p w14:paraId="3A4F1487" w14:textId="77777777" w:rsidR="002E4D7F" w:rsidRPr="009109D4" w:rsidRDefault="002E4D7F"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Whether the credit card translation is fraudulent (“1” for Yes, “0” for No)</w:t>
            </w:r>
          </w:p>
        </w:tc>
      </w:tr>
      <w:tr w:rsidR="002E4D7F" w:rsidRPr="009109D4" w14:paraId="4DC8F63F" w14:textId="77777777" w:rsidTr="00507C7A">
        <w:trPr>
          <w:trHeight w:val="280"/>
        </w:trPr>
        <w:tc>
          <w:tcPr>
            <w:cnfStyle w:val="001000000000" w:firstRow="0" w:lastRow="0" w:firstColumn="1" w:lastColumn="0" w:oddVBand="0" w:evenVBand="0" w:oddHBand="0" w:evenHBand="0" w:firstRowFirstColumn="0" w:firstRowLastColumn="0" w:lastRowFirstColumn="0" w:lastRowLastColumn="0"/>
            <w:tcW w:w="2334" w:type="dxa"/>
          </w:tcPr>
          <w:p w14:paraId="7408B327" w14:textId="77777777" w:rsidR="002E4D7F" w:rsidRPr="009109D4" w:rsidRDefault="002E4D7F" w:rsidP="005C5790">
            <w:pPr>
              <w:rPr>
                <w:rFonts w:ascii="Times New Roman" w:hAnsi="Times New Roman" w:cs="Times New Roman"/>
                <w:b w:val="0"/>
              </w:rPr>
            </w:pPr>
            <w:r w:rsidRPr="009109D4">
              <w:rPr>
                <w:rFonts w:ascii="Times New Roman" w:hAnsi="Times New Roman" w:cs="Times New Roman"/>
                <w:b w:val="0"/>
              </w:rPr>
              <w:t xml:space="preserve">Class: </w:t>
            </w:r>
          </w:p>
        </w:tc>
        <w:tc>
          <w:tcPr>
            <w:tcW w:w="6031" w:type="dxa"/>
          </w:tcPr>
          <w:p w14:paraId="0CCDC9F2" w14:textId="77777777" w:rsidR="002E4D7F" w:rsidRPr="009109D4" w:rsidRDefault="002E4D7F"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Boolean</w:t>
            </w:r>
          </w:p>
        </w:tc>
      </w:tr>
      <w:tr w:rsidR="002E4D7F" w:rsidRPr="009109D4" w14:paraId="084298EE" w14:textId="77777777" w:rsidTr="00507C7A">
        <w:trPr>
          <w:trHeight w:val="260"/>
        </w:trPr>
        <w:tc>
          <w:tcPr>
            <w:cnfStyle w:val="001000000000" w:firstRow="0" w:lastRow="0" w:firstColumn="1" w:lastColumn="0" w:oddVBand="0" w:evenVBand="0" w:oddHBand="0" w:evenHBand="0" w:firstRowFirstColumn="0" w:firstRowLastColumn="0" w:lastRowFirstColumn="0" w:lastRowLastColumn="0"/>
            <w:tcW w:w="2334" w:type="dxa"/>
          </w:tcPr>
          <w:p w14:paraId="319BA49B" w14:textId="77777777" w:rsidR="002E4D7F" w:rsidRPr="009109D4" w:rsidRDefault="002E4D7F" w:rsidP="005C5790">
            <w:pPr>
              <w:rPr>
                <w:rFonts w:ascii="Times New Roman" w:hAnsi="Times New Roman" w:cs="Times New Roman"/>
                <w:b w:val="0"/>
              </w:rPr>
            </w:pPr>
            <w:r w:rsidRPr="009109D4">
              <w:rPr>
                <w:rFonts w:ascii="Times New Roman" w:hAnsi="Times New Roman" w:cs="Times New Roman"/>
                <w:b w:val="0"/>
              </w:rPr>
              <w:t>Unique Values:</w:t>
            </w:r>
          </w:p>
        </w:tc>
        <w:tc>
          <w:tcPr>
            <w:tcW w:w="6031" w:type="dxa"/>
          </w:tcPr>
          <w:p w14:paraId="3B06A05B" w14:textId="77777777" w:rsidR="002E4D7F" w:rsidRPr="009109D4" w:rsidRDefault="002E4D7F"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2</w:t>
            </w:r>
          </w:p>
        </w:tc>
      </w:tr>
      <w:tr w:rsidR="002E4D7F" w:rsidRPr="009109D4" w14:paraId="74D36158" w14:textId="77777777" w:rsidTr="00507C7A">
        <w:trPr>
          <w:trHeight w:val="251"/>
        </w:trPr>
        <w:tc>
          <w:tcPr>
            <w:cnfStyle w:val="001000000000" w:firstRow="0" w:lastRow="0" w:firstColumn="1" w:lastColumn="0" w:oddVBand="0" w:evenVBand="0" w:oddHBand="0" w:evenHBand="0" w:firstRowFirstColumn="0" w:firstRowLastColumn="0" w:lastRowFirstColumn="0" w:lastRowLastColumn="0"/>
            <w:tcW w:w="2334" w:type="dxa"/>
          </w:tcPr>
          <w:p w14:paraId="7DF19C14" w14:textId="77777777" w:rsidR="002E4D7F" w:rsidRPr="009109D4" w:rsidRDefault="002E4D7F" w:rsidP="005C5790">
            <w:pPr>
              <w:rPr>
                <w:rFonts w:ascii="Times New Roman" w:hAnsi="Times New Roman" w:cs="Times New Roman"/>
                <w:b w:val="0"/>
              </w:rPr>
            </w:pPr>
            <w:r w:rsidRPr="009109D4">
              <w:rPr>
                <w:rFonts w:ascii="Times New Roman" w:hAnsi="Times New Roman" w:cs="Times New Roman"/>
                <w:b w:val="0"/>
              </w:rPr>
              <w:t xml:space="preserve">Populated %: </w:t>
            </w:r>
          </w:p>
        </w:tc>
        <w:tc>
          <w:tcPr>
            <w:tcW w:w="6031" w:type="dxa"/>
          </w:tcPr>
          <w:p w14:paraId="38FD9F41" w14:textId="77777777" w:rsidR="002E4D7F" w:rsidRPr="009109D4" w:rsidRDefault="002E4D7F" w:rsidP="005C57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9D4">
              <w:rPr>
                <w:rFonts w:ascii="Times New Roman" w:hAnsi="Times New Roman" w:cs="Times New Roman"/>
              </w:rPr>
              <w:t>100%</w:t>
            </w:r>
          </w:p>
        </w:tc>
      </w:tr>
    </w:tbl>
    <w:p w14:paraId="6C4A59EA" w14:textId="77777777" w:rsidR="006F1E9E" w:rsidRDefault="006F1E9E"/>
    <w:p w14:paraId="7B68440A" w14:textId="77777777" w:rsidR="00943452" w:rsidRDefault="00943452"/>
    <w:p w14:paraId="6A073256" w14:textId="77777777" w:rsidR="00943452" w:rsidRDefault="00943452"/>
    <w:p w14:paraId="3122ED14" w14:textId="77777777" w:rsidR="00943452" w:rsidRDefault="00943452"/>
    <w:p w14:paraId="23EDD7F5" w14:textId="77777777" w:rsidR="00943452" w:rsidRDefault="00943452"/>
    <w:p w14:paraId="7682949D" w14:textId="77777777" w:rsidR="00943452" w:rsidRDefault="00943452"/>
    <w:p w14:paraId="0A8C373C" w14:textId="77777777" w:rsidR="00943452" w:rsidRDefault="00943452"/>
    <w:p w14:paraId="402FB75D" w14:textId="77777777" w:rsidR="00943452" w:rsidRDefault="00D03DB3">
      <w:r>
        <w:rPr>
          <w:noProof/>
        </w:rPr>
        <w:drawing>
          <wp:inline distT="0" distB="0" distL="0" distR="0" wp14:anchorId="54022D29" wp14:editId="728B6658">
            <wp:extent cx="5802923" cy="3692769"/>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aud.png"/>
                    <pic:cNvPicPr/>
                  </pic:nvPicPr>
                  <pic:blipFill>
                    <a:blip r:embed="rId26">
                      <a:extLst>
                        <a:ext uri="{28A0092B-C50C-407E-A947-70E740481C1C}">
                          <a14:useLocalDpi xmlns:a14="http://schemas.microsoft.com/office/drawing/2010/main" val="0"/>
                        </a:ext>
                      </a:extLst>
                    </a:blip>
                    <a:stretch>
                      <a:fillRect/>
                    </a:stretch>
                  </pic:blipFill>
                  <pic:spPr>
                    <a:xfrm>
                      <a:off x="0" y="0"/>
                      <a:ext cx="5809450" cy="3696922"/>
                    </a:xfrm>
                    <a:prstGeom prst="rect">
                      <a:avLst/>
                    </a:prstGeom>
                  </pic:spPr>
                </pic:pic>
              </a:graphicData>
            </a:graphic>
          </wp:inline>
        </w:drawing>
      </w:r>
    </w:p>
    <w:p w14:paraId="019A37F7" w14:textId="77777777" w:rsidR="001A4CDA" w:rsidRPr="001A4CDA" w:rsidRDefault="00DF3239">
      <w:pPr>
        <w:rPr>
          <w:rFonts w:ascii="Times New Roman" w:hAnsi="Times New Roman" w:cs="Times New Roman"/>
        </w:rPr>
      </w:pPr>
      <w:r>
        <w:rPr>
          <w:rFonts w:ascii="Times New Roman" w:hAnsi="Times New Roman" w:cs="Times New Roman"/>
        </w:rPr>
        <w:t>There is only about 1% fraud record in this dataset.</w:t>
      </w:r>
    </w:p>
    <w:sectPr w:rsidR="001A4CDA" w:rsidRPr="001A4CDA" w:rsidSect="0073747B">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C34C" w14:textId="77777777" w:rsidR="002F7A3A" w:rsidRDefault="002F7A3A" w:rsidP="000F7730">
      <w:r>
        <w:separator/>
      </w:r>
    </w:p>
  </w:endnote>
  <w:endnote w:type="continuationSeparator" w:id="0">
    <w:p w14:paraId="2BBD3DAE" w14:textId="77777777" w:rsidR="002F7A3A" w:rsidRDefault="002F7A3A" w:rsidP="000F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024430"/>
      <w:docPartObj>
        <w:docPartGallery w:val="Page Numbers (Bottom of Page)"/>
        <w:docPartUnique/>
      </w:docPartObj>
    </w:sdtPr>
    <w:sdtEndPr>
      <w:rPr>
        <w:rStyle w:val="PageNumber"/>
      </w:rPr>
    </w:sdtEndPr>
    <w:sdtContent>
      <w:p w14:paraId="61D03919" w14:textId="77777777" w:rsidR="0028607D" w:rsidRDefault="0028607D" w:rsidP="000111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89891818"/>
      <w:docPartObj>
        <w:docPartGallery w:val="Page Numbers (Bottom of Page)"/>
        <w:docPartUnique/>
      </w:docPartObj>
    </w:sdtPr>
    <w:sdtEndPr>
      <w:rPr>
        <w:rStyle w:val="PageNumber"/>
      </w:rPr>
    </w:sdtEndPr>
    <w:sdtContent>
      <w:p w14:paraId="0C2B6CF2" w14:textId="77777777" w:rsidR="000F7730" w:rsidRDefault="000F7730" w:rsidP="0001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F32DD" w14:textId="77777777" w:rsidR="000F7730" w:rsidRDefault="000F7730" w:rsidP="000F77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3323835"/>
      <w:docPartObj>
        <w:docPartGallery w:val="Page Numbers (Bottom of Page)"/>
        <w:docPartUnique/>
      </w:docPartObj>
    </w:sdtPr>
    <w:sdtEndPr>
      <w:rPr>
        <w:rStyle w:val="PageNumber"/>
      </w:rPr>
    </w:sdtEndPr>
    <w:sdtContent>
      <w:p w14:paraId="06D3D53C" w14:textId="77777777" w:rsidR="0028607D" w:rsidRDefault="0028607D" w:rsidP="000111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A7391">
          <w:rPr>
            <w:rStyle w:val="PageNumber"/>
            <w:noProof/>
          </w:rPr>
          <w:t>1</w:t>
        </w:r>
        <w:r>
          <w:rPr>
            <w:rStyle w:val="PageNumber"/>
          </w:rPr>
          <w:fldChar w:fldCharType="end"/>
        </w:r>
      </w:p>
    </w:sdtContent>
  </w:sdt>
  <w:p w14:paraId="07A80B15" w14:textId="77777777" w:rsidR="000F7730" w:rsidRDefault="000F7730" w:rsidP="000F77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C35E3" w14:textId="77777777" w:rsidR="002F7A3A" w:rsidRDefault="002F7A3A" w:rsidP="000F7730">
      <w:r>
        <w:separator/>
      </w:r>
    </w:p>
  </w:footnote>
  <w:footnote w:type="continuationSeparator" w:id="0">
    <w:p w14:paraId="3D3AF3AE" w14:textId="77777777" w:rsidR="002F7A3A" w:rsidRDefault="002F7A3A" w:rsidP="000F7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1CF8"/>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93468"/>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032DB"/>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E6DA4"/>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C5EF9"/>
    <w:multiLevelType w:val="hybridMultilevel"/>
    <w:tmpl w:val="56C2D428"/>
    <w:lvl w:ilvl="0" w:tplc="7B3E64E6">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83850"/>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A71E7"/>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14FF"/>
    <w:multiLevelType w:val="hybridMultilevel"/>
    <w:tmpl w:val="0C56C370"/>
    <w:lvl w:ilvl="0" w:tplc="672C791E">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9519A"/>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139BD"/>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10625"/>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62262"/>
    <w:multiLevelType w:val="hybridMultilevel"/>
    <w:tmpl w:val="25C66592"/>
    <w:lvl w:ilvl="0" w:tplc="C3E26C38">
      <w:start w:val="1"/>
      <w:numFmt w:val="decimal"/>
      <w:lvlText w:val="%1."/>
      <w:lvlJc w:val="left"/>
      <w:pPr>
        <w:ind w:left="720" w:hanging="36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87FAE"/>
    <w:multiLevelType w:val="hybridMultilevel"/>
    <w:tmpl w:val="DC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2"/>
  </w:num>
  <w:num w:numId="5">
    <w:abstractNumId w:val="11"/>
  </w:num>
  <w:num w:numId="6">
    <w:abstractNumId w:val="0"/>
  </w:num>
  <w:num w:numId="7">
    <w:abstractNumId w:val="10"/>
  </w:num>
  <w:num w:numId="8">
    <w:abstractNumId w:val="5"/>
  </w:num>
  <w:num w:numId="9">
    <w:abstractNumId w:val="9"/>
  </w:num>
  <w:num w:numId="10">
    <w:abstractNumId w:val="6"/>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07"/>
    <w:rsid w:val="00036B17"/>
    <w:rsid w:val="00047224"/>
    <w:rsid w:val="00047F09"/>
    <w:rsid w:val="000773A4"/>
    <w:rsid w:val="00077AE5"/>
    <w:rsid w:val="000A35E5"/>
    <w:rsid w:val="000A5785"/>
    <w:rsid w:val="000A5C2F"/>
    <w:rsid w:val="000D3511"/>
    <w:rsid w:val="000D6B47"/>
    <w:rsid w:val="000E1D81"/>
    <w:rsid w:val="000F2DDC"/>
    <w:rsid w:val="000F7730"/>
    <w:rsid w:val="00101729"/>
    <w:rsid w:val="00113AA6"/>
    <w:rsid w:val="001306FF"/>
    <w:rsid w:val="00144975"/>
    <w:rsid w:val="0014522D"/>
    <w:rsid w:val="00147A13"/>
    <w:rsid w:val="00153584"/>
    <w:rsid w:val="00154611"/>
    <w:rsid w:val="00172DA9"/>
    <w:rsid w:val="001846C1"/>
    <w:rsid w:val="001A4CDA"/>
    <w:rsid w:val="001C139A"/>
    <w:rsid w:val="00204568"/>
    <w:rsid w:val="00221627"/>
    <w:rsid w:val="00244FEB"/>
    <w:rsid w:val="00253870"/>
    <w:rsid w:val="00260743"/>
    <w:rsid w:val="00266407"/>
    <w:rsid w:val="0027355B"/>
    <w:rsid w:val="00276B79"/>
    <w:rsid w:val="00280DEB"/>
    <w:rsid w:val="0028607D"/>
    <w:rsid w:val="002B461E"/>
    <w:rsid w:val="002E0C47"/>
    <w:rsid w:val="002E4D7F"/>
    <w:rsid w:val="002F7A3A"/>
    <w:rsid w:val="003011EC"/>
    <w:rsid w:val="00304F1A"/>
    <w:rsid w:val="00310431"/>
    <w:rsid w:val="003129E4"/>
    <w:rsid w:val="003210A8"/>
    <w:rsid w:val="00326CB4"/>
    <w:rsid w:val="0033627A"/>
    <w:rsid w:val="003525F1"/>
    <w:rsid w:val="00382AAC"/>
    <w:rsid w:val="003D01FD"/>
    <w:rsid w:val="003D40F0"/>
    <w:rsid w:val="003D7593"/>
    <w:rsid w:val="003E319F"/>
    <w:rsid w:val="003E6789"/>
    <w:rsid w:val="00411638"/>
    <w:rsid w:val="0043255A"/>
    <w:rsid w:val="00446254"/>
    <w:rsid w:val="00455F65"/>
    <w:rsid w:val="004924C6"/>
    <w:rsid w:val="0049785E"/>
    <w:rsid w:val="004A7391"/>
    <w:rsid w:val="004B3B09"/>
    <w:rsid w:val="004B7F34"/>
    <w:rsid w:val="004D08D1"/>
    <w:rsid w:val="004D5499"/>
    <w:rsid w:val="004D5BB5"/>
    <w:rsid w:val="005001B3"/>
    <w:rsid w:val="00507C7A"/>
    <w:rsid w:val="00516616"/>
    <w:rsid w:val="005258BC"/>
    <w:rsid w:val="00526A4A"/>
    <w:rsid w:val="005723A8"/>
    <w:rsid w:val="005733C6"/>
    <w:rsid w:val="005A21CE"/>
    <w:rsid w:val="005D2E34"/>
    <w:rsid w:val="005D796B"/>
    <w:rsid w:val="005E0E83"/>
    <w:rsid w:val="005E1471"/>
    <w:rsid w:val="00604522"/>
    <w:rsid w:val="00651FF8"/>
    <w:rsid w:val="00656DD8"/>
    <w:rsid w:val="00657858"/>
    <w:rsid w:val="00657CA5"/>
    <w:rsid w:val="00670BCC"/>
    <w:rsid w:val="00672069"/>
    <w:rsid w:val="00693741"/>
    <w:rsid w:val="00696F07"/>
    <w:rsid w:val="006A19CA"/>
    <w:rsid w:val="006B290A"/>
    <w:rsid w:val="006D6D07"/>
    <w:rsid w:val="006D76DD"/>
    <w:rsid w:val="006E2D59"/>
    <w:rsid w:val="006F1E9E"/>
    <w:rsid w:val="006F24F5"/>
    <w:rsid w:val="00721B34"/>
    <w:rsid w:val="00733994"/>
    <w:rsid w:val="0073747B"/>
    <w:rsid w:val="007515EE"/>
    <w:rsid w:val="00762546"/>
    <w:rsid w:val="007634FA"/>
    <w:rsid w:val="00776003"/>
    <w:rsid w:val="00780ABB"/>
    <w:rsid w:val="00791826"/>
    <w:rsid w:val="007D060D"/>
    <w:rsid w:val="007D091A"/>
    <w:rsid w:val="007D128A"/>
    <w:rsid w:val="007E1C8D"/>
    <w:rsid w:val="007E4F0E"/>
    <w:rsid w:val="00814624"/>
    <w:rsid w:val="00825315"/>
    <w:rsid w:val="00834F11"/>
    <w:rsid w:val="00845674"/>
    <w:rsid w:val="0085197C"/>
    <w:rsid w:val="0085722C"/>
    <w:rsid w:val="00865C25"/>
    <w:rsid w:val="00872B5B"/>
    <w:rsid w:val="008807D5"/>
    <w:rsid w:val="008A1737"/>
    <w:rsid w:val="008B2E14"/>
    <w:rsid w:val="008C5B30"/>
    <w:rsid w:val="008F0E7E"/>
    <w:rsid w:val="00910C05"/>
    <w:rsid w:val="00917ED8"/>
    <w:rsid w:val="0093722E"/>
    <w:rsid w:val="00943452"/>
    <w:rsid w:val="00947A19"/>
    <w:rsid w:val="0097482E"/>
    <w:rsid w:val="0098690A"/>
    <w:rsid w:val="009955FF"/>
    <w:rsid w:val="009A4BD0"/>
    <w:rsid w:val="009C5195"/>
    <w:rsid w:val="009E13BE"/>
    <w:rsid w:val="009E1B21"/>
    <w:rsid w:val="009E7D66"/>
    <w:rsid w:val="00A07249"/>
    <w:rsid w:val="00A11E08"/>
    <w:rsid w:val="00A12B43"/>
    <w:rsid w:val="00A2684A"/>
    <w:rsid w:val="00A420B6"/>
    <w:rsid w:val="00A42C0B"/>
    <w:rsid w:val="00A45681"/>
    <w:rsid w:val="00A64DA0"/>
    <w:rsid w:val="00A73D23"/>
    <w:rsid w:val="00A80AE1"/>
    <w:rsid w:val="00A9303E"/>
    <w:rsid w:val="00A958C2"/>
    <w:rsid w:val="00A97CEA"/>
    <w:rsid w:val="00AB2EF5"/>
    <w:rsid w:val="00AF7A15"/>
    <w:rsid w:val="00B56606"/>
    <w:rsid w:val="00B63B76"/>
    <w:rsid w:val="00B654B3"/>
    <w:rsid w:val="00B731D1"/>
    <w:rsid w:val="00B846E3"/>
    <w:rsid w:val="00B856CB"/>
    <w:rsid w:val="00BA2380"/>
    <w:rsid w:val="00BA2EA0"/>
    <w:rsid w:val="00BE40BF"/>
    <w:rsid w:val="00BF51FC"/>
    <w:rsid w:val="00C119F7"/>
    <w:rsid w:val="00C34403"/>
    <w:rsid w:val="00C576D1"/>
    <w:rsid w:val="00C71A72"/>
    <w:rsid w:val="00C8097F"/>
    <w:rsid w:val="00CA2F3B"/>
    <w:rsid w:val="00CB56A6"/>
    <w:rsid w:val="00CE0EE5"/>
    <w:rsid w:val="00CE1837"/>
    <w:rsid w:val="00CF3058"/>
    <w:rsid w:val="00D03DB3"/>
    <w:rsid w:val="00D26FC8"/>
    <w:rsid w:val="00D31041"/>
    <w:rsid w:val="00D348EA"/>
    <w:rsid w:val="00D532D6"/>
    <w:rsid w:val="00D554D4"/>
    <w:rsid w:val="00D820A6"/>
    <w:rsid w:val="00D84308"/>
    <w:rsid w:val="00D922D0"/>
    <w:rsid w:val="00DA2E05"/>
    <w:rsid w:val="00DA583F"/>
    <w:rsid w:val="00DD740A"/>
    <w:rsid w:val="00DF3239"/>
    <w:rsid w:val="00E123CA"/>
    <w:rsid w:val="00E15537"/>
    <w:rsid w:val="00E22D88"/>
    <w:rsid w:val="00E401C2"/>
    <w:rsid w:val="00E542A0"/>
    <w:rsid w:val="00E807F6"/>
    <w:rsid w:val="00E8206E"/>
    <w:rsid w:val="00E821D6"/>
    <w:rsid w:val="00EA5E51"/>
    <w:rsid w:val="00EA687B"/>
    <w:rsid w:val="00EF3492"/>
    <w:rsid w:val="00F04388"/>
    <w:rsid w:val="00F26261"/>
    <w:rsid w:val="00F26779"/>
    <w:rsid w:val="00F5115C"/>
    <w:rsid w:val="00F624DF"/>
    <w:rsid w:val="00F67596"/>
    <w:rsid w:val="00F73C0E"/>
    <w:rsid w:val="00F756C7"/>
    <w:rsid w:val="00F86745"/>
    <w:rsid w:val="00F9571D"/>
    <w:rsid w:val="00FB021A"/>
    <w:rsid w:val="00FC21D3"/>
    <w:rsid w:val="00FC5783"/>
    <w:rsid w:val="00FC5E31"/>
    <w:rsid w:val="00FC6D5E"/>
    <w:rsid w:val="00FE0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A06B"/>
  <w14:defaultImageDpi w14:val="32767"/>
  <w15:chartTrackingRefBased/>
  <w15:docId w15:val="{16AB995B-D8CA-F34F-84F3-E710225B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266407"/>
    <w:rPr>
      <w:rFonts w:eastAsia="SimSun"/>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93741"/>
    <w:pPr>
      <w:ind w:left="720"/>
      <w:contextualSpacing/>
    </w:pPr>
  </w:style>
  <w:style w:type="table" w:styleId="GridTable4-Accent5">
    <w:name w:val="Grid Table 4 Accent 5"/>
    <w:basedOn w:val="TableNormal"/>
    <w:uiPriority w:val="49"/>
    <w:rsid w:val="004D549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8206E"/>
    <w:rPr>
      <w:rFonts w:asciiTheme="majorHAnsi" w:eastAsiaTheme="majorEastAsia" w:hAnsiTheme="majorHAnsi" w:cstheme="majorBidi"/>
      <w:color w:val="2F5496" w:themeColor="accent1" w:themeShade="BF"/>
      <w:sz w:val="32"/>
      <w:szCs w:val="32"/>
    </w:rPr>
  </w:style>
  <w:style w:type="table" w:styleId="GridTable3-Accent3">
    <w:name w:val="Grid Table 3 Accent 3"/>
    <w:basedOn w:val="TableNormal"/>
    <w:uiPriority w:val="48"/>
    <w:rsid w:val="00276B7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276B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76B7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76B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F7730"/>
    <w:pPr>
      <w:tabs>
        <w:tab w:val="center" w:pos="4680"/>
        <w:tab w:val="right" w:pos="9360"/>
      </w:tabs>
    </w:pPr>
  </w:style>
  <w:style w:type="character" w:customStyle="1" w:styleId="HeaderChar">
    <w:name w:val="Header Char"/>
    <w:basedOn w:val="DefaultParagraphFont"/>
    <w:link w:val="Header"/>
    <w:uiPriority w:val="99"/>
    <w:rsid w:val="000F7730"/>
  </w:style>
  <w:style w:type="paragraph" w:styleId="Footer">
    <w:name w:val="footer"/>
    <w:basedOn w:val="Normal"/>
    <w:link w:val="FooterChar"/>
    <w:uiPriority w:val="99"/>
    <w:unhideWhenUsed/>
    <w:rsid w:val="000F7730"/>
    <w:pPr>
      <w:tabs>
        <w:tab w:val="center" w:pos="4680"/>
        <w:tab w:val="right" w:pos="9360"/>
      </w:tabs>
    </w:pPr>
  </w:style>
  <w:style w:type="character" w:customStyle="1" w:styleId="FooterChar">
    <w:name w:val="Footer Char"/>
    <w:basedOn w:val="DefaultParagraphFont"/>
    <w:link w:val="Footer"/>
    <w:uiPriority w:val="99"/>
    <w:rsid w:val="000F7730"/>
  </w:style>
  <w:style w:type="character" w:styleId="PageNumber">
    <w:name w:val="page number"/>
    <w:basedOn w:val="DefaultParagraphFont"/>
    <w:uiPriority w:val="99"/>
    <w:semiHidden/>
    <w:unhideWhenUsed/>
    <w:rsid w:val="000F7730"/>
  </w:style>
  <w:style w:type="table" w:styleId="GridTable4">
    <w:name w:val="Grid Table 4"/>
    <w:basedOn w:val="TableNormal"/>
    <w:uiPriority w:val="49"/>
    <w:rsid w:val="00657C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ate">
    <w:name w:val="Date"/>
    <w:basedOn w:val="Normal"/>
    <w:next w:val="Normal"/>
    <w:link w:val="DateChar"/>
    <w:uiPriority w:val="99"/>
    <w:semiHidden/>
    <w:unhideWhenUsed/>
    <w:rsid w:val="00A958C2"/>
  </w:style>
  <w:style w:type="character" w:customStyle="1" w:styleId="DateChar">
    <w:name w:val="Date Char"/>
    <w:basedOn w:val="DefaultParagraphFont"/>
    <w:link w:val="Date"/>
    <w:uiPriority w:val="99"/>
    <w:semiHidden/>
    <w:rsid w:val="00A9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F5A0-496D-D645-AB72-74077AEA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809</Words>
  <Characters>4289</Characters>
  <Application>Microsoft Office Word</Application>
  <DocSecurity>0</DocSecurity>
  <Lines>129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Keying Que</dc:creator>
  <cp:keywords/>
  <dc:description/>
  <cp:lastModifiedBy>Jia, Ruoxian</cp:lastModifiedBy>
  <cp:revision>4</cp:revision>
  <dcterms:created xsi:type="dcterms:W3CDTF">2018-04-05T06:02:00Z</dcterms:created>
  <dcterms:modified xsi:type="dcterms:W3CDTF">2018-04-05T06:15:00Z</dcterms:modified>
</cp:coreProperties>
</file>