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tLeast" w:line="260" w:before="120" w:after="120"/>
        <w:jc w:val="center"/>
        <w:rPr>
          <w:rFonts w:cs="Arial"/>
          <w:b/>
          <w:b/>
          <w:sz w:val="24"/>
          <w:szCs w:val="24"/>
          <w:lang w:val="es-MX"/>
        </w:rPr>
      </w:pPr>
      <w:r>
        <w:rPr>
          <w:rFonts w:cs="Arial"/>
          <w:b/>
          <w:sz w:val="24"/>
          <w:szCs w:val="24"/>
          <w:lang w:val="es-MX"/>
        </w:rPr>
        <w:t>RÚBRICA PARA EVALUAR EL TRABAJO COLABORATIVO DE FORMA INDIVIDUAL</w:t>
      </w:r>
    </w:p>
    <w:p>
      <w:pPr>
        <w:pStyle w:val="Normal"/>
        <w:spacing w:lineRule="auto" w:line="240" w:before="0" w:after="0"/>
        <w:rPr/>
      </w:pPr>
      <w:r>
        <w:rPr>
          <w:b/>
          <w:sz w:val="24"/>
          <w:szCs w:val="24"/>
          <w:lang w:val="es-ES" w:eastAsia="ja-JP"/>
        </w:rPr>
        <w:t xml:space="preserve">NOMBRE SUPERVISOR: </w:t>
      </w:r>
      <w:r>
        <w:rPr>
          <w:b w:val="false"/>
          <w:bCs w:val="false"/>
          <w:sz w:val="24"/>
          <w:szCs w:val="24"/>
          <w:lang w:val="es-ES" w:eastAsia="ja-JP"/>
        </w:rPr>
        <w:t>Francisco Zambrano</w:t>
      </w:r>
      <w:r>
        <w:rPr>
          <w:b/>
          <w:sz w:val="24"/>
          <w:szCs w:val="24"/>
          <w:lang w:val="es-ES" w:eastAsia="ja-JP"/>
        </w:rPr>
        <w:t xml:space="preserve"> </w:t>
      </w:r>
      <w:r>
        <w:rPr>
          <w:rFonts w:eastAsia="MS Mincho"/>
          <w:b/>
          <w:sz w:val="24"/>
          <w:szCs w:val="24"/>
          <w:lang w:val="es-ES"/>
        </w:rPr>
        <w:t>NOMBRE ESTUDIANTE:</w:t>
      </w:r>
      <w:r>
        <w:rPr>
          <w:rFonts w:eastAsia="MS Mincho"/>
          <w:sz w:val="24"/>
          <w:szCs w:val="24"/>
          <w:lang w:val="es-ES"/>
        </w:rPr>
        <w:t xml:space="preserve"> </w:t>
      </w:r>
      <w:r>
        <w:rPr>
          <w:rFonts w:eastAsia="MS Mincho"/>
          <w:sz w:val="24"/>
          <w:szCs w:val="24"/>
          <w:lang w:val="es-ES"/>
        </w:rPr>
        <w:t>Luz Liphtay</w:t>
      </w:r>
    </w:p>
    <w:p>
      <w:pPr>
        <w:pStyle w:val="Normal"/>
        <w:spacing w:lineRule="auto" w:line="240" w:before="0" w:after="0"/>
        <w:rPr>
          <w:rFonts w:eastAsia="MS Mincho"/>
          <w:sz w:val="24"/>
          <w:szCs w:val="24"/>
          <w:lang w:val="es-ES"/>
        </w:rPr>
      </w:pPr>
      <w:r>
        <w:rPr>
          <w:rFonts w:eastAsia="MS Mincho"/>
          <w:sz w:val="24"/>
          <w:szCs w:val="24"/>
          <w:lang w:val="es-ES"/>
        </w:rPr>
      </w:r>
    </w:p>
    <w:tbl>
      <w:tblPr>
        <w:tblW w:w="1452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1e0"/>
      </w:tblPr>
      <w:tblGrid>
        <w:gridCol w:w="4922"/>
        <w:gridCol w:w="6922"/>
        <w:gridCol w:w="2684"/>
      </w:tblGrid>
      <w:tr>
        <w:trPr>
          <w:trHeight w:val="527" w:hRule="atLeast"/>
        </w:trPr>
        <w:tc>
          <w:tcPr>
            <w:tcW w:w="4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0" w:after="0"/>
              <w:jc w:val="center"/>
              <w:rPr>
                <w:rFonts w:cs="Arial"/>
                <w:b/>
                <w:b/>
                <w:sz w:val="24"/>
                <w:szCs w:val="24"/>
                <w:lang w:val="es-MX"/>
              </w:rPr>
            </w:pPr>
            <w:r>
              <w:rPr>
                <w:rFonts w:cs="Arial"/>
                <w:b/>
                <w:sz w:val="24"/>
                <w:szCs w:val="24"/>
                <w:lang w:val="es-MX"/>
              </w:rPr>
              <w:t>Criterios</w:t>
            </w:r>
          </w:p>
        </w:tc>
        <w:tc>
          <w:tcPr>
            <w:tcW w:w="6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0" w:after="0"/>
              <w:jc w:val="center"/>
              <w:rPr>
                <w:rFonts w:cs="Arial"/>
                <w:b/>
                <w:b/>
                <w:sz w:val="24"/>
                <w:szCs w:val="24"/>
                <w:lang w:val="es-MX"/>
              </w:rPr>
            </w:pPr>
            <w:r>
              <w:rPr>
                <w:rFonts w:cs="Arial"/>
                <w:b/>
                <w:sz w:val="24"/>
                <w:szCs w:val="24"/>
                <w:lang w:val="es-MX"/>
              </w:rPr>
              <w:t xml:space="preserve"> </w:t>
            </w:r>
            <w:r>
              <w:rPr>
                <w:rFonts w:cs="Arial"/>
                <w:b/>
                <w:sz w:val="24"/>
                <w:szCs w:val="24"/>
                <w:lang w:val="es-MX"/>
              </w:rPr>
              <w:t>Nivel Óptimo del Desempeño</w:t>
            </w:r>
          </w:p>
        </w:tc>
        <w:tc>
          <w:tcPr>
            <w:tcW w:w="2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sz w:val="24"/>
                <w:szCs w:val="24"/>
              </w:rPr>
            </w:pPr>
            <w:r>
              <w:rPr>
                <w:sz w:val="24"/>
                <w:szCs w:val="24"/>
              </w:rPr>
              <w:t>Nota</w:t>
            </w:r>
          </w:p>
        </w:tc>
      </w:tr>
      <w:tr>
        <w:trPr>
          <w:trHeight w:val="1506" w:hRule="atLeast"/>
        </w:trPr>
        <w:tc>
          <w:tcPr>
            <w:tcW w:w="4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b/>
                <w:b/>
                <w:sz w:val="24"/>
                <w:szCs w:val="24"/>
                <w:lang w:val="es-MX"/>
              </w:rPr>
            </w:pPr>
            <w:r>
              <w:rPr>
                <w:rFonts w:cs="Arial"/>
                <w:b/>
                <w:sz w:val="24"/>
                <w:szCs w:val="24"/>
                <w:lang w:val="es-MX"/>
              </w:rPr>
              <w:t>Contribución individual al trabajo del equipo</w:t>
            </w:r>
          </w:p>
        </w:tc>
        <w:tc>
          <w:tcPr>
            <w:tcW w:w="6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sz w:val="24"/>
                <w:szCs w:val="24"/>
                <w:lang w:val="es-MX"/>
              </w:rPr>
            </w:pPr>
            <w:r>
              <w:rPr>
                <w:rFonts w:cs="Arial"/>
                <w:sz w:val="24"/>
                <w:szCs w:val="24"/>
                <w:lang w:val="es-MX"/>
              </w:rPr>
              <w:t>Siempre está atento para proporcionar ideas útiles al equipo y siempre contribuye  al logro de las metas comunes.</w:t>
            </w:r>
          </w:p>
        </w:tc>
        <w:tc>
          <w:tcPr>
            <w:tcW w:w="2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rPr>
                <w:sz w:val="24"/>
                <w:szCs w:val="24"/>
              </w:rPr>
            </w:pPr>
            <w:r>
              <w:rPr>
                <w:sz w:val="24"/>
                <w:szCs w:val="24"/>
              </w:rPr>
              <w:t>7</w:t>
            </w:r>
          </w:p>
        </w:tc>
      </w:tr>
      <w:tr>
        <w:trPr>
          <w:trHeight w:val="1747" w:hRule="atLeast"/>
        </w:trPr>
        <w:tc>
          <w:tcPr>
            <w:tcW w:w="4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b/>
                <w:b/>
                <w:sz w:val="24"/>
                <w:szCs w:val="24"/>
                <w:lang w:val="es-MX"/>
              </w:rPr>
            </w:pPr>
            <w:r>
              <w:rPr>
                <w:rFonts w:cs="Arial"/>
                <w:b/>
                <w:sz w:val="24"/>
                <w:szCs w:val="24"/>
                <w:lang w:val="es-MX"/>
              </w:rPr>
              <w:t>Actitud en el equipo</w:t>
            </w:r>
          </w:p>
        </w:tc>
        <w:tc>
          <w:tcPr>
            <w:tcW w:w="6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sz w:val="24"/>
                <w:szCs w:val="24"/>
                <w:lang w:val="es-MX"/>
              </w:rPr>
            </w:pPr>
            <w:r>
              <w:rPr>
                <w:rFonts w:cs="Arial"/>
                <w:sz w:val="24"/>
                <w:szCs w:val="24"/>
                <w:lang w:val="es-MX"/>
              </w:rPr>
              <w:t>Su trabajo refleja el mayor de los esfuerzos. Siempre tiene una actitud positiva hacia el trabajo. Nunca critica públicamente el trabajo de otros. Cuando es necesario dirige una opinión constructiva que favorece el clima y al equipo correspondiente.</w:t>
            </w:r>
          </w:p>
        </w:tc>
        <w:tc>
          <w:tcPr>
            <w:tcW w:w="2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rPr>
                <w:sz w:val="24"/>
                <w:szCs w:val="24"/>
              </w:rPr>
            </w:pPr>
            <w:r>
              <w:rPr>
                <w:sz w:val="24"/>
                <w:szCs w:val="24"/>
              </w:rPr>
              <w:t>7</w:t>
            </w:r>
          </w:p>
        </w:tc>
      </w:tr>
      <w:tr>
        <w:trPr>
          <w:trHeight w:val="1331" w:hRule="atLeast"/>
        </w:trPr>
        <w:tc>
          <w:tcPr>
            <w:tcW w:w="4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b/>
                <w:b/>
                <w:sz w:val="24"/>
                <w:szCs w:val="24"/>
                <w:lang w:val="es-MX"/>
              </w:rPr>
            </w:pPr>
            <w:r>
              <w:rPr>
                <w:rFonts w:cs="Arial"/>
                <w:b/>
                <w:sz w:val="24"/>
                <w:szCs w:val="24"/>
                <w:lang w:val="es-MX"/>
              </w:rPr>
              <w:t>Colaborando con su equipo</w:t>
            </w:r>
          </w:p>
        </w:tc>
        <w:tc>
          <w:tcPr>
            <w:tcW w:w="6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sz w:val="24"/>
                <w:szCs w:val="24"/>
                <w:lang w:val="es-MX"/>
              </w:rPr>
            </w:pPr>
            <w:r>
              <w:rPr>
                <w:rFonts w:cs="Arial"/>
                <w:sz w:val="24"/>
                <w:szCs w:val="24"/>
                <w:lang w:val="es-MX"/>
              </w:rPr>
              <w:t>Siempre escucha, comparte y apoya el esfuerzo de otros. Procura la unión del equipo trabajando colaborativamente con todos. Mantiene una actitud favorable</w:t>
            </w:r>
          </w:p>
        </w:tc>
        <w:tc>
          <w:tcPr>
            <w:tcW w:w="2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rPr>
                <w:sz w:val="24"/>
                <w:szCs w:val="24"/>
              </w:rPr>
            </w:pPr>
            <w:r>
              <w:rPr>
                <w:sz w:val="24"/>
                <w:szCs w:val="24"/>
              </w:rPr>
              <w:t>7</w:t>
            </w:r>
          </w:p>
        </w:tc>
      </w:tr>
      <w:tr>
        <w:trPr>
          <w:trHeight w:val="1528" w:hRule="atLeast"/>
        </w:trPr>
        <w:tc>
          <w:tcPr>
            <w:tcW w:w="4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b/>
                <w:b/>
                <w:sz w:val="24"/>
                <w:szCs w:val="24"/>
                <w:lang w:val="es-MX"/>
              </w:rPr>
            </w:pPr>
            <w:r>
              <w:rPr>
                <w:rFonts w:cs="Arial"/>
                <w:b/>
                <w:sz w:val="24"/>
                <w:szCs w:val="24"/>
                <w:lang w:val="es-MX"/>
              </w:rPr>
              <w:t>Atención al trabajo del equipo</w:t>
            </w:r>
          </w:p>
        </w:tc>
        <w:tc>
          <w:tcPr>
            <w:tcW w:w="6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sz w:val="24"/>
                <w:szCs w:val="24"/>
                <w:lang w:val="es-MX"/>
              </w:rPr>
            </w:pPr>
            <w:r>
              <w:rPr>
                <w:rFonts w:cs="Arial"/>
                <w:sz w:val="24"/>
                <w:szCs w:val="24"/>
                <w:lang w:val="es-MX"/>
              </w:rPr>
              <w:t>Se mantiene enfocado en el trabajo y en las metas comunes, concluye las tareas y se encuentra atento para apoyar a sus compañeros.</w:t>
            </w:r>
          </w:p>
        </w:tc>
        <w:tc>
          <w:tcPr>
            <w:tcW w:w="2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rPr>
                <w:sz w:val="24"/>
                <w:szCs w:val="24"/>
              </w:rPr>
            </w:pPr>
            <w:r>
              <w:rPr>
                <w:sz w:val="24"/>
                <w:szCs w:val="24"/>
              </w:rPr>
              <w:t>7</w:t>
            </w:r>
          </w:p>
        </w:tc>
      </w:tr>
      <w:tr>
        <w:trPr>
          <w:trHeight w:val="1525" w:hRule="atLeast"/>
        </w:trPr>
        <w:tc>
          <w:tcPr>
            <w:tcW w:w="4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b/>
                <w:b/>
                <w:sz w:val="24"/>
                <w:szCs w:val="24"/>
                <w:lang w:val="es-MX"/>
              </w:rPr>
            </w:pPr>
            <w:r>
              <w:rPr>
                <w:rFonts w:cs="Arial"/>
                <w:b/>
                <w:sz w:val="24"/>
                <w:szCs w:val="24"/>
                <w:lang w:val="es-MX"/>
              </w:rPr>
              <w:t>Entrega de trabajo en tiempo y forma</w:t>
            </w:r>
          </w:p>
        </w:tc>
        <w:tc>
          <w:tcPr>
            <w:tcW w:w="6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sz w:val="24"/>
                <w:szCs w:val="24"/>
                <w:lang w:val="es-MX"/>
              </w:rPr>
            </w:pPr>
            <w:r>
              <w:rPr>
                <w:rFonts w:cs="Arial"/>
                <w:sz w:val="24"/>
                <w:szCs w:val="24"/>
                <w:lang w:val="es-MX"/>
              </w:rPr>
              <w:t>Siempre entrega a tiempo lo que le corresponde. El equipo no tiene que trabajar en las responsabilidades de esta persona.</w:t>
            </w:r>
          </w:p>
        </w:tc>
        <w:tc>
          <w:tcPr>
            <w:tcW w:w="2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rPr>
                <w:sz w:val="24"/>
                <w:szCs w:val="24"/>
              </w:rPr>
            </w:pPr>
            <w:r>
              <w:rPr>
                <w:sz w:val="24"/>
                <w:szCs w:val="24"/>
              </w:rPr>
              <w:t>7</w:t>
            </w:r>
          </w:p>
        </w:tc>
      </w:tr>
    </w:tbl>
    <w:p>
      <w:pPr>
        <w:pStyle w:val="Normal"/>
        <w:rPr/>
      </w:pPr>
      <w:r>
        <w:rPr/>
      </w:r>
    </w:p>
    <w:p>
      <w:pPr>
        <w:pStyle w:val="Normal"/>
        <w:widowControl/>
        <w:bidi w:val="0"/>
        <w:spacing w:lineRule="auto" w:line="276" w:before="0" w:after="200"/>
        <w:jc w:val="left"/>
        <w:rPr/>
      </w:pPr>
      <w:r>
        <w:rPr>
          <w:b/>
        </w:rPr>
        <w:t>Nota:</w:t>
      </w:r>
      <w:r>
        <w:rPr/>
        <w:t xml:space="preserve"> El nivel óptimo del desempeño representa la calificación más alta (nota 7,0).</w:t>
      </w:r>
    </w:p>
    <w:sectPr>
      <w:type w:val="nextPage"/>
      <w:pgSz w:orient="landscape" w:w="15840" w:h="122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compat/>
  <w:themeFontLang w:val="es-C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s-CL" w:eastAsia="es-CL"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b1eb9"/>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s-CL" w:eastAsia="es-CL" w:bidi="ar-SA"/>
    </w:rPr>
  </w:style>
  <w:style w:type="character" w:styleId="DefaultParagraphFont" w:default="1">
    <w:name w:val="Default Paragraph Font"/>
    <w:uiPriority w:val="1"/>
    <w:semiHidden/>
    <w:unhideWhenUsed/>
    <w:qFormat/>
    <w:rPr/>
  </w:style>
  <w:style w:type="character" w:styleId="TextoindependienteCar" w:customStyle="1">
    <w:name w:val="Texto independiente Car"/>
    <w:basedOn w:val="DefaultParagraphFont"/>
    <w:link w:val="Textoindependiente"/>
    <w:uiPriority w:val="99"/>
    <w:qFormat/>
    <w:rsid w:val="007037ab"/>
    <w:rPr>
      <w:rFonts w:ascii="Times New Roman" w:hAnsi="Times New Roman" w:eastAsia="Times New Roman" w:cs="Times New Roman"/>
      <w:sz w:val="24"/>
      <w:szCs w:val="24"/>
      <w:lang w:eastAsia="es-ES"/>
    </w:rPr>
  </w:style>
  <w:style w:type="paragraph" w:styleId="Ttulo">
    <w:name w:val="Título"/>
    <w:basedOn w:val="Normal"/>
    <w:next w:val="Cuerpodetexto"/>
    <w:qFormat/>
    <w:pPr>
      <w:keepNext w:val="true"/>
      <w:spacing w:before="240" w:after="120"/>
    </w:pPr>
    <w:rPr>
      <w:rFonts w:ascii="Liberation Sans" w:hAnsi="Liberation Sans" w:eastAsia="WenQuanYi Micro Hei" w:cs="Lohit Devanagari"/>
      <w:sz w:val="28"/>
      <w:szCs w:val="28"/>
    </w:rPr>
  </w:style>
  <w:style w:type="paragraph" w:styleId="Cuerpodetexto">
    <w:name w:val="Body Text"/>
    <w:basedOn w:val="Normal"/>
    <w:link w:val="TextoindependienteCar"/>
    <w:uiPriority w:val="99"/>
    <w:rsid w:val="007037ab"/>
    <w:pPr>
      <w:spacing w:lineRule="auto" w:line="240" w:before="0" w:after="0"/>
      <w:jc w:val="both"/>
    </w:pPr>
    <w:rPr>
      <w:rFonts w:ascii="Times New Roman" w:hAnsi="Times New Roman" w:eastAsia="Times New Roman" w:cs="Times New Roman"/>
      <w:sz w:val="24"/>
      <w:szCs w:val="24"/>
      <w:lang w:eastAsia="es-ES"/>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numbering" w:styleId="NoList" w:default="1">
    <w:name w:val="No List"/>
    <w:uiPriority w:val="99"/>
    <w:semiHidden/>
    <w:unhideWhenUsed/>
    <w:qFormat/>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table" w:styleId="Tablaconcuadrcula">
    <w:name w:val="Table Grid"/>
    <w:basedOn w:val="Tablanormal"/>
    <w:uiPriority w:val="59"/>
    <w:rsid w:val="00e80f0c"/>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406</TotalTime>
  <Application>LibreOffice/6.0.7.3$Linux_X86_64 LibreOffice_project/00m0$Build-3</Application>
  <Pages>1</Pages>
  <Words>188</Words>
  <Characters>1014</Characters>
  <CharactersWithSpaces>1183</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2014-07-31T15:45:00Z</dcterms:created>
  <dc:creator>sebastian.vargas</dc:creator>
  <dc:description/>
  <dc:language>es-CL</dc:language>
  <cp:lastModifiedBy/>
  <dcterms:modified xsi:type="dcterms:W3CDTF">2019-07-12T08:39:42Z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