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GFS：Google File System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l5WN4" w:id="0"/>
      <w:r>
        <w:rPr>
          <w:rFonts w:ascii="宋体" w:hAnsi="Times New Roman" w:eastAsia="宋体"/>
        </w:rPr>
        <w:t>1. 简介</w:t>
      </w:r>
    </w:p>
    <w:bookmarkEnd w:id="0"/>
    <w:bookmarkStart w:name="u8b283187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组件失效被认为是常态事件</w:t>
      </w:r>
    </w:p>
    <w:bookmarkEnd w:id="1"/>
    <w:bookmarkStart w:name="ue3aef10a"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文件非常巨大。数GB的非常普遍</w:t>
      </w:r>
    </w:p>
    <w:bookmarkEnd w:id="2"/>
    <w:bookmarkStart w:name="ua62e4163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绝大部分文件的修改是采用文件尾部追加数据，而不是覆盖原油数据</w:t>
      </w:r>
    </w:p>
    <w:bookmarkEnd w:id="3"/>
    <w:bookmarkStart w:name="ud9c7dba9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应用程序和文件系统API的协同设计提高了整个系统的灵活性 </w:t>
      </w:r>
    </w:p>
    <w:bookmarkEnd w:id="4"/>
    <w:bookmarkStart w:name="eizpA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 设计概述</w:t>
      </w:r>
    </w:p>
    <w:bookmarkEnd w:id="5"/>
    <w:bookmarkStart w:name="BpcaD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 设计预期</w:t>
      </w:r>
    </w:p>
    <w:bookmarkEnd w:id="6"/>
    <w:bookmarkStart w:name="u1e03b02b" w:id="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组件失效是常态，要求系统可以迅速地侦测、冗余并恢复失效的组件</w:t>
      </w:r>
    </w:p>
    <w:bookmarkEnd w:id="7"/>
    <w:bookmarkStart w:name="u777d7cbc" w:id="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系统支持大文件，但也必须同时支持小文件</w:t>
      </w:r>
    </w:p>
    <w:bookmarkEnd w:id="8"/>
    <w:bookmarkStart w:name="ub8657a31" w:id="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系统的工作负载主要由两种读操作组成：大规模的流式读取（数百KB或1MB）和小规模的随机读取（几KB）</w:t>
      </w:r>
    </w:p>
    <w:bookmarkEnd w:id="9"/>
    <w:bookmarkStart w:name="u0cc34b81" w:id="1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支持大规模顺序的数据追加，认为数据被写入一般不会改变；但也支持小规模随机写入（效率不佳）</w:t>
      </w:r>
    </w:p>
    <w:bookmarkEnd w:id="10"/>
    <w:bookmarkStart w:name="uc9942246" w:id="11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系统高效且行为定义明确</w:t>
      </w:r>
    </w:p>
    <w:bookmarkEnd w:id="11"/>
    <w:bookmarkStart w:name="uade799c2" w:id="1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高速率的、大批量的处理数据，极少有程序对单一的读写操作要求响应时间</w:t>
      </w:r>
    </w:p>
    <w:bookmarkEnd w:id="12"/>
    <w:bookmarkStart w:name="I1Ybx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 接口：增删改查、打开关闭，快照和记录追加</w:t>
      </w:r>
    </w:p>
    <w:bookmarkEnd w:id="13"/>
    <w:bookmarkStart w:name="OnKmR" w:id="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 架构</w:t>
      </w:r>
    </w:p>
    <w:bookmarkEnd w:id="14"/>
    <w:bookmarkStart w:name="u5b8a075f" w:id="15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只存在单一master节点（逻辑上，其实可以实现master节点复制），管理所有文件的元数据（名字空间、访问控制信息、文件和Chunk的映射信息以及当前Chunk的位置信息）；master只是作为管理者，基本不会参与数据的读写；图一，实际应用中Client会一次询问多个Chunk</w:t>
      </w:r>
    </w:p>
    <w:bookmarkEnd w:id="15"/>
    <w:bookmarkStart w:name="u9ef99d78" w:id="16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多chunk服务器，可以被多个客户端访问。GFS文件被分割为固定大小的Chunk，每个Chunk在创建的时候有一个唯一的64位标识，为了安全，每个Chunk被复制到多个服务器上：Chunk尺寸为64MB（减少客户端和Master节点通讯的需求、可以对一个Chunk进行多次的读写操作、减少元数据的大小，可以将元数据放入内存）</w:t>
      </w:r>
    </w:p>
    <w:bookmarkEnd w:id="16"/>
    <w:bookmarkStart w:name="u6e6fc109" w:id="17"/>
    <w:p>
      <w:pPr>
        <w:spacing w:after="50" w:line="360" w:lineRule="auto" w:beforeLines="100"/>
        <w:ind w:left="0"/>
        <w:jc w:val="center"/>
      </w:pPr>
      <w:bookmarkStart w:name="ue8212a01" w:id="18"/>
      <w:r>
        <w:rPr>
          <w:rFonts w:eastAsia="宋体" w:ascii="宋体"/>
        </w:rPr>
        <w:drawing>
          <wp:inline distT="0" distB="0" distL="0" distR="0">
            <wp:extent cx="5841999" cy="257611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2534" cy="29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bookmarkEnd w:id="17"/>
    <w:bookmarkStart w:name="u99d44390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master并不是持久地保存元数据，而是在启动的时候轮询Chunk服务器，之后每隔一段时间轮询一次</w:t>
      </w:r>
    </w:p>
    <w:bookmarkEnd w:id="19"/>
    <w:bookmarkStart w:name="i8UOA" w:id="2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2.4 一致性模型</w:t>
      </w:r>
    </w:p>
    <w:bookmarkEnd w:id="20"/>
    <w:bookmarkStart w:name="u874a3e37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文件命名空间的修改是原子性的，仅由master节点控制。文章2.7节</w:t>
      </w:r>
    </w:p>
    <w:bookmarkEnd w:id="21"/>
    <w:bookmarkStart w:name="YCWdx" w:id="2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系统交互</w:t>
      </w:r>
    </w:p>
    <w:bookmarkEnd w:id="22"/>
    <w:bookmarkStart w:name="uf60d37e3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租约机制用来保持多个副本间变更顺序的一致性。</w:t>
      </w:r>
    </w:p>
    <w:bookmarkEnd w:id="23"/>
    <w:bookmarkStart w:name="u8e8bbb48" w:id="24"/>
    <w:p>
      <w:pPr>
        <w:spacing w:after="50" w:line="360" w:lineRule="auto" w:beforeLines="100"/>
        <w:ind w:left="0"/>
        <w:jc w:val="center"/>
      </w:pPr>
      <w:bookmarkStart w:name="ucb38746e" w:id="25"/>
      <w:r>
        <w:rPr>
          <w:rFonts w:eastAsia="宋体" w:ascii="宋体"/>
        </w:rPr>
        <w:drawing>
          <wp:inline distT="0" distB="0" distL="0" distR="0">
            <wp:extent cx="3505200" cy="329379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9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bookmarkEnd w:id="24"/>
    <w:bookmarkStart w:name="ua1e83eb2" w:id="26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客户机向Master节点询问哪一个Chunk服务器持有当前的租约，以及其它副本的位置。如果没有一个Chunk持有租约，Master节点就选择其中一个副本建立一个租约（这个步骤在图上没有显示）。</w:t>
      </w:r>
    </w:p>
    <w:bookmarkEnd w:id="26"/>
    <w:bookmarkStart w:name="u44a92560" w:id="27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aster节点将主Chunk的标识符以及其它副本（又称为secondary副本、二级副本）的位置返回给客户机。客户机缓存这些数据以便后续的操作。只有在主Chunk不可用，或者主Chunk回复信息表明它已不再持有租约的时候，客户机才需要重新跟Master节点联系。</w:t>
      </w:r>
    </w:p>
    <w:bookmarkEnd w:id="27"/>
    <w:bookmarkStart w:name="udb5ab03b" w:id="28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客户机把数据推送到所有的副本上。客户机可以以任意的顺序推送数据。Chunk服务器接收到数据并保存在它的内部LRU缓存中，一直到数据被使用或者过期交换出去。由于数据流的网络传输负载非常高，通过分离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52c41a"/>
        </w:rPr>
        <w:t>数据流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和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52c41a"/>
        </w:rPr>
        <w:t>控制流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，可以基于网络拓扑情况对数据流进行规划，提高系统性能，而不用去理会哪个Chunk服务器保存了主Chunk。</w:t>
      </w:r>
    </w:p>
    <w:bookmarkEnd w:id="28"/>
    <w:bookmarkStart w:name="u127260ab" w:id="29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所有的副本都确认接收到了数据，客户机发送写请求到主Chunk服务器。这个请求标识了早前推送到所有副本的数据。主Chunk为接收到的所有操作分配连续的序列号，这些操作可能来自不同的客户机，序列号保证了操作顺序执行。它以序列号的顺序把操作应用到它自己的本地状态中 。</w:t>
      </w:r>
    </w:p>
    <w:bookmarkEnd w:id="29"/>
    <w:bookmarkStart w:name="ue7ab6f6d" w:id="30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主Chunk把写请求传递到所有的二级副本。每个二级副本依照主Chunk分配的序列号以相同的顺序执行这些操作。</w:t>
      </w:r>
    </w:p>
    <w:bookmarkEnd w:id="30"/>
    <w:bookmarkStart w:name="ubb8fbbc7" w:id="31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所有的二级副本回复主Chunk，它们已经完成了操作。</w:t>
      </w:r>
    </w:p>
    <w:bookmarkEnd w:id="31"/>
    <w:bookmarkStart w:name="u62a30eee" w:id="32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主Chunk服务器回复客户机。任何副本产生的任何错误都会返回给客户机。在出现错误的情况下，写入操作可能在主Chunk和一些二级副本执行成功。（如果操作在主Chunk上失败了，操作就不会被分配序列号，也不会被传递。）客户端的请求被确认为失败，被修改的region处于不一致的状态。我们的客户机代码通过重复执行失败的操作来处理这样的错误。在从头开始重复执行之前，客户机会先从步骤（3）到步骤（7）做几次尝试</w:t>
      </w:r>
    </w:p>
    <w:bookmarkEnd w:id="32"/>
    <w:bookmarkStart w:name="n8D2n" w:id="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3.1 </w:t>
      </w:r>
      <w:bookmarkStart w:name="u420886ad" w:id="34"/>
      <w:r>
        <w:rPr>
          <w:rFonts w:eastAsia="宋体" w:ascii="宋体"/>
        </w:rPr>
        <w:drawing>
          <wp:inline distT="0" distB="0" distL="0" distR="0">
            <wp:extent cx="270933" cy="25680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933" cy="2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  <w:r>
        <w:rPr>
          <w:rFonts w:ascii="宋体" w:hAnsi="Times New Roman" w:eastAsia="宋体"/>
        </w:rPr>
        <w:t>快照</w:t>
      </w:r>
    </w:p>
    <w:bookmarkEnd w:id="33"/>
    <w:bookmarkStart w:name="ub0136a73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快照操作几乎可以瞬间完成对一个文件或者目录树做一个拷贝，并且几乎不会对正在进行的其他操作造成任何干扰。</w:t>
      </w:r>
    </w:p>
    <w:bookmarkEnd w:id="35"/>
    <w:bookmarkStart w:name="u9c7bdfde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当master收到快照请求，会首先取消作快照的文件的所有Chunk的租约。</w:t>
      </w:r>
    </w:p>
    <w:bookmarkEnd w:id="36"/>
    <w:bookmarkStart w:name="QnUfV" w:id="3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 Master节点的操作</w:t>
      </w:r>
    </w:p>
    <w:bookmarkEnd w:id="37"/>
    <w:bookmarkStart w:name="u9be430ec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Master节点执行所有的名称空间操作。此外，它还管理着整个系统里所有Chunk的副本：它决定Chunk的存储位置，创建新Chunk和它的副本，协调各种各样的系统活动以保证Chunk被完全复制，在所有的Chunk服务器之间的进行负载均衡，回收不再使用的存储空间 </w:t>
      </w:r>
    </w:p>
    <w:bookmarkEnd w:id="38"/>
    <w:bookmarkStart w:name="u031f7711" w:id="39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名称空间管理和锁</w:t>
      </w:r>
    </w:p>
    <w:bookmarkEnd w:id="39"/>
    <w:bookmarkStart w:name="uee8febab" w:id="40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副本的位置</w:t>
      </w:r>
    </w:p>
    <w:bookmarkEnd w:id="40"/>
    <w:bookmarkStart w:name="ua2b5bb0f" w:id="41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创建、重新复制、重新负载均衡</w:t>
      </w:r>
    </w:p>
    <w:bookmarkEnd w:id="41"/>
    <w:bookmarkStart w:name="u32f4e58c" w:id="42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垃圾回收</w:t>
      </w:r>
    </w:p>
    <w:bookmarkEnd w:id="42"/>
    <w:bookmarkStart w:name="tafAf" w:id="4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 容错和诊断</w:t>
      </w:r>
    </w:p>
    <w:bookmarkEnd w:id="43"/>
    <w:bookmarkStart w:name="uc92f67aa" w:id="44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高可用性：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快速恢复（kill掉进程，关闭服务器，重新连接后重启）、Chunk复制、Master的复制</w:t>
      </w:r>
    </w:p>
    <w:bookmarkEnd w:id="44"/>
    <w:bookmarkStart w:name="u25af1dcc" w:id="45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数据的完整性：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每个Chunk对应一个32位的Checksun，把存在内存和硬盘中（与其他用户数据分开）</w:t>
      </w:r>
    </w:p>
    <w:bookmarkEnd w:id="45"/>
    <w:bookmarkStart w:name="u2c1fd0ad" w:id="46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诊断工具：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Log、RPC日志与记录</w:t>
      </w:r>
    </w:p>
    <w:bookmarkEnd w:id="46"/>
    <w:bookmarkStart w:name="gL5Hh" w:id="4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实验：不写了，看原文去吧</w:t>
      </w:r>
    </w:p>
    <w:bookmarkEnd w:id="4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