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激光多普勒远程侦听 — 海报答辩讲稿（含详细备稿）</w:t>
      </w:r>
    </w:p>
    <w:p>
      <w:pPr>
        <w:spacing w:after="80"/>
      </w:pPr>
      <w:r>
        <w:rPr>
          <w:b/>
        </w:rPr>
        <w:t>题目：</w:t>
      </w:r>
      <w:r>
        <w:t xml:space="preserve"> 基于正交鉴频架构的激光多普勒远程侦听实现  </w:t>
      </w:r>
    </w:p>
    <w:p>
      <w:pPr>
        <w:spacing w:after="80"/>
      </w:pPr>
      <w:r>
        <w:rPr>
          <w:b/>
        </w:rPr>
        <w:t>英文：</w:t>
      </w:r>
      <w:r>
        <w:t xml:space="preserve"> Remote Acoustic Sensing via Laser Doppler Vibrometry  </w:t>
      </w:r>
    </w:p>
    <w:p>
      <w:pPr>
        <w:pStyle w:val="Heading1"/>
      </w:pPr>
      <w:r>
        <w:t>使用说明（你怎么选讲）</w:t>
      </w:r>
    </w:p>
    <w:p>
      <w:pPr>
        <w:spacing w:after="40"/>
      </w:pPr>
      <w:r>
        <w:t>| 标记 | 含义 | 建议 |</w:t>
      </w:r>
    </w:p>
    <w:p>
      <w:pPr>
        <w:spacing w:after="40"/>
      </w:pPr>
      <w:r>
        <w:t>| **【简版·建议讲】** | 海报答辩主线路 | 6～8 分钟全用简版即可 |</w:t>
      </w:r>
    </w:p>
    <w:p>
      <w:pPr>
        <w:spacing w:after="40"/>
      </w:pPr>
      <w:r>
        <w:t>| **【可选·详细】** | 老师追问或自己有充裕时间再展开 | 不必全念 |</w:t>
      </w:r>
    </w:p>
    <w:p>
      <w:pPr>
        <w:spacing w:after="40"/>
      </w:pPr>
      <w:r>
        <w:t>| **【备答】** | 放在附录，被问到再答 | 不主动讲 |</w:t>
      </w:r>
    </w:p>
    <w:p>
      <w:pPr>
        <w:spacing w:after="80"/>
      </w:pPr>
      <w:r>
        <w:rPr>
          <w:b/>
        </w:rPr>
        <w:t>推荐路径：</w:t>
      </w:r>
      <w:r>
        <w:t xml:space="preserve"> 简版 0→1→2→3→4→5→6；若老师指图1追问，翻开「1-B 图1逐点」；若问 AOM/I/Q，翻开对应可选节。</w:t>
      </w:r>
    </w:p>
    <w:p>
      <w:pPr>
        <w:pStyle w:val="Title"/>
      </w:pPr>
      <w:r>
        <w:t>正文</w:t>
      </w:r>
    </w:p>
    <w:p>
      <w:pPr>
        <w:pStyle w:val="Heading1"/>
      </w:pPr>
      <w:r>
        <w:t>0. 开场</w:t>
      </w:r>
    </w:p>
    <w:p>
      <w:pPr>
        <w:pStyle w:val="Heading2"/>
      </w:pPr>
      <w:r>
        <w:t>【简版·建议讲】约 40 秒</w:t>
      </w:r>
    </w:p>
    <w:p>
      <w:pPr>
        <w:spacing w:after="80"/>
      </w:pPr>
      <w:r>
        <w:t>各位老师、同学好。我们小组的课题是</w:t>
      </w:r>
      <w:r>
        <w:rPr>
          <w:b/>
        </w:rPr>
        <w:t>基于正交鉴频架构的激光多普勒远程侦听实现</w:t>
      </w:r>
      <w:r>
        <w:t>。</w:t>
      </w:r>
    </w:p>
    <w:p>
      <w:pPr>
        <w:spacing w:after="80"/>
      </w:pPr>
      <w:r>
        <w:t>实验目标是：在</w:t>
      </w:r>
      <w:r>
        <w:rPr>
          <w:b/>
        </w:rPr>
        <w:t>不接触</w:t>
      </w:r>
      <w:r>
        <w:t>目标的情况下，用激光测到物体表面的微小振动，并还原成</w:t>
      </w:r>
      <w:r>
        <w:rPr>
          <w:b/>
        </w:rPr>
        <w:t>可听的声音信号</w:t>
      </w:r>
      <w:r>
        <w:t>。我们用</w:t>
      </w:r>
      <w:r>
        <w:rPr>
          <w:b/>
        </w:rPr>
        <w:t>音阶标定</w:t>
      </w:r>
      <w:r>
        <w:t>和</w:t>
      </w:r>
      <w:r>
        <w:rPr>
          <w:b/>
        </w:rPr>
        <w:t>连续人声</w:t>
      </w:r>
      <w:r>
        <w:t>两条线验证：从光路、解调到降噪，整条链路是通的。</w:t>
      </w:r>
    </w:p>
    <w:p>
      <w:pPr>
        <w:pStyle w:val="Heading2"/>
      </w:pPr>
      <w:r>
        <w:t>【可选·详细】</w:t>
      </w:r>
    </w:p>
    <w:p>
      <w:pPr>
        <w:pStyle w:val="ListBullet"/>
      </w:pPr>
      <w:r>
        <w:t>小组成员、指导教师（按海报填写）。</w:t>
      </w:r>
    </w:p>
    <w:p>
      <w:pPr>
        <w:pStyle w:val="ListBullet"/>
      </w:pPr>
      <w:r>
        <w:t>可补一句副标题：</w:t>
      </w:r>
      <w:r>
        <w:rPr>
          <w:b/>
        </w:rPr>
        <w:t>正交鉴频 · Fs 标定 · 音阶/人声双验证</w:t>
      </w:r>
      <w:r>
        <w:t>。</w:t>
      </w:r>
    </w:p>
    <w:p>
      <w:pPr>
        <w:pStyle w:val="Heading1"/>
      </w:pPr>
      <w:r>
        <w:t>1. Introduction — 实验背景及原理</w:t>
      </w:r>
    </w:p>
    <w:p>
      <w:pPr>
        <w:pStyle w:val="Heading2"/>
      </w:pPr>
      <w:r>
        <w:t>【简版·建议讲】约 1 分 20 秒 · 指图1/图2</w:t>
      </w:r>
    </w:p>
    <w:p>
      <w:pPr>
        <w:spacing w:after="80"/>
      </w:pPr>
      <w:r>
        <w:t>振动测量在安防、结构监测里很重要。接触式传感器要贴附目标，</w:t>
      </w:r>
      <w:r>
        <w:rPr>
          <w:b/>
        </w:rPr>
        <w:t>远距离、非合作目标</w:t>
      </w:r>
      <w:r>
        <w:t>不方便，也易受电磁干扰。</w:t>
      </w:r>
    </w:p>
    <w:p>
      <w:pPr>
        <w:spacing w:after="80"/>
      </w:pPr>
      <w:r>
        <w:t>我们采用</w:t>
      </w:r>
      <w:r>
        <w:rPr>
          <w:b/>
        </w:rPr>
        <w:t>激光外差 / 回馈干涉</w:t>
      </w:r>
      <w:r>
        <w:t>光路（见图1）：激光经分光镜分为</w:t>
      </w:r>
      <w:r>
        <w:rPr>
          <w:b/>
        </w:rPr>
        <w:t>本振臂</w:t>
      </w:r>
      <w:r>
        <w:t>和</w:t>
      </w:r>
      <w:r>
        <w:rPr>
          <w:b/>
        </w:rPr>
        <w:t>信号臂</w:t>
      </w:r>
      <w:r>
        <w:t>；信号臂经</w:t>
      </w:r>
      <w:r>
        <w:rPr>
          <w:b/>
        </w:rPr>
        <w:t>双 AOM 移频</w:t>
      </w:r>
      <w:r>
        <w:t xml:space="preserve">照到目标，反射光与参考光在 </w:t>
      </w:r>
      <w:r>
        <w:rPr>
          <w:b/>
        </w:rPr>
        <w:t>PD</w:t>
      </w:r>
      <w:r>
        <w:t xml:space="preserve"> 上拍频；拍频信号经</w:t>
      </w:r>
      <w:r>
        <w:rPr>
          <w:b/>
        </w:rPr>
        <w:t>锁相放大器</w:t>
      </w:r>
      <w:r>
        <w:t xml:space="preserve">正交解调，得到 </w:t>
      </w:r>
      <w:r>
        <w:rPr>
          <w:b/>
        </w:rPr>
        <w:t>I(t)、Q(t)</w:t>
      </w:r>
      <w:r>
        <w:t>。</w:t>
      </w:r>
    </w:p>
    <w:p>
      <w:pPr>
        <w:spacing w:after="80"/>
      </w:pPr>
      <w:r>
        <w:rPr>
          <w:b/>
        </w:rPr>
        <w:t>I/Q 是后续振动还原的输入</w:t>
      </w:r>
      <w:r>
        <w:t>；如何从 I/Q 得到速度，是 Main Approach 的核心。</w:t>
      </w:r>
    </w:p>
    <w:p>
      <w:pPr>
        <w:spacing w:after="80"/>
      </w:pPr>
      <w:r>
        <w:t>图2 是实验实物搭建，与图1 原理对应。</w:t>
      </w:r>
    </w:p>
    <w:p>
      <w:pPr>
        <w:pStyle w:val="Heading2"/>
      </w:pPr>
      <w:r>
        <w:t>【可选·详细】1-A 为什么要非接触光学测量</w:t>
      </w:r>
    </w:p>
    <w:p>
      <w:pPr>
        <w:pStyle w:val="ListBullet"/>
      </w:pPr>
      <w:r>
        <w:t>声波在空气中衰减；LDV 测的是</w:t>
      </w:r>
      <w:r>
        <w:rPr>
          <w:b/>
        </w:rPr>
        <w:t>目标表面</w:t>
      </w:r>
      <w:r>
        <w:t>在声压下的</w:t>
      </w:r>
      <w:r>
        <w:rPr>
          <w:b/>
        </w:rPr>
        <w:t>微小位移/速度</w:t>
      </w:r>
      <w:r>
        <w:t>。</w:t>
      </w:r>
    </w:p>
    <w:p>
      <w:pPr>
        <w:pStyle w:val="ListBullet"/>
      </w:pPr>
      <w:r>
        <w:t>麦克风：声场；加速度计：要贴附、布线，远距离难。</w:t>
      </w:r>
    </w:p>
    <w:p>
      <w:pPr>
        <w:pStyle w:val="ListBullet"/>
      </w:pPr>
      <w:r>
        <w:t>激光：隔空照射，抗电磁干扰，适合演示「远程监听」类场景。</w:t>
      </w:r>
    </w:p>
    <w:p>
      <w:pPr>
        <w:pStyle w:val="Heading2"/>
      </w:pPr>
      <w:r>
        <w:t>【可选·详细】1-B 图1 光路逐点讲解（指图1）</w:t>
      </w:r>
    </w:p>
    <w:p>
      <w:r>
        <w:rPr>
          <w:b/>
        </w:rPr>
        <w:t>整体一句：</w:t>
      </w:r>
    </w:p>
    <w:p>
      <w:pPr>
        <w:spacing w:after="80"/>
      </w:pPr>
      <w:r>
        <w:t>ML 出光 → BS 分光 → 一路本振、一路经 L1→AOM1→AOM2→AP 照目标 T → 返回光与参考光在 PD 拍频。</w:t>
      </w:r>
    </w:p>
    <w:p>
      <w:pPr>
        <w:spacing w:after="40"/>
      </w:pPr>
      <w:r>
        <w:t>| 指着 | 说什么 |</w:t>
      </w:r>
    </w:p>
    <w:p>
      <w:pPr>
        <w:spacing w:after="40"/>
      </w:pPr>
      <w:r>
        <w:t>| **ML** | 激光器，角频率 **ω** 的相干光。 |</w:t>
      </w:r>
    </w:p>
    <w:p>
      <w:pPr>
        <w:spacing w:after="40"/>
      </w:pPr>
      <w:r>
        <w:t>| **BS** | 分光镜：透射路去目标（信号臂），反射路作本振（参考臂）。 |</w:t>
      </w:r>
    </w:p>
    <w:p>
      <w:pPr>
        <w:spacing w:after="40"/>
      </w:pPr>
      <w:r>
        <w:t>| **L1** | 透镜，聚焦/准直，光斑打在目标上。 |</w:t>
      </w:r>
    </w:p>
    <w:p>
      <w:pPr>
        <w:spacing w:after="40"/>
      </w:pPr>
      <w:r>
        <w:t>| **AOM1、AOM2** | 声光调制器；上方公式：ω →（AOM1 −1 级）ω−Ω₁ →（AOM2 +1 级）ω−Ω₁+Ω₂。 |</w:t>
      </w:r>
    </w:p>
    <w:p>
      <w:pPr>
        <w:spacing w:after="40"/>
      </w:pPr>
      <w:r>
        <w:t>| **AP** | 光阑，挡杂散光。 |</w:t>
      </w:r>
    </w:p>
    <w:p>
      <w:pPr>
        <w:spacing w:after="40"/>
      </w:pPr>
      <w:r>
        <w:t>| **T** | 待测目标；声波引起表面振动，调制返回光**相位**。 |</w:t>
      </w:r>
    </w:p>
    <w:p>
      <w:pPr>
        <w:spacing w:after="40"/>
      </w:pPr>
      <w:r>
        <w:t>| **ATT** | 衰减片，调节本振强度，避免 PD 饱和。 |</w:t>
      </w:r>
    </w:p>
    <w:p>
      <w:pPr>
        <w:spacing w:after="40"/>
      </w:pPr>
      <w:r>
        <w:t>| **PD** | 信号光与参考光干涉**拍频**，输出电流（还不是音频）。 |</w:t>
      </w:r>
    </w:p>
    <w:p>
      <w:r>
        <w:rPr>
          <w:b/>
        </w:rPr>
        <w:t>口播串联（约 1 分 20 秒）：</w:t>
      </w:r>
    </w:p>
    <w:p>
      <w:pPr>
        <w:spacing w:after="80"/>
      </w:pPr>
      <w:r>
        <w:t>激光器出光，分光镜分两路。一路经透镜、双 AOM 移频后照目标；移频公式是 ω 变为 ω−Ω₁+Ω₂。目标振动调制返回光。返回光与本振在 PD 上拍频，得到高频电流，再送锁相放大器。</w:t>
      </w:r>
    </w:p>
    <w:p>
      <w:pPr>
        <w:pStyle w:val="Heading2"/>
      </w:pPr>
      <w:r>
        <w:t>【可选·详细】1-C 双 AOM 正、反向经过后的总频移</w:t>
      </w:r>
    </w:p>
    <w:p>
      <w:pPr>
        <w:pStyle w:val="ListBullet"/>
      </w:pPr>
      <w:r>
        <w:rPr>
          <w:b/>
        </w:rPr>
        <w:t>单程（去目标）：</w:t>
      </w:r>
      <w:r>
        <w:t xml:space="preserve"> 频移 Δf_去 = Ω₂ − Ω₁</w:t>
      </w:r>
    </w:p>
    <w:p>
      <w:pPr>
        <w:pStyle w:val="ListBullet"/>
      </w:pPr>
      <w:r>
        <w:rPr>
          <w:b/>
        </w:rPr>
        <w:t>往返（去+回，各经 AOM2、AOM1 一次，同级次）：</w:t>
      </w:r>
      <w:r>
        <w:t xml:space="preserve"> 总频移 </w:t>
      </w:r>
      <w:r>
        <w:rPr>
          <w:b/>
        </w:rPr>
        <w:t>Δf_往返 = 2(Ω₂ − Ω₁)</w:t>
      </w:r>
    </w:p>
    <w:p>
      <w:pPr>
        <w:pStyle w:val="ListBullet"/>
      </w:pPr>
      <w:r>
        <w:t xml:space="preserve">参考光不过 AOM，频率约 </w:t>
      </w:r>
      <w:r>
        <w:rPr>
          <w:b/>
        </w:rPr>
        <w:t>ω</w:t>
      </w:r>
      <w:r>
        <w:t xml:space="preserve">；拍频约 </w:t>
      </w:r>
      <w:r>
        <w:rPr>
          <w:b/>
        </w:rPr>
        <w:t>2|Ω₂ − Ω₁|</w:t>
      </w:r>
      <w:r>
        <w:t>（具体符号以驱动接线为准）。</w:t>
      </w:r>
    </w:p>
    <w:p>
      <w:pPr>
        <w:pStyle w:val="ListBullet"/>
      </w:pPr>
      <w:r>
        <w:t xml:space="preserve">常令 </w:t>
      </w:r>
      <w:r>
        <w:rPr>
          <w:b/>
        </w:rPr>
        <w:t>Ω₁≈Ω₂</w:t>
      </w:r>
      <w:r>
        <w:t>，使拍频落在锁相方便处理的 MHz 段。</w:t>
      </w:r>
    </w:p>
    <w:p>
      <w:pPr>
        <w:pStyle w:val="Heading2"/>
      </w:pPr>
      <w:r>
        <w:t>【可选·详细】1-D 「AOM 产生稳定载波，减轻三种问题」是什么意思</w:t>
      </w:r>
    </w:p>
    <w:p>
      <w:r>
        <w:rPr>
          <w:b/>
        </w:rPr>
        <w:t>产生稳定载波：</w:t>
      </w:r>
    </w:p>
    <w:p>
      <w:pPr>
        <w:spacing w:after="80"/>
      </w:pPr>
      <w:r>
        <w:t>AOM 使信号光与参考光在 PD 上产生</w:t>
      </w:r>
      <w:r>
        <w:rPr>
          <w:b/>
        </w:rPr>
        <w:t>固定高频拍频 ω_IF</w:t>
      </w:r>
      <w:r>
        <w:t>；振动主要调制拍频的</w:t>
      </w:r>
      <w:r>
        <w:rPr>
          <w:b/>
        </w:rPr>
        <w:t>相位</w:t>
      </w:r>
      <w:r>
        <w:t>，不是把载波频率本身变成 500 Hz。</w:t>
      </w:r>
    </w:p>
    <w:p>
      <w:pPr>
        <w:spacing w:after="40"/>
      </w:pPr>
      <w:r>
        <w:t>| 问题 | 无/弱移频时 | 有 AOM + 锁相后 |</w:t>
      </w:r>
    </w:p>
    <w:p>
      <w:pPr>
        <w:spacing w:after="40"/>
      </w:pPr>
      <w:r>
        <w:t>| **低频漂移** | 温度、抖动引起慢变，与信号混在一起 | 信息在 MHz 载波上，锁相只提取 ω_IF 附近，慢漂移被抑制 |</w:t>
      </w:r>
    </w:p>
    <w:p>
      <w:pPr>
        <w:spacing w:after="40"/>
      </w:pPr>
      <w:r>
        <w:t>| **方向模糊** | 难以区分靠近/远离 | 外差拍频有符号，I/Q 相位旋转方向对应运动方向 |</w:t>
      </w:r>
    </w:p>
    <w:p>
      <w:pPr>
        <w:spacing w:after="40"/>
      </w:pPr>
      <w:r>
        <w:t>| **灵敏度衰落** | 干涉曲线峰谷处，微振动不灵敏 | 测拍频相位调制，在射频段高增益检测，避开「最不灵」工作点 |</w:t>
      </w:r>
    </w:p>
    <w:p>
      <w:pPr>
        <w:spacing w:after="80"/>
      </w:pPr>
      <w:r>
        <w:rPr>
          <w:b/>
        </w:rPr>
        <w:t>口语：</w:t>
      </w:r>
      <w:r>
        <w:t xml:space="preserve"> 把信号搬到高频再测，锁相在固定频率上「听」相位变化。</w:t>
      </w:r>
    </w:p>
    <w:p>
      <w:pPr>
        <w:pStyle w:val="Heading2"/>
      </w:pPr>
      <w:r>
        <w:t>【可选·详细】1-E 锁相放大器与 I(t)、Q(t)</w:t>
      </w:r>
    </w:p>
    <w:p>
      <w:r>
        <w:rPr>
          <w:b/>
        </w:rPr>
        <w:t>PD 电流（拍频项）：</w:t>
      </w:r>
    </w:p>
    <w:p>
      <w:r>
        <w:rPr>
          <w:b/>
        </w:rPr>
        <w:t>i(t) ≈ I₀ + A·cos(ω_IF·t + φ(t))</w:t>
      </w:r>
    </w:p>
    <w:p>
      <w:pPr>
        <w:spacing w:after="80"/>
      </w:pPr>
      <w:r>
        <w:t xml:space="preserve">振动信息在 </w:t>
      </w:r>
      <w:r>
        <w:rPr>
          <w:b/>
        </w:rPr>
        <w:t>φ(t)</w:t>
      </w:r>
      <w:r>
        <w:t xml:space="preserve"> 里。</w:t>
      </w:r>
    </w:p>
    <w:p>
      <w:r>
        <w:rPr>
          <w:b/>
        </w:rPr>
        <w:t>正交解调（锁相内部）：</w:t>
      </w:r>
    </w:p>
    <w:p>
      <w:r>
        <w:rPr>
          <w:b/>
        </w:rPr>
        <w:t>I(t) = 低通[ i(t)·cos(ω_IF·t) ]</w:t>
      </w:r>
    </w:p>
    <w:p>
      <w:r>
        <w:rPr>
          <w:b/>
        </w:rPr>
        <w:t>Q(t) = 低通[ i(t)·sin(ω_IF·t) ]</w:t>
      </w:r>
    </w:p>
    <w:p>
      <w:pPr>
        <w:spacing w:after="80"/>
      </w:pPr>
      <w:r>
        <w:t xml:space="preserve">（低通 = 混频后滤除高频，只留慢变包络。）  </w:t>
      </w:r>
    </w:p>
    <w:p>
      <w:pPr>
        <w:spacing w:after="80"/>
      </w:pPr>
      <w:r>
        <w:t>近似：</w:t>
      </w:r>
      <w:r>
        <w:rPr>
          <w:b/>
        </w:rPr>
        <w:t>I ∝ A·cos φ，Q ∝ A·sin φ</w:t>
      </w:r>
      <w:r>
        <w:t>。</w:t>
      </w:r>
    </w:p>
    <w:p>
      <w:r>
        <w:rPr>
          <w:b/>
        </w:rPr>
        <w:t>含义：</w:t>
      </w:r>
    </w:p>
    <w:p>
      <w:pPr>
        <w:pStyle w:val="ListBullet"/>
      </w:pPr>
      <w:r>
        <w:rPr>
          <w:b/>
        </w:rPr>
        <w:t>I</w:t>
      </w:r>
      <w:r>
        <w:t>：同相分量；</w:t>
      </w:r>
      <w:r>
        <w:rPr>
          <w:b/>
        </w:rPr>
        <w:t>Q</w:t>
      </w:r>
      <w:r>
        <w:t xml:space="preserve">：正交分量；合起来是拍频相量 </w:t>
      </w:r>
      <w:r>
        <w:rPr>
          <w:b/>
        </w:rPr>
        <w:t>I + jQ ∝ A·e^(jφ)</w:t>
      </w:r>
      <w:r>
        <w:t>。</w:t>
      </w:r>
    </w:p>
    <w:p>
      <w:pPr>
        <w:pStyle w:val="ListBullet"/>
      </w:pPr>
      <w:r>
        <w:rPr>
          <w:b/>
        </w:rPr>
        <w:t>I、Q 缓慢变化</w:t>
      </w:r>
      <w:r>
        <w:t>（kHz 级），才适合后续鉴频与 MAT 处理。</w:t>
      </w:r>
    </w:p>
    <w:p>
      <w:pPr>
        <w:pStyle w:val="ListBullet"/>
      </w:pPr>
      <w:r>
        <w:t>锁相负责：</w:t>
      </w:r>
      <w:r>
        <w:rPr>
          <w:b/>
        </w:rPr>
        <w:t>高频 PD 电流 → 慢变化 I/Q</w:t>
      </w:r>
      <w:r>
        <w:t>；还不是最终可听音频。</w:t>
      </w:r>
    </w:p>
    <w:p>
      <w:r>
        <w:rPr>
          <w:b/>
          <w:color w:val="555555"/>
        </w:rPr>
        <w:t>【可选·详细】1-F 两束光干涉 → I/Q 公式链（备答/深入）</w:t>
      </w:r>
    </w:p>
    <w:p>
      <w:pPr>
        <w:spacing w:after="80"/>
      </w:pPr>
      <w:r>
        <w:t xml:space="preserve">1. 参考光 Er = Ar·cos(ωr·t)，信号光 Es = As·cos(ωs·t + φ(t))  </w:t>
      </w:r>
    </w:p>
    <w:p>
      <w:pPr>
        <w:spacing w:after="80"/>
      </w:pPr>
      <w:r>
        <w:t xml:space="preserve">2. PD：i(t) = R·|Er + Es|²，拍频项 ∝ cos(ω_IF·t + φ(t))  </w:t>
      </w:r>
    </w:p>
    <w:p>
      <w:pPr>
        <w:spacing w:after="80"/>
      </w:pPr>
      <w:r>
        <w:t xml:space="preserve">3. 锁相：混频 + 低通 → </w:t>
      </w:r>
      <w:r>
        <w:rPr>
          <w:b/>
        </w:rPr>
        <w:t>I, Q</w:t>
      </w:r>
      <w:r>
        <w:t xml:space="preserve">  </w:t>
      </w:r>
    </w:p>
    <w:p>
      <w:pPr>
        <w:spacing w:after="80"/>
      </w:pPr>
      <w:r>
        <w:t>4. 后续鉴频：</w:t>
      </w:r>
      <w:r>
        <w:rPr>
          <w:b/>
        </w:rPr>
        <w:t>v ∝ (I·ΔQ − Q·ΔI) / (I² + Q² + ε)</w:t>
      </w:r>
      <w:r>
        <w:t>（Δ 为对时间的差分/微分）</w:t>
      </w:r>
    </w:p>
    <w:p>
      <w:pPr>
        <w:pStyle w:val="Heading1"/>
      </w:pPr>
      <w:r>
        <w:t>2. Main Approach — 核心方法</w:t>
      </w:r>
    </w:p>
    <w:p>
      <w:pPr>
        <w:pStyle w:val="Heading2"/>
      </w:pPr>
      <w:r>
        <w:t>【简版·建议讲】约 2 分钟</w:t>
      </w:r>
    </w:p>
    <w:p>
      <w:pPr>
        <w:spacing w:after="80"/>
      </w:pPr>
      <w:r>
        <w:rPr>
          <w:b/>
        </w:rPr>
        <w:t>传统方法：</w:t>
      </w:r>
      <w:r>
        <w:t xml:space="preserve"> atan2(Q,I) → 相位解包裹 → 微分得速度。散斑下相位在 ±π 附近突变，解包裹失败，微分后出现全频带伪峰，音阶/人声被淹没。</w:t>
      </w:r>
    </w:p>
    <w:p>
      <w:pPr>
        <w:spacing w:after="80"/>
      </w:pPr>
      <w:r>
        <w:rPr>
          <w:b/>
        </w:rPr>
        <w:t>本工作·正交鉴频：</w:t>
      </w:r>
      <w:r>
        <w:t xml:space="preserve"> 对去均值后的 I、Q 做差分交叉相乘，直接得角速度（∝ 振动速度）：</w:t>
      </w:r>
    </w:p>
    <w:p>
      <w:r>
        <w:rPr>
          <w:i/>
        </w:rPr>
        <w:t>**v(t) ∝ ( I·dQ − Q·dI ) / ( I² + Q² + ε )**</w:t>
      </w:r>
    </w:p>
    <w:p>
      <w:pPr>
        <w:spacing w:after="80"/>
      </w:pPr>
      <w:r>
        <w:rPr>
          <w:b/>
        </w:rPr>
        <w:t>特点：</w:t>
      </w:r>
      <w:r>
        <w:t xml:space="preserve"> ① 无需相位解包裹；② 音阶 + 人声双验证；③ 拼接淡化、Fs 标定、降噪可模块化。</w:t>
      </w:r>
    </w:p>
    <w:p>
      <w:pPr>
        <w:spacing w:after="80"/>
      </w:pPr>
      <w:r>
        <w:rPr>
          <w:b/>
        </w:rPr>
        <w:t>图2（解调对比）：</w:t>
      </w:r>
      <w:r>
        <w:t xml:space="preserve"> 左传统四步 + 问题；右正交四步 + 公式（按海报排版）。</w:t>
      </w:r>
    </w:p>
    <w:p>
      <w:pPr>
        <w:pStyle w:val="Heading2"/>
      </w:pPr>
      <w:r>
        <w:t>【可选·详细】2-A 传统 atan 解调四步（对照海报框图）</w:t>
      </w:r>
    </w:p>
    <w:p>
      <w:pPr>
        <w:spacing w:after="80"/>
      </w:pPr>
      <w:r>
        <w:t xml:space="preserve">1. 锁相输出 </w:t>
      </w:r>
      <w:r>
        <w:rPr>
          <w:b/>
        </w:rPr>
        <w:t>I(t)、Q(t)</w:t>
      </w:r>
      <w:r>
        <w:t xml:space="preserve">  </w:t>
      </w:r>
    </w:p>
    <w:p>
      <w:pPr>
        <w:spacing w:after="80"/>
      </w:pPr>
      <w:r>
        <w:t xml:space="preserve">2. </w:t>
      </w:r>
      <w:r>
        <w:rPr>
          <w:b/>
        </w:rPr>
        <w:t>φ = atan2(Q, I)</w:t>
      </w:r>
      <w:r>
        <w:t xml:space="preserve">（包裹相位）  </w:t>
      </w:r>
    </w:p>
    <w:p>
      <w:pPr>
        <w:spacing w:after="80"/>
      </w:pPr>
      <w:r>
        <w:t xml:space="preserve">3. </w:t>
      </w:r>
      <w:r>
        <w:rPr>
          <w:b/>
        </w:rPr>
        <w:t>解包裹</w:t>
      </w:r>
      <w:r>
        <w:t xml:space="preserve"> → 连续相位  </w:t>
      </w:r>
    </w:p>
    <w:p>
      <w:pPr>
        <w:spacing w:after="80"/>
      </w:pPr>
      <w:r>
        <w:t xml:space="preserve">4. </w:t>
      </w:r>
      <w:r>
        <w:rPr>
          <w:b/>
        </w:rPr>
        <w:t>v ∝ dφ/dt</w:t>
      </w:r>
      <w:r>
        <w:t xml:space="preserve">  </w:t>
      </w:r>
    </w:p>
    <w:p>
      <w:pPr>
        <w:spacing w:after="80"/>
      </w:pPr>
      <w:r>
        <w:rPr>
          <w:b/>
        </w:rPr>
        <w:t>问题句：</w:t>
      </w:r>
      <w:r>
        <w:t xml:space="preserve"> 散斑 → 相位突变 → 解包裹错 → 微分伪峰。</w:t>
      </w:r>
    </w:p>
    <w:p>
      <w:pPr>
        <w:pStyle w:val="Heading2"/>
      </w:pPr>
      <w:r>
        <w:t>【可选·详细】2-B 正交鉴频四步（对照海报框图）</w:t>
      </w:r>
    </w:p>
    <w:p>
      <w:pPr>
        <w:spacing w:after="80"/>
      </w:pPr>
      <w:r>
        <w:t xml:space="preserve">1. </w:t>
      </w:r>
      <w:r>
        <w:rPr>
          <w:b/>
        </w:rPr>
        <w:t>I、Q 去均值</w:t>
      </w:r>
      <w:r>
        <w:t xml:space="preserve">（原点对齐）  </w:t>
      </w:r>
    </w:p>
    <w:p>
      <w:pPr>
        <w:spacing w:after="80"/>
      </w:pPr>
      <w:r>
        <w:t xml:space="preserve">2. </w:t>
      </w:r>
      <w:r>
        <w:rPr>
          <w:b/>
        </w:rPr>
        <w:t>差分</w:t>
      </w:r>
      <w:r>
        <w:t xml:space="preserve"> dI、dQ  </w:t>
      </w:r>
    </w:p>
    <w:p>
      <w:pPr>
        <w:spacing w:after="80"/>
      </w:pPr>
      <w:r>
        <w:t xml:space="preserve">3. </w:t>
      </w:r>
      <w:r>
        <w:rPr>
          <w:b/>
        </w:rPr>
        <w:t>I·dQ − Q·dI</w:t>
      </w:r>
      <w:r>
        <w:t xml:space="preserve">（交叉相乘）  </w:t>
      </w:r>
    </w:p>
    <w:p>
      <w:pPr>
        <w:spacing w:after="80"/>
      </w:pPr>
      <w:r>
        <w:t xml:space="preserve">4. </w:t>
      </w:r>
      <w:r>
        <w:rPr>
          <w:b/>
        </w:rPr>
        <w:t>÷ (I²+Q²+ε)</w:t>
      </w:r>
      <w:r>
        <w:t xml:space="preserve"> → </w:t>
      </w:r>
      <w:r>
        <w:rPr>
          <w:b/>
        </w:rPr>
        <w:t>v(t)</w:t>
      </w:r>
      <w:r>
        <w:t xml:space="preserve">  </w:t>
      </w:r>
    </w:p>
    <w:p>
      <w:pPr>
        <w:spacing w:after="80"/>
      </w:pPr>
      <w:r>
        <w:rPr>
          <w:b/>
        </w:rPr>
        <w:t>与 atan 关系：</w:t>
      </w:r>
      <w:r>
        <w:t xml:space="preserve"> 在相位连续时 </w:t>
      </w:r>
      <w:r>
        <w:rPr>
          <w:b/>
        </w:rPr>
        <w:t>v ∝ dφ/dt</w:t>
      </w:r>
      <w:r>
        <w:t>；散斑时不连续，交叉相乘更稳。</w:t>
      </w:r>
    </w:p>
    <w:p>
      <w:pPr>
        <w:pStyle w:val="Heading2"/>
      </w:pPr>
      <w:r>
        <w:t>【可选·详细】2-C 公式与实现细节</w:t>
      </w:r>
    </w:p>
    <w:p>
      <w:pPr>
        <w:pStyle w:val="ListBullet"/>
      </w:pPr>
      <w:r>
        <w:rPr>
          <w:b/>
        </w:rPr>
        <w:t>ε：</w:t>
      </w:r>
      <w:r>
        <w:t xml:space="preserve"> 分母防光强趋零发散。</w:t>
      </w:r>
    </w:p>
    <w:p>
      <w:pPr>
        <w:pStyle w:val="ListBullet"/>
      </w:pPr>
      <w:r>
        <w:rPr>
          <w:b/>
        </w:rPr>
        <w:t>98% 分位削峰：</w:t>
      </w:r>
      <w:r>
        <w:t xml:space="preserve"> 鉴频野值抑制（在还原流程里）。</w:t>
      </w:r>
    </w:p>
    <w:p>
      <w:pPr>
        <w:pStyle w:val="ListBullet"/>
      </w:pPr>
      <w:r>
        <w:rPr>
          <w:b/>
        </w:rPr>
        <w:t>数字实现：</w:t>
      </w:r>
      <w:r>
        <w:t xml:space="preserve"> 对 I、Q 序列差分；与 `ldv_restore.py` 中 `(xa*dy-ya*dx)/(xa²+ya²+ε)` 一致。</w:t>
      </w:r>
    </w:p>
    <w:p>
      <w:pPr>
        <w:pStyle w:val="Heading2"/>
      </w:pPr>
      <w:r>
        <w:t>【可选·详细】2-D 正交鉴频 vs 采样率 Fs（备答）</w:t>
      </w:r>
    </w:p>
    <w:p>
      <w:pPr>
        <w:pStyle w:val="ListBullet"/>
      </w:pPr>
      <w:r>
        <w:rPr>
          <w:b/>
        </w:rPr>
        <w:t>Fs 标定</w:t>
      </w:r>
      <w:r>
        <w:t>只改时间轴/频率轴刻度，</w:t>
      </w:r>
      <w:r>
        <w:rPr>
          <w:b/>
        </w:rPr>
        <w:t>不替代</w:t>
      </w:r>
      <w:r>
        <w:t>正交鉴频。</w:t>
      </w:r>
    </w:p>
    <w:p>
      <w:pPr>
        <w:pStyle w:val="ListBullet"/>
      </w:pPr>
      <w:r>
        <w:rPr>
          <w:b/>
        </w:rPr>
        <w:t>正交鉴频</w:t>
      </w:r>
      <w:r>
        <w:t xml:space="preserve">不从 I/Q </w:t>
      </w:r>
      <w:r>
        <w:rPr>
          <w:b/>
        </w:rPr>
        <w:t>直接输出</w:t>
      </w:r>
      <w:r>
        <w:t xml:space="preserve"> Fs；Fs 靠音阶主峰或硬件时钟。</w:t>
      </w:r>
    </w:p>
    <w:p>
      <w:pPr>
        <w:pStyle w:val="Heading1"/>
      </w:pPr>
      <w:r>
        <w:t>3. Data Processing — 数据处理</w:t>
      </w:r>
    </w:p>
    <w:p>
      <w:pPr>
        <w:pStyle w:val="Heading2"/>
      </w:pPr>
      <w:r>
        <w:t>【简版·建议讲】约 1 分 30 秒</w:t>
      </w:r>
    </w:p>
    <w:p>
      <w:r>
        <w:rPr>
          <w:b/>
        </w:rPr>
        <w:t>音阶（三步）：</w:t>
      </w:r>
    </w:p>
    <w:p>
      <w:pPr>
        <w:spacing w:after="80"/>
      </w:pPr>
      <w:r>
        <w:t xml:space="preserve">三段 MAT 拼接 I/Q → 50 ms 接缝淡化 → 正交鉴频 → 削峰 → 宽带通 → </w:t>
      </w:r>
      <w:r>
        <w:rPr>
          <w:b/>
        </w:rPr>
        <w:t>Fs 标定</w:t>
      </w:r>
      <w:r>
        <w:t xml:space="preserve">（中段对齐 1 kHz）→ 约 </w:t>
      </w:r>
      <w:r>
        <w:rPr>
          <w:b/>
        </w:rPr>
        <w:t>500/1000/2000 Hz</w:t>
      </w:r>
      <w:r>
        <w:t xml:space="preserve">。  </w:t>
      </w:r>
    </w:p>
    <w:p>
      <w:pPr>
        <w:spacing w:after="80"/>
      </w:pPr>
      <w:r>
        <w:t>降噪：</w:t>
      </w:r>
      <w:r>
        <w:rPr>
          <w:b/>
        </w:rPr>
        <w:t>简单</w:t>
      </w:r>
      <w:r>
        <w:t>（0.5 s 谱减 + 固定带通）；</w:t>
      </w:r>
      <w:r>
        <w:rPr>
          <w:b/>
        </w:rPr>
        <w:t>最终</w:t>
      </w:r>
      <w:r>
        <w:t>（谱减 + 分峰自适应窄带）。</w:t>
      </w:r>
    </w:p>
    <w:p>
      <w:r>
        <w:rPr>
          <w:b/>
        </w:rPr>
        <w:t>人声（两步）：</w:t>
      </w:r>
    </w:p>
    <w:p>
      <w:pPr>
        <w:spacing w:after="80"/>
      </w:pPr>
      <w:r>
        <w:t xml:space="preserve">原始鉴频 WAV → </w:t>
      </w:r>
      <w:r>
        <w:rPr>
          <w:b/>
        </w:rPr>
        <w:t>50–2000 Hz 带通</w:t>
      </w:r>
      <w:r>
        <w:t xml:space="preserve"> + </w:t>
      </w:r>
      <w:r>
        <w:rPr>
          <w:b/>
        </w:rPr>
        <w:t>全段 20% 分位噪声底谱减</w:t>
      </w:r>
      <w:r>
        <w:t>（不用开头 0.5 s 当噪声）。</w:t>
      </w:r>
    </w:p>
    <w:p>
      <w:pPr>
        <w:pStyle w:val="Heading2"/>
      </w:pPr>
      <w:r>
        <w:t>【可选·详细】3-A 音阶流程逐步（做框图用）</w:t>
      </w:r>
    </w:p>
    <w:p>
      <w:pPr>
        <w:spacing w:after="80"/>
      </w:pPr>
      <w:r>
        <w:t xml:space="preserve">1. stream_00000~00002.mat 按序拼接 I/Q  </w:t>
      </w:r>
    </w:p>
    <w:p>
      <w:pPr>
        <w:spacing w:after="80"/>
      </w:pPr>
      <w:r>
        <w:t xml:space="preserve">2. 接缝交叉淡化 50 ms  </w:t>
      </w:r>
    </w:p>
    <w:p>
      <w:pPr>
        <w:spacing w:after="80"/>
      </w:pPr>
      <w:r>
        <w:t xml:space="preserve">3. 正交鉴频 + 98% 削峰  </w:t>
      </w:r>
    </w:p>
    <w:p>
      <w:pPr>
        <w:spacing w:after="80"/>
      </w:pPr>
      <w:r>
        <w:t xml:space="preserve">4. 带通 50–5000 Hz  </w:t>
      </w:r>
    </w:p>
    <w:p>
      <w:pPr>
        <w:spacing w:after="80"/>
      </w:pPr>
      <w:r>
        <w:t>5. Fs 标定：</w:t>
      </w:r>
      <w:r>
        <w:rPr>
          <w:b/>
        </w:rPr>
        <w:t>Fs_out = Fs_trial × (1000 / f_peak)</w:t>
      </w:r>
      <w:r>
        <w:t xml:space="preserve">，trial 常用 N/30  </w:t>
      </w:r>
    </w:p>
    <w:p>
      <w:pPr>
        <w:spacing w:after="80"/>
      </w:pPr>
      <w:r>
        <w:t xml:space="preserve">6. 输出 `ldv_30s_scale_test.wav`（未降噪）  </w:t>
      </w:r>
    </w:p>
    <w:p>
      <w:pPr>
        <w:spacing w:after="80"/>
      </w:pPr>
      <w:r>
        <w:t xml:space="preserve">7. 简单：`ldv_denoised_simple.wav`  </w:t>
      </w:r>
    </w:p>
    <w:p>
      <w:pPr>
        <w:spacing w:after="80"/>
      </w:pPr>
      <w:r>
        <w:t>8. 最终：`ldv_denoised.wav`（多峰自适应）</w:t>
      </w:r>
    </w:p>
    <w:p>
      <w:pPr>
        <w:spacing w:after="80"/>
      </w:pPr>
      <w:r>
        <w:rPr>
          <w:b/>
        </w:rPr>
        <w:t>勿用 N/30 当最终 Fs 的原因：</w:t>
      </w:r>
      <w:r>
        <w:t xml:space="preserve"> 三段点数不同，总时长≠30 s，谱线会偏低约 2/3。</w:t>
      </w:r>
    </w:p>
    <w:p>
      <w:pPr>
        <w:pStyle w:val="Heading2"/>
      </w:pPr>
      <w:r>
        <w:t>【可选·详细】3-B 人声流程逐步</w:t>
      </w:r>
    </w:p>
    <w:p>
      <w:pPr>
        <w:spacing w:after="80"/>
      </w:pPr>
      <w:r>
        <w:t xml:space="preserve">1. 输入 `ldv_iq_demodulated(1).wav`（已鉴频，Fs≈13385 Hz，约 10 s）  </w:t>
      </w:r>
    </w:p>
    <w:p>
      <w:pPr>
        <w:spacing w:after="80"/>
      </w:pPr>
      <w:r>
        <w:t xml:space="preserve">2. 带通 50–2000 Hz  </w:t>
      </w:r>
    </w:p>
    <w:p>
      <w:pPr>
        <w:spacing w:after="80"/>
      </w:pPr>
      <w:r>
        <w:t xml:space="preserve">3. 全段各频点 20% 分位数作噪声谱 → 谱减（α≈1.5）  </w:t>
      </w:r>
    </w:p>
    <w:p>
      <w:pPr>
        <w:spacing w:after="80"/>
      </w:pPr>
      <w:r>
        <w:t xml:space="preserve">4. 输出 `ldv_voice_denoised.wav`  </w:t>
      </w:r>
    </w:p>
    <w:p>
      <w:pPr>
        <w:spacing w:after="80"/>
      </w:pPr>
      <w:r>
        <w:t>5. 图6：降噪前后语谱（0–2000 Hz）</w:t>
      </w:r>
    </w:p>
    <w:p>
      <w:pPr>
        <w:pStyle w:val="Heading2"/>
      </w:pPr>
      <w:r>
        <w:t>【可选·详细】3-C 简单 vs 最终降噪差别</w:t>
      </w:r>
    </w:p>
    <w:p>
      <w:pPr>
        <w:spacing w:after="40"/>
      </w:pPr>
      <w:r>
        <w:t>| | 简单 | 最终（音阶） |</w:t>
      </w:r>
    </w:p>
    <w:p>
      <w:pPr>
        <w:spacing w:after="40"/>
      </w:pPr>
      <w:r>
        <w:t>| 谱减 | 前 0.5 s 噪声参考 | 同左 |</w:t>
      </w:r>
    </w:p>
    <w:p>
      <w:pPr>
        <w:spacing w:after="40"/>
      </w:pPr>
      <w:r>
        <w:t>| 带通 | 固定 300–2500 Hz | 按段多峰窄带叠加 |</w:t>
      </w:r>
    </w:p>
    <w:p>
      <w:pPr>
        <w:spacing w:after="40"/>
      </w:pPr>
      <w:r>
        <w:t>| 适用 | 快速、统一参数 | 分段 500/1k/2k 更清晰 |</w:t>
      </w:r>
    </w:p>
    <w:p>
      <w:pPr>
        <w:pStyle w:val="Heading1"/>
      </w:pPr>
      <w:r>
        <w:t>4. Results and Discussion — 结果与讨论</w:t>
      </w:r>
    </w:p>
    <w:p>
      <w:pPr>
        <w:pStyle w:val="Heading2"/>
      </w:pPr>
      <w:r>
        <w:t>【简版·建议讲】约 1 分 30 秒 · 指图4→5→6</w:t>
      </w:r>
    </w:p>
    <w:p>
      <w:pPr>
        <w:spacing w:after="80"/>
      </w:pPr>
      <w:r>
        <w:rPr>
          <w:b/>
        </w:rPr>
        <w:t>图4</w:t>
      </w:r>
      <w:r>
        <w:t xml:space="preserve"> 音阶语谱三联：未降噪 → 简单 → 最终；竖线为 MAT 分界。  </w:t>
      </w:r>
    </w:p>
    <w:p>
      <w:pPr>
        <w:spacing w:after="80"/>
      </w:pPr>
      <w:r>
        <w:rPr>
          <w:b/>
        </w:rPr>
        <w:t>图5</w:t>
      </w:r>
      <w:r>
        <w:t xml:space="preserve"> Welch：主峰约 </w:t>
      </w:r>
      <w:r>
        <w:rPr>
          <w:b/>
        </w:rPr>
        <w:t>500 / 1000 / 2000 Hz</w:t>
      </w:r>
      <w:r>
        <w:t xml:space="preserve">，Fs 标定有效。  </w:t>
      </w:r>
    </w:p>
    <w:p>
      <w:pPr>
        <w:spacing w:after="80"/>
      </w:pPr>
      <w:r>
        <w:rPr>
          <w:b/>
        </w:rPr>
        <w:t>图6</w:t>
      </w:r>
      <w:r>
        <w:t xml:space="preserve"> 人声语谱二联：0–2000 Hz，降噪后结构更清晰，可耳机试听。</w:t>
      </w:r>
    </w:p>
    <w:p>
      <w:r>
        <w:rPr>
          <w:b/>
        </w:rPr>
        <w:t>结论：</w:t>
      </w:r>
    </w:p>
    <w:p>
      <w:pPr>
        <w:spacing w:after="80"/>
      </w:pPr>
      <w:r>
        <w:t xml:space="preserve">① 光路 + IQ + 鉴频 + DSP，链路可行；  </w:t>
      </w:r>
    </w:p>
    <w:p>
      <w:pPr>
        <w:spacing w:after="80"/>
      </w:pPr>
      <w:r>
        <w:t xml:space="preserve">② 音阶频率与标称一致；  </w:t>
      </w:r>
    </w:p>
    <w:p>
      <w:pPr>
        <w:spacing w:after="80"/>
      </w:pPr>
      <w:r>
        <w:t>③ 同一框架对人声、音阶均适用。</w:t>
      </w:r>
    </w:p>
    <w:p>
      <w:pPr>
        <w:pStyle w:val="Heading2"/>
      </w:pPr>
      <w:r>
        <w:t>【可选·详细】4-A 各图图注（可贴在 PPT）</w:t>
      </w:r>
    </w:p>
    <w:p>
      <w:pPr>
        <w:pStyle w:val="ListBullet"/>
      </w:pPr>
      <w:r>
        <w:t>图4：音阶三级处理语谱（Fs≈13397 Hz）</w:t>
      </w:r>
    </w:p>
    <w:p>
      <w:pPr>
        <w:pStyle w:val="ListBullet"/>
      </w:pPr>
      <w:r>
        <w:t>图5：音阶三级 Welch 功率谱</w:t>
      </w:r>
    </w:p>
    <w:p>
      <w:pPr>
        <w:pStyle w:val="ListBullet"/>
      </w:pPr>
      <w:r>
        <w:t>图6：人声降噪前后语谱（Fs≈13385 Hz，0–2000 Hz）</w:t>
      </w:r>
    </w:p>
    <w:p>
      <w:pPr>
        <w:pStyle w:val="Heading2"/>
      </w:pPr>
      <w:r>
        <w:t>【可选·详细】4-B 若老师质疑「图5 标成图6」等</w:t>
      </w:r>
    </w:p>
    <w:p>
      <w:pPr>
        <w:spacing w:after="80"/>
      </w:pPr>
      <w:r>
        <w:t>以海报最终排版为准，统一图号；口头说明即可。</w:t>
      </w:r>
    </w:p>
    <w:p>
      <w:pPr>
        <w:pStyle w:val="Heading1"/>
      </w:pPr>
      <w:r>
        <w:t>5. Outlook — 展望</w:t>
      </w:r>
    </w:p>
    <w:p>
      <w:pPr>
        <w:pStyle w:val="Heading2"/>
      </w:pPr>
      <w:r>
        <w:t>【简版·建议讲】约 40 秒</w:t>
      </w:r>
    </w:p>
    <w:p>
      <w:pPr>
        <w:pStyle w:val="ListBullet"/>
      </w:pPr>
      <w:r>
        <w:rPr>
          <w:b/>
        </w:rPr>
        <w:t>算法：</w:t>
      </w:r>
      <w:r>
        <w:t xml:space="preserve"> 深度学习 + 经典 DSP，更低信噪比；</w:t>
      </w:r>
    </w:p>
    <w:p>
      <w:pPr>
        <w:pStyle w:val="ListBullet"/>
      </w:pPr>
      <w:r>
        <w:rPr>
          <w:b/>
        </w:rPr>
        <w:t>应用：</w:t>
      </w:r>
      <w:r>
        <w:t xml:space="preserve"> 无损检测、MEMS、复合材料、安防；</w:t>
      </w:r>
    </w:p>
    <w:p>
      <w:pPr>
        <w:pStyle w:val="ListBullet"/>
      </w:pPr>
      <w:r>
        <w:rPr>
          <w:b/>
        </w:rPr>
        <w:t>系统：</w:t>
      </w:r>
      <w:r>
        <w:t xml:space="preserve"> 更高采样率、实时处理、拼接稳定性。</w:t>
      </w:r>
    </w:p>
    <w:p>
      <w:pPr>
        <w:pStyle w:val="Heading1"/>
      </w:pPr>
      <w:r>
        <w:t>6. 结束语</w:t>
      </w:r>
    </w:p>
    <w:p>
      <w:pPr>
        <w:pStyle w:val="Heading2"/>
      </w:pPr>
      <w:r>
        <w:t>【简版·建议讲】约 15 秒</w:t>
      </w:r>
    </w:p>
    <w:p>
      <w:pPr>
        <w:spacing w:after="80"/>
      </w:pPr>
      <w:r>
        <w:t>以上是我们小组的工作。欢迎提问；可播放音阶或人声降噪前后对比。谢谢。</w:t>
      </w:r>
    </w:p>
    <w:p>
      <w:pPr>
        <w:pStyle w:val="Title"/>
      </w:pPr>
      <w:r>
        <w:t>附录 A：常见问题备答（详细）</w:t>
      </w:r>
    </w:p>
    <w:p>
      <w:r>
        <w:rPr>
          <w:b/>
        </w:rPr>
        <w:t>Q1：为什么不用 atan？</w:t>
      </w:r>
    </w:p>
    <w:p>
      <w:pPr>
        <w:spacing w:after="80"/>
      </w:pPr>
      <w:r>
        <w:t>散斑下包裹相位突变，解包裹不稳定；</w:t>
      </w:r>
      <w:r>
        <w:rPr>
          <w:b/>
        </w:rPr>
        <w:t>(I·ΔQ − Q·ΔI) / (I² + Q² + ε)</w:t>
      </w:r>
      <w:r>
        <w:t xml:space="preserve"> 在笛卡尔域直接求角速度，不求相位。</w:t>
      </w:r>
    </w:p>
    <w:p>
      <w:r>
        <w:rPr>
          <w:b/>
        </w:rPr>
        <w:t>Q2：采样率到底多少？</w:t>
      </w:r>
    </w:p>
    <w:p>
      <w:pPr>
        <w:pStyle w:val="ListBullet"/>
      </w:pPr>
      <w:r>
        <w:t xml:space="preserve">导出 WAV（音阶）约 </w:t>
      </w:r>
      <w:r>
        <w:rPr>
          <w:b/>
        </w:rPr>
        <w:t>13397 Hz</w:t>
      </w:r>
      <w:r>
        <w:t xml:space="preserve">，时长约 </w:t>
      </w:r>
      <w:r>
        <w:rPr>
          <w:b/>
        </w:rPr>
        <w:t>20.1 s</w:t>
      </w:r>
      <w:r>
        <w:t>，N≈269012。</w:t>
      </w:r>
    </w:p>
    <w:p>
      <w:pPr>
        <w:pStyle w:val="ListBullet"/>
      </w:pPr>
      <w:r>
        <w:t xml:space="preserve">试探 </w:t>
      </w:r>
      <w:r>
        <w:rPr>
          <w:b/>
        </w:rPr>
        <w:t>Fs_trial = N/30 ≈ 8967 Hz</w:t>
      </w:r>
      <w:r>
        <w:t xml:space="preserve"> 仅用于鉴频中间步骤。</w:t>
      </w:r>
    </w:p>
    <w:p>
      <w:pPr>
        <w:pStyle w:val="ListBullet"/>
      </w:pPr>
      <w:r>
        <w:t>MAT 未给出统一硬件 Fs；三段 IQ 点数不同。</w:t>
      </w:r>
    </w:p>
    <w:p>
      <w:r>
        <w:rPr>
          <w:b/>
        </w:rPr>
        <w:t>Q3：正交鉴频能算 Fs 吗？</w:t>
      </w:r>
    </w:p>
    <w:p>
      <w:pPr>
        <w:spacing w:after="80"/>
      </w:pPr>
      <w:r>
        <w:t>不能。输出 v(t) 序列；Fs 靠 1 kHz 主峰标定或采集时钟。</w:t>
      </w:r>
    </w:p>
    <w:p>
      <w:r>
        <w:rPr>
          <w:b/>
        </w:rPr>
        <w:t>Q4：知道 Fs 就不用正交鉴频？</w:t>
      </w:r>
    </w:p>
    <w:p>
      <w:pPr>
        <w:spacing w:after="80"/>
      </w:pPr>
      <w:r>
        <w:t>否。Fs 定标度；鉴频定如何从 I/Q 稳定求速度。</w:t>
      </w:r>
    </w:p>
    <w:p>
      <w:r>
        <w:rPr>
          <w:b/>
        </w:rPr>
        <w:t>Q5：AOM 往返频移？</w:t>
      </w:r>
    </w:p>
    <w:p>
      <w:pPr>
        <w:spacing w:after="80"/>
      </w:pPr>
      <w:r>
        <w:t xml:space="preserve">单程 </w:t>
      </w:r>
      <w:r>
        <w:rPr>
          <w:b/>
        </w:rPr>
        <w:t>Ω₂ − Ω₁</w:t>
      </w:r>
      <w:r>
        <w:t xml:space="preserve">；往返 </w:t>
      </w:r>
      <w:r>
        <w:rPr>
          <w:b/>
        </w:rPr>
        <w:t>2(Ω₂ − Ω₁)</w:t>
      </w:r>
      <w:r>
        <w:t>；拍频供锁相。</w:t>
      </w:r>
    </w:p>
    <w:p>
      <w:r>
        <w:rPr>
          <w:b/>
        </w:rPr>
        <w:t>Q6：I/Q 是什么？</w:t>
      </w:r>
    </w:p>
    <w:p>
      <w:pPr>
        <w:spacing w:after="80"/>
      </w:pPr>
      <w:r>
        <w:t xml:space="preserve">锁相对 PD 拍频做 cos/sin 混频低通后的同相/正交分量，慢变化，承载 </w:t>
      </w:r>
      <w:r>
        <w:rPr>
          <w:b/>
        </w:rPr>
        <w:t>φ(t)</w:t>
      </w:r>
      <w:r>
        <w:t>。</w:t>
      </w:r>
    </w:p>
    <w:p>
      <w:r>
        <w:rPr>
          <w:b/>
        </w:rPr>
        <w:t>Q7：人声为何不用 0.5 s 谱减？</w:t>
      </w:r>
    </w:p>
    <w:p>
      <w:pPr>
        <w:spacing w:after="80"/>
      </w:pPr>
      <w:r>
        <w:t>开头可能已是语音；用全段低分位估计噪声更稳。</w:t>
      </w:r>
    </w:p>
    <w:p>
      <w:r>
        <w:rPr>
          <w:b/>
        </w:rPr>
        <w:t>Q8：简单和最终降噪？</w:t>
      </w:r>
    </w:p>
    <w:p>
      <w:pPr>
        <w:spacing w:after="80"/>
      </w:pPr>
      <w:r>
        <w:t>简单=固定带通；最终=按段多峰自适应。</w:t>
      </w:r>
    </w:p>
    <w:p>
      <w:r>
        <w:rPr>
          <w:b/>
        </w:rPr>
        <w:t>Q9：自混合还是外差？</w:t>
      </w:r>
    </w:p>
    <w:p>
      <w:pPr>
        <w:spacing w:after="80"/>
      </w:pPr>
      <w:r>
        <w:t>图1 为</w:t>
      </w:r>
      <w:r>
        <w:rPr>
          <w:b/>
        </w:rPr>
        <w:t>外差</w:t>
      </w:r>
      <w:r>
        <w:t>：本振与信号在 PD 拍频；部分光亦可回馈激光腔，实验以 PD 拍频 + 锁相为主。</w:t>
      </w:r>
    </w:p>
    <w:p>
      <w:r>
        <w:rPr>
          <w:b/>
        </w:rPr>
        <w:t>Q10：和麦克风有何不同？</w:t>
      </w:r>
    </w:p>
    <w:p>
      <w:pPr>
        <w:spacing w:after="80"/>
      </w:pPr>
      <w:r>
        <w:t>麦克风测空气声压；LDV 测远处物体表面振动，非接触。</w:t>
      </w:r>
    </w:p>
    <w:p>
      <w:pPr>
        <w:pStyle w:val="Title"/>
      </w:pPr>
      <w:r>
        <w:t>附录 B：时间方案</w:t>
      </w:r>
    </w:p>
    <w:p>
      <w:pPr>
        <w:pStyle w:val="Heading1"/>
      </w:pPr>
      <w:r>
        <w:t>B1 标准简版（约 6～8 分钟）</w:t>
      </w:r>
    </w:p>
    <w:p>
      <w:pPr>
        <w:spacing w:after="40"/>
      </w:pPr>
      <w:r>
        <w:t>| 段 | 内容 | 时长 |</w:t>
      </w:r>
    </w:p>
    <w:p>
      <w:pPr>
        <w:spacing w:after="40"/>
      </w:pPr>
      <w:r>
        <w:t>| 0 | 开场 | 40 s |</w:t>
      </w:r>
    </w:p>
    <w:p>
      <w:pPr>
        <w:spacing w:after="40"/>
      </w:pPr>
      <w:r>
        <w:t>| 1 简版 | 背景 + 图1一句 + 锁相 I/Q | 80 s |</w:t>
      </w:r>
    </w:p>
    <w:p>
      <w:pPr>
        <w:spacing w:after="40"/>
      </w:pPr>
      <w:r>
        <w:t>| 2 简版 | atan vs 正交鉴频 | 120 s |</w:t>
      </w:r>
    </w:p>
    <w:p>
      <w:pPr>
        <w:spacing w:after="40"/>
      </w:pPr>
      <w:r>
        <w:t>| 3 简版 | 音阶/人声处理 | 90 s |</w:t>
      </w:r>
    </w:p>
    <w:p>
      <w:pPr>
        <w:spacing w:after="40"/>
      </w:pPr>
      <w:r>
        <w:t>| 4 简版 | 图4-6 + 结论 | 90 s |</w:t>
      </w:r>
    </w:p>
    <w:p>
      <w:pPr>
        <w:spacing w:after="40"/>
      </w:pPr>
      <w:r>
        <w:t>| 5 | 展望 | 40 s |</w:t>
      </w:r>
    </w:p>
    <w:p>
      <w:pPr>
        <w:spacing w:after="40"/>
      </w:pPr>
      <w:r>
        <w:t>| 6 | 结束 | 15 s |</w:t>
      </w:r>
    </w:p>
    <w:p>
      <w:pPr>
        <w:pStyle w:val="Heading1"/>
      </w:pPr>
      <w:r>
        <w:t>B2 含图1展开（约 +2 分钟）</w:t>
      </w:r>
    </w:p>
    <w:p>
      <w:pPr>
        <w:spacing w:after="80"/>
      </w:pPr>
      <w:r>
        <w:t xml:space="preserve">在段 1 插入 </w:t>
      </w:r>
      <w:r>
        <w:rPr>
          <w:b/>
        </w:rPr>
        <w:t>1-B 图1逐点</w:t>
      </w:r>
      <w:r>
        <w:t xml:space="preserve"> 或 </w:t>
      </w:r>
      <w:r>
        <w:rPr>
          <w:b/>
        </w:rPr>
        <w:t>1-E 锁相</w:t>
      </w:r>
      <w:r>
        <w:t>（二选一）。</w:t>
      </w:r>
    </w:p>
    <w:p>
      <w:pPr>
        <w:pStyle w:val="Heading1"/>
      </w:pPr>
      <w:r>
        <w:t>B3 压缩版（约 4 分钟）</w:t>
      </w:r>
    </w:p>
    <w:p>
      <w:r>
        <w:rPr>
          <w:b/>
        </w:rPr>
        <w:t>仅讲各节【简版·建议讲】，附录不念。</w:t>
      </w:r>
    </w:p>
    <w:p>
      <w:pPr>
        <w:pStyle w:val="Title"/>
      </w:pPr>
      <w:r>
        <w:t>附录 C：演示与文件清单</w:t>
      </w:r>
    </w:p>
    <w:p>
      <w:pPr>
        <w:spacing w:after="40"/>
      </w:pPr>
      <w:r>
        <w:t>| 演示 | 文件 |</w:t>
      </w:r>
    </w:p>
    <w:p>
      <w:pPr>
        <w:spacing w:after="40"/>
      </w:pPr>
      <w:r>
        <w:t>| 音阶未降噪 | ldv_30s_scale_test.wav |</w:t>
      </w:r>
    </w:p>
    <w:p>
      <w:pPr>
        <w:spacing w:after="40"/>
      </w:pPr>
      <w:r>
        <w:t>| 音阶简单/最终 | ldv_denoised_simple.wav / ldv_denoised.wav |</w:t>
      </w:r>
    </w:p>
    <w:p>
      <w:pPr>
        <w:spacing w:after="40"/>
      </w:pPr>
      <w:r>
        <w:t>| 人声前后 | ldv_iq_demodulated(1).wav / ldv_voice_denoised.wav |</w:t>
      </w:r>
    </w:p>
    <w:p>
      <w:pPr>
        <w:spacing w:after="40"/>
      </w:pPr>
      <w:r>
        <w:t>| 图 | ldv_triptych_spec.png, ldv_triptych_welch.png, ldv_voice_diptych_spec.png |</w:t>
      </w:r>
    </w:p>
    <w:p>
      <w:pPr>
        <w:spacing w:after="80"/>
      </w:pPr>
      <w:r>
        <w:t>重跑处理：`python run_pipeline.py`、`python ldv_denoise_voice.py`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