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cs="Yu Gothic"/>
          <w:b/>
          <w:color w:val="0E4D33"/>
          <w:sz w:val="40"/>
        </w:rPr>
        <w:t>eWeLL(東証グロース 5038) 投資判断報告書  作成日: 2026-08-17</w:t>
      </w:r>
    </w:p>
    <w:p>
      <w:pPr>
        <w:spacing w:after="80"/>
      </w:pPr>
      <w:r>
        <w:rPr>
          <w:rFonts w:ascii="Yu Gothic" w:hAnsi="Yu Gothic" w:eastAsia="Yu Gothic" w:cs="Yu Gothic"/>
          <w:b/>
          <w:sz w:val="21"/>
        </w:rPr>
        <w:t>免責: 本報告書は情報整理を目的とし、投資助言ではない。</w:t>
      </w:r>
    </w:p>
    <w:p>
      <w:pPr>
        <w:spacing w:after="80"/>
      </w:pPr>
      <w:r>
        <w:rPr>
          <w:rFonts w:ascii="Yu Gothic" w:hAnsi="Yu Gothic" w:eastAsia="Yu Gothic" w:cs="Yu Gothic"/>
          <w:b w:val="0"/>
          <w:sz w:val="21"/>
        </w:rPr>
        <w:t xml:space="preserve">分析基準日: 2026-08-17 / 反映した最新決算: </w:t>
      </w:r>
      <w:r>
        <w:rPr>
          <w:rFonts w:ascii="Yu Gothic" w:hAnsi="Yu Gothic" w:eastAsia="Yu Gothic" w:cs="Yu Gothic"/>
          <w:b/>
          <w:sz w:val="21"/>
        </w:rPr>
        <w:t>2026年12月期 第2四半期(中間期)決算(2026年8月14日発表)</w:t>
      </w:r>
    </w:p>
    <w:p>
      <w:pPr>
        <w:spacing w:after="80"/>
      </w:pPr>
      <w:r>
        <w:rPr>
          <w:rFonts w:ascii="Yu Gothic" w:hAnsi="Yu Gothic" w:eastAsia="Yu Gothic" w:cs="Yu Gothic"/>
          <w:b w:val="0"/>
          <w:sz w:val="21"/>
        </w:rPr>
        <w:t xml:space="preserve">基準株価: </w:t>
      </w:r>
      <w:r>
        <w:rPr>
          <w:rFonts w:ascii="Yu Gothic" w:hAnsi="Yu Gothic" w:eastAsia="Yu Gothic" w:cs="Yu Gothic"/>
          <w:b/>
          <w:sz w:val="21"/>
        </w:rPr>
        <w:t>2,058円</w:t>
      </w:r>
      <w:r>
        <w:rPr>
          <w:rFonts w:ascii="Yu Gothic" w:hAnsi="Yu Gothic" w:eastAsia="Yu Gothic" w:cs="Yu Gothic"/>
          <w:b w:val="0"/>
          <w:sz w:val="21"/>
        </w:rPr>
        <w:t>(2026年8月7日、独立検証できた最新値。決算発表当日8/14以降の株価は本セッションの通信制約により未検証 → 「既知の制約」①)</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1. エグゼクティブサマリ — 事業の質は高いが、経営陣の成長シナリオは「単価を+21%押し上げるAIサービスの浸透」に一点賭けしており、その浸透率はまだ7.5%。株価はその賭けの成否をほぼ折半で織り込んでおり、今は待つ局面である</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項目</w:t>
            </w:r>
          </w:p>
        </w:tc>
        <w:tc>
          <w:tcPr>
            <w:tcW w:type="dxa" w:w="5100"/>
            <w:shd w:val="clear" w:fill="E8F1EC"/>
          </w:tcPr>
          <w:p>
            <w:r/>
            <w:r>
              <w:rPr>
                <w:rFonts w:ascii="Yu Gothic" w:hAnsi="Yu Gothic" w:eastAsia="Yu Gothic" w:cs="Yu Gothic"/>
                <w:b/>
                <w:sz w:val="17"/>
              </w:rPr>
              <w:t>結論</w:t>
            </w:r>
          </w:p>
        </w:tc>
      </w:tr>
      <w:tr>
        <w:tc>
          <w:tcPr>
            <w:tcW w:type="dxa" w:w="5100"/>
          </w:tcPr>
          <w:p>
            <w:r/>
            <w:r>
              <w:rPr>
                <w:rFonts w:ascii="Yu Gothic" w:hAnsi="Yu Gothic" w:eastAsia="Yu Gothic" w:cs="Yu Gothic"/>
                <w:b/>
                <w:sz w:val="17"/>
              </w:rPr>
              <w:t>最終判断</w:t>
            </w:r>
          </w:p>
        </w:tc>
        <w:tc>
          <w:tcPr>
            <w:tcW w:type="dxa" w:w="5100"/>
          </w:tcPr>
          <w:p>
            <w:r/>
            <w:r>
              <w:rPr>
                <w:rFonts w:ascii="Yu Gothic" w:hAnsi="Yu Gothic" w:eastAsia="Yu Gothic" w:cs="Yu Gothic"/>
                <w:b/>
                <w:sz w:val="17"/>
              </w:rPr>
              <w:t>監視</w:t>
            </w:r>
            <w:r>
              <w:rPr>
                <w:rFonts w:ascii="Yu Gothic" w:hAnsi="Yu Gothic" w:eastAsia="Yu Gothic" w:cs="Yu Gothic"/>
                <w:b w:val="0"/>
                <w:sz w:val="17"/>
              </w:rPr>
              <w:t>(買い検討へのトリガーを明示。下記エントリー価格帯を参照)</w:t>
            </w:r>
          </w:p>
        </w:tc>
      </w:tr>
      <w:tr>
        <w:tc>
          <w:tcPr>
            <w:tcW w:type="dxa" w:w="5100"/>
          </w:tcPr>
          <w:p>
            <w:r/>
            <w:r>
              <w:rPr>
                <w:rFonts w:ascii="Yu Gothic" w:hAnsi="Yu Gothic" w:eastAsia="Yu Gothic" w:cs="Yu Gothic"/>
                <w:b/>
                <w:sz w:val="17"/>
              </w:rPr>
              <w:t>構造評価</w:t>
            </w:r>
          </w:p>
        </w:tc>
        <w:tc>
          <w:tcPr>
            <w:tcW w:type="dxa" w:w="5100"/>
          </w:tcPr>
          <w:p>
            <w:r/>
            <w:r>
              <w:rPr>
                <w:rFonts w:ascii="Yu Gothic" w:hAnsi="Yu Gothic" w:eastAsia="Yu Gothic" w:cs="Yu Gothic"/>
                <w:b/>
                <w:sz w:val="17"/>
              </w:rPr>
              <w:t>B</w:t>
            </w:r>
            <w:r>
              <w:rPr>
                <w:rFonts w:ascii="Yu Gothic" w:hAnsi="Yu Gothic" w:eastAsia="Yu Gothic" w:cs="Yu Gothic"/>
                <w:b w:val="0"/>
                <w:sz w:val="17"/>
              </w:rPr>
              <w:t>(概ね充足、軽微な留保あり)</w:t>
            </w:r>
          </w:p>
        </w:tc>
      </w:tr>
      <w:tr>
        <w:tc>
          <w:tcPr>
            <w:tcW w:type="dxa" w:w="5100"/>
          </w:tcPr>
          <w:p>
            <w:r/>
            <w:r>
              <w:rPr>
                <w:rFonts w:ascii="Yu Gothic" w:hAnsi="Yu Gothic" w:eastAsia="Yu Gothic" w:cs="Yu Gothic"/>
                <w:b/>
                <w:sz w:val="17"/>
              </w:rPr>
              <w:t>許容PEG</w:t>
            </w:r>
          </w:p>
        </w:tc>
        <w:tc>
          <w:tcPr>
            <w:tcW w:type="dxa" w:w="5100"/>
          </w:tcPr>
          <w:p>
            <w:r/>
            <w:r>
              <w:rPr>
                <w:rFonts w:ascii="Yu Gothic" w:hAnsi="Yu Gothic" w:eastAsia="Yu Gothic" w:cs="Yu Gothic"/>
                <w:b/>
                <w:sz w:val="17"/>
              </w:rPr>
              <w:t>1.10〜1.45</w:t>
            </w:r>
            <w:r>
              <w:rPr>
                <w:rFonts w:ascii="Yu Gothic" w:hAnsi="Yu Gothic" w:eastAsia="Yu Gothic" w:cs="Yu Gothic"/>
                <w:b w:val="0"/>
                <w:sz w:val="17"/>
              </w:rPr>
              <w:t>(年度別。FY2026: 1.20〜1.35 / FY2027: 1.25〜1.45 / FY2028: 1.10〜1.30)</w:t>
            </w:r>
          </w:p>
        </w:tc>
      </w:tr>
      <w:tr>
        <w:tc>
          <w:tcPr>
            <w:tcW w:type="dxa" w:w="5100"/>
          </w:tcPr>
          <w:p>
            <w:r/>
            <w:r>
              <w:rPr>
                <w:rFonts w:ascii="Yu Gothic" w:hAnsi="Yu Gothic" w:eastAsia="Yu Gothic" w:cs="Yu Gothic"/>
                <w:b/>
                <w:sz w:val="17"/>
              </w:rPr>
              <w:t>目標株価(ベース経路)</w:t>
            </w:r>
          </w:p>
        </w:tc>
        <w:tc>
          <w:tcPr>
            <w:tcW w:type="dxa" w:w="5100"/>
          </w:tcPr>
          <w:p>
            <w:r/>
            <w:r>
              <w:rPr>
                <w:rFonts w:ascii="Yu Gothic" w:hAnsi="Yu Gothic" w:eastAsia="Yu Gothic" w:cs="Yu Gothic"/>
                <w:b/>
                <w:sz w:val="17"/>
              </w:rPr>
              <w:t>2,385円</w:t>
            </w:r>
            <w:r>
              <w:rPr>
                <w:rFonts w:ascii="Yu Gothic" w:hAnsi="Yu Gothic" w:eastAsia="Yu Gothic" w:cs="Yu Gothic"/>
                <w:b w:val="0"/>
                <w:sz w:val="17"/>
              </w:rPr>
              <w:t>(FY2027 EPS基準)。現在株価2,058円に対し</w:t>
            </w:r>
            <w:r>
              <w:rPr>
                <w:rFonts w:ascii="Yu Gothic" w:hAnsi="Yu Gothic" w:eastAsia="Yu Gothic" w:cs="Yu Gothic"/>
                <w:b/>
                <w:sz w:val="17"/>
              </w:rPr>
              <w:t>乖離 +15.9%</w:t>
            </w:r>
          </w:p>
        </w:tc>
      </w:tr>
      <w:tr>
        <w:tc>
          <w:tcPr>
            <w:tcW w:type="dxa" w:w="5100"/>
          </w:tcPr>
          <w:p>
            <w:r/>
            <w:r>
              <w:rPr>
                <w:rFonts w:ascii="Yu Gothic" w:hAnsi="Yu Gothic" w:eastAsia="Yu Gothic" w:cs="Yu Gothic"/>
                <w:b/>
                <w:sz w:val="17"/>
              </w:rPr>
              <w:t>目標株価(会社シナリオ経路)</w:t>
            </w:r>
          </w:p>
        </w:tc>
        <w:tc>
          <w:tcPr>
            <w:tcW w:type="dxa" w:w="5100"/>
          </w:tcPr>
          <w:p>
            <w:r/>
            <w:r>
              <w:rPr>
                <w:rFonts w:ascii="Yu Gothic" w:hAnsi="Yu Gothic" w:eastAsia="Yu Gothic" w:cs="Yu Gothic"/>
                <w:b/>
                <w:sz w:val="17"/>
              </w:rPr>
              <w:t>2,867円</w:t>
            </w:r>
            <w:r>
              <w:rPr>
                <w:rFonts w:ascii="Yu Gothic" w:hAnsi="Yu Gothic" w:eastAsia="Yu Gothic" w:cs="Yu Gothic"/>
                <w:b w:val="0"/>
                <w:sz w:val="17"/>
              </w:rPr>
              <w:t>(同)。</w:t>
            </w:r>
            <w:r>
              <w:rPr>
                <w:rFonts w:ascii="Yu Gothic" w:hAnsi="Yu Gothic" w:eastAsia="Yu Gothic" w:cs="Yu Gothic"/>
                <w:b/>
                <w:sz w:val="17"/>
              </w:rPr>
              <w:t>乖離 +39.3%</w:t>
            </w:r>
          </w:p>
        </w:tc>
      </w:tr>
      <w:tr>
        <w:tc>
          <w:tcPr>
            <w:tcW w:type="dxa" w:w="5100"/>
          </w:tcPr>
          <w:p>
            <w:r/>
            <w:r>
              <w:rPr>
                <w:rFonts w:ascii="Yu Gothic" w:hAnsi="Yu Gothic" w:eastAsia="Yu Gothic" w:cs="Yu Gothic"/>
                <w:b/>
                <w:sz w:val="17"/>
              </w:rPr>
              <w:t>目標株価(弱気経路)</w:t>
            </w:r>
          </w:p>
        </w:tc>
        <w:tc>
          <w:tcPr>
            <w:tcW w:type="dxa" w:w="5100"/>
          </w:tcPr>
          <w:p>
            <w:r/>
            <w:r>
              <w:rPr>
                <w:rFonts w:ascii="Yu Gothic" w:hAnsi="Yu Gothic" w:eastAsia="Yu Gothic" w:cs="Yu Gothic"/>
                <w:b/>
                <w:sz w:val="17"/>
              </w:rPr>
              <w:t>1,548円</w:t>
            </w:r>
            <w:r>
              <w:rPr>
                <w:rFonts w:ascii="Yu Gothic" w:hAnsi="Yu Gothic" w:eastAsia="Yu Gothic" w:cs="Yu Gothic"/>
                <w:b w:val="0"/>
                <w:sz w:val="17"/>
              </w:rPr>
              <w:t>(同)。</w:t>
            </w:r>
            <w:r>
              <w:rPr>
                <w:rFonts w:ascii="Yu Gothic" w:hAnsi="Yu Gothic" w:eastAsia="Yu Gothic" w:cs="Yu Gothic"/>
                <w:b/>
                <w:sz w:val="17"/>
              </w:rPr>
              <w:t>乖離 −24.8%</w:t>
            </w:r>
          </w:p>
        </w:tc>
      </w:tr>
      <w:tr>
        <w:tc>
          <w:tcPr>
            <w:tcW w:type="dxa" w:w="5100"/>
          </w:tcPr>
          <w:p>
            <w:r/>
            <w:r>
              <w:rPr>
                <w:rFonts w:ascii="Yu Gothic" w:hAnsi="Yu Gothic" w:eastAsia="Yu Gothic" w:cs="Yu Gothic"/>
                <w:b/>
                <w:sz w:val="17"/>
              </w:rPr>
              <w:t>軸シナリオ宣言</w:t>
            </w:r>
          </w:p>
        </w:tc>
        <w:tc>
          <w:tcPr>
            <w:tcW w:type="dxa" w:w="5100"/>
          </w:tcPr>
          <w:p>
            <w:r/>
            <w:r>
              <w:rPr>
                <w:rFonts w:ascii="Yu Gothic" w:hAnsi="Yu Gothic" w:eastAsia="Yu Gothic" w:cs="Yu Gothic"/>
                <w:b w:val="0"/>
                <w:sz w:val="17"/>
              </w:rPr>
              <w:t>経営陣シナリオの</w:t>
            </w:r>
            <w:r>
              <w:rPr>
                <w:rFonts w:ascii="Yu Gothic" w:hAnsi="Yu Gothic" w:eastAsia="Yu Gothic" w:cs="Yu Gothic"/>
                <w:b/>
                <w:sz w:val="17"/>
              </w:rPr>
              <w:t>ピース加重総合判定は「+(プラス)、ただし進捗は限定的」</w:t>
            </w:r>
            <w:r>
              <w:rPr>
                <w:rFonts w:ascii="Yu Gothic" w:hAnsi="Yu Gothic" w:eastAsia="Yu Gothic" w:cs="Yu Gothic"/>
                <w:b w:val="0"/>
                <w:sz w:val="17"/>
              </w:rPr>
              <w:t>。収益ラインを動かす主ピース(AI訪問予定・ルート)は課金開始・目標超過という「作動の証拠」を出したが、規模は年換算49百万円=売上の</w:t>
            </w:r>
            <w:r>
              <w:rPr>
                <w:rFonts w:ascii="Yu Gothic" w:hAnsi="Yu Gothic" w:eastAsia="Yu Gothic" w:cs="Yu Gothic"/>
                <w:b/>
                <w:sz w:val="17"/>
              </w:rPr>
              <w:t>1.15%</w:t>
            </w:r>
            <w:r>
              <w:rPr>
                <w:rFonts w:ascii="Yu Gothic" w:hAnsi="Yu Gothic" w:eastAsia="Yu Gothic" w:cs="Yu Gothic"/>
                <w:b w:val="0"/>
                <w:sz w:val="17"/>
              </w:rPr>
              <w:t>にとどまる。よって</w:t>
            </w:r>
            <w:r>
              <w:rPr>
                <w:rFonts w:ascii="Yu Gothic" w:hAnsi="Yu Gothic" w:eastAsia="Yu Gothic" w:cs="Yu Gothic"/>
                <w:b/>
                <w:sz w:val="17"/>
              </w:rPr>
              <w:t>ベース経路(会社計画を1段階ハーキュットした線)を軸に置き、会社シナリオは検証待ちのオプションとして扱う</w:t>
            </w:r>
          </w:p>
        </w:tc>
      </w:tr>
      <w:tr>
        <w:tc>
          <w:tcPr>
            <w:tcW w:type="dxa" w:w="5100"/>
          </w:tcPr>
          <w:p>
            <w:r/>
            <w:r>
              <w:rPr>
                <w:rFonts w:ascii="Yu Gothic" w:hAnsi="Yu Gothic" w:eastAsia="Yu Gothic" w:cs="Yu Gothic"/>
                <w:b/>
                <w:sz w:val="17"/>
              </w:rPr>
              <w:t>エントリー価格帯</w:t>
            </w:r>
          </w:p>
        </w:tc>
        <w:tc>
          <w:tcPr>
            <w:tcW w:type="dxa" w:w="5100"/>
          </w:tcPr>
          <w:p>
            <w:r/>
            <w:r>
              <w:rPr>
                <w:rFonts w:ascii="Yu Gothic" w:hAnsi="Yu Gothic" w:eastAsia="Yu Gothic" w:cs="Yu Gothic"/>
                <w:b w:val="0"/>
                <w:sz w:val="17"/>
              </w:rPr>
              <w:t>現在株価2,058円は</w:t>
            </w:r>
            <w:r>
              <w:rPr>
                <w:rFonts w:ascii="Yu Gothic" w:hAnsi="Yu Gothic" w:eastAsia="Yu Gothic" w:cs="Yu Gothic"/>
                <w:b/>
                <w:sz w:val="17"/>
              </w:rPr>
              <w:t>③見送り・待機圏</w:t>
            </w:r>
            <w:r>
              <w:rPr>
                <w:rFonts w:ascii="Yu Gothic" w:hAnsi="Yu Gothic" w:eastAsia="Yu Gothic" w:cs="Yu Gothic"/>
                <w:b w:val="0"/>
                <w:sz w:val="17"/>
              </w:rPr>
              <w:t>(境界2,027円のわずか+1.5%上)</w:t>
            </w:r>
          </w:p>
        </w:tc>
      </w:tr>
    </w:tbl>
    <w:p>
      <w:pPr>
        <w:spacing w:after="80"/>
      </w:pPr>
    </w:p>
    <w:p>
      <w:pPr>
        <w:spacing w:after="80"/>
      </w:pPr>
      <w:r>
        <w:rPr>
          <w:rFonts w:ascii="Yu Gothic" w:hAnsi="Yu Gothic" w:eastAsia="Yu Gothic" w:cs="Yu Gothic"/>
          <w:b/>
          <w:sz w:val="21"/>
        </w:rPr>
        <w:t>投資アクション</w:t>
      </w:r>
    </w:p>
    <w:p>
      <w:pPr>
        <w:pStyle w:val="ListBullet"/>
      </w:pPr>
      <w:r>
        <w:rPr>
          <w:rFonts w:ascii="Yu Gothic" w:hAnsi="Yu Gothic" w:eastAsia="Yu Gothic" w:cs="Yu Gothic"/>
          <w:b/>
          <w:sz w:val="21"/>
        </w:rPr>
        <w:t>買付条件</w:t>
      </w:r>
      <w:r>
        <w:rPr>
          <w:rFonts w:ascii="Yu Gothic" w:hAnsi="Yu Gothic" w:eastAsia="Yu Gothic" w:cs="Yu Gothic"/>
          <w:b w:val="0"/>
          <w:sz w:val="21"/>
        </w:rPr>
        <w:t>: ①株価が</w:t>
      </w:r>
      <w:r>
        <w:rPr>
          <w:rFonts w:ascii="Yu Gothic" w:hAnsi="Yu Gothic" w:eastAsia="Yu Gothic" w:cs="Yu Gothic"/>
          <w:b/>
          <w:sz w:val="21"/>
        </w:rPr>
        <w:t>2,027円以下</w:t>
      </w:r>
      <w:r>
        <w:rPr>
          <w:rFonts w:ascii="Yu Gothic" w:hAnsi="Yu Gothic" w:eastAsia="Yu Gothic" w:cs="Yu Gothic"/>
          <w:b w:val="0"/>
          <w:sz w:val="21"/>
        </w:rPr>
        <w:t>に入り、かつ②下記判別KPIのうち「AI訪問予定・ルート契約数」がQ3決算(2026年11月)で</w:t>
      </w:r>
      <w:r>
        <w:rPr>
          <w:rFonts w:ascii="Yu Gothic" w:hAnsi="Yu Gothic" w:eastAsia="Yu Gothic" w:cs="Yu Gothic"/>
          <w:b/>
          <w:sz w:val="21"/>
        </w:rPr>
        <w:t>600件以上</w:t>
      </w:r>
      <w:r>
        <w:rPr>
          <w:rFonts w:ascii="Yu Gothic" w:hAnsi="Yu Gothic" w:eastAsia="Yu Gothic" w:cs="Yu Gothic"/>
          <w:b w:val="0"/>
          <w:sz w:val="21"/>
        </w:rPr>
        <w:t>を確認できた時点で、分割エントリーを開始する。②が未確認のまま①だけが成立した場合は、打診買い(予定枠の1/3以下)に留める。</w:t>
      </w:r>
    </w:p>
    <w:p>
      <w:pPr>
        <w:pStyle w:val="ListBullet"/>
      </w:pPr>
      <w:r>
        <w:rPr>
          <w:rFonts w:ascii="Yu Gothic" w:hAnsi="Yu Gothic" w:eastAsia="Yu Gothic" w:cs="Yu Gothic"/>
          <w:b/>
          <w:sz w:val="21"/>
        </w:rPr>
        <w:t>監視KPI</w:t>
      </w:r>
      <w:r>
        <w:rPr>
          <w:rFonts w:ascii="Yu Gothic" w:hAnsi="Yu Gothic" w:eastAsia="Yu Gothic" w:cs="Yu Gothic"/>
          <w:b w:val="0"/>
          <w:sz w:val="21"/>
        </w:rPr>
        <w:t>(詳細は6章 図F4): 四半期増収率 / 月次ARPU / AI訪問予定・ルート契約数と浸透率 / 契約事業所数 / レベニューチャーンレート / 営業利益率。</w:t>
      </w:r>
    </w:p>
    <w:p>
      <w:pPr>
        <w:pStyle w:val="ListBullet"/>
      </w:pPr>
      <w:r>
        <w:rPr>
          <w:rFonts w:ascii="Yu Gothic" w:hAnsi="Yu Gothic" w:eastAsia="Yu Gothic" w:cs="Yu Gothic"/>
          <w:b/>
          <w:sz w:val="21"/>
        </w:rPr>
        <w:t>売却トリガー</w:t>
      </w:r>
      <w:r>
        <w:rPr>
          <w:rFonts w:ascii="Yu Gothic" w:hAnsi="Yu Gothic" w:eastAsia="Yu Gothic" w:cs="Yu Gothic"/>
          <w:b w:val="0"/>
          <w:sz w:val="21"/>
        </w:rPr>
        <w:t>: ①四半期増収率が</w:t>
      </w:r>
      <w:r>
        <w:rPr>
          <w:rFonts w:ascii="Yu Gothic" w:hAnsi="Yu Gothic" w:eastAsia="Yu Gothic" w:cs="Yu Gothic"/>
          <w:b/>
          <w:sz w:val="21"/>
        </w:rPr>
        <w:t>+20%未満</w:t>
      </w:r>
      <w:r>
        <w:rPr>
          <w:rFonts w:ascii="Yu Gothic" w:hAnsi="Yu Gothic" w:eastAsia="Yu Gothic" w:cs="Yu Gothic"/>
          <w:b w:val="0"/>
          <w:sz w:val="21"/>
        </w:rPr>
        <w:t>で2四半期連続、②レベニューチャーンレートが</w:t>
      </w:r>
      <w:r>
        <w:rPr>
          <w:rFonts w:ascii="Yu Gothic" w:hAnsi="Yu Gothic" w:eastAsia="Yu Gothic" w:cs="Yu Gothic"/>
          <w:b/>
          <w:sz w:val="21"/>
        </w:rPr>
        <w:t>0.25%/月超</w:t>
      </w:r>
      <w:r>
        <w:rPr>
          <w:rFonts w:ascii="Yu Gothic" w:hAnsi="Yu Gothic" w:eastAsia="Yu Gothic" w:cs="Yu Gothic"/>
          <w:b w:val="0"/>
          <w:sz w:val="21"/>
        </w:rPr>
        <w:t>で2四半期連続、③AI訪問予定・ルート浸透率がFY2027末に</w:t>
      </w:r>
      <w:r>
        <w:rPr>
          <w:rFonts w:ascii="Yu Gothic" w:hAnsi="Yu Gothic" w:eastAsia="Yu Gothic" w:cs="Yu Gothic"/>
          <w:b/>
          <w:sz w:val="21"/>
        </w:rPr>
        <w:t>30%未満</w:t>
      </w:r>
      <w:r>
        <w:rPr>
          <w:rFonts w:ascii="Yu Gothic" w:hAnsi="Yu Gothic" w:eastAsia="Yu Gothic" w:cs="Yu Gothic"/>
          <w:b w:val="0"/>
          <w:sz w:val="21"/>
        </w:rPr>
        <w:t>、④営業利益率が</w:t>
      </w:r>
      <w:r>
        <w:rPr>
          <w:rFonts w:ascii="Yu Gothic" w:hAnsi="Yu Gothic" w:eastAsia="Yu Gothic" w:cs="Yu Gothic"/>
          <w:b/>
          <w:sz w:val="21"/>
        </w:rPr>
        <w:t>42%割れ</w:t>
      </w:r>
      <w:r>
        <w:rPr>
          <w:rFonts w:ascii="Yu Gothic" w:hAnsi="Yu Gothic" w:eastAsia="Yu Gothic" w:cs="Yu Gothic"/>
          <w:b w:val="0"/>
          <w:sz w:val="21"/>
        </w:rPr>
        <w:t>。①〜④のいずれか2つが同時成立した時点で弱気経路への切り替えとみなし、保有を解消する。</w:t>
      </w:r>
    </w:p>
    <w:p>
      <w:pPr>
        <w:spacing w:after="80"/>
      </w:pPr>
      <w:r>
        <w:rPr>
          <w:rFonts w:ascii="Yu Gothic" w:hAnsi="Yu Gothic" w:eastAsia="Yu Gothic" w:cs="Yu Gothic"/>
          <w:b/>
          <w:sz w:val="21"/>
        </w:rPr>
        <w:t>一文サマリ</w:t>
      </w:r>
      <w:r>
        <w:rPr>
          <w:rFonts w:ascii="Yu Gothic" w:hAnsi="Yu Gothic" w:eastAsia="Yu Gothic" w:cs="Yu Gothic"/>
          <w:b w:val="0"/>
          <w:sz w:val="21"/>
        </w:rPr>
        <w:t>: eWeLLは反復収益比率がほぼ100%・営業利益率45%・年間解約率2.4%という国内でも稀な質の高い収益モデルを持つが、EPS成長率が本フレームワークの合格線(CAGR30%)の半分強しかなく、株価は既にベース経路の適正圏に到達しているため、</w:t>
      </w:r>
      <w:r>
        <w:rPr>
          <w:rFonts w:ascii="Yu Gothic" w:hAnsi="Yu Gothic" w:eastAsia="Yu Gothic" w:cs="Yu Gothic"/>
          <w:b/>
          <w:sz w:val="21"/>
        </w:rPr>
        <w:t>2,027円割れとAIサービス浸透率の実測値の2条件が揃うまで待つ</w:t>
      </w:r>
      <w:r>
        <w:rPr>
          <w:rFonts w:ascii="Yu Gothic" w:hAnsi="Yu Gothic" w:eastAsia="Yu Gothic" w:cs="Yu Gothic"/>
          <w:b w:val="0"/>
          <w:sz w:val="21"/>
        </w:rPr>
        <w:t>。</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2. 現状の事業構造 — 売上のほぼ全額が「訪問看護ステーションの法定文書と保険請求を止めない」ための月額課金であり、増収の44〜49%がそのまま営業増益に落ちる高レバレッジ構造である</w:t>
      </w:r>
    </w:p>
    <w:p>
      <w:pPr>
        <w:pStyle w:val="Heading3"/>
      </w:pPr>
      <w:r>
        <w:rPr>
          <w:rFonts w:ascii="Yu Gothic" w:hAnsi="Yu Gothic" w:eastAsia="Yu Gothic" w:cs="Yu Gothic"/>
          <w:b/>
          <w:color w:val="197A56"/>
          <w:sz w:val="25"/>
        </w:rPr>
        <w:t>2-1. 収益・費用フロー解剖【図F10】</w:t>
      </w:r>
    </w:p>
    <w:p>
      <w:pPr>
        <w:spacing w:after="80"/>
      </w:pPr>
      <w:r>
        <w:rPr>
          <w:rFonts w:ascii="Yu Gothic" w:hAnsi="Yu Gothic" w:eastAsia="Yu Gothic" w:cs="Yu Gothic"/>
          <w:b/>
          <w:sz w:val="21"/>
        </w:rPr>
        <w:t>収益ライン(顧客価値定義つき)</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fill="E8F1EC"/>
          </w:tcPr>
          <w:p>
            <w:r/>
            <w:r>
              <w:rPr>
                <w:rFonts w:ascii="Yu Gothic" w:hAnsi="Yu Gothic" w:eastAsia="Yu Gothic" w:cs="Yu Gothic"/>
                <w:b/>
                <w:sz w:val="17"/>
              </w:rPr>
              <w:t>#</w:t>
            </w:r>
          </w:p>
        </w:tc>
        <w:tc>
          <w:tcPr>
            <w:tcW w:type="dxa" w:w="1275"/>
            <w:shd w:val="clear" w:fill="E8F1EC"/>
          </w:tcPr>
          <w:p>
            <w:r/>
            <w:r>
              <w:rPr>
                <w:rFonts w:ascii="Yu Gothic" w:hAnsi="Yu Gothic" w:eastAsia="Yu Gothic" w:cs="Yu Gothic"/>
                <w:b/>
                <w:sz w:val="17"/>
              </w:rPr>
              <w:t>収益ライン</w:t>
            </w:r>
          </w:p>
        </w:tc>
        <w:tc>
          <w:tcPr>
            <w:tcW w:type="dxa" w:w="1275"/>
            <w:shd w:val="clear" w:fill="E8F1EC"/>
          </w:tcPr>
          <w:p>
            <w:r/>
            <w:r>
              <w:rPr>
                <w:rFonts w:ascii="Yu Gothic" w:hAnsi="Yu Gothic" w:eastAsia="Yu Gothic" w:cs="Yu Gothic"/>
                <w:b/>
                <w:sz w:val="17"/>
              </w:rPr>
              <w:t>課金形態</w:t>
            </w:r>
          </w:p>
        </w:tc>
        <w:tc>
          <w:tcPr>
            <w:tcW w:type="dxa" w:w="1275"/>
            <w:shd w:val="clear" w:fill="E8F1EC"/>
          </w:tcPr>
          <w:p>
            <w:r/>
            <w:r>
              <w:rPr>
                <w:rFonts w:ascii="Yu Gothic" w:hAnsi="Yu Gothic" w:eastAsia="Yu Gothic" w:cs="Yu Gothic"/>
                <w:b/>
                <w:sz w:val="17"/>
              </w:rPr>
              <w:t>誰に</w:t>
            </w:r>
          </w:p>
        </w:tc>
        <w:tc>
          <w:tcPr>
            <w:tcW w:type="dxa" w:w="1275"/>
            <w:shd w:val="clear" w:fill="E8F1EC"/>
          </w:tcPr>
          <w:p>
            <w:r/>
            <w:r>
              <w:rPr>
                <w:rFonts w:ascii="Yu Gothic" w:hAnsi="Yu Gothic" w:eastAsia="Yu Gothic" w:cs="Yu Gothic"/>
                <w:b/>
                <w:sz w:val="17"/>
              </w:rPr>
              <w:t>何のために</w:t>
            </w:r>
          </w:p>
        </w:tc>
        <w:tc>
          <w:tcPr>
            <w:tcW w:type="dxa" w:w="1275"/>
            <w:shd w:val="clear" w:fill="E8F1EC"/>
          </w:tcPr>
          <w:p>
            <w:r/>
            <w:r>
              <w:rPr>
                <w:rFonts w:ascii="Yu Gothic" w:hAnsi="Yu Gothic" w:eastAsia="Yu Gothic" w:cs="Yu Gothic"/>
                <w:b/>
                <w:sz w:val="17"/>
              </w:rPr>
              <w:t>どんな製品・サービスを</w:t>
            </w:r>
          </w:p>
        </w:tc>
        <w:tc>
          <w:tcPr>
            <w:tcW w:type="dxa" w:w="1275"/>
            <w:shd w:val="clear" w:fill="E8F1EC"/>
          </w:tcPr>
          <w:p>
            <w:r/>
            <w:r>
              <w:rPr>
                <w:rFonts w:ascii="Yu Gothic" w:hAnsi="Yu Gothic" w:eastAsia="Yu Gothic" w:cs="Yu Gothic"/>
                <w:b/>
                <w:sz w:val="17"/>
              </w:rPr>
              <w:t>代替手段</w:t>
            </w:r>
          </w:p>
        </w:tc>
        <w:tc>
          <w:tcPr>
            <w:tcW w:type="dxa" w:w="1275"/>
            <w:shd w:val="clear" w:fill="E8F1EC"/>
          </w:tcPr>
          <w:p>
            <w:r/>
            <w:r>
              <w:rPr>
                <w:rFonts w:ascii="Yu Gothic" w:hAnsi="Yu Gothic" w:eastAsia="Yu Gothic" w:cs="Yu Gothic"/>
                <w:b/>
                <w:sz w:val="17"/>
              </w:rPr>
              <w:t>規模感</w:t>
            </w:r>
          </w:p>
        </w:tc>
      </w:tr>
      <w:tr>
        <w:tc>
          <w:tcPr>
            <w:tcW w:type="dxa" w:w="1275"/>
          </w:tcPr>
          <w:p>
            <w:r/>
            <w:r>
              <w:rPr>
                <w:rFonts w:ascii="Yu Gothic" w:hAnsi="Yu Gothic" w:eastAsia="Yu Gothic" w:cs="Yu Gothic"/>
                <w:b w:val="0"/>
                <w:sz w:val="17"/>
              </w:rPr>
              <w:t>R1</w:t>
            </w:r>
          </w:p>
        </w:tc>
        <w:tc>
          <w:tcPr>
            <w:tcW w:type="dxa" w:w="1275"/>
          </w:tcPr>
          <w:p>
            <w:r/>
            <w:r>
              <w:rPr>
                <w:rFonts w:ascii="Yu Gothic" w:hAnsi="Yu Gothic" w:eastAsia="Yu Gothic" w:cs="Yu Gothic"/>
                <w:b/>
                <w:sz w:val="17"/>
              </w:rPr>
              <w:t>iBow(訪問看護専用クラウド電子カルテ)</w:t>
            </w:r>
          </w:p>
        </w:tc>
        <w:tc>
          <w:tcPr>
            <w:tcW w:type="dxa" w:w="1275"/>
          </w:tcPr>
          <w:p>
            <w:r/>
            <w:r>
              <w:rPr>
                <w:rFonts w:ascii="Yu Gothic" w:hAnsi="Yu Gothic" w:eastAsia="Yu Gothic" w:cs="Yu Gothic"/>
                <w:b w:val="0"/>
                <w:sz w:val="17"/>
              </w:rPr>
              <w:t>月額サブスクリプション</w:t>
            </w:r>
          </w:p>
        </w:tc>
        <w:tc>
          <w:tcPr>
            <w:tcW w:type="dxa" w:w="1275"/>
          </w:tcPr>
          <w:p>
            <w:r/>
            <w:r>
              <w:rPr>
                <w:rFonts w:ascii="Yu Gothic" w:hAnsi="Yu Gothic" w:eastAsia="Yu Gothic" w:cs="Yu Gothic"/>
                <w:b w:val="0"/>
                <w:sz w:val="17"/>
              </w:rPr>
              <w:t>訪問看護ステーション(全国約20,051事業所)</w:t>
            </w:r>
          </w:p>
        </w:tc>
        <w:tc>
          <w:tcPr>
            <w:tcW w:type="dxa" w:w="1275"/>
          </w:tcPr>
          <w:p>
            <w:r/>
            <w:r>
              <w:rPr>
                <w:rFonts w:ascii="Yu Gothic" w:hAnsi="Yu Gothic" w:eastAsia="Yu Gothic" w:cs="Yu Gothic"/>
                <w:b w:val="0"/>
                <w:sz w:val="17"/>
              </w:rPr>
              <w:t>訪問記録・訪問看護計画書・報告書という</w:t>
            </w:r>
            <w:r>
              <w:rPr>
                <w:rFonts w:ascii="Yu Gothic" w:hAnsi="Yu Gothic" w:eastAsia="Yu Gothic" w:cs="Yu Gothic"/>
                <w:b/>
                <w:sz w:val="17"/>
              </w:rPr>
              <w:t>法定文書を作成し保存する</w:t>
            </w:r>
            <w:r>
              <w:rPr>
                <w:rFonts w:ascii="Yu Gothic" w:hAnsi="Yu Gothic" w:eastAsia="Yu Gothic" w:cs="Yu Gothic"/>
                <w:b w:val="0"/>
                <w:sz w:val="17"/>
              </w:rPr>
              <w:t>ため(作らなければ報酬請求ができない)</w:t>
            </w:r>
          </w:p>
        </w:tc>
        <w:tc>
          <w:tcPr>
            <w:tcW w:type="dxa" w:w="1275"/>
          </w:tcPr>
          <w:p>
            <w:r/>
            <w:r>
              <w:rPr>
                <w:rFonts w:ascii="Yu Gothic" w:hAnsi="Yu Gothic" w:eastAsia="Yu Gothic" w:cs="Yu Gothic"/>
                <w:b w:val="0"/>
                <w:sz w:val="17"/>
              </w:rPr>
              <w:t>訪問看護の業務フローに専用設計されたクラウド電子カルテ。オフラインでも記録できるモバイル対応</w:t>
            </w:r>
          </w:p>
        </w:tc>
        <w:tc>
          <w:tcPr>
            <w:tcW w:type="dxa" w:w="1275"/>
          </w:tcPr>
          <w:p>
            <w:r/>
            <w:r>
              <w:rPr>
                <w:rFonts w:ascii="Yu Gothic" w:hAnsi="Yu Gothic" w:eastAsia="Yu Gothic" w:cs="Yu Gothic"/>
                <w:b w:val="0"/>
                <w:sz w:val="17"/>
              </w:rPr>
              <w:t>紙+Excel(現在も過半の事業所が使用)、汎用介護ソフト、競合SaaS(カイポケ訪問看護、ワイズマン等)</w:t>
            </w:r>
          </w:p>
        </w:tc>
        <w:tc>
          <w:tcPr>
            <w:tcW w:type="dxa" w:w="1275"/>
          </w:tcPr>
          <w:p>
            <w:r/>
            <w:r>
              <w:rPr>
                <w:rFonts w:ascii="Yu Gothic" w:hAnsi="Yu Gothic" w:eastAsia="Yu Gothic" w:cs="Yu Gothic"/>
                <w:b/>
                <w:sz w:val="17"/>
              </w:rPr>
              <w:t>売上の約88%</w:t>
            </w:r>
            <w:r>
              <w:rPr>
                <w:rFonts w:ascii="Yu Gothic" w:hAnsi="Yu Gothic" w:eastAsia="Yu Gothic" w:cs="Yu Gothic"/>
                <w:b w:val="0"/>
                <w:sz w:val="17"/>
              </w:rPr>
              <w:t>(FY2024実績のクラウド比率)</w:t>
            </w:r>
          </w:p>
        </w:tc>
      </w:tr>
      <w:tr>
        <w:tc>
          <w:tcPr>
            <w:tcW w:type="dxa" w:w="1275"/>
          </w:tcPr>
          <w:p>
            <w:r/>
            <w:r>
              <w:rPr>
                <w:rFonts w:ascii="Yu Gothic" w:hAnsi="Yu Gothic" w:eastAsia="Yu Gothic" w:cs="Yu Gothic"/>
                <w:b w:val="0"/>
                <w:sz w:val="17"/>
              </w:rPr>
              <w:t>R2</w:t>
            </w:r>
          </w:p>
        </w:tc>
        <w:tc>
          <w:tcPr>
            <w:tcW w:type="dxa" w:w="1275"/>
          </w:tcPr>
          <w:p>
            <w:r/>
            <w:r>
              <w:rPr>
                <w:rFonts w:ascii="Yu Gothic" w:hAnsi="Yu Gothic" w:eastAsia="Yu Gothic" w:cs="Yu Gothic"/>
                <w:b/>
                <w:sz w:val="17"/>
              </w:rPr>
              <w:t>iBowレセプト</w:t>
            </w:r>
          </w:p>
        </w:tc>
        <w:tc>
          <w:tcPr>
            <w:tcW w:type="dxa" w:w="1275"/>
          </w:tcPr>
          <w:p>
            <w:r/>
            <w:r>
              <w:rPr>
                <w:rFonts w:ascii="Yu Gothic" w:hAnsi="Yu Gothic" w:eastAsia="Yu Gothic" w:cs="Yu Gothic"/>
                <w:b w:val="0"/>
                <w:sz w:val="17"/>
              </w:rPr>
              <w:t>R1に統合された月額</w:t>
            </w:r>
          </w:p>
        </w:tc>
        <w:tc>
          <w:tcPr>
            <w:tcW w:type="dxa" w:w="1275"/>
          </w:tcPr>
          <w:p>
            <w:r/>
            <w:r>
              <w:rPr>
                <w:rFonts w:ascii="Yu Gothic" w:hAnsi="Yu Gothic" w:eastAsia="Yu Gothic" w:cs="Yu Gothic"/>
                <w:b w:val="0"/>
                <w:sz w:val="17"/>
              </w:rPr>
              <w:t>同上</w:t>
            </w:r>
          </w:p>
        </w:tc>
        <w:tc>
          <w:tcPr>
            <w:tcW w:type="dxa" w:w="1275"/>
          </w:tcPr>
          <w:p>
            <w:r/>
            <w:r>
              <w:rPr>
                <w:rFonts w:ascii="Yu Gothic" w:hAnsi="Yu Gothic" w:eastAsia="Yu Gothic" w:cs="Yu Gothic"/>
                <w:b w:val="0"/>
                <w:sz w:val="17"/>
              </w:rPr>
              <w:t>医療保険・介護保険の</w:t>
            </w:r>
            <w:r>
              <w:rPr>
                <w:rFonts w:ascii="Yu Gothic" w:hAnsi="Yu Gothic" w:eastAsia="Yu Gothic" w:cs="Yu Gothic"/>
                <w:b/>
                <w:sz w:val="17"/>
              </w:rPr>
              <w:t>請求データを作成する</w:t>
            </w:r>
            <w:r>
              <w:rPr>
                <w:rFonts w:ascii="Yu Gothic" w:hAnsi="Yu Gothic" w:eastAsia="Yu Gothic" w:cs="Yu Gothic"/>
                <w:b w:val="0"/>
                <w:sz w:val="17"/>
              </w:rPr>
              <w:t>ため。誤りは返戻(差し戻し)となり資金繰りを直撃する</w:t>
            </w:r>
          </w:p>
        </w:tc>
        <w:tc>
          <w:tcPr>
            <w:tcW w:type="dxa" w:w="1275"/>
          </w:tcPr>
          <w:p>
            <w:r/>
            <w:r>
              <w:rPr>
                <w:rFonts w:ascii="Yu Gothic" w:hAnsi="Yu Gothic" w:eastAsia="Yu Gothic" w:cs="Yu Gothic"/>
                <w:b w:val="0"/>
                <w:sz w:val="17"/>
              </w:rPr>
              <w:t>制度改定に追随する請求ロジック。減算処理の自動化機能を2026年に追加</w:t>
            </w:r>
          </w:p>
        </w:tc>
        <w:tc>
          <w:tcPr>
            <w:tcW w:type="dxa" w:w="1275"/>
          </w:tcPr>
          <w:p>
            <w:r/>
            <w:r>
              <w:rPr>
                <w:rFonts w:ascii="Yu Gothic" w:hAnsi="Yu Gothic" w:eastAsia="Yu Gothic" w:cs="Yu Gothic"/>
                <w:b w:val="0"/>
                <w:sz w:val="17"/>
              </w:rPr>
              <w:t>手作業、請求代行業者</w:t>
            </w:r>
          </w:p>
        </w:tc>
        <w:tc>
          <w:tcPr>
            <w:tcW w:type="dxa" w:w="1275"/>
          </w:tcPr>
          <w:p>
            <w:r/>
            <w:r>
              <w:rPr>
                <w:rFonts w:ascii="Yu Gothic" w:hAnsi="Yu Gothic" w:eastAsia="Yu Gothic" w:cs="Yu Gothic"/>
                <w:b w:val="0"/>
                <w:sz w:val="17"/>
              </w:rPr>
              <w:t>R1に内包</w:t>
            </w:r>
          </w:p>
        </w:tc>
      </w:tr>
      <w:tr>
        <w:tc>
          <w:tcPr>
            <w:tcW w:type="dxa" w:w="1275"/>
          </w:tcPr>
          <w:p>
            <w:r/>
            <w:r>
              <w:rPr>
                <w:rFonts w:ascii="Yu Gothic" w:hAnsi="Yu Gothic" w:eastAsia="Yu Gothic" w:cs="Yu Gothic"/>
                <w:b w:val="0"/>
                <w:sz w:val="17"/>
              </w:rPr>
              <w:t>R3</w:t>
            </w:r>
          </w:p>
        </w:tc>
        <w:tc>
          <w:tcPr>
            <w:tcW w:type="dxa" w:w="1275"/>
          </w:tcPr>
          <w:p>
            <w:r/>
            <w:r>
              <w:rPr>
                <w:rFonts w:ascii="Yu Gothic" w:hAnsi="Yu Gothic" w:eastAsia="Yu Gothic" w:cs="Yu Gothic"/>
                <w:b/>
                <w:sz w:val="17"/>
              </w:rPr>
              <w:t>BPaaS「iBow事務管理代行サービス」</w:t>
            </w:r>
          </w:p>
        </w:tc>
        <w:tc>
          <w:tcPr>
            <w:tcW w:type="dxa" w:w="1275"/>
          </w:tcPr>
          <w:p>
            <w:r/>
            <w:r>
              <w:rPr>
                <w:rFonts w:ascii="Yu Gothic" w:hAnsi="Yu Gothic" w:eastAsia="Yu Gothic" w:cs="Yu Gothic"/>
                <w:b/>
                <w:sz w:val="17"/>
              </w:rPr>
              <w:t>保険請求金額の5%</w:t>
            </w:r>
            <w:r>
              <w:rPr>
                <w:rFonts w:ascii="Yu Gothic" w:hAnsi="Yu Gothic" w:eastAsia="Yu Gothic" w:cs="Yu Gothic"/>
                <w:b w:val="0"/>
                <w:sz w:val="17"/>
              </w:rPr>
              <w:t>(月額最低10万円)=完全な従量課金</w:t>
            </w:r>
          </w:p>
        </w:tc>
        <w:tc>
          <w:tcPr>
            <w:tcW w:type="dxa" w:w="1275"/>
          </w:tcPr>
          <w:p>
            <w:r/>
            <w:r>
              <w:rPr>
                <w:rFonts w:ascii="Yu Gothic" w:hAnsi="Yu Gothic" w:eastAsia="Yu Gothic" w:cs="Yu Gothic"/>
                <w:b w:val="0"/>
                <w:sz w:val="17"/>
              </w:rPr>
              <w:t>事務職員を雇えない小規模ステーション</w:t>
            </w:r>
          </w:p>
        </w:tc>
        <w:tc>
          <w:tcPr>
            <w:tcW w:type="dxa" w:w="1275"/>
          </w:tcPr>
          <w:p>
            <w:r/>
            <w:r>
              <w:rPr>
                <w:rFonts w:ascii="Yu Gothic" w:hAnsi="Yu Gothic" w:eastAsia="Yu Gothic" w:cs="Yu Gothic"/>
                <w:b w:val="0"/>
                <w:sz w:val="17"/>
              </w:rPr>
              <w:t>レセプト事務そのものを</w:t>
            </w:r>
            <w:r>
              <w:rPr>
                <w:rFonts w:ascii="Yu Gothic" w:hAnsi="Yu Gothic" w:eastAsia="Yu Gothic" w:cs="Yu Gothic"/>
                <w:b/>
                <w:sz w:val="17"/>
              </w:rPr>
              <w:t>外部化する</w:t>
            </w:r>
            <w:r>
              <w:rPr>
                <w:rFonts w:ascii="Yu Gothic" w:hAnsi="Yu Gothic" w:eastAsia="Yu Gothic" w:cs="Yu Gothic"/>
                <w:b w:val="0"/>
                <w:sz w:val="17"/>
              </w:rPr>
              <w:t>ため</w:t>
            </w:r>
          </w:p>
        </w:tc>
        <w:tc>
          <w:tcPr>
            <w:tcW w:type="dxa" w:w="1275"/>
          </w:tcPr>
          <w:p>
            <w:r/>
            <w:r>
              <w:rPr>
                <w:rFonts w:ascii="Yu Gothic" w:hAnsi="Yu Gothic" w:eastAsia="Yu Gothic" w:cs="Yu Gothic"/>
                <w:b w:val="0"/>
                <w:sz w:val="17"/>
              </w:rPr>
              <w:t>専任スタッフ+クラウドによる代行。</w:t>
            </w:r>
            <w:r>
              <w:rPr>
                <w:rFonts w:ascii="Yu Gothic" w:hAnsi="Yu Gothic" w:eastAsia="Yu Gothic" w:cs="Yu Gothic"/>
                <w:b/>
                <w:sz w:val="17"/>
              </w:rPr>
              <w:t>返戻率0.03%</w:t>
            </w:r>
          </w:p>
        </w:tc>
        <w:tc>
          <w:tcPr>
            <w:tcW w:type="dxa" w:w="1275"/>
          </w:tcPr>
          <w:p>
            <w:r/>
            <w:r>
              <w:rPr>
                <w:rFonts w:ascii="Yu Gothic" w:hAnsi="Yu Gothic" w:eastAsia="Yu Gothic" w:cs="Yu Gothic"/>
                <w:b w:val="0"/>
                <w:sz w:val="17"/>
              </w:rPr>
              <w:t>事務員を自社雇用(月20〜25万円)、請求代行業者</w:t>
            </w:r>
          </w:p>
        </w:tc>
        <w:tc>
          <w:tcPr>
            <w:tcW w:type="dxa" w:w="1275"/>
          </w:tcPr>
          <w:p>
            <w:r/>
            <w:r>
              <w:rPr>
                <w:rFonts w:ascii="Yu Gothic" w:hAnsi="Yu Gothic" w:eastAsia="Yu Gothic" w:cs="Yu Gothic"/>
                <w:b/>
                <w:sz w:val="17"/>
              </w:rPr>
              <w:t>売上の約10%</w:t>
            </w:r>
            <w:r>
              <w:rPr>
                <w:rFonts w:ascii="Yu Gothic" w:hAnsi="Yu Gothic" w:eastAsia="Yu Gothic" w:cs="Yu Gothic"/>
                <w:b w:val="0"/>
                <w:sz w:val="17"/>
              </w:rPr>
              <w:t>(FY2024)、成長ドライバー</w:t>
            </w:r>
          </w:p>
        </w:tc>
      </w:tr>
      <w:tr>
        <w:tc>
          <w:tcPr>
            <w:tcW w:type="dxa" w:w="1275"/>
          </w:tcPr>
          <w:p>
            <w:r/>
            <w:r>
              <w:rPr>
                <w:rFonts w:ascii="Yu Gothic" w:hAnsi="Yu Gothic" w:eastAsia="Yu Gothic" w:cs="Yu Gothic"/>
                <w:b w:val="0"/>
                <w:sz w:val="17"/>
              </w:rPr>
              <w:t>R4</w:t>
            </w:r>
          </w:p>
        </w:tc>
        <w:tc>
          <w:tcPr>
            <w:tcW w:type="dxa" w:w="1275"/>
          </w:tcPr>
          <w:p>
            <w:r/>
            <w:r>
              <w:rPr>
                <w:rFonts w:ascii="Yu Gothic" w:hAnsi="Yu Gothic" w:eastAsia="Yu Gothic" w:cs="Yu Gothic"/>
                <w:b/>
                <w:sz w:val="17"/>
              </w:rPr>
              <w:t>AIサービス群</w:t>
            </w:r>
          </w:p>
        </w:tc>
        <w:tc>
          <w:tcPr>
            <w:tcW w:type="dxa" w:w="1275"/>
          </w:tcPr>
          <w:p>
            <w:r/>
            <w:r>
              <w:rPr>
                <w:rFonts w:ascii="Yu Gothic" w:hAnsi="Yu Gothic" w:eastAsia="Yu Gothic" w:cs="Yu Gothic"/>
                <w:b w:val="0"/>
                <w:sz w:val="17"/>
              </w:rPr>
              <w:t xml:space="preserve">①AI訪問看護計画: 無償→有償化 ②AI訪問看護報告: </w:t>
            </w:r>
            <w:r>
              <w:rPr>
                <w:rFonts w:ascii="Yu Gothic" w:hAnsi="Yu Gothic" w:eastAsia="Yu Gothic" w:cs="Yu Gothic"/>
                <w:b/>
                <w:sz w:val="17"/>
              </w:rPr>
              <w:t>1訪問20円</w:t>
            </w:r>
            <w:r>
              <w:rPr>
                <w:rFonts w:ascii="Yu Gothic" w:hAnsi="Yu Gothic" w:eastAsia="Yu Gothic" w:cs="Yu Gothic"/>
                <w:b w:val="0"/>
                <w:sz w:val="17"/>
              </w:rPr>
              <w:t xml:space="preserve"> ③</w:t>
            </w:r>
            <w:r>
              <w:rPr>
                <w:rFonts w:ascii="Yu Gothic" w:hAnsi="Yu Gothic" w:eastAsia="Yu Gothic" w:cs="Yu Gothic"/>
                <w:b/>
                <w:sz w:val="17"/>
              </w:rPr>
              <w:t>AI訪問予定・ルート: 月額約15,000円</w:t>
            </w:r>
            <w:r>
              <w:rPr>
                <w:rFonts w:ascii="Yu Gothic" w:hAnsi="Yu Gothic" w:eastAsia="Yu Gothic" w:cs="Yu Gothic"/>
                <w:b w:val="0"/>
                <w:sz w:val="17"/>
              </w:rPr>
              <w:t>(2026年7月課金開始)</w:t>
            </w:r>
          </w:p>
        </w:tc>
        <w:tc>
          <w:tcPr>
            <w:tcW w:type="dxa" w:w="1275"/>
          </w:tcPr>
          <w:p>
            <w:r/>
            <w:r>
              <w:rPr>
                <w:rFonts w:ascii="Yu Gothic" w:hAnsi="Yu Gothic" w:eastAsia="Yu Gothic" w:cs="Yu Gothic"/>
                <w:b w:val="0"/>
                <w:sz w:val="17"/>
              </w:rPr>
              <w:t>既存iBow契約事業所(アップセル)</w:t>
            </w:r>
          </w:p>
        </w:tc>
        <w:tc>
          <w:tcPr>
            <w:tcW w:type="dxa" w:w="1275"/>
          </w:tcPr>
          <w:p>
            <w:r/>
            <w:r>
              <w:rPr>
                <w:rFonts w:ascii="Yu Gothic" w:hAnsi="Yu Gothic" w:eastAsia="Yu Gothic" w:cs="Yu Gothic"/>
                <w:b w:val="0"/>
                <w:sz w:val="17"/>
              </w:rPr>
              <w:t>計画書・報告書の作成時間短縮と品質平準化、訪問スケジュール・移動ルートの最適化</w:t>
            </w:r>
          </w:p>
        </w:tc>
        <w:tc>
          <w:tcPr>
            <w:tcW w:type="dxa" w:w="1275"/>
          </w:tcPr>
          <w:p>
            <w:r/>
            <w:r>
              <w:rPr>
                <w:rFonts w:ascii="Yu Gothic" w:hAnsi="Yu Gothic" w:eastAsia="Yu Gothic" w:cs="Yu Gothic"/>
                <w:b w:val="0"/>
                <w:sz w:val="17"/>
              </w:rPr>
              <w:t>生成AIによる自動作成(国内初)。①はリリース24日で利用1万件突破</w:t>
            </w:r>
          </w:p>
        </w:tc>
        <w:tc>
          <w:tcPr>
            <w:tcW w:type="dxa" w:w="1275"/>
          </w:tcPr>
          <w:p>
            <w:r/>
            <w:r>
              <w:rPr>
                <w:rFonts w:ascii="Yu Gothic" w:hAnsi="Yu Gothic" w:eastAsia="Yu Gothic" w:cs="Yu Gothic"/>
                <w:b w:val="0"/>
                <w:sz w:val="17"/>
              </w:rPr>
              <w:t>手作業、汎用生成AI(ただし制度様式・記録連携なし)</w:t>
            </w:r>
          </w:p>
        </w:tc>
        <w:tc>
          <w:tcPr>
            <w:tcW w:type="dxa" w:w="1275"/>
          </w:tcPr>
          <w:p>
            <w:r/>
            <w:r>
              <w:rPr>
                <w:rFonts w:ascii="Yu Gothic" w:hAnsi="Yu Gothic" w:eastAsia="Yu Gothic" w:cs="Yu Gothic"/>
                <w:b w:val="0"/>
                <w:sz w:val="17"/>
              </w:rPr>
              <w:t>③は</w:t>
            </w:r>
            <w:r>
              <w:rPr>
                <w:rFonts w:ascii="Yu Gothic" w:hAnsi="Yu Gothic" w:eastAsia="Yu Gothic" w:cs="Yu Gothic"/>
                <w:b/>
                <w:sz w:val="17"/>
              </w:rPr>
              <w:t>273契約 = 年換算49百万円(売上の1.15%)</w:t>
            </w:r>
          </w:p>
        </w:tc>
      </w:tr>
      <w:tr>
        <w:tc>
          <w:tcPr>
            <w:tcW w:type="dxa" w:w="1275"/>
          </w:tcPr>
          <w:p>
            <w:r/>
            <w:r>
              <w:rPr>
                <w:rFonts w:ascii="Yu Gothic" w:hAnsi="Yu Gothic" w:eastAsia="Yu Gothic" w:cs="Yu Gothic"/>
                <w:b w:val="0"/>
                <w:sz w:val="17"/>
              </w:rPr>
              <w:t>R5</w:t>
            </w:r>
          </w:p>
        </w:tc>
        <w:tc>
          <w:tcPr>
            <w:tcW w:type="dxa" w:w="1275"/>
          </w:tcPr>
          <w:p>
            <w:r/>
            <w:r>
              <w:rPr>
                <w:rFonts w:ascii="Yu Gothic" w:hAnsi="Yu Gothic" w:eastAsia="Yu Gothic" w:cs="Yu Gothic"/>
                <w:b/>
                <w:sz w:val="17"/>
              </w:rPr>
              <w:t>iBow KINTAI / iBowボード</w:t>
            </w:r>
          </w:p>
        </w:tc>
        <w:tc>
          <w:tcPr>
            <w:tcW w:type="dxa" w:w="1275"/>
          </w:tcPr>
          <w:p>
            <w:r/>
            <w:r>
              <w:rPr>
                <w:rFonts w:ascii="Yu Gothic" w:hAnsi="Yu Gothic" w:eastAsia="Yu Gothic" w:cs="Yu Gothic"/>
                <w:b w:val="0"/>
                <w:sz w:val="17"/>
              </w:rPr>
              <w:t>月額</w:t>
            </w:r>
          </w:p>
        </w:tc>
        <w:tc>
          <w:tcPr>
            <w:tcW w:type="dxa" w:w="1275"/>
          </w:tcPr>
          <w:p>
            <w:r/>
            <w:r>
              <w:rPr>
                <w:rFonts w:ascii="Yu Gothic" w:hAnsi="Yu Gothic" w:eastAsia="Yu Gothic" w:cs="Yu Gothic"/>
                <w:b w:val="0"/>
                <w:sz w:val="17"/>
              </w:rPr>
              <w:t>同上</w:t>
            </w:r>
          </w:p>
        </w:tc>
        <w:tc>
          <w:tcPr>
            <w:tcW w:type="dxa" w:w="1275"/>
          </w:tcPr>
          <w:p>
            <w:r/>
            <w:r>
              <w:rPr>
                <w:rFonts w:ascii="Yu Gothic" w:hAnsi="Yu Gothic" w:eastAsia="Yu Gothic" w:cs="Yu Gothic"/>
                <w:b w:val="0"/>
                <w:sz w:val="17"/>
              </w:rPr>
              <w:t>勤怠管理、経営指標の可視化</w:t>
            </w:r>
          </w:p>
        </w:tc>
        <w:tc>
          <w:tcPr>
            <w:tcW w:type="dxa" w:w="1275"/>
          </w:tcPr>
          <w:p>
            <w:r/>
            <w:r>
              <w:rPr>
                <w:rFonts w:ascii="Yu Gothic" w:hAnsi="Yu Gothic" w:eastAsia="Yu Gothic" w:cs="Yu Gothic"/>
                <w:b w:val="0"/>
                <w:sz w:val="17"/>
              </w:rPr>
              <w:t>汎用勤怠SaaS、Excel</w:t>
            </w:r>
          </w:p>
        </w:tc>
        <w:tc>
          <w:tcPr>
            <w:tcW w:type="dxa" w:w="1275"/>
          </w:tcPr>
          <w:p>
            <w:r/>
            <w:r>
              <w:rPr>
                <w:rFonts w:ascii="Yu Gothic" w:hAnsi="Yu Gothic" w:eastAsia="Yu Gothic" w:cs="Yu Gothic"/>
                <w:b w:val="0"/>
                <w:sz w:val="17"/>
              </w:rPr>
              <w:t>iBowボードはFY2026 Q1に</w:t>
            </w:r>
            <w:r>
              <w:rPr>
                <w:rFonts w:ascii="Yu Gothic" w:hAnsi="Yu Gothic" w:eastAsia="Yu Gothic" w:cs="Yu Gothic"/>
                <w:b/>
                <w:sz w:val="17"/>
              </w:rPr>
              <w:t>戦略的に無償提供</w:t>
            </w:r>
            <w:r>
              <w:rPr>
                <w:rFonts w:ascii="Yu Gothic" w:hAnsi="Yu Gothic" w:eastAsia="Yu Gothic" w:cs="Yu Gothic"/>
                <w:b w:val="0"/>
                <w:sz w:val="17"/>
              </w:rPr>
              <w:t>(浸透優先)</w:t>
            </w:r>
          </w:p>
        </w:tc>
        <w:tc>
          <w:tcPr>
            <w:tcW w:type="dxa" w:w="1275"/>
          </w:tcPr>
          <w:p>
            <w:r/>
            <w:r>
              <w:rPr>
                <w:rFonts w:ascii="Yu Gothic" w:hAnsi="Yu Gothic" w:eastAsia="Yu Gothic" w:cs="Yu Gothic"/>
                <w:b w:val="0"/>
                <w:sz w:val="17"/>
              </w:rPr>
              <w:t>小</w:t>
            </w:r>
          </w:p>
        </w:tc>
      </w:tr>
      <w:tr>
        <w:tc>
          <w:tcPr>
            <w:tcW w:type="dxa" w:w="1275"/>
          </w:tcPr>
          <w:p>
            <w:r/>
            <w:r>
              <w:rPr>
                <w:rFonts w:ascii="Yu Gothic" w:hAnsi="Yu Gothic" w:eastAsia="Yu Gothic" w:cs="Yu Gothic"/>
                <w:b w:val="0"/>
                <w:sz w:val="17"/>
              </w:rPr>
              <w:t>R6</w:t>
            </w:r>
          </w:p>
        </w:tc>
        <w:tc>
          <w:tcPr>
            <w:tcW w:type="dxa" w:w="1275"/>
          </w:tcPr>
          <w:p>
            <w:r/>
            <w:r>
              <w:rPr>
                <w:rFonts w:ascii="Yu Gothic" w:hAnsi="Yu Gothic" w:eastAsia="Yu Gothic" w:cs="Yu Gothic"/>
                <w:b/>
                <w:sz w:val="17"/>
              </w:rPr>
              <w:t>プラットフォーム/金融</w:t>
            </w:r>
            <w:r>
              <w:rPr>
                <w:rFonts w:ascii="Yu Gothic" w:hAnsi="Yu Gothic" w:eastAsia="Yu Gothic" w:cs="Yu Gothic"/>
                <w:b w:val="0"/>
                <w:sz w:val="17"/>
              </w:rPr>
              <w:t>: iBow e-レセ(ファクタリング)、住信SBIネット銀行 法人口座優遇</w:t>
            </w:r>
          </w:p>
        </w:tc>
        <w:tc>
          <w:tcPr>
            <w:tcW w:type="dxa" w:w="1275"/>
          </w:tcPr>
          <w:p>
            <w:r/>
            <w:r>
              <w:rPr>
                <w:rFonts w:ascii="Yu Gothic" w:hAnsi="Yu Gothic" w:eastAsia="Yu Gothic" w:cs="Yu Gothic"/>
                <w:b/>
                <w:sz w:val="17"/>
              </w:rPr>
              <w:t>債権額の0.5%</w:t>
            </w:r>
            <w:r>
              <w:rPr>
                <w:rFonts w:ascii="Yu Gothic" w:hAnsi="Yu Gothic" w:eastAsia="Yu Gothic" w:cs="Yu Gothic"/>
                <w:b w:val="0"/>
                <w:sz w:val="17"/>
              </w:rPr>
              <w:t>(業界最安値水準)、95%早期入金</w:t>
            </w:r>
          </w:p>
        </w:tc>
        <w:tc>
          <w:tcPr>
            <w:tcW w:type="dxa" w:w="1275"/>
          </w:tcPr>
          <w:p>
            <w:r/>
            <w:r>
              <w:rPr>
                <w:rFonts w:ascii="Yu Gothic" w:hAnsi="Yu Gothic" w:eastAsia="Yu Gothic" w:cs="Yu Gothic"/>
                <w:b w:val="0"/>
                <w:sz w:val="17"/>
              </w:rPr>
              <w:t>資金繰りに余裕のないステーション</w:t>
            </w:r>
          </w:p>
        </w:tc>
        <w:tc>
          <w:tcPr>
            <w:tcW w:type="dxa" w:w="1275"/>
          </w:tcPr>
          <w:p>
            <w:r/>
            <w:r>
              <w:rPr>
                <w:rFonts w:ascii="Yu Gothic" w:hAnsi="Yu Gothic" w:eastAsia="Yu Gothic" w:cs="Yu Gothic"/>
                <w:b w:val="0"/>
                <w:sz w:val="17"/>
              </w:rPr>
              <w:t>レセプト債権の</w:t>
            </w:r>
            <w:r>
              <w:rPr>
                <w:rFonts w:ascii="Yu Gothic" w:hAnsi="Yu Gothic" w:eastAsia="Yu Gothic" w:cs="Yu Gothic"/>
                <w:b/>
                <w:sz w:val="17"/>
              </w:rPr>
              <w:t>早期資金化</w:t>
            </w:r>
          </w:p>
        </w:tc>
        <w:tc>
          <w:tcPr>
            <w:tcW w:type="dxa" w:w="1275"/>
          </w:tcPr>
          <w:p>
            <w:r/>
            <w:r>
              <w:rPr>
                <w:rFonts w:ascii="Yu Gothic" w:hAnsi="Yu Gothic" w:eastAsia="Yu Gothic" w:cs="Yu Gothic"/>
                <w:b w:val="0"/>
                <w:sz w:val="17"/>
              </w:rPr>
              <w:t>請求データを持つ自社ならではの与信</w:t>
            </w:r>
          </w:p>
        </w:tc>
        <w:tc>
          <w:tcPr>
            <w:tcW w:type="dxa" w:w="1275"/>
          </w:tcPr>
          <w:p>
            <w:r/>
            <w:r>
              <w:rPr>
                <w:rFonts w:ascii="Yu Gothic" w:hAnsi="Yu Gothic" w:eastAsia="Yu Gothic" w:cs="Yu Gothic"/>
                <w:b w:val="0"/>
                <w:sz w:val="17"/>
              </w:rPr>
              <w:t>他社ファクタリング(手数料が高い)、銀行融資</w:t>
            </w:r>
          </w:p>
        </w:tc>
        <w:tc>
          <w:tcPr>
            <w:tcW w:type="dxa" w:w="1275"/>
          </w:tcPr>
          <w:p>
            <w:r/>
            <w:r>
              <w:rPr>
                <w:rFonts w:ascii="Yu Gothic" w:hAnsi="Yu Gothic" w:eastAsia="Yu Gothic" w:cs="Yu Gothic"/>
                <w:b w:val="0"/>
                <w:sz w:val="17"/>
              </w:rPr>
              <w:t>開示なし(小規模)</w:t>
            </w:r>
          </w:p>
        </w:tc>
      </w:tr>
    </w:tbl>
    <w:p>
      <w:pPr>
        <w:spacing w:after="80"/>
      </w:pPr>
    </w:p>
    <w:p>
      <w:pPr>
        <w:spacing w:before="60" w:after="60"/>
        <w:ind w:left="340"/>
      </w:pPr>
      <w:r>
        <w:rPr>
          <w:rFonts w:ascii="Yu Gothic" w:hAnsi="Yu Gothic" w:eastAsia="Yu Gothic" w:cs="Yu Gothic"/>
          <w:b/>
          <w:color w:val="14532D"/>
          <w:sz w:val="20"/>
        </w:rPr>
        <w:t>代替不可能性の層別評価</w:t>
      </w:r>
      <w:r>
        <w:rPr>
          <w:rFonts w:ascii="Yu Gothic" w:hAnsi="Yu Gothic" w:eastAsia="Yu Gothic" w:cs="Yu Gothic"/>
          <w:b w:val="0"/>
          <w:color w:val="14532D"/>
          <w:sz w:val="20"/>
        </w:rPr>
        <w:t>: R1単体(記録機能)は代替可能性が高い。しかし</w:t>
      </w:r>
      <w:r>
        <w:rPr>
          <w:rFonts w:ascii="Yu Gothic" w:hAnsi="Yu Gothic" w:eastAsia="Yu Gothic" w:cs="Yu Gothic"/>
          <w:b/>
          <w:color w:val="14532D"/>
          <w:sz w:val="20"/>
        </w:rPr>
        <w:t>R1+R2+R3の束</w:t>
      </w:r>
      <w:r>
        <w:rPr>
          <w:rFonts w:ascii="Yu Gothic" w:hAnsi="Yu Gothic" w:eastAsia="Yu Gothic" w:cs="Yu Gothic"/>
          <w:b w:val="0"/>
          <w:color w:val="14532D"/>
          <w:sz w:val="20"/>
        </w:rPr>
        <w:t>になると、①制度改定への継続追随、②返戻率0.03%という実績、③現場5万人超の運用習熟が同時に必要となり、代替コストが跳ね上がる。実際に解約の主因は「競合への乗り換え」ではなく</w:t>
      </w:r>
      <w:r>
        <w:rPr>
          <w:rFonts w:ascii="Yu Gothic" w:hAnsi="Yu Gothic" w:eastAsia="Yu Gothic" w:cs="Yu Gothic"/>
          <w:b/>
          <w:color w:val="14532D"/>
          <w:sz w:val="20"/>
        </w:rPr>
        <w:t>小規模事業所の廃業</w:t>
      </w:r>
      <w:r>
        <w:rPr>
          <w:rFonts w:ascii="Yu Gothic" w:hAnsi="Yu Gothic" w:eastAsia="Yu Gothic" w:cs="Yu Gothic"/>
          <w:b w:val="0"/>
          <w:color w:val="14532D"/>
          <w:sz w:val="20"/>
        </w:rPr>
        <w:t>であると会社は説明しており、これが年間解約率2.4%という粘着性の実体である。</w:t>
      </w:r>
    </w:p>
    <w:p>
      <w:pPr>
        <w:spacing w:after="80"/>
      </w:pPr>
      <w:r>
        <w:rPr>
          <w:rFonts w:ascii="Yu Gothic" w:hAnsi="Yu Gothic" w:eastAsia="Yu Gothic" w:cs="Yu Gothic"/>
          <w:b/>
          <w:sz w:val="21"/>
        </w:rPr>
        <w:t>費用ライン</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費用ライン</w:t>
            </w:r>
          </w:p>
        </w:tc>
        <w:tc>
          <w:tcPr>
            <w:tcW w:type="dxa" w:w="2550"/>
            <w:shd w:val="clear" w:fill="E8F1EC"/>
          </w:tcPr>
          <w:p>
            <w:r/>
            <w:r>
              <w:rPr>
                <w:rFonts w:ascii="Yu Gothic" w:hAnsi="Yu Gothic" w:eastAsia="Yu Gothic" w:cs="Yu Gothic"/>
                <w:b/>
                <w:sz w:val="17"/>
              </w:rPr>
              <w:t>計上区分</w:t>
            </w:r>
          </w:p>
        </w:tc>
        <w:tc>
          <w:tcPr>
            <w:tcW w:type="dxa" w:w="2550"/>
            <w:shd w:val="clear" w:fill="E8F1EC"/>
          </w:tcPr>
          <w:p>
            <w:r/>
            <w:r>
              <w:rPr>
                <w:rFonts w:ascii="Yu Gothic" w:hAnsi="Yu Gothic" w:eastAsia="Yu Gothic" w:cs="Yu Gothic"/>
                <w:b/>
                <w:sz w:val="17"/>
              </w:rPr>
              <w:t>FY2025の増減</w:t>
            </w:r>
          </w:p>
        </w:tc>
        <w:tc>
          <w:tcPr>
            <w:tcW w:type="dxa" w:w="2550"/>
            <w:shd w:val="clear" w:fill="E8F1EC"/>
          </w:tcPr>
          <w:p>
            <w:r/>
            <w:r>
              <w:rPr>
                <w:rFonts w:ascii="Yu Gothic" w:hAnsi="Yu Gothic" w:eastAsia="Yu Gothic" w:cs="Yu Gothic"/>
                <w:b/>
                <w:sz w:val="17"/>
              </w:rPr>
              <w:t>性格</w:t>
            </w:r>
          </w:p>
        </w:tc>
      </w:tr>
      <w:tr>
        <w:tc>
          <w:tcPr>
            <w:tcW w:type="dxa" w:w="2550"/>
          </w:tcPr>
          <w:p>
            <w:r/>
            <w:r>
              <w:rPr>
                <w:rFonts w:ascii="Yu Gothic" w:hAnsi="Yu Gothic" w:eastAsia="Yu Gothic" w:cs="Yu Gothic"/>
                <w:b w:val="0"/>
                <w:sz w:val="17"/>
              </w:rPr>
              <w:t>開発人件費</w:t>
            </w:r>
          </w:p>
        </w:tc>
        <w:tc>
          <w:tcPr>
            <w:tcW w:type="dxa" w:w="2550"/>
          </w:tcPr>
          <w:p>
            <w:r/>
            <w:r>
              <w:rPr>
                <w:rFonts w:ascii="Yu Gothic" w:hAnsi="Yu Gothic" w:eastAsia="Yu Gothic" w:cs="Yu Gothic"/>
                <w:b w:val="0"/>
                <w:sz w:val="17"/>
              </w:rPr>
              <w:t>売上原価</w:t>
            </w:r>
          </w:p>
        </w:tc>
        <w:tc>
          <w:tcPr>
            <w:tcW w:type="dxa" w:w="2550"/>
          </w:tcPr>
          <w:p>
            <w:r/>
            <w:r>
              <w:rPr>
                <w:rFonts w:ascii="Yu Gothic" w:hAnsi="Yu Gothic" w:eastAsia="Yu Gothic" w:cs="Yu Gothic"/>
                <w:b w:val="0"/>
                <w:sz w:val="17"/>
              </w:rPr>
              <w:t>(BPaaS・サポートと合算で前期比+165百万円の計画)</w:t>
            </w:r>
          </w:p>
        </w:tc>
        <w:tc>
          <w:tcPr>
            <w:tcW w:type="dxa" w:w="2550"/>
          </w:tcPr>
          <w:p>
            <w:r/>
            <w:r>
              <w:rPr>
                <w:rFonts w:ascii="Yu Gothic" w:hAnsi="Yu Gothic" w:eastAsia="Yu Gothic" w:cs="Yu Gothic"/>
                <w:b w:val="0"/>
                <w:sz w:val="17"/>
              </w:rPr>
              <w:t>準固定費。プロダクト数の増加に連動</w:t>
            </w:r>
          </w:p>
        </w:tc>
      </w:tr>
      <w:tr>
        <w:tc>
          <w:tcPr>
            <w:tcW w:type="dxa" w:w="2550"/>
          </w:tcPr>
          <w:p>
            <w:r/>
            <w:r>
              <w:rPr>
                <w:rFonts w:ascii="Yu Gothic" w:hAnsi="Yu Gothic" w:eastAsia="Yu Gothic" w:cs="Yu Gothic"/>
                <w:b w:val="0"/>
                <w:sz w:val="17"/>
              </w:rPr>
              <w:t>BPaaSオペレーション人件費</w:t>
            </w:r>
          </w:p>
        </w:tc>
        <w:tc>
          <w:tcPr>
            <w:tcW w:type="dxa" w:w="2550"/>
          </w:tcPr>
          <w:p>
            <w:r/>
            <w:r>
              <w:rPr>
                <w:rFonts w:ascii="Yu Gothic" w:hAnsi="Yu Gothic" w:eastAsia="Yu Gothic" w:cs="Yu Gothic"/>
                <w:b w:val="0"/>
                <w:sz w:val="17"/>
              </w:rPr>
              <w:t>売上原価</w:t>
            </w:r>
          </w:p>
        </w:tc>
        <w:tc>
          <w:tcPr>
            <w:tcW w:type="dxa" w:w="2550"/>
          </w:tcPr>
          <w:p>
            <w:r/>
            <w:r>
              <w:rPr>
                <w:rFonts w:ascii="Yu Gothic" w:hAnsi="Yu Gothic" w:eastAsia="Yu Gothic" w:cs="Yu Gothic"/>
                <w:b w:val="0"/>
                <w:sz w:val="17"/>
              </w:rPr>
              <w:t>同上</w:t>
            </w:r>
          </w:p>
        </w:tc>
        <w:tc>
          <w:tcPr>
            <w:tcW w:type="dxa" w:w="2550"/>
          </w:tcPr>
          <w:p>
            <w:r/>
            <w:r>
              <w:rPr>
                <w:rFonts w:ascii="Yu Gothic" w:hAnsi="Yu Gothic" w:eastAsia="Yu Gothic" w:cs="Yu Gothic"/>
                <w:b/>
                <w:sz w:val="17"/>
              </w:rPr>
              <w:t>変動費</w:t>
            </w:r>
            <w:r>
              <w:rPr>
                <w:rFonts w:ascii="Yu Gothic" w:hAnsi="Yu Gothic" w:eastAsia="Yu Gothic" w:cs="Yu Gothic"/>
                <w:b w:val="0"/>
                <w:sz w:val="17"/>
              </w:rPr>
              <w:t>。R3の売上増に比例して増える(=R3は粗利率が相対的に低い)</w:t>
            </w:r>
          </w:p>
        </w:tc>
      </w:tr>
      <w:tr>
        <w:tc>
          <w:tcPr>
            <w:tcW w:type="dxa" w:w="2550"/>
          </w:tcPr>
          <w:p>
            <w:r/>
            <w:r>
              <w:rPr>
                <w:rFonts w:ascii="Yu Gothic" w:hAnsi="Yu Gothic" w:eastAsia="Yu Gothic" w:cs="Yu Gothic"/>
                <w:b w:val="0"/>
                <w:sz w:val="17"/>
              </w:rPr>
              <w:t>クラウドインフラ費</w:t>
            </w:r>
          </w:p>
        </w:tc>
        <w:tc>
          <w:tcPr>
            <w:tcW w:type="dxa" w:w="2550"/>
          </w:tcPr>
          <w:p>
            <w:r/>
            <w:r>
              <w:rPr>
                <w:rFonts w:ascii="Yu Gothic" w:hAnsi="Yu Gothic" w:eastAsia="Yu Gothic" w:cs="Yu Gothic"/>
                <w:b w:val="0"/>
                <w:sz w:val="17"/>
              </w:rPr>
              <w:t>売上原価</w:t>
            </w:r>
          </w:p>
        </w:tc>
        <w:tc>
          <w:tcPr>
            <w:tcW w:type="dxa" w:w="2550"/>
          </w:tcPr>
          <w:p>
            <w:r/>
            <w:r>
              <w:rPr>
                <w:rFonts w:ascii="Yu Gothic" w:hAnsi="Yu Gothic" w:eastAsia="Yu Gothic" w:cs="Yu Gothic"/>
                <w:b w:val="0"/>
                <w:sz w:val="17"/>
              </w:rPr>
              <w:t>—</w:t>
            </w:r>
          </w:p>
        </w:tc>
        <w:tc>
          <w:tcPr>
            <w:tcW w:type="dxa" w:w="2550"/>
          </w:tcPr>
          <w:p>
            <w:r/>
            <w:r>
              <w:rPr>
                <w:rFonts w:ascii="Yu Gothic" w:hAnsi="Yu Gothic" w:eastAsia="Yu Gothic" w:cs="Yu Gothic"/>
                <w:b w:val="0"/>
                <w:sz w:val="17"/>
              </w:rPr>
              <w:t>変動費だが契約数に対して逓減</w:t>
            </w:r>
          </w:p>
        </w:tc>
      </w:tr>
      <w:tr>
        <w:tc>
          <w:tcPr>
            <w:tcW w:type="dxa" w:w="2550"/>
          </w:tcPr>
          <w:p>
            <w:r/>
            <w:r>
              <w:rPr>
                <w:rFonts w:ascii="Yu Gothic" w:hAnsi="Yu Gothic" w:eastAsia="Yu Gothic" w:cs="Yu Gothic"/>
                <w:b w:val="0"/>
                <w:sz w:val="17"/>
              </w:rPr>
              <w:t>営業人件費・採用費</w:t>
            </w:r>
          </w:p>
        </w:tc>
        <w:tc>
          <w:tcPr>
            <w:tcW w:type="dxa" w:w="2550"/>
          </w:tcPr>
          <w:p>
            <w:r/>
            <w:r>
              <w:rPr>
                <w:rFonts w:ascii="Yu Gothic" w:hAnsi="Yu Gothic" w:eastAsia="Yu Gothic" w:cs="Yu Gothic"/>
                <w:b w:val="0"/>
                <w:sz w:val="17"/>
              </w:rPr>
              <w:t>販管費</w:t>
            </w:r>
          </w:p>
        </w:tc>
        <w:tc>
          <w:tcPr>
            <w:tcW w:type="dxa" w:w="2550"/>
          </w:tcPr>
          <w:p>
            <w:r/>
            <w:r>
              <w:rPr>
                <w:rFonts w:ascii="Yu Gothic" w:hAnsi="Yu Gothic" w:eastAsia="Yu Gothic" w:cs="Yu Gothic"/>
                <w:b w:val="0"/>
                <w:sz w:val="17"/>
              </w:rPr>
              <w:t xml:space="preserve">人件費 </w:t>
            </w:r>
            <w:r>
              <w:rPr>
                <w:rFonts w:ascii="Yu Gothic" w:hAnsi="Yu Gothic" w:eastAsia="Yu Gothic" w:cs="Yu Gothic"/>
                <w:b/>
                <w:sz w:val="17"/>
              </w:rPr>
              <w:t>+102百万円</w:t>
            </w:r>
          </w:p>
        </w:tc>
        <w:tc>
          <w:tcPr>
            <w:tcW w:type="dxa" w:w="2550"/>
          </w:tcPr>
          <w:p>
            <w:r/>
            <w:r>
              <w:rPr>
                <w:rFonts w:ascii="Yu Gothic" w:hAnsi="Yu Gothic" w:eastAsia="Yu Gothic" w:cs="Yu Gothic"/>
                <w:b w:val="0"/>
                <w:sz w:val="17"/>
              </w:rPr>
              <w:t>準固定費。契約数獲得の主ドライバー</w:t>
            </w:r>
          </w:p>
        </w:tc>
      </w:tr>
      <w:tr>
        <w:tc>
          <w:tcPr>
            <w:tcW w:type="dxa" w:w="2550"/>
          </w:tcPr>
          <w:p>
            <w:r/>
            <w:r>
              <w:rPr>
                <w:rFonts w:ascii="Yu Gothic" w:hAnsi="Yu Gothic" w:eastAsia="Yu Gothic" w:cs="Yu Gothic"/>
                <w:b w:val="0"/>
                <w:sz w:val="17"/>
              </w:rPr>
              <w:t>広告宣伝費</w:t>
            </w:r>
          </w:p>
        </w:tc>
        <w:tc>
          <w:tcPr>
            <w:tcW w:type="dxa" w:w="2550"/>
          </w:tcPr>
          <w:p>
            <w:r/>
            <w:r>
              <w:rPr>
                <w:rFonts w:ascii="Yu Gothic" w:hAnsi="Yu Gothic" w:eastAsia="Yu Gothic" w:cs="Yu Gothic"/>
                <w:b w:val="0"/>
                <w:sz w:val="17"/>
              </w:rPr>
              <w:t>販管費</w:t>
            </w:r>
          </w:p>
        </w:tc>
        <w:tc>
          <w:tcPr>
            <w:tcW w:type="dxa" w:w="2550"/>
          </w:tcPr>
          <w:p>
            <w:r/>
            <w:r>
              <w:rPr>
                <w:rFonts w:ascii="Yu Gothic" w:hAnsi="Yu Gothic" w:eastAsia="Yu Gothic" w:cs="Yu Gothic"/>
                <w:b/>
                <w:sz w:val="17"/>
              </w:rPr>
              <w:t>+21百万円</w:t>
            </w:r>
          </w:p>
        </w:tc>
        <w:tc>
          <w:tcPr>
            <w:tcW w:type="dxa" w:w="2550"/>
          </w:tcPr>
          <w:p>
            <w:r/>
            <w:r>
              <w:rPr>
                <w:rFonts w:ascii="Yu Gothic" w:hAnsi="Yu Gothic" w:eastAsia="Yu Gothic" w:cs="Yu Gothic"/>
                <w:b w:val="0"/>
                <w:sz w:val="17"/>
              </w:rPr>
              <w:t>裁量費用。抑制すれば短期利益は作れる。抑制の痕跡は見られない(下記)</w:t>
            </w:r>
          </w:p>
        </w:tc>
      </w:tr>
      <w:tr>
        <w:tc>
          <w:tcPr>
            <w:tcW w:type="dxa" w:w="2550"/>
          </w:tcPr>
          <w:p>
            <w:r/>
            <w:r>
              <w:rPr>
                <w:rFonts w:ascii="Yu Gothic" w:hAnsi="Yu Gothic" w:eastAsia="Yu Gothic" w:cs="Yu Gothic"/>
                <w:b w:val="0"/>
                <w:sz w:val="17"/>
              </w:rPr>
              <w:t>研究開発費</w:t>
            </w:r>
          </w:p>
        </w:tc>
        <w:tc>
          <w:tcPr>
            <w:tcW w:type="dxa" w:w="2550"/>
          </w:tcPr>
          <w:p>
            <w:r/>
            <w:r>
              <w:rPr>
                <w:rFonts w:ascii="Yu Gothic" w:hAnsi="Yu Gothic" w:eastAsia="Yu Gothic" w:cs="Yu Gothic"/>
                <w:b w:val="0"/>
                <w:sz w:val="17"/>
              </w:rPr>
              <w:t>販管費</w:t>
            </w:r>
          </w:p>
        </w:tc>
        <w:tc>
          <w:tcPr>
            <w:tcW w:type="dxa" w:w="2550"/>
          </w:tcPr>
          <w:p>
            <w:r/>
            <w:r>
              <w:rPr>
                <w:rFonts w:ascii="Yu Gothic" w:hAnsi="Yu Gothic" w:eastAsia="Yu Gothic" w:cs="Yu Gothic"/>
                <w:b/>
                <w:sz w:val="17"/>
              </w:rPr>
              <w:t>+39百万円</w:t>
            </w:r>
          </w:p>
        </w:tc>
        <w:tc>
          <w:tcPr>
            <w:tcW w:type="dxa" w:w="2550"/>
          </w:tcPr>
          <w:p>
            <w:r/>
            <w:r>
              <w:rPr>
                <w:rFonts w:ascii="Yu Gothic" w:hAnsi="Yu Gothic" w:eastAsia="Yu Gothic" w:cs="Yu Gothic"/>
                <w:b w:val="0"/>
                <w:sz w:val="17"/>
              </w:rPr>
              <w:t>裁量費用。AIサービス開発に直結</w:t>
            </w:r>
          </w:p>
        </w:tc>
      </w:tr>
      <w:tr>
        <w:tc>
          <w:tcPr>
            <w:tcW w:type="dxa" w:w="2550"/>
          </w:tcPr>
          <w:p>
            <w:r/>
            <w:r>
              <w:rPr>
                <w:rFonts w:ascii="Yu Gothic" w:hAnsi="Yu Gothic" w:eastAsia="Yu Gothic" w:cs="Yu Gothic"/>
                <w:b w:val="0"/>
                <w:sz w:val="17"/>
              </w:rPr>
              <w:t>その他(地代家賃・顧客満足度調査等)</w:t>
            </w:r>
          </w:p>
        </w:tc>
        <w:tc>
          <w:tcPr>
            <w:tcW w:type="dxa" w:w="2550"/>
          </w:tcPr>
          <w:p>
            <w:r/>
            <w:r>
              <w:rPr>
                <w:rFonts w:ascii="Yu Gothic" w:hAnsi="Yu Gothic" w:eastAsia="Yu Gothic" w:cs="Yu Gothic"/>
                <w:b w:val="0"/>
                <w:sz w:val="17"/>
              </w:rPr>
              <w:t>販管費</w:t>
            </w:r>
          </w:p>
        </w:tc>
        <w:tc>
          <w:tcPr>
            <w:tcW w:type="dxa" w:w="2550"/>
          </w:tcPr>
          <w:p>
            <w:r/>
            <w:r>
              <w:rPr>
                <w:rFonts w:ascii="Yu Gothic" w:hAnsi="Yu Gothic" w:eastAsia="Yu Gothic" w:cs="Yu Gothic"/>
                <w:b/>
                <w:sz w:val="17"/>
              </w:rPr>
              <w:t>+93百万円</w:t>
            </w:r>
          </w:p>
        </w:tc>
        <w:tc>
          <w:tcPr>
            <w:tcW w:type="dxa" w:w="2550"/>
          </w:tcPr>
          <w:p>
            <w:r/>
            <w:r>
              <w:rPr>
                <w:rFonts w:ascii="Yu Gothic" w:hAnsi="Yu Gothic" w:eastAsia="Yu Gothic" w:cs="Yu Gothic"/>
                <w:b w:val="0"/>
                <w:sz w:val="17"/>
              </w:rPr>
              <w:t>本社移転に伴う増</w:t>
            </w:r>
          </w:p>
        </w:tc>
      </w:tr>
    </w:tbl>
    <w:p>
      <w:pPr>
        <w:spacing w:after="80"/>
      </w:pPr>
    </w:p>
    <w:p>
      <w:pPr>
        <w:spacing w:after="80"/>
      </w:pPr>
      <w:r>
        <w:rPr>
          <w:rFonts w:ascii="Yu Gothic" w:hAnsi="Yu Gothic" w:eastAsia="Yu Gothic" w:cs="Yu Gothic"/>
          <w:b w:val="0"/>
          <w:sz w:val="21"/>
        </w:rPr>
        <w:t xml:space="preserve">従業員数: </w:t>
      </w:r>
      <w:r>
        <w:rPr>
          <w:rFonts w:ascii="Yu Gothic" w:hAnsi="Yu Gothic" w:eastAsia="Yu Gothic" w:cs="Yu Gothic"/>
          <w:b/>
          <w:sz w:val="21"/>
        </w:rPr>
        <w:t>107名</w:t>
      </w:r>
      <w:r>
        <w:rPr>
          <w:rFonts w:ascii="Yu Gothic" w:hAnsi="Yu Gothic" w:eastAsia="Yu Gothic" w:cs="Yu Gothic"/>
          <w:b w:val="0"/>
          <w:sz w:val="21"/>
        </w:rPr>
        <w:t>(2025年12月末)。</w:t>
      </w:r>
    </w:p>
    <w:p>
      <w:pPr>
        <w:pStyle w:val="Heading3"/>
      </w:pPr>
      <w:r>
        <w:rPr>
          <w:rFonts w:ascii="Yu Gothic" w:hAnsi="Yu Gothic" w:eastAsia="Yu Gothic" w:cs="Yu Gothic"/>
          <w:b/>
          <w:color w:val="197A56"/>
          <w:sz w:val="25"/>
        </w:rPr>
        <w:t>2-2. 収益ミックスの時系列変化と営業レバレッジの分解</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fill="E8F1EC"/>
          </w:tcPr>
          <w:p>
            <w:r/>
            <w:r>
              <w:rPr>
                <w:rFonts w:ascii="Yu Gothic" w:hAnsi="Yu Gothic" w:eastAsia="Yu Gothic" w:cs="Yu Gothic"/>
                <w:b/>
                <w:sz w:val="17"/>
              </w:rPr>
              <w:t>期</w:t>
            </w:r>
          </w:p>
        </w:tc>
        <w:tc>
          <w:tcPr>
            <w:tcW w:type="dxa" w:w="1457"/>
            <w:shd w:val="clear" w:fill="E8F1EC"/>
          </w:tcPr>
          <w:p>
            <w:r/>
            <w:r>
              <w:rPr>
                <w:rFonts w:ascii="Yu Gothic" w:hAnsi="Yu Gothic" w:eastAsia="Yu Gothic" w:cs="Yu Gothic"/>
                <w:b/>
                <w:sz w:val="17"/>
              </w:rPr>
              <w:t>売上高</w:t>
            </w:r>
          </w:p>
        </w:tc>
        <w:tc>
          <w:tcPr>
            <w:tcW w:type="dxa" w:w="1457"/>
            <w:shd w:val="clear" w:fill="E8F1EC"/>
          </w:tcPr>
          <w:p>
            <w:r/>
            <w:r>
              <w:rPr>
                <w:rFonts w:ascii="Yu Gothic" w:hAnsi="Yu Gothic" w:eastAsia="Yu Gothic" w:cs="Yu Gothic"/>
                <w:b/>
                <w:sz w:val="17"/>
              </w:rPr>
              <w:t>増収額</w:t>
            </w:r>
          </w:p>
        </w:tc>
        <w:tc>
          <w:tcPr>
            <w:tcW w:type="dxa" w:w="1457"/>
            <w:shd w:val="clear" w:fill="E8F1EC"/>
          </w:tcPr>
          <w:p>
            <w:r/>
            <w:r>
              <w:rPr>
                <w:rFonts w:ascii="Yu Gothic" w:hAnsi="Yu Gothic" w:eastAsia="Yu Gothic" w:cs="Yu Gothic"/>
                <w:b/>
                <w:sz w:val="17"/>
              </w:rPr>
              <w:t>営業利益</w:t>
            </w:r>
          </w:p>
        </w:tc>
        <w:tc>
          <w:tcPr>
            <w:tcW w:type="dxa" w:w="1457"/>
            <w:shd w:val="clear" w:fill="E8F1EC"/>
          </w:tcPr>
          <w:p>
            <w:r/>
            <w:r>
              <w:rPr>
                <w:rFonts w:ascii="Yu Gothic" w:hAnsi="Yu Gothic" w:eastAsia="Yu Gothic" w:cs="Yu Gothic"/>
                <w:b/>
                <w:sz w:val="17"/>
              </w:rPr>
              <w:t>増益額</w:t>
            </w:r>
          </w:p>
        </w:tc>
        <w:tc>
          <w:tcPr>
            <w:tcW w:type="dxa" w:w="1457"/>
            <w:shd w:val="clear" w:fill="E8F1EC"/>
          </w:tcPr>
          <w:p>
            <w:r/>
            <w:r>
              <w:rPr>
                <w:rFonts w:ascii="Yu Gothic" w:hAnsi="Yu Gothic" w:eastAsia="Yu Gothic" w:cs="Yu Gothic"/>
                <w:b/>
                <w:sz w:val="17"/>
              </w:rPr>
              <w:t>増収の増益転換率</w:t>
            </w:r>
          </w:p>
        </w:tc>
        <w:tc>
          <w:tcPr>
            <w:tcW w:type="dxa" w:w="1457"/>
            <w:shd w:val="clear" w:fill="E8F1EC"/>
          </w:tcPr>
          <w:p>
            <w:r/>
            <w:r>
              <w:rPr>
                <w:rFonts w:ascii="Yu Gothic" w:hAnsi="Yu Gothic" w:eastAsia="Yu Gothic" w:cs="Yu Gothic"/>
                <w:b/>
                <w:sz w:val="17"/>
              </w:rPr>
              <w:t>営業利益率</w:t>
            </w:r>
          </w:p>
        </w:tc>
      </w:tr>
      <w:tr>
        <w:tc>
          <w:tcPr>
            <w:tcW w:type="dxa" w:w="1457"/>
          </w:tcPr>
          <w:p>
            <w:r/>
            <w:r>
              <w:rPr>
                <w:rFonts w:ascii="Yu Gothic" w:hAnsi="Yu Gothic" w:eastAsia="Yu Gothic" w:cs="Yu Gothic"/>
                <w:b w:val="0"/>
                <w:sz w:val="17"/>
              </w:rPr>
              <w:t>FY2024</w:t>
            </w:r>
          </w:p>
        </w:tc>
        <w:tc>
          <w:tcPr>
            <w:tcW w:type="dxa" w:w="1457"/>
          </w:tcPr>
          <w:p>
            <w:r/>
            <w:r>
              <w:rPr>
                <w:rFonts w:ascii="Yu Gothic" w:hAnsi="Yu Gothic" w:eastAsia="Yu Gothic" w:cs="Yu Gothic"/>
                <w:b w:val="0"/>
                <w:sz w:val="17"/>
              </w:rPr>
              <w:t>2,571.9</w:t>
            </w:r>
          </w:p>
        </w:tc>
        <w:tc>
          <w:tcPr>
            <w:tcW w:type="dxa" w:w="1457"/>
          </w:tcPr>
          <w:p>
            <w:r/>
            <w:r>
              <w:rPr>
                <w:rFonts w:ascii="Yu Gothic" w:hAnsi="Yu Gothic" w:eastAsia="Yu Gothic" w:cs="Yu Gothic"/>
                <w:b w:val="0"/>
                <w:sz w:val="17"/>
              </w:rPr>
              <w:t>+503</w:t>
            </w:r>
          </w:p>
        </w:tc>
        <w:tc>
          <w:tcPr>
            <w:tcW w:type="dxa" w:w="1457"/>
          </w:tcPr>
          <w:p>
            <w:r/>
            <w:r>
              <w:rPr>
                <w:rFonts w:ascii="Yu Gothic" w:hAnsi="Yu Gothic" w:eastAsia="Yu Gothic" w:cs="Yu Gothic"/>
                <w:b w:val="0"/>
                <w:sz w:val="17"/>
              </w:rPr>
              <w:t>1,135.9</w:t>
            </w:r>
          </w:p>
        </w:tc>
        <w:tc>
          <w:tcPr>
            <w:tcW w:type="dxa" w:w="1457"/>
          </w:tcPr>
          <w:p>
            <w:r/>
            <w:r>
              <w:rPr>
                <w:rFonts w:ascii="Yu Gothic" w:hAnsi="Yu Gothic" w:eastAsia="Yu Gothic" w:cs="Yu Gothic"/>
                <w:b w:val="0"/>
                <w:sz w:val="17"/>
              </w:rPr>
              <w:t>+227</w:t>
            </w:r>
          </w:p>
        </w:tc>
        <w:tc>
          <w:tcPr>
            <w:tcW w:type="dxa" w:w="1457"/>
          </w:tcPr>
          <w:p>
            <w:r/>
            <w:r>
              <w:rPr>
                <w:rFonts w:ascii="Yu Gothic" w:hAnsi="Yu Gothic" w:eastAsia="Yu Gothic" w:cs="Yu Gothic"/>
                <w:b w:val="0"/>
                <w:sz w:val="17"/>
              </w:rPr>
              <w:t>45.1%</w:t>
            </w:r>
          </w:p>
        </w:tc>
        <w:tc>
          <w:tcPr>
            <w:tcW w:type="dxa" w:w="1457"/>
          </w:tcPr>
          <w:p>
            <w:r/>
            <w:r>
              <w:rPr>
                <w:rFonts w:ascii="Yu Gothic" w:hAnsi="Yu Gothic" w:eastAsia="Yu Gothic" w:cs="Yu Gothic"/>
                <w:b w:val="0"/>
                <w:sz w:val="17"/>
              </w:rPr>
              <w:t>44.2%</w:t>
            </w:r>
          </w:p>
        </w:tc>
      </w:tr>
      <w:tr>
        <w:tc>
          <w:tcPr>
            <w:tcW w:type="dxa" w:w="1457"/>
          </w:tcPr>
          <w:p>
            <w:r/>
            <w:r>
              <w:rPr>
                <w:rFonts w:ascii="Yu Gothic" w:hAnsi="Yu Gothic" w:eastAsia="Yu Gothic" w:cs="Yu Gothic"/>
                <w:b w:val="0"/>
                <w:sz w:val="17"/>
              </w:rPr>
              <w:t>FY2025</w:t>
            </w:r>
          </w:p>
        </w:tc>
        <w:tc>
          <w:tcPr>
            <w:tcW w:type="dxa" w:w="1457"/>
          </w:tcPr>
          <w:p>
            <w:r/>
            <w:r>
              <w:rPr>
                <w:rFonts w:ascii="Yu Gothic" w:hAnsi="Yu Gothic" w:eastAsia="Yu Gothic" w:cs="Yu Gothic"/>
                <w:b w:val="0"/>
                <w:sz w:val="17"/>
              </w:rPr>
              <w:t>3,392.0</w:t>
            </w:r>
          </w:p>
        </w:tc>
        <w:tc>
          <w:tcPr>
            <w:tcW w:type="dxa" w:w="1457"/>
          </w:tcPr>
          <w:p>
            <w:r/>
            <w:r>
              <w:rPr>
                <w:rFonts w:ascii="Yu Gothic" w:hAnsi="Yu Gothic" w:eastAsia="Yu Gothic" w:cs="Yu Gothic"/>
                <w:b w:val="0"/>
                <w:sz w:val="17"/>
              </w:rPr>
              <w:t>+820</w:t>
            </w:r>
          </w:p>
        </w:tc>
        <w:tc>
          <w:tcPr>
            <w:tcW w:type="dxa" w:w="1457"/>
          </w:tcPr>
          <w:p>
            <w:r/>
            <w:r>
              <w:rPr>
                <w:rFonts w:ascii="Yu Gothic" w:hAnsi="Yu Gothic" w:eastAsia="Yu Gothic" w:cs="Yu Gothic"/>
                <w:b w:val="0"/>
                <w:sz w:val="17"/>
              </w:rPr>
              <w:t>1,537.0</w:t>
            </w:r>
          </w:p>
        </w:tc>
        <w:tc>
          <w:tcPr>
            <w:tcW w:type="dxa" w:w="1457"/>
          </w:tcPr>
          <w:p>
            <w:r/>
            <w:r>
              <w:rPr>
                <w:rFonts w:ascii="Yu Gothic" w:hAnsi="Yu Gothic" w:eastAsia="Yu Gothic" w:cs="Yu Gothic"/>
                <w:b w:val="0"/>
                <w:sz w:val="17"/>
              </w:rPr>
              <w:t>+401</w:t>
            </w:r>
          </w:p>
        </w:tc>
        <w:tc>
          <w:tcPr>
            <w:tcW w:type="dxa" w:w="1457"/>
          </w:tcPr>
          <w:p>
            <w:r/>
            <w:r>
              <w:rPr>
                <w:rFonts w:ascii="Yu Gothic" w:hAnsi="Yu Gothic" w:eastAsia="Yu Gothic" w:cs="Yu Gothic"/>
                <w:b/>
                <w:sz w:val="17"/>
              </w:rPr>
              <w:t>49.0%</w:t>
            </w:r>
          </w:p>
        </w:tc>
        <w:tc>
          <w:tcPr>
            <w:tcW w:type="dxa" w:w="1457"/>
          </w:tcPr>
          <w:p>
            <w:r/>
            <w:r>
              <w:rPr>
                <w:rFonts w:ascii="Yu Gothic" w:hAnsi="Yu Gothic" w:eastAsia="Yu Gothic" w:cs="Yu Gothic"/>
                <w:b w:val="0"/>
                <w:sz w:val="17"/>
              </w:rPr>
              <w:t>45.3%</w:t>
            </w:r>
          </w:p>
        </w:tc>
      </w:tr>
      <w:tr>
        <w:tc>
          <w:tcPr>
            <w:tcW w:type="dxa" w:w="1457"/>
          </w:tcPr>
          <w:p>
            <w:r/>
            <w:r>
              <w:rPr>
                <w:rFonts w:ascii="Yu Gothic" w:hAnsi="Yu Gothic" w:eastAsia="Yu Gothic" w:cs="Yu Gothic"/>
                <w:b w:val="0"/>
                <w:sz w:val="17"/>
              </w:rPr>
              <w:t>FY2026上期</w:t>
            </w:r>
          </w:p>
        </w:tc>
        <w:tc>
          <w:tcPr>
            <w:tcW w:type="dxa" w:w="1457"/>
          </w:tcPr>
          <w:p>
            <w:r/>
            <w:r>
              <w:rPr>
                <w:rFonts w:ascii="Yu Gothic" w:hAnsi="Yu Gothic" w:eastAsia="Yu Gothic" w:cs="Yu Gothic"/>
                <w:b w:val="0"/>
                <w:sz w:val="17"/>
              </w:rPr>
              <w:t>1,991.0</w:t>
            </w:r>
          </w:p>
        </w:tc>
        <w:tc>
          <w:tcPr>
            <w:tcW w:type="dxa" w:w="1457"/>
          </w:tcPr>
          <w:p>
            <w:r/>
            <w:r>
              <w:rPr>
                <w:rFonts w:ascii="Yu Gothic" w:hAnsi="Yu Gothic" w:eastAsia="Yu Gothic" w:cs="Yu Gothic"/>
                <w:b w:val="0"/>
                <w:sz w:val="17"/>
              </w:rPr>
              <w:t>+388</w:t>
            </w:r>
          </w:p>
        </w:tc>
        <w:tc>
          <w:tcPr>
            <w:tcW w:type="dxa" w:w="1457"/>
          </w:tcPr>
          <w:p>
            <w:r/>
            <w:r>
              <w:rPr>
                <w:rFonts w:ascii="Yu Gothic" w:hAnsi="Yu Gothic" w:eastAsia="Yu Gothic" w:cs="Yu Gothic"/>
                <w:b w:val="0"/>
                <w:sz w:val="17"/>
              </w:rPr>
              <w:t>946.0</w:t>
            </w:r>
          </w:p>
        </w:tc>
        <w:tc>
          <w:tcPr>
            <w:tcW w:type="dxa" w:w="1457"/>
          </w:tcPr>
          <w:p>
            <w:r/>
            <w:r>
              <w:rPr>
                <w:rFonts w:ascii="Yu Gothic" w:hAnsi="Yu Gothic" w:eastAsia="Yu Gothic" w:cs="Yu Gothic"/>
                <w:b w:val="0"/>
                <w:sz w:val="17"/>
              </w:rPr>
              <w:t>+158</w:t>
            </w:r>
          </w:p>
        </w:tc>
        <w:tc>
          <w:tcPr>
            <w:tcW w:type="dxa" w:w="1457"/>
          </w:tcPr>
          <w:p>
            <w:r/>
            <w:r>
              <w:rPr>
                <w:rFonts w:ascii="Yu Gothic" w:hAnsi="Yu Gothic" w:eastAsia="Yu Gothic" w:cs="Yu Gothic"/>
                <w:b/>
                <w:sz w:val="17"/>
              </w:rPr>
              <w:t>41.0%</w:t>
            </w:r>
          </w:p>
        </w:tc>
        <w:tc>
          <w:tcPr>
            <w:tcW w:type="dxa" w:w="1457"/>
          </w:tcPr>
          <w:p>
            <w:r/>
            <w:r>
              <w:rPr>
                <w:rFonts w:ascii="Yu Gothic" w:hAnsi="Yu Gothic" w:eastAsia="Yu Gothic" w:cs="Yu Gothic"/>
                <w:b/>
                <w:sz w:val="17"/>
              </w:rPr>
              <w:t>47.5%</w:t>
            </w:r>
          </w:p>
        </w:tc>
      </w:tr>
      <w:tr>
        <w:tc>
          <w:tcPr>
            <w:tcW w:type="dxa" w:w="1457"/>
          </w:tcPr>
          <w:p>
            <w:r/>
            <w:r>
              <w:rPr>
                <w:rFonts w:ascii="Yu Gothic" w:hAnsi="Yu Gothic" w:eastAsia="Yu Gothic" w:cs="Yu Gothic"/>
                <w:b w:val="0"/>
                <w:sz w:val="17"/>
              </w:rPr>
              <w:t>└ うちQ1</w:t>
            </w:r>
          </w:p>
        </w:tc>
        <w:tc>
          <w:tcPr>
            <w:tcW w:type="dxa" w:w="1457"/>
          </w:tcPr>
          <w:p>
            <w:r/>
            <w:r>
              <w:rPr>
                <w:rFonts w:ascii="Yu Gothic" w:hAnsi="Yu Gothic" w:eastAsia="Yu Gothic" w:cs="Yu Gothic"/>
                <w:b w:val="0"/>
                <w:sz w:val="17"/>
              </w:rPr>
              <w:t>953.0</w:t>
            </w:r>
          </w:p>
        </w:tc>
        <w:tc>
          <w:tcPr>
            <w:tcW w:type="dxa" w:w="1457"/>
          </w:tcPr>
          <w:p>
            <w:r/>
            <w:r>
              <w:rPr>
                <w:rFonts w:ascii="Yu Gothic" w:hAnsi="Yu Gothic" w:eastAsia="Yu Gothic" w:cs="Yu Gothic"/>
                <w:b w:val="0"/>
                <w:sz w:val="17"/>
              </w:rPr>
              <w:t>+200</w:t>
            </w:r>
          </w:p>
        </w:tc>
        <w:tc>
          <w:tcPr>
            <w:tcW w:type="dxa" w:w="1457"/>
          </w:tcPr>
          <w:p>
            <w:r/>
            <w:r>
              <w:rPr>
                <w:rFonts w:ascii="Yu Gothic" w:hAnsi="Yu Gothic" w:eastAsia="Yu Gothic" w:cs="Yu Gothic"/>
                <w:b w:val="0"/>
                <w:sz w:val="17"/>
              </w:rPr>
              <w:t>434.0</w:t>
            </w:r>
          </w:p>
        </w:tc>
        <w:tc>
          <w:tcPr>
            <w:tcW w:type="dxa" w:w="1457"/>
          </w:tcPr>
          <w:p>
            <w:r/>
            <w:r>
              <w:rPr>
                <w:rFonts w:ascii="Yu Gothic" w:hAnsi="Yu Gothic" w:eastAsia="Yu Gothic" w:cs="Yu Gothic"/>
                <w:b w:val="0"/>
                <w:sz w:val="17"/>
              </w:rPr>
              <w:t>+58</w:t>
            </w:r>
          </w:p>
        </w:tc>
        <w:tc>
          <w:tcPr>
            <w:tcW w:type="dxa" w:w="1457"/>
          </w:tcPr>
          <w:p>
            <w:r/>
            <w:r>
              <w:rPr>
                <w:rFonts w:ascii="Yu Gothic" w:hAnsi="Yu Gothic" w:eastAsia="Yu Gothic" w:cs="Yu Gothic"/>
                <w:b w:val="0"/>
                <w:sz w:val="17"/>
              </w:rPr>
              <w:t>28.9%</w:t>
            </w:r>
          </w:p>
        </w:tc>
        <w:tc>
          <w:tcPr>
            <w:tcW w:type="dxa" w:w="1457"/>
          </w:tcPr>
          <w:p>
            <w:r/>
            <w:r>
              <w:rPr>
                <w:rFonts w:ascii="Yu Gothic" w:hAnsi="Yu Gothic" w:eastAsia="Yu Gothic" w:cs="Yu Gothic"/>
                <w:b w:val="0"/>
                <w:sz w:val="17"/>
              </w:rPr>
              <w:t>45.5%</w:t>
            </w:r>
          </w:p>
        </w:tc>
      </w:tr>
      <w:tr>
        <w:tc>
          <w:tcPr>
            <w:tcW w:type="dxa" w:w="1457"/>
          </w:tcPr>
          <w:p>
            <w:r/>
            <w:r>
              <w:rPr>
                <w:rFonts w:ascii="Yu Gothic" w:hAnsi="Yu Gothic" w:eastAsia="Yu Gothic" w:cs="Yu Gothic"/>
                <w:b w:val="0"/>
                <w:sz w:val="17"/>
              </w:rPr>
              <w:t>└ うちQ2</w:t>
            </w:r>
          </w:p>
        </w:tc>
        <w:tc>
          <w:tcPr>
            <w:tcW w:type="dxa" w:w="1457"/>
          </w:tcPr>
          <w:p>
            <w:r/>
            <w:r>
              <w:rPr>
                <w:rFonts w:ascii="Yu Gothic" w:hAnsi="Yu Gothic" w:eastAsia="Yu Gothic" w:cs="Yu Gothic"/>
                <w:b w:val="0"/>
                <w:sz w:val="17"/>
              </w:rPr>
              <w:t>1,038.0</w:t>
            </w:r>
          </w:p>
        </w:tc>
        <w:tc>
          <w:tcPr>
            <w:tcW w:type="dxa" w:w="1457"/>
          </w:tcPr>
          <w:p>
            <w:r/>
            <w:r>
              <w:rPr>
                <w:rFonts w:ascii="Yu Gothic" w:hAnsi="Yu Gothic" w:eastAsia="Yu Gothic" w:cs="Yu Gothic"/>
                <w:b w:val="0"/>
                <w:sz w:val="17"/>
              </w:rPr>
              <w:t>+188</w:t>
            </w:r>
          </w:p>
        </w:tc>
        <w:tc>
          <w:tcPr>
            <w:tcW w:type="dxa" w:w="1457"/>
          </w:tcPr>
          <w:p>
            <w:r/>
            <w:r>
              <w:rPr>
                <w:rFonts w:ascii="Yu Gothic" w:hAnsi="Yu Gothic" w:eastAsia="Yu Gothic" w:cs="Yu Gothic"/>
                <w:b w:val="0"/>
                <w:sz w:val="17"/>
              </w:rPr>
              <w:t>512.0</w:t>
            </w:r>
          </w:p>
        </w:tc>
        <w:tc>
          <w:tcPr>
            <w:tcW w:type="dxa" w:w="1457"/>
          </w:tcPr>
          <w:p>
            <w:r/>
            <w:r>
              <w:rPr>
                <w:rFonts w:ascii="Yu Gothic" w:hAnsi="Yu Gothic" w:eastAsia="Yu Gothic" w:cs="Yu Gothic"/>
                <w:b w:val="0"/>
                <w:sz w:val="17"/>
              </w:rPr>
              <w:t>+101</w:t>
            </w:r>
          </w:p>
        </w:tc>
        <w:tc>
          <w:tcPr>
            <w:tcW w:type="dxa" w:w="1457"/>
          </w:tcPr>
          <w:p>
            <w:r/>
            <w:r>
              <w:rPr>
                <w:rFonts w:ascii="Yu Gothic" w:hAnsi="Yu Gothic" w:eastAsia="Yu Gothic" w:cs="Yu Gothic"/>
                <w:b/>
                <w:sz w:val="17"/>
              </w:rPr>
              <w:t>53.5%</w:t>
            </w:r>
          </w:p>
        </w:tc>
        <w:tc>
          <w:tcPr>
            <w:tcW w:type="dxa" w:w="1457"/>
          </w:tcPr>
          <w:p>
            <w:r/>
            <w:r>
              <w:rPr>
                <w:rFonts w:ascii="Yu Gothic" w:hAnsi="Yu Gothic" w:eastAsia="Yu Gothic" w:cs="Yu Gothic"/>
                <w:b/>
                <w:sz w:val="17"/>
              </w:rPr>
              <w:t>49.3%</w:t>
            </w:r>
          </w:p>
        </w:tc>
      </w:tr>
      <w:tr>
        <w:tc>
          <w:tcPr>
            <w:tcW w:type="dxa" w:w="1457"/>
          </w:tcPr>
          <w:p>
            <w:r/>
            <w:r>
              <w:rPr>
                <w:rFonts w:ascii="Yu Gothic" w:hAnsi="Yu Gothic" w:eastAsia="Yu Gothic" w:cs="Yu Gothic"/>
                <w:b w:val="0"/>
                <w:sz w:val="17"/>
              </w:rPr>
              <w:t>FY2026 会社計画</w:t>
            </w:r>
          </w:p>
        </w:tc>
        <w:tc>
          <w:tcPr>
            <w:tcW w:type="dxa" w:w="1457"/>
          </w:tcPr>
          <w:p>
            <w:r/>
            <w:r>
              <w:rPr>
                <w:rFonts w:ascii="Yu Gothic" w:hAnsi="Yu Gothic" w:eastAsia="Yu Gothic" w:cs="Yu Gothic"/>
                <w:b w:val="0"/>
                <w:sz w:val="17"/>
              </w:rPr>
              <w:t>4,277.0</w:t>
            </w:r>
          </w:p>
        </w:tc>
        <w:tc>
          <w:tcPr>
            <w:tcW w:type="dxa" w:w="1457"/>
          </w:tcPr>
          <w:p>
            <w:r/>
            <w:r>
              <w:rPr>
                <w:rFonts w:ascii="Yu Gothic" w:hAnsi="Yu Gothic" w:eastAsia="Yu Gothic" w:cs="Yu Gothic"/>
                <w:b w:val="0"/>
                <w:sz w:val="17"/>
              </w:rPr>
              <w:t>+885</w:t>
            </w:r>
          </w:p>
        </w:tc>
        <w:tc>
          <w:tcPr>
            <w:tcW w:type="dxa" w:w="1457"/>
          </w:tcPr>
          <w:p>
            <w:r/>
            <w:r>
              <w:rPr>
                <w:rFonts w:ascii="Yu Gothic" w:hAnsi="Yu Gothic" w:eastAsia="Yu Gothic" w:cs="Yu Gothic"/>
                <w:b w:val="0"/>
                <w:sz w:val="17"/>
              </w:rPr>
              <w:t>1,927.0</w:t>
            </w:r>
          </w:p>
        </w:tc>
        <w:tc>
          <w:tcPr>
            <w:tcW w:type="dxa" w:w="1457"/>
          </w:tcPr>
          <w:p>
            <w:r/>
            <w:r>
              <w:rPr>
                <w:rFonts w:ascii="Yu Gothic" w:hAnsi="Yu Gothic" w:eastAsia="Yu Gothic" w:cs="Yu Gothic"/>
                <w:b w:val="0"/>
                <w:sz w:val="17"/>
              </w:rPr>
              <w:t>+390</w:t>
            </w:r>
          </w:p>
        </w:tc>
        <w:tc>
          <w:tcPr>
            <w:tcW w:type="dxa" w:w="1457"/>
          </w:tcPr>
          <w:p>
            <w:r/>
            <w:r>
              <w:rPr>
                <w:rFonts w:ascii="Yu Gothic" w:hAnsi="Yu Gothic" w:eastAsia="Yu Gothic" w:cs="Yu Gothic"/>
                <w:b w:val="0"/>
                <w:sz w:val="17"/>
              </w:rPr>
              <w:t>44.1%</w:t>
            </w:r>
          </w:p>
        </w:tc>
        <w:tc>
          <w:tcPr>
            <w:tcW w:type="dxa" w:w="1457"/>
          </w:tcPr>
          <w:p>
            <w:r/>
            <w:r>
              <w:rPr>
                <w:rFonts w:ascii="Yu Gothic" w:hAnsi="Yu Gothic" w:eastAsia="Yu Gothic" w:cs="Yu Gothic"/>
                <w:b w:val="0"/>
                <w:sz w:val="17"/>
              </w:rPr>
              <w:t>45.1%</w:t>
            </w:r>
          </w:p>
        </w:tc>
      </w:tr>
    </w:tbl>
    <w:p>
      <w:pPr>
        <w:spacing w:after="80"/>
      </w:pPr>
    </w:p>
    <w:p>
      <w:pPr>
        <w:spacing w:after="80"/>
      </w:pPr>
      <w:r>
        <w:rPr>
          <w:rFonts w:ascii="Yu Gothic" w:hAnsi="Yu Gothic" w:eastAsia="Yu Gothic" w:cs="Yu Gothic"/>
          <w:b w:val="0"/>
          <w:sz w:val="21"/>
        </w:rPr>
        <w:t>(単位: 百万円)</w:t>
      </w:r>
    </w:p>
    <w:p>
      <w:pPr>
        <w:spacing w:after="80"/>
      </w:pPr>
      <w:r>
        <w:rPr>
          <w:rFonts w:ascii="Yu Gothic" w:hAnsi="Yu Gothic" w:eastAsia="Yu Gothic" w:cs="Yu Gothic"/>
          <w:b/>
          <w:sz w:val="21"/>
        </w:rPr>
        <w:t>読み方</w:t>
      </w:r>
      <w:r>
        <w:rPr>
          <w:rFonts w:ascii="Yu Gothic" w:hAnsi="Yu Gothic" w:eastAsia="Yu Gothic" w:cs="Yu Gothic"/>
          <w:b w:val="0"/>
          <w:sz w:val="21"/>
        </w:rPr>
        <w:t>: 増収1円あたり0.44〜0.49円が営業増益に落ちる。これは費用の大半が準固定費(人件費)であることの帰結であり、SaaSとして健全。</w:t>
      </w:r>
      <w:r>
        <w:rPr>
          <w:rFonts w:ascii="Yu Gothic" w:hAnsi="Yu Gothic" w:eastAsia="Yu Gothic" w:cs="Yu Gothic"/>
          <w:b/>
          <w:sz w:val="21"/>
        </w:rPr>
        <w:t>Q1の転換率28.9%は例外</w:t>
      </w:r>
      <w:r>
        <w:rPr>
          <w:rFonts w:ascii="Yu Gothic" w:hAnsi="Yu Gothic" w:eastAsia="Yu Gothic" w:cs="Yu Gothic"/>
          <w:b w:val="0"/>
          <w:sz w:val="21"/>
        </w:rPr>
        <w:t>で、iBowボードの戦略的無償提供と先行投資による一時的なもの。Q2に53.5%へ回復しており、構造的な劣化ではない。</w:t>
      </w:r>
    </w:p>
    <w:p>
      <w:pPr>
        <w:pStyle w:val="Heading3"/>
      </w:pPr>
      <w:r>
        <w:rPr>
          <w:rFonts w:ascii="Yu Gothic" w:hAnsi="Yu Gothic" w:eastAsia="Yu Gothic" w:cs="Yu Gothic"/>
          <w:b/>
          <w:color w:val="197A56"/>
          <w:sz w:val="25"/>
        </w:rPr>
        <w:t>2-3. 低迷/急伸している収益ラインの要素分解</w:t>
      </w:r>
    </w:p>
    <w:p>
      <w:pPr>
        <w:spacing w:after="80"/>
      </w:pPr>
      <w:r>
        <w:rPr>
          <w:rFonts w:ascii="Yu Gothic" w:hAnsi="Yu Gothic" w:eastAsia="Yu Gothic" w:cs="Yu Gothic"/>
          <w:b w:val="0"/>
          <w:sz w:val="21"/>
        </w:rPr>
        <w:t>本フレームワークは「市場が懸念している」で分析を止めることを禁じているため、</w:t>
      </w:r>
      <w:r>
        <w:rPr>
          <w:rFonts w:ascii="Yu Gothic" w:hAnsi="Yu Gothic" w:eastAsia="Yu Gothic" w:cs="Yu Gothic"/>
          <w:b/>
          <w:sz w:val="21"/>
        </w:rPr>
        <w:t>増収率の減速</w:t>
      </w:r>
      <w:r>
        <w:rPr>
          <w:rFonts w:ascii="Yu Gothic" w:hAnsi="Yu Gothic" w:eastAsia="Yu Gothic" w:cs="Yu Gothic"/>
          <w:b w:val="0"/>
          <w:sz w:val="21"/>
        </w:rPr>
        <w:t>という唯一の陰りを要素分解する。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分解軸</w:t>
            </w:r>
          </w:p>
        </w:tc>
        <w:tc>
          <w:tcPr>
            <w:tcW w:type="dxa" w:w="3400"/>
            <w:shd w:val="clear" w:fill="E8F1EC"/>
          </w:tcPr>
          <w:p>
            <w:r/>
            <w:r>
              <w:rPr>
                <w:rFonts w:ascii="Yu Gothic" w:hAnsi="Yu Gothic" w:eastAsia="Yu Gothic" w:cs="Yu Gothic"/>
                <w:b/>
                <w:sz w:val="17"/>
              </w:rPr>
              <w:t>事実</w:t>
            </w:r>
          </w:p>
        </w:tc>
        <w:tc>
          <w:tcPr>
            <w:tcW w:type="dxa" w:w="3400"/>
            <w:shd w:val="clear" w:fill="E8F1EC"/>
          </w:tcPr>
          <w:p>
            <w:r/>
            <w:r>
              <w:rPr>
                <w:rFonts w:ascii="Yu Gothic" w:hAnsi="Yu Gothic" w:eastAsia="Yu Gothic" w:cs="Yu Gothic"/>
                <w:b/>
                <w:sz w:val="17"/>
              </w:rPr>
              <w:t>判定</w:t>
            </w:r>
          </w:p>
        </w:tc>
      </w:tr>
      <w:tr>
        <w:tc>
          <w:tcPr>
            <w:tcW w:type="dxa" w:w="3400"/>
          </w:tcPr>
          <w:p>
            <w:r/>
            <w:r>
              <w:rPr>
                <w:rFonts w:ascii="Yu Gothic" w:hAnsi="Yu Gothic" w:eastAsia="Yu Gothic" w:cs="Yu Gothic"/>
                <w:b/>
                <w:sz w:val="17"/>
              </w:rPr>
              <w:t>全体</w:t>
            </w:r>
          </w:p>
        </w:tc>
        <w:tc>
          <w:tcPr>
            <w:tcW w:type="dxa" w:w="3400"/>
          </w:tcPr>
          <w:p>
            <w:r/>
            <w:r>
              <w:rPr>
                <w:rFonts w:ascii="Yu Gothic" w:hAnsi="Yu Gothic" w:eastAsia="Yu Gothic" w:cs="Yu Gothic"/>
                <w:b w:val="0"/>
                <w:sz w:val="17"/>
              </w:rPr>
              <w:t xml:space="preserve">FY2025 +31.9% → FY2026 Q1 +26.5% → </w:t>
            </w:r>
            <w:r>
              <w:rPr>
                <w:rFonts w:ascii="Yu Gothic" w:hAnsi="Yu Gothic" w:eastAsia="Yu Gothic" w:cs="Yu Gothic"/>
                <w:b/>
                <w:sz w:val="17"/>
              </w:rPr>
              <w:t>Q2 +22.2%</w:t>
            </w:r>
            <w:r>
              <w:rPr>
                <w:rFonts w:ascii="Yu Gothic" w:hAnsi="Yu Gothic" w:eastAsia="Yu Gothic" w:cs="Yu Gothic"/>
                <w:b w:val="0"/>
                <w:sz w:val="17"/>
              </w:rPr>
              <w:t>。明確に減速中</w:t>
            </w:r>
          </w:p>
        </w:tc>
        <w:tc>
          <w:tcPr>
            <w:tcW w:type="dxa" w:w="3400"/>
          </w:tcPr>
          <w:p>
            <w:r/>
            <w:r>
              <w:rPr>
                <w:rFonts w:ascii="Yu Gothic" w:hAnsi="Yu Gothic" w:eastAsia="Yu Gothic" w:cs="Yu Gothic"/>
                <w:b w:val="0"/>
                <w:sz w:val="17"/>
              </w:rPr>
              <w:t>要分解</w:t>
            </w:r>
          </w:p>
        </w:tc>
      </w:tr>
      <w:tr>
        <w:tc>
          <w:tcPr>
            <w:tcW w:type="dxa" w:w="3400"/>
          </w:tcPr>
          <w:p>
            <w:r/>
            <w:r>
              <w:rPr>
                <w:rFonts w:ascii="Yu Gothic" w:hAnsi="Yu Gothic" w:eastAsia="Yu Gothic" w:cs="Yu Gothic"/>
                <w:b w:val="0"/>
                <w:sz w:val="17"/>
              </w:rPr>
              <w:t>① 数量(契約事業所数)</w:t>
            </w:r>
          </w:p>
        </w:tc>
        <w:tc>
          <w:tcPr>
            <w:tcW w:type="dxa" w:w="3400"/>
          </w:tcPr>
          <w:p>
            <w:r/>
            <w:r>
              <w:rPr>
                <w:rFonts w:ascii="Yu Gothic" w:hAnsi="Yu Gothic" w:eastAsia="Yu Gothic" w:cs="Yu Gothic"/>
                <w:b w:val="0"/>
                <w:sz w:val="17"/>
              </w:rPr>
              <w:t>3,633件(2026年4月時点、全国シェア</w:t>
            </w:r>
            <w:r>
              <w:rPr>
                <w:rFonts w:ascii="Yu Gothic" w:hAnsi="Yu Gothic" w:eastAsia="Yu Gothic" w:cs="Yu Gothic"/>
                <w:b/>
                <w:sz w:val="17"/>
              </w:rPr>
              <w:t>18.1%</w:t>
            </w:r>
            <w:r>
              <w:rPr>
                <w:rFonts w:ascii="Yu Gothic" w:hAnsi="Yu Gothic" w:eastAsia="Yu Gothic" w:cs="Yu Gothic"/>
                <w:b w:val="0"/>
                <w:sz w:val="17"/>
              </w:rPr>
              <w:t>)。市場の稼働ステーション数は20,051件で</w:t>
            </w:r>
            <w:r>
              <w:rPr>
                <w:rFonts w:ascii="Yu Gothic" w:hAnsi="Yu Gothic" w:eastAsia="Yu Gothic" w:cs="Yu Gothic"/>
                <w:b/>
                <w:sz w:val="17"/>
              </w:rPr>
              <w:t>前年比+6.9%</w:t>
            </w:r>
            <w:r>
              <w:rPr>
                <w:rFonts w:ascii="Yu Gothic" w:hAnsi="Yu Gothic" w:eastAsia="Yu Gothic" w:cs="Yu Gothic"/>
                <w:b w:val="0"/>
                <w:sz w:val="17"/>
              </w:rPr>
              <w:t>、17年連続増。新規開業は3年連続2,400件超</w:t>
            </w:r>
          </w:p>
        </w:tc>
        <w:tc>
          <w:tcPr>
            <w:tcW w:type="dxa" w:w="3400"/>
          </w:tcPr>
          <w:p>
            <w:r/>
            <w:r>
              <w:rPr>
                <w:rFonts w:ascii="Yu Gothic" w:hAnsi="Yu Gothic" w:eastAsia="Yu Gothic" w:cs="Yu Gothic"/>
                <w:b/>
                <w:sz w:val="17"/>
              </w:rPr>
              <w:t>市場は減速していない</w:t>
            </w:r>
            <w:r>
              <w:rPr>
                <w:rFonts w:ascii="Yu Gothic" w:hAnsi="Yu Gothic" w:eastAsia="Yu Gothic" w:cs="Yu Gothic"/>
                <w:b w:val="0"/>
                <w:sz w:val="17"/>
              </w:rPr>
              <w:t>。数量要因は減速の主因ではない</w:t>
            </w:r>
          </w:p>
        </w:tc>
      </w:tr>
      <w:tr>
        <w:tc>
          <w:tcPr>
            <w:tcW w:type="dxa" w:w="3400"/>
          </w:tcPr>
          <w:p>
            <w:r/>
            <w:r>
              <w:rPr>
                <w:rFonts w:ascii="Yu Gothic" w:hAnsi="Yu Gothic" w:eastAsia="Yu Gothic" w:cs="Yu Gothic"/>
                <w:b w:val="0"/>
                <w:sz w:val="17"/>
              </w:rPr>
              <w:t>② 単価(ARPU)</w:t>
            </w:r>
          </w:p>
        </w:tc>
        <w:tc>
          <w:tcPr>
            <w:tcW w:type="dxa" w:w="3400"/>
          </w:tcPr>
          <w:p>
            <w:r/>
            <w:r>
              <w:rPr>
                <w:rFonts w:ascii="Yu Gothic" w:hAnsi="Yu Gothic" w:eastAsia="Yu Gothic" w:cs="Yu Gothic"/>
                <w:b w:val="0"/>
                <w:sz w:val="17"/>
              </w:rPr>
              <w:t xml:space="preserve">87.9千円(Q1、+5.0%) → </w:t>
            </w:r>
            <w:r>
              <w:rPr>
                <w:rFonts w:ascii="Yu Gothic" w:hAnsi="Yu Gothic" w:eastAsia="Yu Gothic" w:cs="Yu Gothic"/>
                <w:b/>
                <w:sz w:val="17"/>
              </w:rPr>
              <w:t>90.9千円(Q2、+5.2%)</w:t>
            </w:r>
            <w:r>
              <w:rPr>
                <w:rFonts w:ascii="Yu Gothic" w:hAnsi="Yu Gothic" w:eastAsia="Yu Gothic" w:cs="Yu Gothic"/>
                <w:b w:val="0"/>
                <w:sz w:val="17"/>
              </w:rPr>
              <w:t>。上昇は継続しているが</w:t>
            </w:r>
            <w:r>
              <w:rPr>
                <w:rFonts w:ascii="Yu Gothic" w:hAnsi="Yu Gothic" w:eastAsia="Yu Gothic" w:cs="Yu Gothic"/>
                <w:b/>
                <w:sz w:val="17"/>
              </w:rPr>
              <w:t>一桁前半</w:t>
            </w:r>
            <w:r>
              <w:rPr>
                <w:rFonts w:ascii="Yu Gothic" w:hAnsi="Yu Gothic" w:eastAsia="Yu Gothic" w:cs="Yu Gothic"/>
                <w:b w:val="0"/>
                <w:sz w:val="17"/>
              </w:rPr>
              <w:t>。中計が求める水準(FY2028に110.3千円=年率+6.7%)にわずかに届かないペース</w:t>
            </w:r>
          </w:p>
        </w:tc>
        <w:tc>
          <w:tcPr>
            <w:tcW w:type="dxa" w:w="3400"/>
          </w:tcPr>
          <w:p>
            <w:r/>
            <w:r>
              <w:rPr>
                <w:rFonts w:ascii="Yu Gothic" w:hAnsi="Yu Gothic" w:eastAsia="Yu Gothic" w:cs="Yu Gothic"/>
                <w:b/>
                <w:sz w:val="17"/>
              </w:rPr>
              <w:t>やや不足</w:t>
            </w:r>
            <w:r>
              <w:rPr>
                <w:rFonts w:ascii="Yu Gothic" w:hAnsi="Yu Gothic" w:eastAsia="Yu Gothic" w:cs="Yu Gothic"/>
                <w:b w:val="0"/>
                <w:sz w:val="17"/>
              </w:rPr>
              <w:t>。減速の一因</w:t>
            </w:r>
          </w:p>
        </w:tc>
      </w:tr>
      <w:tr>
        <w:tc>
          <w:tcPr>
            <w:tcW w:type="dxa" w:w="3400"/>
          </w:tcPr>
          <w:p>
            <w:r/>
            <w:r>
              <w:rPr>
                <w:rFonts w:ascii="Yu Gothic" w:hAnsi="Yu Gothic" w:eastAsia="Yu Gothic" w:cs="Yu Gothic"/>
                <w:b w:val="0"/>
                <w:sz w:val="17"/>
              </w:rPr>
              <w:t>③ ミックス</w:t>
            </w:r>
          </w:p>
        </w:tc>
        <w:tc>
          <w:tcPr>
            <w:tcW w:type="dxa" w:w="3400"/>
          </w:tcPr>
          <w:p>
            <w:r/>
            <w:r>
              <w:rPr>
                <w:rFonts w:ascii="Yu Gothic" w:hAnsi="Yu Gothic" w:eastAsia="Yu Gothic" w:cs="Yu Gothic"/>
                <w:b w:val="0"/>
                <w:sz w:val="17"/>
              </w:rPr>
              <w:t>BPaaS(R3)とAIサービス(R4)が伸長中。ただしR4③は7月課金開始のため</w:t>
            </w:r>
            <w:r>
              <w:rPr>
                <w:rFonts w:ascii="Yu Gothic" w:hAnsi="Yu Gothic" w:eastAsia="Yu Gothic" w:cs="Yu Gothic"/>
                <w:b/>
                <w:sz w:val="17"/>
              </w:rPr>
              <w:t>上期の売上にはほぼ寄与していない</w:t>
            </w:r>
          </w:p>
        </w:tc>
        <w:tc>
          <w:tcPr>
            <w:tcW w:type="dxa" w:w="3400"/>
          </w:tcPr>
          <w:p>
            <w:r/>
            <w:r>
              <w:rPr>
                <w:rFonts w:ascii="Yu Gothic" w:hAnsi="Yu Gothic" w:eastAsia="Yu Gothic" w:cs="Yu Gothic"/>
                <w:b/>
                <w:sz w:val="17"/>
              </w:rPr>
              <w:t>タイミング要因</w:t>
            </w:r>
            <w:r>
              <w:rPr>
                <w:rFonts w:ascii="Yu Gothic" w:hAnsi="Yu Gothic" w:eastAsia="Yu Gothic" w:cs="Yu Gothic"/>
                <w:b w:val="0"/>
                <w:sz w:val="17"/>
              </w:rPr>
              <w:t>。減速の最大の説明</w:t>
            </w:r>
          </w:p>
        </w:tc>
      </w:tr>
      <w:tr>
        <w:tc>
          <w:tcPr>
            <w:tcW w:type="dxa" w:w="3400"/>
          </w:tcPr>
          <w:p>
            <w:r/>
            <w:r>
              <w:rPr>
                <w:rFonts w:ascii="Yu Gothic" w:hAnsi="Yu Gothic" w:eastAsia="Yu Gothic" w:cs="Yu Gothic"/>
                <w:b w:val="0"/>
                <w:sz w:val="17"/>
              </w:rPr>
              <w:t>④ 離脱・客層シフト</w:t>
            </w:r>
          </w:p>
        </w:tc>
        <w:tc>
          <w:tcPr>
            <w:tcW w:type="dxa" w:w="3400"/>
          </w:tcPr>
          <w:p>
            <w:r/>
            <w:r>
              <w:rPr>
                <w:rFonts w:ascii="Yu Gothic" w:hAnsi="Yu Gothic" w:eastAsia="Yu Gothic" w:cs="Yu Gothic"/>
                <w:b w:val="0"/>
                <w:sz w:val="17"/>
              </w:rPr>
              <w:t xml:space="preserve">レベニューチャーンレート </w:t>
            </w:r>
            <w:r>
              <w:rPr>
                <w:rFonts w:ascii="Yu Gothic" w:hAnsi="Yu Gothic" w:eastAsia="Yu Gothic" w:cs="Yu Gothic"/>
                <w:b/>
                <w:sz w:val="17"/>
              </w:rPr>
              <w:t>0.20%/月(年率2.37%)</w:t>
            </w:r>
            <w:r>
              <w:rPr>
                <w:rFonts w:ascii="Yu Gothic" w:hAnsi="Yu Gothic" w:eastAsia="Yu Gothic" w:cs="Yu Gothic"/>
                <w:b w:val="0"/>
                <w:sz w:val="17"/>
              </w:rPr>
              <w:t>。解約の主因は競合流出ではなく</w:t>
            </w:r>
            <w:r>
              <w:rPr>
                <w:rFonts w:ascii="Yu Gothic" w:hAnsi="Yu Gothic" w:eastAsia="Yu Gothic" w:cs="Yu Gothic"/>
                <w:b/>
                <w:sz w:val="17"/>
              </w:rPr>
              <w:t>小規模事業所の廃業</w:t>
            </w:r>
            <w:r>
              <w:rPr>
                <w:rFonts w:ascii="Yu Gothic" w:hAnsi="Yu Gothic" w:eastAsia="Yu Gothic" w:cs="Yu Gothic"/>
                <w:b w:val="0"/>
                <w:sz w:val="17"/>
              </w:rPr>
              <w:t>(会社説明)。前年比では改善</w:t>
            </w:r>
          </w:p>
        </w:tc>
        <w:tc>
          <w:tcPr>
            <w:tcW w:type="dxa" w:w="3400"/>
          </w:tcPr>
          <w:p>
            <w:r/>
            <w:r>
              <w:rPr>
                <w:rFonts w:ascii="Yu Gothic" w:hAnsi="Yu Gothic" w:eastAsia="Yu Gothic" w:cs="Yu Gothic"/>
                <w:b/>
                <w:sz w:val="17"/>
              </w:rPr>
              <w:t>健全</w:t>
            </w:r>
            <w:r>
              <w:rPr>
                <w:rFonts w:ascii="Yu Gothic" w:hAnsi="Yu Gothic" w:eastAsia="Yu Gothic" w:cs="Yu Gothic"/>
                <w:b w:val="0"/>
                <w:sz w:val="17"/>
              </w:rPr>
              <w:t>。減速要因ではない</w:t>
            </w:r>
          </w:p>
        </w:tc>
      </w:tr>
      <w:tr>
        <w:tc>
          <w:tcPr>
            <w:tcW w:type="dxa" w:w="3400"/>
          </w:tcPr>
          <w:p>
            <w:r/>
            <w:r>
              <w:rPr>
                <w:rFonts w:ascii="Yu Gothic" w:hAnsi="Yu Gothic" w:eastAsia="Yu Gothic" w:cs="Yu Gothic"/>
                <w:b w:val="0"/>
                <w:sz w:val="17"/>
              </w:rPr>
              <w:t>⑤ 内製化・代替</w:t>
            </w:r>
          </w:p>
        </w:tc>
        <w:tc>
          <w:tcPr>
            <w:tcW w:type="dxa" w:w="3400"/>
          </w:tcPr>
          <w:p>
            <w:r/>
            <w:r>
              <w:rPr>
                <w:rFonts w:ascii="Yu Gothic" w:hAnsi="Yu Gothic" w:eastAsia="Yu Gothic" w:cs="Yu Gothic"/>
                <w:b w:val="0"/>
                <w:sz w:val="17"/>
              </w:rPr>
              <w:t>大型事業者による内製化は理論上ありうるが、現時点で観測されていない。中小事業所にとってレセプト請求ロジックの自前構築は経済的に不合理</w:t>
            </w:r>
          </w:p>
        </w:tc>
        <w:tc>
          <w:tcPr>
            <w:tcW w:type="dxa" w:w="3400"/>
          </w:tcPr>
          <w:p>
            <w:r/>
            <w:r>
              <w:rPr>
                <w:rFonts w:ascii="Yu Gothic" w:hAnsi="Yu Gothic" w:eastAsia="Yu Gothic" w:cs="Yu Gothic"/>
                <w:b/>
                <w:sz w:val="17"/>
              </w:rPr>
              <w:t>現時点では脅威化していない</w:t>
            </w:r>
            <w:r>
              <w:rPr>
                <w:rFonts w:ascii="Yu Gothic" w:hAnsi="Yu Gothic" w:eastAsia="Yu Gothic" w:cs="Yu Gothic"/>
                <w:b w:val="0"/>
                <w:sz w:val="17"/>
              </w:rPr>
              <w:t>(4章のクラックスで層別に再検証)</w:t>
            </w:r>
          </w:p>
        </w:tc>
      </w:tr>
      <w:tr>
        <w:tc>
          <w:tcPr>
            <w:tcW w:type="dxa" w:w="3400"/>
          </w:tcPr>
          <w:p>
            <w:r/>
            <w:r>
              <w:rPr>
                <w:rFonts w:ascii="Yu Gothic" w:hAnsi="Yu Gothic" w:eastAsia="Yu Gothic" w:cs="Yu Gothic"/>
                <w:b w:val="0"/>
                <w:sz w:val="17"/>
              </w:rPr>
              <w:t>⑥ 需要量(制度環境)</w:t>
            </w:r>
          </w:p>
        </w:tc>
        <w:tc>
          <w:tcPr>
            <w:tcW w:type="dxa" w:w="3400"/>
          </w:tcPr>
          <w:p>
            <w:r/>
            <w:r>
              <w:rPr>
                <w:rFonts w:ascii="Yu Gothic" w:hAnsi="Yu Gothic" w:eastAsia="Yu Gothic" w:cs="Yu Gothic"/>
                <w:b/>
                <w:sz w:val="17"/>
              </w:rPr>
              <w:t>2026年度診療報酬改定は本体+3.09%と30年ぶりの大幅プラス改定</w:t>
            </w:r>
            <w:r>
              <w:rPr>
                <w:rFonts w:ascii="Yu Gothic" w:hAnsi="Yu Gothic" w:eastAsia="Yu Gothic" w:cs="Yu Gothic"/>
                <w:b w:val="0"/>
                <w:sz w:val="17"/>
              </w:rPr>
              <w:t>。在宅医療は2040年に向けた重点機能と位置づけられ、医療DXの評価も「体制」から「実績」(訪問看護医療情報連携加算 月1,000円)へ移行</w:t>
            </w:r>
          </w:p>
        </w:tc>
        <w:tc>
          <w:tcPr>
            <w:tcW w:type="dxa" w:w="3400"/>
          </w:tcPr>
          <w:p>
            <w:r/>
            <w:r>
              <w:rPr>
                <w:rFonts w:ascii="Yu Gothic" w:hAnsi="Yu Gothic" w:eastAsia="Yu Gothic" w:cs="Yu Gothic"/>
                <w:b/>
                <w:sz w:val="17"/>
              </w:rPr>
              <w:t>追い風</w:t>
            </w:r>
            <w:r>
              <w:rPr>
                <w:rFonts w:ascii="Yu Gothic" w:hAnsi="Yu Gothic" w:eastAsia="Yu Gothic" w:cs="Yu Gothic"/>
                <w:b w:val="0"/>
                <w:sz w:val="17"/>
              </w:rPr>
              <w:t>。減速要因ではない</w:t>
            </w:r>
          </w:p>
        </w:tc>
      </w:tr>
    </w:tbl>
    <w:p>
      <w:pPr>
        <w:spacing w:after="80"/>
      </w:pPr>
    </w:p>
    <w:p>
      <w:pPr>
        <w:spacing w:before="60" w:after="60"/>
        <w:ind w:left="340"/>
      </w:pPr>
      <w:r>
        <w:rPr>
          <w:rFonts w:ascii="Yu Gothic" w:hAnsi="Yu Gothic" w:eastAsia="Yu Gothic" w:cs="Yu Gothic"/>
          <w:b/>
          <w:color w:val="14532D"/>
          <w:sz w:val="20"/>
        </w:rPr>
        <w:t>結論</w:t>
      </w:r>
      <w:r>
        <w:rPr>
          <w:rFonts w:ascii="Yu Gothic" w:hAnsi="Yu Gothic" w:eastAsia="Yu Gothic" w:cs="Yu Gothic"/>
          <w:b w:val="0"/>
          <w:color w:val="14532D"/>
          <w:sz w:val="20"/>
        </w:rPr>
        <w:t>: 増収減速の主因は</w:t>
      </w:r>
      <w:r>
        <w:rPr>
          <w:rFonts w:ascii="Yu Gothic" w:hAnsi="Yu Gothic" w:eastAsia="Yu Gothic" w:cs="Yu Gothic"/>
          <w:b/>
          <w:color w:val="14532D"/>
          <w:sz w:val="20"/>
        </w:rPr>
        <w:t>市場の鈍化でも解約増でもなく、有償化のタイミング(③)と単価上昇ペースの物足りなさ(②)</w:t>
      </w:r>
      <w:r>
        <w:rPr>
          <w:rFonts w:ascii="Yu Gothic" w:hAnsi="Yu Gothic" w:eastAsia="Yu Gothic" w:cs="Yu Gothic"/>
          <w:b w:val="0"/>
          <w:color w:val="14532D"/>
          <w:sz w:val="20"/>
        </w:rPr>
        <w:t>である。ゆえに下期以降に単価要因が効き始めるかどうかが、そのまま投資判断の分かれ目になる。</w:t>
      </w:r>
    </w:p>
    <w:p>
      <w:pPr>
        <w:pStyle w:val="Heading3"/>
      </w:pPr>
      <w:r>
        <w:rPr>
          <w:rFonts w:ascii="Yu Gothic" w:hAnsi="Yu Gothic" w:eastAsia="Yu Gothic" w:cs="Yu Gothic"/>
          <w:b/>
          <w:color w:val="197A56"/>
          <w:sz w:val="25"/>
        </w:rPr>
        <w:t>2-4. 鳥の目事業構造マップ(現在)【図F1】</w:t>
      </w:r>
    </w:p>
    <w:p>
      <w:pPr>
        <w:spacing w:after="80"/>
      </w:pPr>
      <w:r>
        <w:rPr>
          <w:rFonts w:ascii="Yu Gothic" w:hAnsi="Yu Gothic" w:eastAsia="Yu Gothic" w:cs="Yu Gothic"/>
          <w:b/>
          <w:sz w:val="21"/>
        </w:rPr>
        <w:t>L1: 在宅医療バリューチェーン</w:t>
      </w:r>
    </w:p>
    <w:p>
      <w:pPr>
        <w:spacing w:before="80" w:after="160"/>
        <w:ind w:left="283"/>
      </w:pPr>
      <w:r>
        <w:rPr>
          <w:rFonts w:ascii="Consolas" w:hAnsi="Consolas" w:eastAsia="Consolas" w:cs="Consolas"/>
          <w:b w:val="0"/>
          <w:color w:val="1A1A1A"/>
          <w:sz w:val="17"/>
        </w:rPr>
        <w:t>[制度・財源]         [事業者]              [業務基盤]          [患者]</w:t>
        <w:br/>
        <w:t>厚労省・保険者   →  訪問看護ステーション  →  記録/請求/労務   →  在宅患者</w:t>
        <w:br/>
        <w:t>診療報酬+3.09%      20,051事業所            ここにeWeLLが立つ    約65万人</w:t>
        <w:br/>
        <w:t>介護報酬            営利法人10,467か所       (電子カルテ層)      看護師5.2万人</w:t>
        <w:br/>
        <w:t xml:space="preserve">                    89.3%が1拠点のみ</w:t>
      </w:r>
    </w:p>
    <w:p>
      <w:pPr>
        <w:spacing w:after="80"/>
      </w:pPr>
      <w:r>
        <w:rPr>
          <w:rFonts w:ascii="Yu Gothic" w:hAnsi="Yu Gothic" w:eastAsia="Yu Gothic" w:cs="Yu Gothic"/>
          <w:b/>
          <w:sz w:val="21"/>
        </w:rPr>
        <w:t>L2: eWeLLのポジション</w:t>
      </w:r>
    </w:p>
    <w:p>
      <w:pPr>
        <w:spacing w:after="80"/>
      </w:pPr>
      <w:r>
        <w:rPr>
          <w:rFonts w:ascii="Yu Gothic" w:hAnsi="Yu Gothic" w:eastAsia="Yu Gothic" w:cs="Yu Gothic"/>
          <w:b w:val="0"/>
          <w:sz w:val="21"/>
        </w:rPr>
        <w:t>「訪問看護に</w:t>
      </w:r>
      <w:r>
        <w:rPr>
          <w:rFonts w:ascii="Yu Gothic" w:hAnsi="Yu Gothic" w:eastAsia="Yu Gothic" w:cs="Yu Gothic"/>
          <w:b/>
          <w:sz w:val="21"/>
        </w:rPr>
        <w:t>専用特化した</w:t>
      </w:r>
      <w:r>
        <w:rPr>
          <w:rFonts w:ascii="Yu Gothic" w:hAnsi="Yu Gothic" w:eastAsia="Yu Gothic" w:cs="Yu Gothic"/>
          <w:b w:val="0"/>
          <w:sz w:val="21"/>
        </w:rPr>
        <w:t>業務基盤層」。汎用電子カルテ(病院向け)でも、汎用介護ソフトでもない、狭く深い一層。シェア18.1%で首位。</w:t>
      </w:r>
    </w:p>
    <w:p>
      <w:pPr>
        <w:spacing w:after="80"/>
      </w:pPr>
      <w:r>
        <w:rPr>
          <w:rFonts w:ascii="Yu Gothic" w:hAnsi="Yu Gothic" w:eastAsia="Yu Gothic" w:cs="Yu Gothic"/>
          <w:b/>
          <w:sz w:val="21"/>
        </w:rPr>
        <w:t>L3: カネ・モノ・情報のフロー</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要素</w:t>
            </w:r>
          </w:p>
        </w:tc>
        <w:tc>
          <w:tcPr>
            <w:tcW w:type="dxa" w:w="5100"/>
            <w:shd w:val="clear" w:fill="E8F1EC"/>
          </w:tcPr>
          <w:p>
            <w:r/>
            <w:r>
              <w:rPr>
                <w:rFonts w:ascii="Yu Gothic" w:hAnsi="Yu Gothic" w:eastAsia="Yu Gothic" w:cs="Yu Gothic"/>
                <w:b/>
                <w:sz w:val="17"/>
              </w:rPr>
              <w:t>内容</w:t>
            </w:r>
          </w:p>
        </w:tc>
      </w:tr>
      <w:tr>
        <w:tc>
          <w:tcPr>
            <w:tcW w:type="dxa" w:w="5100"/>
          </w:tcPr>
          <w:p>
            <w:r/>
            <w:r>
              <w:rPr>
                <w:rFonts w:ascii="Yu Gothic" w:hAnsi="Yu Gothic" w:eastAsia="Yu Gothic" w:cs="Yu Gothic"/>
                <w:b/>
                <w:sz w:val="17"/>
              </w:rPr>
              <w:t>アクター</w:t>
            </w:r>
          </w:p>
        </w:tc>
        <w:tc>
          <w:tcPr>
            <w:tcW w:type="dxa" w:w="5100"/>
          </w:tcPr>
          <w:p>
            <w:r/>
            <w:r>
              <w:rPr>
                <w:rFonts w:ascii="Yu Gothic" w:hAnsi="Yu Gothic" w:eastAsia="Yu Gothic" w:cs="Yu Gothic"/>
                <w:b w:val="0"/>
                <w:sz w:val="17"/>
              </w:rPr>
              <w:t>①訪問看護ステーション(顧客・支払者) ②看護師(実際の利用者) ③保険者・国保連(請求先) ④eWeLL(基盤提供者) ⑤患者・家族(受益者)</w:t>
            </w:r>
          </w:p>
        </w:tc>
      </w:tr>
      <w:tr>
        <w:tc>
          <w:tcPr>
            <w:tcW w:type="dxa" w:w="5100"/>
          </w:tcPr>
          <w:p>
            <w:r/>
            <w:r>
              <w:rPr>
                <w:rFonts w:ascii="Yu Gothic" w:hAnsi="Yu Gothic" w:eastAsia="Yu Gothic" w:cs="Yu Gothic"/>
                <w:b/>
                <w:sz w:val="17"/>
              </w:rPr>
              <w:t>カネのフロー</w:t>
            </w:r>
          </w:p>
        </w:tc>
        <w:tc>
          <w:tcPr>
            <w:tcW w:type="dxa" w:w="5100"/>
          </w:tcPr>
          <w:p>
            <w:r/>
            <w:r>
              <w:rPr>
                <w:rFonts w:ascii="Yu Gothic" w:hAnsi="Yu Gothic" w:eastAsia="Yu Gothic" w:cs="Yu Gothic"/>
                <w:b w:val="0"/>
                <w:sz w:val="17"/>
              </w:rPr>
              <w:t>保険者→(保険請求)→ステーション→(月額サブスク+請求額の5%+債権額の0.5%)→eWeLL。</w:t>
            </w:r>
            <w:r>
              <w:rPr>
                <w:rFonts w:ascii="Yu Gothic" w:hAnsi="Yu Gothic" w:eastAsia="Yu Gothic" w:cs="Yu Gothic"/>
                <w:b/>
                <w:sz w:val="17"/>
              </w:rPr>
              <w:t>eWeLLの収益は顧客の売上に連動する部分を持つ</w:t>
            </w:r>
            <w:r>
              <w:rPr>
                <w:rFonts w:ascii="Yu Gothic" w:hAnsi="Yu Gothic" w:eastAsia="Yu Gothic" w:cs="Yu Gothic"/>
                <w:b w:val="0"/>
                <w:sz w:val="17"/>
              </w:rPr>
              <w:t>(R3・R6)ため、顧客が成長すればeWeLLも自動的に成長する</w:t>
            </w:r>
          </w:p>
        </w:tc>
      </w:tr>
      <w:tr>
        <w:tc>
          <w:tcPr>
            <w:tcW w:type="dxa" w:w="5100"/>
          </w:tcPr>
          <w:p>
            <w:r/>
            <w:r>
              <w:rPr>
                <w:rFonts w:ascii="Yu Gothic" w:hAnsi="Yu Gothic" w:eastAsia="Yu Gothic" w:cs="Yu Gothic"/>
                <w:b/>
                <w:sz w:val="17"/>
              </w:rPr>
              <w:t>モノ/情報のフロー</w:t>
            </w:r>
          </w:p>
        </w:tc>
        <w:tc>
          <w:tcPr>
            <w:tcW w:type="dxa" w:w="5100"/>
          </w:tcPr>
          <w:p>
            <w:r/>
            <w:r>
              <w:rPr>
                <w:rFonts w:ascii="Yu Gothic" w:hAnsi="Yu Gothic" w:eastAsia="Yu Gothic" w:cs="Yu Gothic"/>
                <w:b w:val="0"/>
                <w:sz w:val="17"/>
              </w:rPr>
              <w:t>看護師が訪問先で記録→iBowに蓄積→計画書・報告書・レセプトへ自動変換→国保連へ請求。</w:t>
            </w:r>
            <w:r>
              <w:rPr>
                <w:rFonts w:ascii="Yu Gothic" w:hAnsi="Yu Gothic" w:eastAsia="Yu Gothic" w:cs="Yu Gothic"/>
                <w:b/>
                <w:sz w:val="17"/>
              </w:rPr>
              <w:t>この経路が止まると事業所は報酬を請求できない</w:t>
            </w:r>
          </w:p>
        </w:tc>
      </w:tr>
      <w:tr>
        <w:tc>
          <w:tcPr>
            <w:tcW w:type="dxa" w:w="5100"/>
          </w:tcPr>
          <w:p>
            <w:r/>
            <w:r>
              <w:rPr>
                <w:rFonts w:ascii="Yu Gothic" w:hAnsi="Yu Gothic" w:eastAsia="Yu Gothic" w:cs="Yu Gothic"/>
                <w:b/>
                <w:sz w:val="17"/>
              </w:rPr>
              <w:t>リスクの所在</w:t>
            </w:r>
          </w:p>
        </w:tc>
        <w:tc>
          <w:tcPr>
            <w:tcW w:type="dxa" w:w="5100"/>
          </w:tcPr>
          <w:p>
            <w:r/>
            <w:r>
              <w:rPr>
                <w:rFonts w:ascii="Yu Gothic" w:hAnsi="Yu Gothic" w:eastAsia="Yu Gothic" w:cs="Yu Gothic"/>
                <w:b w:val="0"/>
                <w:sz w:val="17"/>
              </w:rPr>
              <w:t>①制度改定への追随失敗(eWeLL側) ②請求誤り=返戻(eWeLL側、現状0.03%) ③事業所の廃業(顧客側、これが解約の主因) ④在宅シフト政策の転換(制度側)</w:t>
            </w:r>
          </w:p>
        </w:tc>
      </w:tr>
      <w:tr>
        <w:tc>
          <w:tcPr>
            <w:tcW w:type="dxa" w:w="5100"/>
          </w:tcPr>
          <w:p>
            <w:r/>
            <w:r>
              <w:rPr>
                <w:rFonts w:ascii="Yu Gothic" w:hAnsi="Yu Gothic" w:eastAsia="Yu Gothic" w:cs="Yu Gothic"/>
                <w:b/>
                <w:sz w:val="17"/>
              </w:rPr>
              <w:t>時間</w:t>
            </w:r>
          </w:p>
        </w:tc>
        <w:tc>
          <w:tcPr>
            <w:tcW w:type="dxa" w:w="5100"/>
          </w:tcPr>
          <w:p>
            <w:r/>
            <w:r>
              <w:rPr>
                <w:rFonts w:ascii="Yu Gothic" w:hAnsi="Yu Gothic" w:eastAsia="Yu Gothic" w:cs="Yu Gothic"/>
                <w:b w:val="0"/>
                <w:sz w:val="17"/>
              </w:rPr>
              <w:t>契約は月次更新だが実質的に恒久。導入時に全記録・全患者情報を移行するため、乗り換えコストは初期導入コストを上回る</w:t>
            </w:r>
          </w:p>
        </w:tc>
      </w:tr>
    </w:tbl>
    <w:p>
      <w:pPr>
        <w:spacing w:after="80"/>
      </w:pPr>
    </w:p>
    <w:p>
      <w:pPr>
        <w:spacing w:after="80"/>
      </w:pPr>
      <w:r>
        <w:rPr>
          <w:rFonts w:ascii="Yu Gothic" w:hAnsi="Yu Gothic" w:eastAsia="Yu Gothic" w:cs="Yu Gothic"/>
          <w:b/>
          <w:sz w:val="21"/>
        </w:rPr>
        <w:t>利益プール分析</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バリューチェーン段階</w:t>
            </w:r>
          </w:p>
        </w:tc>
        <w:tc>
          <w:tcPr>
            <w:tcW w:type="dxa" w:w="2550"/>
            <w:shd w:val="clear" w:fill="E8F1EC"/>
          </w:tcPr>
          <w:p>
            <w:r/>
            <w:r>
              <w:rPr>
                <w:rFonts w:ascii="Yu Gothic" w:hAnsi="Yu Gothic" w:eastAsia="Yu Gothic" w:cs="Yu Gothic"/>
                <w:b/>
                <w:sz w:val="17"/>
              </w:rPr>
              <w:t>市場規模の目安</w:t>
            </w:r>
          </w:p>
        </w:tc>
        <w:tc>
          <w:tcPr>
            <w:tcW w:type="dxa" w:w="2550"/>
            <w:shd w:val="clear" w:fill="E8F1EC"/>
          </w:tcPr>
          <w:p>
            <w:r/>
            <w:r>
              <w:rPr>
                <w:rFonts w:ascii="Yu Gothic" w:hAnsi="Yu Gothic" w:eastAsia="Yu Gothic" w:cs="Yu Gothic"/>
                <w:b/>
                <w:sz w:val="17"/>
              </w:rPr>
              <w:t>マージン率</w:t>
            </w:r>
          </w:p>
        </w:tc>
        <w:tc>
          <w:tcPr>
            <w:tcW w:type="dxa" w:w="2550"/>
            <w:shd w:val="clear" w:fill="E8F1EC"/>
          </w:tcPr>
          <w:p>
            <w:r/>
            <w:r>
              <w:rPr>
                <w:rFonts w:ascii="Yu Gothic" w:hAnsi="Yu Gothic" w:eastAsia="Yu Gothic" w:cs="Yu Gothic"/>
                <w:b/>
                <w:sz w:val="17"/>
              </w:rPr>
              <w:t>eWeLLの位置</w:t>
            </w:r>
          </w:p>
        </w:tc>
      </w:tr>
      <w:tr>
        <w:tc>
          <w:tcPr>
            <w:tcW w:type="dxa" w:w="2550"/>
          </w:tcPr>
          <w:p>
            <w:r/>
            <w:r>
              <w:rPr>
                <w:rFonts w:ascii="Yu Gothic" w:hAnsi="Yu Gothic" w:eastAsia="Yu Gothic" w:cs="Yu Gothic"/>
                <w:b w:val="0"/>
                <w:sz w:val="17"/>
              </w:rPr>
              <w:t>訪問看護サービス提供(事業者本体)</w:t>
            </w:r>
          </w:p>
        </w:tc>
        <w:tc>
          <w:tcPr>
            <w:tcW w:type="dxa" w:w="2550"/>
          </w:tcPr>
          <w:p>
            <w:r/>
            <w:r>
              <w:rPr>
                <w:rFonts w:ascii="Yu Gothic" w:hAnsi="Yu Gothic" w:eastAsia="Yu Gothic" w:cs="Yu Gothic"/>
                <w:b w:val="0"/>
                <w:sz w:val="17"/>
              </w:rPr>
              <w:t>数兆円規模</w:t>
            </w:r>
          </w:p>
        </w:tc>
        <w:tc>
          <w:tcPr>
            <w:tcW w:type="dxa" w:w="2550"/>
          </w:tcPr>
          <w:p>
            <w:r/>
            <w:r>
              <w:rPr>
                <w:rFonts w:ascii="Yu Gothic" w:hAnsi="Yu Gothic" w:eastAsia="Yu Gothic" w:cs="Yu Gothic"/>
                <w:b w:val="0"/>
                <w:sz w:val="17"/>
              </w:rPr>
              <w:t>収支差率は一桁%</w:t>
            </w:r>
          </w:p>
        </w:tc>
        <w:tc>
          <w:tcPr>
            <w:tcW w:type="dxa" w:w="2550"/>
          </w:tcPr>
          <w:p>
            <w:r/>
            <w:r>
              <w:rPr>
                <w:rFonts w:ascii="Yu Gothic" w:hAnsi="Yu Gothic" w:eastAsia="Yu Gothic" w:cs="Yu Gothic"/>
                <w:b w:val="0"/>
                <w:sz w:val="17"/>
              </w:rPr>
              <w:t>不在</w:t>
            </w:r>
          </w:p>
        </w:tc>
      </w:tr>
      <w:tr>
        <w:tc>
          <w:tcPr>
            <w:tcW w:type="dxa" w:w="2550"/>
          </w:tcPr>
          <w:p>
            <w:r/>
            <w:r>
              <w:rPr>
                <w:rFonts w:ascii="Yu Gothic" w:hAnsi="Yu Gothic" w:eastAsia="Yu Gothic" w:cs="Yu Gothic"/>
                <w:b/>
                <w:sz w:val="17"/>
              </w:rPr>
              <w:t>業務基盤(電子カルテ・請求)</w:t>
            </w:r>
          </w:p>
        </w:tc>
        <w:tc>
          <w:tcPr>
            <w:tcW w:type="dxa" w:w="2550"/>
          </w:tcPr>
          <w:p>
            <w:r/>
            <w:r>
              <w:rPr>
                <w:rFonts w:ascii="Yu Gothic" w:hAnsi="Yu Gothic" w:eastAsia="Yu Gothic" w:cs="Yu Gothic"/>
                <w:b w:val="0"/>
                <w:sz w:val="17"/>
              </w:rPr>
              <w:t>数百億円規模</w:t>
            </w:r>
          </w:p>
        </w:tc>
        <w:tc>
          <w:tcPr>
            <w:tcW w:type="dxa" w:w="2550"/>
          </w:tcPr>
          <w:p>
            <w:r/>
            <w:r>
              <w:rPr>
                <w:rFonts w:ascii="Yu Gothic" w:hAnsi="Yu Gothic" w:eastAsia="Yu Gothic" w:cs="Yu Gothic"/>
                <w:b/>
                <w:sz w:val="17"/>
              </w:rPr>
              <w:t>営業利益率45%</w:t>
            </w:r>
          </w:p>
        </w:tc>
        <w:tc>
          <w:tcPr>
            <w:tcW w:type="dxa" w:w="2550"/>
          </w:tcPr>
          <w:p>
            <w:r/>
            <w:r>
              <w:rPr>
                <w:rFonts w:ascii="Yu Gothic" w:hAnsi="Yu Gothic" w:eastAsia="Yu Gothic" w:cs="Yu Gothic"/>
                <w:b/>
                <w:sz w:val="17"/>
              </w:rPr>
              <w:t>ここに立つ</w:t>
            </w:r>
          </w:p>
        </w:tc>
      </w:tr>
      <w:tr>
        <w:tc>
          <w:tcPr>
            <w:tcW w:type="dxa" w:w="2550"/>
          </w:tcPr>
          <w:p>
            <w:r/>
            <w:r>
              <w:rPr>
                <w:rFonts w:ascii="Yu Gothic" w:hAnsi="Yu Gothic" w:eastAsia="Yu Gothic" w:cs="Yu Gothic"/>
                <w:b w:val="0"/>
                <w:sz w:val="17"/>
              </w:rPr>
              <w:t>事務代行(BPaaS)</w:t>
            </w:r>
          </w:p>
        </w:tc>
        <w:tc>
          <w:tcPr>
            <w:tcW w:type="dxa" w:w="2550"/>
          </w:tcPr>
          <w:p>
            <w:r/>
            <w:r>
              <w:rPr>
                <w:rFonts w:ascii="Yu Gothic" w:hAnsi="Yu Gothic" w:eastAsia="Yu Gothic" w:cs="Yu Gothic"/>
                <w:b w:val="0"/>
                <w:sz w:val="17"/>
              </w:rPr>
              <w:t>拡大中</w:t>
            </w:r>
          </w:p>
        </w:tc>
        <w:tc>
          <w:tcPr>
            <w:tcW w:type="dxa" w:w="2550"/>
          </w:tcPr>
          <w:p>
            <w:r/>
            <w:r>
              <w:rPr>
                <w:rFonts w:ascii="Yu Gothic" w:hAnsi="Yu Gothic" w:eastAsia="Yu Gothic" w:cs="Yu Gothic"/>
                <w:b w:val="0"/>
                <w:sz w:val="17"/>
              </w:rPr>
              <w:t>中程度(人的コスト)</w:t>
            </w:r>
          </w:p>
        </w:tc>
        <w:tc>
          <w:tcPr>
            <w:tcW w:type="dxa" w:w="2550"/>
          </w:tcPr>
          <w:p>
            <w:r/>
            <w:r>
              <w:rPr>
                <w:rFonts w:ascii="Yu Gothic" w:hAnsi="Yu Gothic" w:eastAsia="Yu Gothic" w:cs="Yu Gothic"/>
                <w:b w:val="0"/>
                <w:sz w:val="17"/>
              </w:rPr>
              <w:t>参入済み・成長中</w:t>
            </w:r>
          </w:p>
        </w:tc>
      </w:tr>
      <w:tr>
        <w:tc>
          <w:tcPr>
            <w:tcW w:type="dxa" w:w="2550"/>
          </w:tcPr>
          <w:p>
            <w:r/>
            <w:r>
              <w:rPr>
                <w:rFonts w:ascii="Yu Gothic" w:hAnsi="Yu Gothic" w:eastAsia="Yu Gothic" w:cs="Yu Gothic"/>
                <w:b w:val="0"/>
                <w:sz w:val="17"/>
              </w:rPr>
              <w:t>金融(ファクタリング)</w:t>
            </w:r>
          </w:p>
        </w:tc>
        <w:tc>
          <w:tcPr>
            <w:tcW w:type="dxa" w:w="2550"/>
          </w:tcPr>
          <w:p>
            <w:r/>
            <w:r>
              <w:rPr>
                <w:rFonts w:ascii="Yu Gothic" w:hAnsi="Yu Gothic" w:eastAsia="Yu Gothic" w:cs="Yu Gothic"/>
                <w:b w:val="0"/>
                <w:sz w:val="17"/>
              </w:rPr>
              <w:t>小</w:t>
            </w:r>
          </w:p>
        </w:tc>
        <w:tc>
          <w:tcPr>
            <w:tcW w:type="dxa" w:w="2550"/>
          </w:tcPr>
          <w:p>
            <w:r/>
            <w:r>
              <w:rPr>
                <w:rFonts w:ascii="Yu Gothic" w:hAnsi="Yu Gothic" w:eastAsia="Yu Gothic" w:cs="Yu Gothic"/>
                <w:b w:val="0"/>
                <w:sz w:val="17"/>
              </w:rPr>
              <w:t>高(与信情報を持つため)</w:t>
            </w:r>
          </w:p>
        </w:tc>
        <w:tc>
          <w:tcPr>
            <w:tcW w:type="dxa" w:w="2550"/>
          </w:tcPr>
          <w:p>
            <w:r/>
            <w:r>
              <w:rPr>
                <w:rFonts w:ascii="Yu Gothic" w:hAnsi="Yu Gothic" w:eastAsia="Yu Gothic" w:cs="Yu Gothic"/>
                <w:b w:val="0"/>
                <w:sz w:val="17"/>
              </w:rPr>
              <w:t>参入済み</w:t>
            </w:r>
          </w:p>
        </w:tc>
      </w:tr>
      <w:tr>
        <w:tc>
          <w:tcPr>
            <w:tcW w:type="dxa" w:w="2550"/>
          </w:tcPr>
          <w:p>
            <w:r/>
            <w:r>
              <w:rPr>
                <w:rFonts w:ascii="Yu Gothic" w:hAnsi="Yu Gothic" w:eastAsia="Yu Gothic" w:cs="Yu Gothic"/>
                <w:b w:val="0"/>
                <w:sz w:val="17"/>
              </w:rPr>
              <w:t>人材(看護師紹介)</w:t>
            </w:r>
          </w:p>
        </w:tc>
        <w:tc>
          <w:tcPr>
            <w:tcW w:type="dxa" w:w="2550"/>
          </w:tcPr>
          <w:p>
            <w:r/>
            <w:r>
              <w:rPr>
                <w:rFonts w:ascii="Yu Gothic" w:hAnsi="Yu Gothic" w:eastAsia="Yu Gothic" w:cs="Yu Gothic"/>
                <w:b w:val="0"/>
                <w:sz w:val="17"/>
              </w:rPr>
              <w:t>大</w:t>
            </w:r>
          </w:p>
        </w:tc>
        <w:tc>
          <w:tcPr>
            <w:tcW w:type="dxa" w:w="2550"/>
          </w:tcPr>
          <w:p>
            <w:r/>
            <w:r>
              <w:rPr>
                <w:rFonts w:ascii="Yu Gothic" w:hAnsi="Yu Gothic" w:eastAsia="Yu Gothic" w:cs="Yu Gothic"/>
                <w:b w:val="0"/>
                <w:sz w:val="17"/>
              </w:rPr>
              <w:t>高</w:t>
            </w:r>
          </w:p>
        </w:tc>
        <w:tc>
          <w:tcPr>
            <w:tcW w:type="dxa" w:w="2550"/>
          </w:tcPr>
          <w:p>
            <w:r/>
            <w:r>
              <w:rPr>
                <w:rFonts w:ascii="Yu Gothic" w:hAnsi="Yu Gothic" w:eastAsia="Yu Gothic" w:cs="Yu Gothic"/>
                <w:b w:val="0"/>
                <w:sz w:val="17"/>
              </w:rPr>
              <w:t>構想段階</w:t>
            </w:r>
          </w:p>
        </w:tc>
      </w:tr>
    </w:tbl>
    <w:p>
      <w:pPr>
        <w:spacing w:after="80"/>
      </w:pPr>
    </w:p>
    <w:p>
      <w:pPr>
        <w:spacing w:before="60" w:after="60"/>
        <w:ind w:left="340"/>
      </w:pPr>
      <w:r>
        <w:rPr>
          <w:rFonts w:ascii="Yu Gothic" w:hAnsi="Yu Gothic" w:eastAsia="Yu Gothic" w:cs="Yu Gothic"/>
          <w:b/>
          <w:color w:val="14532D"/>
          <w:sz w:val="20"/>
        </w:rPr>
        <w:t>判定</w:t>
      </w:r>
      <w:r>
        <w:rPr>
          <w:rFonts w:ascii="Yu Gothic" w:hAnsi="Yu Gothic" w:eastAsia="Yu Gothic" w:cs="Yu Gothic"/>
          <w:b w:val="0"/>
          <w:color w:val="14532D"/>
          <w:sz w:val="20"/>
        </w:rPr>
        <w:t>: eWeLLは</w:t>
      </w:r>
      <w:r>
        <w:rPr>
          <w:rFonts w:ascii="Yu Gothic" w:hAnsi="Yu Gothic" w:eastAsia="Yu Gothic" w:cs="Yu Gothic"/>
          <w:b/>
          <w:color w:val="14532D"/>
          <w:sz w:val="20"/>
        </w:rPr>
        <w:t>規模は小さいがマージン率が最も高い段階に立っている</w:t>
      </w:r>
      <w:r>
        <w:rPr>
          <w:rFonts w:ascii="Yu Gothic" w:hAnsi="Yu Gothic" w:eastAsia="Yu Gothic" w:cs="Yu Gothic"/>
          <w:b w:val="0"/>
          <w:color w:val="14532D"/>
          <w:sz w:val="20"/>
        </w:rPr>
        <w:t>。低プール段階に閉じ込められてはいない。ただし、この段階の市場規模自体に上限(2万事業所×月10万円台=年数百億円)があることが、後述するPEGの押し下げ要因になる。</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3. 経営陣のシナリオ — 「契約数を市場成長並みに積み上げつつ、AIサービスのアップセルでARPUを+21%押し上げ、3年で売上・営業利益をほぼ倍増させる」</w:t>
      </w:r>
    </w:p>
    <w:p>
      <w:pPr>
        <w:pStyle w:val="Heading3"/>
      </w:pPr>
      <w:r>
        <w:rPr>
          <w:rFonts w:ascii="Yu Gothic" w:hAnsi="Yu Gothic" w:eastAsia="Yu Gothic" w:cs="Yu Gothic"/>
          <w:b/>
          <w:color w:val="197A56"/>
          <w:sz w:val="25"/>
        </w:rPr>
        <w:t>3-1. シナリオの骨格(一次出所)</w:t>
      </w:r>
    </w:p>
    <w:p>
      <w:pPr>
        <w:spacing w:after="80"/>
      </w:pPr>
      <w:r>
        <w:rPr>
          <w:rFonts w:ascii="Yu Gothic" w:hAnsi="Yu Gothic" w:eastAsia="Yu Gothic" w:cs="Yu Gothic"/>
          <w:b w:val="0"/>
          <w:sz w:val="21"/>
        </w:rPr>
        <w:t>2026年2月13日発表の中期経営計画(2026-2028年度)において、経営陣は</w:t>
      </w:r>
      <w:r>
        <w:rPr>
          <w:rFonts w:ascii="Yu Gothic" w:hAnsi="Yu Gothic" w:eastAsia="Yu Gothic" w:cs="Yu Gothic"/>
          <w:b/>
          <w:sz w:val="21"/>
        </w:rPr>
        <w:t>3つの戦略軸</w:t>
      </w:r>
      <w:r>
        <w:rPr>
          <w:rFonts w:ascii="Yu Gothic" w:hAnsi="Yu Gothic" w:eastAsia="Yu Gothic" w:cs="Yu Gothic"/>
          <w:b w:val="0"/>
          <w:sz w:val="21"/>
        </w:rPr>
        <w:t>を明示した。</w:t>
      </w:r>
    </w:p>
    <w:p>
      <w:pPr>
        <w:pStyle w:val="ListNumber"/>
      </w:pPr>
      <w:r>
        <w:rPr>
          <w:rFonts w:ascii="Yu Gothic" w:hAnsi="Yu Gothic" w:eastAsia="Yu Gothic" w:cs="Yu Gothic"/>
          <w:b/>
          <w:sz w:val="21"/>
        </w:rPr>
        <w:t>「AIサービスを中心としたさらなるアップセル」</w:t>
      </w:r>
    </w:p>
    <w:p>
      <w:pPr>
        <w:pStyle w:val="ListNumber"/>
      </w:pPr>
      <w:r>
        <w:rPr>
          <w:rFonts w:ascii="Yu Gothic" w:hAnsi="Yu Gothic" w:eastAsia="Yu Gothic" w:cs="Yu Gothic"/>
          <w:b/>
          <w:sz w:val="21"/>
        </w:rPr>
        <w:t>「新技術を用いた新AIサービスの開発」</w:t>
      </w:r>
    </w:p>
    <w:p>
      <w:pPr>
        <w:pStyle w:val="ListNumber"/>
      </w:pPr>
      <w:r>
        <w:rPr>
          <w:rFonts w:ascii="Yu Gothic" w:hAnsi="Yu Gothic" w:eastAsia="Yu Gothic" w:cs="Yu Gothic"/>
          <w:b/>
          <w:sz w:val="21"/>
        </w:rPr>
        <w:t>「プラットフォーム事業の浸透とマネタイズ」</w:t>
      </w:r>
    </w:p>
    <w:p>
      <w:pPr>
        <w:spacing w:after="80"/>
      </w:pPr>
      <w:r>
        <w:rPr>
          <w:rFonts w:ascii="Yu Gothic" w:hAnsi="Yu Gothic" w:eastAsia="Yu Gothic" w:cs="Yu Gothic"/>
          <w:b w:val="0"/>
          <w:sz w:val="21"/>
        </w:rPr>
        <w:t>決算説明では「2025年より課金開始したAI計画書・報告書、BPaaSがけん引し31.9%の売上高成長を実現し、営業利益は業績予想を超過して着地した」「</w:t>
      </w:r>
      <w:r>
        <w:rPr>
          <w:rFonts w:ascii="Yu Gothic" w:hAnsi="Yu Gothic" w:eastAsia="Yu Gothic" w:cs="Yu Gothic"/>
          <w:b/>
          <w:sz w:val="21"/>
        </w:rPr>
        <w:t>2026年1月に課金開始を予定していたAI訪問予定ルートは7月課金開始で確定</w:t>
      </w:r>
      <w:r>
        <w:rPr>
          <w:rFonts w:ascii="Yu Gothic" w:hAnsi="Yu Gothic" w:eastAsia="Yu Gothic" w:cs="Yu Gothic"/>
          <w:b w:val="0"/>
          <w:sz w:val="21"/>
        </w:rPr>
        <w:t>し、開発に注力して現場で活用できるサービスにさらに進化させている」と説明している。また制度環境について「診療報酬全体は改定率+3.09%のプラス改定で、在宅医療は2040年に向けた重要な医療機能として大きく評価され、当社事業にとっては医療DXへの新設の評価がされるなど</w:t>
      </w:r>
      <w:r>
        <w:rPr>
          <w:rFonts w:ascii="Yu Gothic" w:hAnsi="Yu Gothic" w:eastAsia="Yu Gothic" w:cs="Yu Gothic"/>
          <w:b/>
          <w:sz w:val="21"/>
        </w:rPr>
        <w:t>ポジティブな影響がある</w:t>
      </w:r>
      <w:r>
        <w:rPr>
          <w:rFonts w:ascii="Yu Gothic" w:hAnsi="Yu Gothic" w:eastAsia="Yu Gothic" w:cs="Yu Gothic"/>
          <w:b w:val="0"/>
          <w:sz w:val="21"/>
        </w:rPr>
        <w:t>」としている。</w:t>
      </w:r>
    </w:p>
    <w:p>
      <w:pPr>
        <w:spacing w:after="80"/>
      </w:pPr>
      <w:r>
        <w:rPr>
          <w:rFonts w:ascii="Yu Gothic" w:hAnsi="Yu Gothic" w:eastAsia="Yu Gothic" w:cs="Yu Gothic"/>
          <w:b w:val="0"/>
          <w:sz w:val="21"/>
        </w:rPr>
        <w:t>第2四半期(2026年8月14日)では、経営指標として</w:t>
      </w:r>
      <w:r>
        <w:rPr>
          <w:rFonts w:ascii="Yu Gothic" w:hAnsi="Yu Gothic" w:eastAsia="Yu Gothic" w:cs="Yu Gothic"/>
          <w:b/>
          <w:sz w:val="21"/>
        </w:rPr>
        <w:t>NRR(ネット・レベニュー・リテンション=既存顧客からの売上が1年間でどれだけ増減したかを示す率)を新規に導入</w:t>
      </w:r>
      <w:r>
        <w:rPr>
          <w:rFonts w:ascii="Yu Gothic" w:hAnsi="Yu Gothic" w:eastAsia="Yu Gothic" w:cs="Yu Gothic"/>
          <w:b w:val="0"/>
          <w:sz w:val="21"/>
        </w:rPr>
        <w:t>した。これは「既存顧客一社あたりの単価を引き上げる」ことにシナリオの重心を移したという、経営陣自身による宣言である。</w:t>
      </w:r>
    </w:p>
    <w:p>
      <w:pPr>
        <w:pStyle w:val="Heading3"/>
      </w:pPr>
      <w:r>
        <w:rPr>
          <w:rFonts w:ascii="Yu Gothic" w:hAnsi="Yu Gothic" w:eastAsia="Yu Gothic" w:cs="Yu Gothic"/>
          <w:b/>
          <w:color w:val="197A56"/>
          <w:sz w:val="25"/>
        </w:rPr>
        <w:t>3-2. 数値目標</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fill="E8F1EC"/>
          </w:tcPr>
          <w:p>
            <w:r/>
            <w:r>
              <w:rPr>
                <w:rFonts w:ascii="Yu Gothic" w:hAnsi="Yu Gothic" w:eastAsia="Yu Gothic" w:cs="Yu Gothic"/>
                <w:b/>
                <w:sz w:val="17"/>
              </w:rPr>
              <w:t>指標</w:t>
            </w:r>
          </w:p>
        </w:tc>
        <w:tc>
          <w:tcPr>
            <w:tcW w:type="dxa" w:w="2040"/>
            <w:shd w:val="clear" w:fill="E8F1EC"/>
          </w:tcPr>
          <w:p>
            <w:r/>
            <w:r>
              <w:rPr>
                <w:rFonts w:ascii="Yu Gothic" w:hAnsi="Yu Gothic" w:eastAsia="Yu Gothic" w:cs="Yu Gothic"/>
                <w:b/>
                <w:sz w:val="17"/>
              </w:rPr>
              <w:t>FY2025実績</w:t>
            </w:r>
          </w:p>
        </w:tc>
        <w:tc>
          <w:tcPr>
            <w:tcW w:type="dxa" w:w="2040"/>
            <w:shd w:val="clear" w:fill="E8F1EC"/>
          </w:tcPr>
          <w:p>
            <w:r/>
            <w:r>
              <w:rPr>
                <w:rFonts w:ascii="Yu Gothic" w:hAnsi="Yu Gothic" w:eastAsia="Yu Gothic" w:cs="Yu Gothic"/>
                <w:b/>
                <w:sz w:val="17"/>
              </w:rPr>
              <w:t>FY2026 会社計画</w:t>
            </w:r>
          </w:p>
        </w:tc>
        <w:tc>
          <w:tcPr>
            <w:tcW w:type="dxa" w:w="2040"/>
            <w:shd w:val="clear" w:fill="E8F1EC"/>
          </w:tcPr>
          <w:p>
            <w:r/>
            <w:r>
              <w:rPr>
                <w:rFonts w:ascii="Yu Gothic" w:hAnsi="Yu Gothic" w:eastAsia="Yu Gothic" w:cs="Yu Gothic"/>
                <w:b/>
                <w:sz w:val="17"/>
              </w:rPr>
              <w:t>FY2028 中計目標</w:t>
            </w:r>
          </w:p>
        </w:tc>
        <w:tc>
          <w:tcPr>
            <w:tcW w:type="dxa" w:w="2040"/>
            <w:shd w:val="clear" w:fill="E8F1EC"/>
          </w:tcPr>
          <w:p>
            <w:r/>
            <w:r>
              <w:rPr>
                <w:rFonts w:ascii="Yu Gothic" w:hAnsi="Yu Gothic" w:eastAsia="Yu Gothic" w:cs="Yu Gothic"/>
                <w:b/>
                <w:sz w:val="17"/>
              </w:rPr>
              <w:t>必要CAGR(FY2025→FY2028)</w:t>
            </w:r>
          </w:p>
        </w:tc>
      </w:tr>
      <w:tr>
        <w:tc>
          <w:tcPr>
            <w:tcW w:type="dxa" w:w="2040"/>
          </w:tcPr>
          <w:p>
            <w:r/>
            <w:r>
              <w:rPr>
                <w:rFonts w:ascii="Yu Gothic" w:hAnsi="Yu Gothic" w:eastAsia="Yu Gothic" w:cs="Yu Gothic"/>
                <w:b w:val="0"/>
                <w:sz w:val="17"/>
              </w:rPr>
              <w:t>売上高</w:t>
            </w:r>
          </w:p>
        </w:tc>
        <w:tc>
          <w:tcPr>
            <w:tcW w:type="dxa" w:w="2040"/>
          </w:tcPr>
          <w:p>
            <w:r/>
            <w:r>
              <w:rPr>
                <w:rFonts w:ascii="Yu Gothic" w:hAnsi="Yu Gothic" w:eastAsia="Yu Gothic" w:cs="Yu Gothic"/>
                <w:b w:val="0"/>
                <w:sz w:val="17"/>
              </w:rPr>
              <w:t>3,392百万円</w:t>
            </w:r>
          </w:p>
        </w:tc>
        <w:tc>
          <w:tcPr>
            <w:tcW w:type="dxa" w:w="2040"/>
          </w:tcPr>
          <w:p>
            <w:r/>
            <w:r>
              <w:rPr>
                <w:rFonts w:ascii="Yu Gothic" w:hAnsi="Yu Gothic" w:eastAsia="Yu Gothic" w:cs="Yu Gothic"/>
                <w:b w:val="0"/>
                <w:sz w:val="17"/>
              </w:rPr>
              <w:t>4,277百万円(+26.1%)</w:t>
            </w:r>
          </w:p>
        </w:tc>
        <w:tc>
          <w:tcPr>
            <w:tcW w:type="dxa" w:w="2040"/>
          </w:tcPr>
          <w:p>
            <w:r/>
            <w:r>
              <w:rPr>
                <w:rFonts w:ascii="Yu Gothic" w:hAnsi="Yu Gothic" w:eastAsia="Yu Gothic" w:cs="Yu Gothic"/>
                <w:b/>
                <w:sz w:val="17"/>
              </w:rPr>
              <w:t>6,149百万円</w:t>
            </w:r>
          </w:p>
        </w:tc>
        <w:tc>
          <w:tcPr>
            <w:tcW w:type="dxa" w:w="2040"/>
          </w:tcPr>
          <w:p>
            <w:r/>
            <w:r>
              <w:rPr>
                <w:rFonts w:ascii="Yu Gothic" w:hAnsi="Yu Gothic" w:eastAsia="Yu Gothic" w:cs="Yu Gothic"/>
                <w:b/>
                <w:sz w:val="17"/>
              </w:rPr>
              <w:t>+21.9%</w:t>
            </w:r>
          </w:p>
        </w:tc>
      </w:tr>
      <w:tr>
        <w:tc>
          <w:tcPr>
            <w:tcW w:type="dxa" w:w="2040"/>
          </w:tcPr>
          <w:p>
            <w:r/>
            <w:r>
              <w:rPr>
                <w:rFonts w:ascii="Yu Gothic" w:hAnsi="Yu Gothic" w:eastAsia="Yu Gothic" w:cs="Yu Gothic"/>
                <w:b w:val="0"/>
                <w:sz w:val="17"/>
              </w:rPr>
              <w:t>営業利益</w:t>
            </w:r>
          </w:p>
        </w:tc>
        <w:tc>
          <w:tcPr>
            <w:tcW w:type="dxa" w:w="2040"/>
          </w:tcPr>
          <w:p>
            <w:r/>
            <w:r>
              <w:rPr>
                <w:rFonts w:ascii="Yu Gothic" w:hAnsi="Yu Gothic" w:eastAsia="Yu Gothic" w:cs="Yu Gothic"/>
                <w:b w:val="0"/>
                <w:sz w:val="17"/>
              </w:rPr>
              <w:t>1,537百万円</w:t>
            </w:r>
          </w:p>
        </w:tc>
        <w:tc>
          <w:tcPr>
            <w:tcW w:type="dxa" w:w="2040"/>
          </w:tcPr>
          <w:p>
            <w:r/>
            <w:r>
              <w:rPr>
                <w:rFonts w:ascii="Yu Gothic" w:hAnsi="Yu Gothic" w:eastAsia="Yu Gothic" w:cs="Yu Gothic"/>
                <w:b w:val="0"/>
                <w:sz w:val="17"/>
              </w:rPr>
              <w:t>1,927百万円(+25.4%)</w:t>
            </w:r>
          </w:p>
        </w:tc>
        <w:tc>
          <w:tcPr>
            <w:tcW w:type="dxa" w:w="2040"/>
          </w:tcPr>
          <w:p>
            <w:r/>
            <w:r>
              <w:rPr>
                <w:rFonts w:ascii="Yu Gothic" w:hAnsi="Yu Gothic" w:eastAsia="Yu Gothic" w:cs="Yu Gothic"/>
                <w:b/>
                <w:sz w:val="17"/>
              </w:rPr>
              <w:t>2,785百万円</w:t>
            </w:r>
          </w:p>
        </w:tc>
        <w:tc>
          <w:tcPr>
            <w:tcW w:type="dxa" w:w="2040"/>
          </w:tcPr>
          <w:p>
            <w:r/>
            <w:r>
              <w:rPr>
                <w:rFonts w:ascii="Yu Gothic" w:hAnsi="Yu Gothic" w:eastAsia="Yu Gothic" w:cs="Yu Gothic"/>
                <w:b/>
                <w:sz w:val="17"/>
              </w:rPr>
              <w:t>+21.9%</w:t>
            </w:r>
          </w:p>
        </w:tc>
      </w:tr>
      <w:tr>
        <w:tc>
          <w:tcPr>
            <w:tcW w:type="dxa" w:w="2040"/>
          </w:tcPr>
          <w:p>
            <w:r/>
            <w:r>
              <w:rPr>
                <w:rFonts w:ascii="Yu Gothic" w:hAnsi="Yu Gothic" w:eastAsia="Yu Gothic" w:cs="Yu Gothic"/>
                <w:b w:val="0"/>
                <w:sz w:val="17"/>
              </w:rPr>
              <w:t>営業利益率</w:t>
            </w:r>
          </w:p>
        </w:tc>
        <w:tc>
          <w:tcPr>
            <w:tcW w:type="dxa" w:w="2040"/>
          </w:tcPr>
          <w:p>
            <w:r/>
            <w:r>
              <w:rPr>
                <w:rFonts w:ascii="Yu Gothic" w:hAnsi="Yu Gothic" w:eastAsia="Yu Gothic" w:cs="Yu Gothic"/>
                <w:b w:val="0"/>
                <w:sz w:val="17"/>
              </w:rPr>
              <w:t>45.3%</w:t>
            </w:r>
          </w:p>
        </w:tc>
        <w:tc>
          <w:tcPr>
            <w:tcW w:type="dxa" w:w="2040"/>
          </w:tcPr>
          <w:p>
            <w:r/>
            <w:r>
              <w:rPr>
                <w:rFonts w:ascii="Yu Gothic" w:hAnsi="Yu Gothic" w:eastAsia="Yu Gothic" w:cs="Yu Gothic"/>
                <w:b w:val="0"/>
                <w:sz w:val="17"/>
              </w:rPr>
              <w:t>45.1%</w:t>
            </w:r>
          </w:p>
        </w:tc>
        <w:tc>
          <w:tcPr>
            <w:tcW w:type="dxa" w:w="2040"/>
          </w:tcPr>
          <w:p>
            <w:r/>
            <w:r>
              <w:rPr>
                <w:rFonts w:ascii="Yu Gothic" w:hAnsi="Yu Gothic" w:eastAsia="Yu Gothic" w:cs="Yu Gothic"/>
                <w:b/>
                <w:sz w:val="17"/>
              </w:rPr>
              <w:t>45.3%</w:t>
            </w:r>
          </w:p>
        </w:tc>
        <w:tc>
          <w:tcPr>
            <w:tcW w:type="dxa" w:w="2040"/>
          </w:tcPr>
          <w:p>
            <w:r/>
            <w:r>
              <w:rPr>
                <w:rFonts w:ascii="Yu Gothic" w:hAnsi="Yu Gothic" w:eastAsia="Yu Gothic" w:cs="Yu Gothic"/>
                <w:b w:val="0"/>
                <w:sz w:val="17"/>
              </w:rPr>
              <w:t>横ばい維持</w:t>
            </w:r>
          </w:p>
        </w:tc>
      </w:tr>
      <w:tr>
        <w:tc>
          <w:tcPr>
            <w:tcW w:type="dxa" w:w="2040"/>
          </w:tcPr>
          <w:p>
            <w:r/>
            <w:r>
              <w:rPr>
                <w:rFonts w:ascii="Yu Gothic" w:hAnsi="Yu Gothic" w:eastAsia="Yu Gothic" w:cs="Yu Gothic"/>
                <w:b w:val="0"/>
                <w:sz w:val="17"/>
              </w:rPr>
              <w:t>契約事業所数</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sz w:val="17"/>
              </w:rPr>
              <w:t>4,882件</w:t>
            </w:r>
          </w:p>
        </w:tc>
        <w:tc>
          <w:tcPr>
            <w:tcW w:type="dxa" w:w="2040"/>
          </w:tcPr>
          <w:p>
            <w:r/>
            <w:r>
              <w:rPr>
                <w:rFonts w:ascii="Yu Gothic" w:hAnsi="Yu Gothic" w:eastAsia="Yu Gothic" w:cs="Yu Gothic"/>
                <w:b w:val="0"/>
                <w:sz w:val="17"/>
              </w:rPr>
              <w:t>(3,633件[26/4]から+34%)</w:t>
            </w:r>
          </w:p>
        </w:tc>
      </w:tr>
      <w:tr>
        <w:tc>
          <w:tcPr>
            <w:tcW w:type="dxa" w:w="2040"/>
          </w:tcPr>
          <w:p>
            <w:r/>
            <w:r>
              <w:rPr>
                <w:rFonts w:ascii="Yu Gothic" w:hAnsi="Yu Gothic" w:eastAsia="Yu Gothic" w:cs="Yu Gothic"/>
                <w:b w:val="0"/>
                <w:sz w:val="17"/>
              </w:rPr>
              <w:t>顧客単価(月次ARPU)</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sz w:val="17"/>
              </w:rPr>
              <w:t>110.3千円</w:t>
            </w:r>
          </w:p>
        </w:tc>
        <w:tc>
          <w:tcPr>
            <w:tcW w:type="dxa" w:w="2040"/>
          </w:tcPr>
          <w:p>
            <w:r/>
            <w:r>
              <w:rPr>
                <w:rFonts w:ascii="Yu Gothic" w:hAnsi="Yu Gothic" w:eastAsia="Yu Gothic" w:cs="Yu Gothic"/>
                <w:b w:val="0"/>
                <w:sz w:val="17"/>
              </w:rPr>
              <w:t>(90.9千円[Q2/26]から</w:t>
            </w:r>
            <w:r>
              <w:rPr>
                <w:rFonts w:ascii="Yu Gothic" w:hAnsi="Yu Gothic" w:eastAsia="Yu Gothic" w:cs="Yu Gothic"/>
                <w:b/>
                <w:sz w:val="17"/>
              </w:rPr>
              <w:t>+21.3%</w:t>
            </w:r>
            <w:r>
              <w:rPr>
                <w:rFonts w:ascii="Yu Gothic" w:hAnsi="Yu Gothic" w:eastAsia="Yu Gothic" w:cs="Yu Gothic"/>
                <w:b w:val="0"/>
                <w:sz w:val="17"/>
              </w:rPr>
              <w:t>)</w:t>
            </w:r>
          </w:p>
        </w:tc>
      </w:tr>
      <w:tr>
        <w:tc>
          <w:tcPr>
            <w:tcW w:type="dxa" w:w="2040"/>
          </w:tcPr>
          <w:p>
            <w:r/>
            <w:r>
              <w:rPr>
                <w:rFonts w:ascii="Yu Gothic" w:hAnsi="Yu Gothic" w:eastAsia="Yu Gothic" w:cs="Yu Gothic"/>
                <w:b w:val="0"/>
                <w:sz w:val="17"/>
              </w:rPr>
              <w:t>レベニューチャーンレート</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sz w:val="17"/>
              </w:rPr>
              <w:t>0.13%以下</w:t>
            </w:r>
          </w:p>
        </w:tc>
        <w:tc>
          <w:tcPr>
            <w:tcW w:type="dxa" w:w="2040"/>
          </w:tcPr>
          <w:p>
            <w:r/>
            <w:r>
              <w:rPr>
                <w:rFonts w:ascii="Yu Gothic" w:hAnsi="Yu Gothic" w:eastAsia="Yu Gothic" w:cs="Yu Gothic"/>
                <w:b w:val="0"/>
                <w:sz w:val="17"/>
              </w:rPr>
              <w:t>(0.20%[Q2/26]から改善)</w:t>
            </w:r>
          </w:p>
        </w:tc>
      </w:tr>
      <w:tr>
        <w:tc>
          <w:tcPr>
            <w:tcW w:type="dxa" w:w="2040"/>
          </w:tcPr>
          <w:p>
            <w:r/>
            <w:r>
              <w:rPr>
                <w:rFonts w:ascii="Yu Gothic" w:hAnsi="Yu Gothic" w:eastAsia="Yu Gothic" w:cs="Yu Gothic"/>
                <w:b w:val="0"/>
                <w:sz w:val="17"/>
              </w:rPr>
              <w:t>主要プロダクト数</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val="0"/>
                <w:sz w:val="17"/>
              </w:rPr>
              <w:t>9個</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val="0"/>
                <w:sz w:val="17"/>
              </w:rPr>
              <w:t>—</w:t>
            </w:r>
          </w:p>
        </w:tc>
      </w:tr>
      <w:tr>
        <w:tc>
          <w:tcPr>
            <w:tcW w:type="dxa" w:w="2040"/>
          </w:tcPr>
          <w:p>
            <w:r/>
            <w:r>
              <w:rPr>
                <w:rFonts w:ascii="Yu Gothic" w:hAnsi="Yu Gothic" w:eastAsia="Yu Gothic" w:cs="Yu Gothic"/>
                <w:b w:val="0"/>
                <w:sz w:val="17"/>
              </w:rPr>
              <w:t>アップセル・クロスセル率</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val="0"/>
                <w:sz w:val="17"/>
              </w:rPr>
              <w:t>40%超</w:t>
            </w:r>
          </w:p>
        </w:tc>
        <w:tc>
          <w:tcPr>
            <w:tcW w:type="dxa" w:w="2040"/>
          </w:tcPr>
          <w:p>
            <w:r/>
            <w:r>
              <w:rPr>
                <w:rFonts w:ascii="Yu Gothic" w:hAnsi="Yu Gothic" w:eastAsia="Yu Gothic" w:cs="Yu Gothic"/>
                <w:b w:val="0"/>
                <w:sz w:val="17"/>
              </w:rPr>
              <w:t>—</w:t>
            </w:r>
          </w:p>
        </w:tc>
        <w:tc>
          <w:tcPr>
            <w:tcW w:type="dxa" w:w="2040"/>
          </w:tcPr>
          <w:p>
            <w:r/>
            <w:r>
              <w:rPr>
                <w:rFonts w:ascii="Yu Gothic" w:hAnsi="Yu Gothic" w:eastAsia="Yu Gothic" w:cs="Yu Gothic"/>
                <w:b w:val="0"/>
                <w:sz w:val="17"/>
              </w:rPr>
              <w:t>—</w:t>
            </w:r>
          </w:p>
        </w:tc>
      </w:tr>
    </w:tbl>
    <w:p>
      <w:pPr>
        <w:spacing w:after="80"/>
      </w:pPr>
    </w:p>
    <w:p>
      <w:pPr>
        <w:pStyle w:val="Heading3"/>
      </w:pPr>
      <w:r>
        <w:rPr>
          <w:rFonts w:ascii="Yu Gothic" w:hAnsi="Yu Gothic" w:eastAsia="Yu Gothic" w:cs="Yu Gothic"/>
          <w:b/>
          <w:color w:val="197A56"/>
          <w:sz w:val="25"/>
        </w:rPr>
        <w:t>3-3. 収益ライン・費用ラインへの翻訳</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シナリオ要素</w:t>
            </w:r>
          </w:p>
        </w:tc>
        <w:tc>
          <w:tcPr>
            <w:tcW w:type="dxa" w:w="3400"/>
            <w:shd w:val="clear" w:fill="E8F1EC"/>
          </w:tcPr>
          <w:p>
            <w:r/>
            <w:r>
              <w:rPr>
                <w:rFonts w:ascii="Yu Gothic" w:hAnsi="Yu Gothic" w:eastAsia="Yu Gothic" w:cs="Yu Gothic"/>
                <w:b/>
                <w:sz w:val="17"/>
              </w:rPr>
              <w:t>効く収益ライン</w:t>
            </w:r>
          </w:p>
        </w:tc>
        <w:tc>
          <w:tcPr>
            <w:tcW w:type="dxa" w:w="3400"/>
            <w:shd w:val="clear" w:fill="E8F1EC"/>
          </w:tcPr>
          <w:p>
            <w:r/>
            <w:r>
              <w:rPr>
                <w:rFonts w:ascii="Yu Gothic" w:hAnsi="Yu Gothic" w:eastAsia="Yu Gothic" w:cs="Yu Gothic"/>
                <w:b/>
                <w:sz w:val="17"/>
              </w:rPr>
              <w:t>翻訳された数値</w:t>
            </w:r>
          </w:p>
        </w:tc>
      </w:tr>
      <w:tr>
        <w:tc>
          <w:tcPr>
            <w:tcW w:type="dxa" w:w="3400"/>
          </w:tcPr>
          <w:p>
            <w:r/>
            <w:r>
              <w:rPr>
                <w:rFonts w:ascii="Yu Gothic" w:hAnsi="Yu Gothic" w:eastAsia="Yu Gothic" w:cs="Yu Gothic"/>
                <w:b w:val="0"/>
                <w:sz w:val="17"/>
              </w:rPr>
              <w:t>契約数 3,633→4,882件</w:t>
            </w:r>
          </w:p>
        </w:tc>
        <w:tc>
          <w:tcPr>
            <w:tcW w:type="dxa" w:w="3400"/>
          </w:tcPr>
          <w:p>
            <w:r/>
            <w:r>
              <w:rPr>
                <w:rFonts w:ascii="Yu Gothic" w:hAnsi="Yu Gothic" w:eastAsia="Yu Gothic" w:cs="Yu Gothic"/>
                <w:b w:val="0"/>
                <w:sz w:val="17"/>
              </w:rPr>
              <w:t>R1(クラウド)</w:t>
            </w:r>
          </w:p>
        </w:tc>
        <w:tc>
          <w:tcPr>
            <w:tcW w:type="dxa" w:w="3400"/>
          </w:tcPr>
          <w:p>
            <w:r/>
            <w:r>
              <w:rPr>
                <w:rFonts w:ascii="Yu Gothic" w:hAnsi="Yu Gothic" w:eastAsia="Yu Gothic" w:cs="Yu Gothic"/>
                <w:b w:val="0"/>
                <w:sz w:val="17"/>
              </w:rPr>
              <w:t>年率約+11%。市場成長+6.9%を上回るため、</w:t>
            </w:r>
            <w:r>
              <w:rPr>
                <w:rFonts w:ascii="Yu Gothic" w:hAnsi="Yu Gothic" w:eastAsia="Yu Gothic" w:cs="Yu Gothic"/>
                <w:b/>
                <w:sz w:val="17"/>
              </w:rPr>
              <w:t>シェアは18.1%→約20%へ微増</w:t>
            </w:r>
            <w:r>
              <w:rPr>
                <w:rFonts w:ascii="Yu Gothic" w:hAnsi="Yu Gothic" w:eastAsia="Yu Gothic" w:cs="Yu Gothic"/>
                <w:b w:val="0"/>
                <w:sz w:val="17"/>
              </w:rPr>
              <w:t>する前提</w:t>
            </w:r>
          </w:p>
        </w:tc>
      </w:tr>
      <w:tr>
        <w:tc>
          <w:tcPr>
            <w:tcW w:type="dxa" w:w="3400"/>
          </w:tcPr>
          <w:p>
            <w:r/>
            <w:r>
              <w:rPr>
                <w:rFonts w:ascii="Yu Gothic" w:hAnsi="Yu Gothic" w:eastAsia="Yu Gothic" w:cs="Yu Gothic"/>
                <w:b w:val="0"/>
                <w:sz w:val="17"/>
              </w:rPr>
              <w:t>ARPU 90.9→110.3千円</w:t>
            </w:r>
          </w:p>
        </w:tc>
        <w:tc>
          <w:tcPr>
            <w:tcW w:type="dxa" w:w="3400"/>
          </w:tcPr>
          <w:p>
            <w:r/>
            <w:r>
              <w:rPr>
                <w:rFonts w:ascii="Yu Gothic" w:hAnsi="Yu Gothic" w:eastAsia="Yu Gothic" w:cs="Yu Gothic"/>
                <w:b/>
                <w:sz w:val="17"/>
              </w:rPr>
              <w:t>R4(AIサービス)が主、R3(BPaaS)が従</w:t>
            </w:r>
          </w:p>
        </w:tc>
        <w:tc>
          <w:tcPr>
            <w:tcW w:type="dxa" w:w="3400"/>
          </w:tcPr>
          <w:p>
            <w:r/>
            <w:r>
              <w:rPr>
                <w:rFonts w:ascii="Yu Gothic" w:hAnsi="Yu Gothic" w:eastAsia="Yu Gothic" w:cs="Yu Gothic"/>
                <w:b/>
                <w:sz w:val="17"/>
              </w:rPr>
              <w:t>+19.4千円/月</w:t>
            </w:r>
            <w:r>
              <w:rPr>
                <w:rFonts w:ascii="Yu Gothic" w:hAnsi="Yu Gothic" w:eastAsia="Yu Gothic" w:cs="Yu Gothic"/>
                <w:b w:val="0"/>
                <w:sz w:val="17"/>
              </w:rPr>
              <w:t>。うち</w:t>
            </w:r>
            <w:r>
              <w:rPr>
                <w:rFonts w:ascii="Yu Gothic" w:hAnsi="Yu Gothic" w:eastAsia="Yu Gothic" w:cs="Yu Gothic"/>
                <w:b/>
                <w:sz w:val="17"/>
              </w:rPr>
              <w:t>約15.0千円(=77%)はAI訪問予定・ルート(月15,000円)の全数浸透で説明できる</w:t>
            </w:r>
          </w:p>
        </w:tc>
      </w:tr>
      <w:tr>
        <w:tc>
          <w:tcPr>
            <w:tcW w:type="dxa" w:w="3400"/>
          </w:tcPr>
          <w:p>
            <w:r/>
            <w:r>
              <w:rPr>
                <w:rFonts w:ascii="Yu Gothic" w:hAnsi="Yu Gothic" w:eastAsia="Yu Gothic" w:cs="Yu Gothic"/>
                <w:b w:val="0"/>
                <w:sz w:val="17"/>
              </w:rPr>
              <w:t>営業利益率45%維持</w:t>
            </w:r>
          </w:p>
        </w:tc>
        <w:tc>
          <w:tcPr>
            <w:tcW w:type="dxa" w:w="3400"/>
          </w:tcPr>
          <w:p>
            <w:r/>
            <w:r>
              <w:rPr>
                <w:rFonts w:ascii="Yu Gothic" w:hAnsi="Yu Gothic" w:eastAsia="Yu Gothic" w:cs="Yu Gothic"/>
                <w:b w:val="0"/>
                <w:sz w:val="17"/>
              </w:rPr>
              <w:t>費用ライン全体</w:t>
            </w:r>
          </w:p>
        </w:tc>
        <w:tc>
          <w:tcPr>
            <w:tcW w:type="dxa" w:w="3400"/>
          </w:tcPr>
          <w:p>
            <w:r/>
            <w:r>
              <w:rPr>
                <w:rFonts w:ascii="Yu Gothic" w:hAnsi="Yu Gothic" w:eastAsia="Yu Gothic" w:cs="Yu Gothic"/>
                <w:b w:val="0"/>
                <w:sz w:val="17"/>
              </w:rPr>
              <w:t>増収の44〜49%を増益に落とし続ける。人件費・研究開発費の増加を増収で吸収</w:t>
            </w:r>
          </w:p>
        </w:tc>
      </w:tr>
      <w:tr>
        <w:tc>
          <w:tcPr>
            <w:tcW w:type="dxa" w:w="3400"/>
          </w:tcPr>
          <w:p>
            <w:r/>
            <w:r>
              <w:rPr>
                <w:rFonts w:ascii="Yu Gothic" w:hAnsi="Yu Gothic" w:eastAsia="Yu Gothic" w:cs="Yu Gothic"/>
                <w:b w:val="0"/>
                <w:sz w:val="17"/>
              </w:rPr>
              <w:t>プラットフォーム事業</w:t>
            </w:r>
          </w:p>
        </w:tc>
        <w:tc>
          <w:tcPr>
            <w:tcW w:type="dxa" w:w="3400"/>
          </w:tcPr>
          <w:p>
            <w:r/>
            <w:r>
              <w:rPr>
                <w:rFonts w:ascii="Yu Gothic" w:hAnsi="Yu Gothic" w:eastAsia="Yu Gothic" w:cs="Yu Gothic"/>
                <w:b w:val="0"/>
                <w:sz w:val="17"/>
              </w:rPr>
              <w:t>R6(金融)、人材</w:t>
            </w:r>
          </w:p>
        </w:tc>
        <w:tc>
          <w:tcPr>
            <w:tcW w:type="dxa" w:w="3400"/>
          </w:tcPr>
          <w:p>
            <w:r/>
            <w:r>
              <w:rPr>
                <w:rFonts w:ascii="Yu Gothic" w:hAnsi="Yu Gothic" w:eastAsia="Yu Gothic" w:cs="Yu Gothic"/>
                <w:b w:val="0"/>
                <w:sz w:val="17"/>
              </w:rPr>
              <w:t>中計期間中のマネタイズ。</w:t>
            </w:r>
            <w:r>
              <w:rPr>
                <w:rFonts w:ascii="Yu Gothic" w:hAnsi="Yu Gothic" w:eastAsia="Yu Gothic" w:cs="Yu Gothic"/>
                <w:b/>
                <w:sz w:val="17"/>
              </w:rPr>
              <w:t>現時点で売上寄与は開示されず、試算不能</w:t>
            </w:r>
          </w:p>
        </w:tc>
      </w:tr>
    </w:tbl>
    <w:p>
      <w:pPr>
        <w:spacing w:after="80"/>
      </w:pPr>
    </w:p>
    <w:p>
      <w:pPr>
        <w:pStyle w:val="Heading3"/>
      </w:pPr>
      <w:r>
        <w:rPr>
          <w:rFonts w:ascii="Yu Gothic" w:hAnsi="Yu Gothic" w:eastAsia="Yu Gothic" w:cs="Yu Gothic"/>
          <w:b/>
          <w:color w:val="197A56"/>
          <w:sz w:val="25"/>
        </w:rPr>
        <w:t>3-4. ピース一覧</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ピース</w:t>
            </w:r>
          </w:p>
        </w:tc>
        <w:tc>
          <w:tcPr>
            <w:tcW w:type="dxa" w:w="3400"/>
            <w:shd w:val="clear" w:fill="E8F1EC"/>
          </w:tcPr>
          <w:p>
            <w:r/>
            <w:r>
              <w:rPr>
                <w:rFonts w:ascii="Yu Gothic" w:hAnsi="Yu Gothic" w:eastAsia="Yu Gothic" w:cs="Yu Gothic"/>
                <w:b/>
                <w:sz w:val="17"/>
              </w:rPr>
              <w:t>目的・役割</w:t>
            </w:r>
          </w:p>
        </w:tc>
        <w:tc>
          <w:tcPr>
            <w:tcW w:type="dxa" w:w="3400"/>
            <w:shd w:val="clear" w:fill="E8F1EC"/>
          </w:tcPr>
          <w:p>
            <w:r/>
            <w:r>
              <w:rPr>
                <w:rFonts w:ascii="Yu Gothic" w:hAnsi="Yu Gothic" w:eastAsia="Yu Gothic" w:cs="Yu Gothic"/>
                <w:b/>
                <w:sz w:val="17"/>
              </w:rPr>
              <w:t>進捗(数字)</w:t>
            </w:r>
          </w:p>
        </w:tc>
      </w:tr>
      <w:tr>
        <w:tc>
          <w:tcPr>
            <w:tcW w:type="dxa" w:w="3400"/>
          </w:tcPr>
          <w:p>
            <w:r/>
            <w:r>
              <w:rPr>
                <w:rFonts w:ascii="Yu Gothic" w:hAnsi="Yu Gothic" w:eastAsia="Yu Gothic" w:cs="Yu Gothic"/>
                <w:b w:val="0"/>
                <w:sz w:val="17"/>
              </w:rPr>
              <w:t>P1 AI訪問予定・ルート</w:t>
            </w:r>
          </w:p>
        </w:tc>
        <w:tc>
          <w:tcPr>
            <w:tcW w:type="dxa" w:w="3400"/>
          </w:tcPr>
          <w:p>
            <w:r/>
            <w:r>
              <w:rPr>
                <w:rFonts w:ascii="Yu Gothic" w:hAnsi="Yu Gothic" w:eastAsia="Yu Gothic" w:cs="Yu Gothic"/>
                <w:b/>
                <w:sz w:val="17"/>
              </w:rPr>
              <w:t>ARPU押し上げの主エンジン</w:t>
            </w:r>
            <w:r>
              <w:rPr>
                <w:rFonts w:ascii="Yu Gothic" w:hAnsi="Yu Gothic" w:eastAsia="Yu Gothic" w:cs="Yu Gothic"/>
                <w:b w:val="0"/>
                <w:sz w:val="17"/>
              </w:rPr>
              <w:t>。月15,000円</w:t>
            </w:r>
          </w:p>
        </w:tc>
        <w:tc>
          <w:tcPr>
            <w:tcW w:type="dxa" w:w="3400"/>
          </w:tcPr>
          <w:p>
            <w:r/>
            <w:r>
              <w:rPr>
                <w:rFonts w:ascii="Yu Gothic" w:hAnsi="Yu Gothic" w:eastAsia="Yu Gothic" w:cs="Yu Gothic"/>
                <w:b w:val="0"/>
                <w:sz w:val="17"/>
              </w:rPr>
              <w:t>2026年7月課金開始。</w:t>
            </w:r>
            <w:r>
              <w:rPr>
                <w:rFonts w:ascii="Yu Gothic" w:hAnsi="Yu Gothic" w:eastAsia="Yu Gothic" w:cs="Yu Gothic"/>
                <w:b/>
                <w:sz w:val="17"/>
              </w:rPr>
              <w:t>273契約</w:t>
            </w:r>
            <w:r>
              <w:rPr>
                <w:rFonts w:ascii="Yu Gothic" w:hAnsi="Yu Gothic" w:eastAsia="Yu Gothic" w:cs="Yu Gothic"/>
                <w:b w:val="0"/>
                <w:sz w:val="17"/>
              </w:rPr>
              <w:t>(通期目標200件を超過)。うち246件が7月から課金。</w:t>
            </w:r>
            <w:r>
              <w:rPr>
                <w:rFonts w:ascii="Yu Gothic" w:hAnsi="Yu Gothic" w:eastAsia="Yu Gothic" w:cs="Yu Gothic"/>
                <w:b/>
                <w:sz w:val="17"/>
              </w:rPr>
              <w:t>浸透率7.5%</w:t>
            </w:r>
          </w:p>
        </w:tc>
      </w:tr>
      <w:tr>
        <w:tc>
          <w:tcPr>
            <w:tcW w:type="dxa" w:w="3400"/>
          </w:tcPr>
          <w:p>
            <w:r/>
            <w:r>
              <w:rPr>
                <w:rFonts w:ascii="Yu Gothic" w:hAnsi="Yu Gothic" w:eastAsia="Yu Gothic" w:cs="Yu Gothic"/>
                <w:b w:val="0"/>
                <w:sz w:val="17"/>
              </w:rPr>
              <w:t>P2 AI訪問看護計画・報告</w:t>
            </w:r>
          </w:p>
        </w:tc>
        <w:tc>
          <w:tcPr>
            <w:tcW w:type="dxa" w:w="3400"/>
          </w:tcPr>
          <w:p>
            <w:r/>
            <w:r>
              <w:rPr>
                <w:rFonts w:ascii="Yu Gothic" w:hAnsi="Yu Gothic" w:eastAsia="Yu Gothic" w:cs="Yu Gothic"/>
                <w:b w:val="0"/>
                <w:sz w:val="17"/>
              </w:rPr>
              <w:t>導入の入口・囲い込み</w:t>
            </w:r>
          </w:p>
        </w:tc>
        <w:tc>
          <w:tcPr>
            <w:tcW w:type="dxa" w:w="3400"/>
          </w:tcPr>
          <w:p>
            <w:r/>
            <w:r>
              <w:rPr>
                <w:rFonts w:ascii="Yu Gothic" w:hAnsi="Yu Gothic" w:eastAsia="Yu Gothic" w:cs="Yu Gothic"/>
                <w:b w:val="0"/>
                <w:sz w:val="17"/>
              </w:rPr>
              <w:t>計画はリリース24日で1万件突破。報告は1訪問20円。</w:t>
            </w:r>
            <w:r>
              <w:rPr>
                <w:rFonts w:ascii="Yu Gothic" w:hAnsi="Yu Gothic" w:eastAsia="Yu Gothic" w:cs="Yu Gothic"/>
                <w:b/>
                <w:sz w:val="17"/>
              </w:rPr>
              <w:t>FY2025の成長を牽引済み</w:t>
            </w:r>
          </w:p>
        </w:tc>
      </w:tr>
      <w:tr>
        <w:tc>
          <w:tcPr>
            <w:tcW w:type="dxa" w:w="3400"/>
          </w:tcPr>
          <w:p>
            <w:r/>
            <w:r>
              <w:rPr>
                <w:rFonts w:ascii="Yu Gothic" w:hAnsi="Yu Gothic" w:eastAsia="Yu Gothic" w:cs="Yu Gothic"/>
                <w:b w:val="0"/>
                <w:sz w:val="17"/>
              </w:rPr>
              <w:t>P3 BPaaS(事務管理代行)</w:t>
            </w:r>
          </w:p>
        </w:tc>
        <w:tc>
          <w:tcPr>
            <w:tcW w:type="dxa" w:w="3400"/>
          </w:tcPr>
          <w:p>
            <w:r/>
            <w:r>
              <w:rPr>
                <w:rFonts w:ascii="Yu Gothic" w:hAnsi="Yu Gothic" w:eastAsia="Yu Gothic" w:cs="Yu Gothic"/>
                <w:b w:val="0"/>
                <w:sz w:val="17"/>
              </w:rPr>
              <w:t>単価×粘着性の同時強化</w:t>
            </w:r>
          </w:p>
        </w:tc>
        <w:tc>
          <w:tcPr>
            <w:tcW w:type="dxa" w:w="3400"/>
          </w:tcPr>
          <w:p>
            <w:r/>
            <w:r>
              <w:rPr>
                <w:rFonts w:ascii="Yu Gothic" w:hAnsi="Yu Gothic" w:eastAsia="Yu Gothic" w:cs="Yu Gothic"/>
                <w:b w:val="0"/>
                <w:sz w:val="17"/>
              </w:rPr>
              <w:t>FY2024で売上の約10%。「引き合いの強さと受注・稼働増が継続中」</w:t>
            </w:r>
          </w:p>
        </w:tc>
      </w:tr>
      <w:tr>
        <w:tc>
          <w:tcPr>
            <w:tcW w:type="dxa" w:w="3400"/>
          </w:tcPr>
          <w:p>
            <w:r/>
            <w:r>
              <w:rPr>
                <w:rFonts w:ascii="Yu Gothic" w:hAnsi="Yu Gothic" w:eastAsia="Yu Gothic" w:cs="Yu Gothic"/>
                <w:b w:val="0"/>
                <w:sz w:val="17"/>
              </w:rPr>
              <w:t>P4 iBowボード(経営ダッシュボード)</w:t>
            </w:r>
          </w:p>
        </w:tc>
        <w:tc>
          <w:tcPr>
            <w:tcW w:type="dxa" w:w="3400"/>
          </w:tcPr>
          <w:p>
            <w:r/>
            <w:r>
              <w:rPr>
                <w:rFonts w:ascii="Yu Gothic" w:hAnsi="Yu Gothic" w:eastAsia="Yu Gothic" w:cs="Yu Gothic"/>
                <w:b w:val="0"/>
                <w:sz w:val="17"/>
              </w:rPr>
              <w:t>浸透優先の無償投入</w:t>
            </w:r>
          </w:p>
        </w:tc>
        <w:tc>
          <w:tcPr>
            <w:tcW w:type="dxa" w:w="3400"/>
          </w:tcPr>
          <w:p>
            <w:r/>
            <w:r>
              <w:rPr>
                <w:rFonts w:ascii="Yu Gothic" w:hAnsi="Yu Gothic" w:eastAsia="Yu Gothic" w:cs="Yu Gothic"/>
                <w:b w:val="0"/>
                <w:sz w:val="17"/>
              </w:rPr>
              <w:t>FY2026 Q1に</w:t>
            </w:r>
            <w:r>
              <w:rPr>
                <w:rFonts w:ascii="Yu Gothic" w:hAnsi="Yu Gothic" w:eastAsia="Yu Gothic" w:cs="Yu Gothic"/>
                <w:b/>
                <w:sz w:val="17"/>
              </w:rPr>
              <w:t>戦略的無償提供</w:t>
            </w:r>
            <w:r>
              <w:rPr>
                <w:rFonts w:ascii="Yu Gothic" w:hAnsi="Yu Gothic" w:eastAsia="Yu Gothic" w:cs="Yu Gothic"/>
                <w:b w:val="0"/>
                <w:sz w:val="17"/>
              </w:rPr>
              <w:t>。有償化時期は未開示</w:t>
            </w:r>
          </w:p>
        </w:tc>
      </w:tr>
      <w:tr>
        <w:tc>
          <w:tcPr>
            <w:tcW w:type="dxa" w:w="3400"/>
          </w:tcPr>
          <w:p>
            <w:r/>
            <w:r>
              <w:rPr>
                <w:rFonts w:ascii="Yu Gothic" w:hAnsi="Yu Gothic" w:eastAsia="Yu Gothic" w:cs="Yu Gothic"/>
                <w:b w:val="0"/>
                <w:sz w:val="17"/>
              </w:rPr>
              <w:t>P5 iBow e-レセ(ファクタリング)</w:t>
            </w:r>
          </w:p>
        </w:tc>
        <w:tc>
          <w:tcPr>
            <w:tcW w:type="dxa" w:w="3400"/>
          </w:tcPr>
          <w:p>
            <w:r/>
            <w:r>
              <w:rPr>
                <w:rFonts w:ascii="Yu Gothic" w:hAnsi="Yu Gothic" w:eastAsia="Yu Gothic" w:cs="Yu Gothic"/>
                <w:b w:val="0"/>
                <w:sz w:val="17"/>
              </w:rPr>
              <w:t>プラットフォーム収益の第一歩</w:t>
            </w:r>
          </w:p>
        </w:tc>
        <w:tc>
          <w:tcPr>
            <w:tcW w:type="dxa" w:w="3400"/>
          </w:tcPr>
          <w:p>
            <w:r/>
            <w:r>
              <w:rPr>
                <w:rFonts w:ascii="Yu Gothic" w:hAnsi="Yu Gothic" w:eastAsia="Yu Gothic" w:cs="Yu Gothic"/>
                <w:b w:val="0"/>
                <w:sz w:val="17"/>
              </w:rPr>
              <w:t>2024年10月開始。債権額0.5%、95%早期入金。</w:t>
            </w:r>
            <w:r>
              <w:rPr>
                <w:rFonts w:ascii="Yu Gothic" w:hAnsi="Yu Gothic" w:eastAsia="Yu Gothic" w:cs="Yu Gothic"/>
                <w:b/>
                <w:sz w:val="17"/>
              </w:rPr>
              <w:t>売上寄与は未開示</w:t>
            </w:r>
          </w:p>
        </w:tc>
      </w:tr>
      <w:tr>
        <w:tc>
          <w:tcPr>
            <w:tcW w:type="dxa" w:w="3400"/>
          </w:tcPr>
          <w:p>
            <w:r/>
            <w:r>
              <w:rPr>
                <w:rFonts w:ascii="Yu Gothic" w:hAnsi="Yu Gothic" w:eastAsia="Yu Gothic" w:cs="Yu Gothic"/>
                <w:b w:val="0"/>
                <w:sz w:val="17"/>
              </w:rPr>
              <w:t>P6 住信SBIネット銀行 法人口座優遇</w:t>
            </w:r>
          </w:p>
        </w:tc>
        <w:tc>
          <w:tcPr>
            <w:tcW w:type="dxa" w:w="3400"/>
          </w:tcPr>
          <w:p>
            <w:r/>
            <w:r>
              <w:rPr>
                <w:rFonts w:ascii="Yu Gothic" w:hAnsi="Yu Gothic" w:eastAsia="Yu Gothic" w:cs="Yu Gothic"/>
                <w:b w:val="0"/>
                <w:sz w:val="17"/>
              </w:rPr>
              <w:t>金融プラットフォームの拡張</w:t>
            </w:r>
          </w:p>
        </w:tc>
        <w:tc>
          <w:tcPr>
            <w:tcW w:type="dxa" w:w="3400"/>
          </w:tcPr>
          <w:p>
            <w:r/>
            <w:r>
              <w:rPr>
                <w:rFonts w:ascii="Yu Gothic" w:hAnsi="Yu Gothic" w:eastAsia="Yu Gothic" w:cs="Yu Gothic"/>
                <w:b w:val="0"/>
                <w:sz w:val="17"/>
              </w:rPr>
              <w:t>提携開始済み。</w:t>
            </w:r>
            <w:r>
              <w:rPr>
                <w:rFonts w:ascii="Yu Gothic" w:hAnsi="Yu Gothic" w:eastAsia="Yu Gothic" w:cs="Yu Gothic"/>
                <w:b/>
                <w:sz w:val="17"/>
              </w:rPr>
              <w:t>収益モデル未開示</w:t>
            </w:r>
          </w:p>
        </w:tc>
      </w:tr>
      <w:tr>
        <w:tc>
          <w:tcPr>
            <w:tcW w:type="dxa" w:w="3400"/>
          </w:tcPr>
          <w:p>
            <w:r/>
            <w:r>
              <w:rPr>
                <w:rFonts w:ascii="Yu Gothic" w:hAnsi="Yu Gothic" w:eastAsia="Yu Gothic" w:cs="Yu Gothic"/>
                <w:b w:val="0"/>
                <w:sz w:val="17"/>
              </w:rPr>
              <w:t>P7 新技術による新AIサービス</w:t>
            </w:r>
          </w:p>
        </w:tc>
        <w:tc>
          <w:tcPr>
            <w:tcW w:type="dxa" w:w="3400"/>
          </w:tcPr>
          <w:p>
            <w:r/>
            <w:r>
              <w:rPr>
                <w:rFonts w:ascii="Yu Gothic" w:hAnsi="Yu Gothic" w:eastAsia="Yu Gothic" w:cs="Yu Gothic"/>
                <w:b w:val="0"/>
                <w:sz w:val="17"/>
              </w:rPr>
              <w:t>中計の第2軸</w:t>
            </w:r>
          </w:p>
        </w:tc>
        <w:tc>
          <w:tcPr>
            <w:tcW w:type="dxa" w:w="3400"/>
          </w:tcPr>
          <w:p>
            <w:r/>
            <w:r>
              <w:rPr>
                <w:rFonts w:ascii="Yu Gothic" w:hAnsi="Yu Gothic" w:eastAsia="Yu Gothic" w:cs="Yu Gothic"/>
                <w:b/>
                <w:sz w:val="17"/>
              </w:rPr>
              <w:t>具体的なプロダクト名・時期とも未開示</w:t>
            </w:r>
          </w:p>
        </w:tc>
      </w:tr>
      <w:tr>
        <w:tc>
          <w:tcPr>
            <w:tcW w:type="dxa" w:w="3400"/>
          </w:tcPr>
          <w:p>
            <w:r/>
            <w:r>
              <w:rPr>
                <w:rFonts w:ascii="Yu Gothic" w:hAnsi="Yu Gothic" w:eastAsia="Yu Gothic" w:cs="Yu Gothic"/>
                <w:b w:val="0"/>
                <w:sz w:val="17"/>
              </w:rPr>
              <w:t>P8 大規模訪問看護事業者の獲得</w:t>
            </w:r>
          </w:p>
        </w:tc>
        <w:tc>
          <w:tcPr>
            <w:tcW w:type="dxa" w:w="3400"/>
          </w:tcPr>
          <w:p>
            <w:r/>
            <w:r>
              <w:rPr>
                <w:rFonts w:ascii="Yu Gothic" w:hAnsi="Yu Gothic" w:eastAsia="Yu Gothic" w:cs="Yu Gothic"/>
                <w:b w:val="0"/>
                <w:sz w:val="17"/>
              </w:rPr>
              <w:t>契約数とARPUの同時押し上げ</w:t>
            </w:r>
          </w:p>
        </w:tc>
        <w:tc>
          <w:tcPr>
            <w:tcW w:type="dxa" w:w="3400"/>
          </w:tcPr>
          <w:p>
            <w:r/>
            <w:r>
              <w:rPr>
                <w:rFonts w:ascii="Yu Gothic" w:hAnsi="Yu Gothic" w:eastAsia="Yu Gothic" w:cs="Yu Gothic"/>
                <w:b w:val="0"/>
                <w:sz w:val="17"/>
              </w:rPr>
              <w:t>決算説明会Q&amp;Aで質問対象になっている=</w:t>
            </w:r>
            <w:r>
              <w:rPr>
                <w:rFonts w:ascii="Yu Gothic" w:hAnsi="Yu Gothic" w:eastAsia="Yu Gothic" w:cs="Yu Gothic"/>
                <w:b/>
                <w:sz w:val="17"/>
              </w:rPr>
              <w:t>未達成の課題</w:t>
            </w:r>
          </w:p>
        </w:tc>
      </w:tr>
    </w:tbl>
    <w:p>
      <w:pPr>
        <w:spacing w:after="80"/>
      </w:pP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4. シナリオの採点 — 総合判定は「+(プラス)、ただし進捗は限定的」。作動を数字で確認できたピースは1つだけで、それが売上に占める比率は1.15%にすぎない</w:t>
      </w:r>
    </w:p>
    <w:p>
      <w:pPr>
        <w:pStyle w:val="Heading3"/>
      </w:pPr>
      <w:r>
        <w:rPr>
          <w:rFonts w:ascii="Yu Gothic" w:hAnsi="Yu Gothic" w:eastAsia="Yu Gothic" w:cs="Yu Gothic"/>
          <w:b/>
          <w:color w:val="197A56"/>
          <w:sz w:val="25"/>
        </w:rPr>
        <w:t>4-1. ピース採点表【図F11】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fill="E8F1EC"/>
          </w:tcPr>
          <w:p>
            <w:r/>
            <w:r>
              <w:rPr>
                <w:rFonts w:ascii="Yu Gothic" w:hAnsi="Yu Gothic" w:eastAsia="Yu Gothic" w:cs="Yu Gothic"/>
                <w:b/>
                <w:sz w:val="17"/>
              </w:rPr>
              <w:t>ピース</w:t>
            </w:r>
          </w:p>
        </w:tc>
        <w:tc>
          <w:tcPr>
            <w:tcW w:type="dxa" w:w="1700"/>
            <w:shd w:val="clear" w:fill="E8F1EC"/>
          </w:tcPr>
          <w:p>
            <w:r/>
            <w:r>
              <w:rPr>
                <w:rFonts w:ascii="Yu Gothic" w:hAnsi="Yu Gothic" w:eastAsia="Yu Gothic" w:cs="Yu Gothic"/>
                <w:b/>
                <w:sz w:val="17"/>
              </w:rPr>
              <w:t>規模ウェイト</w:t>
            </w:r>
          </w:p>
        </w:tc>
        <w:tc>
          <w:tcPr>
            <w:tcW w:type="dxa" w:w="1700"/>
            <w:shd w:val="clear" w:fill="E8F1EC"/>
          </w:tcPr>
          <w:p>
            <w:r/>
            <w:r>
              <w:rPr>
                <w:rFonts w:ascii="Yu Gothic" w:hAnsi="Yu Gothic" w:eastAsia="Yu Gothic" w:cs="Yu Gothic"/>
                <w:b/>
                <w:sz w:val="17"/>
              </w:rPr>
              <w:t>+/−</w:t>
            </w:r>
          </w:p>
        </w:tc>
        <w:tc>
          <w:tcPr>
            <w:tcW w:type="dxa" w:w="1700"/>
            <w:shd w:val="clear" w:fill="E8F1EC"/>
          </w:tcPr>
          <w:p>
            <w:r/>
            <w:r>
              <w:rPr>
                <w:rFonts w:ascii="Yu Gothic" w:hAnsi="Yu Gothic" w:eastAsia="Yu Gothic" w:cs="Yu Gothic"/>
                <w:b/>
                <w:sz w:val="17"/>
              </w:rPr>
              <w:t>程度</w:t>
            </w:r>
          </w:p>
        </w:tc>
        <w:tc>
          <w:tcPr>
            <w:tcW w:type="dxa" w:w="1700"/>
            <w:shd w:val="clear" w:fill="E8F1EC"/>
          </w:tcPr>
          <w:p>
            <w:r/>
            <w:r>
              <w:rPr>
                <w:rFonts w:ascii="Yu Gothic" w:hAnsi="Yu Gothic" w:eastAsia="Yu Gothic" w:cs="Yu Gothic"/>
                <w:b/>
                <w:sz w:val="17"/>
              </w:rPr>
              <w:t>進捗(数字で作動しているか)</w:t>
            </w:r>
          </w:p>
        </w:tc>
        <w:tc>
          <w:tcPr>
            <w:tcW w:type="dxa" w:w="1700"/>
            <w:shd w:val="clear" w:fill="E8F1EC"/>
          </w:tcPr>
          <w:p>
            <w:r/>
            <w:r>
              <w:rPr>
                <w:rFonts w:ascii="Yu Gothic" w:hAnsi="Yu Gothic" w:eastAsia="Yu Gothic" w:cs="Yu Gothic"/>
                <w:b/>
                <w:sz w:val="17"/>
              </w:rPr>
              <w:t>根拠</w:t>
            </w:r>
          </w:p>
        </w:tc>
      </w:tr>
      <w:tr>
        <w:tc>
          <w:tcPr>
            <w:tcW w:type="dxa" w:w="1700"/>
          </w:tcPr>
          <w:p>
            <w:r/>
            <w:r>
              <w:rPr>
                <w:rFonts w:ascii="Yu Gothic" w:hAnsi="Yu Gothic" w:eastAsia="Yu Gothic" w:cs="Yu Gothic"/>
                <w:b/>
                <w:sz w:val="17"/>
              </w:rPr>
              <w:t>P1 AI訪問予定・ルート</w:t>
            </w:r>
          </w:p>
        </w:tc>
        <w:tc>
          <w:tcPr>
            <w:tcW w:type="dxa" w:w="1700"/>
          </w:tcPr>
          <w:p>
            <w:r/>
            <w:r>
              <w:rPr>
                <w:rFonts w:ascii="Yu Gothic" w:hAnsi="Yu Gothic" w:eastAsia="Yu Gothic" w:cs="Yu Gothic"/>
                <w:b/>
                <w:sz w:val="17"/>
              </w:rPr>
              <w:t>大</w:t>
            </w:r>
            <w:r>
              <w:rPr>
                <w:rFonts w:ascii="Yu Gothic" w:hAnsi="Yu Gothic" w:eastAsia="Yu Gothic" w:cs="Yu Gothic"/>
                <w:b w:val="0"/>
                <w:sz w:val="17"/>
              </w:rPr>
              <w:t>(ARPU目標の77%を担う)</w:t>
            </w:r>
          </w:p>
        </w:tc>
        <w:tc>
          <w:tcPr>
            <w:tcW w:type="dxa" w:w="1700"/>
          </w:tcPr>
          <w:p>
            <w:r/>
            <w:r>
              <w:rPr>
                <w:rFonts w:ascii="Yu Gothic" w:hAnsi="Yu Gothic" w:eastAsia="Yu Gothic" w:cs="Yu Gothic"/>
                <w:b/>
                <w:sz w:val="17"/>
              </w:rPr>
              <w:t>+</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sz w:val="17"/>
              </w:rPr>
              <w:t>作動している。ただし規模は小さい</w:t>
            </w:r>
            <w:r>
              <w:rPr>
                <w:rFonts w:ascii="Yu Gothic" w:hAnsi="Yu Gothic" w:eastAsia="Yu Gothic" w:cs="Yu Gothic"/>
                <w:b w:val="0"/>
                <w:sz w:val="17"/>
              </w:rPr>
              <w:t>。273契約=年換算49百万円=売上の</w:t>
            </w:r>
            <w:r>
              <w:rPr>
                <w:rFonts w:ascii="Yu Gothic" w:hAnsi="Yu Gothic" w:eastAsia="Yu Gothic" w:cs="Yu Gothic"/>
                <w:b/>
                <w:sz w:val="17"/>
              </w:rPr>
              <w:t>1.15%</w:t>
            </w:r>
            <w:r>
              <w:rPr>
                <w:rFonts w:ascii="Yu Gothic" w:hAnsi="Yu Gothic" w:eastAsia="Yu Gothic" w:cs="Yu Gothic"/>
                <w:b w:val="0"/>
                <w:sz w:val="17"/>
              </w:rPr>
              <w:t>。浸透率</w:t>
            </w:r>
            <w:r>
              <w:rPr>
                <w:rFonts w:ascii="Yu Gothic" w:hAnsi="Yu Gothic" w:eastAsia="Yu Gothic" w:cs="Yu Gothic"/>
                <w:b/>
                <w:sz w:val="17"/>
              </w:rPr>
              <w:t>7.5%</w:t>
            </w:r>
          </w:p>
        </w:tc>
        <w:tc>
          <w:tcPr>
            <w:tcW w:type="dxa" w:w="1700"/>
          </w:tcPr>
          <w:p>
            <w:r/>
            <w:r>
              <w:rPr>
                <w:rFonts w:ascii="Yu Gothic" w:hAnsi="Yu Gothic" w:eastAsia="Yu Gothic" w:cs="Yu Gothic"/>
                <w:b w:val="0"/>
                <w:sz w:val="17"/>
              </w:rPr>
              <w:t>通期目標200件を上期時点で超過。単価15,000円は現ARPU90.9千円の</w:t>
            </w:r>
            <w:r>
              <w:rPr>
                <w:rFonts w:ascii="Yu Gothic" w:hAnsi="Yu Gothic" w:eastAsia="Yu Gothic" w:cs="Yu Gothic"/>
                <w:b/>
                <w:sz w:val="17"/>
              </w:rPr>
              <w:t>+16.5%</w:t>
            </w:r>
            <w:r>
              <w:rPr>
                <w:rFonts w:ascii="Yu Gothic" w:hAnsi="Yu Gothic" w:eastAsia="Yu Gothic" w:cs="Yu Gothic"/>
                <w:b w:val="0"/>
                <w:sz w:val="17"/>
              </w:rPr>
              <w:t>に相当し、レバーとしては極めて強力</w:t>
            </w:r>
          </w:p>
        </w:tc>
      </w:tr>
      <w:tr>
        <w:tc>
          <w:tcPr>
            <w:tcW w:type="dxa" w:w="1700"/>
          </w:tcPr>
          <w:p>
            <w:r/>
            <w:r>
              <w:rPr>
                <w:rFonts w:ascii="Yu Gothic" w:hAnsi="Yu Gothic" w:eastAsia="Yu Gothic" w:cs="Yu Gothic"/>
                <w:b w:val="0"/>
                <w:sz w:val="17"/>
              </w:rPr>
              <w:t>P2 AI計画・報告</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sz w:val="17"/>
              </w:rPr>
              <w:t>+</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sz w:val="17"/>
              </w:rPr>
              <w:t>作動済み</w:t>
            </w:r>
            <w:r>
              <w:rPr>
                <w:rFonts w:ascii="Yu Gothic" w:hAnsi="Yu Gothic" w:eastAsia="Yu Gothic" w:cs="Yu Gothic"/>
                <w:b w:val="0"/>
                <w:sz w:val="17"/>
              </w:rPr>
              <w:t>。FY2025の+31.9%成長を牽引したと会社が明示</w:t>
            </w:r>
          </w:p>
        </w:tc>
        <w:tc>
          <w:tcPr>
            <w:tcW w:type="dxa" w:w="1700"/>
          </w:tcPr>
          <w:p>
            <w:r/>
            <w:r>
              <w:rPr>
                <w:rFonts w:ascii="Yu Gothic" w:hAnsi="Yu Gothic" w:eastAsia="Yu Gothic" w:cs="Yu Gothic"/>
                <w:b w:val="0"/>
                <w:sz w:val="17"/>
              </w:rPr>
              <w:t>リリース24日で1万件突破。既に収益化済み</w:t>
            </w:r>
          </w:p>
        </w:tc>
      </w:tr>
      <w:tr>
        <w:tc>
          <w:tcPr>
            <w:tcW w:type="dxa" w:w="1700"/>
          </w:tcPr>
          <w:p>
            <w:r/>
            <w:r>
              <w:rPr>
                <w:rFonts w:ascii="Yu Gothic" w:hAnsi="Yu Gothic" w:eastAsia="Yu Gothic" w:cs="Yu Gothic"/>
                <w:b w:val="0"/>
                <w:sz w:val="17"/>
              </w:rPr>
              <w:t>P3 BPaaS</w:t>
            </w:r>
          </w:p>
        </w:tc>
        <w:tc>
          <w:tcPr>
            <w:tcW w:type="dxa" w:w="1700"/>
          </w:tcPr>
          <w:p>
            <w:r/>
            <w:r>
              <w:rPr>
                <w:rFonts w:ascii="Yu Gothic" w:hAnsi="Yu Gothic" w:eastAsia="Yu Gothic" w:cs="Yu Gothic"/>
                <w:b w:val="0"/>
                <w:sz w:val="17"/>
              </w:rPr>
              <w:t>大</w:t>
            </w:r>
          </w:p>
        </w:tc>
        <w:tc>
          <w:tcPr>
            <w:tcW w:type="dxa" w:w="1700"/>
          </w:tcPr>
          <w:p>
            <w:r/>
            <w:r>
              <w:rPr>
                <w:rFonts w:ascii="Yu Gothic" w:hAnsi="Yu Gothic" w:eastAsia="Yu Gothic" w:cs="Yu Gothic"/>
                <w:b/>
                <w:sz w:val="17"/>
              </w:rPr>
              <w:t>+</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sz w:val="17"/>
              </w:rPr>
              <w:t>作動している</w:t>
            </w:r>
            <w:r>
              <w:rPr>
                <w:rFonts w:ascii="Yu Gothic" w:hAnsi="Yu Gothic" w:eastAsia="Yu Gothic" w:cs="Yu Gothic"/>
                <w:b w:val="0"/>
                <w:sz w:val="17"/>
              </w:rPr>
              <w:t>。FY2024で売上の約10%、継続拡大中</w:t>
            </w:r>
          </w:p>
        </w:tc>
        <w:tc>
          <w:tcPr>
            <w:tcW w:type="dxa" w:w="1700"/>
          </w:tcPr>
          <w:p>
            <w:r/>
            <w:r>
              <w:rPr>
                <w:rFonts w:ascii="Yu Gothic" w:hAnsi="Yu Gothic" w:eastAsia="Yu Gothic" w:cs="Yu Gothic"/>
                <w:b w:val="0"/>
                <w:sz w:val="17"/>
              </w:rPr>
              <w:t>保険請求額の5%連動=顧客成長に自動追随。返戻率0.03%は模倣困難</w:t>
            </w:r>
          </w:p>
        </w:tc>
      </w:tr>
      <w:tr>
        <w:tc>
          <w:tcPr>
            <w:tcW w:type="dxa" w:w="1700"/>
          </w:tcPr>
          <w:p>
            <w:r/>
            <w:r>
              <w:rPr>
                <w:rFonts w:ascii="Yu Gothic" w:hAnsi="Yu Gothic" w:eastAsia="Yu Gothic" w:cs="Yu Gothic"/>
                <w:b w:val="0"/>
                <w:sz w:val="17"/>
              </w:rPr>
              <w:t>P4 iBowボード</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sz w:val="17"/>
              </w:rPr>
              <w:t>−(短期)/+(中期)</w:t>
            </w:r>
          </w:p>
        </w:tc>
        <w:tc>
          <w:tcPr>
            <w:tcW w:type="dxa" w:w="1700"/>
          </w:tcPr>
          <w:p>
            <w:r/>
            <w:r>
              <w:rPr>
                <w:rFonts w:ascii="Yu Gothic" w:hAnsi="Yu Gothic" w:eastAsia="Yu Gothic" w:cs="Yu Gothic"/>
                <w:b w:val="0"/>
                <w:sz w:val="17"/>
              </w:rPr>
              <w:t>小</w:t>
            </w:r>
          </w:p>
        </w:tc>
        <w:tc>
          <w:tcPr>
            <w:tcW w:type="dxa" w:w="1700"/>
          </w:tcPr>
          <w:p>
            <w:r/>
            <w:r>
              <w:rPr>
                <w:rFonts w:ascii="Yu Gothic" w:hAnsi="Yu Gothic" w:eastAsia="Yu Gothic" w:cs="Yu Gothic"/>
                <w:b/>
                <w:sz w:val="17"/>
              </w:rPr>
              <w:t>未作動</w:t>
            </w:r>
            <w:r>
              <w:rPr>
                <w:rFonts w:ascii="Yu Gothic" w:hAnsi="Yu Gothic" w:eastAsia="Yu Gothic" w:cs="Yu Gothic"/>
                <w:b w:val="0"/>
                <w:sz w:val="17"/>
              </w:rPr>
              <w:t>。Q1は無償提供で売上ゼロ、Q1の増益転換率28.9%への押し下げ要因</w:t>
            </w:r>
          </w:p>
        </w:tc>
        <w:tc>
          <w:tcPr>
            <w:tcW w:type="dxa" w:w="1700"/>
          </w:tcPr>
          <w:p>
            <w:r/>
            <w:r>
              <w:rPr>
                <w:rFonts w:ascii="Yu Gothic" w:hAnsi="Yu Gothic" w:eastAsia="Yu Gothic" w:cs="Yu Gothic"/>
                <w:b w:val="0"/>
                <w:sz w:val="17"/>
              </w:rPr>
              <w:t>有償化時期が未開示のため、中計ARPUへの寄与は織り込めない</w:t>
            </w:r>
          </w:p>
        </w:tc>
      </w:tr>
      <w:tr>
        <w:tc>
          <w:tcPr>
            <w:tcW w:type="dxa" w:w="1700"/>
          </w:tcPr>
          <w:p>
            <w:r/>
            <w:r>
              <w:rPr>
                <w:rFonts w:ascii="Yu Gothic" w:hAnsi="Yu Gothic" w:eastAsia="Yu Gothic" w:cs="Yu Gothic"/>
                <w:b w:val="0"/>
                <w:sz w:val="17"/>
              </w:rPr>
              <w:t>P5 iBow e-レセ</w:t>
            </w:r>
          </w:p>
        </w:tc>
        <w:tc>
          <w:tcPr>
            <w:tcW w:type="dxa" w:w="1700"/>
          </w:tcPr>
          <w:p>
            <w:r/>
            <w:r>
              <w:rPr>
                <w:rFonts w:ascii="Yu Gothic" w:hAnsi="Yu Gothic" w:eastAsia="Yu Gothic" w:cs="Yu Gothic"/>
                <w:b w:val="0"/>
                <w:sz w:val="17"/>
              </w:rPr>
              <w:t>小</w:t>
            </w:r>
          </w:p>
        </w:tc>
        <w:tc>
          <w:tcPr>
            <w:tcW w:type="dxa" w:w="1700"/>
          </w:tcPr>
          <w:p>
            <w:r/>
            <w:r>
              <w:rPr>
                <w:rFonts w:ascii="Yu Gothic" w:hAnsi="Yu Gothic" w:eastAsia="Yu Gothic" w:cs="Yu Gothic"/>
                <w:b/>
                <w:sz w:val="17"/>
              </w:rPr>
              <w:t>+</w:t>
            </w:r>
          </w:p>
        </w:tc>
        <w:tc>
          <w:tcPr>
            <w:tcW w:type="dxa" w:w="1700"/>
          </w:tcPr>
          <w:p>
            <w:r/>
            <w:r>
              <w:rPr>
                <w:rFonts w:ascii="Yu Gothic" w:hAnsi="Yu Gothic" w:eastAsia="Yu Gothic" w:cs="Yu Gothic"/>
                <w:b w:val="0"/>
                <w:sz w:val="17"/>
              </w:rPr>
              <w:t>小</w:t>
            </w:r>
          </w:p>
        </w:tc>
        <w:tc>
          <w:tcPr>
            <w:tcW w:type="dxa" w:w="1700"/>
          </w:tcPr>
          <w:p>
            <w:r/>
            <w:r>
              <w:rPr>
                <w:rFonts w:ascii="Yu Gothic" w:hAnsi="Yu Gothic" w:eastAsia="Yu Gothic" w:cs="Yu Gothic"/>
                <w:b/>
                <w:sz w:val="17"/>
              </w:rPr>
              <w:t>売上寄与が開示されず検証不能</w:t>
            </w:r>
          </w:p>
        </w:tc>
        <w:tc>
          <w:tcPr>
            <w:tcW w:type="dxa" w:w="1700"/>
          </w:tcPr>
          <w:p>
            <w:r/>
            <w:r>
              <w:rPr>
                <w:rFonts w:ascii="Yu Gothic" w:hAnsi="Yu Gothic" w:eastAsia="Yu Gothic" w:cs="Yu Gothic"/>
                <w:b w:val="0"/>
                <w:sz w:val="17"/>
              </w:rPr>
              <w:t>手数料0.5%×債権額。仮に契約事業所の1割が月500万円の債権を持ち込んでも年約1.1億円規模で、単独では計画を動かさない</w:t>
            </w:r>
          </w:p>
        </w:tc>
      </w:tr>
      <w:tr>
        <w:tc>
          <w:tcPr>
            <w:tcW w:type="dxa" w:w="1700"/>
          </w:tcPr>
          <w:p>
            <w:r/>
            <w:r>
              <w:rPr>
                <w:rFonts w:ascii="Yu Gothic" w:hAnsi="Yu Gothic" w:eastAsia="Yu Gothic" w:cs="Yu Gothic"/>
                <w:b w:val="0"/>
                <w:sz w:val="17"/>
              </w:rPr>
              <w:t>P6 住信SBI提携</w:t>
            </w:r>
          </w:p>
        </w:tc>
        <w:tc>
          <w:tcPr>
            <w:tcW w:type="dxa" w:w="1700"/>
          </w:tcPr>
          <w:p>
            <w:r/>
            <w:r>
              <w:rPr>
                <w:rFonts w:ascii="Yu Gothic" w:hAnsi="Yu Gothic" w:eastAsia="Yu Gothic" w:cs="Yu Gothic"/>
                <w:b w:val="0"/>
                <w:sz w:val="17"/>
              </w:rPr>
              <w:t>小</w:t>
            </w:r>
          </w:p>
        </w:tc>
        <w:tc>
          <w:tcPr>
            <w:tcW w:type="dxa" w:w="1700"/>
          </w:tcPr>
          <w:p>
            <w:r/>
            <w:r>
              <w:rPr>
                <w:rFonts w:ascii="Yu Gothic" w:hAnsi="Yu Gothic" w:eastAsia="Yu Gothic" w:cs="Yu Gothic"/>
                <w:b/>
                <w:sz w:val="17"/>
              </w:rPr>
              <w:t>+</w:t>
            </w:r>
          </w:p>
        </w:tc>
        <w:tc>
          <w:tcPr>
            <w:tcW w:type="dxa" w:w="1700"/>
          </w:tcPr>
          <w:p>
            <w:r/>
            <w:r>
              <w:rPr>
                <w:rFonts w:ascii="Yu Gothic" w:hAnsi="Yu Gothic" w:eastAsia="Yu Gothic" w:cs="Yu Gothic"/>
                <w:b w:val="0"/>
                <w:sz w:val="17"/>
              </w:rPr>
              <w:t>小</w:t>
            </w:r>
          </w:p>
        </w:tc>
        <w:tc>
          <w:tcPr>
            <w:tcW w:type="dxa" w:w="1700"/>
          </w:tcPr>
          <w:p>
            <w:r/>
            <w:r>
              <w:rPr>
                <w:rFonts w:ascii="Yu Gothic" w:hAnsi="Yu Gothic" w:eastAsia="Yu Gothic" w:cs="Yu Gothic"/>
                <w:b/>
                <w:sz w:val="17"/>
              </w:rPr>
              <w:t>収益モデル未開示・試算不能</w:t>
            </w:r>
          </w:p>
        </w:tc>
        <w:tc>
          <w:tcPr>
            <w:tcW w:type="dxa" w:w="1700"/>
          </w:tcPr>
          <w:p>
            <w:r/>
            <w:r>
              <w:rPr>
                <w:rFonts w:ascii="Yu Gothic" w:hAnsi="Yu Gothic" w:eastAsia="Yu Gothic" w:cs="Yu Gothic"/>
                <w:b w:val="0"/>
                <w:sz w:val="17"/>
              </w:rPr>
              <w:t>プラットフォーム構想の実在証明としては+</w:t>
            </w:r>
          </w:p>
        </w:tc>
      </w:tr>
      <w:tr>
        <w:tc>
          <w:tcPr>
            <w:tcW w:type="dxa" w:w="1700"/>
          </w:tcPr>
          <w:p>
            <w:r/>
            <w:r>
              <w:rPr>
                <w:rFonts w:ascii="Yu Gothic" w:hAnsi="Yu Gothic" w:eastAsia="Yu Gothic" w:cs="Yu Gothic"/>
                <w:b w:val="0"/>
                <w:sz w:val="17"/>
              </w:rPr>
              <w:t>P7 新AIサービス</w:t>
            </w:r>
          </w:p>
        </w:tc>
        <w:tc>
          <w:tcPr>
            <w:tcW w:type="dxa" w:w="1700"/>
          </w:tcPr>
          <w:p>
            <w:r/>
            <w:r>
              <w:rPr>
                <w:rFonts w:ascii="Yu Gothic" w:hAnsi="Yu Gothic" w:eastAsia="Yu Gothic" w:cs="Yu Gothic"/>
                <w:b w:val="0"/>
                <w:sz w:val="17"/>
              </w:rPr>
              <w:t>中(潜在)</w:t>
            </w:r>
          </w:p>
        </w:tc>
        <w:tc>
          <w:tcPr>
            <w:tcW w:type="dxa" w:w="1700"/>
          </w:tcPr>
          <w:p>
            <w:r/>
            <w:r>
              <w:rPr>
                <w:rFonts w:ascii="Yu Gothic" w:hAnsi="Yu Gothic" w:eastAsia="Yu Gothic" w:cs="Yu Gothic"/>
                <w:b/>
                <w:sz w:val="17"/>
              </w:rPr>
              <w:t>評価保留</w:t>
            </w:r>
          </w:p>
        </w:tc>
        <w:tc>
          <w:tcPr>
            <w:tcW w:type="dxa" w:w="1700"/>
          </w:tcPr>
          <w:p>
            <w:r/>
            <w:r>
              <w:rPr>
                <w:rFonts w:ascii="Yu Gothic" w:hAnsi="Yu Gothic" w:eastAsia="Yu Gothic" w:cs="Yu Gothic"/>
                <w:b w:val="0"/>
                <w:sz w:val="17"/>
              </w:rPr>
              <w:t>—</w:t>
            </w:r>
          </w:p>
        </w:tc>
        <w:tc>
          <w:tcPr>
            <w:tcW w:type="dxa" w:w="1700"/>
          </w:tcPr>
          <w:p>
            <w:r/>
            <w:r>
              <w:rPr>
                <w:rFonts w:ascii="Yu Gothic" w:hAnsi="Yu Gothic" w:eastAsia="Yu Gothic" w:cs="Yu Gothic"/>
                <w:b/>
                <w:sz w:val="17"/>
              </w:rPr>
              <w:t>未開示</w:t>
            </w:r>
            <w:r>
              <w:rPr>
                <w:rFonts w:ascii="Yu Gothic" w:hAnsi="Yu Gothic" w:eastAsia="Yu Gothic" w:cs="Yu Gothic"/>
                <w:b w:val="0"/>
                <w:sz w:val="17"/>
              </w:rPr>
              <w:t>。プロダクト名・時期とも不明</w:t>
            </w:r>
          </w:p>
        </w:tc>
        <w:tc>
          <w:tcPr>
            <w:tcW w:type="dxa" w:w="1700"/>
          </w:tcPr>
          <w:p>
            <w:r/>
            <w:r>
              <w:rPr>
                <w:rFonts w:ascii="Yu Gothic" w:hAnsi="Yu Gothic" w:eastAsia="Yu Gothic" w:cs="Yu Gothic"/>
                <w:b w:val="0"/>
                <w:sz w:val="17"/>
              </w:rPr>
              <w:t>中計第2軸でありながら実体が示されていない=シナリオの空白</w:t>
            </w:r>
          </w:p>
        </w:tc>
      </w:tr>
      <w:tr>
        <w:tc>
          <w:tcPr>
            <w:tcW w:type="dxa" w:w="1700"/>
          </w:tcPr>
          <w:p>
            <w:r/>
            <w:r>
              <w:rPr>
                <w:rFonts w:ascii="Yu Gothic" w:hAnsi="Yu Gothic" w:eastAsia="Yu Gothic" w:cs="Yu Gothic"/>
                <w:b w:val="0"/>
                <w:sz w:val="17"/>
              </w:rPr>
              <w:t>P8 大規模事業者獲得</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sz w:val="17"/>
              </w:rPr>
              <w:t>−</w:t>
            </w:r>
          </w:p>
        </w:tc>
        <w:tc>
          <w:tcPr>
            <w:tcW w:type="dxa" w:w="1700"/>
          </w:tcPr>
          <w:p>
            <w:r/>
            <w:r>
              <w:rPr>
                <w:rFonts w:ascii="Yu Gothic" w:hAnsi="Yu Gothic" w:eastAsia="Yu Gothic" w:cs="Yu Gothic"/>
                <w:b w:val="0"/>
                <w:sz w:val="17"/>
              </w:rPr>
              <w:t>小</w:t>
            </w:r>
          </w:p>
        </w:tc>
        <w:tc>
          <w:tcPr>
            <w:tcW w:type="dxa" w:w="1700"/>
          </w:tcPr>
          <w:p>
            <w:r/>
            <w:r>
              <w:rPr>
                <w:rFonts w:ascii="Yu Gothic" w:hAnsi="Yu Gothic" w:eastAsia="Yu Gothic" w:cs="Yu Gothic"/>
                <w:b/>
                <w:sz w:val="17"/>
              </w:rPr>
              <w:t>未達成</w:t>
            </w:r>
            <w:r>
              <w:rPr>
                <w:rFonts w:ascii="Yu Gothic" w:hAnsi="Yu Gothic" w:eastAsia="Yu Gothic" w:cs="Yu Gothic"/>
                <w:b w:val="0"/>
                <w:sz w:val="17"/>
              </w:rPr>
              <w:t>。Q&amp;Aで繰り返し問われる論点</w:t>
            </w:r>
          </w:p>
        </w:tc>
        <w:tc>
          <w:tcPr>
            <w:tcW w:type="dxa" w:w="1700"/>
          </w:tcPr>
          <w:p>
            <w:r/>
            <w:r>
              <w:rPr>
                <w:rFonts w:ascii="Yu Gothic" w:hAnsi="Yu Gothic" w:eastAsia="Yu Gothic" w:cs="Yu Gothic"/>
                <w:b w:val="0"/>
                <w:sz w:val="17"/>
              </w:rPr>
              <w:t>市場の89.3%が1拠点のみの小規模事業者であり、大型案件は構造的に希少</w:t>
            </w:r>
          </w:p>
        </w:tc>
      </w:tr>
    </w:tbl>
    <w:p>
      <w:pPr>
        <w:spacing w:after="80"/>
      </w:pPr>
    </w:p>
    <w:p>
      <w:pPr>
        <w:spacing w:before="60" w:after="60"/>
        <w:ind w:left="340"/>
      </w:pPr>
      <w:r>
        <w:rPr>
          <w:rFonts w:ascii="Yu Gothic" w:hAnsi="Yu Gothic" w:eastAsia="Yu Gothic" w:cs="Yu Gothic"/>
          <w:b/>
          <w:color w:val="14532D"/>
          <w:sz w:val="20"/>
        </w:rPr>
        <w:t>規模で加重した総合判定: 「+」。</w:t>
      </w:r>
      <w:r>
        <w:rPr>
          <w:rFonts w:ascii="Yu Gothic" w:hAnsi="Yu Gothic" w:eastAsia="Yu Gothic" w:cs="Yu Gothic"/>
          <w:b w:val="0"/>
          <w:color w:val="14532D"/>
          <w:sz w:val="20"/>
        </w:rPr>
        <w:t xml:space="preserve"> ただし内訳は「</w:t>
      </w:r>
      <w:r>
        <w:rPr>
          <w:rFonts w:ascii="Yu Gothic" w:hAnsi="Yu Gothic" w:eastAsia="Yu Gothic" w:cs="Yu Gothic"/>
          <w:b/>
          <w:color w:val="14532D"/>
          <w:sz w:val="20"/>
        </w:rPr>
        <w:t>既に作動して収益化済みのピース(P2・P3)がFY2025〜FY2026の成長を支えている</w:t>
      </w:r>
      <w:r>
        <w:rPr>
          <w:rFonts w:ascii="Yu Gothic" w:hAnsi="Yu Gothic" w:eastAsia="Yu Gothic" w:cs="Yu Gothic"/>
          <w:b w:val="0"/>
          <w:color w:val="14532D"/>
          <w:sz w:val="20"/>
        </w:rPr>
        <w:t>」一方で、「</w:t>
      </w:r>
      <w:r>
        <w:rPr>
          <w:rFonts w:ascii="Yu Gothic" w:hAnsi="Yu Gothic" w:eastAsia="Yu Gothic" w:cs="Yu Gothic"/>
          <w:b/>
          <w:color w:val="14532D"/>
          <w:sz w:val="20"/>
        </w:rPr>
        <w:t>中計後半(FY2027-28)のARPU+21%を担うP1は、方向は正しいが規模がまだ1.15%</w:t>
      </w:r>
      <w:r>
        <w:rPr>
          <w:rFonts w:ascii="Yu Gothic" w:hAnsi="Yu Gothic" w:eastAsia="Yu Gothic" w:cs="Yu Gothic"/>
          <w:b w:val="0"/>
          <w:color w:val="14532D"/>
          <w:sz w:val="20"/>
        </w:rPr>
        <w:t>」「</w:t>
      </w:r>
      <w:r>
        <w:rPr>
          <w:rFonts w:ascii="Yu Gothic" w:hAnsi="Yu Gothic" w:eastAsia="Yu Gothic" w:cs="Yu Gothic"/>
          <w:b/>
          <w:color w:val="14532D"/>
          <w:sz w:val="20"/>
        </w:rPr>
        <w:t>P4・P7は未作動、P8は未達成</w:t>
      </w:r>
      <w:r>
        <w:rPr>
          <w:rFonts w:ascii="Yu Gothic" w:hAnsi="Yu Gothic" w:eastAsia="Yu Gothic" w:cs="Yu Gothic"/>
          <w:b w:val="0"/>
          <w:color w:val="14532D"/>
          <w:sz w:val="20"/>
        </w:rPr>
        <w:t>」という構図である。すなわち</w:t>
      </w:r>
      <w:r>
        <w:rPr>
          <w:rFonts w:ascii="Yu Gothic" w:hAnsi="Yu Gothic" w:eastAsia="Yu Gothic" w:cs="Yu Gothic"/>
          <w:b/>
          <w:color w:val="14532D"/>
          <w:sz w:val="20"/>
        </w:rPr>
        <w:t>シナリオは正しい方向に動き始めているが、中計の後半2年分はまだ証明されていない</w:t>
      </w:r>
      <w:r>
        <w:rPr>
          <w:rFonts w:ascii="Yu Gothic" w:hAnsi="Yu Gothic" w:eastAsia="Yu Gothic" w:cs="Yu Gothic"/>
          <w:b w:val="0"/>
          <w:color w:val="14532D"/>
          <w:sz w:val="20"/>
        </w:rPr>
        <w:t>。</w:t>
      </w:r>
    </w:p>
    <w:p>
      <w:pPr>
        <w:spacing w:after="80"/>
      </w:pPr>
      <w:r>
        <w:rPr>
          <w:rFonts w:ascii="Yu Gothic" w:hAnsi="Yu Gothic" w:eastAsia="Yu Gothic" w:cs="Yu Gothic"/>
          <w:b/>
          <w:sz w:val="21"/>
        </w:rPr>
        <w:t>「規模が小さいから対象外」とした項目はゼロである。</w:t>
      </w:r>
      <w:r>
        <w:rPr>
          <w:rFonts w:ascii="Yu Gothic" w:hAnsi="Yu Gothic" w:eastAsia="Yu Gothic" w:cs="Yu Gothic"/>
          <w:b w:val="0"/>
          <w:sz w:val="21"/>
        </w:rPr>
        <w:t xml:space="preserve"> P5・P6・P7は規模僅少または未開示だが、上表で役割・潜在インパクト・試算不能の理由を明記して評価対象に含めた。</w:t>
      </w:r>
    </w:p>
    <w:p>
      <w:pPr>
        <w:pStyle w:val="Heading3"/>
      </w:pPr>
      <w:r>
        <w:rPr>
          <w:rFonts w:ascii="Yu Gothic" w:hAnsi="Yu Gothic" w:eastAsia="Yu Gothic" w:cs="Yu Gothic"/>
          <w:b/>
          <w:color w:val="197A56"/>
          <w:sz w:val="25"/>
        </w:rPr>
        <w:t>4-2. クラックス(判断の軸)の因果分解</w:t>
      </w:r>
    </w:p>
    <w:p>
      <w:pPr>
        <w:spacing w:after="80"/>
      </w:pPr>
      <w:r>
        <w:rPr>
          <w:rFonts w:ascii="Yu Gothic" w:hAnsi="Yu Gothic" w:eastAsia="Yu Gothic" w:cs="Yu Gothic"/>
          <w:b/>
          <w:sz w:val="21"/>
        </w:rPr>
        <w:t>因果命題</w:t>
      </w:r>
      <w:r>
        <w:rPr>
          <w:rFonts w:ascii="Yu Gothic" w:hAnsi="Yu Gothic" w:eastAsia="Yu Gothic" w:cs="Yu Gothic"/>
          <w:b w:val="0"/>
          <w:sz w:val="21"/>
        </w:rPr>
        <w:t>: 「</w:t>
      </w:r>
      <w:r>
        <w:rPr>
          <w:rFonts w:ascii="Yu Gothic" w:hAnsi="Yu Gothic" w:eastAsia="Yu Gothic" w:cs="Yu Gothic"/>
          <w:b/>
          <w:sz w:val="21"/>
        </w:rPr>
        <w:t>AI訪問予定・ルートを中核とする高単価AIサービスは、浸透率7.5%から3年で過半〜全数近くまで浸透するか</w:t>
      </w:r>
      <w:r>
        <w:rPr>
          <w:rFonts w:ascii="Yu Gothic" w:hAnsi="Yu Gothic" w:eastAsia="Yu Gothic" w:cs="Yu Gothic"/>
          <w:b w:val="0"/>
          <w:sz w:val="21"/>
        </w:rPr>
        <w:t>」——これが成立すればARPU110.3千円が達成され中計は届き、成立しなければベース経路すら下振れする。</w:t>
      </w:r>
    </w:p>
    <w:p>
      <w:pPr>
        <w:spacing w:after="80"/>
      </w:pPr>
      <w:r>
        <w:rPr>
          <w:rFonts w:ascii="Yu Gothic" w:hAnsi="Yu Gothic" w:eastAsia="Yu Gothic" w:cs="Yu Gothic"/>
          <w:b w:val="0"/>
          <w:sz w:val="21"/>
        </w:rPr>
        <w:t>この命題を</w:t>
      </w:r>
      <w:r>
        <w:rPr>
          <w:rFonts w:ascii="Yu Gothic" w:hAnsi="Yu Gothic" w:eastAsia="Yu Gothic" w:cs="Yu Gothic"/>
          <w:b/>
          <w:sz w:val="21"/>
        </w:rPr>
        <w:t>顧客層で二層に分解</w:t>
      </w:r>
      <w:r>
        <w:rPr>
          <w:rFonts w:ascii="Yu Gothic" w:hAnsi="Yu Gothic" w:eastAsia="Yu Gothic" w:cs="Yu Gothic"/>
          <w:b w:val="0"/>
          <w:sz w:val="21"/>
        </w:rPr>
        <w:t>して検証する。</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fill="E8F1EC"/>
          </w:tcPr>
          <w:p>
            <w:r/>
            <w:r>
              <w:rPr>
                <w:rFonts w:ascii="Yu Gothic" w:hAnsi="Yu Gothic" w:eastAsia="Yu Gothic" w:cs="Yu Gothic"/>
                <w:b/>
                <w:sz w:val="17"/>
              </w:rPr>
              <w:t>層</w:t>
            </w:r>
          </w:p>
        </w:tc>
        <w:tc>
          <w:tcPr>
            <w:tcW w:type="dxa" w:w="2040"/>
            <w:shd w:val="clear" w:fill="E8F1EC"/>
          </w:tcPr>
          <w:p>
            <w:r/>
            <w:r>
              <w:rPr>
                <w:rFonts w:ascii="Yu Gothic" w:hAnsi="Yu Gothic" w:eastAsia="Yu Gothic" w:cs="Yu Gothic"/>
                <w:b/>
                <w:sz w:val="17"/>
              </w:rPr>
              <w:t>層の実態</w:t>
            </w:r>
          </w:p>
        </w:tc>
        <w:tc>
          <w:tcPr>
            <w:tcW w:type="dxa" w:w="2040"/>
            <w:shd w:val="clear" w:fill="E8F1EC"/>
          </w:tcPr>
          <w:p>
            <w:r/>
            <w:r>
              <w:rPr>
                <w:rFonts w:ascii="Yu Gothic" w:hAnsi="Yu Gothic" w:eastAsia="Yu Gothic" w:cs="Yu Gothic"/>
                <w:b/>
                <w:sz w:val="17"/>
              </w:rPr>
              <w:t>仮説</w:t>
            </w:r>
          </w:p>
        </w:tc>
        <w:tc>
          <w:tcPr>
            <w:tcW w:type="dxa" w:w="2040"/>
            <w:shd w:val="clear" w:fill="E8F1EC"/>
          </w:tcPr>
          <w:p>
            <w:r/>
            <w:r>
              <w:rPr>
                <w:rFonts w:ascii="Yu Gothic" w:hAnsi="Yu Gothic" w:eastAsia="Yu Gothic" w:cs="Yu Gothic"/>
                <w:b/>
                <w:sz w:val="17"/>
              </w:rPr>
              <w:t>データによる検証</w:t>
            </w:r>
          </w:p>
        </w:tc>
        <w:tc>
          <w:tcPr>
            <w:tcW w:type="dxa" w:w="2040"/>
            <w:shd w:val="clear" w:fill="E8F1EC"/>
          </w:tcPr>
          <w:p>
            <w:r/>
            <w:r>
              <w:rPr>
                <w:rFonts w:ascii="Yu Gothic" w:hAnsi="Yu Gothic" w:eastAsia="Yu Gothic" w:cs="Yu Gothic"/>
                <w:b/>
                <w:sz w:val="17"/>
              </w:rPr>
              <w:t>判定</w:t>
            </w:r>
          </w:p>
        </w:tc>
      </w:tr>
      <w:tr>
        <w:tc>
          <w:tcPr>
            <w:tcW w:type="dxa" w:w="2040"/>
          </w:tcPr>
          <w:p>
            <w:r/>
            <w:r>
              <w:rPr>
                <w:rFonts w:ascii="Yu Gothic" w:hAnsi="Yu Gothic" w:eastAsia="Yu Gothic" w:cs="Yu Gothic"/>
                <w:b/>
                <w:sz w:val="17"/>
              </w:rPr>
              <w:t>層1: 小規模ステーション</w:t>
            </w:r>
            <w:r>
              <w:rPr>
                <w:rFonts w:ascii="Yu Gothic" w:hAnsi="Yu Gothic" w:eastAsia="Yu Gothic" w:cs="Yu Gothic"/>
                <w:b w:val="0"/>
                <w:sz w:val="17"/>
              </w:rPr>
              <w:t>(法人の</w:t>
            </w:r>
            <w:r>
              <w:rPr>
                <w:rFonts w:ascii="Yu Gothic" w:hAnsi="Yu Gothic" w:eastAsia="Yu Gothic" w:cs="Yu Gothic"/>
                <w:b/>
                <w:sz w:val="17"/>
              </w:rPr>
              <w:t>89.3%が1拠点のみ</w:t>
            </w:r>
            <w:r>
              <w:rPr>
                <w:rFonts w:ascii="Yu Gothic" w:hAnsi="Yu Gothic" w:eastAsia="Yu Gothic" w:cs="Yu Gothic"/>
                <w:b w:val="0"/>
                <w:sz w:val="17"/>
              </w:rPr>
              <w:t>。市場の圧倒的多数)</w:t>
            </w:r>
          </w:p>
        </w:tc>
        <w:tc>
          <w:tcPr>
            <w:tcW w:type="dxa" w:w="2040"/>
          </w:tcPr>
          <w:p>
            <w:r/>
            <w:r>
              <w:rPr>
                <w:rFonts w:ascii="Yu Gothic" w:hAnsi="Yu Gothic" w:eastAsia="Yu Gothic" w:cs="Yu Gothic"/>
                <w:b w:val="0"/>
                <w:sz w:val="17"/>
              </w:rPr>
              <w:t>看護師5〜10名規模。事務職を雇う余裕がない</w:t>
            </w:r>
          </w:p>
        </w:tc>
        <w:tc>
          <w:tcPr>
            <w:tcW w:type="dxa" w:w="2040"/>
          </w:tcPr>
          <w:p>
            <w:r/>
            <w:r>
              <w:rPr>
                <w:rFonts w:ascii="Yu Gothic" w:hAnsi="Yu Gothic" w:eastAsia="Yu Gothic" w:cs="Yu Gothic"/>
                <w:b w:val="0"/>
                <w:sz w:val="17"/>
              </w:rPr>
              <w:t>月15,000円は</w:t>
            </w:r>
            <w:r>
              <w:rPr>
                <w:rFonts w:ascii="Yu Gothic" w:hAnsi="Yu Gothic" w:eastAsia="Yu Gothic" w:cs="Yu Gothic"/>
                <w:b/>
                <w:sz w:val="17"/>
              </w:rPr>
              <w:t>看護師の移動時間削減で容易に回収できる</w:t>
            </w:r>
            <w:r>
              <w:rPr>
                <w:rFonts w:ascii="Yu Gothic" w:hAnsi="Yu Gothic" w:eastAsia="Yu Gothic" w:cs="Yu Gothic"/>
                <w:b w:val="0"/>
                <w:sz w:val="17"/>
              </w:rPr>
              <w:t>ため浸透しやすい。一方で、そもそも価格感応度が高く「無くても回る」機能への支出は後回しにされる</w:t>
            </w:r>
          </w:p>
        </w:tc>
        <w:tc>
          <w:tcPr>
            <w:tcW w:type="dxa" w:w="2040"/>
          </w:tcPr>
          <w:p>
            <w:r/>
            <w:r>
              <w:rPr>
                <w:rFonts w:ascii="Yu Gothic" w:hAnsi="Yu Gothic" w:eastAsia="Yu Gothic" w:cs="Yu Gothic"/>
                <w:b/>
                <w:sz w:val="17"/>
              </w:rPr>
              <w:t>両面の証拠がある</w:t>
            </w:r>
            <w:r>
              <w:rPr>
                <w:rFonts w:ascii="Yu Gothic" w:hAnsi="Yu Gothic" w:eastAsia="Yu Gothic" w:cs="Yu Gothic"/>
                <w:b w:val="0"/>
                <w:sz w:val="17"/>
              </w:rPr>
              <w:t>。①BPaaS(月最低10万円)が売上の10%まで浸透している事実は、この層が</w:t>
            </w:r>
            <w:r>
              <w:rPr>
                <w:rFonts w:ascii="Yu Gothic" w:hAnsi="Yu Gothic" w:eastAsia="Yu Gothic" w:cs="Yu Gothic"/>
                <w:b/>
                <w:sz w:val="17"/>
              </w:rPr>
              <w:t>業務外部化に月10万円払う用意がある</w:t>
            </w:r>
            <w:r>
              <w:rPr>
                <w:rFonts w:ascii="Yu Gothic" w:hAnsi="Yu Gothic" w:eastAsia="Yu Gothic" w:cs="Yu Gothic"/>
                <w:b w:val="0"/>
                <w:sz w:val="17"/>
              </w:rPr>
              <w:t>ことを示す(=15,000円は障壁として低い)。②他方、iBowボードを</w:t>
            </w:r>
            <w:r>
              <w:rPr>
                <w:rFonts w:ascii="Yu Gothic" w:hAnsi="Yu Gothic" w:eastAsia="Yu Gothic" w:cs="Yu Gothic"/>
                <w:b/>
                <w:sz w:val="17"/>
              </w:rPr>
              <w:t>無償で配らざるを得なかった</w:t>
            </w:r>
            <w:r>
              <w:rPr>
                <w:rFonts w:ascii="Yu Gothic" w:hAnsi="Yu Gothic" w:eastAsia="Yu Gothic" w:cs="Yu Gothic"/>
                <w:b w:val="0"/>
                <w:sz w:val="17"/>
              </w:rPr>
              <w:t>事実は、この層が新機能に自発的に課金しない傾向を示す</w:t>
            </w:r>
          </w:p>
        </w:tc>
        <w:tc>
          <w:tcPr>
            <w:tcW w:type="dxa" w:w="2040"/>
          </w:tcPr>
          <w:p>
            <w:r/>
            <w:r>
              <w:rPr>
                <w:rFonts w:ascii="Yu Gothic" w:hAnsi="Yu Gothic" w:eastAsia="Yu Gothic" w:cs="Yu Gothic"/>
                <w:b/>
                <w:sz w:val="17"/>
              </w:rPr>
              <w:t>浸透は進むが、時間がかかる</w:t>
            </w:r>
            <w:r>
              <w:rPr>
                <w:rFonts w:ascii="Yu Gothic" w:hAnsi="Yu Gothic" w:eastAsia="Yu Gothic" w:cs="Yu Gothic"/>
                <w:b w:val="0"/>
                <w:sz w:val="17"/>
              </w:rPr>
              <w:t>。3年で過半は可能だが、全数は困難</w:t>
            </w:r>
          </w:p>
        </w:tc>
      </w:tr>
      <w:tr>
        <w:tc>
          <w:tcPr>
            <w:tcW w:type="dxa" w:w="2040"/>
          </w:tcPr>
          <w:p>
            <w:r/>
            <w:r>
              <w:rPr>
                <w:rFonts w:ascii="Yu Gothic" w:hAnsi="Yu Gothic" w:eastAsia="Yu Gothic" w:cs="Yu Gothic"/>
                <w:b/>
                <w:sz w:val="17"/>
              </w:rPr>
              <w:t>層2: 複数拠点・大規模事業者</w:t>
            </w:r>
            <w:r>
              <w:rPr>
                <w:rFonts w:ascii="Yu Gothic" w:hAnsi="Yu Gothic" w:eastAsia="Yu Gothic" w:cs="Yu Gothic"/>
                <w:b w:val="0"/>
                <w:sz w:val="17"/>
              </w:rPr>
              <w:t>(営利法人10,467か所のうち一部)</w:t>
            </w:r>
          </w:p>
        </w:tc>
        <w:tc>
          <w:tcPr>
            <w:tcW w:type="dxa" w:w="2040"/>
          </w:tcPr>
          <w:p>
            <w:r/>
            <w:r>
              <w:rPr>
                <w:rFonts w:ascii="Yu Gothic" w:hAnsi="Yu Gothic" w:eastAsia="Yu Gothic" w:cs="Yu Gothic"/>
                <w:b w:val="0"/>
                <w:sz w:val="17"/>
              </w:rPr>
              <w:t>拠点間の看護師配置最適化ニーズが大きい</w:t>
            </w:r>
          </w:p>
        </w:tc>
        <w:tc>
          <w:tcPr>
            <w:tcW w:type="dxa" w:w="2040"/>
          </w:tcPr>
          <w:p>
            <w:r/>
            <w:r>
              <w:rPr>
                <w:rFonts w:ascii="Yu Gothic" w:hAnsi="Yu Gothic" w:eastAsia="Yu Gothic" w:cs="Yu Gothic"/>
                <w:b w:val="0"/>
                <w:sz w:val="17"/>
              </w:rPr>
              <w:t>ルート最適化の経済価値が層1より</w:t>
            </w:r>
            <w:r>
              <w:rPr>
                <w:rFonts w:ascii="Yu Gothic" w:hAnsi="Yu Gothic" w:eastAsia="Yu Gothic" w:cs="Yu Gothic"/>
                <w:b/>
                <w:sz w:val="17"/>
              </w:rPr>
              <w:t>桁で大きい</w:t>
            </w:r>
            <w:r>
              <w:rPr>
                <w:rFonts w:ascii="Yu Gothic" w:hAnsi="Yu Gothic" w:eastAsia="Yu Gothic" w:cs="Yu Gothic"/>
                <w:b w:val="0"/>
                <w:sz w:val="17"/>
              </w:rPr>
              <w:t>ため、最も浸透しやすい。ただし</w:t>
            </w:r>
            <w:r>
              <w:rPr>
                <w:rFonts w:ascii="Yu Gothic" w:hAnsi="Yu Gothic" w:eastAsia="Yu Gothic" w:cs="Yu Gothic"/>
                <w:b/>
                <w:sz w:val="17"/>
              </w:rPr>
              <w:t>内製化の誘因も最も強い</w:t>
            </w:r>
          </w:p>
        </w:tc>
        <w:tc>
          <w:tcPr>
            <w:tcW w:type="dxa" w:w="2040"/>
          </w:tcPr>
          <w:p>
            <w:r/>
            <w:r>
              <w:rPr>
                <w:rFonts w:ascii="Yu Gothic" w:hAnsi="Yu Gothic" w:eastAsia="Yu Gothic" w:cs="Yu Gothic"/>
                <w:b/>
                <w:sz w:val="17"/>
              </w:rPr>
              <w:t>eWeLLはこの層をまだ取れていない</w:t>
            </w:r>
            <w:r>
              <w:rPr>
                <w:rFonts w:ascii="Yu Gothic" w:hAnsi="Yu Gothic" w:eastAsia="Yu Gothic" w:cs="Yu Gothic"/>
                <w:b w:val="0"/>
                <w:sz w:val="17"/>
              </w:rPr>
              <w:t>(P8が未達成、Q&amp;Aで繰り返し問われる)。内製化については、レセプト請求ロジックの自前構築は制度改定のたびに保守が必要で、</w:t>
            </w:r>
            <w:r>
              <w:rPr>
                <w:rFonts w:ascii="Yu Gothic" w:hAnsi="Yu Gothic" w:eastAsia="Yu Gothic" w:cs="Yu Gothic"/>
                <w:b/>
                <w:sz w:val="17"/>
              </w:rPr>
              <w:t>数十拠点規模でも経済的に割に合わない</w:t>
            </w:r>
            <w:r>
              <w:rPr>
                <w:rFonts w:ascii="Yu Gothic" w:hAnsi="Yu Gothic" w:eastAsia="Yu Gothic" w:cs="Yu Gothic"/>
                <w:b w:val="0"/>
                <w:sz w:val="17"/>
              </w:rPr>
              <w:t>(BPaaSの返戻率0.03%を自前で再現するコストが高い)。したがって内製化は当面の脅威ではないが、</w:t>
            </w:r>
            <w:r>
              <w:rPr>
                <w:rFonts w:ascii="Yu Gothic" w:hAnsi="Yu Gothic" w:eastAsia="Yu Gothic" w:cs="Yu Gothic"/>
                <w:b/>
                <w:sz w:val="17"/>
              </w:rPr>
              <w:t>そもそも顧客として獲得できていない</w:t>
            </w:r>
          </w:p>
        </w:tc>
        <w:tc>
          <w:tcPr>
            <w:tcW w:type="dxa" w:w="2040"/>
          </w:tcPr>
          <w:p>
            <w:r/>
            <w:r>
              <w:rPr>
                <w:rFonts w:ascii="Yu Gothic" w:hAnsi="Yu Gothic" w:eastAsia="Yu Gothic" w:cs="Yu Gothic"/>
                <w:b/>
                <w:sz w:val="17"/>
              </w:rPr>
              <w:t>最も価値の高い層で、まだ勝てていない</w:t>
            </w:r>
          </w:p>
        </w:tc>
      </w:tr>
    </w:tbl>
    <w:p>
      <w:pPr>
        <w:spacing w:after="80"/>
      </w:pPr>
    </w:p>
    <w:p>
      <w:pPr>
        <w:spacing w:before="60" w:after="60"/>
        <w:ind w:left="340"/>
      </w:pPr>
      <w:r>
        <w:rPr>
          <w:rFonts w:ascii="Yu Gothic" w:hAnsi="Yu Gothic" w:eastAsia="Yu Gothic" w:cs="Yu Gothic"/>
          <w:b/>
          <w:color w:val="14532D"/>
          <w:sz w:val="20"/>
        </w:rPr>
        <w:t>クラックスの結論</w:t>
      </w:r>
      <w:r>
        <w:rPr>
          <w:rFonts w:ascii="Yu Gothic" w:hAnsi="Yu Gothic" w:eastAsia="Yu Gothic" w:cs="Yu Gothic"/>
          <w:b w:val="0"/>
          <w:color w:val="14532D"/>
          <w:sz w:val="20"/>
        </w:rPr>
        <w:t>: 内製化リスクは層1・層2いずれでも当面小さい。真の争点は内製化ではなく、</w:t>
      </w:r>
      <w:r>
        <w:rPr>
          <w:rFonts w:ascii="Yu Gothic" w:hAnsi="Yu Gothic" w:eastAsia="Yu Gothic" w:cs="Yu Gothic"/>
          <w:b/>
          <w:color w:val="14532D"/>
          <w:sz w:val="20"/>
        </w:rPr>
        <w:t>「単価上昇の主戦場である層2をeWeLLがまだ取れていないこと」と「層1の課金意欲が無償配布を要するほど弱いこと」</w:t>
      </w:r>
      <w:r>
        <w:rPr>
          <w:rFonts w:ascii="Yu Gothic" w:hAnsi="Yu Gothic" w:eastAsia="Yu Gothic" w:cs="Yu Gothic"/>
          <w:b w:val="0"/>
          <w:color w:val="14532D"/>
          <w:sz w:val="20"/>
        </w:rPr>
        <w:t>の2点である。中計のARPU+21.3%は、この2つのどちらかが解けなければ届かない。</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5. シナリオのフェーズごとの事業構造の変遷 — 現在地は「ステージ2(単価エンジンの点火直後)」であり、点火は確認できたが推力はまだ測れていない</w:t>
      </w:r>
    </w:p>
    <w:p>
      <w:pPr>
        <w:pStyle w:val="Heading3"/>
      </w:pPr>
      <w:r>
        <w:rPr>
          <w:rFonts w:ascii="Yu Gothic" w:hAnsi="Yu Gothic" w:eastAsia="Yu Gothic" w:cs="Yu Gothic"/>
          <w:b/>
          <w:color w:val="197A56"/>
          <w:sz w:val="25"/>
        </w:rPr>
        <w:t>5-1. フェーズ定義と現在地【図F9】</w:t>
      </w:r>
    </w:p>
    <w:p>
      <w:pPr>
        <w:spacing w:after="80"/>
      </w:pPr>
      <w:r>
        <w:rPr>
          <w:rFonts w:ascii="Yu Gothic" w:hAnsi="Yu Gothic" w:eastAsia="Yu Gothic" w:cs="Yu Gothic"/>
          <w:b w:val="0"/>
          <w:sz w:val="21"/>
        </w:rPr>
        <w:t>ステージの軸は期間ではなく</w:t>
      </w:r>
      <w:r>
        <w:rPr>
          <w:rFonts w:ascii="Yu Gothic" w:hAnsi="Yu Gothic" w:eastAsia="Yu Gothic" w:cs="Yu Gothic"/>
          <w:b/>
          <w:sz w:val="21"/>
        </w:rPr>
        <w:t>経営アクション・構造イベント</w:t>
      </w:r>
      <w:r>
        <w:rPr>
          <w:rFonts w:ascii="Yu Gothic" w:hAnsi="Yu Gothic" w:eastAsia="Yu Gothic" w:cs="Yu Gothic"/>
          <w:b w:val="0"/>
          <w:sz w:val="21"/>
        </w:rPr>
        <w:t>で取り、所要時間はアウトプットとして見積もる。</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fill="E8F1EC"/>
          </w:tcPr>
          <w:p>
            <w:r/>
            <w:r>
              <w:rPr>
                <w:rFonts w:ascii="Yu Gothic" w:hAnsi="Yu Gothic" w:eastAsia="Yu Gothic" w:cs="Yu Gothic"/>
                <w:b/>
                <w:sz w:val="17"/>
              </w:rPr>
              <w:t>ステージ</w:t>
            </w:r>
          </w:p>
        </w:tc>
        <w:tc>
          <w:tcPr>
            <w:tcW w:type="dxa" w:w="1700"/>
            <w:shd w:val="clear" w:fill="E8F1EC"/>
          </w:tcPr>
          <w:p>
            <w:r/>
            <w:r>
              <w:rPr>
                <w:rFonts w:ascii="Yu Gothic" w:hAnsi="Yu Gothic" w:eastAsia="Yu Gothic" w:cs="Yu Gothic"/>
                <w:b/>
                <w:sz w:val="17"/>
              </w:rPr>
              <w:t>定義する構造イベント</w:t>
            </w:r>
          </w:p>
        </w:tc>
        <w:tc>
          <w:tcPr>
            <w:tcW w:type="dxa" w:w="1700"/>
            <w:shd w:val="clear" w:fill="E8F1EC"/>
          </w:tcPr>
          <w:p>
            <w:r/>
            <w:r>
              <w:rPr>
                <w:rFonts w:ascii="Yu Gothic" w:hAnsi="Yu Gothic" w:eastAsia="Yu Gothic" w:cs="Yu Gothic"/>
                <w:b/>
                <w:sz w:val="17"/>
              </w:rPr>
              <w:t>定量的な判定基準</w:t>
            </w:r>
          </w:p>
        </w:tc>
        <w:tc>
          <w:tcPr>
            <w:tcW w:type="dxa" w:w="1700"/>
            <w:shd w:val="clear" w:fill="E8F1EC"/>
          </w:tcPr>
          <w:p>
            <w:r/>
            <w:r>
              <w:rPr>
                <w:rFonts w:ascii="Yu Gothic" w:hAnsi="Yu Gothic" w:eastAsia="Yu Gothic" w:cs="Yu Gothic"/>
                <w:b/>
                <w:sz w:val="17"/>
              </w:rPr>
              <w:t>収益構造の特性</w:t>
            </w:r>
          </w:p>
        </w:tc>
        <w:tc>
          <w:tcPr>
            <w:tcW w:type="dxa" w:w="1700"/>
            <w:shd w:val="clear" w:fill="E8F1EC"/>
          </w:tcPr>
          <w:p>
            <w:r/>
            <w:r>
              <w:rPr>
                <w:rFonts w:ascii="Yu Gothic" w:hAnsi="Yu Gothic" w:eastAsia="Yu Gothic" w:cs="Yu Gothic"/>
                <w:b/>
                <w:sz w:val="17"/>
              </w:rPr>
              <w:t>PEG含意</w:t>
            </w:r>
          </w:p>
        </w:tc>
        <w:tc>
          <w:tcPr>
            <w:tcW w:type="dxa" w:w="1700"/>
            <w:shd w:val="clear" w:fill="E8F1EC"/>
          </w:tcPr>
          <w:p>
            <w:r/>
            <w:r>
              <w:rPr>
                <w:rFonts w:ascii="Yu Gothic" w:hAnsi="Yu Gothic" w:eastAsia="Yu Gothic" w:cs="Yu Gothic"/>
                <w:b/>
                <w:sz w:val="17"/>
              </w:rPr>
              <w:t>所要時間の見積り</w:t>
            </w:r>
          </w:p>
        </w:tc>
      </w:tr>
      <w:tr>
        <w:tc>
          <w:tcPr>
            <w:tcW w:type="dxa" w:w="1700"/>
          </w:tcPr>
          <w:p>
            <w:r/>
            <w:r>
              <w:rPr>
                <w:rFonts w:ascii="Yu Gothic" w:hAnsi="Yu Gothic" w:eastAsia="Yu Gothic" w:cs="Yu Gothic"/>
                <w:b/>
                <w:sz w:val="17"/>
              </w:rPr>
              <w:t>S1: 数量成長期</w:t>
            </w:r>
          </w:p>
        </w:tc>
        <w:tc>
          <w:tcPr>
            <w:tcW w:type="dxa" w:w="1700"/>
          </w:tcPr>
          <w:p>
            <w:r/>
            <w:r>
              <w:rPr>
                <w:rFonts w:ascii="Yu Gothic" w:hAnsi="Yu Gothic" w:eastAsia="Yu Gothic" w:cs="Yu Gothic"/>
                <w:b w:val="0"/>
                <w:sz w:val="17"/>
              </w:rPr>
              <w:t>契約事業所数の獲得が成長の主因</w:t>
            </w:r>
          </w:p>
        </w:tc>
        <w:tc>
          <w:tcPr>
            <w:tcW w:type="dxa" w:w="1700"/>
          </w:tcPr>
          <w:p>
            <w:r/>
            <w:r>
              <w:rPr>
                <w:rFonts w:ascii="Yu Gothic" w:hAnsi="Yu Gothic" w:eastAsia="Yu Gothic" w:cs="Yu Gothic"/>
                <w:b w:val="0"/>
                <w:sz w:val="17"/>
              </w:rPr>
              <w:t>ARPU上昇率が年+5%未満、増収の7割超が契約数由来</w:t>
            </w:r>
          </w:p>
        </w:tc>
        <w:tc>
          <w:tcPr>
            <w:tcW w:type="dxa" w:w="1700"/>
          </w:tcPr>
          <w:p>
            <w:r/>
            <w:r>
              <w:rPr>
                <w:rFonts w:ascii="Yu Gothic" w:hAnsi="Yu Gothic" w:eastAsia="Yu Gothic" w:cs="Yu Gothic"/>
                <w:b w:val="0"/>
                <w:sz w:val="17"/>
              </w:rPr>
              <w:t>市場成長(+6.9%)+シェア獲得で説明できる。予見性が高い</w:t>
            </w:r>
          </w:p>
        </w:tc>
        <w:tc>
          <w:tcPr>
            <w:tcW w:type="dxa" w:w="1700"/>
          </w:tcPr>
          <w:p>
            <w:r/>
            <w:r>
              <w:rPr>
                <w:rFonts w:ascii="Yu Gothic" w:hAnsi="Yu Gothic" w:eastAsia="Yu Gothic" w:cs="Yu Gothic"/>
                <w:b w:val="0"/>
                <w:sz w:val="17"/>
              </w:rPr>
              <w:t>1.0〜1.2(成長の質は高いが天井が見える)</w:t>
            </w:r>
          </w:p>
        </w:tc>
        <w:tc>
          <w:tcPr>
            <w:tcW w:type="dxa" w:w="1700"/>
          </w:tcPr>
          <w:p>
            <w:r/>
            <w:r>
              <w:rPr>
                <w:rFonts w:ascii="Yu Gothic" w:hAnsi="Yu Gothic" w:eastAsia="Yu Gothic" w:cs="Yu Gothic"/>
                <w:b w:val="0"/>
                <w:sz w:val="17"/>
              </w:rPr>
              <w:t>〜FY2024(完了)</w:t>
            </w:r>
          </w:p>
        </w:tc>
      </w:tr>
      <w:tr>
        <w:tc>
          <w:tcPr>
            <w:tcW w:type="dxa" w:w="1700"/>
          </w:tcPr>
          <w:p>
            <w:r/>
            <w:r>
              <w:rPr>
                <w:rFonts w:ascii="Yu Gothic" w:hAnsi="Yu Gothic" w:eastAsia="Yu Gothic" w:cs="Yu Gothic"/>
                <w:b/>
                <w:sz w:val="17"/>
              </w:rPr>
              <w:t>S2: 単価エンジン点火期</w:t>
            </w:r>
            <w:r>
              <w:rPr>
                <w:rFonts w:ascii="Yu Gothic" w:hAnsi="Yu Gothic" w:eastAsia="Yu Gothic" w:cs="Yu Gothic"/>
                <w:b w:val="0"/>
                <w:sz w:val="17"/>
              </w:rPr>
              <w:t>(</w:t>
            </w:r>
            <w:r>
              <w:rPr>
                <w:rFonts w:ascii="Yu Gothic" w:hAnsi="Yu Gothic" w:eastAsia="Yu Gothic" w:cs="Yu Gothic"/>
                <w:b/>
                <w:sz w:val="17"/>
              </w:rPr>
              <w:t>現在地</w:t>
            </w:r>
            <w:r>
              <w:rPr>
                <w:rFonts w:ascii="Yu Gothic" w:hAnsi="Yu Gothic" w:eastAsia="Yu Gothic" w:cs="Yu Gothic"/>
                <w:b w:val="0"/>
                <w:sz w:val="17"/>
              </w:rPr>
              <w:t>)</w:t>
            </w:r>
          </w:p>
        </w:tc>
        <w:tc>
          <w:tcPr>
            <w:tcW w:type="dxa" w:w="1700"/>
          </w:tcPr>
          <w:p>
            <w:r/>
            <w:r>
              <w:rPr>
                <w:rFonts w:ascii="Yu Gothic" w:hAnsi="Yu Gothic" w:eastAsia="Yu Gothic" w:cs="Yu Gothic"/>
                <w:b/>
                <w:sz w:val="17"/>
              </w:rPr>
              <w:t>AIサービスの有償化開始とNRR指標の導入</w:t>
            </w:r>
          </w:p>
        </w:tc>
        <w:tc>
          <w:tcPr>
            <w:tcW w:type="dxa" w:w="1700"/>
          </w:tcPr>
          <w:p>
            <w:r/>
            <w:r>
              <w:rPr>
                <w:rFonts w:ascii="Yu Gothic" w:hAnsi="Yu Gothic" w:eastAsia="Yu Gothic" w:cs="Yu Gothic"/>
                <w:b w:val="0"/>
                <w:sz w:val="17"/>
              </w:rPr>
              <w:t>ARPU上昇率年+5%前後、高単価AIサービスの浸透率</w:t>
            </w:r>
            <w:r>
              <w:rPr>
                <w:rFonts w:ascii="Yu Gothic" w:hAnsi="Yu Gothic" w:eastAsia="Yu Gothic" w:cs="Yu Gothic"/>
                <w:b/>
                <w:sz w:val="17"/>
              </w:rPr>
              <w:t>5〜25%</w:t>
            </w:r>
          </w:p>
        </w:tc>
        <w:tc>
          <w:tcPr>
            <w:tcW w:type="dxa" w:w="1700"/>
          </w:tcPr>
          <w:p>
            <w:r/>
            <w:r>
              <w:rPr>
                <w:rFonts w:ascii="Yu Gothic" w:hAnsi="Yu Gothic" w:eastAsia="Yu Gothic" w:cs="Yu Gothic"/>
                <w:b w:val="0"/>
                <w:sz w:val="17"/>
              </w:rPr>
              <w:t>数量と単価の双方が効くが、単価側の実力が未確定</w:t>
            </w:r>
          </w:p>
        </w:tc>
        <w:tc>
          <w:tcPr>
            <w:tcW w:type="dxa" w:w="1700"/>
          </w:tcPr>
          <w:p>
            <w:r/>
            <w:r>
              <w:rPr>
                <w:rFonts w:ascii="Yu Gothic" w:hAnsi="Yu Gothic" w:eastAsia="Yu Gothic" w:cs="Yu Gothic"/>
                <w:b/>
                <w:sz w:val="17"/>
              </w:rPr>
              <w:t>1.20〜1.45</w:t>
            </w:r>
            <w:r>
              <w:rPr>
                <w:rFonts w:ascii="Yu Gothic" w:hAnsi="Yu Gothic" w:eastAsia="Yu Gothic" w:cs="Yu Gothic"/>
                <w:b w:val="0"/>
                <w:sz w:val="17"/>
              </w:rPr>
              <w:t>(不確実性がレンジ幅そのもの)</w:t>
            </w:r>
          </w:p>
        </w:tc>
        <w:tc>
          <w:tcPr>
            <w:tcW w:type="dxa" w:w="1700"/>
          </w:tcPr>
          <w:p>
            <w:r/>
            <w:r>
              <w:rPr>
                <w:rFonts w:ascii="Yu Gothic" w:hAnsi="Yu Gothic" w:eastAsia="Yu Gothic" w:cs="Yu Gothic"/>
                <w:b w:val="0"/>
                <w:sz w:val="17"/>
              </w:rPr>
              <w:t>FY2026〜FY2027(</w:t>
            </w:r>
            <w:r>
              <w:rPr>
                <w:rFonts w:ascii="Yu Gothic" w:hAnsi="Yu Gothic" w:eastAsia="Yu Gothic" w:cs="Yu Gothic"/>
                <w:b/>
                <w:sz w:val="17"/>
              </w:rPr>
              <w:t>約1.5〜2年</w:t>
            </w:r>
            <w:r>
              <w:rPr>
                <w:rFonts w:ascii="Yu Gothic" w:hAnsi="Yu Gothic" w:eastAsia="Yu Gothic" w:cs="Yu Gothic"/>
                <w:b w:val="0"/>
                <w:sz w:val="17"/>
              </w:rPr>
              <w:t>)</w:t>
            </w:r>
          </w:p>
        </w:tc>
      </w:tr>
      <w:tr>
        <w:tc>
          <w:tcPr>
            <w:tcW w:type="dxa" w:w="1700"/>
          </w:tcPr>
          <w:p>
            <w:r/>
            <w:r>
              <w:rPr>
                <w:rFonts w:ascii="Yu Gothic" w:hAnsi="Yu Gothic" w:eastAsia="Yu Gothic" w:cs="Yu Gothic"/>
                <w:b/>
                <w:sz w:val="17"/>
              </w:rPr>
              <w:t>S3: 単価主導成長期</w:t>
            </w:r>
          </w:p>
        </w:tc>
        <w:tc>
          <w:tcPr>
            <w:tcW w:type="dxa" w:w="1700"/>
          </w:tcPr>
          <w:p>
            <w:r/>
            <w:r>
              <w:rPr>
                <w:rFonts w:ascii="Yu Gothic" w:hAnsi="Yu Gothic" w:eastAsia="Yu Gothic" w:cs="Yu Gothic"/>
                <w:b w:val="0"/>
                <w:sz w:val="17"/>
              </w:rPr>
              <w:t>高単価AIサービスが全契約の過半に浸透</w:t>
            </w:r>
          </w:p>
        </w:tc>
        <w:tc>
          <w:tcPr>
            <w:tcW w:type="dxa" w:w="1700"/>
          </w:tcPr>
          <w:p>
            <w:r/>
            <w:r>
              <w:rPr>
                <w:rFonts w:ascii="Yu Gothic" w:hAnsi="Yu Gothic" w:eastAsia="Yu Gothic" w:cs="Yu Gothic"/>
                <w:b w:val="0"/>
                <w:sz w:val="17"/>
              </w:rPr>
              <w:t>浸透率</w:t>
            </w:r>
            <w:r>
              <w:rPr>
                <w:rFonts w:ascii="Yu Gothic" w:hAnsi="Yu Gothic" w:eastAsia="Yu Gothic" w:cs="Yu Gothic"/>
                <w:b/>
                <w:sz w:val="17"/>
              </w:rPr>
              <w:t>50%超</w:t>
            </w:r>
            <w:r>
              <w:rPr>
                <w:rFonts w:ascii="Yu Gothic" w:hAnsi="Yu Gothic" w:eastAsia="Yu Gothic" w:cs="Yu Gothic"/>
                <w:b w:val="0"/>
                <w:sz w:val="17"/>
              </w:rPr>
              <w:t>、ARPU 105千円超、増収の過半が単価由来</w:t>
            </w:r>
          </w:p>
        </w:tc>
        <w:tc>
          <w:tcPr>
            <w:tcW w:type="dxa" w:w="1700"/>
          </w:tcPr>
          <w:p>
            <w:r/>
            <w:r>
              <w:rPr>
                <w:rFonts w:ascii="Yu Gothic" w:hAnsi="Yu Gothic" w:eastAsia="Yu Gothic" w:cs="Yu Gothic"/>
                <w:b w:val="0"/>
                <w:sz w:val="17"/>
              </w:rPr>
              <w:t>追加コストがほぼ不要なため増益転換率が50%超へ上昇。営業利益率が45%を超えて定着</w:t>
            </w:r>
          </w:p>
        </w:tc>
        <w:tc>
          <w:tcPr>
            <w:tcW w:type="dxa" w:w="1700"/>
          </w:tcPr>
          <w:p>
            <w:r/>
            <w:r>
              <w:rPr>
                <w:rFonts w:ascii="Yu Gothic" w:hAnsi="Yu Gothic" w:eastAsia="Yu Gothic" w:cs="Yu Gothic"/>
                <w:b w:val="0"/>
                <w:sz w:val="17"/>
              </w:rPr>
              <w:t>1.4〜1.6(質の証明によりプレミアム)</w:t>
            </w:r>
          </w:p>
        </w:tc>
        <w:tc>
          <w:tcPr>
            <w:tcW w:type="dxa" w:w="1700"/>
          </w:tcPr>
          <w:p>
            <w:r/>
            <w:r>
              <w:rPr>
                <w:rFonts w:ascii="Yu Gothic" w:hAnsi="Yu Gothic" w:eastAsia="Yu Gothic" w:cs="Yu Gothic"/>
                <w:b w:val="0"/>
                <w:sz w:val="17"/>
              </w:rPr>
              <w:t>FY2027後半〜FY2028</w:t>
            </w:r>
          </w:p>
        </w:tc>
      </w:tr>
      <w:tr>
        <w:tc>
          <w:tcPr>
            <w:tcW w:type="dxa" w:w="1700"/>
          </w:tcPr>
          <w:p>
            <w:r/>
            <w:r>
              <w:rPr>
                <w:rFonts w:ascii="Yu Gothic" w:hAnsi="Yu Gothic" w:eastAsia="Yu Gothic" w:cs="Yu Gothic"/>
                <w:b/>
                <w:sz w:val="17"/>
              </w:rPr>
              <w:t>S4: プラットフォーム期</w:t>
            </w:r>
          </w:p>
        </w:tc>
        <w:tc>
          <w:tcPr>
            <w:tcW w:type="dxa" w:w="1700"/>
          </w:tcPr>
          <w:p>
            <w:r/>
            <w:r>
              <w:rPr>
                <w:rFonts w:ascii="Yu Gothic" w:hAnsi="Yu Gothic" w:eastAsia="Yu Gothic" w:cs="Yu Gothic"/>
                <w:b w:val="0"/>
                <w:sz w:val="17"/>
              </w:rPr>
              <w:t>金融・人材など</w:t>
            </w:r>
            <w:r>
              <w:rPr>
                <w:rFonts w:ascii="Yu Gothic" w:hAnsi="Yu Gothic" w:eastAsia="Yu Gothic" w:cs="Yu Gothic"/>
                <w:b/>
                <w:sz w:val="17"/>
              </w:rPr>
              <w:t>iBow外</w:t>
            </w:r>
            <w:r>
              <w:rPr>
                <w:rFonts w:ascii="Yu Gothic" w:hAnsi="Yu Gothic" w:eastAsia="Yu Gothic" w:cs="Yu Gothic"/>
                <w:b w:val="0"/>
                <w:sz w:val="17"/>
              </w:rPr>
              <w:t>の収益が開示に耐える規模になる</w:t>
            </w:r>
          </w:p>
        </w:tc>
        <w:tc>
          <w:tcPr>
            <w:tcW w:type="dxa" w:w="1700"/>
          </w:tcPr>
          <w:p>
            <w:r/>
            <w:r>
              <w:rPr>
                <w:rFonts w:ascii="Yu Gothic" w:hAnsi="Yu Gothic" w:eastAsia="Yu Gothic" w:cs="Yu Gothic"/>
                <w:b w:val="0"/>
                <w:sz w:val="17"/>
              </w:rPr>
              <w:t>非サブスク収益が売上の10%超</w:t>
            </w:r>
          </w:p>
        </w:tc>
        <w:tc>
          <w:tcPr>
            <w:tcW w:type="dxa" w:w="1700"/>
          </w:tcPr>
          <w:p>
            <w:r/>
            <w:r>
              <w:rPr>
                <w:rFonts w:ascii="Yu Gothic" w:hAnsi="Yu Gothic" w:eastAsia="Yu Gothic" w:cs="Yu Gothic"/>
                <w:b w:val="0"/>
                <w:sz w:val="17"/>
              </w:rPr>
              <w:t>TAMの制約から解放される。マージン構成が変わる</w:t>
            </w:r>
          </w:p>
        </w:tc>
        <w:tc>
          <w:tcPr>
            <w:tcW w:type="dxa" w:w="1700"/>
          </w:tcPr>
          <w:p>
            <w:r/>
            <w:r>
              <w:rPr>
                <w:rFonts w:ascii="Yu Gothic" w:hAnsi="Yu Gothic" w:eastAsia="Yu Gothic" w:cs="Yu Gothic"/>
                <w:b w:val="0"/>
                <w:sz w:val="17"/>
              </w:rPr>
              <w:t>1.5〜1.8(TAM拡張の再評価)</w:t>
            </w:r>
          </w:p>
        </w:tc>
        <w:tc>
          <w:tcPr>
            <w:tcW w:type="dxa" w:w="1700"/>
          </w:tcPr>
          <w:p>
            <w:r/>
            <w:r>
              <w:rPr>
                <w:rFonts w:ascii="Yu Gothic" w:hAnsi="Yu Gothic" w:eastAsia="Yu Gothic" w:cs="Yu Gothic"/>
                <w:b w:val="0"/>
                <w:sz w:val="17"/>
              </w:rPr>
              <w:t>FY2029以降(中計の外)</w:t>
            </w:r>
          </w:p>
        </w:tc>
      </w:tr>
    </w:tbl>
    <w:p>
      <w:pPr>
        <w:spacing w:after="80"/>
      </w:pPr>
    </w:p>
    <w:p>
      <w:pPr>
        <w:spacing w:before="60" w:after="60"/>
        <w:ind w:left="340"/>
      </w:pPr>
      <w:r>
        <w:rPr>
          <w:rFonts w:ascii="Yu Gothic" w:hAnsi="Yu Gothic" w:eastAsia="Yu Gothic" w:cs="Yu Gothic"/>
          <w:b/>
          <w:color w:val="14532D"/>
          <w:sz w:val="20"/>
        </w:rPr>
        <w:t>現在地宣言(実測値つき)</w:t>
      </w:r>
      <w:r>
        <w:rPr>
          <w:rFonts w:ascii="Yu Gothic" w:hAnsi="Yu Gothic" w:eastAsia="Yu Gothic" w:cs="Yu Gothic"/>
          <w:b w:val="0"/>
          <w:color w:val="14532D"/>
          <w:sz w:val="20"/>
        </w:rPr>
        <w:t>: eWeLLは</w:t>
      </w:r>
      <w:r>
        <w:rPr>
          <w:rFonts w:ascii="Yu Gothic" w:hAnsi="Yu Gothic" w:eastAsia="Yu Gothic" w:cs="Yu Gothic"/>
          <w:b/>
          <w:color w:val="14532D"/>
          <w:sz w:val="20"/>
        </w:rPr>
        <w:t>ステージ2の入口に立っている</w:t>
      </w:r>
      <w:r>
        <w:rPr>
          <w:rFonts w:ascii="Yu Gothic" w:hAnsi="Yu Gothic" w:eastAsia="Yu Gothic" w:cs="Yu Gothic"/>
          <w:b w:val="0"/>
          <w:color w:val="14532D"/>
          <w:sz w:val="20"/>
        </w:rPr>
        <w:t>。判定の実測値は、①AI訪問予定・ルートの浸透率が</w:t>
      </w:r>
      <w:r>
        <w:rPr>
          <w:rFonts w:ascii="Yu Gothic" w:hAnsi="Yu Gothic" w:eastAsia="Yu Gothic" w:cs="Yu Gothic"/>
          <w:b/>
          <w:color w:val="14532D"/>
          <w:sz w:val="20"/>
        </w:rPr>
        <w:t>7.5%</w:t>
      </w:r>
      <w:r>
        <w:rPr>
          <w:rFonts w:ascii="Yu Gothic" w:hAnsi="Yu Gothic" w:eastAsia="Yu Gothic" w:cs="Yu Gothic"/>
          <w:b w:val="0"/>
          <w:color w:val="14532D"/>
          <w:sz w:val="20"/>
        </w:rPr>
        <w:t>(273契約/3,633契約)でS2の下限(5%)をわずかに超えたところ、②ARPU上昇率が</w:t>
      </w:r>
      <w:r>
        <w:rPr>
          <w:rFonts w:ascii="Yu Gothic" w:hAnsi="Yu Gothic" w:eastAsia="Yu Gothic" w:cs="Yu Gothic"/>
          <w:b/>
          <w:color w:val="14532D"/>
          <w:sz w:val="20"/>
        </w:rPr>
        <w:t>+5.2%</w:t>
      </w:r>
      <w:r>
        <w:rPr>
          <w:rFonts w:ascii="Yu Gothic" w:hAnsi="Yu Gothic" w:eastAsia="Yu Gothic" w:cs="Yu Gothic"/>
          <w:b w:val="0"/>
          <w:color w:val="14532D"/>
          <w:sz w:val="20"/>
        </w:rPr>
        <w:t>(Q2)でS2の定義域内、③NRRという既存顧客拡大の指標を</w:t>
      </w:r>
      <w:r>
        <w:rPr>
          <w:rFonts w:ascii="Yu Gothic" w:hAnsi="Yu Gothic" w:eastAsia="Yu Gothic" w:cs="Yu Gothic"/>
          <w:b/>
          <w:color w:val="14532D"/>
          <w:sz w:val="20"/>
        </w:rPr>
        <w:t>2026年8月に新規導入</w:t>
      </w:r>
      <w:r>
        <w:rPr>
          <w:rFonts w:ascii="Yu Gothic" w:hAnsi="Yu Gothic" w:eastAsia="Yu Gothic" w:cs="Yu Gothic"/>
          <w:b w:val="0"/>
          <w:color w:val="14532D"/>
          <w:sz w:val="20"/>
        </w:rPr>
        <w:t>した——の3点である。</w:t>
      </w:r>
      <w:r>
        <w:rPr>
          <w:rFonts w:ascii="Yu Gothic" w:hAnsi="Yu Gothic" w:eastAsia="Yu Gothic" w:cs="Yu Gothic"/>
          <w:b/>
          <w:color w:val="14532D"/>
          <w:sz w:val="20"/>
        </w:rPr>
        <w:t>エンジンの点火は確認できたが、推力(浸透速度)はまだ1四半期分しか観測されていない。</w:t>
      </w:r>
    </w:p>
    <w:p>
      <w:pPr>
        <w:pStyle w:val="Heading3"/>
      </w:pPr>
      <w:r>
        <w:rPr>
          <w:rFonts w:ascii="Yu Gothic" w:hAnsi="Yu Gothic" w:eastAsia="Yu Gothic" w:cs="Yu Gothic"/>
          <w:b/>
          <w:color w:val="197A56"/>
          <w:sz w:val="25"/>
        </w:rPr>
        <w:t>5-2. フェーズ別 収益ミックスの変遷【図F2 = 図F1の再掲オーバーレイ】</w:t>
      </w:r>
    </w:p>
    <w:p>
      <w:pPr>
        <w:spacing w:after="80"/>
      </w:pPr>
      <w:r>
        <w:rPr>
          <w:rFonts w:ascii="Yu Gothic" w:hAnsi="Yu Gothic" w:eastAsia="Yu Gothic" w:cs="Yu Gothic"/>
          <w:b w:val="0"/>
          <w:sz w:val="21"/>
        </w:rPr>
        <w:t>図F1と同じ3レイヤーの上に、変化ドライバーと利益プールの移動を重ねる。</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レイヤー</w:t>
            </w:r>
          </w:p>
        </w:tc>
        <w:tc>
          <w:tcPr>
            <w:tcW w:type="dxa" w:w="2550"/>
            <w:shd w:val="clear" w:fill="E8F1EC"/>
          </w:tcPr>
          <w:p>
            <w:r/>
            <w:r>
              <w:rPr>
                <w:rFonts w:ascii="Yu Gothic" w:hAnsi="Yu Gothic" w:eastAsia="Yu Gothic" w:cs="Yu Gothic"/>
                <w:b/>
                <w:sz w:val="17"/>
              </w:rPr>
              <w:t>現在(S2)</w:t>
            </w:r>
          </w:p>
        </w:tc>
        <w:tc>
          <w:tcPr>
            <w:tcW w:type="dxa" w:w="2550"/>
            <w:shd w:val="clear" w:fill="E8F1EC"/>
          </w:tcPr>
          <w:p>
            <w:r/>
            <w:r>
              <w:rPr>
                <w:rFonts w:ascii="Yu Gothic" w:hAnsi="Yu Gothic" w:eastAsia="Yu Gothic" w:cs="Yu Gothic"/>
                <w:b/>
                <w:sz w:val="17"/>
              </w:rPr>
              <w:t>将来(S3〜S4)</w:t>
            </w:r>
          </w:p>
        </w:tc>
        <w:tc>
          <w:tcPr>
            <w:tcW w:type="dxa" w:w="2550"/>
            <w:shd w:val="clear" w:fill="E8F1EC"/>
          </w:tcPr>
          <w:p>
            <w:r/>
            <w:r>
              <w:rPr>
                <w:rFonts w:ascii="Yu Gothic" w:hAnsi="Yu Gothic" w:eastAsia="Yu Gothic" w:cs="Yu Gothic"/>
                <w:b/>
                <w:sz w:val="17"/>
              </w:rPr>
              <w:t>変化ドライバー</w:t>
            </w:r>
          </w:p>
        </w:tc>
      </w:tr>
      <w:tr>
        <w:tc>
          <w:tcPr>
            <w:tcW w:type="dxa" w:w="2550"/>
          </w:tcPr>
          <w:p>
            <w:r/>
            <w:r>
              <w:rPr>
                <w:rFonts w:ascii="Yu Gothic" w:hAnsi="Yu Gothic" w:eastAsia="Yu Gothic" w:cs="Yu Gothic"/>
                <w:b/>
                <w:sz w:val="17"/>
              </w:rPr>
              <w:t>L1 バリューチェーン</w:t>
            </w:r>
          </w:p>
        </w:tc>
        <w:tc>
          <w:tcPr>
            <w:tcW w:type="dxa" w:w="2550"/>
          </w:tcPr>
          <w:p>
            <w:r/>
            <w:r>
              <w:rPr>
                <w:rFonts w:ascii="Yu Gothic" w:hAnsi="Yu Gothic" w:eastAsia="Yu Gothic" w:cs="Yu Gothic"/>
                <w:b w:val="0"/>
                <w:sz w:val="17"/>
              </w:rPr>
              <w:t>事業所20,051、+6.9%成長、営利法人が新規参入を牽引</w:t>
            </w:r>
          </w:p>
        </w:tc>
        <w:tc>
          <w:tcPr>
            <w:tcW w:type="dxa" w:w="2550"/>
          </w:tcPr>
          <w:p>
            <w:r/>
            <w:r>
              <w:rPr>
                <w:rFonts w:ascii="Yu Gothic" w:hAnsi="Yu Gothic" w:eastAsia="Yu Gothic" w:cs="Yu Gothic"/>
                <w:b w:val="0"/>
                <w:sz w:val="17"/>
              </w:rPr>
              <w:t>2040年の在宅医療需要ピークに向けて拡大継続。ただし</w:t>
            </w:r>
            <w:r>
              <w:rPr>
                <w:rFonts w:ascii="Yu Gothic" w:hAnsi="Yu Gothic" w:eastAsia="Yu Gothic" w:cs="Yu Gothic"/>
                <w:b/>
                <w:sz w:val="17"/>
              </w:rPr>
              <w:t>事業所数の伸びは人材(看護師)供給に制約される</w:t>
            </w:r>
          </w:p>
        </w:tc>
        <w:tc>
          <w:tcPr>
            <w:tcW w:type="dxa" w:w="2550"/>
          </w:tcPr>
          <w:p>
            <w:r/>
            <w:r>
              <w:rPr>
                <w:rFonts w:ascii="Yu Gothic" w:hAnsi="Yu Gothic" w:eastAsia="Yu Gothic" w:cs="Yu Gothic"/>
                <w:b/>
                <w:sz w:val="17"/>
              </w:rPr>
              <w:t>需要</w:t>
            </w:r>
            <w:r>
              <w:rPr>
                <w:rFonts w:ascii="Yu Gothic" w:hAnsi="Yu Gothic" w:eastAsia="Yu Gothic" w:cs="Yu Gothic"/>
                <w:b w:val="0"/>
                <w:sz w:val="17"/>
              </w:rPr>
              <w:t xml:space="preserve">: 高齢化 / </w:t>
            </w:r>
            <w:r>
              <w:rPr>
                <w:rFonts w:ascii="Yu Gothic" w:hAnsi="Yu Gothic" w:eastAsia="Yu Gothic" w:cs="Yu Gothic"/>
                <w:b/>
                <w:sz w:val="17"/>
              </w:rPr>
              <w:t>規制</w:t>
            </w:r>
            <w:r>
              <w:rPr>
                <w:rFonts w:ascii="Yu Gothic" w:hAnsi="Yu Gothic" w:eastAsia="Yu Gothic" w:cs="Yu Gothic"/>
                <w:b w:val="0"/>
                <w:sz w:val="17"/>
              </w:rPr>
              <w:t>: 診療報酬+3.09%、医療DXが「体制」評価から「実績」評価へ</w:t>
            </w:r>
          </w:p>
        </w:tc>
      </w:tr>
      <w:tr>
        <w:tc>
          <w:tcPr>
            <w:tcW w:type="dxa" w:w="2550"/>
          </w:tcPr>
          <w:p>
            <w:r/>
            <w:r>
              <w:rPr>
                <w:rFonts w:ascii="Yu Gothic" w:hAnsi="Yu Gothic" w:eastAsia="Yu Gothic" w:cs="Yu Gothic"/>
                <w:b/>
                <w:sz w:val="17"/>
              </w:rPr>
              <w:t>L2 eWeLLのポジション</w:t>
            </w:r>
          </w:p>
        </w:tc>
        <w:tc>
          <w:tcPr>
            <w:tcW w:type="dxa" w:w="2550"/>
          </w:tcPr>
          <w:p>
            <w:r/>
            <w:r>
              <w:rPr>
                <w:rFonts w:ascii="Yu Gothic" w:hAnsi="Yu Gothic" w:eastAsia="Yu Gothic" w:cs="Yu Gothic"/>
                <w:b w:val="0"/>
                <w:sz w:val="17"/>
              </w:rPr>
              <w:t>業務基盤層でシェア18.1%の首位</w:t>
            </w:r>
          </w:p>
        </w:tc>
        <w:tc>
          <w:tcPr>
            <w:tcW w:type="dxa" w:w="2550"/>
          </w:tcPr>
          <w:p>
            <w:r/>
            <w:r>
              <w:rPr>
                <w:rFonts w:ascii="Yu Gothic" w:hAnsi="Yu Gothic" w:eastAsia="Yu Gothic" w:cs="Yu Gothic"/>
                <w:b w:val="0"/>
                <w:sz w:val="17"/>
              </w:rPr>
              <w:t>業務基盤層を維持しつつ、</w:t>
            </w:r>
            <w:r>
              <w:rPr>
                <w:rFonts w:ascii="Yu Gothic" w:hAnsi="Yu Gothic" w:eastAsia="Yu Gothic" w:cs="Yu Gothic"/>
                <w:b/>
                <w:sz w:val="17"/>
              </w:rPr>
              <w:t>事務代行(BPaaS)と金融(e-レセ)へ下流展開</w:t>
            </w:r>
            <w:r>
              <w:rPr>
                <w:rFonts w:ascii="Yu Gothic" w:hAnsi="Yu Gothic" w:eastAsia="Yu Gothic" w:cs="Yu Gothic"/>
                <w:b w:val="0"/>
                <w:sz w:val="17"/>
              </w:rPr>
              <w:t>。シェアは約20%へ微増</w:t>
            </w:r>
          </w:p>
        </w:tc>
        <w:tc>
          <w:tcPr>
            <w:tcW w:type="dxa" w:w="2550"/>
          </w:tcPr>
          <w:p>
            <w:r/>
            <w:r>
              <w:rPr>
                <w:rFonts w:ascii="Yu Gothic" w:hAnsi="Yu Gothic" w:eastAsia="Yu Gothic" w:cs="Yu Gothic"/>
                <w:b/>
                <w:sz w:val="17"/>
              </w:rPr>
              <w:t>技術</w:t>
            </w:r>
            <w:r>
              <w:rPr>
                <w:rFonts w:ascii="Yu Gothic" w:hAnsi="Yu Gothic" w:eastAsia="Yu Gothic" w:cs="Yu Gothic"/>
                <w:b w:val="0"/>
                <w:sz w:val="17"/>
              </w:rPr>
              <w:t xml:space="preserve">: 生成AIによる文書自動化 / </w:t>
            </w:r>
            <w:r>
              <w:rPr>
                <w:rFonts w:ascii="Yu Gothic" w:hAnsi="Yu Gothic" w:eastAsia="Yu Gothic" w:cs="Yu Gothic"/>
                <w:b/>
                <w:sz w:val="17"/>
              </w:rPr>
              <w:t>供給</w:t>
            </w:r>
            <w:r>
              <w:rPr>
                <w:rFonts w:ascii="Yu Gothic" w:hAnsi="Yu Gothic" w:eastAsia="Yu Gothic" w:cs="Yu Gothic"/>
                <w:b w:val="0"/>
                <w:sz w:val="17"/>
              </w:rPr>
              <w:t>: 競合も同じAIを実装可能</w:t>
            </w:r>
          </w:p>
        </w:tc>
      </w:tr>
      <w:tr>
        <w:tc>
          <w:tcPr>
            <w:tcW w:type="dxa" w:w="2550"/>
          </w:tcPr>
          <w:p>
            <w:r/>
            <w:r>
              <w:rPr>
                <w:rFonts w:ascii="Yu Gothic" w:hAnsi="Yu Gothic" w:eastAsia="Yu Gothic" w:cs="Yu Gothic"/>
                <w:b/>
                <w:sz w:val="17"/>
              </w:rPr>
              <w:t>L3 フロー</w:t>
            </w:r>
          </w:p>
        </w:tc>
        <w:tc>
          <w:tcPr>
            <w:tcW w:type="dxa" w:w="2550"/>
          </w:tcPr>
          <w:p>
            <w:r/>
            <w:r>
              <w:rPr>
                <w:rFonts w:ascii="Yu Gothic" w:hAnsi="Yu Gothic" w:eastAsia="Yu Gothic" w:cs="Yu Gothic"/>
                <w:b w:val="0"/>
                <w:sz w:val="17"/>
              </w:rPr>
              <w:t>収益の約88%が月額サブスク、約10%が請求額連動</w:t>
            </w:r>
          </w:p>
        </w:tc>
        <w:tc>
          <w:tcPr>
            <w:tcW w:type="dxa" w:w="2550"/>
          </w:tcPr>
          <w:p>
            <w:r/>
            <w:r>
              <w:rPr>
                <w:rFonts w:ascii="Yu Gothic" w:hAnsi="Yu Gothic" w:eastAsia="Yu Gothic" w:cs="Yu Gothic"/>
                <w:b w:val="0"/>
                <w:sz w:val="17"/>
              </w:rPr>
              <w:t>サブスク内の</w:t>
            </w:r>
            <w:r>
              <w:rPr>
                <w:rFonts w:ascii="Yu Gothic" w:hAnsi="Yu Gothic" w:eastAsia="Yu Gothic" w:cs="Yu Gothic"/>
                <w:b/>
                <w:sz w:val="17"/>
              </w:rPr>
              <w:t>AI比率が上昇</w:t>
            </w:r>
            <w:r>
              <w:rPr>
                <w:rFonts w:ascii="Yu Gothic" w:hAnsi="Yu Gothic" w:eastAsia="Yu Gothic" w:cs="Yu Gothic"/>
                <w:b w:val="0"/>
                <w:sz w:val="17"/>
              </w:rPr>
              <w:t>し、請求額連動と債権額連動が増える=</w:t>
            </w:r>
            <w:r>
              <w:rPr>
                <w:rFonts w:ascii="Yu Gothic" w:hAnsi="Yu Gothic" w:eastAsia="Yu Gothic" w:cs="Yu Gothic"/>
                <w:b/>
                <w:sz w:val="17"/>
              </w:rPr>
              <w:t>顧客の売上に連動する収益の比率が高まる</w:t>
            </w:r>
          </w:p>
        </w:tc>
        <w:tc>
          <w:tcPr>
            <w:tcW w:type="dxa" w:w="2550"/>
          </w:tcPr>
          <w:p>
            <w:r/>
            <w:r>
              <w:rPr>
                <w:rFonts w:ascii="Yu Gothic" w:hAnsi="Yu Gothic" w:eastAsia="Yu Gothic" w:cs="Yu Gothic"/>
                <w:b w:val="0"/>
                <w:sz w:val="17"/>
              </w:rPr>
              <w:t>制度改定が</w:t>
            </w:r>
            <w:r>
              <w:rPr>
                <w:rFonts w:ascii="Yu Gothic" w:hAnsi="Yu Gothic" w:eastAsia="Yu Gothic" w:cs="Yu Gothic"/>
                <w:b/>
                <w:sz w:val="17"/>
              </w:rPr>
              <w:t>追い風</w:t>
            </w:r>
            <w:r>
              <w:rPr>
                <w:rFonts w:ascii="Yu Gothic" w:hAnsi="Yu Gothic" w:eastAsia="Yu Gothic" w:cs="Yu Gothic"/>
                <w:b w:val="0"/>
                <w:sz w:val="17"/>
              </w:rPr>
              <w:t>(顧客の保険請求額が増えればR3・R6の収益も増える)</w:t>
            </w:r>
          </w:p>
        </w:tc>
      </w:tr>
      <w:tr>
        <w:tc>
          <w:tcPr>
            <w:tcW w:type="dxa" w:w="2550"/>
          </w:tcPr>
          <w:p>
            <w:r/>
            <w:r>
              <w:rPr>
                <w:rFonts w:ascii="Yu Gothic" w:hAnsi="Yu Gothic" w:eastAsia="Yu Gothic" w:cs="Yu Gothic"/>
                <w:b/>
                <w:sz w:val="17"/>
              </w:rPr>
              <w:t>利益プールの移動</w:t>
            </w:r>
          </w:p>
        </w:tc>
        <w:tc>
          <w:tcPr>
            <w:tcW w:type="dxa" w:w="2550"/>
          </w:tcPr>
          <w:p>
            <w:r/>
            <w:r>
              <w:rPr>
                <w:rFonts w:ascii="Yu Gothic" w:hAnsi="Yu Gothic" w:eastAsia="Yu Gothic" w:cs="Yu Gothic"/>
                <w:b w:val="0"/>
                <w:sz w:val="17"/>
              </w:rPr>
              <w:t>業務基盤層(OPM45%)に集中</w:t>
            </w:r>
          </w:p>
        </w:tc>
        <w:tc>
          <w:tcPr>
            <w:tcW w:type="dxa" w:w="2550"/>
          </w:tcPr>
          <w:p>
            <w:r/>
            <w:r>
              <w:rPr>
                <w:rFonts w:ascii="Yu Gothic" w:hAnsi="Yu Gothic" w:eastAsia="Yu Gothic" w:cs="Yu Gothic"/>
                <w:b w:val="0"/>
                <w:sz w:val="17"/>
              </w:rPr>
              <w:t>事務代行は人的コストを伴うためマージンは相対的に低い。</w:t>
            </w:r>
            <w:r>
              <w:rPr>
                <w:rFonts w:ascii="Yu Gothic" w:hAnsi="Yu Gothic" w:eastAsia="Yu Gothic" w:cs="Yu Gothic"/>
                <w:b/>
                <w:sz w:val="17"/>
              </w:rPr>
              <w:t>金融(0.5%手数料)は限界費用ほぼゼロで最も高マージン</w:t>
            </w:r>
          </w:p>
        </w:tc>
        <w:tc>
          <w:tcPr>
            <w:tcW w:type="dxa" w:w="2550"/>
          </w:tcPr>
          <w:p>
            <w:r/>
            <w:r>
              <w:rPr>
                <w:rFonts w:ascii="Yu Gothic" w:hAnsi="Yu Gothic" w:eastAsia="Yu Gothic" w:cs="Yu Gothic"/>
                <w:b w:val="0"/>
                <w:sz w:val="17"/>
              </w:rPr>
              <w:t>プールはeWeLLに</w:t>
            </w:r>
            <w:r>
              <w:rPr>
                <w:rFonts w:ascii="Yu Gothic" w:hAnsi="Yu Gothic" w:eastAsia="Yu Gothic" w:cs="Yu Gothic"/>
                <w:b/>
                <w:sz w:val="17"/>
              </w:rPr>
              <w:t>有利な方向</w:t>
            </w:r>
            <w:r>
              <w:rPr>
                <w:rFonts w:ascii="Yu Gothic" w:hAnsi="Yu Gothic" w:eastAsia="Yu Gothic" w:cs="Yu Gothic"/>
                <w:b w:val="0"/>
                <w:sz w:val="17"/>
              </w:rPr>
              <w:t>へ動く。ただしP5・P6の規模が未開示のため、移動の速度は検証不能</w:t>
            </w:r>
          </w:p>
        </w:tc>
      </w:tr>
    </w:tbl>
    <w:p>
      <w:pPr>
        <w:spacing w:after="80"/>
      </w:pPr>
    </w:p>
    <w:p>
      <w:pPr>
        <w:spacing w:before="60" w:after="60"/>
        <w:ind w:left="340"/>
      </w:pPr>
      <w:r>
        <w:rPr>
          <w:rFonts w:ascii="Yu Gothic" w:hAnsi="Yu Gothic" w:eastAsia="Yu Gothic" w:cs="Yu Gothic"/>
          <w:b w:val="0"/>
          <w:color w:val="14532D"/>
          <w:sz w:val="20"/>
        </w:rPr>
        <w:t>Phase 2の波及マップとの整合: 「AIサービスによる単価上昇 → 追加コストが小さいため増益転換率が上昇 → 営業利益率45%超の維持」という因果は、Q2の増益転換率53.5%・営業利益率49.3%で</w:t>
      </w:r>
      <w:r>
        <w:rPr>
          <w:rFonts w:ascii="Yu Gothic" w:hAnsi="Yu Gothic" w:eastAsia="Yu Gothic" w:cs="Yu Gothic"/>
          <w:b/>
          <w:color w:val="14532D"/>
          <w:sz w:val="20"/>
        </w:rPr>
        <w:t>方向性が既に観測されている</w:t>
      </w:r>
      <w:r>
        <w:rPr>
          <w:rFonts w:ascii="Yu Gothic" w:hAnsi="Yu Gothic" w:eastAsia="Yu Gothic" w:cs="Yu Gothic"/>
          <w:b w:val="0"/>
          <w:color w:val="14532D"/>
          <w:sz w:val="20"/>
        </w:rPr>
        <w:t>。矛盾はない。</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6. シナリオの実行可能性とリスクの所在 — 強気派と弱気派は「中計を信じるか」ではなく「浸透率7.5%という1点をどう外挿するか」で割れており、それは4四半期以内に決着する</w:t>
      </w:r>
    </w:p>
    <w:p>
      <w:pPr>
        <w:pStyle w:val="Heading3"/>
      </w:pPr>
      <w:r>
        <w:rPr>
          <w:rFonts w:ascii="Yu Gothic" w:hAnsi="Yu Gothic" w:eastAsia="Yu Gothic" w:cs="Yu Gothic"/>
          <w:b/>
          <w:color w:val="197A56"/>
          <w:sz w:val="25"/>
        </w:rPr>
        <w:t>6-1. 強気派 vs 弱気派 対照表(経営陣シナリオへの賛否)【図F3】</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論点</w:t>
            </w:r>
          </w:p>
        </w:tc>
        <w:tc>
          <w:tcPr>
            <w:tcW w:type="dxa" w:w="3400"/>
            <w:shd w:val="clear" w:fill="E8F1EC"/>
          </w:tcPr>
          <w:p>
            <w:r/>
            <w:r>
              <w:rPr>
                <w:rFonts w:ascii="Yu Gothic" w:hAnsi="Yu Gothic" w:eastAsia="Yu Gothic" w:cs="Yu Gothic"/>
                <w:b/>
                <w:sz w:val="17"/>
              </w:rPr>
              <w:t>強気派の主張</w:t>
            </w:r>
            <w:r>
              <w:rPr>
                <w:rFonts w:ascii="Yu Gothic" w:hAnsi="Yu Gothic" w:eastAsia="Yu Gothic" w:cs="Yu Gothic"/>
                <w:b/>
                <w:sz w:val="17"/>
              </w:rPr>
              <w:t>(市場に実在する見方)</w:t>
            </w:r>
          </w:p>
        </w:tc>
        <w:tc>
          <w:tcPr>
            <w:tcW w:type="dxa" w:w="3400"/>
            <w:shd w:val="clear" w:fill="E8F1EC"/>
          </w:tcPr>
          <w:p>
            <w:r/>
            <w:r>
              <w:rPr>
                <w:rFonts w:ascii="Yu Gothic" w:hAnsi="Yu Gothic" w:eastAsia="Yu Gothic" w:cs="Yu Gothic"/>
                <w:b/>
                <w:sz w:val="17"/>
              </w:rPr>
              <w:t>弱気派の主張</w:t>
            </w:r>
            <w:r>
              <w:rPr>
                <w:rFonts w:ascii="Yu Gothic" w:hAnsi="Yu Gothic" w:eastAsia="Yu Gothic" w:cs="Yu Gothic"/>
                <w:b/>
                <w:sz w:val="17"/>
              </w:rPr>
              <w:t>(市場に実在する見方)</w:t>
            </w:r>
          </w:p>
        </w:tc>
      </w:tr>
      <w:tr>
        <w:tc>
          <w:tcPr>
            <w:tcW w:type="dxa" w:w="3400"/>
          </w:tcPr>
          <w:p>
            <w:r/>
            <w:r>
              <w:rPr>
                <w:rFonts w:ascii="Yu Gothic" w:hAnsi="Yu Gothic" w:eastAsia="Yu Gothic" w:cs="Yu Gothic"/>
                <w:b/>
                <w:sz w:val="17"/>
              </w:rPr>
              <w:t>拠って立つ出所</w:t>
            </w:r>
          </w:p>
        </w:tc>
        <w:tc>
          <w:tcPr>
            <w:tcW w:type="dxa" w:w="3400"/>
          </w:tcPr>
          <w:p>
            <w:r/>
            <w:r>
              <w:rPr>
                <w:rFonts w:ascii="Yu Gothic" w:hAnsi="Yu Gothic" w:eastAsia="Yu Gothic" w:cs="Yu Gothic"/>
                <w:b w:val="0"/>
                <w:sz w:val="17"/>
              </w:rPr>
              <w:t>みんかぶの予想株価</w:t>
            </w:r>
            <w:r>
              <w:rPr>
                <w:rFonts w:ascii="Yu Gothic" w:hAnsi="Yu Gothic" w:eastAsia="Yu Gothic" w:cs="Yu Gothic"/>
                <w:b/>
                <w:sz w:val="17"/>
              </w:rPr>
              <w:t>2,966円</w:t>
            </w:r>
            <w:r>
              <w:rPr>
                <w:rFonts w:ascii="Yu Gothic" w:hAnsi="Yu Gothic" w:eastAsia="Yu Gothic" w:cs="Yu Gothic"/>
                <w:b w:val="0"/>
                <w:sz w:val="17"/>
              </w:rPr>
              <w:t>(レーティング「強気買い」)、株予報(kabuyoho)の目標株価</w:t>
            </w:r>
            <w:r>
              <w:rPr>
                <w:rFonts w:ascii="Yu Gothic" w:hAnsi="Yu Gothic" w:eastAsia="Yu Gothic" w:cs="Yu Gothic"/>
                <w:b/>
                <w:sz w:val="17"/>
              </w:rPr>
              <w:t>3,140円</w:t>
            </w:r>
            <w:r>
              <w:rPr>
                <w:rFonts w:ascii="Yu Gothic" w:hAnsi="Yu Gothic" w:eastAsia="Yu Gothic" w:cs="Yu Gothic"/>
                <w:b w:val="0"/>
                <w:sz w:val="17"/>
              </w:rPr>
              <w:t>(5つ星、乖離率+51.69%)</w:t>
            </w:r>
          </w:p>
        </w:tc>
        <w:tc>
          <w:tcPr>
            <w:tcW w:type="dxa" w:w="3400"/>
          </w:tcPr>
          <w:p>
            <w:r/>
            <w:r>
              <w:rPr>
                <w:rFonts w:ascii="Yu Gothic" w:hAnsi="Yu Gothic" w:eastAsia="Yu Gothic" w:cs="Yu Gothic"/>
                <w:b w:val="0"/>
                <w:sz w:val="17"/>
              </w:rPr>
              <w:t>掲示板・市場では「</w:t>
            </w:r>
            <w:r>
              <w:rPr>
                <w:rFonts w:ascii="Yu Gothic" w:hAnsi="Yu Gothic" w:eastAsia="Yu Gothic" w:cs="Yu Gothic"/>
                <w:b/>
                <w:sz w:val="17"/>
              </w:rPr>
              <w:t>直近の株価下落はSaaSセクター全体の軟調によるものか、それとも成長期待の鈍化の反映か</w:t>
            </w:r>
            <w:r>
              <w:rPr>
                <w:rFonts w:ascii="Yu Gothic" w:hAnsi="Yu Gothic" w:eastAsia="Yu Gothic" w:cs="Yu Gothic"/>
                <w:b w:val="0"/>
                <w:sz w:val="17"/>
              </w:rPr>
              <w:t>」が論点化。実際に株価は8月上旬に</w:t>
            </w:r>
            <w:r>
              <w:rPr>
                <w:rFonts w:ascii="Yu Gothic" w:hAnsi="Yu Gothic" w:eastAsia="Yu Gothic" w:cs="Yu Gothic"/>
                <w:b/>
                <w:sz w:val="17"/>
              </w:rPr>
              <w:t>1日で−5.20%</w:t>
            </w:r>
            <w:r>
              <w:rPr>
                <w:rFonts w:ascii="Yu Gothic" w:hAnsi="Yu Gothic" w:eastAsia="Yu Gothic" w:cs="Yu Gothic"/>
                <w:b w:val="0"/>
                <w:sz w:val="17"/>
              </w:rPr>
              <w:t>下落した</w:t>
            </w:r>
          </w:p>
        </w:tc>
      </w:tr>
      <w:tr>
        <w:tc>
          <w:tcPr>
            <w:tcW w:type="dxa" w:w="3400"/>
          </w:tcPr>
          <w:p>
            <w:r/>
            <w:r>
              <w:rPr>
                <w:rFonts w:ascii="Yu Gothic" w:hAnsi="Yu Gothic" w:eastAsia="Yu Gothic" w:cs="Yu Gothic"/>
                <w:b/>
                <w:sz w:val="17"/>
              </w:rPr>
              <w:t>中心論点(クラックス)への賛否</w:t>
            </w:r>
          </w:p>
        </w:tc>
        <w:tc>
          <w:tcPr>
            <w:tcW w:type="dxa" w:w="3400"/>
          </w:tcPr>
          <w:p>
            <w:r/>
            <w:r>
              <w:rPr>
                <w:rFonts w:ascii="Yu Gothic" w:hAnsi="Yu Gothic" w:eastAsia="Yu Gothic" w:cs="Yu Gothic"/>
                <w:b w:val="0"/>
                <w:sz w:val="17"/>
              </w:rPr>
              <w:t>AIサービスの浸透は</w:t>
            </w:r>
            <w:r>
              <w:rPr>
                <w:rFonts w:ascii="Yu Gothic" w:hAnsi="Yu Gothic" w:eastAsia="Yu Gothic" w:cs="Yu Gothic"/>
                <w:b/>
                <w:sz w:val="17"/>
              </w:rPr>
              <w:t>始まったばかりで、通期目標200件を上期で273件と超過している</w:t>
            </w:r>
            <w:r>
              <w:rPr>
                <w:rFonts w:ascii="Yu Gothic" w:hAnsi="Yu Gothic" w:eastAsia="Yu Gothic" w:cs="Yu Gothic"/>
                <w:b w:val="0"/>
                <w:sz w:val="17"/>
              </w:rPr>
              <w:t>。単価15,000円は現ARPUの+16.5%に相当する強力なレバーで、浸透率が上がれば増収は自動的に加速する</w:t>
            </w:r>
          </w:p>
        </w:tc>
        <w:tc>
          <w:tcPr>
            <w:tcW w:type="dxa" w:w="3400"/>
          </w:tcPr>
          <w:p>
            <w:r/>
            <w:r>
              <w:rPr>
                <w:rFonts w:ascii="Yu Gothic" w:hAnsi="Yu Gothic" w:eastAsia="Yu Gothic" w:cs="Yu Gothic"/>
                <w:b w:val="0"/>
                <w:sz w:val="17"/>
              </w:rPr>
              <w:t>浸透率は</w:t>
            </w:r>
            <w:r>
              <w:rPr>
                <w:rFonts w:ascii="Yu Gothic" w:hAnsi="Yu Gothic" w:eastAsia="Yu Gothic" w:cs="Yu Gothic"/>
                <w:b/>
                <w:sz w:val="17"/>
              </w:rPr>
              <w:t>まだ7.5%</w:t>
            </w:r>
            <w:r>
              <w:rPr>
                <w:rFonts w:ascii="Yu Gothic" w:hAnsi="Yu Gothic" w:eastAsia="Yu Gothic" w:cs="Yu Gothic"/>
                <w:b w:val="0"/>
                <w:sz w:val="17"/>
              </w:rPr>
              <w:t>。売上寄与は</w:t>
            </w:r>
            <w:r>
              <w:rPr>
                <w:rFonts w:ascii="Yu Gothic" w:hAnsi="Yu Gothic" w:eastAsia="Yu Gothic" w:cs="Yu Gothic"/>
                <w:b/>
                <w:sz w:val="17"/>
              </w:rPr>
              <w:t>1.15%</w:t>
            </w:r>
            <w:r>
              <w:rPr>
                <w:rFonts w:ascii="Yu Gothic" w:hAnsi="Yu Gothic" w:eastAsia="Yu Gothic" w:cs="Yu Gothic"/>
                <w:b w:val="0"/>
                <w:sz w:val="17"/>
              </w:rPr>
              <w:t>にすぎない。しかもiBowボードを</w:t>
            </w:r>
            <w:r>
              <w:rPr>
                <w:rFonts w:ascii="Yu Gothic" w:hAnsi="Yu Gothic" w:eastAsia="Yu Gothic" w:cs="Yu Gothic"/>
                <w:b/>
                <w:sz w:val="17"/>
              </w:rPr>
              <w:t>無償配布</w:t>
            </w:r>
            <w:r>
              <w:rPr>
                <w:rFonts w:ascii="Yu Gothic" w:hAnsi="Yu Gothic" w:eastAsia="Yu Gothic" w:cs="Yu Gothic"/>
                <w:b w:val="0"/>
                <w:sz w:val="17"/>
              </w:rPr>
              <w:t>しなければ浸透しない顧客層の課金意欲を、AI機能で覆せる保証はない</w:t>
            </w:r>
          </w:p>
        </w:tc>
      </w:tr>
      <w:tr>
        <w:tc>
          <w:tcPr>
            <w:tcW w:type="dxa" w:w="3400"/>
          </w:tcPr>
          <w:p>
            <w:r/>
            <w:r>
              <w:rPr>
                <w:rFonts w:ascii="Yu Gothic" w:hAnsi="Yu Gothic" w:eastAsia="Yu Gothic" w:cs="Yu Gothic"/>
                <w:b/>
                <w:sz w:val="17"/>
              </w:rPr>
              <w:t>成長率について</w:t>
            </w:r>
          </w:p>
        </w:tc>
        <w:tc>
          <w:tcPr>
            <w:tcW w:type="dxa" w:w="3400"/>
          </w:tcPr>
          <w:p>
            <w:r/>
            <w:r>
              <w:rPr>
                <w:rFonts w:ascii="Yu Gothic" w:hAnsi="Yu Gothic" w:eastAsia="Yu Gothic" w:cs="Yu Gothic"/>
                <w:b w:val="0"/>
                <w:sz w:val="17"/>
              </w:rPr>
              <w:t>制度は+3.09%のプラス改定、市場は+6.9%成長、解約率は年2.4%。</w:t>
            </w:r>
            <w:r>
              <w:rPr>
                <w:rFonts w:ascii="Yu Gothic" w:hAnsi="Yu Gothic" w:eastAsia="Yu Gothic" w:cs="Yu Gothic"/>
                <w:b/>
                <w:sz w:val="17"/>
              </w:rPr>
              <w:t>成長の土台は崩れていない</w:t>
            </w:r>
          </w:p>
        </w:tc>
        <w:tc>
          <w:tcPr>
            <w:tcW w:type="dxa" w:w="3400"/>
          </w:tcPr>
          <w:p>
            <w:r/>
            <w:r>
              <w:rPr>
                <w:rFonts w:ascii="Yu Gothic" w:hAnsi="Yu Gothic" w:eastAsia="Yu Gothic" w:cs="Yu Gothic"/>
                <w:b w:val="0"/>
                <w:sz w:val="17"/>
              </w:rPr>
              <w:t>増収率は</w:t>
            </w:r>
            <w:r>
              <w:rPr>
                <w:rFonts w:ascii="Yu Gothic" w:hAnsi="Yu Gothic" w:eastAsia="Yu Gothic" w:cs="Yu Gothic"/>
                <w:b/>
                <w:sz w:val="17"/>
              </w:rPr>
              <w:t>+31.9%→+26.5%→+22.2%と2四半期連続で減速</w:t>
            </w:r>
            <w:r>
              <w:rPr>
                <w:rFonts w:ascii="Yu Gothic" w:hAnsi="Yu Gothic" w:eastAsia="Yu Gothic" w:cs="Yu Gothic"/>
                <w:b w:val="0"/>
                <w:sz w:val="17"/>
              </w:rPr>
              <w:t>。通期計画達成には下期に</w:t>
            </w:r>
            <w:r>
              <w:rPr>
                <w:rFonts w:ascii="Yu Gothic" w:hAnsi="Yu Gothic" w:eastAsia="Yu Gothic" w:cs="Yu Gothic"/>
                <w:b/>
                <w:sz w:val="17"/>
              </w:rPr>
              <w:t>+27.8%</w:t>
            </w:r>
            <w:r>
              <w:rPr>
                <w:rFonts w:ascii="Yu Gothic" w:hAnsi="Yu Gothic" w:eastAsia="Yu Gothic" w:cs="Yu Gothic"/>
                <w:b w:val="0"/>
                <w:sz w:val="17"/>
              </w:rPr>
              <w:t>が必要で、直近実績から</w:t>
            </w:r>
            <w:r>
              <w:rPr>
                <w:rFonts w:ascii="Yu Gothic" w:hAnsi="Yu Gothic" w:eastAsia="Yu Gothic" w:cs="Yu Gothic"/>
                <w:b/>
                <w:sz w:val="17"/>
              </w:rPr>
              <w:t>5.6ポイントの加速</w:t>
            </w:r>
            <w:r>
              <w:rPr>
                <w:rFonts w:ascii="Yu Gothic" w:hAnsi="Yu Gothic" w:eastAsia="Yu Gothic" w:cs="Yu Gothic"/>
                <w:b w:val="0"/>
                <w:sz w:val="17"/>
              </w:rPr>
              <w:t>を要する</w:t>
            </w:r>
          </w:p>
        </w:tc>
      </w:tr>
      <w:tr>
        <w:tc>
          <w:tcPr>
            <w:tcW w:type="dxa" w:w="3400"/>
          </w:tcPr>
          <w:p>
            <w:r/>
            <w:r>
              <w:rPr>
                <w:rFonts w:ascii="Yu Gothic" w:hAnsi="Yu Gothic" w:eastAsia="Yu Gothic" w:cs="Yu Gothic"/>
                <w:b/>
                <w:sz w:val="17"/>
              </w:rPr>
              <w:t>利益について</w:t>
            </w:r>
          </w:p>
        </w:tc>
        <w:tc>
          <w:tcPr>
            <w:tcW w:type="dxa" w:w="3400"/>
          </w:tcPr>
          <w:p>
            <w:r/>
            <w:r>
              <w:rPr>
                <w:rFonts w:ascii="Yu Gothic" w:hAnsi="Yu Gothic" w:eastAsia="Yu Gothic" w:cs="Yu Gothic"/>
                <w:b w:val="0"/>
                <w:sz w:val="17"/>
              </w:rPr>
              <w:t>上期営業利益は会社ガイダンスを</w:t>
            </w:r>
            <w:r>
              <w:rPr>
                <w:rFonts w:ascii="Yu Gothic" w:hAnsi="Yu Gothic" w:eastAsia="Yu Gothic" w:cs="Yu Gothic"/>
                <w:b/>
                <w:sz w:val="17"/>
              </w:rPr>
              <w:t>35百万円超過</w:t>
            </w:r>
            <w:r>
              <w:rPr>
                <w:rFonts w:ascii="Yu Gothic" w:hAnsi="Yu Gothic" w:eastAsia="Yu Gothic" w:cs="Yu Gothic"/>
                <w:b w:val="0"/>
                <w:sz w:val="17"/>
              </w:rPr>
              <w:t>、進捗率49.1%。営業利益率は</w:t>
            </w:r>
            <w:r>
              <w:rPr>
                <w:rFonts w:ascii="Yu Gothic" w:hAnsi="Yu Gothic" w:eastAsia="Yu Gothic" w:cs="Yu Gothic"/>
                <w:b/>
                <w:sz w:val="17"/>
              </w:rPr>
              <w:t>47.5%</w:t>
            </w:r>
            <w:r>
              <w:rPr>
                <w:rFonts w:ascii="Yu Gothic" w:hAnsi="Yu Gothic" w:eastAsia="Yu Gothic" w:cs="Yu Gothic"/>
                <w:b w:val="0"/>
                <w:sz w:val="17"/>
              </w:rPr>
              <w:t>と計画(45.1%)を上回る</w:t>
            </w:r>
          </w:p>
        </w:tc>
        <w:tc>
          <w:tcPr>
            <w:tcW w:type="dxa" w:w="3400"/>
          </w:tcPr>
          <w:p>
            <w:r/>
            <w:r>
              <w:rPr>
                <w:rFonts w:ascii="Yu Gothic" w:hAnsi="Yu Gothic" w:eastAsia="Yu Gothic" w:cs="Yu Gothic"/>
                <w:b w:val="0"/>
                <w:sz w:val="17"/>
              </w:rPr>
              <w:t>利益の超過は</w:t>
            </w:r>
            <w:r>
              <w:rPr>
                <w:rFonts w:ascii="Yu Gothic" w:hAnsi="Yu Gothic" w:eastAsia="Yu Gothic" w:cs="Yu Gothic"/>
                <w:b/>
                <w:sz w:val="17"/>
              </w:rPr>
              <w:t>増収ではなくコスト側</w:t>
            </w:r>
            <w:r>
              <w:rPr>
                <w:rFonts w:ascii="Yu Gothic" w:hAnsi="Yu Gothic" w:eastAsia="Yu Gothic" w:cs="Yu Gothic"/>
                <w:b w:val="0"/>
                <w:sz w:val="17"/>
              </w:rPr>
              <w:t>で作られている面がある(Q1にiBowボードを無償提供=売上を作らずコストも抑制)。増収が計画に届かなければ、下期の投資加速で利益超過は消える</w:t>
            </w:r>
          </w:p>
        </w:tc>
      </w:tr>
      <w:tr>
        <w:tc>
          <w:tcPr>
            <w:tcW w:type="dxa" w:w="3400"/>
          </w:tcPr>
          <w:p>
            <w:r/>
            <w:r>
              <w:rPr>
                <w:rFonts w:ascii="Yu Gothic" w:hAnsi="Yu Gothic" w:eastAsia="Yu Gothic" w:cs="Yu Gothic"/>
                <w:b/>
                <w:sz w:val="17"/>
              </w:rPr>
              <w:t>バリュエーション</w:t>
            </w:r>
          </w:p>
        </w:tc>
        <w:tc>
          <w:tcPr>
            <w:tcW w:type="dxa" w:w="3400"/>
          </w:tcPr>
          <w:p>
            <w:r/>
            <w:r>
              <w:rPr>
                <w:rFonts w:ascii="Yu Gothic" w:hAnsi="Yu Gothic" w:eastAsia="Yu Gothic" w:cs="Yu Gothic"/>
                <w:b w:val="0"/>
                <w:sz w:val="17"/>
              </w:rPr>
              <w:t>予想PER</w:t>
            </w:r>
            <w:r>
              <w:rPr>
                <w:rFonts w:ascii="Yu Gothic" w:hAnsi="Yu Gothic" w:eastAsia="Yu Gothic" w:cs="Yu Gothic"/>
                <w:b/>
                <w:sz w:val="17"/>
              </w:rPr>
              <w:t>23.7倍</w:t>
            </w:r>
            <w:r>
              <w:rPr>
                <w:rFonts w:ascii="Yu Gothic" w:hAnsi="Yu Gothic" w:eastAsia="Yu Gothic" w:cs="Yu Gothic"/>
                <w:b w:val="0"/>
                <w:sz w:val="17"/>
              </w:rPr>
              <w:t>は、自社の過去レンジ(</w:t>
            </w:r>
            <w:r>
              <w:rPr>
                <w:rFonts w:ascii="Yu Gothic" w:hAnsi="Yu Gothic" w:eastAsia="Yu Gothic" w:cs="Yu Gothic"/>
                <w:b/>
                <w:sz w:val="17"/>
              </w:rPr>
              <w:t>19.6〜72.9倍</w:t>
            </w:r>
            <w:r>
              <w:rPr>
                <w:rFonts w:ascii="Yu Gothic" w:hAnsi="Yu Gothic" w:eastAsia="Yu Gothic" w:cs="Yu Gothic"/>
                <w:b w:val="0"/>
                <w:sz w:val="17"/>
              </w:rPr>
              <w:t>)の</w:t>
            </w:r>
            <w:r>
              <w:rPr>
                <w:rFonts w:ascii="Yu Gothic" w:hAnsi="Yu Gothic" w:eastAsia="Yu Gothic" w:cs="Yu Gothic"/>
                <w:b/>
                <w:sz w:val="17"/>
              </w:rPr>
              <w:t>下限圏</w:t>
            </w:r>
            <w:r>
              <w:rPr>
                <w:rFonts w:ascii="Yu Gothic" w:hAnsi="Yu Gothic" w:eastAsia="Yu Gothic" w:cs="Yu Gothic"/>
                <w:b w:val="0"/>
                <w:sz w:val="17"/>
              </w:rPr>
              <w:t>。ROE37.6%・自己資本比率78.8%の企業として明確に割安</w:t>
            </w:r>
          </w:p>
        </w:tc>
        <w:tc>
          <w:tcPr>
            <w:tcW w:type="dxa" w:w="3400"/>
          </w:tcPr>
          <w:p>
            <w:r/>
            <w:r>
              <w:rPr>
                <w:rFonts w:ascii="Yu Gothic" w:hAnsi="Yu Gothic" w:eastAsia="Yu Gothic" w:cs="Yu Gothic"/>
                <w:b w:val="0"/>
                <w:sz w:val="17"/>
              </w:rPr>
              <w:t>PER23.7倍は</w:t>
            </w:r>
            <w:r>
              <w:rPr>
                <w:rFonts w:ascii="Yu Gothic" w:hAnsi="Yu Gothic" w:eastAsia="Yu Gothic" w:cs="Yu Gothic"/>
                <w:b/>
                <w:sz w:val="17"/>
              </w:rPr>
              <w:t>FY2027以降のEPS成長率17%前後</w:t>
            </w:r>
            <w:r>
              <w:rPr>
                <w:rFonts w:ascii="Yu Gothic" w:hAnsi="Yu Gothic" w:eastAsia="Yu Gothic" w:cs="Yu Gothic"/>
                <w:b w:val="0"/>
                <w:sz w:val="17"/>
              </w:rPr>
              <w:t>を前提にすればPEG1.4であり、割安ではない。過去の高PERは</w:t>
            </w:r>
            <w:r>
              <w:rPr>
                <w:rFonts w:ascii="Yu Gothic" w:hAnsi="Yu Gothic" w:eastAsia="Yu Gothic" w:cs="Yu Gothic"/>
                <w:b/>
                <w:sz w:val="17"/>
              </w:rPr>
              <w:t>30%超の成長率</w:t>
            </w:r>
            <w:r>
              <w:rPr>
                <w:rFonts w:ascii="Yu Gothic" w:hAnsi="Yu Gothic" w:eastAsia="Yu Gothic" w:cs="Yu Gothic"/>
                <w:b w:val="0"/>
                <w:sz w:val="17"/>
              </w:rPr>
              <w:t>に支えられたもので、成長率が半分になれば過去レンジは基準にならない</w:t>
            </w:r>
          </w:p>
        </w:tc>
      </w:tr>
    </w:tbl>
    <w:p>
      <w:pPr>
        <w:spacing w:after="80"/>
      </w:pPr>
    </w:p>
    <w:p>
      <w:pPr>
        <w:spacing w:before="60" w:after="60"/>
        <w:ind w:left="340"/>
      </w:pPr>
      <w:r>
        <w:rPr>
          <w:rFonts w:ascii="Yu Gothic" w:hAnsi="Yu Gothic" w:eastAsia="Yu Gothic" w:cs="Yu Gothic"/>
          <w:b/>
          <w:color w:val="14532D"/>
          <w:sz w:val="20"/>
        </w:rPr>
        <w:t>判定</w:t>
      </w:r>
      <w:r>
        <w:rPr>
          <w:rFonts w:ascii="Yu Gothic" w:hAnsi="Yu Gothic" w:eastAsia="Yu Gothic" w:cs="Yu Gothic"/>
          <w:b w:val="0"/>
          <w:color w:val="14532D"/>
          <w:sz w:val="20"/>
        </w:rPr>
        <w:t>: 双方の主張は</w:t>
      </w:r>
      <w:r>
        <w:rPr>
          <w:rFonts w:ascii="Yu Gothic" w:hAnsi="Yu Gothic" w:eastAsia="Yu Gothic" w:cs="Yu Gothic"/>
          <w:b/>
          <w:color w:val="14532D"/>
          <w:sz w:val="20"/>
        </w:rPr>
        <w:t>同じ事実(浸透率7.5%、目標超過、増収減速)を共有しており、外挿の傾きだけが違う</w:t>
      </w:r>
      <w:r>
        <w:rPr>
          <w:rFonts w:ascii="Yu Gothic" w:hAnsi="Yu Gothic" w:eastAsia="Yu Gothic" w:cs="Yu Gothic"/>
          <w:b w:val="0"/>
          <w:color w:val="14532D"/>
          <w:sz w:val="20"/>
        </w:rPr>
        <w:t>。これは4四半期以内に実測値で決着する種類の対立であり、現時点でどちらかに賭ける必要はない。</w:t>
      </w:r>
      <w:r>
        <w:rPr>
          <w:rFonts w:ascii="Yu Gothic" w:hAnsi="Yu Gothic" w:eastAsia="Yu Gothic" w:cs="Yu Gothic"/>
          <w:b/>
          <w:color w:val="14532D"/>
          <w:sz w:val="20"/>
        </w:rPr>
        <w:t>これが最終判断を「監視」とする最大の理由である。</w:t>
      </w:r>
    </w:p>
    <w:p>
      <w:pPr>
        <w:pStyle w:val="Heading3"/>
      </w:pPr>
      <w:r>
        <w:rPr>
          <w:rFonts w:ascii="Yu Gothic" w:hAnsi="Yu Gothic" w:eastAsia="Yu Gothic" w:cs="Yu Gothic"/>
          <w:b/>
          <w:color w:val="197A56"/>
          <w:sz w:val="25"/>
        </w:rPr>
        <w:t>6-2. 判別KPI計器盤【図F4】</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fill="E8F1EC"/>
          </w:tcPr>
          <w:p>
            <w:r/>
            <w:r>
              <w:rPr>
                <w:rFonts w:ascii="Yu Gothic" w:hAnsi="Yu Gothic" w:eastAsia="Yu Gothic" w:cs="Yu Gothic"/>
                <w:b/>
                <w:sz w:val="17"/>
              </w:rPr>
              <w:t>KPI</w:t>
            </w:r>
          </w:p>
        </w:tc>
        <w:tc>
          <w:tcPr>
            <w:tcW w:type="dxa" w:w="1275"/>
            <w:shd w:val="clear" w:fill="E8F1EC"/>
          </w:tcPr>
          <w:p>
            <w:r/>
            <w:r>
              <w:rPr>
                <w:rFonts w:ascii="Yu Gothic" w:hAnsi="Yu Gothic" w:eastAsia="Yu Gothic" w:cs="Yu Gothic"/>
                <w:b/>
                <w:sz w:val="17"/>
              </w:rPr>
              <w:t>現在地</w:t>
            </w:r>
          </w:p>
        </w:tc>
        <w:tc>
          <w:tcPr>
            <w:tcW w:type="dxa" w:w="1275"/>
            <w:shd w:val="clear" w:fill="E8F1EC"/>
          </w:tcPr>
          <w:p>
            <w:r/>
            <w:r>
              <w:rPr>
                <w:rFonts w:ascii="Yu Gothic" w:hAnsi="Yu Gothic" w:eastAsia="Yu Gothic" w:cs="Yu Gothic"/>
                <w:b/>
                <w:sz w:val="17"/>
              </w:rPr>
              <w:t>〜FY2026末の合格ライン</w:t>
            </w:r>
          </w:p>
        </w:tc>
        <w:tc>
          <w:tcPr>
            <w:tcW w:type="dxa" w:w="1275"/>
            <w:shd w:val="clear" w:fill="E8F1EC"/>
          </w:tcPr>
          <w:p>
            <w:r/>
            <w:r>
              <w:rPr>
                <w:rFonts w:ascii="Yu Gothic" w:hAnsi="Yu Gothic" w:eastAsia="Yu Gothic" w:cs="Yu Gothic"/>
                <w:b/>
                <w:sz w:val="17"/>
              </w:rPr>
              <w:t>〜FY2027末</w:t>
            </w:r>
          </w:p>
        </w:tc>
        <w:tc>
          <w:tcPr>
            <w:tcW w:type="dxa" w:w="1275"/>
            <w:shd w:val="clear" w:fill="E8F1EC"/>
          </w:tcPr>
          <w:p>
            <w:r/>
            <w:r>
              <w:rPr>
                <w:rFonts w:ascii="Yu Gothic" w:hAnsi="Yu Gothic" w:eastAsia="Yu Gothic" w:cs="Yu Gothic"/>
                <w:b/>
                <w:sz w:val="17"/>
              </w:rPr>
              <w:t>〜FY2028末</w:t>
            </w:r>
          </w:p>
        </w:tc>
        <w:tc>
          <w:tcPr>
            <w:tcW w:type="dxa" w:w="1275"/>
            <w:shd w:val="clear" w:fill="E8F1EC"/>
          </w:tcPr>
          <w:p>
            <w:r/>
            <w:r>
              <w:rPr>
                <w:rFonts w:ascii="Yu Gothic" w:hAnsi="Yu Gothic" w:eastAsia="Yu Gothic" w:cs="Yu Gothic"/>
                <w:b/>
                <w:sz w:val="17"/>
              </w:rPr>
              <w:t>弱気トリガー</w:t>
            </w:r>
          </w:p>
        </w:tc>
        <w:tc>
          <w:tcPr>
            <w:tcW w:type="dxa" w:w="1275"/>
            <w:shd w:val="clear" w:fill="E8F1EC"/>
          </w:tcPr>
          <w:p>
            <w:r/>
            <w:r>
              <w:rPr>
                <w:rFonts w:ascii="Yu Gothic" w:hAnsi="Yu Gothic" w:eastAsia="Yu Gothic" w:cs="Yu Gothic"/>
                <w:b/>
                <w:sz w:val="17"/>
              </w:rPr>
              <w:t>確認頻度</w:t>
            </w:r>
          </w:p>
        </w:tc>
        <w:tc>
          <w:tcPr>
            <w:tcW w:type="dxa" w:w="1275"/>
            <w:shd w:val="clear" w:fill="E8F1EC"/>
          </w:tcPr>
          <w:p>
            <w:r/>
            <w:r>
              <w:rPr>
                <w:rFonts w:ascii="Yu Gothic" w:hAnsi="Yu Gothic" w:eastAsia="Yu Gothic" w:cs="Yu Gothic"/>
                <w:b/>
                <w:sz w:val="17"/>
              </w:rPr>
              <w:t>出所</w:t>
            </w:r>
          </w:p>
        </w:tc>
      </w:tr>
      <w:tr>
        <w:tc>
          <w:tcPr>
            <w:tcW w:type="dxa" w:w="1275"/>
          </w:tcPr>
          <w:p>
            <w:r/>
            <w:r>
              <w:rPr>
                <w:rFonts w:ascii="Yu Gothic" w:hAnsi="Yu Gothic" w:eastAsia="Yu Gothic" w:cs="Yu Gothic"/>
                <w:b w:val="0"/>
                <w:sz w:val="17"/>
              </w:rPr>
              <w:t>四半期増収率</w:t>
            </w:r>
          </w:p>
        </w:tc>
        <w:tc>
          <w:tcPr>
            <w:tcW w:type="dxa" w:w="1275"/>
          </w:tcPr>
          <w:p>
            <w:r/>
            <w:r>
              <w:rPr>
                <w:rFonts w:ascii="Yu Gothic" w:hAnsi="Yu Gothic" w:eastAsia="Yu Gothic" w:cs="Yu Gothic"/>
                <w:b/>
                <w:sz w:val="17"/>
              </w:rPr>
              <w:t>+22.2%</w:t>
            </w:r>
            <w:r>
              <w:rPr>
                <w:rFonts w:ascii="Yu Gothic" w:hAnsi="Yu Gothic" w:eastAsia="Yu Gothic" w:cs="Yu Gothic"/>
                <w:b w:val="0"/>
                <w:sz w:val="17"/>
              </w:rPr>
              <w:t>(Q2/26)</w:t>
            </w:r>
          </w:p>
        </w:tc>
        <w:tc>
          <w:tcPr>
            <w:tcW w:type="dxa" w:w="1275"/>
          </w:tcPr>
          <w:p>
            <w:r/>
            <w:r>
              <w:rPr>
                <w:rFonts w:ascii="Yu Gothic" w:hAnsi="Yu Gothic" w:eastAsia="Yu Gothic" w:cs="Yu Gothic"/>
                <w:b w:val="0"/>
                <w:sz w:val="17"/>
              </w:rPr>
              <w:t>Q3: +25%以上 / Q4: +27%以上</w:t>
            </w:r>
          </w:p>
        </w:tc>
        <w:tc>
          <w:tcPr>
            <w:tcW w:type="dxa" w:w="1275"/>
          </w:tcPr>
          <w:p>
            <w:r/>
            <w:r>
              <w:rPr>
                <w:rFonts w:ascii="Yu Gothic" w:hAnsi="Yu Gothic" w:eastAsia="Yu Gothic" w:cs="Yu Gothic"/>
                <w:b w:val="0"/>
                <w:sz w:val="17"/>
              </w:rPr>
              <w:t>FY27通期 +18%以上</w:t>
            </w:r>
          </w:p>
        </w:tc>
        <w:tc>
          <w:tcPr>
            <w:tcW w:type="dxa" w:w="1275"/>
          </w:tcPr>
          <w:p>
            <w:r/>
            <w:r>
              <w:rPr>
                <w:rFonts w:ascii="Yu Gothic" w:hAnsi="Yu Gothic" w:eastAsia="Yu Gothic" w:cs="Yu Gothic"/>
                <w:b w:val="0"/>
                <w:sz w:val="17"/>
              </w:rPr>
              <w:t>+16%以上</w:t>
            </w:r>
          </w:p>
        </w:tc>
        <w:tc>
          <w:tcPr>
            <w:tcW w:type="dxa" w:w="1275"/>
          </w:tcPr>
          <w:p>
            <w:r/>
            <w:r>
              <w:rPr>
                <w:rFonts w:ascii="Yu Gothic" w:hAnsi="Yu Gothic" w:eastAsia="Yu Gothic" w:cs="Yu Gothic"/>
                <w:b w:val="0"/>
                <w:sz w:val="17"/>
              </w:rPr>
              <w:t>+20%未満が2四半期連続</w:t>
            </w:r>
          </w:p>
        </w:tc>
        <w:tc>
          <w:tcPr>
            <w:tcW w:type="dxa" w:w="1275"/>
          </w:tcPr>
          <w:p>
            <w:r/>
            <w:r>
              <w:rPr>
                <w:rFonts w:ascii="Yu Gothic" w:hAnsi="Yu Gothic" w:eastAsia="Yu Gothic" w:cs="Yu Gothic"/>
                <w:b w:val="0"/>
                <w:sz w:val="17"/>
              </w:rPr>
              <w:t>四半期</w:t>
            </w:r>
          </w:p>
        </w:tc>
        <w:tc>
          <w:tcPr>
            <w:tcW w:type="dxa" w:w="1275"/>
          </w:tcPr>
          <w:p>
            <w:r/>
            <w:r>
              <w:rPr>
                <w:rFonts w:ascii="Yu Gothic" w:hAnsi="Yu Gothic" w:eastAsia="Yu Gothic" w:cs="Yu Gothic"/>
                <w:b w:val="0"/>
                <w:sz w:val="17"/>
              </w:rPr>
              <w:t>決算短信</w:t>
            </w:r>
          </w:p>
        </w:tc>
      </w:tr>
      <w:tr>
        <w:tc>
          <w:tcPr>
            <w:tcW w:type="dxa" w:w="1275"/>
          </w:tcPr>
          <w:p>
            <w:r/>
            <w:r>
              <w:rPr>
                <w:rFonts w:ascii="Yu Gothic" w:hAnsi="Yu Gothic" w:eastAsia="Yu Gothic" w:cs="Yu Gothic"/>
                <w:b w:val="0"/>
                <w:sz w:val="17"/>
              </w:rPr>
              <w:t>月次ARPU</w:t>
            </w:r>
          </w:p>
        </w:tc>
        <w:tc>
          <w:tcPr>
            <w:tcW w:type="dxa" w:w="1275"/>
          </w:tcPr>
          <w:p>
            <w:r/>
            <w:r>
              <w:rPr>
                <w:rFonts w:ascii="Yu Gothic" w:hAnsi="Yu Gothic" w:eastAsia="Yu Gothic" w:cs="Yu Gothic"/>
                <w:b/>
                <w:sz w:val="17"/>
              </w:rPr>
              <w:t>90.9千円</w:t>
            </w:r>
            <w:r>
              <w:rPr>
                <w:rFonts w:ascii="Yu Gothic" w:hAnsi="Yu Gothic" w:eastAsia="Yu Gothic" w:cs="Yu Gothic"/>
                <w:b w:val="0"/>
                <w:sz w:val="17"/>
              </w:rPr>
              <w:t>(Q2/26)</w:t>
            </w:r>
          </w:p>
        </w:tc>
        <w:tc>
          <w:tcPr>
            <w:tcW w:type="dxa" w:w="1275"/>
          </w:tcPr>
          <w:p>
            <w:r/>
            <w:r>
              <w:rPr>
                <w:rFonts w:ascii="Yu Gothic" w:hAnsi="Yu Gothic" w:eastAsia="Yu Gothic" w:cs="Yu Gothic"/>
                <w:b w:val="0"/>
                <w:sz w:val="17"/>
              </w:rPr>
              <w:t>Q4: 94千円以上</w:t>
            </w:r>
          </w:p>
        </w:tc>
        <w:tc>
          <w:tcPr>
            <w:tcW w:type="dxa" w:w="1275"/>
          </w:tcPr>
          <w:p>
            <w:r/>
            <w:r>
              <w:rPr>
                <w:rFonts w:ascii="Yu Gothic" w:hAnsi="Yu Gothic" w:eastAsia="Yu Gothic" w:cs="Yu Gothic"/>
                <w:b w:val="0"/>
                <w:sz w:val="17"/>
              </w:rPr>
              <w:t>100千円以上</w:t>
            </w:r>
          </w:p>
        </w:tc>
        <w:tc>
          <w:tcPr>
            <w:tcW w:type="dxa" w:w="1275"/>
          </w:tcPr>
          <w:p>
            <w:r/>
            <w:r>
              <w:rPr>
                <w:rFonts w:ascii="Yu Gothic" w:hAnsi="Yu Gothic" w:eastAsia="Yu Gothic" w:cs="Yu Gothic"/>
                <w:b/>
                <w:sz w:val="17"/>
              </w:rPr>
              <w:t>110.3千円</w:t>
            </w:r>
          </w:p>
        </w:tc>
        <w:tc>
          <w:tcPr>
            <w:tcW w:type="dxa" w:w="1275"/>
          </w:tcPr>
          <w:p>
            <w:r/>
            <w:r>
              <w:rPr>
                <w:rFonts w:ascii="Yu Gothic" w:hAnsi="Yu Gothic" w:eastAsia="Yu Gothic" w:cs="Yu Gothic"/>
                <w:b w:val="0"/>
                <w:sz w:val="17"/>
              </w:rPr>
              <w:t>前四半期比+1.0千円未満</w:t>
            </w:r>
          </w:p>
        </w:tc>
        <w:tc>
          <w:tcPr>
            <w:tcW w:type="dxa" w:w="1275"/>
          </w:tcPr>
          <w:p>
            <w:r/>
            <w:r>
              <w:rPr>
                <w:rFonts w:ascii="Yu Gothic" w:hAnsi="Yu Gothic" w:eastAsia="Yu Gothic" w:cs="Yu Gothic"/>
                <w:b w:val="0"/>
                <w:sz w:val="17"/>
              </w:rPr>
              <w:t>四半期</w:t>
            </w:r>
          </w:p>
        </w:tc>
        <w:tc>
          <w:tcPr>
            <w:tcW w:type="dxa" w:w="1275"/>
          </w:tcPr>
          <w:p>
            <w:r/>
            <w:r>
              <w:rPr>
                <w:rFonts w:ascii="Yu Gothic" w:hAnsi="Yu Gothic" w:eastAsia="Yu Gothic" w:cs="Yu Gothic"/>
                <w:b w:val="0"/>
                <w:sz w:val="17"/>
              </w:rPr>
              <w:t>決算説明資料</w:t>
            </w:r>
          </w:p>
        </w:tc>
      </w:tr>
      <w:tr>
        <w:tc>
          <w:tcPr>
            <w:tcW w:type="dxa" w:w="1275"/>
          </w:tcPr>
          <w:p>
            <w:r/>
            <w:r>
              <w:rPr>
                <w:rFonts w:ascii="Yu Gothic" w:hAnsi="Yu Gothic" w:eastAsia="Yu Gothic" w:cs="Yu Gothic"/>
                <w:b w:val="0"/>
                <w:sz w:val="17"/>
              </w:rPr>
              <w:t>AI訪問予定・ルート契約数</w:t>
            </w:r>
          </w:p>
        </w:tc>
        <w:tc>
          <w:tcPr>
            <w:tcW w:type="dxa" w:w="1275"/>
          </w:tcPr>
          <w:p>
            <w:r/>
            <w:r>
              <w:rPr>
                <w:rFonts w:ascii="Yu Gothic" w:hAnsi="Yu Gothic" w:eastAsia="Yu Gothic" w:cs="Yu Gothic"/>
                <w:b/>
                <w:sz w:val="17"/>
              </w:rPr>
              <w:t>273件</w:t>
            </w:r>
            <w:r>
              <w:rPr>
                <w:rFonts w:ascii="Yu Gothic" w:hAnsi="Yu Gothic" w:eastAsia="Yu Gothic" w:cs="Yu Gothic"/>
                <w:b w:val="0"/>
                <w:sz w:val="17"/>
              </w:rPr>
              <w:t>(7月課金開始)</w:t>
            </w:r>
          </w:p>
        </w:tc>
        <w:tc>
          <w:tcPr>
            <w:tcW w:type="dxa" w:w="1275"/>
          </w:tcPr>
          <w:p>
            <w:r/>
            <w:r>
              <w:rPr>
                <w:rFonts w:ascii="Yu Gothic" w:hAnsi="Yu Gothic" w:eastAsia="Yu Gothic" w:cs="Yu Gothic"/>
                <w:b w:val="0"/>
                <w:sz w:val="17"/>
              </w:rPr>
              <w:t>Q4: 600件以上</w:t>
            </w:r>
          </w:p>
        </w:tc>
        <w:tc>
          <w:tcPr>
            <w:tcW w:type="dxa" w:w="1275"/>
          </w:tcPr>
          <w:p>
            <w:r/>
            <w:r>
              <w:rPr>
                <w:rFonts w:ascii="Yu Gothic" w:hAnsi="Yu Gothic" w:eastAsia="Yu Gothic" w:cs="Yu Gothic"/>
                <w:b w:val="0"/>
                <w:sz w:val="17"/>
              </w:rPr>
              <w:t>1,500件以上</w:t>
            </w:r>
          </w:p>
        </w:tc>
        <w:tc>
          <w:tcPr>
            <w:tcW w:type="dxa" w:w="1275"/>
          </w:tcPr>
          <w:p>
            <w:r/>
            <w:r>
              <w:rPr>
                <w:rFonts w:ascii="Yu Gothic" w:hAnsi="Yu Gothic" w:eastAsia="Yu Gothic" w:cs="Yu Gothic"/>
                <w:b w:val="0"/>
                <w:sz w:val="17"/>
              </w:rPr>
              <w:t>3,000件以上</w:t>
            </w:r>
          </w:p>
        </w:tc>
        <w:tc>
          <w:tcPr>
            <w:tcW w:type="dxa" w:w="1275"/>
          </w:tcPr>
          <w:p>
            <w:r/>
            <w:r>
              <w:rPr>
                <w:rFonts w:ascii="Yu Gothic" w:hAnsi="Yu Gothic" w:eastAsia="Yu Gothic" w:cs="Yu Gothic"/>
                <w:b w:val="0"/>
                <w:sz w:val="17"/>
              </w:rPr>
              <w:t>四半期純増150件未満</w:t>
            </w:r>
          </w:p>
        </w:tc>
        <w:tc>
          <w:tcPr>
            <w:tcW w:type="dxa" w:w="1275"/>
          </w:tcPr>
          <w:p>
            <w:r/>
            <w:r>
              <w:rPr>
                <w:rFonts w:ascii="Yu Gothic" w:hAnsi="Yu Gothic" w:eastAsia="Yu Gothic" w:cs="Yu Gothic"/>
                <w:b w:val="0"/>
                <w:sz w:val="17"/>
              </w:rPr>
              <w:t>四半期</w:t>
            </w:r>
          </w:p>
        </w:tc>
        <w:tc>
          <w:tcPr>
            <w:tcW w:type="dxa" w:w="1275"/>
          </w:tcPr>
          <w:p>
            <w:r/>
            <w:r>
              <w:rPr>
                <w:rFonts w:ascii="Yu Gothic" w:hAnsi="Yu Gothic" w:eastAsia="Yu Gothic" w:cs="Yu Gothic"/>
                <w:b w:val="0"/>
                <w:sz w:val="17"/>
              </w:rPr>
              <w:t>決算説明資料</w:t>
            </w:r>
          </w:p>
        </w:tc>
      </w:tr>
      <w:tr>
        <w:tc>
          <w:tcPr>
            <w:tcW w:type="dxa" w:w="1275"/>
          </w:tcPr>
          <w:p>
            <w:r/>
            <w:r>
              <w:rPr>
                <w:rFonts w:ascii="Yu Gothic" w:hAnsi="Yu Gothic" w:eastAsia="Yu Gothic" w:cs="Yu Gothic"/>
                <w:b w:val="0"/>
                <w:sz w:val="17"/>
              </w:rPr>
              <w:t xml:space="preserve">同 </w:t>
            </w:r>
            <w:r>
              <w:rPr>
                <w:rFonts w:ascii="Yu Gothic" w:hAnsi="Yu Gothic" w:eastAsia="Yu Gothic" w:cs="Yu Gothic"/>
                <w:b/>
                <w:sz w:val="17"/>
              </w:rPr>
              <w:t>浸透率</w:t>
            </w:r>
          </w:p>
        </w:tc>
        <w:tc>
          <w:tcPr>
            <w:tcW w:type="dxa" w:w="1275"/>
          </w:tcPr>
          <w:p>
            <w:r/>
            <w:r>
              <w:rPr>
                <w:rFonts w:ascii="Yu Gothic" w:hAnsi="Yu Gothic" w:eastAsia="Yu Gothic" w:cs="Yu Gothic"/>
                <w:b/>
                <w:sz w:val="17"/>
              </w:rPr>
              <w:t>7.5%</w:t>
            </w:r>
          </w:p>
        </w:tc>
        <w:tc>
          <w:tcPr>
            <w:tcW w:type="dxa" w:w="1275"/>
          </w:tcPr>
          <w:p>
            <w:r/>
            <w:r>
              <w:rPr>
                <w:rFonts w:ascii="Yu Gothic" w:hAnsi="Yu Gothic" w:eastAsia="Yu Gothic" w:cs="Yu Gothic"/>
                <w:b w:val="0"/>
                <w:sz w:val="17"/>
              </w:rPr>
              <w:t>15%以上</w:t>
            </w:r>
          </w:p>
        </w:tc>
        <w:tc>
          <w:tcPr>
            <w:tcW w:type="dxa" w:w="1275"/>
          </w:tcPr>
          <w:p>
            <w:r/>
            <w:r>
              <w:rPr>
                <w:rFonts w:ascii="Yu Gothic" w:hAnsi="Yu Gothic" w:eastAsia="Yu Gothic" w:cs="Yu Gothic"/>
                <w:b/>
                <w:sz w:val="17"/>
              </w:rPr>
              <w:t>35%以上</w:t>
            </w:r>
          </w:p>
        </w:tc>
        <w:tc>
          <w:tcPr>
            <w:tcW w:type="dxa" w:w="1275"/>
          </w:tcPr>
          <w:p>
            <w:r/>
            <w:r>
              <w:rPr>
                <w:rFonts w:ascii="Yu Gothic" w:hAnsi="Yu Gothic" w:eastAsia="Yu Gothic" w:cs="Yu Gothic"/>
                <w:b w:val="0"/>
                <w:sz w:val="17"/>
              </w:rPr>
              <w:t>65%以上</w:t>
            </w:r>
          </w:p>
        </w:tc>
        <w:tc>
          <w:tcPr>
            <w:tcW w:type="dxa" w:w="1275"/>
          </w:tcPr>
          <w:p>
            <w:r/>
            <w:r>
              <w:rPr>
                <w:rFonts w:ascii="Yu Gothic" w:hAnsi="Yu Gothic" w:eastAsia="Yu Gothic" w:cs="Yu Gothic"/>
                <w:b w:val="0"/>
                <w:sz w:val="17"/>
              </w:rPr>
              <w:t>FY2027末で30%未満</w:t>
            </w:r>
          </w:p>
        </w:tc>
        <w:tc>
          <w:tcPr>
            <w:tcW w:type="dxa" w:w="1275"/>
          </w:tcPr>
          <w:p>
            <w:r/>
            <w:r>
              <w:rPr>
                <w:rFonts w:ascii="Yu Gothic" w:hAnsi="Yu Gothic" w:eastAsia="Yu Gothic" w:cs="Yu Gothic"/>
                <w:b w:val="0"/>
                <w:sz w:val="17"/>
              </w:rPr>
              <w:t>四半期</w:t>
            </w:r>
          </w:p>
        </w:tc>
        <w:tc>
          <w:tcPr>
            <w:tcW w:type="dxa" w:w="1275"/>
          </w:tcPr>
          <w:p>
            <w:r/>
            <w:r>
              <w:rPr>
                <w:rFonts w:ascii="Yu Gothic" w:hAnsi="Yu Gothic" w:eastAsia="Yu Gothic" w:cs="Yu Gothic"/>
                <w:b w:val="0"/>
                <w:sz w:val="17"/>
              </w:rPr>
              <w:t>上記から算出</w:t>
            </w:r>
          </w:p>
        </w:tc>
      </w:tr>
      <w:tr>
        <w:tc>
          <w:tcPr>
            <w:tcW w:type="dxa" w:w="1275"/>
          </w:tcPr>
          <w:p>
            <w:r/>
            <w:r>
              <w:rPr>
                <w:rFonts w:ascii="Yu Gothic" w:hAnsi="Yu Gothic" w:eastAsia="Yu Gothic" w:cs="Yu Gothic"/>
                <w:b w:val="0"/>
                <w:sz w:val="17"/>
              </w:rPr>
              <w:t>契約事業所数</w:t>
            </w:r>
          </w:p>
        </w:tc>
        <w:tc>
          <w:tcPr>
            <w:tcW w:type="dxa" w:w="1275"/>
          </w:tcPr>
          <w:p>
            <w:r/>
            <w:r>
              <w:rPr>
                <w:rFonts w:ascii="Yu Gothic" w:hAnsi="Yu Gothic" w:eastAsia="Yu Gothic" w:cs="Yu Gothic"/>
                <w:b/>
                <w:sz w:val="17"/>
              </w:rPr>
              <w:t>3,633件</w:t>
            </w:r>
            <w:r>
              <w:rPr>
                <w:rFonts w:ascii="Yu Gothic" w:hAnsi="Yu Gothic" w:eastAsia="Yu Gothic" w:cs="Yu Gothic"/>
                <w:b w:val="0"/>
                <w:sz w:val="17"/>
              </w:rPr>
              <w:t>(2026/4)</w:t>
            </w:r>
          </w:p>
        </w:tc>
        <w:tc>
          <w:tcPr>
            <w:tcW w:type="dxa" w:w="1275"/>
          </w:tcPr>
          <w:p>
            <w:r/>
            <w:r>
              <w:rPr>
                <w:rFonts w:ascii="Yu Gothic" w:hAnsi="Yu Gothic" w:eastAsia="Yu Gothic" w:cs="Yu Gothic"/>
                <w:b w:val="0"/>
                <w:sz w:val="17"/>
              </w:rPr>
              <w:t>3,950件以上</w:t>
            </w:r>
          </w:p>
        </w:tc>
        <w:tc>
          <w:tcPr>
            <w:tcW w:type="dxa" w:w="1275"/>
          </w:tcPr>
          <w:p>
            <w:r/>
            <w:r>
              <w:rPr>
                <w:rFonts w:ascii="Yu Gothic" w:hAnsi="Yu Gothic" w:eastAsia="Yu Gothic" w:cs="Yu Gothic"/>
                <w:b w:val="0"/>
                <w:sz w:val="17"/>
              </w:rPr>
              <w:t>4,400件以上</w:t>
            </w:r>
          </w:p>
        </w:tc>
        <w:tc>
          <w:tcPr>
            <w:tcW w:type="dxa" w:w="1275"/>
          </w:tcPr>
          <w:p>
            <w:r/>
            <w:r>
              <w:rPr>
                <w:rFonts w:ascii="Yu Gothic" w:hAnsi="Yu Gothic" w:eastAsia="Yu Gothic" w:cs="Yu Gothic"/>
                <w:b/>
                <w:sz w:val="17"/>
              </w:rPr>
              <w:t>4,882件</w:t>
            </w:r>
          </w:p>
        </w:tc>
        <w:tc>
          <w:tcPr>
            <w:tcW w:type="dxa" w:w="1275"/>
          </w:tcPr>
          <w:p>
            <w:r/>
            <w:r>
              <w:rPr>
                <w:rFonts w:ascii="Yu Gothic" w:hAnsi="Yu Gothic" w:eastAsia="Yu Gothic" w:cs="Yu Gothic"/>
                <w:b w:val="0"/>
                <w:sz w:val="17"/>
              </w:rPr>
              <w:t>年間純増300件未満</w:t>
            </w:r>
          </w:p>
        </w:tc>
        <w:tc>
          <w:tcPr>
            <w:tcW w:type="dxa" w:w="1275"/>
          </w:tcPr>
          <w:p>
            <w:r/>
            <w:r>
              <w:rPr>
                <w:rFonts w:ascii="Yu Gothic" w:hAnsi="Yu Gothic" w:eastAsia="Yu Gothic" w:cs="Yu Gothic"/>
                <w:b w:val="0"/>
                <w:sz w:val="17"/>
              </w:rPr>
              <w:t>四半期</w:t>
            </w:r>
          </w:p>
        </w:tc>
        <w:tc>
          <w:tcPr>
            <w:tcW w:type="dxa" w:w="1275"/>
          </w:tcPr>
          <w:p>
            <w:r/>
            <w:r>
              <w:rPr>
                <w:rFonts w:ascii="Yu Gothic" w:hAnsi="Yu Gothic" w:eastAsia="Yu Gothic" w:cs="Yu Gothic"/>
                <w:b w:val="0"/>
                <w:sz w:val="17"/>
              </w:rPr>
              <w:t>決算説明資料・PR</w:t>
            </w:r>
          </w:p>
        </w:tc>
      </w:tr>
      <w:tr>
        <w:tc>
          <w:tcPr>
            <w:tcW w:type="dxa" w:w="1275"/>
          </w:tcPr>
          <w:p>
            <w:r/>
            <w:r>
              <w:rPr>
                <w:rFonts w:ascii="Yu Gothic" w:hAnsi="Yu Gothic" w:eastAsia="Yu Gothic" w:cs="Yu Gothic"/>
                <w:b w:val="0"/>
                <w:sz w:val="17"/>
              </w:rPr>
              <w:t>レベニューチャーンレート</w:t>
            </w:r>
          </w:p>
        </w:tc>
        <w:tc>
          <w:tcPr>
            <w:tcW w:type="dxa" w:w="1275"/>
          </w:tcPr>
          <w:p>
            <w:r/>
            <w:r>
              <w:rPr>
                <w:rFonts w:ascii="Yu Gothic" w:hAnsi="Yu Gothic" w:eastAsia="Yu Gothic" w:cs="Yu Gothic"/>
                <w:b/>
                <w:sz w:val="17"/>
              </w:rPr>
              <w:t>0.20%/月</w:t>
            </w:r>
            <w:r>
              <w:rPr>
                <w:rFonts w:ascii="Yu Gothic" w:hAnsi="Yu Gothic" w:eastAsia="Yu Gothic" w:cs="Yu Gothic"/>
                <w:b w:val="0"/>
                <w:sz w:val="17"/>
              </w:rPr>
              <w:t>(Q2/26)</w:t>
            </w:r>
          </w:p>
        </w:tc>
        <w:tc>
          <w:tcPr>
            <w:tcW w:type="dxa" w:w="1275"/>
          </w:tcPr>
          <w:p>
            <w:r/>
            <w:r>
              <w:rPr>
                <w:rFonts w:ascii="Yu Gothic" w:hAnsi="Yu Gothic" w:eastAsia="Yu Gothic" w:cs="Yu Gothic"/>
                <w:b w:val="0"/>
                <w:sz w:val="17"/>
              </w:rPr>
              <w:t>0.18%以下</w:t>
            </w:r>
          </w:p>
        </w:tc>
        <w:tc>
          <w:tcPr>
            <w:tcW w:type="dxa" w:w="1275"/>
          </w:tcPr>
          <w:p>
            <w:r/>
            <w:r>
              <w:rPr>
                <w:rFonts w:ascii="Yu Gothic" w:hAnsi="Yu Gothic" w:eastAsia="Yu Gothic" w:cs="Yu Gothic"/>
                <w:b w:val="0"/>
                <w:sz w:val="17"/>
              </w:rPr>
              <w:t>0.15%以下</w:t>
            </w:r>
          </w:p>
        </w:tc>
        <w:tc>
          <w:tcPr>
            <w:tcW w:type="dxa" w:w="1275"/>
          </w:tcPr>
          <w:p>
            <w:r/>
            <w:r>
              <w:rPr>
                <w:rFonts w:ascii="Yu Gothic" w:hAnsi="Yu Gothic" w:eastAsia="Yu Gothic" w:cs="Yu Gothic"/>
                <w:b/>
                <w:sz w:val="17"/>
              </w:rPr>
              <w:t>0.13%以下</w:t>
            </w:r>
          </w:p>
        </w:tc>
        <w:tc>
          <w:tcPr>
            <w:tcW w:type="dxa" w:w="1275"/>
          </w:tcPr>
          <w:p>
            <w:r/>
            <w:r>
              <w:rPr>
                <w:rFonts w:ascii="Yu Gothic" w:hAnsi="Yu Gothic" w:eastAsia="Yu Gothic" w:cs="Yu Gothic"/>
                <w:b w:val="0"/>
                <w:sz w:val="17"/>
              </w:rPr>
              <w:t>0.25%超が2四半期連続</w:t>
            </w:r>
          </w:p>
        </w:tc>
        <w:tc>
          <w:tcPr>
            <w:tcW w:type="dxa" w:w="1275"/>
          </w:tcPr>
          <w:p>
            <w:r/>
            <w:r>
              <w:rPr>
                <w:rFonts w:ascii="Yu Gothic" w:hAnsi="Yu Gothic" w:eastAsia="Yu Gothic" w:cs="Yu Gothic"/>
                <w:b w:val="0"/>
                <w:sz w:val="17"/>
              </w:rPr>
              <w:t>四半期</w:t>
            </w:r>
          </w:p>
        </w:tc>
        <w:tc>
          <w:tcPr>
            <w:tcW w:type="dxa" w:w="1275"/>
          </w:tcPr>
          <w:p>
            <w:r/>
            <w:r>
              <w:rPr>
                <w:rFonts w:ascii="Yu Gothic" w:hAnsi="Yu Gothic" w:eastAsia="Yu Gothic" w:cs="Yu Gothic"/>
                <w:b w:val="0"/>
                <w:sz w:val="17"/>
              </w:rPr>
              <w:t>決算説明資料</w:t>
            </w:r>
          </w:p>
        </w:tc>
      </w:tr>
      <w:tr>
        <w:tc>
          <w:tcPr>
            <w:tcW w:type="dxa" w:w="1275"/>
          </w:tcPr>
          <w:p>
            <w:r/>
            <w:r>
              <w:rPr>
                <w:rFonts w:ascii="Yu Gothic" w:hAnsi="Yu Gothic" w:eastAsia="Yu Gothic" w:cs="Yu Gothic"/>
                <w:b w:val="0"/>
                <w:sz w:val="17"/>
              </w:rPr>
              <w:t>営業利益率</w:t>
            </w:r>
          </w:p>
        </w:tc>
        <w:tc>
          <w:tcPr>
            <w:tcW w:type="dxa" w:w="1275"/>
          </w:tcPr>
          <w:p>
            <w:r/>
            <w:r>
              <w:rPr>
                <w:rFonts w:ascii="Yu Gothic" w:hAnsi="Yu Gothic" w:eastAsia="Yu Gothic" w:cs="Yu Gothic"/>
                <w:b/>
                <w:sz w:val="17"/>
              </w:rPr>
              <w:t>47.5%</w:t>
            </w:r>
            <w:r>
              <w:rPr>
                <w:rFonts w:ascii="Yu Gothic" w:hAnsi="Yu Gothic" w:eastAsia="Yu Gothic" w:cs="Yu Gothic"/>
                <w:b w:val="0"/>
                <w:sz w:val="17"/>
              </w:rPr>
              <w:t>(上期)</w:t>
            </w:r>
          </w:p>
        </w:tc>
        <w:tc>
          <w:tcPr>
            <w:tcW w:type="dxa" w:w="1275"/>
          </w:tcPr>
          <w:p>
            <w:r/>
            <w:r>
              <w:rPr>
                <w:rFonts w:ascii="Yu Gothic" w:hAnsi="Yu Gothic" w:eastAsia="Yu Gothic" w:cs="Yu Gothic"/>
                <w:b w:val="0"/>
                <w:sz w:val="17"/>
              </w:rPr>
              <w:t>通期45%以上</w:t>
            </w:r>
          </w:p>
        </w:tc>
        <w:tc>
          <w:tcPr>
            <w:tcW w:type="dxa" w:w="1275"/>
          </w:tcPr>
          <w:p>
            <w:r/>
            <w:r>
              <w:rPr>
                <w:rFonts w:ascii="Yu Gothic" w:hAnsi="Yu Gothic" w:eastAsia="Yu Gothic" w:cs="Yu Gothic"/>
                <w:b w:val="0"/>
                <w:sz w:val="17"/>
              </w:rPr>
              <w:t>45%以上</w:t>
            </w:r>
          </w:p>
        </w:tc>
        <w:tc>
          <w:tcPr>
            <w:tcW w:type="dxa" w:w="1275"/>
          </w:tcPr>
          <w:p>
            <w:r/>
            <w:r>
              <w:rPr>
                <w:rFonts w:ascii="Yu Gothic" w:hAnsi="Yu Gothic" w:eastAsia="Yu Gothic" w:cs="Yu Gothic"/>
                <w:b/>
                <w:sz w:val="17"/>
              </w:rPr>
              <w:t>45.3%</w:t>
            </w:r>
          </w:p>
        </w:tc>
        <w:tc>
          <w:tcPr>
            <w:tcW w:type="dxa" w:w="1275"/>
          </w:tcPr>
          <w:p>
            <w:r/>
            <w:r>
              <w:rPr>
                <w:rFonts w:ascii="Yu Gothic" w:hAnsi="Yu Gothic" w:eastAsia="Yu Gothic" w:cs="Yu Gothic"/>
                <w:b w:val="0"/>
                <w:sz w:val="17"/>
              </w:rPr>
              <w:t>42%割れ</w:t>
            </w:r>
          </w:p>
        </w:tc>
        <w:tc>
          <w:tcPr>
            <w:tcW w:type="dxa" w:w="1275"/>
          </w:tcPr>
          <w:p>
            <w:r/>
            <w:r>
              <w:rPr>
                <w:rFonts w:ascii="Yu Gothic" w:hAnsi="Yu Gothic" w:eastAsia="Yu Gothic" w:cs="Yu Gothic"/>
                <w:b w:val="0"/>
                <w:sz w:val="17"/>
              </w:rPr>
              <w:t>四半期</w:t>
            </w:r>
          </w:p>
        </w:tc>
        <w:tc>
          <w:tcPr>
            <w:tcW w:type="dxa" w:w="1275"/>
          </w:tcPr>
          <w:p>
            <w:r/>
            <w:r>
              <w:rPr>
                <w:rFonts w:ascii="Yu Gothic" w:hAnsi="Yu Gothic" w:eastAsia="Yu Gothic" w:cs="Yu Gothic"/>
                <w:b w:val="0"/>
                <w:sz w:val="17"/>
              </w:rPr>
              <w:t>決算短信</w:t>
            </w:r>
          </w:p>
        </w:tc>
      </w:tr>
      <w:tr>
        <w:tc>
          <w:tcPr>
            <w:tcW w:type="dxa" w:w="1275"/>
          </w:tcPr>
          <w:p>
            <w:r/>
            <w:r>
              <w:rPr>
                <w:rFonts w:ascii="Yu Gothic" w:hAnsi="Yu Gothic" w:eastAsia="Yu Gothic" w:cs="Yu Gothic"/>
                <w:b/>
                <w:sz w:val="17"/>
              </w:rPr>
              <w:t>NRR</w:t>
            </w:r>
            <w:r>
              <w:rPr>
                <w:rFonts w:ascii="Yu Gothic" w:hAnsi="Yu Gothic" w:eastAsia="Yu Gothic" w:cs="Yu Gothic"/>
                <w:b w:val="0"/>
                <w:sz w:val="17"/>
              </w:rPr>
              <w:t>(新規導入指標)</w:t>
            </w:r>
          </w:p>
        </w:tc>
        <w:tc>
          <w:tcPr>
            <w:tcW w:type="dxa" w:w="1275"/>
          </w:tcPr>
          <w:p>
            <w:r/>
            <w:r>
              <w:rPr>
                <w:rFonts w:ascii="Yu Gothic" w:hAnsi="Yu Gothic" w:eastAsia="Yu Gothic" w:cs="Yu Gothic"/>
                <w:b w:val="0"/>
                <w:sz w:val="17"/>
              </w:rPr>
              <w:t>2026年8月に開示開始(水準未確認)</w:t>
            </w:r>
          </w:p>
        </w:tc>
        <w:tc>
          <w:tcPr>
            <w:tcW w:type="dxa" w:w="1275"/>
          </w:tcPr>
          <w:p>
            <w:r/>
            <w:r>
              <w:rPr>
                <w:rFonts w:ascii="Yu Gothic" w:hAnsi="Yu Gothic" w:eastAsia="Yu Gothic" w:cs="Yu Gothic"/>
                <w:b w:val="0"/>
                <w:sz w:val="17"/>
              </w:rPr>
              <w:t>110%以上</w:t>
            </w:r>
          </w:p>
        </w:tc>
        <w:tc>
          <w:tcPr>
            <w:tcW w:type="dxa" w:w="1275"/>
          </w:tcPr>
          <w:p>
            <w:r/>
            <w:r>
              <w:rPr>
                <w:rFonts w:ascii="Yu Gothic" w:hAnsi="Yu Gothic" w:eastAsia="Yu Gothic" w:cs="Yu Gothic"/>
                <w:b w:val="0"/>
                <w:sz w:val="17"/>
              </w:rPr>
              <w:t>112%以上</w:t>
            </w:r>
          </w:p>
        </w:tc>
        <w:tc>
          <w:tcPr>
            <w:tcW w:type="dxa" w:w="1275"/>
          </w:tcPr>
          <w:p>
            <w:r/>
            <w:r>
              <w:rPr>
                <w:rFonts w:ascii="Yu Gothic" w:hAnsi="Yu Gothic" w:eastAsia="Yu Gothic" w:cs="Yu Gothic"/>
                <w:b w:val="0"/>
                <w:sz w:val="17"/>
              </w:rPr>
              <w:t>115%以上</w:t>
            </w:r>
          </w:p>
        </w:tc>
        <w:tc>
          <w:tcPr>
            <w:tcW w:type="dxa" w:w="1275"/>
          </w:tcPr>
          <w:p>
            <w:r/>
            <w:r>
              <w:rPr>
                <w:rFonts w:ascii="Yu Gothic" w:hAnsi="Yu Gothic" w:eastAsia="Yu Gothic" w:cs="Yu Gothic"/>
                <w:b w:val="0"/>
                <w:sz w:val="17"/>
              </w:rPr>
              <w:t>105%割れ</w:t>
            </w:r>
          </w:p>
        </w:tc>
        <w:tc>
          <w:tcPr>
            <w:tcW w:type="dxa" w:w="1275"/>
          </w:tcPr>
          <w:p>
            <w:r/>
            <w:r>
              <w:rPr>
                <w:rFonts w:ascii="Yu Gothic" w:hAnsi="Yu Gothic" w:eastAsia="Yu Gothic" w:cs="Yu Gothic"/>
                <w:b w:val="0"/>
                <w:sz w:val="17"/>
              </w:rPr>
              <w:t>四半期</w:t>
            </w:r>
          </w:p>
        </w:tc>
        <w:tc>
          <w:tcPr>
            <w:tcW w:type="dxa" w:w="1275"/>
          </w:tcPr>
          <w:p>
            <w:r/>
            <w:r>
              <w:rPr>
                <w:rFonts w:ascii="Yu Gothic" w:hAnsi="Yu Gothic" w:eastAsia="Yu Gothic" w:cs="Yu Gothic"/>
                <w:b w:val="0"/>
                <w:sz w:val="17"/>
              </w:rPr>
              <w:t>決算説明資料</w:t>
            </w:r>
          </w:p>
        </w:tc>
      </w:tr>
    </w:tbl>
    <w:p>
      <w:pPr>
        <w:spacing w:after="80"/>
      </w:pPr>
    </w:p>
    <w:p>
      <w:pPr>
        <w:spacing w:before="60" w:after="60"/>
        <w:ind w:left="340"/>
      </w:pPr>
      <w:r>
        <w:rPr>
          <w:rFonts w:ascii="Yu Gothic" w:hAnsi="Yu Gothic" w:eastAsia="Yu Gothic" w:cs="Yu Gothic"/>
          <w:b/>
          <w:color w:val="14532D"/>
          <w:sz w:val="20"/>
        </w:rPr>
        <w:t>コホート分解の注意</w:t>
      </w:r>
      <w:r>
        <w:rPr>
          <w:rFonts w:ascii="Yu Gothic" w:hAnsi="Yu Gothic" w:eastAsia="Yu Gothic" w:cs="Yu Gothic"/>
          <w:b w:val="0"/>
          <w:color w:val="14532D"/>
          <w:sz w:val="20"/>
        </w:rPr>
        <w:t>: ARPUもNRRも</w:t>
      </w:r>
      <w:r>
        <w:rPr>
          <w:rFonts w:ascii="Yu Gothic" w:hAnsi="Yu Gothic" w:eastAsia="Yu Gothic" w:cs="Yu Gothic"/>
          <w:b/>
          <w:color w:val="14532D"/>
          <w:sz w:val="20"/>
        </w:rPr>
        <w:t>新規契約の流入によって希薄化する</w:t>
      </w:r>
      <w:r>
        <w:rPr>
          <w:rFonts w:ascii="Yu Gothic" w:hAnsi="Yu Gothic" w:eastAsia="Yu Gothic" w:cs="Yu Gothic"/>
          <w:b w:val="0"/>
          <w:color w:val="14532D"/>
          <w:sz w:val="20"/>
        </w:rPr>
        <w:t>平均値である。eWeLLは年間300件超の新規契約を獲得しており、新規顧客は当初AIサービスを契約しない可能性が高い。したがって</w:t>
      </w:r>
      <w:r>
        <w:rPr>
          <w:rFonts w:ascii="Yu Gothic" w:hAnsi="Yu Gothic" w:eastAsia="Yu Gothic" w:cs="Yu Gothic"/>
          <w:b/>
          <w:color w:val="14532D"/>
          <w:sz w:val="20"/>
        </w:rPr>
        <w:t>全体平均のARPUが伸び悩んでも、既存顧客コホートのアップセルは進んでいる</w:t>
      </w:r>
      <w:r>
        <w:rPr>
          <w:rFonts w:ascii="Yu Gothic" w:hAnsi="Yu Gothic" w:eastAsia="Yu Gothic" w:cs="Yu Gothic"/>
          <w:b w:val="0"/>
          <w:color w:val="14532D"/>
          <w:sz w:val="20"/>
        </w:rPr>
        <w:t>ことがありうる。NRRは定義上この希薄化を受けないため、</w:t>
      </w:r>
      <w:r>
        <w:rPr>
          <w:rFonts w:ascii="Yu Gothic" w:hAnsi="Yu Gothic" w:eastAsia="Yu Gothic" w:cs="Yu Gothic"/>
          <w:b/>
          <w:color w:val="14532D"/>
          <w:sz w:val="20"/>
        </w:rPr>
        <w:t>NRRが開示された今後は、ARPUではなくNRRをアップセル進捗の主指標として読むべきである</w:t>
      </w:r>
      <w:r>
        <w:rPr>
          <w:rFonts w:ascii="Yu Gothic" w:hAnsi="Yu Gothic" w:eastAsia="Yu Gothic" w:cs="Yu Gothic"/>
          <w:b w:val="0"/>
          <w:color w:val="14532D"/>
          <w:sz w:val="20"/>
        </w:rPr>
        <w:t>。</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7. 13条件による構造評価 — 収益モデルの質(条件12=S)と経営の実行力(条件5=A)は高水準だが、EPS成長率が合格線の半分強しかなく(条件6=D)、総合はBに留まる</w:t>
      </w:r>
    </w:p>
    <w:p>
      <w:pPr>
        <w:pStyle w:val="Heading3"/>
      </w:pPr>
      <w:r>
        <w:rPr>
          <w:rFonts w:ascii="Yu Gothic" w:hAnsi="Yu Gothic" w:eastAsia="Yu Gothic" w:cs="Yu Gothic"/>
          <w:b/>
          <w:color w:val="197A56"/>
          <w:sz w:val="25"/>
        </w:rPr>
        <w:t>7-1. 評価分布</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評価</w:t>
            </w:r>
          </w:p>
        </w:tc>
        <w:tc>
          <w:tcPr>
            <w:tcW w:type="dxa" w:w="3400"/>
            <w:shd w:val="clear" w:fill="E8F1EC"/>
          </w:tcPr>
          <w:p>
            <w:r/>
            <w:r>
              <w:rPr>
                <w:rFonts w:ascii="Yu Gothic" w:hAnsi="Yu Gothic" w:eastAsia="Yu Gothic" w:cs="Yu Gothic"/>
                <w:b/>
                <w:sz w:val="17"/>
              </w:rPr>
              <w:t>条件数</w:t>
            </w:r>
          </w:p>
        </w:tc>
        <w:tc>
          <w:tcPr>
            <w:tcW w:type="dxa" w:w="3400"/>
            <w:shd w:val="clear" w:fill="E8F1EC"/>
          </w:tcPr>
          <w:p>
            <w:r/>
            <w:r>
              <w:rPr>
                <w:rFonts w:ascii="Yu Gothic" w:hAnsi="Yu Gothic" w:eastAsia="Yu Gothic" w:cs="Yu Gothic"/>
                <w:b/>
                <w:sz w:val="17"/>
              </w:rPr>
              <w:t>該当条件</w:t>
            </w:r>
          </w:p>
        </w:tc>
      </w:tr>
      <w:tr>
        <w:tc>
          <w:tcPr>
            <w:tcW w:type="dxa" w:w="3400"/>
          </w:tcPr>
          <w:p>
            <w:r/>
            <w:r>
              <w:rPr>
                <w:rFonts w:ascii="Yu Gothic" w:hAnsi="Yu Gothic" w:eastAsia="Yu Gothic" w:cs="Yu Gothic"/>
                <w:b/>
                <w:sz w:val="17"/>
              </w:rPr>
              <w:t>S</w:t>
            </w:r>
          </w:p>
        </w:tc>
        <w:tc>
          <w:tcPr>
            <w:tcW w:type="dxa" w:w="3400"/>
          </w:tcPr>
          <w:p>
            <w:r/>
            <w:r>
              <w:rPr>
                <w:rFonts w:ascii="Yu Gothic" w:hAnsi="Yu Gothic" w:eastAsia="Yu Gothic" w:cs="Yu Gothic"/>
                <w:b w:val="0"/>
                <w:sz w:val="17"/>
              </w:rPr>
              <w:t>2</w:t>
            </w:r>
          </w:p>
        </w:tc>
        <w:tc>
          <w:tcPr>
            <w:tcW w:type="dxa" w:w="3400"/>
          </w:tcPr>
          <w:p>
            <w:r/>
            <w:r>
              <w:rPr>
                <w:rFonts w:ascii="Yu Gothic" w:hAnsi="Yu Gothic" w:eastAsia="Yu Gothic" w:cs="Yu Gothic"/>
                <w:b w:val="0"/>
                <w:sz w:val="17"/>
              </w:rPr>
              <w:t>4(上場市場)、12(従量課金型の収益性格)</w:t>
            </w:r>
          </w:p>
        </w:tc>
      </w:tr>
      <w:tr>
        <w:tc>
          <w:tcPr>
            <w:tcW w:type="dxa" w:w="3400"/>
          </w:tcPr>
          <w:p>
            <w:r/>
            <w:r>
              <w:rPr>
                <w:rFonts w:ascii="Yu Gothic" w:hAnsi="Yu Gothic" w:eastAsia="Yu Gothic" w:cs="Yu Gothic"/>
                <w:b/>
                <w:sz w:val="17"/>
              </w:rPr>
              <w:t>A</w:t>
            </w:r>
          </w:p>
        </w:tc>
        <w:tc>
          <w:tcPr>
            <w:tcW w:type="dxa" w:w="3400"/>
          </w:tcPr>
          <w:p>
            <w:r/>
            <w:r>
              <w:rPr>
                <w:rFonts w:ascii="Yu Gothic" w:hAnsi="Yu Gothic" w:eastAsia="Yu Gothic" w:cs="Yu Gothic"/>
                <w:b w:val="0"/>
                <w:sz w:val="17"/>
              </w:rPr>
              <w:t>4</w:t>
            </w:r>
          </w:p>
        </w:tc>
        <w:tc>
          <w:tcPr>
            <w:tcW w:type="dxa" w:w="3400"/>
          </w:tcPr>
          <w:p>
            <w:r/>
            <w:r>
              <w:rPr>
                <w:rFonts w:ascii="Yu Gothic" w:hAnsi="Yu Gothic" w:eastAsia="Yu Gothic" w:cs="Yu Gothic"/>
                <w:b w:val="0"/>
                <w:sz w:val="17"/>
              </w:rPr>
              <w:t>2(コア事業のCF)、3(技術・データのAI転用)、5(CEOの信頼性)、13(アーキタイプ)</w:t>
            </w:r>
          </w:p>
        </w:tc>
      </w:tr>
      <w:tr>
        <w:tc>
          <w:tcPr>
            <w:tcW w:type="dxa" w:w="3400"/>
          </w:tcPr>
          <w:p>
            <w:r/>
            <w:r>
              <w:rPr>
                <w:rFonts w:ascii="Yu Gothic" w:hAnsi="Yu Gothic" w:eastAsia="Yu Gothic" w:cs="Yu Gothic"/>
                <w:b/>
                <w:sz w:val="17"/>
              </w:rPr>
              <w:t>B</w:t>
            </w:r>
          </w:p>
        </w:tc>
        <w:tc>
          <w:tcPr>
            <w:tcW w:type="dxa" w:w="3400"/>
          </w:tcPr>
          <w:p>
            <w:r/>
            <w:r>
              <w:rPr>
                <w:rFonts w:ascii="Yu Gothic" w:hAnsi="Yu Gothic" w:eastAsia="Yu Gothic" w:cs="Yu Gothic"/>
                <w:b w:val="0"/>
                <w:sz w:val="17"/>
              </w:rPr>
              <w:t>4</w:t>
            </w:r>
          </w:p>
        </w:tc>
        <w:tc>
          <w:tcPr>
            <w:tcW w:type="dxa" w:w="3400"/>
          </w:tcPr>
          <w:p>
            <w:r/>
            <w:r>
              <w:rPr>
                <w:rFonts w:ascii="Yu Gothic" w:hAnsi="Yu Gothic" w:eastAsia="Yu Gothic" w:cs="Yu Gothic"/>
                <w:b w:val="0"/>
                <w:sz w:val="17"/>
              </w:rPr>
              <w:t>1(価格決定力・競争優位)、8(非コモディティ)、10(無形資産の陳腐化)、11(参入障壁)</w:t>
            </w:r>
          </w:p>
        </w:tc>
      </w:tr>
      <w:tr>
        <w:tc>
          <w:tcPr>
            <w:tcW w:type="dxa" w:w="3400"/>
          </w:tcPr>
          <w:p>
            <w:r/>
            <w:r>
              <w:rPr>
                <w:rFonts w:ascii="Yu Gothic" w:hAnsi="Yu Gothic" w:eastAsia="Yu Gothic" w:cs="Yu Gothic"/>
                <w:b/>
                <w:sz w:val="17"/>
              </w:rPr>
              <w:t>C</w:t>
            </w:r>
          </w:p>
        </w:tc>
        <w:tc>
          <w:tcPr>
            <w:tcW w:type="dxa" w:w="3400"/>
          </w:tcPr>
          <w:p>
            <w:r/>
            <w:r>
              <w:rPr>
                <w:rFonts w:ascii="Yu Gothic" w:hAnsi="Yu Gothic" w:eastAsia="Yu Gothic" w:cs="Yu Gothic"/>
                <w:b w:val="0"/>
                <w:sz w:val="17"/>
              </w:rPr>
              <w:t>2</w:t>
            </w:r>
          </w:p>
        </w:tc>
        <w:tc>
          <w:tcPr>
            <w:tcW w:type="dxa" w:w="3400"/>
          </w:tcPr>
          <w:p>
            <w:r/>
            <w:r>
              <w:rPr>
                <w:rFonts w:ascii="Yu Gothic" w:hAnsi="Yu Gothic" w:eastAsia="Yu Gothic" w:cs="Yu Gothic"/>
                <w:b w:val="0"/>
                <w:sz w:val="17"/>
              </w:rPr>
              <w:t>7(PEGが低い理由)、9(AI運用の不可欠性)</w:t>
            </w:r>
          </w:p>
        </w:tc>
      </w:tr>
      <w:tr>
        <w:tc>
          <w:tcPr>
            <w:tcW w:type="dxa" w:w="3400"/>
          </w:tcPr>
          <w:p>
            <w:r/>
            <w:r>
              <w:rPr>
                <w:rFonts w:ascii="Yu Gothic" w:hAnsi="Yu Gothic" w:eastAsia="Yu Gothic" w:cs="Yu Gothic"/>
                <w:b/>
                <w:sz w:val="17"/>
              </w:rPr>
              <w:t>D</w:t>
            </w:r>
          </w:p>
        </w:tc>
        <w:tc>
          <w:tcPr>
            <w:tcW w:type="dxa" w:w="3400"/>
          </w:tcPr>
          <w:p>
            <w:r/>
            <w:r>
              <w:rPr>
                <w:rFonts w:ascii="Yu Gothic" w:hAnsi="Yu Gothic" w:eastAsia="Yu Gothic" w:cs="Yu Gothic"/>
                <w:b w:val="0"/>
                <w:sz w:val="17"/>
              </w:rPr>
              <w:t>1</w:t>
            </w:r>
          </w:p>
        </w:tc>
        <w:tc>
          <w:tcPr>
            <w:tcW w:type="dxa" w:w="3400"/>
          </w:tcPr>
          <w:p>
            <w:r/>
            <w:r>
              <w:rPr>
                <w:rFonts w:ascii="Yu Gothic" w:hAnsi="Yu Gothic" w:eastAsia="Yu Gothic" w:cs="Yu Gothic"/>
                <w:b w:val="0"/>
                <w:sz w:val="17"/>
              </w:rPr>
              <w:t>6(PEG&lt;1 / EPS CAGR30%)</w:t>
            </w:r>
          </w:p>
        </w:tc>
      </w:tr>
      <w:tr>
        <w:tc>
          <w:tcPr>
            <w:tcW w:type="dxa" w:w="3400"/>
          </w:tcPr>
          <w:p>
            <w:r/>
            <w:r>
              <w:rPr>
                <w:rFonts w:ascii="Yu Gothic" w:hAnsi="Yu Gothic" w:eastAsia="Yu Gothic" w:cs="Yu Gothic"/>
                <w:b/>
                <w:sz w:val="17"/>
              </w:rPr>
              <w:t>E以下</w:t>
            </w:r>
          </w:p>
        </w:tc>
        <w:tc>
          <w:tcPr>
            <w:tcW w:type="dxa" w:w="3400"/>
          </w:tcPr>
          <w:p>
            <w:r/>
            <w:r>
              <w:rPr>
                <w:rFonts w:ascii="Yu Gothic" w:hAnsi="Yu Gothic" w:eastAsia="Yu Gothic" w:cs="Yu Gothic"/>
                <w:b/>
                <w:sz w:val="17"/>
              </w:rPr>
              <w:t>0</w:t>
            </w:r>
          </w:p>
        </w:tc>
        <w:tc>
          <w:tcPr>
            <w:tcW w:type="dxa" w:w="3400"/>
          </w:tcPr>
          <w:p>
            <w:r/>
            <w:r>
              <w:rPr>
                <w:rFonts w:ascii="Yu Gothic" w:hAnsi="Yu Gothic" w:eastAsia="Yu Gothic" w:cs="Yu Gothic"/>
                <w:b w:val="0"/>
                <w:sz w:val="17"/>
              </w:rPr>
              <w:t>—</w:t>
            </w:r>
          </w:p>
        </w:tc>
      </w:tr>
      <w:tr>
        <w:tc>
          <w:tcPr>
            <w:tcW w:type="dxa" w:w="3400"/>
          </w:tcPr>
          <w:p>
            <w:r/>
            <w:r>
              <w:rPr>
                <w:rFonts w:ascii="Yu Gothic" w:hAnsi="Yu Gothic" w:eastAsia="Yu Gothic" w:cs="Yu Gothic"/>
                <w:b/>
                <w:sz w:val="17"/>
              </w:rPr>
              <w:t>対象外(N/A)</w:t>
            </w:r>
          </w:p>
        </w:tc>
        <w:tc>
          <w:tcPr>
            <w:tcW w:type="dxa" w:w="3400"/>
          </w:tcPr>
          <w:p>
            <w:r/>
            <w:r>
              <w:rPr>
                <w:rFonts w:ascii="Yu Gothic" w:hAnsi="Yu Gothic" w:eastAsia="Yu Gothic" w:cs="Yu Gothic"/>
                <w:b w:val="0"/>
                <w:sz w:val="17"/>
              </w:rPr>
              <w:t>0</w:t>
            </w:r>
          </w:p>
        </w:tc>
        <w:tc>
          <w:tcPr>
            <w:tcW w:type="dxa" w:w="3400"/>
          </w:tcPr>
          <w:p>
            <w:r/>
            <w:r>
              <w:rPr>
                <w:rFonts w:ascii="Yu Gothic" w:hAnsi="Yu Gothic" w:eastAsia="Yu Gothic" w:cs="Yu Gothic"/>
                <w:b w:val="0"/>
                <w:sz w:val="17"/>
              </w:rPr>
              <w:t>条件9は</w:t>
            </w:r>
            <w:r>
              <w:rPr>
                <w:rFonts w:ascii="Yu Gothic" w:hAnsi="Yu Gothic" w:eastAsia="Yu Gothic" w:cs="Yu Gothic"/>
                <w:b/>
                <w:sz w:val="17"/>
              </w:rPr>
              <w:t>適用</w:t>
            </w:r>
            <w:r>
              <w:rPr>
                <w:rFonts w:ascii="Yu Gothic" w:hAnsi="Yu Gothic" w:eastAsia="Yu Gothic" w:cs="Yu Gothic"/>
                <w:b w:val="0"/>
                <w:sz w:val="17"/>
              </w:rPr>
              <w:t>(自社AI収益が存在するため。AI訪問看護計画・報告、AI訪問予定・ルート)</w:t>
            </w:r>
          </w:p>
        </w:tc>
      </w:tr>
    </w:tbl>
    <w:p>
      <w:pPr>
        <w:spacing w:after="80"/>
      </w:pPr>
    </w:p>
    <w:p>
      <w:pPr>
        <w:spacing w:after="80"/>
      </w:pPr>
      <w:r>
        <w:rPr>
          <w:rFonts w:ascii="Yu Gothic" w:hAnsi="Yu Gothic" w:eastAsia="Yu Gothic" w:cs="Yu Gothic"/>
          <w:b w:val="0"/>
          <w:sz w:val="21"/>
        </w:rPr>
        <w:t xml:space="preserve">条件別の詳細な審査根拠は </w:t>
      </w:r>
      <w:r>
        <w:rPr>
          <w:rFonts w:ascii="Yu Gothic" w:hAnsi="Yu Gothic" w:eastAsia="Yu Gothic" w:cs="Yu Gothic"/>
          <w:b/>
          <w:sz w:val="21"/>
        </w:rPr>
        <w:t>Appendix D</w:t>
      </w:r>
      <w:r>
        <w:rPr>
          <w:rFonts w:ascii="Yu Gothic" w:hAnsi="Yu Gothic" w:eastAsia="Yu Gothic" w:cs="Yu Gothic"/>
          <w:b w:val="0"/>
          <w:sz w:val="21"/>
        </w:rPr>
        <w:t xml:space="preserve"> を参照。</w:t>
      </w:r>
    </w:p>
    <w:p>
      <w:pPr>
        <w:pStyle w:val="Heading3"/>
      </w:pPr>
      <w:r>
        <w:rPr>
          <w:rFonts w:ascii="Yu Gothic" w:hAnsi="Yu Gothic" w:eastAsia="Yu Gothic" w:cs="Yu Gothic"/>
          <w:b/>
          <w:color w:val="197A56"/>
          <w:sz w:val="25"/>
        </w:rPr>
        <w:t>7-2. ルール適用の導出過程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ルール</w:t>
            </w:r>
          </w:p>
        </w:tc>
        <w:tc>
          <w:tcPr>
            <w:tcW w:type="dxa" w:w="3400"/>
            <w:shd w:val="clear" w:fill="E8F1EC"/>
          </w:tcPr>
          <w:p>
            <w:r/>
            <w:r>
              <w:rPr>
                <w:rFonts w:ascii="Yu Gothic" w:hAnsi="Yu Gothic" w:eastAsia="Yu Gothic" w:cs="Yu Gothic"/>
                <w:b/>
                <w:sz w:val="17"/>
              </w:rPr>
              <w:t>発動</w:t>
            </w:r>
          </w:p>
        </w:tc>
        <w:tc>
          <w:tcPr>
            <w:tcW w:type="dxa" w:w="3400"/>
            <w:shd w:val="clear" w:fill="E8F1EC"/>
          </w:tcPr>
          <w:p>
            <w:r/>
            <w:r>
              <w:rPr>
                <w:rFonts w:ascii="Yu Gothic" w:hAnsi="Yu Gothic" w:eastAsia="Yu Gothic" w:cs="Yu Gothic"/>
                <w:b/>
                <w:sz w:val="17"/>
              </w:rPr>
              <w:t>判定内容</w:t>
            </w:r>
          </w:p>
        </w:tc>
      </w:tr>
      <w:tr>
        <w:tc>
          <w:tcPr>
            <w:tcW w:type="dxa" w:w="3400"/>
          </w:tcPr>
          <w:p>
            <w:r/>
            <w:r>
              <w:rPr>
                <w:rFonts w:ascii="Yu Gothic" w:hAnsi="Yu Gothic" w:eastAsia="Yu Gothic" w:cs="Yu Gothic"/>
                <w:b/>
                <w:sz w:val="17"/>
              </w:rPr>
              <w:t>致命条件の拒否権</w:t>
            </w:r>
            <w:r>
              <w:rPr>
                <w:rFonts w:ascii="Yu Gothic" w:hAnsi="Yu Gothic" w:eastAsia="Yu Gothic" w:cs="Yu Gothic"/>
                <w:b w:val="0"/>
                <w:sz w:val="17"/>
              </w:rPr>
              <w:t>(E以下が1条件でもあれば総合はその最低評価を上限とする)</w:t>
            </w:r>
          </w:p>
        </w:tc>
        <w:tc>
          <w:tcPr>
            <w:tcW w:type="dxa" w:w="3400"/>
          </w:tcPr>
          <w:p>
            <w:r/>
            <w:r>
              <w:rPr>
                <w:rFonts w:ascii="Yu Gothic" w:hAnsi="Yu Gothic" w:eastAsia="Yu Gothic" w:cs="Yu Gothic"/>
                <w:b/>
                <w:sz w:val="17"/>
              </w:rPr>
              <w:t>非発動</w:t>
            </w:r>
          </w:p>
        </w:tc>
        <w:tc>
          <w:tcPr>
            <w:tcW w:type="dxa" w:w="3400"/>
          </w:tcPr>
          <w:p>
            <w:r/>
            <w:r>
              <w:rPr>
                <w:rFonts w:ascii="Yu Gothic" w:hAnsi="Yu Gothic" w:eastAsia="Yu Gothic" w:cs="Yu Gothic"/>
                <w:b w:val="0"/>
                <w:sz w:val="17"/>
              </w:rPr>
              <w:t>E以下の条件は0。上限の制約なし</w:t>
            </w:r>
          </w:p>
        </w:tc>
      </w:tr>
      <w:tr>
        <w:tc>
          <w:tcPr>
            <w:tcW w:type="dxa" w:w="3400"/>
          </w:tcPr>
          <w:p>
            <w:r/>
            <w:r>
              <w:rPr>
                <w:rFonts w:ascii="Yu Gothic" w:hAnsi="Yu Gothic" w:eastAsia="Yu Gothic" w:cs="Yu Gothic"/>
                <w:b/>
                <w:sz w:val="17"/>
              </w:rPr>
              <w:t>条件6と条件7の対評価</w:t>
            </w:r>
            <w:r>
              <w:rPr>
                <w:rFonts w:ascii="Yu Gothic" w:hAnsi="Yu Gothic" w:eastAsia="Yu Gothic" w:cs="Yu Gothic"/>
                <w:b w:val="0"/>
                <w:sz w:val="17"/>
              </w:rPr>
              <w:t>(安い理由の構造が悪ければ条件6のSは無効)</w:t>
            </w:r>
          </w:p>
        </w:tc>
        <w:tc>
          <w:tcPr>
            <w:tcW w:type="dxa" w:w="3400"/>
          </w:tcPr>
          <w:p>
            <w:r/>
            <w:r>
              <w:rPr>
                <w:rFonts w:ascii="Yu Gothic" w:hAnsi="Yu Gothic" w:eastAsia="Yu Gothic" w:cs="Yu Gothic"/>
                <w:b/>
                <w:sz w:val="17"/>
              </w:rPr>
              <w:t>発動</w:t>
            </w:r>
            <w:r>
              <w:rPr>
                <w:rFonts w:ascii="Yu Gothic" w:hAnsi="Yu Gothic" w:eastAsia="Yu Gothic" w:cs="Yu Gothic"/>
                <w:b w:val="0"/>
                <w:sz w:val="17"/>
              </w:rPr>
              <w:t>(ただし逆向き)</w:t>
            </w:r>
          </w:p>
        </w:tc>
        <w:tc>
          <w:tcPr>
            <w:tcW w:type="dxa" w:w="3400"/>
          </w:tcPr>
          <w:p>
            <w:r/>
            <w:r>
              <w:rPr>
                <w:rFonts w:ascii="Yu Gothic" w:hAnsi="Yu Gothic" w:eastAsia="Yu Gothic" w:cs="Yu Gothic"/>
                <w:b w:val="0"/>
                <w:sz w:val="17"/>
              </w:rPr>
              <w:t>条件6は</w:t>
            </w:r>
            <w:r>
              <w:rPr>
                <w:rFonts w:ascii="Yu Gothic" w:hAnsi="Yu Gothic" w:eastAsia="Yu Gothic" w:cs="Yu Gothic"/>
                <w:b/>
                <w:sz w:val="17"/>
              </w:rPr>
              <w:t>D</w:t>
            </w:r>
            <w:r>
              <w:rPr>
                <w:rFonts w:ascii="Yu Gothic" w:hAnsi="Yu Gothic" w:eastAsia="Yu Gothic" w:cs="Yu Gothic"/>
                <w:b w:val="0"/>
                <w:sz w:val="17"/>
              </w:rPr>
              <w:t>(PEG1.4前後で合格線&lt;1に遠く届かない)。条件7は「低PEGの理由がリスクの過大評価か」を問うものだが、</w:t>
            </w:r>
            <w:r>
              <w:rPr>
                <w:rFonts w:ascii="Yu Gothic" w:hAnsi="Yu Gothic" w:eastAsia="Yu Gothic" w:cs="Yu Gothic"/>
                <w:b/>
                <w:sz w:val="17"/>
              </w:rPr>
              <w:t>そもそもPEGが低くない</w:t>
            </w:r>
            <w:r>
              <w:rPr>
                <w:rFonts w:ascii="Yu Gothic" w:hAnsi="Yu Gothic" w:eastAsia="Yu Gothic" w:cs="Yu Gothic"/>
                <w:b w:val="0"/>
                <w:sz w:val="17"/>
              </w:rPr>
              <w:t>ため上積み材料にならず</w:t>
            </w:r>
            <w:r>
              <w:rPr>
                <w:rFonts w:ascii="Yu Gothic" w:hAnsi="Yu Gothic" w:eastAsia="Yu Gothic" w:cs="Yu Gothic"/>
                <w:b/>
                <w:sz w:val="17"/>
              </w:rPr>
              <w:t>C</w:t>
            </w:r>
            <w:r>
              <w:rPr>
                <w:rFonts w:ascii="Yu Gothic" w:hAnsi="Yu Gothic" w:eastAsia="Yu Gothic" w:cs="Yu Gothic"/>
                <w:b w:val="0"/>
                <w:sz w:val="17"/>
              </w:rPr>
              <w:t>。ただし、MU型のシクリカルな陳腐化capexが原因の「悪い安さ」でもない(eWeLLは設備投資がほぼ不要な無形資産型)。</w:t>
            </w:r>
            <w:r>
              <w:rPr>
                <w:rFonts w:ascii="Yu Gothic" w:hAnsi="Yu Gothic" w:eastAsia="Yu Gothic" w:cs="Yu Gothic"/>
                <w:b/>
                <w:sz w:val="17"/>
              </w:rPr>
              <w:t>両条件が相互に補強し合う関係にはならず、バリュエーション面は評価の押し下げ要因として確定する</w:t>
            </w:r>
          </w:p>
        </w:tc>
      </w:tr>
      <w:tr>
        <w:tc>
          <w:tcPr>
            <w:tcW w:type="dxa" w:w="3400"/>
          </w:tcPr>
          <w:p>
            <w:r/>
            <w:r>
              <w:rPr>
                <w:rFonts w:ascii="Yu Gothic" w:hAnsi="Yu Gothic" w:eastAsia="Yu Gothic" w:cs="Yu Gothic"/>
                <w:b/>
                <w:sz w:val="17"/>
              </w:rPr>
              <w:t>C評価4条件以上ならB以上にしない</w:t>
            </w:r>
          </w:p>
        </w:tc>
        <w:tc>
          <w:tcPr>
            <w:tcW w:type="dxa" w:w="3400"/>
          </w:tcPr>
          <w:p>
            <w:r/>
            <w:r>
              <w:rPr>
                <w:rFonts w:ascii="Yu Gothic" w:hAnsi="Yu Gothic" w:eastAsia="Yu Gothic" w:cs="Yu Gothic"/>
                <w:b/>
                <w:sz w:val="17"/>
              </w:rPr>
              <w:t>非発動</w:t>
            </w:r>
          </w:p>
        </w:tc>
        <w:tc>
          <w:tcPr>
            <w:tcW w:type="dxa" w:w="3400"/>
          </w:tcPr>
          <w:p>
            <w:r/>
            <w:r>
              <w:rPr>
                <w:rFonts w:ascii="Yu Gothic" w:hAnsi="Yu Gothic" w:eastAsia="Yu Gothic" w:cs="Yu Gothic"/>
                <w:b w:val="0"/>
                <w:sz w:val="17"/>
              </w:rPr>
              <w:t>Cは2条件(7、9)のみ</w:t>
            </w:r>
          </w:p>
        </w:tc>
      </w:tr>
      <w:tr>
        <w:tc>
          <w:tcPr>
            <w:tcW w:type="dxa" w:w="3400"/>
          </w:tcPr>
          <w:p>
            <w:r/>
            <w:r>
              <w:rPr>
                <w:rFonts w:ascii="Yu Gothic" w:hAnsi="Yu Gothic" w:eastAsia="Yu Gothic" w:cs="Yu Gothic"/>
                <w:b/>
                <w:sz w:val="17"/>
              </w:rPr>
              <w:t>対象外(N/A)のカウント除外</w:t>
            </w:r>
          </w:p>
        </w:tc>
        <w:tc>
          <w:tcPr>
            <w:tcW w:type="dxa" w:w="3400"/>
          </w:tcPr>
          <w:p>
            <w:r/>
            <w:r>
              <w:rPr>
                <w:rFonts w:ascii="Yu Gothic" w:hAnsi="Yu Gothic" w:eastAsia="Yu Gothic" w:cs="Yu Gothic"/>
                <w:b/>
                <w:sz w:val="17"/>
              </w:rPr>
              <w:t>非発動</w:t>
            </w:r>
          </w:p>
        </w:tc>
        <w:tc>
          <w:tcPr>
            <w:tcW w:type="dxa" w:w="3400"/>
          </w:tcPr>
          <w:p>
            <w:r/>
            <w:r>
              <w:rPr>
                <w:rFonts w:ascii="Yu Gothic" w:hAnsi="Yu Gothic" w:eastAsia="Yu Gothic" w:cs="Yu Gothic"/>
                <w:b w:val="0"/>
                <w:sz w:val="17"/>
              </w:rPr>
              <w:t>N/A条件なし(条件9は適用)</w:t>
            </w:r>
          </w:p>
        </w:tc>
      </w:tr>
      <w:tr>
        <w:tc>
          <w:tcPr>
            <w:tcW w:type="dxa" w:w="3400"/>
          </w:tcPr>
          <w:p>
            <w:r/>
            <w:r>
              <w:rPr>
                <w:rFonts w:ascii="Yu Gothic" w:hAnsi="Yu Gothic" w:eastAsia="Yu Gothic" w:cs="Yu Gothic"/>
                <w:b/>
                <w:sz w:val="17"/>
              </w:rPr>
              <w:t>迷ったら1段階低い方に倒す</w:t>
            </w:r>
          </w:p>
        </w:tc>
        <w:tc>
          <w:tcPr>
            <w:tcW w:type="dxa" w:w="3400"/>
          </w:tcPr>
          <w:p>
            <w:r/>
            <w:r>
              <w:rPr>
                <w:rFonts w:ascii="Yu Gothic" w:hAnsi="Yu Gothic" w:eastAsia="Yu Gothic" w:cs="Yu Gothic"/>
                <w:b/>
                <w:sz w:val="17"/>
              </w:rPr>
              <w:t>発動</w:t>
            </w:r>
          </w:p>
        </w:tc>
        <w:tc>
          <w:tcPr>
            <w:tcW w:type="dxa" w:w="3400"/>
          </w:tcPr>
          <w:p>
            <w:r/>
            <w:r>
              <w:rPr>
                <w:rFonts w:ascii="Yu Gothic" w:hAnsi="Yu Gothic" w:eastAsia="Yu Gothic" w:cs="Yu Gothic"/>
                <w:b w:val="0"/>
                <w:sz w:val="17"/>
              </w:rPr>
              <w:t>条件2は営業CF実額を独立検証できていないため、S候補をAへ保守化。条件10もAI差別化の持続性が未検証のためA候補をBへ保守化</w:t>
            </w:r>
          </w:p>
        </w:tc>
      </w:tr>
    </w:tbl>
    <w:p>
      <w:pPr>
        <w:spacing w:after="80"/>
      </w:pPr>
    </w:p>
    <w:p>
      <w:pPr>
        <w:spacing w:before="60" w:after="60"/>
        <w:ind w:left="340"/>
      </w:pPr>
      <w:r>
        <w:rPr>
          <w:rFonts w:ascii="Yu Gothic" w:hAnsi="Yu Gothic" w:eastAsia="Yu Gothic" w:cs="Yu Gothic"/>
          <w:b/>
          <w:color w:val="14532D"/>
          <w:sz w:val="20"/>
        </w:rPr>
        <w:t>構造評価: B(概ね充足、軽微な留保あり)</w:t>
      </w:r>
    </w:p>
    <w:p>
      <w:pPr>
        <w:spacing w:before="60" w:after="60"/>
        <w:ind w:left="340"/>
      </w:pPr>
      <w:r>
        <w:rPr>
          <w:rFonts w:ascii="Yu Gothic" w:hAnsi="Yu Gothic" w:eastAsia="Yu Gothic" w:cs="Yu Gothic"/>
          <w:b w:val="0"/>
          <w:color w:val="14532D"/>
          <w:sz w:val="20"/>
        </w:rPr>
        <w:t>S2・A4・B4・C2・D1の分布は機械平均ではB〜A相当だが、</w:t>
      </w:r>
      <w:r>
        <w:rPr>
          <w:rFonts w:ascii="Yu Gothic" w:hAnsi="Yu Gothic" w:eastAsia="Yu Gothic" w:cs="Yu Gothic"/>
          <w:b/>
          <w:color w:val="14532D"/>
          <w:sz w:val="20"/>
        </w:rPr>
        <w:t>条件1(10年間の圧倒的優位の維持)がBに留まること</w:t>
      </w:r>
      <w:r>
        <w:rPr>
          <w:rFonts w:ascii="Yu Gothic" w:hAnsi="Yu Gothic" w:eastAsia="Yu Gothic" w:cs="Yu Gothic"/>
          <w:b w:val="0"/>
          <w:color w:val="14532D"/>
          <w:sz w:val="20"/>
        </w:rPr>
        <w:t>——すなわちTAM上限が2万事業所と可視であり、単一プロダクト・単一市場・単一制度に依存すること——が、A以上への引き上げを妨げる決定的な留保である。</w:t>
      </w:r>
    </w:p>
    <w:p>
      <w:pPr>
        <w:pStyle w:val="Heading3"/>
      </w:pPr>
      <w:r>
        <w:rPr>
          <w:rFonts w:ascii="Yu Gothic" w:hAnsi="Yu Gothic" w:eastAsia="Yu Gothic" w:cs="Yu Gothic"/>
          <w:b/>
          <w:color w:val="197A56"/>
          <w:sz w:val="25"/>
        </w:rPr>
        <w:t>7-3. 構造的要因サマリー</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方向</w:t>
            </w:r>
          </w:p>
        </w:tc>
        <w:tc>
          <w:tcPr>
            <w:tcW w:type="dxa" w:w="2550"/>
            <w:shd w:val="clear" w:fill="E8F1EC"/>
          </w:tcPr>
          <w:p>
            <w:r/>
            <w:r>
              <w:rPr>
                <w:rFonts w:ascii="Yu Gothic" w:hAnsi="Yu Gothic" w:eastAsia="Yu Gothic" w:cs="Yu Gothic"/>
                <w:b/>
                <w:sz w:val="17"/>
              </w:rPr>
              <w:t>要因</w:t>
            </w:r>
          </w:p>
        </w:tc>
        <w:tc>
          <w:tcPr>
            <w:tcW w:type="dxa" w:w="2550"/>
            <w:shd w:val="clear" w:fill="E8F1EC"/>
          </w:tcPr>
          <w:p>
            <w:r/>
            <w:r>
              <w:rPr>
                <w:rFonts w:ascii="Yu Gothic" w:hAnsi="Yu Gothic" w:eastAsia="Yu Gothic" w:cs="Yu Gothic"/>
                <w:b/>
                <w:sz w:val="17"/>
              </w:rPr>
              <w:t>紐づく条件</w:t>
            </w:r>
          </w:p>
        </w:tc>
        <w:tc>
          <w:tcPr>
            <w:tcW w:type="dxa" w:w="2550"/>
            <w:shd w:val="clear" w:fill="E8F1EC"/>
          </w:tcPr>
          <w:p>
            <w:r/>
            <w:r>
              <w:rPr>
                <w:rFonts w:ascii="Yu Gothic" w:hAnsi="Yu Gothic" w:eastAsia="Yu Gothic" w:cs="Yu Gothic"/>
                <w:b/>
                <w:sz w:val="17"/>
              </w:rPr>
              <w:t>構造記述(アクター/フロー/リスク所在/時間)</w:t>
            </w:r>
          </w:p>
        </w:tc>
      </w:tr>
      <w:tr>
        <w:tc>
          <w:tcPr>
            <w:tcW w:type="dxa" w:w="2550"/>
          </w:tcPr>
          <w:p>
            <w:r/>
            <w:r>
              <w:rPr>
                <w:rFonts w:ascii="Yu Gothic" w:hAnsi="Yu Gothic" w:eastAsia="Yu Gothic" w:cs="Yu Gothic"/>
                <w:b/>
                <w:sz w:val="17"/>
              </w:rPr>
              <w:t>押し上げ</w:t>
            </w:r>
          </w:p>
        </w:tc>
        <w:tc>
          <w:tcPr>
            <w:tcW w:type="dxa" w:w="2550"/>
          </w:tcPr>
          <w:p>
            <w:r/>
            <w:r>
              <w:rPr>
                <w:rFonts w:ascii="Yu Gothic" w:hAnsi="Yu Gothic" w:eastAsia="Yu Gothic" w:cs="Yu Gothic"/>
                <w:b w:val="0"/>
                <w:sz w:val="17"/>
              </w:rPr>
              <w:t>反復収益比率がほぼ100%で、売り切り型の一回性フローが存在しない</w:t>
            </w:r>
          </w:p>
        </w:tc>
        <w:tc>
          <w:tcPr>
            <w:tcW w:type="dxa" w:w="2550"/>
          </w:tcPr>
          <w:p>
            <w:r/>
            <w:r>
              <w:rPr>
                <w:rFonts w:ascii="Yu Gothic" w:hAnsi="Yu Gothic" w:eastAsia="Yu Gothic" w:cs="Yu Gothic"/>
                <w:b/>
                <w:sz w:val="17"/>
              </w:rPr>
              <w:t>条件12(S)</w:t>
            </w:r>
          </w:p>
        </w:tc>
        <w:tc>
          <w:tcPr>
            <w:tcW w:type="dxa" w:w="2550"/>
          </w:tcPr>
          <w:p>
            <w:r/>
            <w:r>
              <w:rPr>
                <w:rFonts w:ascii="Yu Gothic" w:hAnsi="Yu Gothic" w:eastAsia="Yu Gothic" w:cs="Yu Gothic"/>
                <w:b w:val="0"/>
                <w:sz w:val="17"/>
              </w:rPr>
              <w:t>顧客(ステーション)→月額+請求額5%+債権額0.5%→eWeLL。</w:t>
            </w:r>
            <w:r>
              <w:rPr>
                <w:rFonts w:ascii="Yu Gothic" w:hAnsi="Yu Gothic" w:eastAsia="Yu Gothic" w:cs="Yu Gothic"/>
                <w:b/>
                <w:sz w:val="17"/>
              </w:rPr>
              <w:t>すべてのフローが反復</w:t>
            </w:r>
            <w:r>
              <w:rPr>
                <w:rFonts w:ascii="Yu Gothic" w:hAnsi="Yu Gothic" w:eastAsia="Yu Gothic" w:cs="Yu Gothic"/>
                <w:b w:val="0"/>
                <w:sz w:val="17"/>
              </w:rPr>
              <w:t>。時間軸は実質恒久</w:t>
            </w:r>
          </w:p>
        </w:tc>
      </w:tr>
      <w:tr>
        <w:tc>
          <w:tcPr>
            <w:tcW w:type="dxa" w:w="2550"/>
          </w:tcPr>
          <w:p>
            <w:r/>
            <w:r>
              <w:rPr>
                <w:rFonts w:ascii="Yu Gothic" w:hAnsi="Yu Gothic" w:eastAsia="Yu Gothic" w:cs="Yu Gothic"/>
                <w:b/>
                <w:sz w:val="17"/>
              </w:rPr>
              <w:t>押し上げ</w:t>
            </w:r>
          </w:p>
        </w:tc>
        <w:tc>
          <w:tcPr>
            <w:tcW w:type="dxa" w:w="2550"/>
          </w:tcPr>
          <w:p>
            <w:r/>
            <w:r>
              <w:rPr>
                <w:rFonts w:ascii="Yu Gothic" w:hAnsi="Yu Gothic" w:eastAsia="Yu Gothic" w:cs="Yu Gothic"/>
                <w:b w:val="0"/>
                <w:sz w:val="17"/>
              </w:rPr>
              <w:t>解約の主因が競合流出ではなく顧客の廃業</w:t>
            </w:r>
          </w:p>
        </w:tc>
        <w:tc>
          <w:tcPr>
            <w:tcW w:type="dxa" w:w="2550"/>
          </w:tcPr>
          <w:p>
            <w:r/>
            <w:r>
              <w:rPr>
                <w:rFonts w:ascii="Yu Gothic" w:hAnsi="Yu Gothic" w:eastAsia="Yu Gothic" w:cs="Yu Gothic"/>
                <w:b w:val="0"/>
                <w:sz w:val="17"/>
              </w:rPr>
              <w:t>条件1(B)、条件11(B)</w:t>
            </w:r>
          </w:p>
        </w:tc>
        <w:tc>
          <w:tcPr>
            <w:tcW w:type="dxa" w:w="2550"/>
          </w:tcPr>
          <w:p>
            <w:r/>
            <w:r>
              <w:rPr>
                <w:rFonts w:ascii="Yu Gothic" w:hAnsi="Yu Gothic" w:eastAsia="Yu Gothic" w:cs="Yu Gothic"/>
                <w:b w:val="0"/>
                <w:sz w:val="17"/>
              </w:rPr>
              <w:t>リスクの所在が</w:t>
            </w:r>
            <w:r>
              <w:rPr>
                <w:rFonts w:ascii="Yu Gothic" w:hAnsi="Yu Gothic" w:eastAsia="Yu Gothic" w:cs="Yu Gothic"/>
                <w:b/>
                <w:sz w:val="17"/>
              </w:rPr>
              <w:t>eWeLL側ではなく顧客側の生存</w:t>
            </w:r>
            <w:r>
              <w:rPr>
                <w:rFonts w:ascii="Yu Gothic" w:hAnsi="Yu Gothic" w:eastAsia="Yu Gothic" w:cs="Yu Gothic"/>
                <w:b w:val="0"/>
                <w:sz w:val="17"/>
              </w:rPr>
              <w:t>にある。年間解約率2.4%は市場の廃業率とほぼ一致</w:t>
            </w:r>
          </w:p>
        </w:tc>
      </w:tr>
      <w:tr>
        <w:tc>
          <w:tcPr>
            <w:tcW w:type="dxa" w:w="2550"/>
          </w:tcPr>
          <w:p>
            <w:r/>
            <w:r>
              <w:rPr>
                <w:rFonts w:ascii="Yu Gothic" w:hAnsi="Yu Gothic" w:eastAsia="Yu Gothic" w:cs="Yu Gothic"/>
                <w:b/>
                <w:sz w:val="17"/>
              </w:rPr>
              <w:t>押し上げ</w:t>
            </w:r>
          </w:p>
        </w:tc>
        <w:tc>
          <w:tcPr>
            <w:tcW w:type="dxa" w:w="2550"/>
          </w:tcPr>
          <w:p>
            <w:r/>
            <w:r>
              <w:rPr>
                <w:rFonts w:ascii="Yu Gothic" w:hAnsi="Yu Gothic" w:eastAsia="Yu Gothic" w:cs="Yu Gothic"/>
                <w:b w:val="0"/>
                <w:sz w:val="17"/>
              </w:rPr>
              <w:t>会社計画を毎期上回る着地(FY2024 +0.4%/+2.2%、FY2025 +1.3%/+2.9%、FY2026上期 営業利益+35百万円)</w:t>
            </w:r>
          </w:p>
        </w:tc>
        <w:tc>
          <w:tcPr>
            <w:tcW w:type="dxa" w:w="2550"/>
          </w:tcPr>
          <w:p>
            <w:r/>
            <w:r>
              <w:rPr>
                <w:rFonts w:ascii="Yu Gothic" w:hAnsi="Yu Gothic" w:eastAsia="Yu Gothic" w:cs="Yu Gothic"/>
                <w:b/>
                <w:sz w:val="17"/>
              </w:rPr>
              <w:t>条件5(A)</w:t>
            </w:r>
          </w:p>
        </w:tc>
        <w:tc>
          <w:tcPr>
            <w:tcW w:type="dxa" w:w="2550"/>
          </w:tcPr>
          <w:p>
            <w:r/>
            <w:r>
              <w:rPr>
                <w:rFonts w:ascii="Yu Gothic" w:hAnsi="Yu Gothic" w:eastAsia="Yu Gothic" w:cs="Yu Gothic"/>
                <w:b w:val="0"/>
                <w:sz w:val="17"/>
              </w:rPr>
              <w:t>経営陣の公約→達成の対応が3期連続で確認できる。ガイダンスは保守的に置かれている</w:t>
            </w:r>
          </w:p>
        </w:tc>
      </w:tr>
      <w:tr>
        <w:tc>
          <w:tcPr>
            <w:tcW w:type="dxa" w:w="2550"/>
          </w:tcPr>
          <w:p>
            <w:r/>
            <w:r>
              <w:rPr>
                <w:rFonts w:ascii="Yu Gothic" w:hAnsi="Yu Gothic" w:eastAsia="Yu Gothic" w:cs="Yu Gothic"/>
                <w:b/>
                <w:sz w:val="17"/>
              </w:rPr>
              <w:t>押し上げ</w:t>
            </w:r>
          </w:p>
        </w:tc>
        <w:tc>
          <w:tcPr>
            <w:tcW w:type="dxa" w:w="2550"/>
          </w:tcPr>
          <w:p>
            <w:r/>
            <w:r>
              <w:rPr>
                <w:rFonts w:ascii="Yu Gothic" w:hAnsi="Yu Gothic" w:eastAsia="Yu Gothic" w:cs="Yu Gothic"/>
                <w:b w:val="0"/>
                <w:sz w:val="17"/>
              </w:rPr>
              <w:t>自社データを起点にAIを収益化し、既に成長を牽引した実績</w:t>
            </w:r>
          </w:p>
        </w:tc>
        <w:tc>
          <w:tcPr>
            <w:tcW w:type="dxa" w:w="2550"/>
          </w:tcPr>
          <w:p>
            <w:r/>
            <w:r>
              <w:rPr>
                <w:rFonts w:ascii="Yu Gothic" w:hAnsi="Yu Gothic" w:eastAsia="Yu Gothic" w:cs="Yu Gothic"/>
                <w:b/>
                <w:sz w:val="17"/>
              </w:rPr>
              <w:t>条件3(A)</w:t>
            </w:r>
          </w:p>
        </w:tc>
        <w:tc>
          <w:tcPr>
            <w:tcW w:type="dxa" w:w="2550"/>
          </w:tcPr>
          <w:p>
            <w:r/>
            <w:r>
              <w:rPr>
                <w:rFonts w:ascii="Yu Gothic" w:hAnsi="Yu Gothic" w:eastAsia="Yu Gothic" w:cs="Yu Gothic"/>
                <w:b w:val="0"/>
                <w:sz w:val="17"/>
              </w:rPr>
              <w:t>iBowの訪問看護記録→生成AI→計画書/報告書/ルート最適化→課金。転用経路が</w:t>
            </w:r>
            <w:r>
              <w:rPr>
                <w:rFonts w:ascii="Yu Gothic" w:hAnsi="Yu Gothic" w:eastAsia="Yu Gothic" w:cs="Yu Gothic"/>
                <w:b/>
                <w:sz w:val="17"/>
              </w:rPr>
              <w:t>一本の線で説明できる</w:t>
            </w:r>
          </w:p>
        </w:tc>
      </w:tr>
      <w:tr>
        <w:tc>
          <w:tcPr>
            <w:tcW w:type="dxa" w:w="2550"/>
          </w:tcPr>
          <w:p>
            <w:r/>
            <w:r>
              <w:rPr>
                <w:rFonts w:ascii="Yu Gothic" w:hAnsi="Yu Gothic" w:eastAsia="Yu Gothic" w:cs="Yu Gothic"/>
                <w:b/>
                <w:sz w:val="17"/>
              </w:rPr>
              <w:t>押し下げ</w:t>
            </w:r>
          </w:p>
        </w:tc>
        <w:tc>
          <w:tcPr>
            <w:tcW w:type="dxa" w:w="2550"/>
          </w:tcPr>
          <w:p>
            <w:r/>
            <w:r>
              <w:rPr>
                <w:rFonts w:ascii="Yu Gothic" w:hAnsi="Yu Gothic" w:eastAsia="Yu Gothic" w:cs="Yu Gothic"/>
                <w:b w:val="0"/>
                <w:sz w:val="17"/>
              </w:rPr>
              <w:t>EPS成長率が合格線(CAGR30%)の半分強(ベース経路16.7%、会社シナリオでも20.2%)</w:t>
            </w:r>
          </w:p>
        </w:tc>
        <w:tc>
          <w:tcPr>
            <w:tcW w:type="dxa" w:w="2550"/>
          </w:tcPr>
          <w:p>
            <w:r/>
            <w:r>
              <w:rPr>
                <w:rFonts w:ascii="Yu Gothic" w:hAnsi="Yu Gothic" w:eastAsia="Yu Gothic" w:cs="Yu Gothic"/>
                <w:b/>
                <w:sz w:val="17"/>
              </w:rPr>
              <w:t>条件6(D)</w:t>
            </w:r>
          </w:p>
        </w:tc>
        <w:tc>
          <w:tcPr>
            <w:tcW w:type="dxa" w:w="2550"/>
          </w:tcPr>
          <w:p>
            <w:r/>
            <w:r>
              <w:rPr>
                <w:rFonts w:ascii="Yu Gothic" w:hAnsi="Yu Gothic" w:eastAsia="Yu Gothic" w:cs="Yu Gothic"/>
                <w:b w:val="0"/>
                <w:sz w:val="17"/>
              </w:rPr>
              <w:t>増収率が2四半期連続で減速。時間が経つほどPEGベースの適正株価が</w:t>
            </w:r>
            <w:r>
              <w:rPr>
                <w:rFonts w:ascii="Yu Gothic" w:hAnsi="Yu Gothic" w:eastAsia="Yu Gothic" w:cs="Yu Gothic"/>
                <w:b/>
                <w:sz w:val="17"/>
              </w:rPr>
              <w:t>下がる</w:t>
            </w:r>
            <w:r>
              <w:rPr>
                <w:rFonts w:ascii="Yu Gothic" w:hAnsi="Yu Gothic" w:eastAsia="Yu Gothic" w:cs="Yu Gothic"/>
                <w:b w:val="0"/>
                <w:sz w:val="17"/>
              </w:rPr>
              <w:t>構造(9章参照)</w:t>
            </w:r>
          </w:p>
        </w:tc>
      </w:tr>
      <w:tr>
        <w:tc>
          <w:tcPr>
            <w:tcW w:type="dxa" w:w="2550"/>
          </w:tcPr>
          <w:p>
            <w:r/>
            <w:r>
              <w:rPr>
                <w:rFonts w:ascii="Yu Gothic" w:hAnsi="Yu Gothic" w:eastAsia="Yu Gothic" w:cs="Yu Gothic"/>
                <w:b/>
                <w:sz w:val="17"/>
              </w:rPr>
              <w:t>押し下げ</w:t>
            </w:r>
          </w:p>
        </w:tc>
        <w:tc>
          <w:tcPr>
            <w:tcW w:type="dxa" w:w="2550"/>
          </w:tcPr>
          <w:p>
            <w:r/>
            <w:r>
              <w:rPr>
                <w:rFonts w:ascii="Yu Gothic" w:hAnsi="Yu Gothic" w:eastAsia="Yu Gothic" w:cs="Yu Gothic"/>
                <w:b w:val="0"/>
                <w:sz w:val="17"/>
              </w:rPr>
              <w:t>TAM上限が2万事業所と可視で、単一プロダクト・単一市場・単一制度に依存</w:t>
            </w:r>
          </w:p>
        </w:tc>
        <w:tc>
          <w:tcPr>
            <w:tcW w:type="dxa" w:w="2550"/>
          </w:tcPr>
          <w:p>
            <w:r/>
            <w:r>
              <w:rPr>
                <w:rFonts w:ascii="Yu Gothic" w:hAnsi="Yu Gothic" w:eastAsia="Yu Gothic" w:cs="Yu Gothic"/>
                <w:b w:val="0"/>
                <w:sz w:val="17"/>
              </w:rPr>
              <w:t>条件1(B)、条件11(B)</w:t>
            </w:r>
          </w:p>
        </w:tc>
        <w:tc>
          <w:tcPr>
            <w:tcW w:type="dxa" w:w="2550"/>
          </w:tcPr>
          <w:p>
            <w:r/>
            <w:r>
              <w:rPr>
                <w:rFonts w:ascii="Yu Gothic" w:hAnsi="Yu Gothic" w:eastAsia="Yu Gothic" w:cs="Yu Gothic"/>
                <w:b w:val="0"/>
                <w:sz w:val="17"/>
              </w:rPr>
              <w:t>制度改定は現在追い風だが、</w:t>
            </w:r>
            <w:r>
              <w:rPr>
                <w:rFonts w:ascii="Yu Gothic" w:hAnsi="Yu Gothic" w:eastAsia="Yu Gothic" w:cs="Yu Gothic"/>
                <w:b/>
                <w:sz w:val="17"/>
              </w:rPr>
              <w:t>同じ制度が逆風に転じる可能性を分散するものが無い</w:t>
            </w:r>
          </w:p>
        </w:tc>
      </w:tr>
      <w:tr>
        <w:tc>
          <w:tcPr>
            <w:tcW w:type="dxa" w:w="2550"/>
          </w:tcPr>
          <w:p>
            <w:r/>
            <w:r>
              <w:rPr>
                <w:rFonts w:ascii="Yu Gothic" w:hAnsi="Yu Gothic" w:eastAsia="Yu Gothic" w:cs="Yu Gothic"/>
                <w:b/>
                <w:sz w:val="17"/>
              </w:rPr>
              <w:t>押し下げ</w:t>
            </w:r>
          </w:p>
        </w:tc>
        <w:tc>
          <w:tcPr>
            <w:tcW w:type="dxa" w:w="2550"/>
          </w:tcPr>
          <w:p>
            <w:r/>
            <w:r>
              <w:rPr>
                <w:rFonts w:ascii="Yu Gothic" w:hAnsi="Yu Gothic" w:eastAsia="Yu Gothic" w:cs="Yu Gothic"/>
                <w:b w:val="0"/>
                <w:sz w:val="17"/>
              </w:rPr>
              <w:t>AIサービスの「停めない運用」における不可欠性が未成熟</w:t>
            </w:r>
          </w:p>
        </w:tc>
        <w:tc>
          <w:tcPr>
            <w:tcW w:type="dxa" w:w="2550"/>
          </w:tcPr>
          <w:p>
            <w:r/>
            <w:r>
              <w:rPr>
                <w:rFonts w:ascii="Yu Gothic" w:hAnsi="Yu Gothic" w:eastAsia="Yu Gothic" w:cs="Yu Gothic"/>
                <w:b/>
                <w:sz w:val="17"/>
              </w:rPr>
              <w:t>条件9(C)</w:t>
            </w:r>
          </w:p>
        </w:tc>
        <w:tc>
          <w:tcPr>
            <w:tcW w:type="dxa" w:w="2550"/>
          </w:tcPr>
          <w:p>
            <w:r/>
            <w:r>
              <w:rPr>
                <w:rFonts w:ascii="Yu Gothic" w:hAnsi="Yu Gothic" w:eastAsia="Yu Gothic" w:cs="Yu Gothic"/>
                <w:b w:val="0"/>
                <w:sz w:val="17"/>
              </w:rPr>
              <w:t>AIが停止しても看護師は手作業に戻れば業務は継続する。</w:t>
            </w:r>
            <w:r>
              <w:rPr>
                <w:rFonts w:ascii="Yu Gothic" w:hAnsi="Yu Gothic" w:eastAsia="Yu Gothic" w:cs="Yu Gothic"/>
                <w:b/>
                <w:sz w:val="17"/>
              </w:rPr>
              <w:t>止まると壊れるのはレセプト請求(R2/R3)であってAI(R4)ではない</w:t>
            </w:r>
          </w:p>
        </w:tc>
      </w:tr>
      <w:tr>
        <w:tc>
          <w:tcPr>
            <w:tcW w:type="dxa" w:w="2550"/>
          </w:tcPr>
          <w:p>
            <w:r/>
            <w:r>
              <w:rPr>
                <w:rFonts w:ascii="Yu Gothic" w:hAnsi="Yu Gothic" w:eastAsia="Yu Gothic" w:cs="Yu Gothic"/>
                <w:b/>
                <w:sz w:val="17"/>
              </w:rPr>
              <w:t>押し下げ</w:t>
            </w:r>
          </w:p>
        </w:tc>
        <w:tc>
          <w:tcPr>
            <w:tcW w:type="dxa" w:w="2550"/>
          </w:tcPr>
          <w:p>
            <w:r/>
            <w:r>
              <w:rPr>
                <w:rFonts w:ascii="Yu Gothic" w:hAnsi="Yu Gothic" w:eastAsia="Yu Gothic" w:cs="Yu Gothic"/>
                <w:b w:val="0"/>
                <w:sz w:val="17"/>
              </w:rPr>
              <w:t>最も価値の高い大規模事業者層をまだ獲得できていない</w:t>
            </w:r>
          </w:p>
        </w:tc>
        <w:tc>
          <w:tcPr>
            <w:tcW w:type="dxa" w:w="2550"/>
          </w:tcPr>
          <w:p>
            <w:r/>
            <w:r>
              <w:rPr>
                <w:rFonts w:ascii="Yu Gothic" w:hAnsi="Yu Gothic" w:eastAsia="Yu Gothic" w:cs="Yu Gothic"/>
                <w:b w:val="0"/>
                <w:sz w:val="17"/>
              </w:rPr>
              <w:t>条件1(B)、条件8(B)</w:t>
            </w:r>
          </w:p>
        </w:tc>
        <w:tc>
          <w:tcPr>
            <w:tcW w:type="dxa" w:w="2550"/>
          </w:tcPr>
          <w:p>
            <w:r/>
            <w:r>
              <w:rPr>
                <w:rFonts w:ascii="Yu Gothic" w:hAnsi="Yu Gothic" w:eastAsia="Yu Gothic" w:cs="Yu Gothic"/>
                <w:b w:val="0"/>
                <w:sz w:val="17"/>
              </w:rPr>
              <w:t>市場の89.3%が1拠点のみという構造上、大型案件は希少。層2での勝利がシナリオに織り込まれているが未達成</w:t>
            </w:r>
          </w:p>
        </w:tc>
      </w:tr>
    </w:tbl>
    <w:p>
      <w:pPr>
        <w:spacing w:after="80"/>
      </w:pPr>
    </w:p>
    <w:p>
      <w:pPr>
        <w:pStyle w:val="Heading3"/>
      </w:pPr>
      <w:r>
        <w:rPr>
          <w:rFonts w:ascii="Yu Gothic" w:hAnsi="Yu Gothic" w:eastAsia="Yu Gothic" w:cs="Yu Gothic"/>
          <w:b/>
          <w:color w:val="197A56"/>
          <w:sz w:val="25"/>
        </w:rPr>
        <w:t>7-4. アーキタイプ照合(条件13)</w:t>
      </w:r>
    </w:p>
    <w:p>
      <w:pPr>
        <w:spacing w:before="80" w:after="160"/>
        <w:ind w:left="283"/>
      </w:pPr>
      <w:r>
        <w:rPr>
          <w:rFonts w:ascii="Consolas" w:hAnsi="Consolas" w:eastAsia="Consolas" w:cs="Consolas"/>
          <w:b w:val="0"/>
          <w:color w:val="1A1A1A"/>
          <w:sz w:val="17"/>
        </w:rPr>
        <w:t>ORCL型(反復収益・高スイッチングコスト・低capex)  ←──────●──────→  MU/VRT/AVGO型(シクリカル・売り切り・コモディティ)</w:t>
        <w:br/>
        <w:t xml:space="preserve">                                              eWeLLの位置</w:t>
      </w:r>
    </w:p>
    <w:p>
      <w:pPr>
        <w:spacing w:after="80"/>
      </w:pPr>
      <w:r>
        <w:rPr>
          <w:rFonts w:ascii="Yu Gothic" w:hAnsi="Yu Gothic" w:eastAsia="Yu Gothic" w:cs="Yu Gothic"/>
          <w:b w:val="0"/>
          <w:sz w:val="21"/>
        </w:rPr>
        <w:t>eWeLLは</w:t>
      </w:r>
      <w:r>
        <w:rPr>
          <w:rFonts w:ascii="Yu Gothic" w:hAnsi="Yu Gothic" w:eastAsia="Yu Gothic" w:cs="Yu Gothic"/>
          <w:b/>
          <w:sz w:val="21"/>
        </w:rPr>
        <w:t>明確にORCL型の側にある</w:t>
      </w:r>
      <w:r>
        <w:rPr>
          <w:rFonts w:ascii="Yu Gothic" w:hAnsi="Yu Gothic" w:eastAsia="Yu Gothic" w:cs="Yu Gothic"/>
          <w:b w:val="0"/>
          <w:sz w:val="21"/>
        </w:rPr>
        <w:t>。①収益の実質100%が反復、②設備投資がほぼ不要(無形資産型)、③スイッチングコストが導入コストを上回る、④コモディティ化していない(訪問看護専用の制度対応ロジック)。MU/VRT/AVGO型の要素(在庫、シクリカルな設備投資、価格競争、供給過多)は</w:t>
      </w:r>
      <w:r>
        <w:rPr>
          <w:rFonts w:ascii="Yu Gothic" w:hAnsi="Yu Gothic" w:eastAsia="Yu Gothic" w:cs="Yu Gothic"/>
          <w:b/>
          <w:sz w:val="21"/>
        </w:rPr>
        <w:t>ひとつも該当しない</w:t>
      </w:r>
      <w:r>
        <w:rPr>
          <w:rFonts w:ascii="Yu Gothic" w:hAnsi="Yu Gothic" w:eastAsia="Yu Gothic" w:cs="Yu Gothic"/>
          <w:b w:val="0"/>
          <w:sz w:val="21"/>
        </w:rPr>
        <w:t>。</w:t>
      </w:r>
    </w:p>
    <w:p>
      <w:pPr>
        <w:spacing w:after="80"/>
      </w:pPr>
      <w:r>
        <w:rPr>
          <w:rFonts w:ascii="Yu Gothic" w:hAnsi="Yu Gothic" w:eastAsia="Yu Gothic" w:cs="Yu Gothic"/>
          <w:b w:val="0"/>
          <w:sz w:val="21"/>
        </w:rPr>
        <w:t>ただし</w:t>
      </w:r>
      <w:r>
        <w:rPr>
          <w:rFonts w:ascii="Yu Gothic" w:hAnsi="Yu Gothic" w:eastAsia="Yu Gothic" w:cs="Yu Gothic"/>
          <w:b/>
          <w:sz w:val="21"/>
        </w:rPr>
        <w:t>ORCL型の「圧倒的」には届かない</w:t>
      </w:r>
      <w:r>
        <w:rPr>
          <w:rFonts w:ascii="Yu Gothic" w:hAnsi="Yu Gothic" w:eastAsia="Yu Gothic" w:cs="Yu Gothic"/>
          <w:b w:val="0"/>
          <w:sz w:val="21"/>
        </w:rPr>
        <w:t xml:space="preserve">。理由はTAMの絶対規模(年数百億円)と、成長が単一の単価レバーに依存していることの2点である。→ </w:t>
      </w:r>
      <w:r>
        <w:rPr>
          <w:rFonts w:ascii="Yu Gothic" w:hAnsi="Yu Gothic" w:eastAsia="Yu Gothic" w:cs="Yu Gothic"/>
          <w:b/>
          <w:sz w:val="21"/>
        </w:rPr>
        <w:t>A</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8. 妥当なPEGの導出 — 3経路は1.10〜1.45に収束し、年度別に置くと足元は「一般〜レガシー並み〜やや高評価」の帯に収まる</w:t>
      </w:r>
    </w:p>
    <w:p>
      <w:pPr>
        <w:spacing w:after="80"/>
      </w:pPr>
      <w:r>
        <w:rPr>
          <w:rFonts w:ascii="Yu Gothic" w:hAnsi="Yu Gothic" w:eastAsia="Yu Gothic" w:cs="Yu Gothic"/>
          <w:b w:val="0"/>
          <w:sz w:val="21"/>
        </w:rPr>
        <w:t xml:space="preserve">PEG水準の解釈アンカー: </w:t>
      </w:r>
      <w:r>
        <w:rPr>
          <w:rFonts w:ascii="Yu Gothic" w:hAnsi="Yu Gothic" w:eastAsia="Yu Gothic" w:cs="Yu Gothic"/>
          <w:b/>
          <w:sz w:val="21"/>
        </w:rPr>
        <w:t>1未満=市場評価が著しく低い / 1〜1.5=一般・レガシー並み / 1.5超=高評価</w:t>
      </w:r>
      <w:r>
        <w:rPr>
          <w:rFonts w:ascii="Yu Gothic" w:hAnsi="Yu Gothic" w:eastAsia="Yu Gothic" w:cs="Yu Gothic"/>
          <w:b w:val="0"/>
          <w:sz w:val="21"/>
        </w:rPr>
        <w: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経路</w:t>
            </w:r>
          </w:p>
        </w:tc>
        <w:tc>
          <w:tcPr>
            <w:tcW w:type="dxa" w:w="3400"/>
            <w:shd w:val="clear" w:fill="E8F1EC"/>
          </w:tcPr>
          <w:p>
            <w:r/>
            <w:r>
              <w:rPr>
                <w:rFonts w:ascii="Yu Gothic" w:hAnsi="Yu Gothic" w:eastAsia="Yu Gothic" w:cs="Yu Gothic"/>
                <w:b/>
                <w:sz w:val="17"/>
              </w:rPr>
              <w:t>導出</w:t>
            </w:r>
          </w:p>
        </w:tc>
        <w:tc>
          <w:tcPr>
            <w:tcW w:type="dxa" w:w="3400"/>
            <w:shd w:val="clear" w:fill="E8F1EC"/>
          </w:tcPr>
          <w:p>
            <w:r/>
            <w:r>
              <w:rPr>
                <w:rFonts w:ascii="Yu Gothic" w:hAnsi="Yu Gothic" w:eastAsia="Yu Gothic" w:cs="Yu Gothic"/>
                <w:b/>
                <w:sz w:val="17"/>
              </w:rPr>
              <w:t>示唆されるPEG</w:t>
            </w:r>
          </w:p>
        </w:tc>
      </w:tr>
      <w:tr>
        <w:tc>
          <w:tcPr>
            <w:tcW w:type="dxa" w:w="3400"/>
          </w:tcPr>
          <w:p>
            <w:r/>
            <w:r>
              <w:rPr>
                <w:rFonts w:ascii="Yu Gothic" w:hAnsi="Yu Gothic" w:eastAsia="Yu Gothic" w:cs="Yu Gothic"/>
                <w:b/>
                <w:sz w:val="17"/>
              </w:rPr>
              <w:t>① 同一基準ピア実勢</w:t>
            </w:r>
          </w:p>
        </w:tc>
        <w:tc>
          <w:tcPr>
            <w:tcW w:type="dxa" w:w="3400"/>
          </w:tcPr>
          <w:p>
            <w:r/>
            <w:r>
              <w:rPr>
                <w:rFonts w:ascii="Yu Gothic" w:hAnsi="Yu Gothic" w:eastAsia="Yu Gothic" w:cs="Yu Gothic"/>
                <w:b w:val="0"/>
                <w:sz w:val="17"/>
              </w:rPr>
              <w:t>上場ピアの倍率を本セッションで独立検証できなかったため(「既知の制約」②)、</w:t>
            </w:r>
            <w:r>
              <w:rPr>
                <w:rFonts w:ascii="Yu Gothic" w:hAnsi="Yu Gothic" w:eastAsia="Yu Gothic" w:cs="Yu Gothic"/>
                <w:b/>
                <w:sz w:val="17"/>
              </w:rPr>
              <w:t>eWeLL自身の過去実績を同一基準の代理</w:t>
            </w:r>
            <w:r>
              <w:rPr>
                <w:rFonts w:ascii="Yu Gothic" w:hAnsi="Yu Gothic" w:eastAsia="Yu Gothic" w:cs="Yu Gothic"/>
                <w:b w:val="0"/>
                <w:sz w:val="17"/>
              </w:rPr>
              <w:t>として用いる。2022〜2025年のPERレンジは</w:t>
            </w:r>
            <w:r>
              <w:rPr>
                <w:rFonts w:ascii="Yu Gothic" w:hAnsi="Yu Gothic" w:eastAsia="Yu Gothic" w:cs="Yu Gothic"/>
                <w:b/>
                <w:sz w:val="17"/>
              </w:rPr>
              <w:t>19.57〜72.94倍</w:t>
            </w:r>
            <w:r>
              <w:rPr>
                <w:rFonts w:ascii="Yu Gothic" w:hAnsi="Yu Gothic" w:eastAsia="Yu Gothic" w:cs="Yu Gothic"/>
                <w:b w:val="0"/>
                <w:sz w:val="17"/>
              </w:rPr>
              <w:t>、同期間のEPS成長率は概ね25〜35%。したがって市場が過去に付けたPEGは</w:t>
            </w:r>
            <w:r>
              <w:rPr>
                <w:rFonts w:ascii="Yu Gothic" w:hAnsi="Yu Gothic" w:eastAsia="Yu Gothic" w:cs="Yu Gothic"/>
                <w:b/>
                <w:sz w:val="17"/>
              </w:rPr>
              <w:t>約0.6〜2.3、中央値1.1前後</w:t>
            </w:r>
          </w:p>
        </w:tc>
        <w:tc>
          <w:tcPr>
            <w:tcW w:type="dxa" w:w="3400"/>
          </w:tcPr>
          <w:p>
            <w:r/>
            <w:r>
              <w:rPr>
                <w:rFonts w:ascii="Yu Gothic" w:hAnsi="Yu Gothic" w:eastAsia="Yu Gothic" w:cs="Yu Gothic"/>
                <w:b/>
                <w:sz w:val="17"/>
              </w:rPr>
              <w:t>1.0〜1.2</w:t>
            </w:r>
          </w:p>
        </w:tc>
      </w:tr>
      <w:tr>
        <w:tc>
          <w:tcPr>
            <w:tcW w:type="dxa" w:w="3400"/>
          </w:tcPr>
          <w:p>
            <w:r/>
            <w:r>
              <w:rPr>
                <w:rFonts w:ascii="Yu Gothic" w:hAnsi="Yu Gothic" w:eastAsia="Yu Gothic" w:cs="Yu Gothic"/>
                <w:b/>
                <w:sz w:val="17"/>
              </w:rPr>
              <w:t>② グロース慣行上の位置</w:t>
            </w:r>
          </w:p>
        </w:tc>
        <w:tc>
          <w:tcPr>
            <w:tcW w:type="dxa" w:w="3400"/>
          </w:tcPr>
          <w:p>
            <w:r/>
            <w:r>
              <w:rPr>
                <w:rFonts w:ascii="Yu Gothic" w:hAnsi="Yu Gothic" w:eastAsia="Yu Gothic" w:cs="Yu Gothic"/>
                <w:b w:val="0"/>
                <w:sz w:val="17"/>
              </w:rPr>
              <w:t xml:space="preserve">増収率+22%(Q2)+営業利益率45.1% = </w:t>
            </w:r>
            <w:r>
              <w:rPr>
                <w:rFonts w:ascii="Yu Gothic" w:hAnsi="Yu Gothic" w:eastAsia="Yu Gothic" w:cs="Yu Gothic"/>
                <w:b/>
                <w:sz w:val="17"/>
              </w:rPr>
              <w:t>Rule of 40 換算で約67</w:t>
            </w:r>
            <w:r>
              <w:rPr>
                <w:rFonts w:ascii="Yu Gothic" w:hAnsi="Yu Gothic" w:eastAsia="Yu Gothic" w:cs="Yu Gothic"/>
                <w:b w:val="0"/>
                <w:sz w:val="17"/>
              </w:rPr>
              <w:t>と優良域。ROE37.6%、自己資本比率78.8%、実質無借金。この水準の反復収益企業に市場が慣行的に与える水準</w:t>
            </w:r>
          </w:p>
        </w:tc>
        <w:tc>
          <w:tcPr>
            <w:tcW w:type="dxa" w:w="3400"/>
          </w:tcPr>
          <w:p>
            <w:r/>
            <w:r>
              <w:rPr>
                <w:rFonts w:ascii="Yu Gothic" w:hAnsi="Yu Gothic" w:eastAsia="Yu Gothic" w:cs="Yu Gothic"/>
                <w:b/>
                <w:sz w:val="17"/>
              </w:rPr>
              <w:t>1.2〜1.5</w:t>
            </w:r>
          </w:p>
        </w:tc>
      </w:tr>
      <w:tr>
        <w:tc>
          <w:tcPr>
            <w:tcW w:type="dxa" w:w="3400"/>
          </w:tcPr>
          <w:p>
            <w:r/>
            <w:r>
              <w:rPr>
                <w:rFonts w:ascii="Yu Gothic" w:hAnsi="Yu Gothic" w:eastAsia="Yu Gothic" w:cs="Yu Gothic"/>
                <w:b/>
                <w:sz w:val="17"/>
              </w:rPr>
              <w:t>③ 質とシナリオの因果</w:t>
            </w:r>
          </w:p>
        </w:tc>
        <w:tc>
          <w:tcPr>
            <w:tcW w:type="dxa" w:w="3400"/>
          </w:tcPr>
          <w:p>
            <w:r/>
            <w:r>
              <w:rPr>
                <w:rFonts w:ascii="Yu Gothic" w:hAnsi="Yu Gothic" w:eastAsia="Yu Gothic" w:cs="Yu Gothic"/>
                <w:b/>
                <w:sz w:val="17"/>
              </w:rPr>
              <w:t>押し上げ</w:t>
            </w:r>
            <w:r>
              <w:rPr>
                <w:rFonts w:ascii="Yu Gothic" w:hAnsi="Yu Gothic" w:eastAsia="Yu Gothic" w:cs="Yu Gothic"/>
                <w:b w:val="0"/>
                <w:sz w:val="17"/>
              </w:rPr>
              <w:t>: 反復収益ほぼ100%(条件12=S)、年間解約率2.4%の粘着性、制度改定対応が参入障壁、増収の44〜49%が増益に落ちる高レバレッジ。</w:t>
            </w:r>
            <w:r>
              <w:rPr>
                <w:rFonts w:ascii="Yu Gothic" w:hAnsi="Yu Gothic" w:eastAsia="Yu Gothic" w:cs="Yu Gothic"/>
                <w:b/>
                <w:sz w:val="17"/>
              </w:rPr>
              <w:t>押し下げ</w:t>
            </w:r>
            <w:r>
              <w:rPr>
                <w:rFonts w:ascii="Yu Gothic" w:hAnsi="Yu Gothic" w:eastAsia="Yu Gothic" w:cs="Yu Gothic"/>
                <w:b w:val="0"/>
                <w:sz w:val="17"/>
              </w:rPr>
              <w:t>: TAM上限が可視、単一プロダクト・単一市場依存、ARPU+21%シナリオの浸透率がまだ7.5%で未検証、増収率が2四半期連続で減速</w:t>
            </w:r>
          </w:p>
        </w:tc>
        <w:tc>
          <w:tcPr>
            <w:tcW w:type="dxa" w:w="3400"/>
          </w:tcPr>
          <w:p>
            <w:r/>
            <w:r>
              <w:rPr>
                <w:rFonts w:ascii="Yu Gothic" w:hAnsi="Yu Gothic" w:eastAsia="Yu Gothic" w:cs="Yu Gothic"/>
                <w:b/>
                <w:sz w:val="17"/>
              </w:rPr>
              <w:t>1.15〜1.40</w:t>
            </w:r>
          </w:p>
        </w:tc>
      </w:tr>
    </w:tbl>
    <w:p>
      <w:pPr>
        <w:spacing w:after="80"/>
      </w:pPr>
    </w:p>
    <w:p>
      <w:pPr>
        <w:spacing w:before="60" w:after="60"/>
        <w:ind w:left="340"/>
      </w:pPr>
      <w:r>
        <w:rPr>
          <w:rFonts w:ascii="Yu Gothic" w:hAnsi="Yu Gothic" w:eastAsia="Yu Gothic" w:cs="Yu Gothic"/>
          <w:b/>
          <w:color w:val="14532D"/>
          <w:sz w:val="20"/>
        </w:rPr>
        <w:t>収束: 1.10〜1.45。</w:t>
      </w:r>
      <w:r>
        <w:rPr>
          <w:rFonts w:ascii="Yu Gothic" w:hAnsi="Yu Gothic" w:eastAsia="Yu Gothic" w:cs="Yu Gothic"/>
          <w:b w:val="0"/>
          <w:color w:val="14532D"/>
          <w:sz w:val="20"/>
        </w:rPr>
        <w:t xml:space="preserve"> 3経路は下限1.0〜1.2、上限1.2〜1.5でよく重なっており、無理な保守化は不要である。ただし①がeWeLL自身の履歴に依存する代理指標であるため、</w:t>
      </w:r>
      <w:r>
        <w:rPr>
          <w:rFonts w:ascii="Yu Gothic" w:hAnsi="Yu Gothic" w:eastAsia="Yu Gothic" w:cs="Yu Gothic"/>
          <w:b/>
          <w:color w:val="14532D"/>
          <w:sz w:val="20"/>
        </w:rPr>
        <w:t>上限側は③の1.40を超えない範囲に留める</w:t>
      </w:r>
      <w:r>
        <w:rPr>
          <w:rFonts w:ascii="Yu Gothic" w:hAnsi="Yu Gothic" w:eastAsia="Yu Gothic" w:cs="Yu Gothic"/>
          <w:b w:val="0"/>
          <w:color w:val="14532D"/>
          <w:sz w:val="20"/>
        </w:rPr>
        <w:t>。</w:t>
      </w:r>
    </w:p>
    <w:p>
      <w:pPr>
        <w:spacing w:after="80"/>
      </w:pPr>
      <w:r>
        <w:rPr>
          <w:rFonts w:ascii="Yu Gothic" w:hAnsi="Yu Gothic" w:eastAsia="Yu Gothic" w:cs="Yu Gothic"/>
          <w:b/>
          <w:sz w:val="21"/>
        </w:rPr>
        <w:t>年度別の割り当て</w:t>
      </w:r>
      <w:r>
        <w:rPr>
          <w:rFonts w:ascii="Yu Gothic" w:hAnsi="Yu Gothic" w:eastAsia="Yu Gothic" w:cs="Yu Gothic"/>
          <w:b w:val="0"/>
          <w:sz w:val="21"/>
        </w:rPr>
        <w:t>(全年度同一値は用いない)</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年度</w:t>
            </w:r>
          </w:p>
        </w:tc>
        <w:tc>
          <w:tcPr>
            <w:tcW w:type="dxa" w:w="3400"/>
            <w:shd w:val="clear" w:fill="E8F1EC"/>
          </w:tcPr>
          <w:p>
            <w:r/>
            <w:r>
              <w:rPr>
                <w:rFonts w:ascii="Yu Gothic" w:hAnsi="Yu Gothic" w:eastAsia="Yu Gothic" w:cs="Yu Gothic"/>
                <w:b/>
                <w:sz w:val="17"/>
              </w:rPr>
              <w:t>PEGレンジ</w:t>
            </w:r>
          </w:p>
        </w:tc>
        <w:tc>
          <w:tcPr>
            <w:tcW w:type="dxa" w:w="3400"/>
            <w:shd w:val="clear" w:fill="E8F1EC"/>
          </w:tcPr>
          <w:p>
            <w:r/>
            <w:r>
              <w:rPr>
                <w:rFonts w:ascii="Yu Gothic" w:hAnsi="Yu Gothic" w:eastAsia="Yu Gothic" w:cs="Yu Gothic"/>
                <w:b/>
                <w:sz w:val="17"/>
              </w:rPr>
              <w:t>根拠</w:t>
            </w:r>
          </w:p>
        </w:tc>
      </w:tr>
      <w:tr>
        <w:tc>
          <w:tcPr>
            <w:tcW w:type="dxa" w:w="3400"/>
          </w:tcPr>
          <w:p>
            <w:r/>
            <w:r>
              <w:rPr>
                <w:rFonts w:ascii="Yu Gothic" w:hAnsi="Yu Gothic" w:eastAsia="Yu Gothic" w:cs="Yu Gothic"/>
                <w:b w:val="0"/>
                <w:sz w:val="17"/>
              </w:rPr>
              <w:t>FY2026</w:t>
            </w:r>
          </w:p>
        </w:tc>
        <w:tc>
          <w:tcPr>
            <w:tcW w:type="dxa" w:w="3400"/>
          </w:tcPr>
          <w:p>
            <w:r/>
            <w:r>
              <w:rPr>
                <w:rFonts w:ascii="Yu Gothic" w:hAnsi="Yu Gothic" w:eastAsia="Yu Gothic" w:cs="Yu Gothic"/>
                <w:b/>
                <w:sz w:val="17"/>
              </w:rPr>
              <w:t>1.20〜1.35</w:t>
            </w:r>
          </w:p>
        </w:tc>
        <w:tc>
          <w:tcPr>
            <w:tcW w:type="dxa" w:w="3400"/>
          </w:tcPr>
          <w:p>
            <w:r/>
            <w:r>
              <w:rPr>
                <w:rFonts w:ascii="Yu Gothic" w:hAnsi="Yu Gothic" w:eastAsia="Yu Gothic" w:cs="Yu Gothic"/>
                <w:b w:val="0"/>
                <w:sz w:val="17"/>
              </w:rPr>
              <w:t>会社計画の可視性は高いが、通期達成には下期に+27.8%の増収が必要で、直近実績(+22.2%)から5.6ポイントの加速を要する。この達成リスクの分だけ上限を抑える</w:t>
            </w:r>
          </w:p>
        </w:tc>
      </w:tr>
      <w:tr>
        <w:tc>
          <w:tcPr>
            <w:tcW w:type="dxa" w:w="3400"/>
          </w:tcPr>
          <w:p>
            <w:r/>
            <w:r>
              <w:rPr>
                <w:rFonts w:ascii="Yu Gothic" w:hAnsi="Yu Gothic" w:eastAsia="Yu Gothic" w:cs="Yu Gothic"/>
                <w:b w:val="0"/>
                <w:sz w:val="17"/>
              </w:rPr>
              <w:t>FY2027</w:t>
            </w:r>
          </w:p>
        </w:tc>
        <w:tc>
          <w:tcPr>
            <w:tcW w:type="dxa" w:w="3400"/>
          </w:tcPr>
          <w:p>
            <w:r/>
            <w:r>
              <w:rPr>
                <w:rFonts w:ascii="Yu Gothic" w:hAnsi="Yu Gothic" w:eastAsia="Yu Gothic" w:cs="Yu Gothic"/>
                <w:b/>
                <w:sz w:val="17"/>
              </w:rPr>
              <w:t>1.25〜1.45</w:t>
            </w:r>
          </w:p>
        </w:tc>
        <w:tc>
          <w:tcPr>
            <w:tcW w:type="dxa" w:w="3400"/>
          </w:tcPr>
          <w:p>
            <w:r/>
            <w:r>
              <w:rPr>
                <w:rFonts w:ascii="Yu Gothic" w:hAnsi="Yu Gothic" w:eastAsia="Yu Gothic" w:cs="Yu Gothic"/>
                <w:b w:val="0"/>
                <w:sz w:val="17"/>
              </w:rPr>
              <w:t>AIサービスの浸透率が実測できる最初の通期。数字が出れば上限、出なければ下限。</w:t>
            </w:r>
            <w:r>
              <w:rPr>
                <w:rFonts w:ascii="Yu Gothic" w:hAnsi="Yu Gothic" w:eastAsia="Yu Gothic" w:cs="Yu Gothic"/>
                <w:b/>
                <w:sz w:val="17"/>
              </w:rPr>
              <w:t>不確実性の幅がそのままレンジ幅である</w:t>
            </w:r>
          </w:p>
        </w:tc>
      </w:tr>
      <w:tr>
        <w:tc>
          <w:tcPr>
            <w:tcW w:type="dxa" w:w="3400"/>
          </w:tcPr>
          <w:p>
            <w:r/>
            <w:r>
              <w:rPr>
                <w:rFonts w:ascii="Yu Gothic" w:hAnsi="Yu Gothic" w:eastAsia="Yu Gothic" w:cs="Yu Gothic"/>
                <w:b w:val="0"/>
                <w:sz w:val="17"/>
              </w:rPr>
              <w:t>FY2028</w:t>
            </w:r>
          </w:p>
        </w:tc>
        <w:tc>
          <w:tcPr>
            <w:tcW w:type="dxa" w:w="3400"/>
          </w:tcPr>
          <w:p>
            <w:r/>
            <w:r>
              <w:rPr>
                <w:rFonts w:ascii="Yu Gothic" w:hAnsi="Yu Gothic" w:eastAsia="Yu Gothic" w:cs="Yu Gothic"/>
                <w:b/>
                <w:sz w:val="17"/>
              </w:rPr>
              <w:t>1.10〜1.30</w:t>
            </w:r>
          </w:p>
        </w:tc>
        <w:tc>
          <w:tcPr>
            <w:tcW w:type="dxa" w:w="3400"/>
          </w:tcPr>
          <w:p>
            <w:r/>
            <w:r>
              <w:rPr>
                <w:rFonts w:ascii="Yu Gothic" w:hAnsi="Yu Gothic" w:eastAsia="Yu Gothic" w:cs="Yu Gothic"/>
                <w:b w:val="0"/>
                <w:sz w:val="17"/>
              </w:rPr>
              <w:t>契約数4,882件は市場2万事業所に対しシェア約20%であり、TAMの成熟が視野に入る。成長率の逓減を織り込んでPEGを引き下げる</w:t>
            </w:r>
          </w:p>
        </w:tc>
      </w:tr>
    </w:tbl>
    <w:p>
      <w:pPr>
        <w:spacing w:after="80"/>
      </w:pP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9. 年度別バリュエーションと最終判断 — ベース経路の目標株価は2,385円(+15.9%)。時間が経つほど適正株価が下がる構造であり、上値は会社シナリオの成立に完全に依存する</w:t>
      </w:r>
    </w:p>
    <w:p>
      <w:pPr>
        <w:pStyle w:val="Heading3"/>
      </w:pPr>
      <w:r>
        <w:rPr>
          <w:rFonts w:ascii="Yu Gothic" w:hAnsi="Yu Gothic" w:eastAsia="Yu Gothic" w:cs="Yu Gothic"/>
          <w:b/>
          <w:color w:val="197A56"/>
          <w:sz w:val="25"/>
        </w:rPr>
        <w:t>9-1. 前提となるEPSパス</w:t>
      </w:r>
    </w:p>
    <w:p>
      <w:pPr>
        <w:spacing w:after="80"/>
      </w:pPr>
      <w:r>
        <w:rPr>
          <w:rFonts w:ascii="Yu Gothic" w:hAnsi="Yu Gothic" w:eastAsia="Yu Gothic" w:cs="Yu Gothic"/>
          <w:b/>
          <w:sz w:val="21"/>
        </w:rPr>
        <w:t>EPS品質フォレンジック(前工程)</w:t>
      </w:r>
    </w:p>
    <w:p>
      <w:pPr>
        <w:spacing w:after="80"/>
      </w:pPr>
      <w:r>
        <w:rPr>
          <w:rFonts w:ascii="Yu Gothic" w:hAnsi="Yu Gothic" w:eastAsia="Yu Gothic" w:cs="Yu Gothic"/>
          <w:b w:val="0"/>
          <w:sz w:val="21"/>
        </w:rPr>
        <w:t xml:space="preserve">FY2026の会社予想EPS成長 </w:t>
      </w:r>
      <w:r>
        <w:rPr>
          <w:rFonts w:ascii="Yu Gothic" w:hAnsi="Yu Gothic" w:eastAsia="Yu Gothic" w:cs="Yu Gothic"/>
          <w:b/>
          <w:sz w:val="21"/>
        </w:rPr>
        <w:t>+22.2%</w:t>
      </w:r>
      <w:r>
        <w:rPr>
          <w:rFonts w:ascii="Yu Gothic" w:hAnsi="Yu Gothic" w:eastAsia="Yu Gothic" w:cs="Yu Gothic"/>
          <w:b w:val="0"/>
          <w:sz w:val="21"/>
        </w:rPr>
        <w:t xml:space="preserve"> を対数分解すると:</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要因</w:t>
            </w:r>
          </w:p>
        </w:tc>
        <w:tc>
          <w:tcPr>
            <w:tcW w:type="dxa" w:w="5100"/>
            <w:shd w:val="clear" w:fill="E8F1EC"/>
          </w:tcPr>
          <w:p>
            <w:r/>
            <w:r>
              <w:rPr>
                <w:rFonts w:ascii="Yu Gothic" w:hAnsi="Yu Gothic" w:eastAsia="Yu Gothic" w:cs="Yu Gothic"/>
                <w:b/>
                <w:sz w:val="17"/>
              </w:rPr>
              <w:t>寄与(実効)</w:t>
            </w:r>
          </w:p>
        </w:tc>
      </w:tr>
      <w:tr>
        <w:tc>
          <w:tcPr>
            <w:tcW w:type="dxa" w:w="5100"/>
          </w:tcPr>
          <w:p>
            <w:r/>
            <w:r>
              <w:rPr>
                <w:rFonts w:ascii="Yu Gothic" w:hAnsi="Yu Gothic" w:eastAsia="Yu Gothic" w:cs="Yu Gothic"/>
                <w:b w:val="0"/>
                <w:sz w:val="17"/>
              </w:rPr>
              <w:t>売上成長</w:t>
            </w:r>
          </w:p>
        </w:tc>
        <w:tc>
          <w:tcPr>
            <w:tcW w:type="dxa" w:w="5100"/>
          </w:tcPr>
          <w:p>
            <w:r/>
            <w:r>
              <w:rPr>
                <w:rFonts w:ascii="Yu Gothic" w:hAnsi="Yu Gothic" w:eastAsia="Yu Gothic" w:cs="Yu Gothic"/>
                <w:b/>
                <w:sz w:val="17"/>
              </w:rPr>
              <w:t>+26.1%</w:t>
            </w:r>
          </w:p>
        </w:tc>
      </w:tr>
      <w:tr>
        <w:tc>
          <w:tcPr>
            <w:tcW w:type="dxa" w:w="5100"/>
          </w:tcPr>
          <w:p>
            <w:r/>
            <w:r>
              <w:rPr>
                <w:rFonts w:ascii="Yu Gothic" w:hAnsi="Yu Gothic" w:eastAsia="Yu Gothic" w:cs="Yu Gothic"/>
                <w:b w:val="0"/>
                <w:sz w:val="17"/>
              </w:rPr>
              <w:t>営業利益率</w:t>
            </w:r>
          </w:p>
        </w:tc>
        <w:tc>
          <w:tcPr>
            <w:tcW w:type="dxa" w:w="5100"/>
          </w:tcPr>
          <w:p>
            <w:r/>
            <w:r>
              <w:rPr>
                <w:rFonts w:ascii="Yu Gothic" w:hAnsi="Yu Gothic" w:eastAsia="Yu Gothic" w:cs="Yu Gothic"/>
                <w:b w:val="0"/>
                <w:sz w:val="17"/>
              </w:rPr>
              <w:t>−0.6%</w:t>
            </w:r>
          </w:p>
        </w:tc>
      </w:tr>
      <w:tr>
        <w:tc>
          <w:tcPr>
            <w:tcW w:type="dxa" w:w="5100"/>
          </w:tcPr>
          <w:p>
            <w:r/>
            <w:r>
              <w:rPr>
                <w:rFonts w:ascii="Yu Gothic" w:hAnsi="Yu Gothic" w:eastAsia="Yu Gothic" w:cs="Yu Gothic"/>
                <w:b w:val="0"/>
                <w:sz w:val="17"/>
              </w:rPr>
              <w:t>営業外</w:t>
            </w:r>
          </w:p>
        </w:tc>
        <w:tc>
          <w:tcPr>
            <w:tcW w:type="dxa" w:w="5100"/>
          </w:tcPr>
          <w:p>
            <w:r/>
            <w:r>
              <w:rPr>
                <w:rFonts w:ascii="Yu Gothic" w:hAnsi="Yu Gothic" w:eastAsia="Yu Gothic" w:cs="Yu Gothic"/>
                <w:b w:val="0"/>
                <w:sz w:val="17"/>
              </w:rPr>
              <w:t>−0.1%</w:t>
            </w:r>
          </w:p>
        </w:tc>
      </w:tr>
      <w:tr>
        <w:tc>
          <w:tcPr>
            <w:tcW w:type="dxa" w:w="5100"/>
          </w:tcPr>
          <w:p>
            <w:r/>
            <w:r>
              <w:rPr>
                <w:rFonts w:ascii="Yu Gothic" w:hAnsi="Yu Gothic" w:eastAsia="Yu Gothic" w:cs="Yu Gothic"/>
                <w:b/>
                <w:sz w:val="17"/>
              </w:rPr>
              <w:t>税率(税後利益率 70.4%→68.6%)</w:t>
            </w:r>
          </w:p>
        </w:tc>
        <w:tc>
          <w:tcPr>
            <w:tcW w:type="dxa" w:w="5100"/>
          </w:tcPr>
          <w:p>
            <w:r/>
            <w:r>
              <w:rPr>
                <w:rFonts w:ascii="Yu Gothic" w:hAnsi="Yu Gothic" w:eastAsia="Yu Gothic" w:cs="Yu Gothic"/>
                <w:b/>
                <w:sz w:val="17"/>
              </w:rPr>
              <w:t>−2.5%</w:t>
            </w:r>
          </w:p>
        </w:tc>
      </w:tr>
      <w:tr>
        <w:tc>
          <w:tcPr>
            <w:tcW w:type="dxa" w:w="5100"/>
          </w:tcPr>
          <w:p>
            <w:r/>
            <w:r>
              <w:rPr>
                <w:rFonts w:ascii="Yu Gothic" w:hAnsi="Yu Gothic" w:eastAsia="Yu Gothic" w:cs="Yu Gothic"/>
                <w:b w:val="0"/>
                <w:sz w:val="17"/>
              </w:rPr>
              <w:t>希薄化</w:t>
            </w:r>
          </w:p>
        </w:tc>
        <w:tc>
          <w:tcPr>
            <w:tcW w:type="dxa" w:w="5100"/>
          </w:tcPr>
          <w:p>
            <w:r/>
            <w:r>
              <w:rPr>
                <w:rFonts w:ascii="Yu Gothic" w:hAnsi="Yu Gothic" w:eastAsia="Yu Gothic" w:cs="Yu Gothic"/>
                <w:b w:val="0"/>
                <w:sz w:val="17"/>
              </w:rPr>
              <w:t>±0.0%</w:t>
            </w:r>
          </w:p>
        </w:tc>
      </w:tr>
      <w:tr>
        <w:tc>
          <w:tcPr>
            <w:tcW w:type="dxa" w:w="5100"/>
          </w:tcPr>
          <w:p>
            <w:r/>
            <w:r>
              <w:rPr>
                <w:rFonts w:ascii="Yu Gothic" w:hAnsi="Yu Gothic" w:eastAsia="Yu Gothic" w:cs="Yu Gothic"/>
                <w:b/>
                <w:sz w:val="17"/>
              </w:rPr>
              <w:t>合計</w:t>
            </w:r>
          </w:p>
        </w:tc>
        <w:tc>
          <w:tcPr>
            <w:tcW w:type="dxa" w:w="5100"/>
          </w:tcPr>
          <w:p>
            <w:r/>
            <w:r>
              <w:rPr>
                <w:rFonts w:ascii="Yu Gothic" w:hAnsi="Yu Gothic" w:eastAsia="Yu Gothic" w:cs="Yu Gothic"/>
                <w:b/>
                <w:sz w:val="17"/>
              </w:rPr>
              <w:t>+22.1%</w:t>
            </w:r>
            <w:r>
              <w:rPr>
                <w:rFonts w:ascii="Yu Gothic" w:hAnsi="Yu Gothic" w:eastAsia="Yu Gothic" w:cs="Yu Gothic"/>
                <w:b w:val="0"/>
                <w:sz w:val="17"/>
              </w:rPr>
              <w:t>(会社予想+22.2%と一致)</w:t>
            </w:r>
          </w:p>
        </w:tc>
      </w:tr>
    </w:tbl>
    <w:p>
      <w:pPr>
        <w:spacing w:after="80"/>
      </w:pPr>
    </w:p>
    <w:p>
      <w:pPr>
        <w:spacing w:before="60" w:after="60"/>
        <w:ind w:left="340"/>
      </w:pPr>
      <w:r>
        <w:rPr>
          <w:rFonts w:ascii="Yu Gothic" w:hAnsi="Yu Gothic" w:eastAsia="Yu Gothic" w:cs="Yu Gothic"/>
          <w:b/>
          <w:color w:val="14532D"/>
          <w:sz w:val="20"/>
        </w:rPr>
        <w:t>読み方</w:t>
      </w:r>
      <w:r>
        <w:rPr>
          <w:rFonts w:ascii="Yu Gothic" w:hAnsi="Yu Gothic" w:eastAsia="Yu Gothic" w:cs="Yu Gothic"/>
          <w:b w:val="0"/>
          <w:color w:val="14532D"/>
          <w:sz w:val="20"/>
        </w:rPr>
        <w:t xml:space="preserve">: </w:t>
      </w:r>
      <w:r>
        <w:rPr>
          <w:rFonts w:ascii="Yu Gothic" w:hAnsi="Yu Gothic" w:eastAsia="Yu Gothic" w:cs="Yu Gothic"/>
          <w:b/>
          <w:color w:val="14532D"/>
          <w:sz w:val="20"/>
        </w:rPr>
        <w:t>増収率とEPS成長率の差4ポイントは、ほぼ全額が税率上昇で説明される</w:t>
      </w:r>
      <w:r>
        <w:rPr>
          <w:rFonts w:ascii="Yu Gothic" w:hAnsi="Yu Gothic" w:eastAsia="Yu Gothic" w:cs="Yu Gothic"/>
          <w:b w:val="0"/>
          <w:color w:val="14532D"/>
          <w:sz w:val="20"/>
        </w:rPr>
        <w:t>。マージンの劣化でも希薄化でもない。これは利益の質として良好である。一方、</w:t>
      </w:r>
      <w:r>
        <w:rPr>
          <w:rFonts w:ascii="Yu Gothic" w:hAnsi="Yu Gothic" w:eastAsia="Yu Gothic" w:cs="Yu Gothic"/>
          <w:b/>
          <w:color w:val="14532D"/>
          <w:sz w:val="20"/>
        </w:rPr>
        <w:t>FY2025のEPSは税後利益率70.4%という相対的に低い税率に助けられていた</w:t>
      </w:r>
      <w:r>
        <w:rPr>
          <w:rFonts w:ascii="Yu Gothic" w:hAnsi="Yu Gothic" w:eastAsia="Yu Gothic" w:cs="Yu Gothic"/>
          <w:b w:val="0"/>
          <w:color w:val="14532D"/>
          <w:sz w:val="20"/>
        </w:rPr>
        <w:t>ため、FY2025のEPS(71.3円)を基準に外挿すると成長率を過大評価する。</w:t>
      </w:r>
      <w:r>
        <w:rPr>
          <w:rFonts w:ascii="Yu Gothic" w:hAnsi="Yu Gothic" w:eastAsia="Yu Gothic" w:cs="Yu Gothic"/>
          <w:b/>
          <w:color w:val="14532D"/>
          <w:sz w:val="20"/>
        </w:rPr>
        <w:t>本報告書は税率が正常化したFY2026会社予想EPS 87.0円を基準EPSとする。</w:t>
      </w:r>
    </w:p>
    <w:p>
      <w:pPr>
        <w:spacing w:before="60" w:after="60"/>
        <w:ind w:left="340"/>
      </w:pPr>
      <w:r>
        <w:rPr>
          <w:rFonts w:ascii="Yu Gothic" w:hAnsi="Yu Gothic" w:eastAsia="Yu Gothic" w:cs="Yu Gothic"/>
          <w:b w:val="0"/>
          <w:color w:val="14532D"/>
          <w:sz w:val="20"/>
        </w:rPr>
        <w:t>一時的な損益(特別利益・特別損失)による歪みは、開示範囲で確認できる限り認められない。裁量費用(広告宣伝費+21百万円、研究開発費+39百万円)はいずれも</w:t>
      </w:r>
      <w:r>
        <w:rPr>
          <w:rFonts w:ascii="Yu Gothic" w:hAnsi="Yu Gothic" w:eastAsia="Yu Gothic" w:cs="Yu Gothic"/>
          <w:b/>
          <w:color w:val="14532D"/>
          <w:sz w:val="20"/>
        </w:rPr>
        <w:t>増加</w:t>
      </w:r>
      <w:r>
        <w:rPr>
          <w:rFonts w:ascii="Yu Gothic" w:hAnsi="Yu Gothic" w:eastAsia="Yu Gothic" w:cs="Yu Gothic"/>
          <w:b w:val="0"/>
          <w:color w:val="14532D"/>
          <w:sz w:val="20"/>
        </w:rPr>
        <w:t>しており、</w:t>
      </w:r>
      <w:r>
        <w:rPr>
          <w:rFonts w:ascii="Yu Gothic" w:hAnsi="Yu Gothic" w:eastAsia="Yu Gothic" w:cs="Yu Gothic"/>
          <w:b/>
          <w:color w:val="14532D"/>
          <w:sz w:val="20"/>
        </w:rPr>
        <w:t>費用抑制による利益の水増しは行われていない</w:t>
      </w:r>
      <w:r>
        <w:rPr>
          <w:rFonts w:ascii="Yu Gothic" w:hAnsi="Yu Gothic" w:eastAsia="Yu Gothic" w:cs="Yu Gothic"/>
          <w:b w:val="0"/>
          <w:color w:val="14532D"/>
          <w:sz w:val="20"/>
        </w:rPr>
        <w:t>。</w:t>
      </w:r>
    </w:p>
    <w:p>
      <w:pPr>
        <w:spacing w:after="80"/>
      </w:pPr>
      <w:r>
        <w:rPr>
          <w:rFonts w:ascii="Yu Gothic" w:hAnsi="Yu Gothic" w:eastAsia="Yu Gothic" w:cs="Yu Gothic"/>
          <w:b/>
          <w:sz w:val="21"/>
        </w:rPr>
        <w:t>3経路のEPSパス</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年度</w:t>
            </w:r>
          </w:p>
        </w:tc>
        <w:tc>
          <w:tcPr>
            <w:tcW w:type="dxa" w:w="2550"/>
            <w:shd w:val="clear" w:fill="E8F1EC"/>
          </w:tcPr>
          <w:p>
            <w:r/>
            <w:r>
              <w:rPr>
                <w:rFonts w:ascii="Yu Gothic" w:hAnsi="Yu Gothic" w:eastAsia="Yu Gothic" w:cs="Yu Gothic"/>
                <w:b/>
                <w:sz w:val="17"/>
              </w:rPr>
              <w:t>ベース経路</w:t>
            </w:r>
          </w:p>
        </w:tc>
        <w:tc>
          <w:tcPr>
            <w:tcW w:type="dxa" w:w="2550"/>
            <w:shd w:val="clear" w:fill="E8F1EC"/>
          </w:tcPr>
          <w:p>
            <w:r/>
            <w:r>
              <w:rPr>
                <w:rFonts w:ascii="Yu Gothic" w:hAnsi="Yu Gothic" w:eastAsia="Yu Gothic" w:cs="Yu Gothic"/>
                <w:b/>
                <w:sz w:val="17"/>
              </w:rPr>
              <w:t>会社シナリオ経路</w:t>
            </w:r>
          </w:p>
        </w:tc>
        <w:tc>
          <w:tcPr>
            <w:tcW w:type="dxa" w:w="2550"/>
            <w:shd w:val="clear" w:fill="E8F1EC"/>
          </w:tcPr>
          <w:p>
            <w:r/>
            <w:r>
              <w:rPr>
                <w:rFonts w:ascii="Yu Gothic" w:hAnsi="Yu Gothic" w:eastAsia="Yu Gothic" w:cs="Yu Gothic"/>
                <w:b/>
                <w:sz w:val="17"/>
              </w:rPr>
              <w:t>弱気経路</w:t>
            </w:r>
          </w:p>
        </w:tc>
      </w:tr>
      <w:tr>
        <w:tc>
          <w:tcPr>
            <w:tcW w:type="dxa" w:w="2550"/>
          </w:tcPr>
          <w:p>
            <w:r/>
            <w:r>
              <w:rPr>
                <w:rFonts w:ascii="Yu Gothic" w:hAnsi="Yu Gothic" w:eastAsia="Yu Gothic" w:cs="Yu Gothic"/>
                <w:b w:val="0"/>
                <w:sz w:val="17"/>
              </w:rPr>
              <w:t>FY2026</w:t>
            </w:r>
          </w:p>
        </w:tc>
        <w:tc>
          <w:tcPr>
            <w:tcW w:type="dxa" w:w="2550"/>
          </w:tcPr>
          <w:p>
            <w:r/>
            <w:r>
              <w:rPr>
                <w:rFonts w:ascii="Yu Gothic" w:hAnsi="Yu Gothic" w:eastAsia="Yu Gothic" w:cs="Yu Gothic"/>
                <w:b w:val="0"/>
                <w:sz w:val="17"/>
              </w:rPr>
              <w:t>87.0円(+22.1%)</w:t>
            </w:r>
          </w:p>
        </w:tc>
        <w:tc>
          <w:tcPr>
            <w:tcW w:type="dxa" w:w="2550"/>
          </w:tcPr>
          <w:p>
            <w:r/>
            <w:r>
              <w:rPr>
                <w:rFonts w:ascii="Yu Gothic" w:hAnsi="Yu Gothic" w:eastAsia="Yu Gothic" w:cs="Yu Gothic"/>
                <w:b w:val="0"/>
                <w:sz w:val="17"/>
              </w:rPr>
              <w:t>87.0円(+22.1%)</w:t>
            </w:r>
          </w:p>
        </w:tc>
        <w:tc>
          <w:tcPr>
            <w:tcW w:type="dxa" w:w="2550"/>
          </w:tcPr>
          <w:p>
            <w:r/>
            <w:r>
              <w:rPr>
                <w:rFonts w:ascii="Yu Gothic" w:hAnsi="Yu Gothic" w:eastAsia="Yu Gothic" w:cs="Yu Gothic"/>
                <w:b w:val="0"/>
                <w:sz w:val="17"/>
              </w:rPr>
              <w:t>87.0円(+22.1%)</w:t>
            </w:r>
          </w:p>
        </w:tc>
      </w:tr>
      <w:tr>
        <w:tc>
          <w:tcPr>
            <w:tcW w:type="dxa" w:w="2550"/>
          </w:tcPr>
          <w:p>
            <w:r/>
            <w:r>
              <w:rPr>
                <w:rFonts w:ascii="Yu Gothic" w:hAnsi="Yu Gothic" w:eastAsia="Yu Gothic" w:cs="Yu Gothic"/>
                <w:b w:val="0"/>
                <w:sz w:val="17"/>
              </w:rPr>
              <w:t>FY2027</w:t>
            </w:r>
          </w:p>
        </w:tc>
        <w:tc>
          <w:tcPr>
            <w:tcW w:type="dxa" w:w="2550"/>
          </w:tcPr>
          <w:p>
            <w:r/>
            <w:r>
              <w:rPr>
                <w:rFonts w:ascii="Yu Gothic" w:hAnsi="Yu Gothic" w:eastAsia="Yu Gothic" w:cs="Yu Gothic"/>
                <w:b w:val="0"/>
                <w:sz w:val="17"/>
              </w:rPr>
              <w:t>102.1円(+17.3%)</w:t>
            </w:r>
          </w:p>
        </w:tc>
        <w:tc>
          <w:tcPr>
            <w:tcW w:type="dxa" w:w="2550"/>
          </w:tcPr>
          <w:p>
            <w:r/>
            <w:r>
              <w:rPr>
                <w:rFonts w:ascii="Yu Gothic" w:hAnsi="Yu Gothic" w:eastAsia="Yu Gothic" w:cs="Yu Gothic"/>
                <w:b w:val="0"/>
                <w:sz w:val="17"/>
              </w:rPr>
              <w:t>104.6円(+20.3%)</w:t>
            </w:r>
          </w:p>
        </w:tc>
        <w:tc>
          <w:tcPr>
            <w:tcW w:type="dxa" w:w="2550"/>
          </w:tcPr>
          <w:p>
            <w:r/>
            <w:r>
              <w:rPr>
                <w:rFonts w:ascii="Yu Gothic" w:hAnsi="Yu Gothic" w:eastAsia="Yu Gothic" w:cs="Yu Gothic"/>
                <w:b w:val="0"/>
                <w:sz w:val="17"/>
              </w:rPr>
              <w:t>93.8円(+7.8%)</w:t>
            </w:r>
          </w:p>
        </w:tc>
      </w:tr>
      <w:tr>
        <w:tc>
          <w:tcPr>
            <w:tcW w:type="dxa" w:w="2550"/>
          </w:tcPr>
          <w:p>
            <w:r/>
            <w:r>
              <w:rPr>
                <w:rFonts w:ascii="Yu Gothic" w:hAnsi="Yu Gothic" w:eastAsia="Yu Gothic" w:cs="Yu Gothic"/>
                <w:b w:val="0"/>
                <w:sz w:val="17"/>
              </w:rPr>
              <w:t>FY2028</w:t>
            </w:r>
          </w:p>
        </w:tc>
        <w:tc>
          <w:tcPr>
            <w:tcW w:type="dxa" w:w="2550"/>
          </w:tcPr>
          <w:p>
            <w:r/>
            <w:r>
              <w:rPr>
                <w:rFonts w:ascii="Yu Gothic" w:hAnsi="Yu Gothic" w:eastAsia="Yu Gothic" w:cs="Yu Gothic"/>
                <w:b w:val="0"/>
                <w:sz w:val="17"/>
              </w:rPr>
              <w:t>118.4円(+16.0%)</w:t>
            </w:r>
          </w:p>
        </w:tc>
        <w:tc>
          <w:tcPr>
            <w:tcW w:type="dxa" w:w="2550"/>
          </w:tcPr>
          <w:p>
            <w:r/>
            <w:r>
              <w:rPr>
                <w:rFonts w:ascii="Yu Gothic" w:hAnsi="Yu Gothic" w:eastAsia="Yu Gothic" w:cs="Yu Gothic"/>
                <w:b/>
                <w:sz w:val="17"/>
              </w:rPr>
              <w:t>125.7円(+20.2%)</w:t>
            </w:r>
          </w:p>
        </w:tc>
        <w:tc>
          <w:tcPr>
            <w:tcW w:type="dxa" w:w="2550"/>
          </w:tcPr>
          <w:p>
            <w:r/>
            <w:r>
              <w:rPr>
                <w:rFonts w:ascii="Yu Gothic" w:hAnsi="Yu Gothic" w:eastAsia="Yu Gothic" w:cs="Yu Gothic"/>
                <w:b w:val="0"/>
                <w:sz w:val="17"/>
              </w:rPr>
              <w:t>101.7円(+8.4%)</w:t>
            </w:r>
          </w:p>
        </w:tc>
      </w:tr>
      <w:tr>
        <w:tc>
          <w:tcPr>
            <w:tcW w:type="dxa" w:w="2550"/>
          </w:tcPr>
          <w:p>
            <w:r/>
            <w:r>
              <w:rPr>
                <w:rFonts w:ascii="Yu Gothic" w:hAnsi="Yu Gothic" w:eastAsia="Yu Gothic" w:cs="Yu Gothic"/>
                <w:b/>
                <w:sz w:val="17"/>
              </w:rPr>
              <w:t>FY2026→28 CAGR</w:t>
            </w:r>
          </w:p>
        </w:tc>
        <w:tc>
          <w:tcPr>
            <w:tcW w:type="dxa" w:w="2550"/>
          </w:tcPr>
          <w:p>
            <w:r/>
            <w:r>
              <w:rPr>
                <w:rFonts w:ascii="Yu Gothic" w:hAnsi="Yu Gothic" w:eastAsia="Yu Gothic" w:cs="Yu Gothic"/>
                <w:b/>
                <w:sz w:val="17"/>
              </w:rPr>
              <w:t>16.7%</w:t>
            </w:r>
          </w:p>
        </w:tc>
        <w:tc>
          <w:tcPr>
            <w:tcW w:type="dxa" w:w="2550"/>
          </w:tcPr>
          <w:p>
            <w:r/>
            <w:r>
              <w:rPr>
                <w:rFonts w:ascii="Yu Gothic" w:hAnsi="Yu Gothic" w:eastAsia="Yu Gothic" w:cs="Yu Gothic"/>
                <w:b/>
                <w:sz w:val="17"/>
              </w:rPr>
              <w:t>20.2%</w:t>
            </w:r>
          </w:p>
        </w:tc>
        <w:tc>
          <w:tcPr>
            <w:tcW w:type="dxa" w:w="2550"/>
          </w:tcPr>
          <w:p>
            <w:r/>
            <w:r>
              <w:rPr>
                <w:rFonts w:ascii="Yu Gothic" w:hAnsi="Yu Gothic" w:eastAsia="Yu Gothic" w:cs="Yu Gothic"/>
                <w:b w:val="0"/>
                <w:sz w:val="17"/>
              </w:rPr>
              <w:t>8.1%</w:t>
            </w:r>
          </w:p>
        </w:tc>
      </w:tr>
    </w:tbl>
    <w:p>
      <w:pPr>
        <w:spacing w:after="80"/>
      </w:pPr>
    </w:p>
    <w:p>
      <w:pPr>
        <w:spacing w:after="80"/>
      </w:pPr>
      <w:r>
        <w:rPr>
          <w:rFonts w:ascii="Yu Gothic" w:hAnsi="Yu Gothic" w:eastAsia="Yu Gothic" w:cs="Yu Gothic"/>
          <w:b w:val="0"/>
          <w:sz w:val="21"/>
        </w:rPr>
        <w:t>各経路の売上・利益前提は Appendix B に固定した。</w:t>
      </w:r>
    </w:p>
    <w:p>
      <w:pPr>
        <w:pStyle w:val="Heading3"/>
      </w:pPr>
      <w:r>
        <w:rPr>
          <w:rFonts w:ascii="Yu Gothic" w:hAnsi="Yu Gothic" w:eastAsia="Yu Gothic" w:cs="Yu Gothic"/>
          <w:b/>
          <w:color w:val="197A56"/>
          <w:sz w:val="25"/>
        </w:rPr>
        <w:t>9-2. 年度別適正株価パス【図F13】</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fill="E8F1EC"/>
          </w:tcPr>
          <w:p>
            <w:r/>
            <w:r>
              <w:rPr>
                <w:rFonts w:ascii="Yu Gothic" w:hAnsi="Yu Gothic" w:eastAsia="Yu Gothic" w:cs="Yu Gothic"/>
                <w:b/>
                <w:sz w:val="17"/>
              </w:rPr>
              <w:t>経路</w:t>
            </w:r>
          </w:p>
        </w:tc>
        <w:tc>
          <w:tcPr>
            <w:tcW w:type="dxa" w:w="1457"/>
            <w:shd w:val="clear" w:fill="E8F1EC"/>
          </w:tcPr>
          <w:p>
            <w:r/>
            <w:r>
              <w:rPr>
                <w:rFonts w:ascii="Yu Gothic" w:hAnsi="Yu Gothic" w:eastAsia="Yu Gothic" w:cs="Yu Gothic"/>
                <w:b/>
                <w:sz w:val="17"/>
              </w:rPr>
              <w:t>年度</w:t>
            </w:r>
          </w:p>
        </w:tc>
        <w:tc>
          <w:tcPr>
            <w:tcW w:type="dxa" w:w="1457"/>
            <w:shd w:val="clear" w:fill="E8F1EC"/>
          </w:tcPr>
          <w:p>
            <w:r/>
            <w:r>
              <w:rPr>
                <w:rFonts w:ascii="Yu Gothic" w:hAnsi="Yu Gothic" w:eastAsia="Yu Gothic" w:cs="Yu Gothic"/>
                <w:b/>
                <w:sz w:val="17"/>
              </w:rPr>
              <w:t>EPS</w:t>
            </w:r>
          </w:p>
        </w:tc>
        <w:tc>
          <w:tcPr>
            <w:tcW w:type="dxa" w:w="1457"/>
            <w:shd w:val="clear" w:fill="E8F1EC"/>
          </w:tcPr>
          <w:p>
            <w:r/>
            <w:r>
              <w:rPr>
                <w:rFonts w:ascii="Yu Gothic" w:hAnsi="Yu Gothic" w:eastAsia="Yu Gothic" w:cs="Yu Gothic"/>
                <w:b/>
                <w:sz w:val="17"/>
              </w:rPr>
              <w:t>成長率</w:t>
            </w:r>
          </w:p>
        </w:tc>
        <w:tc>
          <w:tcPr>
            <w:tcW w:type="dxa" w:w="1457"/>
            <w:shd w:val="clear" w:fill="E8F1EC"/>
          </w:tcPr>
          <w:p>
            <w:r/>
            <w:r>
              <w:rPr>
                <w:rFonts w:ascii="Yu Gothic" w:hAnsi="Yu Gothic" w:eastAsia="Yu Gothic" w:cs="Yu Gothic"/>
                <w:b/>
                <w:sz w:val="17"/>
              </w:rPr>
              <w:t>PEG</w:t>
            </w:r>
          </w:p>
        </w:tc>
        <w:tc>
          <w:tcPr>
            <w:tcW w:type="dxa" w:w="1457"/>
            <w:shd w:val="clear" w:fill="E8F1EC"/>
          </w:tcPr>
          <w:p>
            <w:r/>
            <w:r>
              <w:rPr>
                <w:rFonts w:ascii="Yu Gothic" w:hAnsi="Yu Gothic" w:eastAsia="Yu Gothic" w:cs="Yu Gothic"/>
                <w:b/>
                <w:sz w:val="17"/>
              </w:rPr>
              <w:t>妥当PER</w:t>
            </w:r>
          </w:p>
        </w:tc>
        <w:tc>
          <w:tcPr>
            <w:tcW w:type="dxa" w:w="1457"/>
            <w:shd w:val="clear" w:fill="E8F1EC"/>
          </w:tcPr>
          <w:p>
            <w:r/>
            <w:r>
              <w:rPr>
                <w:rFonts w:ascii="Yu Gothic" w:hAnsi="Yu Gothic" w:eastAsia="Yu Gothic" w:cs="Yu Gothic"/>
                <w:b/>
                <w:sz w:val="17"/>
              </w:rPr>
              <w:t>適正株価</w:t>
            </w:r>
          </w:p>
        </w:tc>
      </w:tr>
      <w:tr>
        <w:tc>
          <w:tcPr>
            <w:tcW w:type="dxa" w:w="1457"/>
          </w:tcPr>
          <w:p>
            <w:r/>
            <w:r>
              <w:rPr>
                <w:rFonts w:ascii="Yu Gothic" w:hAnsi="Yu Gothic" w:eastAsia="Yu Gothic" w:cs="Yu Gothic"/>
                <w:b/>
                <w:sz w:val="17"/>
              </w:rPr>
              <w:t>ベース</w:t>
            </w:r>
          </w:p>
        </w:tc>
        <w:tc>
          <w:tcPr>
            <w:tcW w:type="dxa" w:w="1457"/>
          </w:tcPr>
          <w:p>
            <w:r/>
            <w:r>
              <w:rPr>
                <w:rFonts w:ascii="Yu Gothic" w:hAnsi="Yu Gothic" w:eastAsia="Yu Gothic" w:cs="Yu Gothic"/>
                <w:b w:val="0"/>
                <w:sz w:val="17"/>
              </w:rPr>
              <w:t>FY2026</w:t>
            </w:r>
          </w:p>
        </w:tc>
        <w:tc>
          <w:tcPr>
            <w:tcW w:type="dxa" w:w="1457"/>
          </w:tcPr>
          <w:p>
            <w:r/>
            <w:r>
              <w:rPr>
                <w:rFonts w:ascii="Yu Gothic" w:hAnsi="Yu Gothic" w:eastAsia="Yu Gothic" w:cs="Yu Gothic"/>
                <w:b w:val="0"/>
                <w:sz w:val="17"/>
              </w:rPr>
              <w:t>87.0円</w:t>
            </w:r>
          </w:p>
        </w:tc>
        <w:tc>
          <w:tcPr>
            <w:tcW w:type="dxa" w:w="1457"/>
          </w:tcPr>
          <w:p>
            <w:r/>
            <w:r>
              <w:rPr>
                <w:rFonts w:ascii="Yu Gothic" w:hAnsi="Yu Gothic" w:eastAsia="Yu Gothic" w:cs="Yu Gothic"/>
                <w:b w:val="0"/>
                <w:sz w:val="17"/>
              </w:rPr>
              <w:t>22.1%</w:t>
            </w:r>
          </w:p>
        </w:tc>
        <w:tc>
          <w:tcPr>
            <w:tcW w:type="dxa" w:w="1457"/>
          </w:tcPr>
          <w:p>
            <w:r/>
            <w:r>
              <w:rPr>
                <w:rFonts w:ascii="Yu Gothic" w:hAnsi="Yu Gothic" w:eastAsia="Yu Gothic" w:cs="Yu Gothic"/>
                <w:b w:val="0"/>
                <w:sz w:val="17"/>
              </w:rPr>
              <w:t>1.20〜1.35</w:t>
            </w:r>
          </w:p>
        </w:tc>
        <w:tc>
          <w:tcPr>
            <w:tcW w:type="dxa" w:w="1457"/>
          </w:tcPr>
          <w:p>
            <w:r/>
            <w:r>
              <w:rPr>
                <w:rFonts w:ascii="Yu Gothic" w:hAnsi="Yu Gothic" w:eastAsia="Yu Gothic" w:cs="Yu Gothic"/>
                <w:b w:val="0"/>
                <w:sz w:val="17"/>
              </w:rPr>
              <w:t>26.5〜29.8倍</w:t>
            </w:r>
          </w:p>
        </w:tc>
        <w:tc>
          <w:tcPr>
            <w:tcW w:type="dxa" w:w="1457"/>
          </w:tcPr>
          <w:p>
            <w:r/>
            <w:r>
              <w:rPr>
                <w:rFonts w:ascii="Yu Gothic" w:hAnsi="Yu Gothic" w:eastAsia="Yu Gothic" w:cs="Yu Gothic"/>
                <w:b w:val="0"/>
                <w:sz w:val="17"/>
              </w:rPr>
              <w:t>2,307〜2,596円</w:t>
            </w:r>
          </w:p>
        </w:tc>
      </w:tr>
      <w:tr>
        <w:tc>
          <w:tcPr>
            <w:tcW w:type="dxa" w:w="1457"/>
          </w:tcPr>
          <w:p>
            <w:r/>
          </w:p>
        </w:tc>
        <w:tc>
          <w:tcPr>
            <w:tcW w:type="dxa" w:w="1457"/>
          </w:tcPr>
          <w:p>
            <w:r/>
            <w:r>
              <w:rPr>
                <w:rFonts w:ascii="Yu Gothic" w:hAnsi="Yu Gothic" w:eastAsia="Yu Gothic" w:cs="Yu Gothic"/>
                <w:b w:val="0"/>
                <w:sz w:val="17"/>
              </w:rPr>
              <w:t>FY2027</w:t>
            </w:r>
          </w:p>
        </w:tc>
        <w:tc>
          <w:tcPr>
            <w:tcW w:type="dxa" w:w="1457"/>
          </w:tcPr>
          <w:p>
            <w:r/>
            <w:r>
              <w:rPr>
                <w:rFonts w:ascii="Yu Gothic" w:hAnsi="Yu Gothic" w:eastAsia="Yu Gothic" w:cs="Yu Gothic"/>
                <w:b w:val="0"/>
                <w:sz w:val="17"/>
              </w:rPr>
              <w:t>102.1円</w:t>
            </w:r>
          </w:p>
        </w:tc>
        <w:tc>
          <w:tcPr>
            <w:tcW w:type="dxa" w:w="1457"/>
          </w:tcPr>
          <w:p>
            <w:r/>
            <w:r>
              <w:rPr>
                <w:rFonts w:ascii="Yu Gothic" w:hAnsi="Yu Gothic" w:eastAsia="Yu Gothic" w:cs="Yu Gothic"/>
                <w:b w:val="0"/>
                <w:sz w:val="17"/>
              </w:rPr>
              <w:t>17.3%</w:t>
            </w:r>
          </w:p>
        </w:tc>
        <w:tc>
          <w:tcPr>
            <w:tcW w:type="dxa" w:w="1457"/>
          </w:tcPr>
          <w:p>
            <w:r/>
            <w:r>
              <w:rPr>
                <w:rFonts w:ascii="Yu Gothic" w:hAnsi="Yu Gothic" w:eastAsia="Yu Gothic" w:cs="Yu Gothic"/>
                <w:b w:val="0"/>
                <w:sz w:val="17"/>
              </w:rPr>
              <w:t>1.25〜1.45</w:t>
            </w:r>
          </w:p>
        </w:tc>
        <w:tc>
          <w:tcPr>
            <w:tcW w:type="dxa" w:w="1457"/>
          </w:tcPr>
          <w:p>
            <w:r/>
            <w:r>
              <w:rPr>
                <w:rFonts w:ascii="Yu Gothic" w:hAnsi="Yu Gothic" w:eastAsia="Yu Gothic" w:cs="Yu Gothic"/>
                <w:b w:val="0"/>
                <w:sz w:val="17"/>
              </w:rPr>
              <w:t>21.6〜25.1倍</w:t>
            </w:r>
          </w:p>
        </w:tc>
        <w:tc>
          <w:tcPr>
            <w:tcW w:type="dxa" w:w="1457"/>
          </w:tcPr>
          <w:p>
            <w:r/>
            <w:r>
              <w:rPr>
                <w:rFonts w:ascii="Yu Gothic" w:hAnsi="Yu Gothic" w:eastAsia="Yu Gothic" w:cs="Yu Gothic"/>
                <w:b/>
                <w:sz w:val="17"/>
              </w:rPr>
              <w:t>2,208〜2,561円</w:t>
            </w:r>
          </w:p>
        </w:tc>
      </w:tr>
      <w:tr>
        <w:tc>
          <w:tcPr>
            <w:tcW w:type="dxa" w:w="1457"/>
          </w:tcPr>
          <w:p>
            <w:r/>
          </w:p>
        </w:tc>
        <w:tc>
          <w:tcPr>
            <w:tcW w:type="dxa" w:w="1457"/>
          </w:tcPr>
          <w:p>
            <w:r/>
            <w:r>
              <w:rPr>
                <w:rFonts w:ascii="Yu Gothic" w:hAnsi="Yu Gothic" w:eastAsia="Yu Gothic" w:cs="Yu Gothic"/>
                <w:b w:val="0"/>
                <w:sz w:val="17"/>
              </w:rPr>
              <w:t>FY2028</w:t>
            </w:r>
          </w:p>
        </w:tc>
        <w:tc>
          <w:tcPr>
            <w:tcW w:type="dxa" w:w="1457"/>
          </w:tcPr>
          <w:p>
            <w:r/>
            <w:r>
              <w:rPr>
                <w:rFonts w:ascii="Yu Gothic" w:hAnsi="Yu Gothic" w:eastAsia="Yu Gothic" w:cs="Yu Gothic"/>
                <w:b w:val="0"/>
                <w:sz w:val="17"/>
              </w:rPr>
              <w:t>118.4円</w:t>
            </w:r>
          </w:p>
        </w:tc>
        <w:tc>
          <w:tcPr>
            <w:tcW w:type="dxa" w:w="1457"/>
          </w:tcPr>
          <w:p>
            <w:r/>
            <w:r>
              <w:rPr>
                <w:rFonts w:ascii="Yu Gothic" w:hAnsi="Yu Gothic" w:eastAsia="Yu Gothic" w:cs="Yu Gothic"/>
                <w:b w:val="0"/>
                <w:sz w:val="17"/>
              </w:rPr>
              <w:t>16.0%</w:t>
            </w:r>
          </w:p>
        </w:tc>
        <w:tc>
          <w:tcPr>
            <w:tcW w:type="dxa" w:w="1457"/>
          </w:tcPr>
          <w:p>
            <w:r/>
            <w:r>
              <w:rPr>
                <w:rFonts w:ascii="Yu Gothic" w:hAnsi="Yu Gothic" w:eastAsia="Yu Gothic" w:cs="Yu Gothic"/>
                <w:b w:val="0"/>
                <w:sz w:val="17"/>
              </w:rPr>
              <w:t>1.10〜1.30</w:t>
            </w:r>
          </w:p>
        </w:tc>
        <w:tc>
          <w:tcPr>
            <w:tcW w:type="dxa" w:w="1457"/>
          </w:tcPr>
          <w:p>
            <w:r/>
            <w:r>
              <w:rPr>
                <w:rFonts w:ascii="Yu Gothic" w:hAnsi="Yu Gothic" w:eastAsia="Yu Gothic" w:cs="Yu Gothic"/>
                <w:b w:val="0"/>
                <w:sz w:val="17"/>
              </w:rPr>
              <w:t>17.6〜20.8倍</w:t>
            </w:r>
          </w:p>
        </w:tc>
        <w:tc>
          <w:tcPr>
            <w:tcW w:type="dxa" w:w="1457"/>
          </w:tcPr>
          <w:p>
            <w:r/>
            <w:r>
              <w:rPr>
                <w:rFonts w:ascii="Yu Gothic" w:hAnsi="Yu Gothic" w:eastAsia="Yu Gothic" w:cs="Yu Gothic"/>
                <w:b w:val="0"/>
                <w:sz w:val="17"/>
              </w:rPr>
              <w:t>2,084〜2,463円</w:t>
            </w:r>
          </w:p>
        </w:tc>
      </w:tr>
      <w:tr>
        <w:tc>
          <w:tcPr>
            <w:tcW w:type="dxa" w:w="1457"/>
          </w:tcPr>
          <w:p>
            <w:r/>
            <w:r>
              <w:rPr>
                <w:rFonts w:ascii="Yu Gothic" w:hAnsi="Yu Gothic" w:eastAsia="Yu Gothic" w:cs="Yu Gothic"/>
                <w:b/>
                <w:sz w:val="17"/>
              </w:rPr>
              <w:t>会社シナリオ</w:t>
            </w:r>
          </w:p>
        </w:tc>
        <w:tc>
          <w:tcPr>
            <w:tcW w:type="dxa" w:w="1457"/>
          </w:tcPr>
          <w:p>
            <w:r/>
            <w:r>
              <w:rPr>
                <w:rFonts w:ascii="Yu Gothic" w:hAnsi="Yu Gothic" w:eastAsia="Yu Gothic" w:cs="Yu Gothic"/>
                <w:b w:val="0"/>
                <w:sz w:val="17"/>
              </w:rPr>
              <w:t>FY2027</w:t>
            </w:r>
          </w:p>
        </w:tc>
        <w:tc>
          <w:tcPr>
            <w:tcW w:type="dxa" w:w="1457"/>
          </w:tcPr>
          <w:p>
            <w:r/>
            <w:r>
              <w:rPr>
                <w:rFonts w:ascii="Yu Gothic" w:hAnsi="Yu Gothic" w:eastAsia="Yu Gothic" w:cs="Yu Gothic"/>
                <w:b w:val="0"/>
                <w:sz w:val="17"/>
              </w:rPr>
              <w:t>104.6円</w:t>
            </w:r>
          </w:p>
        </w:tc>
        <w:tc>
          <w:tcPr>
            <w:tcW w:type="dxa" w:w="1457"/>
          </w:tcPr>
          <w:p>
            <w:r/>
            <w:r>
              <w:rPr>
                <w:rFonts w:ascii="Yu Gothic" w:hAnsi="Yu Gothic" w:eastAsia="Yu Gothic" w:cs="Yu Gothic"/>
                <w:b w:val="0"/>
                <w:sz w:val="17"/>
              </w:rPr>
              <w:t>20.3%</w:t>
            </w:r>
          </w:p>
        </w:tc>
        <w:tc>
          <w:tcPr>
            <w:tcW w:type="dxa" w:w="1457"/>
          </w:tcPr>
          <w:p>
            <w:r/>
            <w:r>
              <w:rPr>
                <w:rFonts w:ascii="Yu Gothic" w:hAnsi="Yu Gothic" w:eastAsia="Yu Gothic" w:cs="Yu Gothic"/>
                <w:b w:val="0"/>
                <w:sz w:val="17"/>
              </w:rPr>
              <w:t>1.25〜1.45</w:t>
            </w:r>
          </w:p>
        </w:tc>
        <w:tc>
          <w:tcPr>
            <w:tcW w:type="dxa" w:w="1457"/>
          </w:tcPr>
          <w:p>
            <w:r/>
            <w:r>
              <w:rPr>
                <w:rFonts w:ascii="Yu Gothic" w:hAnsi="Yu Gothic" w:eastAsia="Yu Gothic" w:cs="Yu Gothic"/>
                <w:b w:val="0"/>
                <w:sz w:val="17"/>
              </w:rPr>
              <w:t>25.4〜29.4倍</w:t>
            </w:r>
          </w:p>
        </w:tc>
        <w:tc>
          <w:tcPr>
            <w:tcW w:type="dxa" w:w="1457"/>
          </w:tcPr>
          <w:p>
            <w:r/>
            <w:r>
              <w:rPr>
                <w:rFonts w:ascii="Yu Gothic" w:hAnsi="Yu Gothic" w:eastAsia="Yu Gothic" w:cs="Yu Gothic"/>
                <w:b/>
                <w:sz w:val="17"/>
              </w:rPr>
              <w:t>2,654〜3,079円</w:t>
            </w:r>
          </w:p>
        </w:tc>
      </w:tr>
      <w:tr>
        <w:tc>
          <w:tcPr>
            <w:tcW w:type="dxa" w:w="1457"/>
          </w:tcPr>
          <w:p>
            <w:r/>
          </w:p>
        </w:tc>
        <w:tc>
          <w:tcPr>
            <w:tcW w:type="dxa" w:w="1457"/>
          </w:tcPr>
          <w:p>
            <w:r/>
            <w:r>
              <w:rPr>
                <w:rFonts w:ascii="Yu Gothic" w:hAnsi="Yu Gothic" w:eastAsia="Yu Gothic" w:cs="Yu Gothic"/>
                <w:b w:val="0"/>
                <w:sz w:val="17"/>
              </w:rPr>
              <w:t>FY2028</w:t>
            </w:r>
          </w:p>
        </w:tc>
        <w:tc>
          <w:tcPr>
            <w:tcW w:type="dxa" w:w="1457"/>
          </w:tcPr>
          <w:p>
            <w:r/>
            <w:r>
              <w:rPr>
                <w:rFonts w:ascii="Yu Gothic" w:hAnsi="Yu Gothic" w:eastAsia="Yu Gothic" w:cs="Yu Gothic"/>
                <w:b w:val="0"/>
                <w:sz w:val="17"/>
              </w:rPr>
              <w:t>125.7円</w:t>
            </w:r>
          </w:p>
        </w:tc>
        <w:tc>
          <w:tcPr>
            <w:tcW w:type="dxa" w:w="1457"/>
          </w:tcPr>
          <w:p>
            <w:r/>
            <w:r>
              <w:rPr>
                <w:rFonts w:ascii="Yu Gothic" w:hAnsi="Yu Gothic" w:eastAsia="Yu Gothic" w:cs="Yu Gothic"/>
                <w:b w:val="0"/>
                <w:sz w:val="17"/>
              </w:rPr>
              <w:t>20.2%</w:t>
            </w:r>
          </w:p>
        </w:tc>
        <w:tc>
          <w:tcPr>
            <w:tcW w:type="dxa" w:w="1457"/>
          </w:tcPr>
          <w:p>
            <w:r/>
            <w:r>
              <w:rPr>
                <w:rFonts w:ascii="Yu Gothic" w:hAnsi="Yu Gothic" w:eastAsia="Yu Gothic" w:cs="Yu Gothic"/>
                <w:b w:val="0"/>
                <w:sz w:val="17"/>
              </w:rPr>
              <w:t>1.10〜1.30</w:t>
            </w:r>
          </w:p>
        </w:tc>
        <w:tc>
          <w:tcPr>
            <w:tcW w:type="dxa" w:w="1457"/>
          </w:tcPr>
          <w:p>
            <w:r/>
            <w:r>
              <w:rPr>
                <w:rFonts w:ascii="Yu Gothic" w:hAnsi="Yu Gothic" w:eastAsia="Yu Gothic" w:cs="Yu Gothic"/>
                <w:b w:val="0"/>
                <w:sz w:val="17"/>
              </w:rPr>
              <w:t>22.2〜26.3倍</w:t>
            </w:r>
          </w:p>
        </w:tc>
        <w:tc>
          <w:tcPr>
            <w:tcW w:type="dxa" w:w="1457"/>
          </w:tcPr>
          <w:p>
            <w:r/>
            <w:r>
              <w:rPr>
                <w:rFonts w:ascii="Yu Gothic" w:hAnsi="Yu Gothic" w:eastAsia="Yu Gothic" w:cs="Yu Gothic"/>
                <w:b w:val="0"/>
                <w:sz w:val="17"/>
              </w:rPr>
              <w:t>2,793〜3,301円</w:t>
            </w:r>
          </w:p>
        </w:tc>
      </w:tr>
      <w:tr>
        <w:tc>
          <w:tcPr>
            <w:tcW w:type="dxa" w:w="1457"/>
          </w:tcPr>
          <w:p>
            <w:r/>
            <w:r>
              <w:rPr>
                <w:rFonts w:ascii="Yu Gothic" w:hAnsi="Yu Gothic" w:eastAsia="Yu Gothic" w:cs="Yu Gothic"/>
                <w:b/>
                <w:sz w:val="17"/>
              </w:rPr>
              <w:t>弱気</w:t>
            </w:r>
          </w:p>
        </w:tc>
        <w:tc>
          <w:tcPr>
            <w:tcW w:type="dxa" w:w="1457"/>
          </w:tcPr>
          <w:p>
            <w:r/>
            <w:r>
              <w:rPr>
                <w:rFonts w:ascii="Yu Gothic" w:hAnsi="Yu Gothic" w:eastAsia="Yu Gothic" w:cs="Yu Gothic"/>
                <w:b w:val="0"/>
                <w:sz w:val="17"/>
              </w:rPr>
              <w:t>FY2027</w:t>
            </w:r>
          </w:p>
        </w:tc>
        <w:tc>
          <w:tcPr>
            <w:tcW w:type="dxa" w:w="1457"/>
          </w:tcPr>
          <w:p>
            <w:r/>
            <w:r>
              <w:rPr>
                <w:rFonts w:ascii="Yu Gothic" w:hAnsi="Yu Gothic" w:eastAsia="Yu Gothic" w:cs="Yu Gothic"/>
                <w:b w:val="0"/>
                <w:sz w:val="17"/>
              </w:rPr>
              <w:t>93.8円</w:t>
            </w:r>
          </w:p>
        </w:tc>
        <w:tc>
          <w:tcPr>
            <w:tcW w:type="dxa" w:w="1457"/>
          </w:tcPr>
          <w:p>
            <w:r/>
            <w:r>
              <w:rPr>
                <w:rFonts w:ascii="Yu Gothic" w:hAnsi="Yu Gothic" w:eastAsia="Yu Gothic" w:cs="Yu Gothic"/>
                <w:b w:val="0"/>
                <w:sz w:val="17"/>
              </w:rPr>
              <w:t>7.8%</w:t>
            </w:r>
          </w:p>
        </w:tc>
        <w:tc>
          <w:tcPr>
            <w:tcW w:type="dxa" w:w="1457"/>
          </w:tcPr>
          <w:p>
            <w:r/>
            <w:r>
              <w:rPr>
                <w:rFonts w:ascii="Yu Gothic" w:hAnsi="Yu Gothic" w:eastAsia="Yu Gothic" w:cs="Yu Gothic"/>
                <w:b w:val="0"/>
                <w:sz w:val="17"/>
              </w:rPr>
              <w:t>(1.25〜1.45)</w:t>
            </w:r>
          </w:p>
        </w:tc>
        <w:tc>
          <w:tcPr>
            <w:tcW w:type="dxa" w:w="1457"/>
          </w:tcPr>
          <w:p>
            <w:r/>
            <w:r>
              <w:rPr>
                <w:rFonts w:ascii="Yu Gothic" w:hAnsi="Yu Gothic" w:eastAsia="Yu Gothic" w:cs="Yu Gothic"/>
                <w:b/>
                <w:sz w:val="17"/>
              </w:rPr>
              <w:t>15.0〜18.0倍</w:t>
            </w:r>
            <w:r>
              <w:rPr>
                <w:rFonts w:ascii="Yu Gothic" w:hAnsi="Yu Gothic" w:eastAsia="Yu Gothic" w:cs="Yu Gothic"/>
                <w:b w:val="0"/>
                <w:sz w:val="17"/>
              </w:rPr>
              <w:t>(質のフロア適用)</w:t>
            </w:r>
          </w:p>
        </w:tc>
        <w:tc>
          <w:tcPr>
            <w:tcW w:type="dxa" w:w="1457"/>
          </w:tcPr>
          <w:p>
            <w:r/>
            <w:r>
              <w:rPr>
                <w:rFonts w:ascii="Yu Gothic" w:hAnsi="Yu Gothic" w:eastAsia="Yu Gothic" w:cs="Yu Gothic"/>
                <w:b/>
                <w:sz w:val="17"/>
              </w:rPr>
              <w:t>1,407〜1,688円</w:t>
            </w:r>
          </w:p>
        </w:tc>
      </w:tr>
      <w:tr>
        <w:tc>
          <w:tcPr>
            <w:tcW w:type="dxa" w:w="1457"/>
          </w:tcPr>
          <w:p>
            <w:r/>
          </w:p>
        </w:tc>
        <w:tc>
          <w:tcPr>
            <w:tcW w:type="dxa" w:w="1457"/>
          </w:tcPr>
          <w:p>
            <w:r/>
            <w:r>
              <w:rPr>
                <w:rFonts w:ascii="Yu Gothic" w:hAnsi="Yu Gothic" w:eastAsia="Yu Gothic" w:cs="Yu Gothic"/>
                <w:b w:val="0"/>
                <w:sz w:val="17"/>
              </w:rPr>
              <w:t>FY2028</w:t>
            </w:r>
          </w:p>
        </w:tc>
        <w:tc>
          <w:tcPr>
            <w:tcW w:type="dxa" w:w="1457"/>
          </w:tcPr>
          <w:p>
            <w:r/>
            <w:r>
              <w:rPr>
                <w:rFonts w:ascii="Yu Gothic" w:hAnsi="Yu Gothic" w:eastAsia="Yu Gothic" w:cs="Yu Gothic"/>
                <w:b w:val="0"/>
                <w:sz w:val="17"/>
              </w:rPr>
              <w:t>101.7円</w:t>
            </w:r>
          </w:p>
        </w:tc>
        <w:tc>
          <w:tcPr>
            <w:tcW w:type="dxa" w:w="1457"/>
          </w:tcPr>
          <w:p>
            <w:r/>
            <w:r>
              <w:rPr>
                <w:rFonts w:ascii="Yu Gothic" w:hAnsi="Yu Gothic" w:eastAsia="Yu Gothic" w:cs="Yu Gothic"/>
                <w:b w:val="0"/>
                <w:sz w:val="17"/>
              </w:rPr>
              <w:t>8.4%</w:t>
            </w:r>
          </w:p>
        </w:tc>
        <w:tc>
          <w:tcPr>
            <w:tcW w:type="dxa" w:w="1457"/>
          </w:tcPr>
          <w:p>
            <w:r/>
            <w:r>
              <w:rPr>
                <w:rFonts w:ascii="Yu Gothic" w:hAnsi="Yu Gothic" w:eastAsia="Yu Gothic" w:cs="Yu Gothic"/>
                <w:b w:val="0"/>
                <w:sz w:val="17"/>
              </w:rPr>
              <w:t>(1.10〜1.30)</w:t>
            </w:r>
          </w:p>
        </w:tc>
        <w:tc>
          <w:tcPr>
            <w:tcW w:type="dxa" w:w="1457"/>
          </w:tcPr>
          <w:p>
            <w:r/>
            <w:r>
              <w:rPr>
                <w:rFonts w:ascii="Yu Gothic" w:hAnsi="Yu Gothic" w:eastAsia="Yu Gothic" w:cs="Yu Gothic"/>
                <w:b w:val="0"/>
                <w:sz w:val="17"/>
              </w:rPr>
              <w:t>15.0〜18.0倍(同)</w:t>
            </w:r>
          </w:p>
        </w:tc>
        <w:tc>
          <w:tcPr>
            <w:tcW w:type="dxa" w:w="1457"/>
          </w:tcPr>
          <w:p>
            <w:r/>
            <w:r>
              <w:rPr>
                <w:rFonts w:ascii="Yu Gothic" w:hAnsi="Yu Gothic" w:eastAsia="Yu Gothic" w:cs="Yu Gothic"/>
                <w:b w:val="0"/>
                <w:sz w:val="17"/>
              </w:rPr>
              <w:t>1,526〜1,831円</w:t>
            </w:r>
          </w:p>
        </w:tc>
      </w:tr>
    </w:tbl>
    <w:p>
      <w:pPr>
        <w:spacing w:after="80"/>
      </w:pPr>
    </w:p>
    <w:p>
      <w:pPr>
        <w:spacing w:before="60" w:after="60"/>
        <w:ind w:left="340"/>
      </w:pPr>
      <w:r>
        <w:rPr>
          <w:rFonts w:ascii="Yu Gothic" w:hAnsi="Yu Gothic" w:eastAsia="Yu Gothic" w:cs="Yu Gothic"/>
          <w:b/>
          <w:color w:val="14532D"/>
          <w:sz w:val="20"/>
        </w:rPr>
        <w:t>「質のフロア」について</w:t>
      </w:r>
      <w:r>
        <w:rPr>
          <w:rFonts w:ascii="Yu Gothic" w:hAnsi="Yu Gothic" w:eastAsia="Yu Gothic" w:cs="Yu Gothic"/>
          <w:b w:val="0"/>
          <w:color w:val="14532D"/>
          <w:sz w:val="20"/>
        </w:rPr>
        <w:t>: 弱気経路にPEGを機械適用するとPER9〜11倍という値が出るが、営業利益率45%・実質無借金・年間解約率2.4%の反復収益企業がその水準まで売られる想定は現実的でない。したがって</w:t>
      </w:r>
      <w:r>
        <w:rPr>
          <w:rFonts w:ascii="Yu Gothic" w:hAnsi="Yu Gothic" w:eastAsia="Yu Gothic" w:cs="Yu Gothic"/>
          <w:b/>
          <w:color w:val="14532D"/>
          <w:sz w:val="20"/>
        </w:rPr>
        <w:t>PER15〜18倍を下限</w:t>
      </w:r>
      <w:r>
        <w:rPr>
          <w:rFonts w:ascii="Yu Gothic" w:hAnsi="Yu Gothic" w:eastAsia="Yu Gothic" w:cs="Yu Gothic"/>
          <w:b w:val="0"/>
          <w:color w:val="14532D"/>
          <w:sz w:val="20"/>
        </w:rPr>
        <w:t>として適用した。</w:t>
      </w:r>
      <w:r>
        <w:rPr>
          <w:rFonts w:ascii="Yu Gothic" w:hAnsi="Yu Gothic" w:eastAsia="Yu Gothic" w:cs="Yu Gothic"/>
          <w:b/>
          <w:color w:val="14532D"/>
          <w:sz w:val="20"/>
        </w:rPr>
        <w:t>PEGの機械適用を避けよという規律に従った意図的な介入である。</w:t>
      </w:r>
    </w:p>
    <w:p>
      <w:pPr>
        <w:spacing w:before="60" w:after="60"/>
        <w:ind w:left="340"/>
      </w:pPr>
      <w:r>
        <w:rPr>
          <w:rFonts w:ascii="Yu Gothic" w:hAnsi="Yu Gothic" w:eastAsia="Yu Gothic" w:cs="Yu Gothic"/>
          <w:b/>
          <w:color w:val="14532D"/>
          <w:sz w:val="20"/>
        </w:rPr>
        <w:t>最も重要な発見</w:t>
      </w:r>
      <w:r>
        <w:rPr>
          <w:rFonts w:ascii="Yu Gothic" w:hAnsi="Yu Gothic" w:eastAsia="Yu Gothic" w:cs="Yu Gothic"/>
          <w:b w:val="0"/>
          <w:color w:val="14532D"/>
          <w:sz w:val="20"/>
        </w:rPr>
        <w:t>: ベース経路では</w:t>
      </w:r>
      <w:r>
        <w:rPr>
          <w:rFonts w:ascii="Yu Gothic" w:hAnsi="Yu Gothic" w:eastAsia="Yu Gothic" w:cs="Yu Gothic"/>
          <w:b/>
          <w:color w:val="14532D"/>
          <w:sz w:val="20"/>
        </w:rPr>
        <w:t>適正株価がFY2026の2,452円(中心値)→FY2027の2,385円→FY2028の2,273円と、年を追うごとに下がる</w:t>
      </w:r>
      <w:r>
        <w:rPr>
          <w:rFonts w:ascii="Yu Gothic" w:hAnsi="Yu Gothic" w:eastAsia="Yu Gothic" w:cs="Yu Gothic"/>
          <w:b w:val="0"/>
          <w:color w:val="14532D"/>
          <w:sz w:val="20"/>
        </w:rPr>
        <w:t>。EPSは増えるのに、成長率の逓減によるPER圧縮がそれを上回るためである。</w:t>
      </w:r>
      <w:r>
        <w:rPr>
          <w:rFonts w:ascii="Yu Gothic" w:hAnsi="Yu Gothic" w:eastAsia="Yu Gothic" w:cs="Yu Gothic"/>
          <w:b/>
          <w:color w:val="14532D"/>
          <w:sz w:val="20"/>
        </w:rPr>
        <w:t>すなわちベース経路では「持っているだけで報われる」構造になっていない。</w:t>
      </w:r>
      <w:r>
        <w:rPr>
          <w:rFonts w:ascii="Yu Gothic" w:hAnsi="Yu Gothic" w:eastAsia="Yu Gothic" w:cs="Yu Gothic"/>
          <w:b w:val="0"/>
          <w:color w:val="14532D"/>
          <w:sz w:val="20"/>
        </w:rPr>
        <w:t xml:space="preserve"> 上値を作るのは会社シナリオ(FY2027 2,867円 → FY2028 3,047円と上昇)だけであり、投資判断はそのまま「会社シナリオを採るか否か」に還元される。</w:t>
      </w:r>
    </w:p>
    <w:p>
      <w:pPr>
        <w:pStyle w:val="Heading3"/>
      </w:pPr>
      <w:r>
        <w:rPr>
          <w:rFonts w:ascii="Yu Gothic" w:hAnsi="Yu Gothic" w:eastAsia="Yu Gothic" w:cs="Yu Gothic"/>
          <w:b/>
          <w:color w:val="197A56"/>
          <w:sz w:val="25"/>
        </w:rPr>
        <w:t>9-3. 目標株価計算フロー【図F6】</w:t>
      </w:r>
    </w:p>
    <w:p>
      <w:pPr>
        <w:spacing w:before="80" w:after="160"/>
        <w:ind w:left="283"/>
      </w:pPr>
      <w:r>
        <w:rPr>
          <w:rFonts w:ascii="Consolas" w:hAnsi="Consolas" w:eastAsia="Consolas" w:cs="Consolas"/>
          <w:b w:val="0"/>
          <w:color w:val="1A1A1A"/>
          <w:sz w:val="17"/>
        </w:rPr>
        <w:t>基準EPS(FY2027、ベース経路)      102.1円</w:t>
        <w:br/>
        <w:t xml:space="preserve">   ↑ FY2026会社予想EPS 87.0円 ×(1+17.3%)</w:t>
        <w:br/>
        <w:t xml:space="preserve">   ↑ 87.0円 = 会社予想当期純利益1,329百万円 ÷ 発行済株式数15.27百万株</w:t>
        <w:br/>
        <w:t xml:space="preserve">                              ×</w:t>
        <w:br/>
        <w:t>将来EPS成長率(FY2027)            17.3%</w:t>
        <w:br/>
        <w:t xml:space="preserve">   ↑ 売上+18.0%(会社計画26.1%を1段階ハーキュット)× 営業利益率44.8% × 税後利益率68.6%</w:t>
        <w:br/>
        <w:t xml:space="preserve">                              ×</w:t>
        <w:br/>
        <w:t>許容PEG(FY2027)                 1.25〜1.45 (中心1.35)</w:t>
        <w:br/>
        <w:t xml:space="preserve">   ↑ 3経路収束: ①自社PER履歴 1.0〜1.2 / ②グロース慣行 1.2〜1.5 / ③質とシナリオ 1.15〜1.40</w:t>
        <w:br/>
        <w:t xml:space="preserve">                              ‖</w:t>
        <w:br/>
        <w:t>妥当PER                          21.6〜25.1倍 (中心23.4倍)</w:t>
        <w:br/>
        <w:t xml:space="preserve">                              ‖</w:t>
        <w:br/>
        <w:t>━━━━━━━━━━━━━━━━━━━━━━━━━━━━━━━━━━━━━━━━━━━━━</w:t>
        <w:br/>
        <w:t>目標株価(ベース経路)              2,208〜2,561円 → 中心 2,385円</w:t>
        <w:br/>
        <w:t>現在株価                          2,058円 (2026-08-07)</w:t>
        <w:br/>
        <w:t>乖離                              +15.9%</w:t>
        <w:br/>
        <w:t>━━━━━━━━━━━━━━━━━━━━━━━━━━━━━━━━━━━━━━━━━━━━━</w:t>
      </w:r>
    </w:p>
    <w:p>
      <w:pPr>
        <w:pStyle w:val="Heading3"/>
      </w:pPr>
      <w:r>
        <w:rPr>
          <w:rFonts w:ascii="Yu Gothic" w:hAnsi="Yu Gothic" w:eastAsia="Yu Gothic" w:cs="Yu Gothic"/>
          <w:b/>
          <w:color w:val="197A56"/>
          <w:sz w:val="25"/>
        </w:rPr>
        <w:t>9-4. シナリオ×PEG感応度マトリクス【図F12】(FY2027 EPS基準、円)</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fill="E8F1EC"/>
          </w:tcPr>
          <w:p>
            <w:r/>
            <w:r>
              <w:rPr>
                <w:rFonts w:ascii="Yu Gothic" w:hAnsi="Yu Gothic" w:eastAsia="Yu Gothic" w:cs="Yu Gothic"/>
                <w:b/>
                <w:sz w:val="17"/>
              </w:rPr>
              <w:t>経路 \ PEG</w:t>
            </w:r>
          </w:p>
        </w:tc>
        <w:tc>
          <w:tcPr>
            <w:tcW w:type="dxa" w:w="2040"/>
            <w:shd w:val="clear" w:fill="E8F1EC"/>
          </w:tcPr>
          <w:p>
            <w:r/>
            <w:r>
              <w:rPr>
                <w:rFonts w:ascii="Yu Gothic" w:hAnsi="Yu Gothic" w:eastAsia="Yu Gothic" w:cs="Yu Gothic"/>
                <w:b/>
                <w:sz w:val="17"/>
              </w:rPr>
              <w:t>1.10</w:t>
            </w:r>
          </w:p>
        </w:tc>
        <w:tc>
          <w:tcPr>
            <w:tcW w:type="dxa" w:w="2040"/>
            <w:shd w:val="clear" w:fill="E8F1EC"/>
          </w:tcPr>
          <w:p>
            <w:r/>
            <w:r>
              <w:rPr>
                <w:rFonts w:ascii="Yu Gothic" w:hAnsi="Yu Gothic" w:eastAsia="Yu Gothic" w:cs="Yu Gothic"/>
                <w:b/>
                <w:sz w:val="17"/>
              </w:rPr>
              <w:t>1.25</w:t>
            </w:r>
          </w:p>
        </w:tc>
        <w:tc>
          <w:tcPr>
            <w:tcW w:type="dxa" w:w="2040"/>
            <w:shd w:val="clear" w:fill="E8F1EC"/>
          </w:tcPr>
          <w:p>
            <w:r/>
            <w:r>
              <w:rPr>
                <w:rFonts w:ascii="Yu Gothic" w:hAnsi="Yu Gothic" w:eastAsia="Yu Gothic" w:cs="Yu Gothic"/>
                <w:b/>
                <w:sz w:val="17"/>
              </w:rPr>
              <w:t>1.40</w:t>
            </w:r>
          </w:p>
        </w:tc>
        <w:tc>
          <w:tcPr>
            <w:tcW w:type="dxa" w:w="2040"/>
            <w:shd w:val="clear" w:fill="E8F1EC"/>
          </w:tcPr>
          <w:p>
            <w:r/>
            <w:r>
              <w:rPr>
                <w:rFonts w:ascii="Yu Gothic" w:hAnsi="Yu Gothic" w:eastAsia="Yu Gothic" w:cs="Yu Gothic"/>
                <w:b/>
                <w:sz w:val="17"/>
              </w:rPr>
              <w:t>1.55</w:t>
            </w:r>
          </w:p>
        </w:tc>
      </w:tr>
      <w:tr>
        <w:tc>
          <w:tcPr>
            <w:tcW w:type="dxa" w:w="2040"/>
          </w:tcPr>
          <w:p>
            <w:r/>
            <w:r>
              <w:rPr>
                <w:rFonts w:ascii="Yu Gothic" w:hAnsi="Yu Gothic" w:eastAsia="Yu Gothic" w:cs="Yu Gothic"/>
                <w:b/>
                <w:sz w:val="17"/>
              </w:rPr>
              <w:t>ベース</w:t>
            </w:r>
            <w:r>
              <w:rPr>
                <w:rFonts w:ascii="Yu Gothic" w:hAnsi="Yu Gothic" w:eastAsia="Yu Gothic" w:cs="Yu Gothic"/>
                <w:b w:val="0"/>
                <w:sz w:val="17"/>
              </w:rPr>
              <w:t>(EPS 102.1円)</w:t>
            </w:r>
          </w:p>
        </w:tc>
        <w:tc>
          <w:tcPr>
            <w:tcW w:type="dxa" w:w="2040"/>
          </w:tcPr>
          <w:p>
            <w:r/>
            <w:r>
              <w:rPr>
                <w:rFonts w:ascii="Yu Gothic" w:hAnsi="Yu Gothic" w:eastAsia="Yu Gothic" w:cs="Yu Gothic"/>
                <w:b w:val="0"/>
                <w:sz w:val="17"/>
              </w:rPr>
              <w:t>1,943</w:t>
            </w:r>
          </w:p>
        </w:tc>
        <w:tc>
          <w:tcPr>
            <w:tcW w:type="dxa" w:w="2040"/>
          </w:tcPr>
          <w:p>
            <w:r/>
            <w:r>
              <w:rPr>
                <w:rFonts w:ascii="Yu Gothic" w:hAnsi="Yu Gothic" w:eastAsia="Yu Gothic" w:cs="Yu Gothic"/>
                <w:b w:val="0"/>
                <w:sz w:val="17"/>
              </w:rPr>
              <w:t>2,208</w:t>
            </w:r>
          </w:p>
        </w:tc>
        <w:tc>
          <w:tcPr>
            <w:tcW w:type="dxa" w:w="2040"/>
          </w:tcPr>
          <w:p>
            <w:r/>
            <w:r>
              <w:rPr>
                <w:rFonts w:ascii="Yu Gothic" w:hAnsi="Yu Gothic" w:eastAsia="Yu Gothic" w:cs="Yu Gothic"/>
                <w:b w:val="0"/>
                <w:sz w:val="17"/>
              </w:rPr>
              <w:t>2,473</w:t>
            </w:r>
          </w:p>
        </w:tc>
        <w:tc>
          <w:tcPr>
            <w:tcW w:type="dxa" w:w="2040"/>
          </w:tcPr>
          <w:p>
            <w:r/>
            <w:r>
              <w:rPr>
                <w:rFonts w:ascii="Yu Gothic" w:hAnsi="Yu Gothic" w:eastAsia="Yu Gothic" w:cs="Yu Gothic"/>
                <w:b w:val="0"/>
                <w:sz w:val="17"/>
              </w:rPr>
              <w:t>2,738</w:t>
            </w:r>
          </w:p>
        </w:tc>
      </w:tr>
      <w:tr>
        <w:tc>
          <w:tcPr>
            <w:tcW w:type="dxa" w:w="2040"/>
          </w:tcPr>
          <w:p>
            <w:r/>
            <w:r>
              <w:rPr>
                <w:rFonts w:ascii="Yu Gothic" w:hAnsi="Yu Gothic" w:eastAsia="Yu Gothic" w:cs="Yu Gothic"/>
                <w:b/>
                <w:sz w:val="17"/>
              </w:rPr>
              <w:t>会社シナリオ</w:t>
            </w:r>
            <w:r>
              <w:rPr>
                <w:rFonts w:ascii="Yu Gothic" w:hAnsi="Yu Gothic" w:eastAsia="Yu Gothic" w:cs="Yu Gothic"/>
                <w:b w:val="0"/>
                <w:sz w:val="17"/>
              </w:rPr>
              <w:t>(EPS 104.6円)</w:t>
            </w:r>
          </w:p>
        </w:tc>
        <w:tc>
          <w:tcPr>
            <w:tcW w:type="dxa" w:w="2040"/>
          </w:tcPr>
          <w:p>
            <w:r/>
            <w:r>
              <w:rPr>
                <w:rFonts w:ascii="Yu Gothic" w:hAnsi="Yu Gothic" w:eastAsia="Yu Gothic" w:cs="Yu Gothic"/>
                <w:b w:val="0"/>
                <w:sz w:val="17"/>
              </w:rPr>
              <w:t>2,336</w:t>
            </w:r>
          </w:p>
        </w:tc>
        <w:tc>
          <w:tcPr>
            <w:tcW w:type="dxa" w:w="2040"/>
          </w:tcPr>
          <w:p>
            <w:r/>
            <w:r>
              <w:rPr>
                <w:rFonts w:ascii="Yu Gothic" w:hAnsi="Yu Gothic" w:eastAsia="Yu Gothic" w:cs="Yu Gothic"/>
                <w:b w:val="0"/>
                <w:sz w:val="17"/>
              </w:rPr>
              <w:t>2,654</w:t>
            </w:r>
          </w:p>
        </w:tc>
        <w:tc>
          <w:tcPr>
            <w:tcW w:type="dxa" w:w="2040"/>
          </w:tcPr>
          <w:p>
            <w:r/>
            <w:r>
              <w:rPr>
                <w:rFonts w:ascii="Yu Gothic" w:hAnsi="Yu Gothic" w:eastAsia="Yu Gothic" w:cs="Yu Gothic"/>
                <w:b w:val="0"/>
                <w:sz w:val="17"/>
              </w:rPr>
              <w:t>2,973</w:t>
            </w:r>
          </w:p>
        </w:tc>
        <w:tc>
          <w:tcPr>
            <w:tcW w:type="dxa" w:w="2040"/>
          </w:tcPr>
          <w:p>
            <w:r/>
            <w:r>
              <w:rPr>
                <w:rFonts w:ascii="Yu Gothic" w:hAnsi="Yu Gothic" w:eastAsia="Yu Gothic" w:cs="Yu Gothic"/>
                <w:b w:val="0"/>
                <w:sz w:val="17"/>
              </w:rPr>
              <w:t>3,291</w:t>
            </w:r>
          </w:p>
        </w:tc>
      </w:tr>
      <w:tr>
        <w:tc>
          <w:tcPr>
            <w:tcW w:type="dxa" w:w="2040"/>
          </w:tcPr>
          <w:p>
            <w:r/>
            <w:r>
              <w:rPr>
                <w:rFonts w:ascii="Yu Gothic" w:hAnsi="Yu Gothic" w:eastAsia="Yu Gothic" w:cs="Yu Gothic"/>
                <w:b/>
                <w:sz w:val="17"/>
              </w:rPr>
              <w:t>弱気</w:t>
            </w:r>
            <w:r>
              <w:rPr>
                <w:rFonts w:ascii="Yu Gothic" w:hAnsi="Yu Gothic" w:eastAsia="Yu Gothic" w:cs="Yu Gothic"/>
                <w:b w:val="0"/>
                <w:sz w:val="17"/>
              </w:rPr>
              <w:t>(EPS 93.8円)</w:t>
            </w:r>
          </w:p>
        </w:tc>
        <w:tc>
          <w:tcPr>
            <w:tcW w:type="dxa" w:w="2040"/>
          </w:tcPr>
          <w:p>
            <w:r/>
            <w:r>
              <w:rPr>
                <w:rFonts w:ascii="Yu Gothic" w:hAnsi="Yu Gothic" w:eastAsia="Yu Gothic" w:cs="Yu Gothic"/>
                <w:b w:val="0"/>
                <w:sz w:val="17"/>
              </w:rPr>
              <w:t>1,407</w:t>
            </w:r>
          </w:p>
        </w:tc>
        <w:tc>
          <w:tcPr>
            <w:tcW w:type="dxa" w:w="2040"/>
          </w:tcPr>
          <w:p>
            <w:r/>
            <w:r>
              <w:rPr>
                <w:rFonts w:ascii="Yu Gothic" w:hAnsi="Yu Gothic" w:eastAsia="Yu Gothic" w:cs="Yu Gothic"/>
                <w:b w:val="0"/>
                <w:sz w:val="17"/>
              </w:rPr>
              <w:t>1,407</w:t>
            </w:r>
          </w:p>
        </w:tc>
        <w:tc>
          <w:tcPr>
            <w:tcW w:type="dxa" w:w="2040"/>
          </w:tcPr>
          <w:p>
            <w:r/>
            <w:r>
              <w:rPr>
                <w:rFonts w:ascii="Yu Gothic" w:hAnsi="Yu Gothic" w:eastAsia="Yu Gothic" w:cs="Yu Gothic"/>
                <w:b w:val="0"/>
                <w:sz w:val="17"/>
              </w:rPr>
              <w:t>1,407</w:t>
            </w:r>
          </w:p>
        </w:tc>
        <w:tc>
          <w:tcPr>
            <w:tcW w:type="dxa" w:w="2040"/>
          </w:tcPr>
          <w:p>
            <w:r/>
            <w:r>
              <w:rPr>
                <w:rFonts w:ascii="Yu Gothic" w:hAnsi="Yu Gothic" w:eastAsia="Yu Gothic" w:cs="Yu Gothic"/>
                <w:b w:val="0"/>
                <w:sz w:val="17"/>
              </w:rPr>
              <w:t>1,407(フロア)</w:t>
            </w:r>
          </w:p>
        </w:tc>
      </w:tr>
    </w:tbl>
    <w:p>
      <w:pPr>
        <w:spacing w:after="80"/>
      </w:pPr>
    </w:p>
    <w:p>
      <w:pPr>
        <w:spacing w:before="60" w:after="60"/>
        <w:ind w:left="340"/>
      </w:pPr>
      <w:r>
        <w:rPr>
          <w:rFonts w:ascii="Yu Gothic" w:hAnsi="Yu Gothic" w:eastAsia="Yu Gothic" w:cs="Yu Gothic"/>
          <w:b w:val="0"/>
          <w:color w:val="14532D"/>
          <w:sz w:val="20"/>
        </w:rPr>
        <w:t>現在株価2,058円は、</w:t>
      </w:r>
      <w:r>
        <w:rPr>
          <w:rFonts w:ascii="Yu Gothic" w:hAnsi="Yu Gothic" w:eastAsia="Yu Gothic" w:cs="Yu Gothic"/>
          <w:b/>
          <w:color w:val="14532D"/>
          <w:sz w:val="20"/>
        </w:rPr>
        <w:t>ベース経路ならPEG約1.16、会社シナリオ経路ならPEG約0.97</w:t>
      </w:r>
      <w:r>
        <w:rPr>
          <w:rFonts w:ascii="Yu Gothic" w:hAnsi="Yu Gothic" w:eastAsia="Yu Gothic" w:cs="Yu Gothic"/>
          <w:b w:val="0"/>
          <w:color w:val="14532D"/>
          <w:sz w:val="20"/>
        </w:rPr>
        <w:t>に相当する。</w:t>
      </w:r>
      <w:r>
        <w:rPr>
          <w:rFonts w:ascii="Yu Gothic" w:hAnsi="Yu Gothic" w:eastAsia="Yu Gothic" w:cs="Yu Gothic"/>
          <w:b/>
          <w:color w:val="14532D"/>
          <w:sz w:val="20"/>
        </w:rPr>
        <w:t>市場は概ね「ベース経路を一般的な評価水準で」織り込んでおり、会社シナリオはほぼ織り込んでいない。</w:t>
      </w:r>
    </w:p>
    <w:p>
      <w:pPr>
        <w:pStyle w:val="Heading3"/>
      </w:pPr>
      <w:r>
        <w:rPr>
          <w:rFonts w:ascii="Yu Gothic" w:hAnsi="Yu Gothic" w:eastAsia="Yu Gothic" w:cs="Yu Gothic"/>
          <w:b/>
          <w:color w:val="197A56"/>
          <w:sz w:val="25"/>
        </w:rPr>
        <w:t>9-5. 現在株価が織り込む前提の逆算</w:t>
      </w:r>
    </w:p>
    <w:p>
      <w:pPr>
        <w:spacing w:after="80"/>
      </w:pPr>
      <w:r>
        <w:rPr>
          <w:rFonts w:ascii="Yu Gothic" w:hAnsi="Yu Gothic" w:eastAsia="Yu Gothic" w:cs="Yu Gothic"/>
          <w:b w:val="0"/>
          <w:sz w:val="21"/>
        </w:rPr>
        <w:t xml:space="preserve">現在PER(FY2026会社予想EPS基準) = </w:t>
      </w:r>
      <w:r>
        <w:rPr>
          <w:rFonts w:ascii="Yu Gothic" w:hAnsi="Yu Gothic" w:eastAsia="Yu Gothic" w:cs="Yu Gothic"/>
          <w:b/>
          <w:sz w:val="21"/>
        </w:rPr>
        <w:t>23.7倍</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許容PEG</w:t>
            </w:r>
          </w:p>
        </w:tc>
        <w:tc>
          <w:tcPr>
            <w:tcW w:type="dxa" w:w="5100"/>
            <w:shd w:val="clear" w:fill="E8F1EC"/>
          </w:tcPr>
          <w:p>
            <w:r/>
            <w:r>
              <w:rPr>
                <w:rFonts w:ascii="Yu Gothic" w:hAnsi="Yu Gothic" w:eastAsia="Yu Gothic" w:cs="Yu Gothic"/>
                <w:b/>
                <w:sz w:val="17"/>
              </w:rPr>
              <w:t>逆算される織り込みEPS成長率</w:t>
            </w:r>
          </w:p>
        </w:tc>
      </w:tr>
      <w:tr>
        <w:tc>
          <w:tcPr>
            <w:tcW w:type="dxa" w:w="5100"/>
          </w:tcPr>
          <w:p>
            <w:r/>
            <w:r>
              <w:rPr>
                <w:rFonts w:ascii="Yu Gothic" w:hAnsi="Yu Gothic" w:eastAsia="Yu Gothic" w:cs="Yu Gothic"/>
                <w:b w:val="0"/>
                <w:sz w:val="17"/>
              </w:rPr>
              <w:t>1.00</w:t>
            </w:r>
          </w:p>
        </w:tc>
        <w:tc>
          <w:tcPr>
            <w:tcW w:type="dxa" w:w="5100"/>
          </w:tcPr>
          <w:p>
            <w:r/>
            <w:r>
              <w:rPr>
                <w:rFonts w:ascii="Yu Gothic" w:hAnsi="Yu Gothic" w:eastAsia="Yu Gothic" w:cs="Yu Gothic"/>
                <w:b w:val="0"/>
                <w:sz w:val="17"/>
              </w:rPr>
              <w:t>23.7%</w:t>
            </w:r>
          </w:p>
        </w:tc>
      </w:tr>
      <w:tr>
        <w:tc>
          <w:tcPr>
            <w:tcW w:type="dxa" w:w="5100"/>
          </w:tcPr>
          <w:p>
            <w:r/>
            <w:r>
              <w:rPr>
                <w:rFonts w:ascii="Yu Gothic" w:hAnsi="Yu Gothic" w:eastAsia="Yu Gothic" w:cs="Yu Gothic"/>
                <w:b w:val="0"/>
                <w:sz w:val="17"/>
              </w:rPr>
              <w:t>1.25</w:t>
            </w:r>
          </w:p>
        </w:tc>
        <w:tc>
          <w:tcPr>
            <w:tcW w:type="dxa" w:w="5100"/>
          </w:tcPr>
          <w:p>
            <w:r/>
            <w:r>
              <w:rPr>
                <w:rFonts w:ascii="Yu Gothic" w:hAnsi="Yu Gothic" w:eastAsia="Yu Gothic" w:cs="Yu Gothic"/>
                <w:b w:val="0"/>
                <w:sz w:val="17"/>
              </w:rPr>
              <w:t>18.9%</w:t>
            </w:r>
          </w:p>
        </w:tc>
      </w:tr>
      <w:tr>
        <w:tc>
          <w:tcPr>
            <w:tcW w:type="dxa" w:w="5100"/>
          </w:tcPr>
          <w:p>
            <w:r/>
            <w:r>
              <w:rPr>
                <w:rFonts w:ascii="Yu Gothic" w:hAnsi="Yu Gothic" w:eastAsia="Yu Gothic" w:cs="Yu Gothic"/>
                <w:b w:val="0"/>
                <w:sz w:val="17"/>
              </w:rPr>
              <w:t>1.40</w:t>
            </w:r>
          </w:p>
        </w:tc>
        <w:tc>
          <w:tcPr>
            <w:tcW w:type="dxa" w:w="5100"/>
          </w:tcPr>
          <w:p>
            <w:r/>
            <w:r>
              <w:rPr>
                <w:rFonts w:ascii="Yu Gothic" w:hAnsi="Yu Gothic" w:eastAsia="Yu Gothic" w:cs="Yu Gothic"/>
                <w:b/>
                <w:sz w:val="17"/>
              </w:rPr>
              <w:t>16.9%</w:t>
            </w:r>
          </w:p>
        </w:tc>
      </w:tr>
      <w:tr>
        <w:tc>
          <w:tcPr>
            <w:tcW w:type="dxa" w:w="5100"/>
          </w:tcPr>
          <w:p>
            <w:r/>
            <w:r>
              <w:rPr>
                <w:rFonts w:ascii="Yu Gothic" w:hAnsi="Yu Gothic" w:eastAsia="Yu Gothic" w:cs="Yu Gothic"/>
                <w:b w:val="0"/>
                <w:sz w:val="17"/>
              </w:rPr>
              <w:t>1.50</w:t>
            </w:r>
          </w:p>
        </w:tc>
        <w:tc>
          <w:tcPr>
            <w:tcW w:type="dxa" w:w="5100"/>
          </w:tcPr>
          <w:p>
            <w:r/>
            <w:r>
              <w:rPr>
                <w:rFonts w:ascii="Yu Gothic" w:hAnsi="Yu Gothic" w:eastAsia="Yu Gothic" w:cs="Yu Gothic"/>
                <w:b w:val="0"/>
                <w:sz w:val="17"/>
              </w:rPr>
              <w:t>15.8%</w:t>
            </w:r>
          </w:p>
        </w:tc>
      </w:tr>
    </w:tbl>
    <w:p>
      <w:pPr>
        <w:spacing w:after="80"/>
      </w:pPr>
    </w:p>
    <w:p>
      <w:pPr>
        <w:spacing w:before="60" w:after="60"/>
        <w:ind w:left="340"/>
      </w:pPr>
      <w:r>
        <w:rPr>
          <w:rFonts w:ascii="Yu Gothic" w:hAnsi="Yu Gothic" w:eastAsia="Yu Gothic" w:cs="Yu Gothic"/>
          <w:b w:val="0"/>
          <w:color w:val="14532D"/>
          <w:sz w:val="20"/>
        </w:rPr>
        <w:t>本報告書のベース経路CAGR16.7%は、</w:t>
      </w:r>
      <w:r>
        <w:rPr>
          <w:rFonts w:ascii="Yu Gothic" w:hAnsi="Yu Gothic" w:eastAsia="Yu Gothic" w:cs="Yu Gothic"/>
          <w:b/>
          <w:color w:val="14532D"/>
          <w:sz w:val="20"/>
        </w:rPr>
        <w:t>PEG1.40相当の織り込みとほぼ一致する</w:t>
      </w:r>
      <w:r>
        <w:rPr>
          <w:rFonts w:ascii="Yu Gothic" w:hAnsi="Yu Gothic" w:eastAsia="Yu Gothic" w:cs="Yu Gothic"/>
          <w:b w:val="0"/>
          <w:color w:val="14532D"/>
          <w:sz w:val="20"/>
        </w:rPr>
        <w:t>。すなわち</w:t>
      </w:r>
      <w:r>
        <w:rPr>
          <w:rFonts w:ascii="Yu Gothic" w:hAnsi="Yu Gothic" w:eastAsia="Yu Gothic" w:cs="Yu Gothic"/>
          <w:b/>
          <w:color w:val="14532D"/>
          <w:sz w:val="20"/>
        </w:rPr>
        <w:t>市場価格とベース経路の見立ては現在ほぼ均衡している</w:t>
      </w:r>
      <w:r>
        <w:rPr>
          <w:rFonts w:ascii="Yu Gothic" w:hAnsi="Yu Gothic" w:eastAsia="Yu Gothic" w:cs="Yu Gothic"/>
          <w:b w:val="0"/>
          <w:color w:val="14532D"/>
          <w:sz w:val="20"/>
        </w:rPr>
        <w:t>。条件6の合格線(EPS CAGR30%・PEG&lt;1)を満たすなら妥当PERは30倍超となり株価2,611円だが、eWeLLの成長率はその水準に届かない。</w:t>
      </w:r>
    </w:p>
    <w:p>
      <w:pPr>
        <w:pStyle w:val="Heading3"/>
      </w:pPr>
      <w:r>
        <w:rPr>
          <w:rFonts w:ascii="Yu Gothic" w:hAnsi="Yu Gothic" w:eastAsia="Yu Gothic" w:cs="Yu Gothic"/>
          <w:b/>
          <w:color w:val="197A56"/>
          <w:sz w:val="25"/>
        </w:rPr>
        <w:t>9-6. 最終判断(2軸マトリクス)</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fill="E8F1EC"/>
          </w:tcPr>
          <w:p>
            <w:r/>
          </w:p>
        </w:tc>
        <w:tc>
          <w:tcPr>
            <w:tcW w:type="dxa" w:w="2040"/>
            <w:shd w:val="clear" w:fill="E8F1EC"/>
          </w:tcPr>
          <w:p>
            <w:r/>
            <w:r>
              <w:rPr>
                <w:rFonts w:ascii="Yu Gothic" w:hAnsi="Yu Gothic" w:eastAsia="Yu Gothic" w:cs="Yu Gothic"/>
                <w:b/>
                <w:sz w:val="17"/>
              </w:rPr>
              <w:t>乖離 −10%未満</w:t>
            </w:r>
          </w:p>
        </w:tc>
        <w:tc>
          <w:tcPr>
            <w:tcW w:type="dxa" w:w="2040"/>
            <w:shd w:val="clear" w:fill="E8F1EC"/>
          </w:tcPr>
          <w:p>
            <w:r/>
            <w:r>
              <w:rPr>
                <w:rFonts w:ascii="Yu Gothic" w:hAnsi="Yu Gothic" w:eastAsia="Yu Gothic" w:cs="Yu Gothic"/>
                <w:b/>
                <w:sz w:val="17"/>
              </w:rPr>
              <w:t>乖離 −10〜+15%</w:t>
            </w:r>
          </w:p>
        </w:tc>
        <w:tc>
          <w:tcPr>
            <w:tcW w:type="dxa" w:w="2040"/>
            <w:shd w:val="clear" w:fill="E8F1EC"/>
          </w:tcPr>
          <w:p>
            <w:r/>
            <w:r>
              <w:rPr>
                <w:rFonts w:ascii="Yu Gothic" w:hAnsi="Yu Gothic" w:eastAsia="Yu Gothic" w:cs="Yu Gothic"/>
                <w:b/>
                <w:sz w:val="17"/>
              </w:rPr>
              <w:t>乖離 +15〜+30%</w:t>
            </w:r>
          </w:p>
        </w:tc>
        <w:tc>
          <w:tcPr>
            <w:tcW w:type="dxa" w:w="2040"/>
            <w:shd w:val="clear" w:fill="E8F1EC"/>
          </w:tcPr>
          <w:p>
            <w:r/>
            <w:r>
              <w:rPr>
                <w:rFonts w:ascii="Yu Gothic" w:hAnsi="Yu Gothic" w:eastAsia="Yu Gothic" w:cs="Yu Gothic"/>
                <w:b/>
                <w:sz w:val="17"/>
              </w:rPr>
              <w:t>乖離 +30%超</w:t>
            </w:r>
          </w:p>
        </w:tc>
      </w:tr>
      <w:tr>
        <w:tc>
          <w:tcPr>
            <w:tcW w:type="dxa" w:w="2040"/>
          </w:tcPr>
          <w:p>
            <w:r/>
            <w:r>
              <w:rPr>
                <w:rFonts w:ascii="Yu Gothic" w:hAnsi="Yu Gothic" w:eastAsia="Yu Gothic" w:cs="Yu Gothic"/>
                <w:b w:val="0"/>
                <w:sz w:val="17"/>
              </w:rPr>
              <w:t>構造評価 S・A</w:t>
            </w:r>
          </w:p>
        </w:tc>
        <w:tc>
          <w:tcPr>
            <w:tcW w:type="dxa" w:w="2040"/>
          </w:tcPr>
          <w:p>
            <w:r/>
            <w:r>
              <w:rPr>
                <w:rFonts w:ascii="Yu Gothic" w:hAnsi="Yu Gothic" w:eastAsia="Yu Gothic" w:cs="Yu Gothic"/>
                <w:b w:val="0"/>
                <w:sz w:val="17"/>
              </w:rPr>
              <w:t>監視</w:t>
            </w:r>
          </w:p>
        </w:tc>
        <w:tc>
          <w:tcPr>
            <w:tcW w:type="dxa" w:w="2040"/>
          </w:tcPr>
          <w:p>
            <w:r/>
            <w:r>
              <w:rPr>
                <w:rFonts w:ascii="Yu Gothic" w:hAnsi="Yu Gothic" w:eastAsia="Yu Gothic" w:cs="Yu Gothic"/>
                <w:b w:val="0"/>
                <w:sz w:val="17"/>
              </w:rPr>
              <w:t>買い検討</w:t>
            </w:r>
          </w:p>
        </w:tc>
        <w:tc>
          <w:tcPr>
            <w:tcW w:type="dxa" w:w="2040"/>
          </w:tcPr>
          <w:p>
            <w:r/>
            <w:r>
              <w:rPr>
                <w:rFonts w:ascii="Yu Gothic" w:hAnsi="Yu Gothic" w:eastAsia="Yu Gothic" w:cs="Yu Gothic"/>
                <w:b w:val="0"/>
                <w:sz w:val="17"/>
              </w:rPr>
              <w:t>買い</w:t>
            </w:r>
          </w:p>
        </w:tc>
        <w:tc>
          <w:tcPr>
            <w:tcW w:type="dxa" w:w="2040"/>
          </w:tcPr>
          <w:p>
            <w:r/>
            <w:r>
              <w:rPr>
                <w:rFonts w:ascii="Yu Gothic" w:hAnsi="Yu Gothic" w:eastAsia="Yu Gothic" w:cs="Yu Gothic"/>
                <w:b w:val="0"/>
                <w:sz w:val="17"/>
              </w:rPr>
              <w:t>買い</w:t>
            </w:r>
          </w:p>
        </w:tc>
      </w:tr>
      <w:tr>
        <w:tc>
          <w:tcPr>
            <w:tcW w:type="dxa" w:w="2040"/>
          </w:tcPr>
          <w:p>
            <w:r/>
            <w:r>
              <w:rPr>
                <w:rFonts w:ascii="Yu Gothic" w:hAnsi="Yu Gothic" w:eastAsia="Yu Gothic" w:cs="Yu Gothic"/>
                <w:b/>
                <w:sz w:val="17"/>
              </w:rPr>
              <w:t>構造評価 B</w:t>
            </w:r>
          </w:p>
        </w:tc>
        <w:tc>
          <w:tcPr>
            <w:tcW w:type="dxa" w:w="2040"/>
          </w:tcPr>
          <w:p>
            <w:r/>
            <w:r>
              <w:rPr>
                <w:rFonts w:ascii="Yu Gothic" w:hAnsi="Yu Gothic" w:eastAsia="Yu Gothic" w:cs="Yu Gothic"/>
                <w:b w:val="0"/>
                <w:sz w:val="17"/>
              </w:rPr>
              <w:t>見送り</w:t>
            </w:r>
          </w:p>
        </w:tc>
        <w:tc>
          <w:tcPr>
            <w:tcW w:type="dxa" w:w="2040"/>
          </w:tcPr>
          <w:p>
            <w:r/>
            <w:r>
              <w:rPr>
                <w:rFonts w:ascii="Yu Gothic" w:hAnsi="Yu Gothic" w:eastAsia="Yu Gothic" w:cs="Yu Gothic"/>
                <w:b w:val="0"/>
                <w:sz w:val="17"/>
              </w:rPr>
              <w:t>監視</w:t>
            </w:r>
          </w:p>
        </w:tc>
        <w:tc>
          <w:tcPr>
            <w:tcW w:type="dxa" w:w="2040"/>
          </w:tcPr>
          <w:p>
            <w:r/>
            <w:r>
              <w:rPr>
                <w:rFonts w:ascii="Yu Gothic" w:hAnsi="Yu Gothic" w:eastAsia="Yu Gothic" w:cs="Yu Gothic"/>
                <w:b/>
                <w:sz w:val="17"/>
              </w:rPr>
              <w:t>監視〜買い検討</w:t>
            </w:r>
            <w:r>
              <w:rPr>
                <w:rFonts w:ascii="Yu Gothic" w:hAnsi="Yu Gothic" w:eastAsia="Yu Gothic" w:cs="Yu Gothic"/>
                <w:b w:val="0"/>
                <w:sz w:val="17"/>
              </w:rPr>
              <w:t xml:space="preserve"> ← </w:t>
            </w:r>
            <w:r>
              <w:rPr>
                <w:rFonts w:ascii="Yu Gothic" w:hAnsi="Yu Gothic" w:eastAsia="Yu Gothic" w:cs="Yu Gothic"/>
                <w:b/>
                <w:sz w:val="17"/>
              </w:rPr>
              <w:t>ベース経路(+15.9%)</w:t>
            </w:r>
          </w:p>
        </w:tc>
        <w:tc>
          <w:tcPr>
            <w:tcW w:type="dxa" w:w="2040"/>
          </w:tcPr>
          <w:p>
            <w:r/>
            <w:r>
              <w:rPr>
                <w:rFonts w:ascii="Yu Gothic" w:hAnsi="Yu Gothic" w:eastAsia="Yu Gothic" w:cs="Yu Gothic"/>
                <w:b/>
                <w:sz w:val="17"/>
              </w:rPr>
              <w:t>買い検討</w:t>
            </w:r>
            <w:r>
              <w:rPr>
                <w:rFonts w:ascii="Yu Gothic" w:hAnsi="Yu Gothic" w:eastAsia="Yu Gothic" w:cs="Yu Gothic"/>
                <w:b w:val="0"/>
                <w:sz w:val="17"/>
              </w:rPr>
              <w:t xml:space="preserve"> ← 会社シナリオ経路(+39.3%)</w:t>
            </w:r>
          </w:p>
        </w:tc>
      </w:tr>
      <w:tr>
        <w:tc>
          <w:tcPr>
            <w:tcW w:type="dxa" w:w="2040"/>
          </w:tcPr>
          <w:p>
            <w:r/>
            <w:r>
              <w:rPr>
                <w:rFonts w:ascii="Yu Gothic" w:hAnsi="Yu Gothic" w:eastAsia="Yu Gothic" w:cs="Yu Gothic"/>
                <w:b w:val="0"/>
                <w:sz w:val="17"/>
              </w:rPr>
              <w:t>構造評価 C・D</w:t>
            </w:r>
          </w:p>
        </w:tc>
        <w:tc>
          <w:tcPr>
            <w:tcW w:type="dxa" w:w="2040"/>
          </w:tcPr>
          <w:p>
            <w:r/>
            <w:r>
              <w:rPr>
                <w:rFonts w:ascii="Yu Gothic" w:hAnsi="Yu Gothic" w:eastAsia="Yu Gothic" w:cs="Yu Gothic"/>
                <w:b w:val="0"/>
                <w:sz w:val="17"/>
              </w:rPr>
              <w:t>見送り</w:t>
            </w:r>
          </w:p>
        </w:tc>
        <w:tc>
          <w:tcPr>
            <w:tcW w:type="dxa" w:w="2040"/>
          </w:tcPr>
          <w:p>
            <w:r/>
            <w:r>
              <w:rPr>
                <w:rFonts w:ascii="Yu Gothic" w:hAnsi="Yu Gothic" w:eastAsia="Yu Gothic" w:cs="Yu Gothic"/>
                <w:b w:val="0"/>
                <w:sz w:val="17"/>
              </w:rPr>
              <w:t>見送り</w:t>
            </w:r>
          </w:p>
        </w:tc>
        <w:tc>
          <w:tcPr>
            <w:tcW w:type="dxa" w:w="2040"/>
          </w:tcPr>
          <w:p>
            <w:r/>
            <w:r>
              <w:rPr>
                <w:rFonts w:ascii="Yu Gothic" w:hAnsi="Yu Gothic" w:eastAsia="Yu Gothic" w:cs="Yu Gothic"/>
                <w:b w:val="0"/>
                <w:sz w:val="17"/>
              </w:rPr>
              <w:t>見送り</w:t>
            </w:r>
          </w:p>
        </w:tc>
        <w:tc>
          <w:tcPr>
            <w:tcW w:type="dxa" w:w="2040"/>
          </w:tcPr>
          <w:p>
            <w:r/>
            <w:r>
              <w:rPr>
                <w:rFonts w:ascii="Yu Gothic" w:hAnsi="Yu Gothic" w:eastAsia="Yu Gothic" w:cs="Yu Gothic"/>
                <w:b w:val="0"/>
                <w:sz w:val="17"/>
              </w:rPr>
              <w:t>監視</w:t>
            </w:r>
          </w:p>
        </w:tc>
      </w:tr>
    </w:tbl>
    <w:p>
      <w:pPr>
        <w:spacing w:after="80"/>
      </w:pPr>
    </w:p>
    <w:p>
      <w:pPr>
        <w:spacing w:before="60" w:after="60"/>
        <w:ind w:left="340"/>
      </w:pPr>
      <w:r>
        <w:rPr>
          <w:rFonts w:ascii="Yu Gothic" w:hAnsi="Yu Gothic" w:eastAsia="Yu Gothic" w:cs="Yu Gothic"/>
          <w:b/>
          <w:color w:val="14532D"/>
          <w:sz w:val="20"/>
        </w:rPr>
        <w:t>最終判断: 監視。</w:t>
      </w:r>
    </w:p>
    <w:p>
      <w:pPr>
        <w:spacing w:before="60" w:after="60"/>
        <w:ind w:left="340"/>
      </w:pPr>
      <w:r>
        <w:rPr>
          <w:rFonts w:ascii="Yu Gothic" w:hAnsi="Yu Gothic" w:eastAsia="Yu Gothic" w:cs="Yu Gothic"/>
          <w:b w:val="0"/>
          <w:color w:val="14532D"/>
          <w:sz w:val="20"/>
        </w:rPr>
        <w:t>構造評価Bに対し、</w:t>
      </w:r>
      <w:r>
        <w:rPr>
          <w:rFonts w:ascii="Yu Gothic" w:hAnsi="Yu Gothic" w:eastAsia="Yu Gothic" w:cs="Yu Gothic"/>
          <w:b/>
          <w:color w:val="14532D"/>
          <w:sz w:val="20"/>
        </w:rPr>
        <w:t>ベース経路の乖離+15.9%は「監視〜買い検討」の境界の下側</w:t>
      </w:r>
      <w:r>
        <w:rPr>
          <w:rFonts w:ascii="Yu Gothic" w:hAnsi="Yu Gothic" w:eastAsia="Yu Gothic" w:cs="Yu Gothic"/>
          <w:b w:val="0"/>
          <w:color w:val="14532D"/>
          <w:sz w:val="20"/>
        </w:rPr>
        <w:t>にある。会社シナリオ経路なら+39.3%で「買い検討」に入るが、4章のピース採点が示すとおり</w:t>
      </w:r>
      <w:r>
        <w:rPr>
          <w:rFonts w:ascii="Yu Gothic" w:hAnsi="Yu Gothic" w:eastAsia="Yu Gothic" w:cs="Yu Gothic"/>
          <w:b/>
          <w:color w:val="14532D"/>
          <w:sz w:val="20"/>
        </w:rPr>
        <w:t>そのシナリオを支えるピースの進捗はまだ売上の1.15%</w:t>
      </w:r>
      <w:r>
        <w:rPr>
          <w:rFonts w:ascii="Yu Gothic" w:hAnsi="Yu Gothic" w:eastAsia="Yu Gothic" w:cs="Yu Gothic"/>
          <w:b w:val="0"/>
          <w:color w:val="14532D"/>
          <w:sz w:val="20"/>
        </w:rPr>
        <w:t>であり、現時点で会社シナリオを軸に採る根拠がない。加えて、株価は後述するエントリー価格帯の</w:t>
      </w:r>
      <w:r>
        <w:rPr>
          <w:rFonts w:ascii="Yu Gothic" w:hAnsi="Yu Gothic" w:eastAsia="Yu Gothic" w:cs="Yu Gothic"/>
          <w:b/>
          <w:color w:val="14532D"/>
          <w:sz w:val="20"/>
        </w:rPr>
        <w:t>③見送り・待機圏</w:t>
      </w:r>
      <w:r>
        <w:rPr>
          <w:rFonts w:ascii="Yu Gothic" w:hAnsi="Yu Gothic" w:eastAsia="Yu Gothic" w:cs="Yu Gothic"/>
          <w:b w:val="0"/>
          <w:color w:val="14532D"/>
          <w:sz w:val="20"/>
        </w:rPr>
        <w:t>に(境界の+1.5%だけ)入っている。</w:t>
      </w:r>
    </w:p>
    <w:p>
      <w:pPr>
        <w:spacing w:before="60" w:after="60"/>
        <w:ind w:left="340"/>
      </w:pPr>
      <w:r>
        <w:rPr>
          <w:rFonts w:ascii="Yu Gothic" w:hAnsi="Yu Gothic" w:eastAsia="Yu Gothic" w:cs="Yu Gothic"/>
          <w:b/>
          <w:color w:val="14532D"/>
          <w:sz w:val="20"/>
        </w:rPr>
        <w:t>期待値の確認</w:t>
      </w:r>
      <w:r>
        <w:rPr>
          <w:rFonts w:ascii="Yu Gothic" w:hAnsi="Yu Gothic" w:eastAsia="Yu Gothic" w:cs="Yu Gothic"/>
          <w:b w:val="0"/>
          <w:color w:val="14532D"/>
          <w:sz w:val="20"/>
        </w:rPr>
        <w:t>: ベース50%・会社シナリオ25%・弱気25%と置くと、加重期待リターンは</w:t>
      </w:r>
      <w:r>
        <w:rPr>
          <w:rFonts w:ascii="Yu Gothic" w:hAnsi="Yu Gothic" w:eastAsia="Yu Gothic" w:cs="Yu Gothic"/>
          <w:b/>
          <w:color w:val="14532D"/>
          <w:sz w:val="20"/>
        </w:rPr>
        <w:t>+11.6%</w:t>
      </w:r>
      <w:r>
        <w:rPr>
          <w:rFonts w:ascii="Yu Gothic" w:hAnsi="Yu Gothic" w:eastAsia="Yu Gothic" w:cs="Yu Gothic"/>
          <w:b w:val="0"/>
          <w:color w:val="14532D"/>
          <w:sz w:val="20"/>
        </w:rPr>
        <w:t>。約1.5年の保有期間に対して、この水準は積極的な買い出動を正当化しない。</w:t>
      </w:r>
    </w:p>
    <w:p>
      <w:pPr>
        <w:spacing w:after="80"/>
      </w:pPr>
      <w:r>
        <w:rPr>
          <w:rFonts w:ascii="Yu Gothic" w:hAnsi="Yu Gothic" w:eastAsia="Yu Gothic" w:cs="Yu Gothic"/>
          <w:b/>
          <w:sz w:val="21"/>
        </w:rPr>
        <w:t>判断を変えるトリガー</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トリガー</w:t>
            </w:r>
          </w:p>
        </w:tc>
        <w:tc>
          <w:tcPr>
            <w:tcW w:type="dxa" w:w="5100"/>
            <w:shd w:val="clear" w:fill="E8F1EC"/>
          </w:tcPr>
          <w:p>
            <w:r/>
            <w:r>
              <w:rPr>
                <w:rFonts w:ascii="Yu Gothic" w:hAnsi="Yu Gothic" w:eastAsia="Yu Gothic" w:cs="Yu Gothic"/>
                <w:b/>
                <w:sz w:val="17"/>
              </w:rPr>
              <w:t>変更後の判断</w:t>
            </w:r>
          </w:p>
        </w:tc>
      </w:tr>
      <w:tr>
        <w:tc>
          <w:tcPr>
            <w:tcW w:type="dxa" w:w="5100"/>
          </w:tcPr>
          <w:p>
            <w:r/>
            <w:r>
              <w:rPr>
                <w:rFonts w:ascii="Yu Gothic" w:hAnsi="Yu Gothic" w:eastAsia="Yu Gothic" w:cs="Yu Gothic"/>
                <w:b w:val="0"/>
                <w:sz w:val="17"/>
              </w:rPr>
              <w:t xml:space="preserve">株価2,027円以下 </w:t>
            </w:r>
            <w:r>
              <w:rPr>
                <w:rFonts w:ascii="Yu Gothic" w:hAnsi="Yu Gothic" w:eastAsia="Yu Gothic" w:cs="Yu Gothic"/>
                <w:b/>
                <w:sz w:val="17"/>
              </w:rPr>
              <w:t>かつ</w:t>
            </w:r>
            <w:r>
              <w:rPr>
                <w:rFonts w:ascii="Yu Gothic" w:hAnsi="Yu Gothic" w:eastAsia="Yu Gothic" w:cs="Yu Gothic"/>
                <w:b w:val="0"/>
                <w:sz w:val="17"/>
              </w:rPr>
              <w:t xml:space="preserve"> AI訪問予定・ルート契約数がQ3決算で600件以上</w:t>
            </w:r>
          </w:p>
        </w:tc>
        <w:tc>
          <w:tcPr>
            <w:tcW w:type="dxa" w:w="5100"/>
          </w:tcPr>
          <w:p>
            <w:r/>
            <w:r>
              <w:rPr>
                <w:rFonts w:ascii="Yu Gothic" w:hAnsi="Yu Gothic" w:eastAsia="Yu Gothic" w:cs="Yu Gothic"/>
                <w:b/>
                <w:sz w:val="17"/>
              </w:rPr>
              <w:t>買い検討 → 分割エントリー開始</w:t>
            </w:r>
          </w:p>
        </w:tc>
      </w:tr>
      <w:tr>
        <w:tc>
          <w:tcPr>
            <w:tcW w:type="dxa" w:w="5100"/>
          </w:tcPr>
          <w:p>
            <w:r/>
            <w:r>
              <w:rPr>
                <w:rFonts w:ascii="Yu Gothic" w:hAnsi="Yu Gothic" w:eastAsia="Yu Gothic" w:cs="Yu Gothic"/>
                <w:b w:val="0"/>
                <w:sz w:val="17"/>
              </w:rPr>
              <w:t>株価1,548円以下(弱気経路の目標株価)</w:t>
            </w:r>
          </w:p>
        </w:tc>
        <w:tc>
          <w:tcPr>
            <w:tcW w:type="dxa" w:w="5100"/>
          </w:tcPr>
          <w:p>
            <w:r/>
            <w:r>
              <w:rPr>
                <w:rFonts w:ascii="Yu Gothic" w:hAnsi="Yu Gothic" w:eastAsia="Yu Gothic" w:cs="Yu Gothic"/>
                <w:b/>
                <w:sz w:val="17"/>
              </w:rPr>
              <w:t>買い</w:t>
            </w:r>
            <w:r>
              <w:rPr>
                <w:rFonts w:ascii="Yu Gothic" w:hAnsi="Yu Gothic" w:eastAsia="Yu Gothic" w:cs="Yu Gothic"/>
                <w:b w:val="0"/>
                <w:sz w:val="17"/>
              </w:rPr>
              <w:t>(弱気シナリオでも適正圏)</w:t>
            </w:r>
          </w:p>
        </w:tc>
      </w:tr>
      <w:tr>
        <w:tc>
          <w:tcPr>
            <w:tcW w:type="dxa" w:w="5100"/>
          </w:tcPr>
          <w:p>
            <w:r/>
            <w:r>
              <w:rPr>
                <w:rFonts w:ascii="Yu Gothic" w:hAnsi="Yu Gothic" w:eastAsia="Yu Gothic" w:cs="Yu Gothic"/>
                <w:b w:val="0"/>
                <w:sz w:val="17"/>
              </w:rPr>
              <w:t>FY2027末の浸透率が35%以上、かつNRR112%以上</w:t>
            </w:r>
          </w:p>
        </w:tc>
        <w:tc>
          <w:tcPr>
            <w:tcW w:type="dxa" w:w="5100"/>
          </w:tcPr>
          <w:p>
            <w:r/>
            <w:r>
              <w:rPr>
                <w:rFonts w:ascii="Yu Gothic" w:hAnsi="Yu Gothic" w:eastAsia="Yu Gothic" w:cs="Yu Gothic"/>
                <w:b w:val="0"/>
                <w:sz w:val="17"/>
              </w:rPr>
              <w:t xml:space="preserve">会社シナリオを軸に格上げ → </w:t>
            </w:r>
            <w:r>
              <w:rPr>
                <w:rFonts w:ascii="Yu Gothic" w:hAnsi="Yu Gothic" w:eastAsia="Yu Gothic" w:cs="Yu Gothic"/>
                <w:b/>
                <w:sz w:val="17"/>
              </w:rPr>
              <w:t>買い検討</w:t>
            </w:r>
            <w:r>
              <w:rPr>
                <w:rFonts w:ascii="Yu Gothic" w:hAnsi="Yu Gothic" w:eastAsia="Yu Gothic" w:cs="Yu Gothic"/>
                <w:b w:val="0"/>
                <w:sz w:val="17"/>
              </w:rPr>
              <w:t>(構造評価もB→A候補)</w:t>
            </w:r>
          </w:p>
        </w:tc>
      </w:tr>
      <w:tr>
        <w:tc>
          <w:tcPr>
            <w:tcW w:type="dxa" w:w="5100"/>
          </w:tcPr>
          <w:p>
            <w:r/>
            <w:r>
              <w:rPr>
                <w:rFonts w:ascii="Yu Gothic" w:hAnsi="Yu Gothic" w:eastAsia="Yu Gothic" w:cs="Yu Gothic"/>
                <w:b w:val="0"/>
                <w:sz w:val="17"/>
              </w:rPr>
              <w:t>四半期増収率+20%未満が2四半期連続</w:t>
            </w:r>
          </w:p>
        </w:tc>
        <w:tc>
          <w:tcPr>
            <w:tcW w:type="dxa" w:w="5100"/>
          </w:tcPr>
          <w:p>
            <w:r/>
            <w:r>
              <w:rPr>
                <w:rFonts w:ascii="Yu Gothic" w:hAnsi="Yu Gothic" w:eastAsia="Yu Gothic" w:cs="Yu Gothic"/>
                <w:b/>
                <w:sz w:val="17"/>
              </w:rPr>
              <w:t>見送り</w:t>
            </w:r>
            <w:r>
              <w:rPr>
                <w:rFonts w:ascii="Yu Gothic" w:hAnsi="Yu Gothic" w:eastAsia="Yu Gothic" w:cs="Yu Gothic"/>
                <w:b w:val="0"/>
                <w:sz w:val="17"/>
              </w:rPr>
              <w:t>(弱気経路へ切り替え)</w:t>
            </w:r>
          </w:p>
        </w:tc>
      </w:tr>
    </w:tbl>
    <w:p>
      <w:pPr>
        <w:spacing w:after="80"/>
      </w:pP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10. 乖離を埋めるカタリスト — 上値を作るのは「AI訪問予定・ルートの浸透加速」ただ一つであり、最初の判定は2026年11月のQ3決算で下る</w:t>
      </w:r>
    </w:p>
    <w:p>
      <w:pPr>
        <w:pStyle w:val="Heading3"/>
      </w:pPr>
      <w:r>
        <w:rPr>
          <w:rFonts w:ascii="Yu Gothic" w:hAnsi="Yu Gothic" w:eastAsia="Yu Gothic" w:cs="Yu Gothic"/>
          <w:b/>
          <w:color w:val="197A56"/>
          <w:sz w:val="25"/>
        </w:rPr>
        <w:t>10-1. カタリスト一覧【図F5】</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fill="E8F1EC"/>
          </w:tcPr>
          <w:p>
            <w:r/>
            <w:r>
              <w:rPr>
                <w:rFonts w:ascii="Yu Gothic" w:hAnsi="Yu Gothic" w:eastAsia="Yu Gothic" w:cs="Yu Gothic"/>
                <w:b/>
                <w:sz w:val="17"/>
              </w:rPr>
              <w:t>#</w:t>
            </w:r>
          </w:p>
        </w:tc>
        <w:tc>
          <w:tcPr>
            <w:tcW w:type="dxa" w:w="1275"/>
            <w:shd w:val="clear" w:fill="E8F1EC"/>
          </w:tcPr>
          <w:p>
            <w:r/>
            <w:r>
              <w:rPr>
                <w:rFonts w:ascii="Yu Gothic" w:hAnsi="Yu Gothic" w:eastAsia="Yu Gothic" w:cs="Yu Gothic"/>
                <w:b/>
                <w:sz w:val="17"/>
              </w:rPr>
              <w:t>カタリスト</w:t>
            </w:r>
          </w:p>
        </w:tc>
        <w:tc>
          <w:tcPr>
            <w:tcW w:type="dxa" w:w="1275"/>
            <w:shd w:val="clear" w:fill="E8F1EC"/>
          </w:tcPr>
          <w:p>
            <w:r/>
            <w:r>
              <w:rPr>
                <w:rFonts w:ascii="Yu Gothic" w:hAnsi="Yu Gothic" w:eastAsia="Yu Gothic" w:cs="Yu Gothic"/>
                <w:b/>
                <w:sz w:val="17"/>
              </w:rPr>
              <w:t>効く収益ライン</w:t>
            </w:r>
          </w:p>
        </w:tc>
        <w:tc>
          <w:tcPr>
            <w:tcW w:type="dxa" w:w="1275"/>
            <w:shd w:val="clear" w:fill="E8F1EC"/>
          </w:tcPr>
          <w:p>
            <w:r/>
            <w:r>
              <w:rPr>
                <w:rFonts w:ascii="Yu Gothic" w:hAnsi="Yu Gothic" w:eastAsia="Yu Gothic" w:cs="Yu Gothic"/>
                <w:b/>
                <w:sz w:val="17"/>
              </w:rPr>
              <w:t>影響度(ΔEPS / ΔPEG)</w:t>
            </w:r>
          </w:p>
        </w:tc>
        <w:tc>
          <w:tcPr>
            <w:tcW w:type="dxa" w:w="1275"/>
            <w:shd w:val="clear" w:fill="E8F1EC"/>
          </w:tcPr>
          <w:p>
            <w:r/>
            <w:r>
              <w:rPr>
                <w:rFonts w:ascii="Yu Gothic" w:hAnsi="Yu Gothic" w:eastAsia="Yu Gothic" w:cs="Yu Gothic"/>
                <w:b/>
                <w:sz w:val="17"/>
              </w:rPr>
              <w:t>実現可能性</w:t>
            </w:r>
          </w:p>
        </w:tc>
        <w:tc>
          <w:tcPr>
            <w:tcW w:type="dxa" w:w="1275"/>
            <w:shd w:val="clear" w:fill="E8F1EC"/>
          </w:tcPr>
          <w:p>
            <w:r/>
            <w:r>
              <w:rPr>
                <w:rFonts w:ascii="Yu Gothic" w:hAnsi="Yu Gothic" w:eastAsia="Yu Gothic" w:cs="Yu Gothic"/>
                <w:b/>
                <w:sz w:val="17"/>
              </w:rPr>
              <w:t>時期</w:t>
            </w:r>
          </w:p>
        </w:tc>
        <w:tc>
          <w:tcPr>
            <w:tcW w:type="dxa" w:w="1275"/>
            <w:shd w:val="clear" w:fill="E8F1EC"/>
          </w:tcPr>
          <w:p>
            <w:r/>
            <w:r>
              <w:rPr>
                <w:rFonts w:ascii="Yu Gothic" w:hAnsi="Yu Gothic" w:eastAsia="Yu Gothic" w:cs="Yu Gothic"/>
                <w:b/>
                <w:sz w:val="17"/>
              </w:rPr>
              <w:t>合格ライン</w:t>
            </w:r>
          </w:p>
        </w:tc>
        <w:tc>
          <w:tcPr>
            <w:tcW w:type="dxa" w:w="1275"/>
            <w:shd w:val="clear" w:fill="E8F1EC"/>
          </w:tcPr>
          <w:p>
            <w:r/>
            <w:r>
              <w:rPr>
                <w:rFonts w:ascii="Yu Gothic" w:hAnsi="Yu Gothic" w:eastAsia="Yu Gothic" w:cs="Yu Gothic"/>
                <w:b/>
                <w:sz w:val="17"/>
              </w:rPr>
              <w:t>分類</w:t>
            </w:r>
          </w:p>
        </w:tc>
      </w:tr>
      <w:tr>
        <w:tc>
          <w:tcPr>
            <w:tcW w:type="dxa" w:w="1275"/>
          </w:tcPr>
          <w:p>
            <w:r/>
            <w:r>
              <w:rPr>
                <w:rFonts w:ascii="Yu Gothic" w:hAnsi="Yu Gothic" w:eastAsia="Yu Gothic" w:cs="Yu Gothic"/>
                <w:b w:val="0"/>
                <w:sz w:val="17"/>
              </w:rPr>
              <w:t>C1</w:t>
            </w:r>
          </w:p>
        </w:tc>
        <w:tc>
          <w:tcPr>
            <w:tcW w:type="dxa" w:w="1275"/>
          </w:tcPr>
          <w:p>
            <w:r/>
            <w:r>
              <w:rPr>
                <w:rFonts w:ascii="Yu Gothic" w:hAnsi="Yu Gothic" w:eastAsia="Yu Gothic" w:cs="Yu Gothic"/>
                <w:b/>
                <w:sz w:val="17"/>
              </w:rPr>
              <w:t>AI訪問予定・ルートの浸透加速</w:t>
            </w:r>
          </w:p>
        </w:tc>
        <w:tc>
          <w:tcPr>
            <w:tcW w:type="dxa" w:w="1275"/>
          </w:tcPr>
          <w:p>
            <w:r/>
            <w:r>
              <w:rPr>
                <w:rFonts w:ascii="Yu Gothic" w:hAnsi="Yu Gothic" w:eastAsia="Yu Gothic" w:cs="Yu Gothic"/>
                <w:b w:val="0"/>
                <w:sz w:val="17"/>
              </w:rPr>
              <w:t>R4③(→ARPU)</w:t>
            </w:r>
          </w:p>
        </w:tc>
        <w:tc>
          <w:tcPr>
            <w:tcW w:type="dxa" w:w="1275"/>
          </w:tcPr>
          <w:p>
            <w:r/>
            <w:r>
              <w:rPr>
                <w:rFonts w:ascii="Yu Gothic" w:hAnsi="Yu Gothic" w:eastAsia="Yu Gothic" w:cs="Yu Gothic"/>
                <w:b/>
                <w:sz w:val="17"/>
              </w:rPr>
              <w:t>ΔEPS +8〜15%</w:t>
            </w:r>
            <w:r>
              <w:rPr>
                <w:rFonts w:ascii="Yu Gothic" w:hAnsi="Yu Gothic" w:eastAsia="Yu Gothic" w:cs="Yu Gothic"/>
                <w:b w:val="0"/>
                <w:sz w:val="17"/>
              </w:rPr>
              <w:t xml:space="preserve">(浸透率が35%到達でARPU+5.3千円=売上+5.8%、増益転換率50%換算) / </w:t>
            </w:r>
            <w:r>
              <w:rPr>
                <w:rFonts w:ascii="Yu Gothic" w:hAnsi="Yu Gothic" w:eastAsia="Yu Gothic" w:cs="Yu Gothic"/>
                <w:b/>
                <w:sz w:val="17"/>
              </w:rPr>
              <w:t>ΔPEG +0.10〜0.20</w:t>
            </w:r>
          </w:p>
        </w:tc>
        <w:tc>
          <w:tcPr>
            <w:tcW w:type="dxa" w:w="1275"/>
          </w:tcPr>
          <w:p>
            <w:r/>
            <w:r>
              <w:rPr>
                <w:rFonts w:ascii="Yu Gothic" w:hAnsi="Yu Gothic" w:eastAsia="Yu Gothic" w:cs="Yu Gothic"/>
                <w:b/>
                <w:sz w:val="17"/>
              </w:rPr>
              <w:t>中</w:t>
            </w:r>
            <w:r>
              <w:rPr>
                <w:rFonts w:ascii="Yu Gothic" w:hAnsi="Yu Gothic" w:eastAsia="Yu Gothic" w:cs="Yu Gothic"/>
                <w:b w:val="0"/>
                <w:sz w:val="17"/>
              </w:rPr>
              <w:t>(現在7.5%。上期に目標を超過した実績はあるが、母数が小さい)</w:t>
            </w:r>
          </w:p>
        </w:tc>
        <w:tc>
          <w:tcPr>
            <w:tcW w:type="dxa" w:w="1275"/>
          </w:tcPr>
          <w:p>
            <w:r/>
            <w:r>
              <w:rPr>
                <w:rFonts w:ascii="Yu Gothic" w:hAnsi="Yu Gothic" w:eastAsia="Yu Gothic" w:cs="Yu Gothic"/>
                <w:b w:val="0"/>
                <w:sz w:val="17"/>
              </w:rPr>
              <w:t>Q3決算(2026年11月)から四半期ごと</w:t>
            </w:r>
          </w:p>
        </w:tc>
        <w:tc>
          <w:tcPr>
            <w:tcW w:type="dxa" w:w="1275"/>
          </w:tcPr>
          <w:p>
            <w:r/>
            <w:r>
              <w:rPr>
                <w:rFonts w:ascii="Yu Gothic" w:hAnsi="Yu Gothic" w:eastAsia="Yu Gothic" w:cs="Yu Gothic"/>
                <w:b/>
                <w:sz w:val="17"/>
              </w:rPr>
              <w:t>Q4末600件、FY2027末1,500件(浸透率35%)</w:t>
            </w:r>
          </w:p>
        </w:tc>
        <w:tc>
          <w:tcPr>
            <w:tcW w:type="dxa" w:w="1275"/>
          </w:tcPr>
          <w:p>
            <w:r/>
            <w:r>
              <w:rPr>
                <w:rFonts w:ascii="Yu Gothic" w:hAnsi="Yu Gothic" w:eastAsia="Yu Gothic" w:cs="Yu Gothic"/>
                <w:b w:val="0"/>
                <w:sz w:val="17"/>
              </w:rPr>
              <w:t>EPS向き + PEG再評価</w:t>
            </w:r>
          </w:p>
        </w:tc>
      </w:tr>
      <w:tr>
        <w:tc>
          <w:tcPr>
            <w:tcW w:type="dxa" w:w="1275"/>
          </w:tcPr>
          <w:p>
            <w:r/>
            <w:r>
              <w:rPr>
                <w:rFonts w:ascii="Yu Gothic" w:hAnsi="Yu Gothic" w:eastAsia="Yu Gothic" w:cs="Yu Gothic"/>
                <w:b w:val="0"/>
                <w:sz w:val="17"/>
              </w:rPr>
              <w:t>C2</w:t>
            </w:r>
          </w:p>
        </w:tc>
        <w:tc>
          <w:tcPr>
            <w:tcW w:type="dxa" w:w="1275"/>
          </w:tcPr>
          <w:p>
            <w:r/>
            <w:r>
              <w:rPr>
                <w:rFonts w:ascii="Yu Gothic" w:hAnsi="Yu Gothic" w:eastAsia="Yu Gothic" w:cs="Yu Gothic"/>
                <w:b w:val="0"/>
                <w:sz w:val="17"/>
              </w:rPr>
              <w:t>通期計画の達成(下期+27.8%の増収)</w:t>
            </w:r>
          </w:p>
        </w:tc>
        <w:tc>
          <w:tcPr>
            <w:tcW w:type="dxa" w:w="1275"/>
          </w:tcPr>
          <w:p>
            <w:r/>
            <w:r>
              <w:rPr>
                <w:rFonts w:ascii="Yu Gothic" w:hAnsi="Yu Gothic" w:eastAsia="Yu Gothic" w:cs="Yu Gothic"/>
                <w:b w:val="0"/>
                <w:sz w:val="17"/>
              </w:rPr>
              <w:t>R1・R3・R4全般</w:t>
            </w:r>
          </w:p>
        </w:tc>
        <w:tc>
          <w:tcPr>
            <w:tcW w:type="dxa" w:w="1275"/>
          </w:tcPr>
          <w:p>
            <w:r/>
            <w:r>
              <w:rPr>
                <w:rFonts w:ascii="Yu Gothic" w:hAnsi="Yu Gothic" w:eastAsia="Yu Gothic" w:cs="Yu Gothic"/>
                <w:b w:val="0"/>
                <w:sz w:val="17"/>
              </w:rPr>
              <w:t>ΔEPS ±0%(達成は織り込み済み)。</w:t>
            </w:r>
            <w:r>
              <w:rPr>
                <w:rFonts w:ascii="Yu Gothic" w:hAnsi="Yu Gothic" w:eastAsia="Yu Gothic" w:cs="Yu Gothic"/>
                <w:b/>
                <w:sz w:val="17"/>
              </w:rPr>
              <w:t>未達なら−5〜8%</w:t>
            </w:r>
          </w:p>
        </w:tc>
        <w:tc>
          <w:tcPr>
            <w:tcW w:type="dxa" w:w="1275"/>
          </w:tcPr>
          <w:p>
            <w:r/>
            <w:r>
              <w:rPr>
                <w:rFonts w:ascii="Yu Gothic" w:hAnsi="Yu Gothic" w:eastAsia="Yu Gothic" w:cs="Yu Gothic"/>
                <w:b w:val="0"/>
                <w:sz w:val="17"/>
              </w:rPr>
              <w:t>中(上期進捗46.6%は前年の47.3%をやや下回る)</w:t>
            </w:r>
          </w:p>
        </w:tc>
        <w:tc>
          <w:tcPr>
            <w:tcW w:type="dxa" w:w="1275"/>
          </w:tcPr>
          <w:p>
            <w:r/>
            <w:r>
              <w:rPr>
                <w:rFonts w:ascii="Yu Gothic" w:hAnsi="Yu Gothic" w:eastAsia="Yu Gothic" w:cs="Yu Gothic"/>
                <w:b w:val="0"/>
                <w:sz w:val="17"/>
              </w:rPr>
              <w:t>2027年2月(通期決算)</w:t>
            </w:r>
          </w:p>
        </w:tc>
        <w:tc>
          <w:tcPr>
            <w:tcW w:type="dxa" w:w="1275"/>
          </w:tcPr>
          <w:p>
            <w:r/>
            <w:r>
              <w:rPr>
                <w:rFonts w:ascii="Yu Gothic" w:hAnsi="Yu Gothic" w:eastAsia="Yu Gothic" w:cs="Yu Gothic"/>
                <w:b/>
                <w:sz w:val="17"/>
              </w:rPr>
              <w:t>売上4,277百万円以上</w:t>
            </w:r>
          </w:p>
        </w:tc>
        <w:tc>
          <w:tcPr>
            <w:tcW w:type="dxa" w:w="1275"/>
          </w:tcPr>
          <w:p>
            <w:r/>
            <w:r>
              <w:rPr>
                <w:rFonts w:ascii="Yu Gothic" w:hAnsi="Yu Gothic" w:eastAsia="Yu Gothic" w:cs="Yu Gothic"/>
                <w:b w:val="0"/>
                <w:sz w:val="17"/>
              </w:rPr>
              <w:t>EPS向き</w:t>
            </w:r>
          </w:p>
        </w:tc>
      </w:tr>
      <w:tr>
        <w:tc>
          <w:tcPr>
            <w:tcW w:type="dxa" w:w="1275"/>
          </w:tcPr>
          <w:p>
            <w:r/>
            <w:r>
              <w:rPr>
                <w:rFonts w:ascii="Yu Gothic" w:hAnsi="Yu Gothic" w:eastAsia="Yu Gothic" w:cs="Yu Gothic"/>
                <w:b w:val="0"/>
                <w:sz w:val="17"/>
              </w:rPr>
              <w:t>C3</w:t>
            </w:r>
          </w:p>
        </w:tc>
        <w:tc>
          <w:tcPr>
            <w:tcW w:type="dxa" w:w="1275"/>
          </w:tcPr>
          <w:p>
            <w:r/>
            <w:r>
              <w:rPr>
                <w:rFonts w:ascii="Yu Gothic" w:hAnsi="Yu Gothic" w:eastAsia="Yu Gothic" w:cs="Yu Gothic"/>
                <w:b/>
                <w:sz w:val="17"/>
              </w:rPr>
              <w:t>NRRの実数開示と改善</w:t>
            </w:r>
          </w:p>
        </w:tc>
        <w:tc>
          <w:tcPr>
            <w:tcW w:type="dxa" w:w="1275"/>
          </w:tcPr>
          <w:p>
            <w:r/>
            <w:r>
              <w:rPr>
                <w:rFonts w:ascii="Yu Gothic" w:hAnsi="Yu Gothic" w:eastAsia="Yu Gothic" w:cs="Yu Gothic"/>
                <w:b w:val="0"/>
                <w:sz w:val="17"/>
              </w:rPr>
              <w:t>R3・R4(既存顧客拡大)</w:t>
            </w:r>
          </w:p>
        </w:tc>
        <w:tc>
          <w:tcPr>
            <w:tcW w:type="dxa" w:w="1275"/>
          </w:tcPr>
          <w:p>
            <w:r/>
            <w:r>
              <w:rPr>
                <w:rFonts w:ascii="Yu Gothic" w:hAnsi="Yu Gothic" w:eastAsia="Yu Gothic" w:cs="Yu Gothic"/>
                <w:b w:val="0"/>
                <w:sz w:val="17"/>
              </w:rPr>
              <w:t xml:space="preserve">ΔEPS 0% / </w:t>
            </w:r>
            <w:r>
              <w:rPr>
                <w:rFonts w:ascii="Yu Gothic" w:hAnsi="Yu Gothic" w:eastAsia="Yu Gothic" w:cs="Yu Gothic"/>
                <w:b/>
                <w:sz w:val="17"/>
              </w:rPr>
              <w:t>ΔPEG +0.10〜0.15</w:t>
            </w:r>
            <w:r>
              <w:rPr>
                <w:rFonts w:ascii="Yu Gothic" w:hAnsi="Yu Gothic" w:eastAsia="Yu Gothic" w:cs="Yu Gothic"/>
                <w:b w:val="0"/>
                <w:sz w:val="17"/>
              </w:rPr>
              <w:t>(アップセルの実力が可視化されれば質の再評価)</w:t>
            </w:r>
          </w:p>
        </w:tc>
        <w:tc>
          <w:tcPr>
            <w:tcW w:type="dxa" w:w="1275"/>
          </w:tcPr>
          <w:p>
            <w:r/>
            <w:r>
              <w:rPr>
                <w:rFonts w:ascii="Yu Gothic" w:hAnsi="Yu Gothic" w:eastAsia="Yu Gothic" w:cs="Yu Gothic"/>
                <w:b w:val="0"/>
                <w:sz w:val="17"/>
              </w:rPr>
              <w:t>高(既に指標として導入済み)</w:t>
            </w:r>
          </w:p>
        </w:tc>
        <w:tc>
          <w:tcPr>
            <w:tcW w:type="dxa" w:w="1275"/>
          </w:tcPr>
          <w:p>
            <w:r/>
            <w:r>
              <w:rPr>
                <w:rFonts w:ascii="Yu Gothic" w:hAnsi="Yu Gothic" w:eastAsia="Yu Gothic" w:cs="Yu Gothic"/>
                <w:b w:val="0"/>
                <w:sz w:val="17"/>
              </w:rPr>
              <w:t>Q3決算以降</w:t>
            </w:r>
          </w:p>
        </w:tc>
        <w:tc>
          <w:tcPr>
            <w:tcW w:type="dxa" w:w="1275"/>
          </w:tcPr>
          <w:p>
            <w:r/>
            <w:r>
              <w:rPr>
                <w:rFonts w:ascii="Yu Gothic" w:hAnsi="Yu Gothic" w:eastAsia="Yu Gothic" w:cs="Yu Gothic"/>
                <w:b/>
                <w:sz w:val="17"/>
              </w:rPr>
              <w:t>110%以上、以降四半期ごとに改善</w:t>
            </w:r>
          </w:p>
        </w:tc>
        <w:tc>
          <w:tcPr>
            <w:tcW w:type="dxa" w:w="1275"/>
          </w:tcPr>
          <w:p>
            <w:r/>
            <w:r>
              <w:rPr>
                <w:rFonts w:ascii="Yu Gothic" w:hAnsi="Yu Gothic" w:eastAsia="Yu Gothic" w:cs="Yu Gothic"/>
                <w:b w:val="0"/>
                <w:sz w:val="17"/>
              </w:rPr>
              <w:t>PEG再評価トリガー</w:t>
            </w:r>
          </w:p>
        </w:tc>
      </w:tr>
      <w:tr>
        <w:tc>
          <w:tcPr>
            <w:tcW w:type="dxa" w:w="1275"/>
          </w:tcPr>
          <w:p>
            <w:r/>
            <w:r>
              <w:rPr>
                <w:rFonts w:ascii="Yu Gothic" w:hAnsi="Yu Gothic" w:eastAsia="Yu Gothic" w:cs="Yu Gothic"/>
                <w:b w:val="0"/>
                <w:sz w:val="17"/>
              </w:rPr>
              <w:t>C4</w:t>
            </w:r>
          </w:p>
        </w:tc>
        <w:tc>
          <w:tcPr>
            <w:tcW w:type="dxa" w:w="1275"/>
          </w:tcPr>
          <w:p>
            <w:r/>
            <w:r>
              <w:rPr>
                <w:rFonts w:ascii="Yu Gothic" w:hAnsi="Yu Gothic" w:eastAsia="Yu Gothic" w:cs="Yu Gothic"/>
                <w:b w:val="0"/>
                <w:sz w:val="17"/>
              </w:rPr>
              <w:t>大規模訪問看護事業者の獲得</w:t>
            </w:r>
          </w:p>
        </w:tc>
        <w:tc>
          <w:tcPr>
            <w:tcW w:type="dxa" w:w="1275"/>
          </w:tcPr>
          <w:p>
            <w:r/>
            <w:r>
              <w:rPr>
                <w:rFonts w:ascii="Yu Gothic" w:hAnsi="Yu Gothic" w:eastAsia="Yu Gothic" w:cs="Yu Gothic"/>
                <w:b w:val="0"/>
                <w:sz w:val="17"/>
              </w:rPr>
              <w:t>R1・R3(契約数+ARPU同時)</w:t>
            </w:r>
          </w:p>
        </w:tc>
        <w:tc>
          <w:tcPr>
            <w:tcW w:type="dxa" w:w="1275"/>
          </w:tcPr>
          <w:p>
            <w:r/>
            <w:r>
              <w:rPr>
                <w:rFonts w:ascii="Yu Gothic" w:hAnsi="Yu Gothic" w:eastAsia="Yu Gothic" w:cs="Yu Gothic"/>
                <w:b/>
                <w:sz w:val="17"/>
              </w:rPr>
              <w:t>ΔEPS +3〜6%</w:t>
            </w:r>
            <w:r>
              <w:rPr>
                <w:rFonts w:ascii="Yu Gothic" w:hAnsi="Yu Gothic" w:eastAsia="Yu Gothic" w:cs="Yu Gothic"/>
                <w:b w:val="0"/>
                <w:sz w:val="17"/>
              </w:rPr>
              <w:t xml:space="preserve"> / </w:t>
            </w:r>
            <w:r>
              <w:rPr>
                <w:rFonts w:ascii="Yu Gothic" w:hAnsi="Yu Gothic" w:eastAsia="Yu Gothic" w:cs="Yu Gothic"/>
                <w:b/>
                <w:sz w:val="17"/>
              </w:rPr>
              <w:t>ΔPEG +0.10</w:t>
            </w:r>
            <w:r>
              <w:rPr>
                <w:rFonts w:ascii="Yu Gothic" w:hAnsi="Yu Gothic" w:eastAsia="Yu Gothic" w:cs="Yu Gothic"/>
                <w:b w:val="0"/>
                <w:sz w:val="17"/>
              </w:rPr>
              <w:t>(TAM議論を変える)</w:t>
            </w:r>
          </w:p>
        </w:tc>
        <w:tc>
          <w:tcPr>
            <w:tcW w:type="dxa" w:w="1275"/>
          </w:tcPr>
          <w:p>
            <w:r/>
            <w:r>
              <w:rPr>
                <w:rFonts w:ascii="Yu Gothic" w:hAnsi="Yu Gothic" w:eastAsia="Yu Gothic" w:cs="Yu Gothic"/>
                <w:b/>
                <w:sz w:val="17"/>
              </w:rPr>
              <w:t>低</w:t>
            </w:r>
            <w:r>
              <w:rPr>
                <w:rFonts w:ascii="Yu Gothic" w:hAnsi="Yu Gothic" w:eastAsia="Yu Gothic" w:cs="Yu Gothic"/>
                <w:b w:val="0"/>
                <w:sz w:val="17"/>
              </w:rPr>
              <w:t>(市場の89.3%が1拠点のみ。Q&amp;Aで繰り返し問われる=未達成)</w:t>
            </w:r>
          </w:p>
        </w:tc>
        <w:tc>
          <w:tcPr>
            <w:tcW w:type="dxa" w:w="1275"/>
          </w:tcPr>
          <w:p>
            <w:r/>
            <w:r>
              <w:rPr>
                <w:rFonts w:ascii="Yu Gothic" w:hAnsi="Yu Gothic" w:eastAsia="Yu Gothic" w:cs="Yu Gothic"/>
                <w:b w:val="0"/>
                <w:sz w:val="17"/>
              </w:rPr>
              <w:t>不定</w:t>
            </w:r>
          </w:p>
        </w:tc>
        <w:tc>
          <w:tcPr>
            <w:tcW w:type="dxa" w:w="1275"/>
          </w:tcPr>
          <w:p>
            <w:r/>
            <w:r>
              <w:rPr>
                <w:rFonts w:ascii="Yu Gothic" w:hAnsi="Yu Gothic" w:eastAsia="Yu Gothic" w:cs="Yu Gothic"/>
                <w:b/>
                <w:sz w:val="17"/>
              </w:rPr>
              <w:t>複数拠点事業者の獲得を件数で開示</w:t>
            </w:r>
          </w:p>
        </w:tc>
        <w:tc>
          <w:tcPr>
            <w:tcW w:type="dxa" w:w="1275"/>
          </w:tcPr>
          <w:p>
            <w:r/>
            <w:r>
              <w:rPr>
                <w:rFonts w:ascii="Yu Gothic" w:hAnsi="Yu Gothic" w:eastAsia="Yu Gothic" w:cs="Yu Gothic"/>
                <w:b w:val="0"/>
                <w:sz w:val="17"/>
              </w:rPr>
              <w:t>EPS向き + PEG再評価</w:t>
            </w:r>
          </w:p>
        </w:tc>
      </w:tr>
      <w:tr>
        <w:tc>
          <w:tcPr>
            <w:tcW w:type="dxa" w:w="1275"/>
          </w:tcPr>
          <w:p>
            <w:r/>
            <w:r>
              <w:rPr>
                <w:rFonts w:ascii="Yu Gothic" w:hAnsi="Yu Gothic" w:eastAsia="Yu Gothic" w:cs="Yu Gothic"/>
                <w:b w:val="0"/>
                <w:sz w:val="17"/>
              </w:rPr>
              <w:t>C5</w:t>
            </w:r>
          </w:p>
        </w:tc>
        <w:tc>
          <w:tcPr>
            <w:tcW w:type="dxa" w:w="1275"/>
          </w:tcPr>
          <w:p>
            <w:r/>
            <w:r>
              <w:rPr>
                <w:rFonts w:ascii="Yu Gothic" w:hAnsi="Yu Gothic" w:eastAsia="Yu Gothic" w:cs="Yu Gothic"/>
                <w:b w:val="0"/>
                <w:sz w:val="17"/>
              </w:rPr>
              <w:t>iBowボードの有償化</w:t>
            </w:r>
          </w:p>
        </w:tc>
        <w:tc>
          <w:tcPr>
            <w:tcW w:type="dxa" w:w="1275"/>
          </w:tcPr>
          <w:p>
            <w:r/>
            <w:r>
              <w:rPr>
                <w:rFonts w:ascii="Yu Gothic" w:hAnsi="Yu Gothic" w:eastAsia="Yu Gothic" w:cs="Yu Gothic"/>
                <w:b w:val="0"/>
                <w:sz w:val="17"/>
              </w:rPr>
              <w:t>R5(→ARPU)</w:t>
            </w:r>
          </w:p>
        </w:tc>
        <w:tc>
          <w:tcPr>
            <w:tcW w:type="dxa" w:w="1275"/>
          </w:tcPr>
          <w:p>
            <w:r/>
            <w:r>
              <w:rPr>
                <w:rFonts w:ascii="Yu Gothic" w:hAnsi="Yu Gothic" w:eastAsia="Yu Gothic" w:cs="Yu Gothic"/>
                <w:b w:val="0"/>
                <w:sz w:val="17"/>
              </w:rPr>
              <w:t>ΔEPS +2〜4%</w:t>
            </w:r>
          </w:p>
        </w:tc>
        <w:tc>
          <w:tcPr>
            <w:tcW w:type="dxa" w:w="1275"/>
          </w:tcPr>
          <w:p>
            <w:r/>
            <w:r>
              <w:rPr>
                <w:rFonts w:ascii="Yu Gothic" w:hAnsi="Yu Gothic" w:eastAsia="Yu Gothic" w:cs="Yu Gothic"/>
                <w:b w:val="0"/>
                <w:sz w:val="17"/>
              </w:rPr>
              <w:t>中(無償提供中。有償化時期は未開示)</w:t>
            </w:r>
          </w:p>
        </w:tc>
        <w:tc>
          <w:tcPr>
            <w:tcW w:type="dxa" w:w="1275"/>
          </w:tcPr>
          <w:p>
            <w:r/>
            <w:r>
              <w:rPr>
                <w:rFonts w:ascii="Yu Gothic" w:hAnsi="Yu Gothic" w:eastAsia="Yu Gothic" w:cs="Yu Gothic"/>
                <w:b w:val="0"/>
                <w:sz w:val="17"/>
              </w:rPr>
              <w:t>不定</w:t>
            </w:r>
          </w:p>
        </w:tc>
        <w:tc>
          <w:tcPr>
            <w:tcW w:type="dxa" w:w="1275"/>
          </w:tcPr>
          <w:p>
            <w:r/>
            <w:r>
              <w:rPr>
                <w:rFonts w:ascii="Yu Gothic" w:hAnsi="Yu Gothic" w:eastAsia="Yu Gothic" w:cs="Yu Gothic"/>
                <w:b/>
                <w:sz w:val="17"/>
              </w:rPr>
              <w:t>有償化の開始announcement</w:t>
            </w:r>
          </w:p>
        </w:tc>
        <w:tc>
          <w:tcPr>
            <w:tcW w:type="dxa" w:w="1275"/>
          </w:tcPr>
          <w:p>
            <w:r/>
            <w:r>
              <w:rPr>
                <w:rFonts w:ascii="Yu Gothic" w:hAnsi="Yu Gothic" w:eastAsia="Yu Gothic" w:cs="Yu Gothic"/>
                <w:b w:val="0"/>
                <w:sz w:val="17"/>
              </w:rPr>
              <w:t>EPS向き</w:t>
            </w:r>
          </w:p>
        </w:tc>
      </w:tr>
      <w:tr>
        <w:tc>
          <w:tcPr>
            <w:tcW w:type="dxa" w:w="1275"/>
          </w:tcPr>
          <w:p>
            <w:r/>
            <w:r>
              <w:rPr>
                <w:rFonts w:ascii="Yu Gothic" w:hAnsi="Yu Gothic" w:eastAsia="Yu Gothic" w:cs="Yu Gothic"/>
                <w:b w:val="0"/>
                <w:sz w:val="17"/>
              </w:rPr>
              <w:t>C6</w:t>
            </w:r>
          </w:p>
        </w:tc>
        <w:tc>
          <w:tcPr>
            <w:tcW w:type="dxa" w:w="1275"/>
          </w:tcPr>
          <w:p>
            <w:r/>
            <w:r>
              <w:rPr>
                <w:rFonts w:ascii="Yu Gothic" w:hAnsi="Yu Gothic" w:eastAsia="Yu Gothic" w:cs="Yu Gothic"/>
                <w:b w:val="0"/>
                <w:sz w:val="17"/>
              </w:rPr>
              <w:t>プラットフォーム事業(e-レセ・金融)の売上開示</w:t>
            </w:r>
          </w:p>
        </w:tc>
        <w:tc>
          <w:tcPr>
            <w:tcW w:type="dxa" w:w="1275"/>
          </w:tcPr>
          <w:p>
            <w:r/>
            <w:r>
              <w:rPr>
                <w:rFonts w:ascii="Yu Gothic" w:hAnsi="Yu Gothic" w:eastAsia="Yu Gothic" w:cs="Yu Gothic"/>
                <w:b w:val="0"/>
                <w:sz w:val="17"/>
              </w:rPr>
              <w:t>R6</w:t>
            </w:r>
          </w:p>
        </w:tc>
        <w:tc>
          <w:tcPr>
            <w:tcW w:type="dxa" w:w="1275"/>
          </w:tcPr>
          <w:p>
            <w:r/>
            <w:r>
              <w:rPr>
                <w:rFonts w:ascii="Yu Gothic" w:hAnsi="Yu Gothic" w:eastAsia="Yu Gothic" w:cs="Yu Gothic"/>
                <w:b w:val="0"/>
                <w:sz w:val="17"/>
              </w:rPr>
              <w:t xml:space="preserve">ΔEPS +1〜3% / </w:t>
            </w:r>
            <w:r>
              <w:rPr>
                <w:rFonts w:ascii="Yu Gothic" w:hAnsi="Yu Gothic" w:eastAsia="Yu Gothic" w:cs="Yu Gothic"/>
                <w:b/>
                <w:sz w:val="17"/>
              </w:rPr>
              <w:t>ΔPEG +0.15〜0.25</w:t>
            </w:r>
            <w:r>
              <w:rPr>
                <w:rFonts w:ascii="Yu Gothic" w:hAnsi="Yu Gothic" w:eastAsia="Yu Gothic" w:cs="Yu Gothic"/>
                <w:b w:val="0"/>
                <w:sz w:val="17"/>
              </w:rPr>
              <w:t>(TAM上限という最大の押し下げ要因を解消しうる)</w:t>
            </w:r>
          </w:p>
        </w:tc>
        <w:tc>
          <w:tcPr>
            <w:tcW w:type="dxa" w:w="1275"/>
          </w:tcPr>
          <w:p>
            <w:r/>
            <w:r>
              <w:rPr>
                <w:rFonts w:ascii="Yu Gothic" w:hAnsi="Yu Gothic" w:eastAsia="Yu Gothic" w:cs="Yu Gothic"/>
                <w:b w:val="0"/>
                <w:sz w:val="17"/>
              </w:rPr>
              <w:t>低〜中(現在まで規模未開示)</w:t>
            </w:r>
          </w:p>
        </w:tc>
        <w:tc>
          <w:tcPr>
            <w:tcW w:type="dxa" w:w="1275"/>
          </w:tcPr>
          <w:p>
            <w:r/>
            <w:r>
              <w:rPr>
                <w:rFonts w:ascii="Yu Gothic" w:hAnsi="Yu Gothic" w:eastAsia="Yu Gothic" w:cs="Yu Gothic"/>
                <w:b w:val="0"/>
                <w:sz w:val="17"/>
              </w:rPr>
              <w:t>中計期間内(〜FY2028)</w:t>
            </w:r>
          </w:p>
        </w:tc>
        <w:tc>
          <w:tcPr>
            <w:tcW w:type="dxa" w:w="1275"/>
          </w:tcPr>
          <w:p>
            <w:r/>
            <w:r>
              <w:rPr>
                <w:rFonts w:ascii="Yu Gothic" w:hAnsi="Yu Gothic" w:eastAsia="Yu Gothic" w:cs="Yu Gothic"/>
                <w:b/>
                <w:sz w:val="17"/>
              </w:rPr>
              <w:t>セグメントまたはKPIとしての開示開始</w:t>
            </w:r>
          </w:p>
        </w:tc>
        <w:tc>
          <w:tcPr>
            <w:tcW w:type="dxa" w:w="1275"/>
          </w:tcPr>
          <w:p>
            <w:r/>
            <w:r>
              <w:rPr>
                <w:rFonts w:ascii="Yu Gothic" w:hAnsi="Yu Gothic" w:eastAsia="Yu Gothic" w:cs="Yu Gothic"/>
                <w:b/>
                <w:sz w:val="17"/>
              </w:rPr>
              <w:t>PEG再評価トリガー</w:t>
            </w:r>
          </w:p>
        </w:tc>
      </w:tr>
      <w:tr>
        <w:tc>
          <w:tcPr>
            <w:tcW w:type="dxa" w:w="1275"/>
          </w:tcPr>
          <w:p>
            <w:r/>
            <w:r>
              <w:rPr>
                <w:rFonts w:ascii="Yu Gothic" w:hAnsi="Yu Gothic" w:eastAsia="Yu Gothic" w:cs="Yu Gothic"/>
                <w:b w:val="0"/>
                <w:sz w:val="17"/>
              </w:rPr>
              <w:t>C7</w:t>
            </w:r>
          </w:p>
        </w:tc>
        <w:tc>
          <w:tcPr>
            <w:tcW w:type="dxa" w:w="1275"/>
          </w:tcPr>
          <w:p>
            <w:r/>
            <w:r>
              <w:rPr>
                <w:rFonts w:ascii="Yu Gothic" w:hAnsi="Yu Gothic" w:eastAsia="Yu Gothic" w:cs="Yu Gothic"/>
                <w:b w:val="0"/>
                <w:sz w:val="17"/>
              </w:rPr>
              <w:t>2026年度診療報酬改定の実額寄与</w:t>
            </w:r>
          </w:p>
        </w:tc>
        <w:tc>
          <w:tcPr>
            <w:tcW w:type="dxa" w:w="1275"/>
          </w:tcPr>
          <w:p>
            <w:r/>
            <w:r>
              <w:rPr>
                <w:rFonts w:ascii="Yu Gothic" w:hAnsi="Yu Gothic" w:eastAsia="Yu Gothic" w:cs="Yu Gothic"/>
                <w:b w:val="0"/>
                <w:sz w:val="17"/>
              </w:rPr>
              <w:t>R3(請求額連動)・R1</w:t>
            </w:r>
          </w:p>
        </w:tc>
        <w:tc>
          <w:tcPr>
            <w:tcW w:type="dxa" w:w="1275"/>
          </w:tcPr>
          <w:p>
            <w:r/>
            <w:r>
              <w:rPr>
                <w:rFonts w:ascii="Yu Gothic" w:hAnsi="Yu Gothic" w:eastAsia="Yu Gothic" w:cs="Yu Gothic"/>
                <w:b w:val="0"/>
                <w:sz w:val="17"/>
              </w:rPr>
              <w:t>ΔEPS +1〜2%(顧客の保険請求額が+3.09%増えればR3の5%連動が自動増収)</w:t>
            </w:r>
          </w:p>
        </w:tc>
        <w:tc>
          <w:tcPr>
            <w:tcW w:type="dxa" w:w="1275"/>
          </w:tcPr>
          <w:p>
            <w:r/>
            <w:r>
              <w:rPr>
                <w:rFonts w:ascii="Yu Gothic" w:hAnsi="Yu Gothic" w:eastAsia="Yu Gothic" w:cs="Yu Gothic"/>
                <w:b/>
                <w:sz w:val="17"/>
              </w:rPr>
              <w:t>高</w:t>
            </w:r>
            <w:r>
              <w:rPr>
                <w:rFonts w:ascii="Yu Gothic" w:hAnsi="Yu Gothic" w:eastAsia="Yu Gothic" w:cs="Yu Gothic"/>
                <w:b w:val="0"/>
                <w:sz w:val="17"/>
              </w:rPr>
              <w:t>(既に確定した制度)</w:t>
            </w:r>
          </w:p>
        </w:tc>
        <w:tc>
          <w:tcPr>
            <w:tcW w:type="dxa" w:w="1275"/>
          </w:tcPr>
          <w:p>
            <w:r/>
            <w:r>
              <w:rPr>
                <w:rFonts w:ascii="Yu Gothic" w:hAnsi="Yu Gothic" w:eastAsia="Yu Gothic" w:cs="Yu Gothic"/>
                <w:b w:val="0"/>
                <w:sz w:val="17"/>
              </w:rPr>
              <w:t>FY2026下期〜FY2027</w:t>
            </w:r>
          </w:p>
        </w:tc>
        <w:tc>
          <w:tcPr>
            <w:tcW w:type="dxa" w:w="1275"/>
          </w:tcPr>
          <w:p>
            <w:r/>
            <w:r>
              <w:rPr>
                <w:rFonts w:ascii="Yu Gothic" w:hAnsi="Yu Gothic" w:eastAsia="Yu Gothic" w:cs="Yu Gothic"/>
                <w:b/>
                <w:sz w:val="17"/>
              </w:rPr>
              <w:t>BPaaS売上の増収率が全社を上回ること</w:t>
            </w:r>
          </w:p>
        </w:tc>
        <w:tc>
          <w:tcPr>
            <w:tcW w:type="dxa" w:w="1275"/>
          </w:tcPr>
          <w:p>
            <w:r/>
            <w:r>
              <w:rPr>
                <w:rFonts w:ascii="Yu Gothic" w:hAnsi="Yu Gothic" w:eastAsia="Yu Gothic" w:cs="Yu Gothic"/>
                <w:b w:val="0"/>
                <w:sz w:val="17"/>
              </w:rPr>
              <w:t>EPS向き</w:t>
            </w:r>
          </w:p>
        </w:tc>
      </w:tr>
      <w:tr>
        <w:tc>
          <w:tcPr>
            <w:tcW w:type="dxa" w:w="1275"/>
          </w:tcPr>
          <w:p>
            <w:r/>
            <w:r>
              <w:rPr>
                <w:rFonts w:ascii="Yu Gothic" w:hAnsi="Yu Gothic" w:eastAsia="Yu Gothic" w:cs="Yu Gothic"/>
                <w:b w:val="0"/>
                <w:sz w:val="17"/>
              </w:rPr>
              <w:t>C8</w:t>
            </w:r>
          </w:p>
        </w:tc>
        <w:tc>
          <w:tcPr>
            <w:tcW w:type="dxa" w:w="1275"/>
          </w:tcPr>
          <w:p>
            <w:r/>
            <w:r>
              <w:rPr>
                <w:rFonts w:ascii="Yu Gothic" w:hAnsi="Yu Gothic" w:eastAsia="Yu Gothic" w:cs="Yu Gothic"/>
                <w:b w:val="0"/>
                <w:sz w:val="17"/>
              </w:rPr>
              <w:t>新技術による新AIサービスの発表</w:t>
            </w:r>
          </w:p>
        </w:tc>
        <w:tc>
          <w:tcPr>
            <w:tcW w:type="dxa" w:w="1275"/>
          </w:tcPr>
          <w:p>
            <w:r/>
            <w:r>
              <w:rPr>
                <w:rFonts w:ascii="Yu Gothic" w:hAnsi="Yu Gothic" w:eastAsia="Yu Gothic" w:cs="Yu Gothic"/>
                <w:b w:val="0"/>
                <w:sz w:val="17"/>
              </w:rPr>
              <w:t>R4(新規)</w:t>
            </w:r>
          </w:p>
        </w:tc>
        <w:tc>
          <w:tcPr>
            <w:tcW w:type="dxa" w:w="1275"/>
          </w:tcPr>
          <w:p>
            <w:r/>
            <w:r>
              <w:rPr>
                <w:rFonts w:ascii="Yu Gothic" w:hAnsi="Yu Gothic" w:eastAsia="Yu Gothic" w:cs="Yu Gothic"/>
                <w:b w:val="0"/>
                <w:sz w:val="17"/>
              </w:rPr>
              <w:t>試算不能(プロダクト未開示)</w:t>
            </w:r>
          </w:p>
        </w:tc>
        <w:tc>
          <w:tcPr>
            <w:tcW w:type="dxa" w:w="1275"/>
          </w:tcPr>
          <w:p>
            <w:r/>
            <w:r>
              <w:rPr>
                <w:rFonts w:ascii="Yu Gothic" w:hAnsi="Yu Gothic" w:eastAsia="Yu Gothic" w:cs="Yu Gothic"/>
                <w:b w:val="0"/>
                <w:sz w:val="17"/>
              </w:rPr>
              <w:t>不明</w:t>
            </w:r>
          </w:p>
        </w:tc>
        <w:tc>
          <w:tcPr>
            <w:tcW w:type="dxa" w:w="1275"/>
          </w:tcPr>
          <w:p>
            <w:r/>
            <w:r>
              <w:rPr>
                <w:rFonts w:ascii="Yu Gothic" w:hAnsi="Yu Gothic" w:eastAsia="Yu Gothic" w:cs="Yu Gothic"/>
                <w:b w:val="0"/>
                <w:sz w:val="17"/>
              </w:rPr>
              <w:t>中計期間内</w:t>
            </w:r>
          </w:p>
        </w:tc>
        <w:tc>
          <w:tcPr>
            <w:tcW w:type="dxa" w:w="1275"/>
          </w:tcPr>
          <w:p>
            <w:r/>
            <w:r>
              <w:rPr>
                <w:rFonts w:ascii="Yu Gothic" w:hAnsi="Yu Gothic" w:eastAsia="Yu Gothic" w:cs="Yu Gothic"/>
                <w:b/>
                <w:sz w:val="17"/>
              </w:rPr>
              <w:t>プロダクト名と課金モデルの開示</w:t>
            </w:r>
          </w:p>
        </w:tc>
        <w:tc>
          <w:tcPr>
            <w:tcW w:type="dxa" w:w="1275"/>
          </w:tcPr>
          <w:p>
            <w:r/>
            <w:r>
              <w:rPr>
                <w:rFonts w:ascii="Yu Gothic" w:hAnsi="Yu Gothic" w:eastAsia="Yu Gothic" w:cs="Yu Gothic"/>
                <w:b w:val="0"/>
                <w:sz w:val="17"/>
              </w:rPr>
              <w:t>その他</w:t>
            </w:r>
          </w:p>
        </w:tc>
      </w:tr>
    </w:tbl>
    <w:p>
      <w:pPr>
        <w:spacing w:after="80"/>
      </w:pPr>
    </w:p>
    <w:p>
      <w:pPr>
        <w:pStyle w:val="Heading3"/>
      </w:pPr>
      <w:r>
        <w:rPr>
          <w:rFonts w:ascii="Yu Gothic" w:hAnsi="Yu Gothic" w:eastAsia="Yu Gothic" w:cs="Yu Gothic"/>
          <w:b/>
          <w:color w:val="197A56"/>
          <w:sz w:val="25"/>
        </w:rPr>
        <w:t>10-2. 現在のPEG評価を覆すカタリスト(PEG再評価トリガー)</w:t>
      </w:r>
    </w:p>
    <w:p>
      <w:pPr>
        <w:spacing w:after="80"/>
      </w:pPr>
      <w:r>
        <w:rPr>
          <w:rFonts w:ascii="Yu Gothic" w:hAnsi="Yu Gothic" w:eastAsia="Yu Gothic" w:cs="Yu Gothic"/>
          <w:b w:val="0"/>
          <w:sz w:val="21"/>
        </w:rPr>
        <w:t>本報告書はPEGの上限を</w:t>
      </w:r>
      <w:r>
        <w:rPr>
          <w:rFonts w:ascii="Yu Gothic" w:hAnsi="Yu Gothic" w:eastAsia="Yu Gothic" w:cs="Yu Gothic"/>
          <w:b/>
          <w:sz w:val="21"/>
        </w:rPr>
        <w:t>1.40</w:t>
      </w:r>
      <w:r>
        <w:rPr>
          <w:rFonts w:ascii="Yu Gothic" w:hAnsi="Yu Gothic" w:eastAsia="Yu Gothic" w:cs="Yu Gothic"/>
          <w:b w:val="0"/>
          <w:sz w:val="21"/>
        </w:rPr>
        <w:t>で抑えた。その根拠は「TAM上限が可視」「単一プロダクト依存」「浸透率が未検証」の3点である。したがって</w:t>
      </w:r>
      <w:r>
        <w:rPr>
          <w:rFonts w:ascii="Yu Gothic" w:hAnsi="Yu Gothic" w:eastAsia="Yu Gothic" w:cs="Yu Gothic"/>
          <w:b/>
          <w:sz w:val="21"/>
        </w:rPr>
        <w:t>PEGを1.40超へ引き上げてよいのは、この3点のいずれかが解消された時だけ</w:t>
      </w:r>
      <w:r>
        <w:rPr>
          <w:rFonts w:ascii="Yu Gothic" w:hAnsi="Yu Gothic" w:eastAsia="Yu Gothic" w:cs="Yu Gothic"/>
          <w:b w:val="0"/>
          <w:sz w:val="21"/>
        </w:rPr>
        <w:t>である。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押し下げ要因</w:t>
            </w:r>
          </w:p>
        </w:tc>
        <w:tc>
          <w:tcPr>
            <w:tcW w:type="dxa" w:w="3400"/>
            <w:shd w:val="clear" w:fill="E8F1EC"/>
          </w:tcPr>
          <w:p>
            <w:r/>
            <w:r>
              <w:rPr>
                <w:rFonts w:ascii="Yu Gothic" w:hAnsi="Yu Gothic" w:eastAsia="Yu Gothic" w:cs="Yu Gothic"/>
                <w:b/>
                <w:sz w:val="17"/>
              </w:rPr>
              <w:t>それを覆すカタリスト</w:t>
            </w:r>
          </w:p>
        </w:tc>
        <w:tc>
          <w:tcPr>
            <w:tcW w:type="dxa" w:w="3400"/>
            <w:shd w:val="clear" w:fill="E8F1EC"/>
          </w:tcPr>
          <w:p>
            <w:r/>
            <w:r>
              <w:rPr>
                <w:rFonts w:ascii="Yu Gothic" w:hAnsi="Yu Gothic" w:eastAsia="Yu Gothic" w:cs="Yu Gothic"/>
                <w:b/>
                <w:sz w:val="17"/>
              </w:rPr>
              <w:t>覆った場合のPEG</w:t>
            </w:r>
          </w:p>
        </w:tc>
      </w:tr>
      <w:tr>
        <w:tc>
          <w:tcPr>
            <w:tcW w:type="dxa" w:w="3400"/>
          </w:tcPr>
          <w:p>
            <w:r/>
            <w:r>
              <w:rPr>
                <w:rFonts w:ascii="Yu Gothic" w:hAnsi="Yu Gothic" w:eastAsia="Yu Gothic" w:cs="Yu Gothic"/>
                <w:b w:val="0"/>
                <w:sz w:val="17"/>
              </w:rPr>
              <w:t>TAM上限が可視(2万事業所)</w:t>
            </w:r>
          </w:p>
        </w:tc>
        <w:tc>
          <w:tcPr>
            <w:tcW w:type="dxa" w:w="3400"/>
          </w:tcPr>
          <w:p>
            <w:r/>
            <w:r>
              <w:rPr>
                <w:rFonts w:ascii="Yu Gothic" w:hAnsi="Yu Gothic" w:eastAsia="Yu Gothic" w:cs="Yu Gothic"/>
                <w:b/>
                <w:sz w:val="17"/>
              </w:rPr>
              <w:t>C6</w:t>
            </w:r>
            <w:r>
              <w:rPr>
                <w:rFonts w:ascii="Yu Gothic" w:hAnsi="Yu Gothic" w:eastAsia="Yu Gothic" w:cs="Yu Gothic"/>
                <w:b w:val="0"/>
                <w:sz w:val="17"/>
              </w:rPr>
              <w:t>(プラットフォーム/金融収益がiBow外の市場を開く)</w:t>
            </w:r>
          </w:p>
        </w:tc>
        <w:tc>
          <w:tcPr>
            <w:tcW w:type="dxa" w:w="3400"/>
          </w:tcPr>
          <w:p>
            <w:r/>
            <w:r>
              <w:rPr>
                <w:rFonts w:ascii="Yu Gothic" w:hAnsi="Yu Gothic" w:eastAsia="Yu Gothic" w:cs="Yu Gothic"/>
                <w:b w:val="0"/>
                <w:sz w:val="17"/>
              </w:rPr>
              <w:t xml:space="preserve">1.40 → </w:t>
            </w:r>
            <w:r>
              <w:rPr>
                <w:rFonts w:ascii="Yu Gothic" w:hAnsi="Yu Gothic" w:eastAsia="Yu Gothic" w:cs="Yu Gothic"/>
                <w:b/>
                <w:sz w:val="17"/>
              </w:rPr>
              <w:t>1.55〜1.70</w:t>
            </w:r>
          </w:p>
        </w:tc>
      </w:tr>
      <w:tr>
        <w:tc>
          <w:tcPr>
            <w:tcW w:type="dxa" w:w="3400"/>
          </w:tcPr>
          <w:p>
            <w:r/>
            <w:r>
              <w:rPr>
                <w:rFonts w:ascii="Yu Gothic" w:hAnsi="Yu Gothic" w:eastAsia="Yu Gothic" w:cs="Yu Gothic"/>
                <w:b w:val="0"/>
                <w:sz w:val="17"/>
              </w:rPr>
              <w:t>単一プロダクト依存</w:t>
            </w:r>
          </w:p>
        </w:tc>
        <w:tc>
          <w:tcPr>
            <w:tcW w:type="dxa" w:w="3400"/>
          </w:tcPr>
          <w:p>
            <w:r/>
            <w:r>
              <w:rPr>
                <w:rFonts w:ascii="Yu Gothic" w:hAnsi="Yu Gothic" w:eastAsia="Yu Gothic" w:cs="Yu Gothic"/>
                <w:b/>
                <w:sz w:val="17"/>
              </w:rPr>
              <w:t>C8</w:t>
            </w:r>
            <w:r>
              <w:rPr>
                <w:rFonts w:ascii="Yu Gothic" w:hAnsi="Yu Gothic" w:eastAsia="Yu Gothic" w:cs="Yu Gothic"/>
                <w:b w:val="0"/>
                <w:sz w:val="17"/>
              </w:rPr>
              <w:t>(新AIサービスが第2の柱になる)</w:t>
            </w:r>
          </w:p>
        </w:tc>
        <w:tc>
          <w:tcPr>
            <w:tcW w:type="dxa" w:w="3400"/>
          </w:tcPr>
          <w:p>
            <w:r/>
            <w:r>
              <w:rPr>
                <w:rFonts w:ascii="Yu Gothic" w:hAnsi="Yu Gothic" w:eastAsia="Yu Gothic" w:cs="Yu Gothic"/>
                <w:b w:val="0"/>
                <w:sz w:val="17"/>
              </w:rPr>
              <w:t>1.40 → 1.50</w:t>
            </w:r>
          </w:p>
        </w:tc>
      </w:tr>
      <w:tr>
        <w:tc>
          <w:tcPr>
            <w:tcW w:type="dxa" w:w="3400"/>
          </w:tcPr>
          <w:p>
            <w:r/>
            <w:r>
              <w:rPr>
                <w:rFonts w:ascii="Yu Gothic" w:hAnsi="Yu Gothic" w:eastAsia="Yu Gothic" w:cs="Yu Gothic"/>
                <w:b w:val="0"/>
                <w:sz w:val="17"/>
              </w:rPr>
              <w:t>浸透率が未検証</w:t>
            </w:r>
          </w:p>
        </w:tc>
        <w:tc>
          <w:tcPr>
            <w:tcW w:type="dxa" w:w="3400"/>
          </w:tcPr>
          <w:p>
            <w:r/>
            <w:r>
              <w:rPr>
                <w:rFonts w:ascii="Yu Gothic" w:hAnsi="Yu Gothic" w:eastAsia="Yu Gothic" w:cs="Yu Gothic"/>
                <w:b/>
                <w:sz w:val="17"/>
              </w:rPr>
              <w:t>C1 + C3</w:t>
            </w:r>
            <w:r>
              <w:rPr>
                <w:rFonts w:ascii="Yu Gothic" w:hAnsi="Yu Gothic" w:eastAsia="Yu Gothic" w:cs="Yu Gothic"/>
                <w:b w:val="0"/>
                <w:sz w:val="17"/>
              </w:rPr>
              <w:t>(浸透率35%超 かつ NRR112%超)</w:t>
            </w:r>
          </w:p>
        </w:tc>
        <w:tc>
          <w:tcPr>
            <w:tcW w:type="dxa" w:w="3400"/>
          </w:tcPr>
          <w:p>
            <w:r/>
            <w:r>
              <w:rPr>
                <w:rFonts w:ascii="Yu Gothic" w:hAnsi="Yu Gothic" w:eastAsia="Yu Gothic" w:cs="Yu Gothic"/>
                <w:b w:val="0"/>
                <w:sz w:val="17"/>
              </w:rPr>
              <w:t xml:space="preserve">1.40 → </w:t>
            </w:r>
            <w:r>
              <w:rPr>
                <w:rFonts w:ascii="Yu Gothic" w:hAnsi="Yu Gothic" w:eastAsia="Yu Gothic" w:cs="Yu Gothic"/>
                <w:b/>
                <w:sz w:val="17"/>
              </w:rPr>
              <w:t>1.50〜1.60</w:t>
            </w:r>
          </w:p>
        </w:tc>
      </w:tr>
    </w:tbl>
    <w:p>
      <w:pPr>
        <w:spacing w:after="80"/>
      </w:pPr>
    </w:p>
    <w:p>
      <w:pPr>
        <w:pStyle w:val="Heading3"/>
      </w:pPr>
      <w:r>
        <w:rPr>
          <w:rFonts w:ascii="Yu Gothic" w:hAnsi="Yu Gothic" w:eastAsia="Yu Gothic" w:cs="Yu Gothic"/>
          <w:b/>
          <w:color w:val="197A56"/>
          <w:sz w:val="25"/>
        </w:rPr>
        <w:t>10-3. 検証スケジュール</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時期</w:t>
            </w:r>
          </w:p>
        </w:tc>
        <w:tc>
          <w:tcPr>
            <w:tcW w:type="dxa" w:w="2550"/>
            <w:shd w:val="clear" w:fill="E8F1EC"/>
          </w:tcPr>
          <w:p>
            <w:r/>
            <w:r>
              <w:rPr>
                <w:rFonts w:ascii="Yu Gothic" w:hAnsi="Yu Gothic" w:eastAsia="Yu Gothic" w:cs="Yu Gothic"/>
                <w:b/>
                <w:sz w:val="17"/>
              </w:rPr>
              <w:t>イベント</w:t>
            </w:r>
          </w:p>
        </w:tc>
        <w:tc>
          <w:tcPr>
            <w:tcW w:type="dxa" w:w="2550"/>
            <w:shd w:val="clear" w:fill="E8F1EC"/>
          </w:tcPr>
          <w:p>
            <w:r/>
            <w:r>
              <w:rPr>
                <w:rFonts w:ascii="Yu Gothic" w:hAnsi="Yu Gothic" w:eastAsia="Yu Gothic" w:cs="Yu Gothic"/>
                <w:b/>
                <w:sz w:val="17"/>
              </w:rPr>
              <w:t>確認するKPI</w:t>
            </w:r>
          </w:p>
        </w:tc>
        <w:tc>
          <w:tcPr>
            <w:tcW w:type="dxa" w:w="2550"/>
            <w:shd w:val="clear" w:fill="E8F1EC"/>
          </w:tcPr>
          <w:p>
            <w:r/>
            <w:r>
              <w:rPr>
                <w:rFonts w:ascii="Yu Gothic" w:hAnsi="Yu Gothic" w:eastAsia="Yu Gothic" w:cs="Yu Gothic"/>
                <w:b/>
                <w:sz w:val="17"/>
              </w:rPr>
              <w:t>判断への接続</w:t>
            </w:r>
          </w:p>
        </w:tc>
      </w:tr>
      <w:tr>
        <w:tc>
          <w:tcPr>
            <w:tcW w:type="dxa" w:w="2550"/>
          </w:tcPr>
          <w:p>
            <w:r/>
            <w:r>
              <w:rPr>
                <w:rFonts w:ascii="Yu Gothic" w:hAnsi="Yu Gothic" w:eastAsia="Yu Gothic" w:cs="Yu Gothic"/>
                <w:b/>
                <w:sz w:val="17"/>
              </w:rPr>
              <w:t>2026年11月(Q3決算)</w:t>
            </w:r>
          </w:p>
        </w:tc>
        <w:tc>
          <w:tcPr>
            <w:tcW w:type="dxa" w:w="2550"/>
          </w:tcPr>
          <w:p>
            <w:r/>
            <w:r>
              <w:rPr>
                <w:rFonts w:ascii="Yu Gothic" w:hAnsi="Yu Gothic" w:eastAsia="Yu Gothic" w:cs="Yu Gothic"/>
                <w:b/>
                <w:sz w:val="17"/>
              </w:rPr>
              <w:t>最初の決着点</w:t>
            </w:r>
          </w:p>
        </w:tc>
        <w:tc>
          <w:tcPr>
            <w:tcW w:type="dxa" w:w="2550"/>
          </w:tcPr>
          <w:p>
            <w:r/>
            <w:r>
              <w:rPr>
                <w:rFonts w:ascii="Yu Gothic" w:hAnsi="Yu Gothic" w:eastAsia="Yu Gothic" w:cs="Yu Gothic"/>
                <w:b w:val="0"/>
                <w:sz w:val="17"/>
              </w:rPr>
              <w:t>AI訪問予定・ルート契約数(合格線600件)、Q3増収率(+25%)、NRR実数、ARPU</w:t>
            </w:r>
          </w:p>
        </w:tc>
        <w:tc>
          <w:tcPr>
            <w:tcW w:type="dxa" w:w="2550"/>
          </w:tcPr>
          <w:p>
            <w:r/>
            <w:r>
              <w:rPr>
                <w:rFonts w:ascii="Yu Gothic" w:hAnsi="Yu Gothic" w:eastAsia="Yu Gothic" w:cs="Yu Gothic"/>
                <w:b w:val="0"/>
                <w:sz w:val="17"/>
              </w:rPr>
              <w:t>合格 → 買い検討へ格上げ / 不合格 → 監視継続</w:t>
            </w:r>
          </w:p>
        </w:tc>
      </w:tr>
      <w:tr>
        <w:tc>
          <w:tcPr>
            <w:tcW w:type="dxa" w:w="2550"/>
          </w:tcPr>
          <w:p>
            <w:r/>
            <w:r>
              <w:rPr>
                <w:rFonts w:ascii="Yu Gothic" w:hAnsi="Yu Gothic" w:eastAsia="Yu Gothic" w:cs="Yu Gothic"/>
                <w:b w:val="0"/>
                <w:sz w:val="17"/>
              </w:rPr>
              <w:t>2027年2月(通期決算・中計進捗)</w:t>
            </w:r>
          </w:p>
        </w:tc>
        <w:tc>
          <w:tcPr>
            <w:tcW w:type="dxa" w:w="2550"/>
          </w:tcPr>
          <w:p>
            <w:r/>
            <w:r>
              <w:rPr>
                <w:rFonts w:ascii="Yu Gothic" w:hAnsi="Yu Gothic" w:eastAsia="Yu Gothic" w:cs="Yu Gothic"/>
                <w:b w:val="0"/>
                <w:sz w:val="17"/>
              </w:rPr>
              <w:t>通期着地とFY2027計画</w:t>
            </w:r>
          </w:p>
        </w:tc>
        <w:tc>
          <w:tcPr>
            <w:tcW w:type="dxa" w:w="2550"/>
          </w:tcPr>
          <w:p>
            <w:r/>
            <w:r>
              <w:rPr>
                <w:rFonts w:ascii="Yu Gothic" w:hAnsi="Yu Gothic" w:eastAsia="Yu Gothic" w:cs="Yu Gothic"/>
                <w:b w:val="0"/>
                <w:sz w:val="17"/>
              </w:rPr>
              <w:t>売上4,277百万円、契約数3,950件、ARPU 94千円</w:t>
            </w:r>
          </w:p>
        </w:tc>
        <w:tc>
          <w:tcPr>
            <w:tcW w:type="dxa" w:w="2550"/>
          </w:tcPr>
          <w:p>
            <w:r/>
            <w:r>
              <w:rPr>
                <w:rFonts w:ascii="Yu Gothic" w:hAnsi="Yu Gothic" w:eastAsia="Yu Gothic" w:cs="Yu Gothic"/>
                <w:b w:val="0"/>
                <w:sz w:val="17"/>
              </w:rPr>
              <w:t>C2の判定。未達なら弱気経路の確度が上がる</w:t>
            </w:r>
          </w:p>
        </w:tc>
      </w:tr>
      <w:tr>
        <w:tc>
          <w:tcPr>
            <w:tcW w:type="dxa" w:w="2550"/>
          </w:tcPr>
          <w:p>
            <w:r/>
            <w:r>
              <w:rPr>
                <w:rFonts w:ascii="Yu Gothic" w:hAnsi="Yu Gothic" w:eastAsia="Yu Gothic" w:cs="Yu Gothic"/>
                <w:b w:val="0"/>
                <w:sz w:val="17"/>
              </w:rPr>
              <w:t>2027年5月・8月・11月</w:t>
            </w:r>
          </w:p>
        </w:tc>
        <w:tc>
          <w:tcPr>
            <w:tcW w:type="dxa" w:w="2550"/>
          </w:tcPr>
          <w:p>
            <w:r/>
            <w:r>
              <w:rPr>
                <w:rFonts w:ascii="Yu Gothic" w:hAnsi="Yu Gothic" w:eastAsia="Yu Gothic" w:cs="Yu Gothic"/>
                <w:b w:val="0"/>
                <w:sz w:val="17"/>
              </w:rPr>
              <w:t>四半期ごと</w:t>
            </w:r>
          </w:p>
        </w:tc>
        <w:tc>
          <w:tcPr>
            <w:tcW w:type="dxa" w:w="2550"/>
          </w:tcPr>
          <w:p>
            <w:r/>
            <w:r>
              <w:rPr>
                <w:rFonts w:ascii="Yu Gothic" w:hAnsi="Yu Gothic" w:eastAsia="Yu Gothic" w:cs="Yu Gothic"/>
                <w:b w:val="0"/>
                <w:sz w:val="17"/>
              </w:rPr>
              <w:t>浸透率の推移、チャーンレート</w:t>
            </w:r>
          </w:p>
        </w:tc>
        <w:tc>
          <w:tcPr>
            <w:tcW w:type="dxa" w:w="2550"/>
          </w:tcPr>
          <w:p>
            <w:r/>
            <w:r>
              <w:rPr>
                <w:rFonts w:ascii="Yu Gothic" w:hAnsi="Yu Gothic" w:eastAsia="Yu Gothic" w:cs="Yu Gothic"/>
                <w:b w:val="0"/>
                <w:sz w:val="17"/>
              </w:rPr>
              <w:t>浸透率がFY2027末35%に向かう軌道か</w:t>
            </w:r>
          </w:p>
        </w:tc>
      </w:tr>
      <w:tr>
        <w:tc>
          <w:tcPr>
            <w:tcW w:type="dxa" w:w="2550"/>
          </w:tcPr>
          <w:p>
            <w:r/>
            <w:r>
              <w:rPr>
                <w:rFonts w:ascii="Yu Gothic" w:hAnsi="Yu Gothic" w:eastAsia="Yu Gothic" w:cs="Yu Gothic"/>
                <w:b/>
                <w:sz w:val="17"/>
              </w:rPr>
              <w:t>2027年度末</w:t>
            </w:r>
          </w:p>
        </w:tc>
        <w:tc>
          <w:tcPr>
            <w:tcW w:type="dxa" w:w="2550"/>
          </w:tcPr>
          <w:p>
            <w:r/>
            <w:r>
              <w:rPr>
                <w:rFonts w:ascii="Yu Gothic" w:hAnsi="Yu Gothic" w:eastAsia="Yu Gothic" w:cs="Yu Gothic"/>
                <w:b/>
                <w:sz w:val="17"/>
              </w:rPr>
              <w:t>クラックスの最終決着</w:t>
            </w:r>
          </w:p>
        </w:tc>
        <w:tc>
          <w:tcPr>
            <w:tcW w:type="dxa" w:w="2550"/>
          </w:tcPr>
          <w:p>
            <w:r/>
            <w:r>
              <w:rPr>
                <w:rFonts w:ascii="Yu Gothic" w:hAnsi="Yu Gothic" w:eastAsia="Yu Gothic" w:cs="Yu Gothic"/>
                <w:b w:val="0"/>
                <w:sz w:val="17"/>
              </w:rPr>
              <w:t>浸透率35%、NRR112%、ARPU100千円</w:t>
            </w:r>
          </w:p>
        </w:tc>
        <w:tc>
          <w:tcPr>
            <w:tcW w:type="dxa" w:w="2550"/>
          </w:tcPr>
          <w:p>
            <w:r/>
            <w:r>
              <w:rPr>
                <w:rFonts w:ascii="Yu Gothic" w:hAnsi="Yu Gothic" w:eastAsia="Yu Gothic" w:cs="Yu Gothic"/>
                <w:b w:val="0"/>
                <w:sz w:val="17"/>
              </w:rPr>
              <w:t>会社シナリオ採用 or 弱気経路への切り替え</w:t>
            </w:r>
          </w:p>
        </w:tc>
      </w:tr>
      <w:tr>
        <w:tc>
          <w:tcPr>
            <w:tcW w:type="dxa" w:w="2550"/>
          </w:tcPr>
          <w:p>
            <w:r/>
            <w:r>
              <w:rPr>
                <w:rFonts w:ascii="Yu Gothic" w:hAnsi="Yu Gothic" w:eastAsia="Yu Gothic" w:cs="Yu Gothic"/>
                <w:b w:val="0"/>
                <w:sz w:val="17"/>
              </w:rPr>
              <w:t>2028年度(参考)</w:t>
            </w:r>
          </w:p>
        </w:tc>
        <w:tc>
          <w:tcPr>
            <w:tcW w:type="dxa" w:w="2550"/>
          </w:tcPr>
          <w:p>
            <w:r/>
            <w:r>
              <w:rPr>
                <w:rFonts w:ascii="Yu Gothic" w:hAnsi="Yu Gothic" w:eastAsia="Yu Gothic" w:cs="Yu Gothic"/>
                <w:b w:val="0"/>
                <w:sz w:val="17"/>
              </w:rPr>
              <w:t>診療報酬・介護報酬の同時改定年</w:t>
            </w:r>
          </w:p>
        </w:tc>
        <w:tc>
          <w:tcPr>
            <w:tcW w:type="dxa" w:w="2550"/>
          </w:tcPr>
          <w:p>
            <w:r/>
            <w:r>
              <w:rPr>
                <w:rFonts w:ascii="Yu Gothic" w:hAnsi="Yu Gothic" w:eastAsia="Yu Gothic" w:cs="Yu Gothic"/>
                <w:b w:val="0"/>
                <w:sz w:val="17"/>
              </w:rPr>
              <w:t>制度改定の方向</w:t>
            </w:r>
          </w:p>
        </w:tc>
        <w:tc>
          <w:tcPr>
            <w:tcW w:type="dxa" w:w="2550"/>
          </w:tcPr>
          <w:p>
            <w:r/>
            <w:r>
              <w:rPr>
                <w:rFonts w:ascii="Yu Gothic" w:hAnsi="Yu Gothic" w:eastAsia="Yu Gothic" w:cs="Yu Gothic"/>
                <w:b w:val="0"/>
                <w:sz w:val="17"/>
              </w:rPr>
              <w:t>追い風の継続 or 反転</w:t>
            </w:r>
          </w:p>
        </w:tc>
      </w:tr>
    </w:tbl>
    <w:p>
      <w:pPr>
        <w:spacing w:after="80"/>
      </w:pP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11. リスクと投資アクション — 最大のリスクは競合でも制度でもなく、「単価シナリオが浸透率7.5%のまま停滞し、増収率が10%台前半へ収斂すること」である</w:t>
      </w:r>
    </w:p>
    <w:p>
      <w:pPr>
        <w:pStyle w:val="Heading3"/>
      </w:pPr>
      <w:r>
        <w:rPr>
          <w:rFonts w:ascii="Yu Gothic" w:hAnsi="Yu Gothic" w:eastAsia="Yu Gothic" w:cs="Yu Gothic"/>
          <w:b/>
          <w:color w:val="197A56"/>
          <w:sz w:val="25"/>
        </w:rPr>
        <w:t>11-1. リスクマトリクス【図F14】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fill="E8F1EC"/>
          </w:tcPr>
          <w:p>
            <w:r/>
            <w:r>
              <w:rPr>
                <w:rFonts w:ascii="Yu Gothic" w:hAnsi="Yu Gothic" w:eastAsia="Yu Gothic" w:cs="Yu Gothic"/>
                <w:b/>
                <w:sz w:val="17"/>
              </w:rPr>
              <w:t>#</w:t>
            </w:r>
          </w:p>
        </w:tc>
        <w:tc>
          <w:tcPr>
            <w:tcW w:type="dxa" w:w="1700"/>
            <w:shd w:val="clear" w:fill="E8F1EC"/>
          </w:tcPr>
          <w:p>
            <w:r/>
            <w:r>
              <w:rPr>
                <w:rFonts w:ascii="Yu Gothic" w:hAnsi="Yu Gothic" w:eastAsia="Yu Gothic" w:cs="Yu Gothic"/>
                <w:b/>
                <w:sz w:val="17"/>
              </w:rPr>
              <w:t>リスク</w:t>
            </w:r>
          </w:p>
        </w:tc>
        <w:tc>
          <w:tcPr>
            <w:tcW w:type="dxa" w:w="1700"/>
            <w:shd w:val="clear" w:fill="E8F1EC"/>
          </w:tcPr>
          <w:p>
            <w:r/>
            <w:r>
              <w:rPr>
                <w:rFonts w:ascii="Yu Gothic" w:hAnsi="Yu Gothic" w:eastAsia="Yu Gothic" w:cs="Yu Gothic"/>
                <w:b/>
                <w:sz w:val="17"/>
              </w:rPr>
              <w:t>発生確率</w:t>
            </w:r>
          </w:p>
        </w:tc>
        <w:tc>
          <w:tcPr>
            <w:tcW w:type="dxa" w:w="1700"/>
            <w:shd w:val="clear" w:fill="E8F1EC"/>
          </w:tcPr>
          <w:p>
            <w:r/>
            <w:r>
              <w:rPr>
                <w:rFonts w:ascii="Yu Gothic" w:hAnsi="Yu Gothic" w:eastAsia="Yu Gothic" w:cs="Yu Gothic"/>
                <w:b/>
                <w:sz w:val="17"/>
              </w:rPr>
              <w:t>影響度</w:t>
            </w:r>
          </w:p>
        </w:tc>
        <w:tc>
          <w:tcPr>
            <w:tcW w:type="dxa" w:w="1700"/>
            <w:shd w:val="clear" w:fill="E8F1EC"/>
          </w:tcPr>
          <w:p>
            <w:r/>
            <w:r>
              <w:rPr>
                <w:rFonts w:ascii="Yu Gothic" w:hAnsi="Yu Gothic" w:eastAsia="Yu Gothic" w:cs="Yu Gothic"/>
                <w:b/>
                <w:sz w:val="17"/>
              </w:rPr>
              <w:t>顕在化トリガー</w:t>
            </w:r>
          </w:p>
        </w:tc>
        <w:tc>
          <w:tcPr>
            <w:tcW w:type="dxa" w:w="1700"/>
            <w:shd w:val="clear" w:fill="E8F1EC"/>
          </w:tcPr>
          <w:p>
            <w:r/>
            <w:r>
              <w:rPr>
                <w:rFonts w:ascii="Yu Gothic" w:hAnsi="Yu Gothic" w:eastAsia="Yu Gothic" w:cs="Yu Gothic"/>
                <w:b/>
                <w:sz w:val="17"/>
              </w:rPr>
              <w:t>対応</w:t>
            </w:r>
          </w:p>
        </w:tc>
      </w:tr>
      <w:tr>
        <w:tc>
          <w:tcPr>
            <w:tcW w:type="dxa" w:w="1700"/>
          </w:tcPr>
          <w:p>
            <w:r/>
            <w:r>
              <w:rPr>
                <w:rFonts w:ascii="Yu Gothic" w:hAnsi="Yu Gothic" w:eastAsia="Yu Gothic" w:cs="Yu Gothic"/>
                <w:b/>
                <w:sz w:val="17"/>
              </w:rPr>
              <w:t>R-1</w:t>
            </w:r>
          </w:p>
        </w:tc>
        <w:tc>
          <w:tcPr>
            <w:tcW w:type="dxa" w:w="1700"/>
          </w:tcPr>
          <w:p>
            <w:r/>
            <w:r>
              <w:rPr>
                <w:rFonts w:ascii="Yu Gothic" w:hAnsi="Yu Gothic" w:eastAsia="Yu Gothic" w:cs="Yu Gothic"/>
                <w:b/>
                <w:sz w:val="17"/>
              </w:rPr>
              <w:t>単価シナリオの停滞</w:t>
            </w:r>
            <w:r>
              <w:rPr>
                <w:rFonts w:ascii="Yu Gothic" w:hAnsi="Yu Gothic" w:eastAsia="Yu Gothic" w:cs="Yu Gothic"/>
                <w:b w:val="0"/>
                <w:sz w:val="17"/>
              </w:rPr>
              <w:t>(AIサービスが浸透せずARPUが横ばい化)</w:t>
            </w:r>
          </w:p>
        </w:tc>
        <w:tc>
          <w:tcPr>
            <w:tcW w:type="dxa" w:w="1700"/>
          </w:tcPr>
          <w:p>
            <w:r/>
            <w:r>
              <w:rPr>
                <w:rFonts w:ascii="Yu Gothic" w:hAnsi="Yu Gothic" w:eastAsia="Yu Gothic" w:cs="Yu Gothic"/>
                <w:b/>
                <w:sz w:val="17"/>
              </w:rPr>
              <w:t>中〜高</w:t>
            </w:r>
          </w:p>
        </w:tc>
        <w:tc>
          <w:tcPr>
            <w:tcW w:type="dxa" w:w="1700"/>
          </w:tcPr>
          <w:p>
            <w:r/>
            <w:r>
              <w:rPr>
                <w:rFonts w:ascii="Yu Gothic" w:hAnsi="Yu Gothic" w:eastAsia="Yu Gothic" w:cs="Yu Gothic"/>
                <w:b/>
                <w:sz w:val="17"/>
              </w:rPr>
              <w:t>大</w:t>
            </w:r>
            <w:r>
              <w:rPr>
                <w:rFonts w:ascii="Yu Gothic" w:hAnsi="Yu Gothic" w:eastAsia="Yu Gothic" w:cs="Yu Gothic"/>
                <w:b w:val="0"/>
                <w:sz w:val="17"/>
              </w:rPr>
              <w:t>(弱気経路=目標株価1,548円、−24.8%)</w:t>
            </w:r>
          </w:p>
        </w:tc>
        <w:tc>
          <w:tcPr>
            <w:tcW w:type="dxa" w:w="1700"/>
          </w:tcPr>
          <w:p>
            <w:r/>
            <w:r>
              <w:rPr>
                <w:rFonts w:ascii="Yu Gothic" w:hAnsi="Yu Gothic" w:eastAsia="Yu Gothic" w:cs="Yu Gothic"/>
                <w:b w:val="0"/>
                <w:sz w:val="17"/>
              </w:rPr>
              <w:t>浸透率がFY2027末で30%未満 / ARPUの前四半期比増が+1.0千円未満</w:t>
            </w:r>
          </w:p>
        </w:tc>
        <w:tc>
          <w:tcPr>
            <w:tcW w:type="dxa" w:w="1700"/>
          </w:tcPr>
          <w:p>
            <w:r/>
            <w:r>
              <w:rPr>
                <w:rFonts w:ascii="Yu Gothic" w:hAnsi="Yu Gothic" w:eastAsia="Yu Gothic" w:cs="Yu Gothic"/>
                <w:b w:val="0"/>
                <w:sz w:val="17"/>
              </w:rPr>
              <w:t>主要監視対象。売却トリガー③</w:t>
            </w:r>
          </w:p>
        </w:tc>
      </w:tr>
      <w:tr>
        <w:tc>
          <w:tcPr>
            <w:tcW w:type="dxa" w:w="1700"/>
          </w:tcPr>
          <w:p>
            <w:r/>
            <w:r>
              <w:rPr>
                <w:rFonts w:ascii="Yu Gothic" w:hAnsi="Yu Gothic" w:eastAsia="Yu Gothic" w:cs="Yu Gothic"/>
                <w:b w:val="0"/>
                <w:sz w:val="17"/>
              </w:rPr>
              <w:t>R-2</w:t>
            </w:r>
          </w:p>
        </w:tc>
        <w:tc>
          <w:tcPr>
            <w:tcW w:type="dxa" w:w="1700"/>
          </w:tcPr>
          <w:p>
            <w:r/>
            <w:r>
              <w:rPr>
                <w:rFonts w:ascii="Yu Gothic" w:hAnsi="Yu Gothic" w:eastAsia="Yu Gothic" w:cs="Yu Gothic"/>
                <w:b w:val="0"/>
                <w:sz w:val="17"/>
              </w:rPr>
              <w:t>増収率の一段の減速</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大</w:t>
            </w:r>
          </w:p>
        </w:tc>
        <w:tc>
          <w:tcPr>
            <w:tcW w:type="dxa" w:w="1700"/>
          </w:tcPr>
          <w:p>
            <w:r/>
            <w:r>
              <w:rPr>
                <w:rFonts w:ascii="Yu Gothic" w:hAnsi="Yu Gothic" w:eastAsia="Yu Gothic" w:cs="Yu Gothic"/>
                <w:b w:val="0"/>
                <w:sz w:val="17"/>
              </w:rPr>
              <w:t>四半期増収率+20%未満が2四半期連続</w:t>
            </w:r>
          </w:p>
        </w:tc>
        <w:tc>
          <w:tcPr>
            <w:tcW w:type="dxa" w:w="1700"/>
          </w:tcPr>
          <w:p>
            <w:r/>
            <w:r>
              <w:rPr>
                <w:rFonts w:ascii="Yu Gothic" w:hAnsi="Yu Gothic" w:eastAsia="Yu Gothic" w:cs="Yu Gothic"/>
                <w:b w:val="0"/>
                <w:sz w:val="17"/>
              </w:rPr>
              <w:t>売却トリガー①</w:t>
            </w:r>
          </w:p>
        </w:tc>
      </w:tr>
      <w:tr>
        <w:tc>
          <w:tcPr>
            <w:tcW w:type="dxa" w:w="1700"/>
          </w:tcPr>
          <w:p>
            <w:r/>
            <w:r>
              <w:rPr>
                <w:rFonts w:ascii="Yu Gothic" w:hAnsi="Yu Gothic" w:eastAsia="Yu Gothic" w:cs="Yu Gothic"/>
                <w:b w:val="0"/>
                <w:sz w:val="17"/>
              </w:rPr>
              <w:t>R-3</w:t>
            </w:r>
          </w:p>
        </w:tc>
        <w:tc>
          <w:tcPr>
            <w:tcW w:type="dxa" w:w="1700"/>
          </w:tcPr>
          <w:p>
            <w:r/>
            <w:r>
              <w:rPr>
                <w:rFonts w:ascii="Yu Gothic" w:hAnsi="Yu Gothic" w:eastAsia="Yu Gothic" w:cs="Yu Gothic"/>
                <w:b w:val="0"/>
                <w:sz w:val="17"/>
              </w:rPr>
              <w:t>通期計画の未達(下期+27.8%が必要)</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Q3決算で通期進捗が70%未満</w:t>
            </w:r>
          </w:p>
        </w:tc>
        <w:tc>
          <w:tcPr>
            <w:tcW w:type="dxa" w:w="1700"/>
          </w:tcPr>
          <w:p>
            <w:r/>
            <w:r>
              <w:rPr>
                <w:rFonts w:ascii="Yu Gothic" w:hAnsi="Yu Gothic" w:eastAsia="Yu Gothic" w:cs="Yu Gothic"/>
                <w:b w:val="0"/>
                <w:sz w:val="17"/>
              </w:rPr>
              <w:t>監視。単独では売却しない</w:t>
            </w:r>
          </w:p>
        </w:tc>
      </w:tr>
      <w:tr>
        <w:tc>
          <w:tcPr>
            <w:tcW w:type="dxa" w:w="1700"/>
          </w:tcPr>
          <w:p>
            <w:r/>
            <w:r>
              <w:rPr>
                <w:rFonts w:ascii="Yu Gothic" w:hAnsi="Yu Gothic" w:eastAsia="Yu Gothic" w:cs="Yu Gothic"/>
                <w:b w:val="0"/>
                <w:sz w:val="17"/>
              </w:rPr>
              <w:t>R-4</w:t>
            </w:r>
          </w:p>
        </w:tc>
        <w:tc>
          <w:tcPr>
            <w:tcW w:type="dxa" w:w="1700"/>
          </w:tcPr>
          <w:p>
            <w:r/>
            <w:r>
              <w:rPr>
                <w:rFonts w:ascii="Yu Gothic" w:hAnsi="Yu Gothic" w:eastAsia="Yu Gothic" w:cs="Yu Gothic"/>
                <w:b w:val="0"/>
                <w:sz w:val="17"/>
              </w:rPr>
              <w:t>競合(カイポケ等)の低価格攻勢による解約増</w:t>
            </w:r>
          </w:p>
        </w:tc>
        <w:tc>
          <w:tcPr>
            <w:tcW w:type="dxa" w:w="1700"/>
          </w:tcPr>
          <w:p>
            <w:r/>
            <w:r>
              <w:rPr>
                <w:rFonts w:ascii="Yu Gothic" w:hAnsi="Yu Gothic" w:eastAsia="Yu Gothic" w:cs="Yu Gothic"/>
                <w:b/>
                <w:sz w:val="17"/>
              </w:rPr>
              <w:t>低</w:t>
            </w:r>
            <w:r>
              <w:rPr>
                <w:rFonts w:ascii="Yu Gothic" w:hAnsi="Yu Gothic" w:eastAsia="Yu Gothic" w:cs="Yu Gothic"/>
                <w:b w:val="0"/>
                <w:sz w:val="17"/>
              </w:rPr>
              <w:t>(解約主因は廃業であり流出ではない)</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チャーンレート0.25%/月超が2四半期連続</w:t>
            </w:r>
          </w:p>
        </w:tc>
        <w:tc>
          <w:tcPr>
            <w:tcW w:type="dxa" w:w="1700"/>
          </w:tcPr>
          <w:p>
            <w:r/>
            <w:r>
              <w:rPr>
                <w:rFonts w:ascii="Yu Gothic" w:hAnsi="Yu Gothic" w:eastAsia="Yu Gothic" w:cs="Yu Gothic"/>
                <w:b w:val="0"/>
                <w:sz w:val="17"/>
              </w:rPr>
              <w:t>売却トリガー②</w:t>
            </w:r>
          </w:p>
        </w:tc>
      </w:tr>
      <w:tr>
        <w:tc>
          <w:tcPr>
            <w:tcW w:type="dxa" w:w="1700"/>
          </w:tcPr>
          <w:p>
            <w:r/>
            <w:r>
              <w:rPr>
                <w:rFonts w:ascii="Yu Gothic" w:hAnsi="Yu Gothic" w:eastAsia="Yu Gothic" w:cs="Yu Gothic"/>
                <w:b w:val="0"/>
                <w:sz w:val="17"/>
              </w:rPr>
              <w:t>R-5</w:t>
            </w:r>
          </w:p>
        </w:tc>
        <w:tc>
          <w:tcPr>
            <w:tcW w:type="dxa" w:w="1700"/>
          </w:tcPr>
          <w:p>
            <w:r/>
            <w:r>
              <w:rPr>
                <w:rFonts w:ascii="Yu Gothic" w:hAnsi="Yu Gothic" w:eastAsia="Yu Gothic" w:cs="Yu Gothic"/>
                <w:b w:val="0"/>
                <w:sz w:val="17"/>
              </w:rPr>
              <w:t>大規模事業者による内製化</w:t>
            </w:r>
          </w:p>
        </w:tc>
        <w:tc>
          <w:tcPr>
            <w:tcW w:type="dxa" w:w="1700"/>
          </w:tcPr>
          <w:p>
            <w:r/>
            <w:r>
              <w:rPr>
                <w:rFonts w:ascii="Yu Gothic" w:hAnsi="Yu Gothic" w:eastAsia="Yu Gothic" w:cs="Yu Gothic"/>
                <w:b/>
                <w:sz w:val="17"/>
              </w:rPr>
              <w:t>低</w:t>
            </w:r>
            <w:r>
              <w:rPr>
                <w:rFonts w:ascii="Yu Gothic" w:hAnsi="Yu Gothic" w:eastAsia="Yu Gothic" w:cs="Yu Gothic"/>
                <w:b w:val="0"/>
                <w:sz w:val="17"/>
              </w:rPr>
              <w:t>(制度改定保守コストが高く中小には不合理。大手も返戻率0.03%の再現が困難)</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複数拠点事業者の解約が観測される</w:t>
            </w:r>
          </w:p>
        </w:tc>
        <w:tc>
          <w:tcPr>
            <w:tcW w:type="dxa" w:w="1700"/>
          </w:tcPr>
          <w:p>
            <w:r/>
            <w:r>
              <w:rPr>
                <w:rFonts w:ascii="Yu Gothic" w:hAnsi="Yu Gothic" w:eastAsia="Yu Gothic" w:cs="Yu Gothic"/>
                <w:b w:val="0"/>
                <w:sz w:val="17"/>
              </w:rPr>
              <w:t>監視のみ</w:t>
            </w:r>
          </w:p>
        </w:tc>
      </w:tr>
      <w:tr>
        <w:tc>
          <w:tcPr>
            <w:tcW w:type="dxa" w:w="1700"/>
          </w:tcPr>
          <w:p>
            <w:r/>
            <w:r>
              <w:rPr>
                <w:rFonts w:ascii="Yu Gothic" w:hAnsi="Yu Gothic" w:eastAsia="Yu Gothic" w:cs="Yu Gothic"/>
                <w:b w:val="0"/>
                <w:sz w:val="17"/>
              </w:rPr>
              <w:t>R-6</w:t>
            </w:r>
          </w:p>
        </w:tc>
        <w:tc>
          <w:tcPr>
            <w:tcW w:type="dxa" w:w="1700"/>
          </w:tcPr>
          <w:p>
            <w:r/>
            <w:r>
              <w:rPr>
                <w:rFonts w:ascii="Yu Gothic" w:hAnsi="Yu Gothic" w:eastAsia="Yu Gothic" w:cs="Yu Gothic"/>
                <w:b w:val="0"/>
                <w:sz w:val="17"/>
              </w:rPr>
              <w:t>診療報酬・介護報酬の改定が逆風に転じる</w:t>
            </w:r>
          </w:p>
        </w:tc>
        <w:tc>
          <w:tcPr>
            <w:tcW w:type="dxa" w:w="1700"/>
          </w:tcPr>
          <w:p>
            <w:r/>
            <w:r>
              <w:rPr>
                <w:rFonts w:ascii="Yu Gothic" w:hAnsi="Yu Gothic" w:eastAsia="Yu Gothic" w:cs="Yu Gothic"/>
                <w:b/>
                <w:sz w:val="17"/>
              </w:rPr>
              <w:t>低</w:t>
            </w:r>
            <w:r>
              <w:rPr>
                <w:rFonts w:ascii="Yu Gothic" w:hAnsi="Yu Gothic" w:eastAsia="Yu Gothic" w:cs="Yu Gothic"/>
                <w:b w:val="0"/>
                <w:sz w:val="17"/>
              </w:rPr>
              <w:t>(2026年度は+3.09%のプラス改定で確定済み。次の同時改定は2028年度)</w:t>
            </w:r>
          </w:p>
        </w:tc>
        <w:tc>
          <w:tcPr>
            <w:tcW w:type="dxa" w:w="1700"/>
          </w:tcPr>
          <w:p>
            <w:r/>
            <w:r>
              <w:rPr>
                <w:rFonts w:ascii="Yu Gothic" w:hAnsi="Yu Gothic" w:eastAsia="Yu Gothic" w:cs="Yu Gothic"/>
                <w:b w:val="0"/>
                <w:sz w:val="17"/>
              </w:rPr>
              <w:t>大</w:t>
            </w:r>
          </w:p>
        </w:tc>
        <w:tc>
          <w:tcPr>
            <w:tcW w:type="dxa" w:w="1700"/>
          </w:tcPr>
          <w:p>
            <w:r/>
            <w:r>
              <w:rPr>
                <w:rFonts w:ascii="Yu Gothic" w:hAnsi="Yu Gothic" w:eastAsia="Yu Gothic" w:cs="Yu Gothic"/>
                <w:b w:val="0"/>
                <w:sz w:val="17"/>
              </w:rPr>
              <w:t>2028年度改定の議論が在宅医療抑制に傾く</w:t>
            </w:r>
          </w:p>
        </w:tc>
        <w:tc>
          <w:tcPr>
            <w:tcW w:type="dxa" w:w="1700"/>
          </w:tcPr>
          <w:p>
            <w:r/>
            <w:r>
              <w:rPr>
                <w:rFonts w:ascii="Yu Gothic" w:hAnsi="Yu Gothic" w:eastAsia="Yu Gothic" w:cs="Yu Gothic"/>
                <w:b w:val="0"/>
                <w:sz w:val="17"/>
              </w:rPr>
              <w:t>2027年後半から中医協の議論を監視</w:t>
            </w:r>
          </w:p>
        </w:tc>
      </w:tr>
      <w:tr>
        <w:tc>
          <w:tcPr>
            <w:tcW w:type="dxa" w:w="1700"/>
          </w:tcPr>
          <w:p>
            <w:r/>
            <w:r>
              <w:rPr>
                <w:rFonts w:ascii="Yu Gothic" w:hAnsi="Yu Gothic" w:eastAsia="Yu Gothic" w:cs="Yu Gothic"/>
                <w:b w:val="0"/>
                <w:sz w:val="17"/>
              </w:rPr>
              <w:t>R-7</w:t>
            </w:r>
          </w:p>
        </w:tc>
        <w:tc>
          <w:tcPr>
            <w:tcW w:type="dxa" w:w="1700"/>
          </w:tcPr>
          <w:p>
            <w:r/>
            <w:r>
              <w:rPr>
                <w:rFonts w:ascii="Yu Gothic" w:hAnsi="Yu Gothic" w:eastAsia="Yu Gothic" w:cs="Yu Gothic"/>
                <w:b w:val="0"/>
                <w:sz w:val="17"/>
              </w:rPr>
              <w:t>投資加速による営業利益率の低下</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営業利益率42%割れ</w:t>
            </w:r>
          </w:p>
        </w:tc>
        <w:tc>
          <w:tcPr>
            <w:tcW w:type="dxa" w:w="1700"/>
          </w:tcPr>
          <w:p>
            <w:r/>
            <w:r>
              <w:rPr>
                <w:rFonts w:ascii="Yu Gothic" w:hAnsi="Yu Gothic" w:eastAsia="Yu Gothic" w:cs="Yu Gothic"/>
                <w:b w:val="0"/>
                <w:sz w:val="17"/>
              </w:rPr>
              <w:t>売却トリガー④。ただし成長投資由来なら許容</w:t>
            </w:r>
          </w:p>
        </w:tc>
      </w:tr>
      <w:tr>
        <w:tc>
          <w:tcPr>
            <w:tcW w:type="dxa" w:w="1700"/>
          </w:tcPr>
          <w:p>
            <w:r/>
            <w:r>
              <w:rPr>
                <w:rFonts w:ascii="Yu Gothic" w:hAnsi="Yu Gothic" w:eastAsia="Yu Gothic" w:cs="Yu Gothic"/>
                <w:b w:val="0"/>
                <w:sz w:val="17"/>
              </w:rPr>
              <w:t>R-8</w:t>
            </w:r>
          </w:p>
        </w:tc>
        <w:tc>
          <w:tcPr>
            <w:tcW w:type="dxa" w:w="1700"/>
          </w:tcPr>
          <w:p>
            <w:r/>
            <w:r>
              <w:rPr>
                <w:rFonts w:ascii="Yu Gothic" w:hAnsi="Yu Gothic" w:eastAsia="Yu Gothic" w:cs="Yu Gothic"/>
                <w:b w:val="0"/>
                <w:sz w:val="17"/>
              </w:rPr>
              <w:t>東証グロース市場の流動性リスク(時価総額約314億円)</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中</w:t>
            </w:r>
          </w:p>
        </w:tc>
        <w:tc>
          <w:tcPr>
            <w:tcW w:type="dxa" w:w="1700"/>
          </w:tcPr>
          <w:p>
            <w:r/>
            <w:r>
              <w:rPr>
                <w:rFonts w:ascii="Yu Gothic" w:hAnsi="Yu Gothic" w:eastAsia="Yu Gothic" w:cs="Yu Gothic"/>
                <w:b w:val="0"/>
                <w:sz w:val="17"/>
              </w:rPr>
              <w:t>需給要因での急落(8月上旬に1日−5.20%の実績)</w:t>
            </w:r>
          </w:p>
        </w:tc>
        <w:tc>
          <w:tcPr>
            <w:tcW w:type="dxa" w:w="1700"/>
          </w:tcPr>
          <w:p>
            <w:r/>
            <w:r>
              <w:rPr>
                <w:rFonts w:ascii="Yu Gothic" w:hAnsi="Yu Gothic" w:eastAsia="Yu Gothic" w:cs="Yu Gothic"/>
                <w:b w:val="0"/>
                <w:sz w:val="17"/>
              </w:rPr>
              <w:t>ポジションサイズで管理。分割エントリーの根拠</w:t>
            </w:r>
          </w:p>
        </w:tc>
      </w:tr>
      <w:tr>
        <w:tc>
          <w:tcPr>
            <w:tcW w:type="dxa" w:w="1700"/>
          </w:tcPr>
          <w:p>
            <w:r/>
            <w:r>
              <w:rPr>
                <w:rFonts w:ascii="Yu Gothic" w:hAnsi="Yu Gothic" w:eastAsia="Yu Gothic" w:cs="Yu Gothic"/>
                <w:b/>
                <w:sz w:val="17"/>
              </w:rPr>
              <w:t>T-1</w:t>
            </w:r>
            <w:r>
              <w:rPr>
                <w:rFonts w:ascii="Yu Gothic" w:hAnsi="Yu Gothic" w:eastAsia="Yu Gothic" w:cs="Yu Gothic"/>
                <w:b w:val="0"/>
                <w:sz w:val="17"/>
              </w:rPr>
              <w:t>(</w:t>
            </w:r>
            <w:r>
              <w:rPr>
                <w:rFonts w:ascii="Yu Gothic" w:hAnsi="Yu Gothic" w:eastAsia="Yu Gothic" w:cs="Yu Gothic"/>
                <w:b/>
                <w:sz w:val="17"/>
              </w:rPr>
              <w:t>テールリスク</w:t>
            </w:r>
            <w:r>
              <w:rPr>
                <w:rFonts w:ascii="Yu Gothic" w:hAnsi="Yu Gothic" w:eastAsia="Yu Gothic" w:cs="Yu Gothic"/>
                <w:b w:val="0"/>
                <w:sz w:val="17"/>
              </w:rPr>
              <w:t>)</w:t>
            </w:r>
          </w:p>
        </w:tc>
        <w:tc>
          <w:tcPr>
            <w:tcW w:type="dxa" w:w="1700"/>
          </w:tcPr>
          <w:p>
            <w:r/>
            <w:r>
              <w:rPr>
                <w:rFonts w:ascii="Yu Gothic" w:hAnsi="Yu Gothic" w:eastAsia="Yu Gothic" w:cs="Yu Gothic"/>
                <w:b/>
                <w:sz w:val="17"/>
              </w:rPr>
              <w:t>会計不正・重大な不祥事</w:t>
            </w:r>
          </w:p>
        </w:tc>
        <w:tc>
          <w:tcPr>
            <w:tcW w:type="dxa" w:w="1700"/>
          </w:tcPr>
          <w:p>
            <w:r/>
            <w:r>
              <w:rPr>
                <w:rFonts w:ascii="Yu Gothic" w:hAnsi="Yu Gothic" w:eastAsia="Yu Gothic" w:cs="Yu Gothic"/>
                <w:b/>
                <w:sz w:val="17"/>
              </w:rPr>
              <w:t>極低</w:t>
            </w:r>
          </w:p>
        </w:tc>
        <w:tc>
          <w:tcPr>
            <w:tcW w:type="dxa" w:w="1700"/>
          </w:tcPr>
          <w:p>
            <w:r/>
            <w:r>
              <w:rPr>
                <w:rFonts w:ascii="Yu Gothic" w:hAnsi="Yu Gothic" w:eastAsia="Yu Gothic" w:cs="Yu Gothic"/>
                <w:b/>
                <w:sz w:val="17"/>
              </w:rPr>
              <w:t>極大</w:t>
            </w:r>
            <w:r>
              <w:rPr>
                <w:rFonts w:ascii="Yu Gothic" w:hAnsi="Yu Gothic" w:eastAsia="Yu Gothic" w:cs="Yu Gothic"/>
                <w:b w:val="0"/>
                <w:sz w:val="17"/>
              </w:rPr>
              <w:t>(投資前提が消滅)</w:t>
            </w:r>
          </w:p>
        </w:tc>
        <w:tc>
          <w:tcPr>
            <w:tcW w:type="dxa" w:w="1700"/>
          </w:tcPr>
          <w:p>
            <w:r/>
            <w:r>
              <w:rPr>
                <w:rFonts w:ascii="Yu Gothic" w:hAnsi="Yu Gothic" w:eastAsia="Yu Gothic" w:cs="Yu Gothic"/>
                <w:b w:val="0"/>
                <w:sz w:val="17"/>
              </w:rPr>
              <w:t>監査法人の交代、四半期レビュー意見の変更、売掛債権回転期間の急変、BPaaS/ファクタリング(iBow e-レセ)における債権認識の変更</w:t>
            </w:r>
          </w:p>
        </w:tc>
        <w:tc>
          <w:tcPr>
            <w:tcW w:type="dxa" w:w="1700"/>
          </w:tcPr>
          <w:p>
            <w:r/>
            <w:r>
              <w:rPr>
                <w:rFonts w:ascii="Yu Gothic" w:hAnsi="Yu Gothic" w:eastAsia="Yu Gothic" w:cs="Yu Gothic"/>
                <w:b/>
                <w:sz w:val="17"/>
              </w:rPr>
              <w:t>本体評価(構造評価B・目標株価)からは分離</w:t>
            </w:r>
            <w:r>
              <w:rPr>
                <w:rFonts w:ascii="Yu Gothic" w:hAnsi="Yu Gothic" w:eastAsia="Yu Gothic" w:cs="Yu Gothic"/>
                <w:b w:val="0"/>
                <w:sz w:val="17"/>
              </w:rPr>
              <w:t>。現時点で兆候は認められない(会計不正の報道・指摘は確認されず、Phase 0のゲート審査を通過)。上記トリガーのいずれかが観測された時点で即時全売却</w:t>
            </w:r>
          </w:p>
        </w:tc>
      </w:tr>
      <w:tr>
        <w:tc>
          <w:tcPr>
            <w:tcW w:type="dxa" w:w="1700"/>
          </w:tcPr>
          <w:p>
            <w:r/>
            <w:r>
              <w:rPr>
                <w:rFonts w:ascii="Yu Gothic" w:hAnsi="Yu Gothic" w:eastAsia="Yu Gothic" w:cs="Yu Gothic"/>
                <w:b/>
                <w:sz w:val="17"/>
              </w:rPr>
              <w:t>T-2</w:t>
            </w:r>
            <w:r>
              <w:rPr>
                <w:rFonts w:ascii="Yu Gothic" w:hAnsi="Yu Gothic" w:eastAsia="Yu Gothic" w:cs="Yu Gothic"/>
                <w:b w:val="0"/>
                <w:sz w:val="17"/>
              </w:rPr>
              <w:t>(</w:t>
            </w:r>
            <w:r>
              <w:rPr>
                <w:rFonts w:ascii="Yu Gothic" w:hAnsi="Yu Gothic" w:eastAsia="Yu Gothic" w:cs="Yu Gothic"/>
                <w:b/>
                <w:sz w:val="17"/>
              </w:rPr>
              <w:t>テールリスク</w:t>
            </w:r>
            <w:r>
              <w:rPr>
                <w:rFonts w:ascii="Yu Gothic" w:hAnsi="Yu Gothic" w:eastAsia="Yu Gothic" w:cs="Yu Gothic"/>
                <w:b w:val="0"/>
                <w:sz w:val="17"/>
              </w:rPr>
              <w:t>)</w:t>
            </w:r>
          </w:p>
        </w:tc>
        <w:tc>
          <w:tcPr>
            <w:tcW w:type="dxa" w:w="1700"/>
          </w:tcPr>
          <w:p>
            <w:r/>
            <w:r>
              <w:rPr>
                <w:rFonts w:ascii="Yu Gothic" w:hAnsi="Yu Gothic" w:eastAsia="Yu Gothic" w:cs="Yu Gothic"/>
                <w:b/>
                <w:sz w:val="17"/>
              </w:rPr>
              <w:t>創業社長への過度な依存の顕在化</w:t>
            </w:r>
            <w:r>
              <w:rPr>
                <w:rFonts w:ascii="Yu Gothic" w:hAnsi="Yu Gothic" w:eastAsia="Yu Gothic" w:cs="Yu Gothic"/>
                <w:b w:val="0"/>
                <w:sz w:val="17"/>
              </w:rPr>
              <w:t>(健康問題・退任等)</w:t>
            </w:r>
          </w:p>
        </w:tc>
        <w:tc>
          <w:tcPr>
            <w:tcW w:type="dxa" w:w="1700"/>
          </w:tcPr>
          <w:p>
            <w:r/>
            <w:r>
              <w:rPr>
                <w:rFonts w:ascii="Yu Gothic" w:hAnsi="Yu Gothic" w:eastAsia="Yu Gothic" w:cs="Yu Gothic"/>
                <w:b/>
                <w:sz w:val="17"/>
              </w:rPr>
              <w:t>低</w:t>
            </w:r>
          </w:p>
        </w:tc>
        <w:tc>
          <w:tcPr>
            <w:tcW w:type="dxa" w:w="1700"/>
          </w:tcPr>
          <w:p>
            <w:r/>
            <w:r>
              <w:rPr>
                <w:rFonts w:ascii="Yu Gothic" w:hAnsi="Yu Gothic" w:eastAsia="Yu Gothic" w:cs="Yu Gothic"/>
                <w:b w:val="0"/>
                <w:sz w:val="17"/>
              </w:rPr>
              <w:t>大</w:t>
            </w:r>
          </w:p>
        </w:tc>
        <w:tc>
          <w:tcPr>
            <w:tcW w:type="dxa" w:w="1700"/>
          </w:tcPr>
          <w:p>
            <w:r/>
            <w:r>
              <w:rPr>
                <w:rFonts w:ascii="Yu Gothic" w:hAnsi="Yu Gothic" w:eastAsia="Yu Gothic" w:cs="Yu Gothic"/>
                <w:b w:val="0"/>
                <w:sz w:val="17"/>
              </w:rPr>
              <w:t>代表者異動の開示</w:t>
            </w:r>
          </w:p>
        </w:tc>
        <w:tc>
          <w:tcPr>
            <w:tcW w:type="dxa" w:w="1700"/>
          </w:tcPr>
          <w:p>
            <w:r/>
            <w:r>
              <w:rPr>
                <w:rFonts w:ascii="Yu Gothic" w:hAnsi="Yu Gothic" w:eastAsia="Yu Gothic" w:cs="Yu Gothic"/>
                <w:b w:val="0"/>
                <w:sz w:val="17"/>
              </w:rPr>
              <w:t>本体評価から分離。開示時点で再評価</w:t>
            </w:r>
          </w:p>
        </w:tc>
      </w:tr>
    </w:tbl>
    <w:p>
      <w:pPr>
        <w:spacing w:after="80"/>
      </w:pPr>
    </w:p>
    <w:p>
      <w:pPr>
        <w:spacing w:before="60" w:after="60"/>
        <w:ind w:left="340"/>
      </w:pPr>
      <w:r>
        <w:rPr>
          <w:rFonts w:ascii="Yu Gothic" w:hAnsi="Yu Gothic" w:eastAsia="Yu Gothic" w:cs="Yu Gothic"/>
          <w:b/>
          <w:color w:val="14532D"/>
          <w:sz w:val="20"/>
        </w:rPr>
        <w:t>テールリスクの分離について</w:t>
      </w:r>
      <w:r>
        <w:rPr>
          <w:rFonts w:ascii="Yu Gothic" w:hAnsi="Yu Gothic" w:eastAsia="Yu Gothic" w:cs="Yu Gothic"/>
          <w:b w:val="0"/>
          <w:color w:val="14532D"/>
          <w:sz w:val="20"/>
        </w:rPr>
        <w:t>: T-1・T-2は低確率・高インパクトであり、</w:t>
      </w:r>
      <w:r>
        <w:rPr>
          <w:rFonts w:ascii="Yu Gothic" w:hAnsi="Yu Gothic" w:eastAsia="Yu Gothic" w:cs="Yu Gothic"/>
          <w:b/>
          <w:color w:val="14532D"/>
          <w:sz w:val="20"/>
        </w:rPr>
        <w:t>目標株価や構造評価に織り込むと分析全体が歪む</w:t>
      </w:r>
      <w:r>
        <w:rPr>
          <w:rFonts w:ascii="Yu Gothic" w:hAnsi="Yu Gothic" w:eastAsia="Yu Gothic" w:cs="Yu Gothic"/>
          <w:b w:val="0"/>
          <w:color w:val="14532D"/>
          <w:sz w:val="20"/>
        </w:rPr>
        <w:t>ため本体評価から分離した。分離は無視ではない——上記のとおり可能性を評価し、顕在化トリガーを定義してある。</w:t>
      </w:r>
    </w:p>
    <w:p>
      <w:pPr>
        <w:pStyle w:val="Heading3"/>
      </w:pPr>
      <w:r>
        <w:rPr>
          <w:rFonts w:ascii="Yu Gothic" w:hAnsi="Yu Gothic" w:eastAsia="Yu Gothic" w:cs="Yu Gothic"/>
          <w:b/>
          <w:color w:val="197A56"/>
          <w:sz w:val="25"/>
        </w:rPr>
        <w:t>11-2. エントリー価格帯【図F7】</w:t>
      </w:r>
    </w:p>
    <w:p>
      <w:pPr>
        <w:spacing w:after="80"/>
      </w:pPr>
      <w:r>
        <w:rPr>
          <w:rFonts w:ascii="Yu Gothic" w:hAnsi="Yu Gothic" w:eastAsia="Yu Gothic" w:cs="Yu Gothic"/>
          <w:b w:val="0"/>
          <w:sz w:val="21"/>
        </w:rPr>
        <w:t>α=0.15(安全余裕)、FY2027 EPS基準。</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ゾーン</w:t>
            </w:r>
          </w:p>
        </w:tc>
        <w:tc>
          <w:tcPr>
            <w:tcW w:type="dxa" w:w="2550"/>
            <w:shd w:val="clear" w:fill="E8F1EC"/>
          </w:tcPr>
          <w:p>
            <w:r/>
            <w:r>
              <w:rPr>
                <w:rFonts w:ascii="Yu Gothic" w:hAnsi="Yu Gothic" w:eastAsia="Yu Gothic" w:cs="Yu Gothic"/>
                <w:b/>
                <w:sz w:val="17"/>
              </w:rPr>
              <w:t>価格帯</w:t>
            </w:r>
          </w:p>
        </w:tc>
        <w:tc>
          <w:tcPr>
            <w:tcW w:type="dxa" w:w="2550"/>
            <w:shd w:val="clear" w:fill="E8F1EC"/>
          </w:tcPr>
          <w:p>
            <w:r/>
            <w:r>
              <w:rPr>
                <w:rFonts w:ascii="Yu Gothic" w:hAnsi="Yu Gothic" w:eastAsia="Yu Gothic" w:cs="Yu Gothic"/>
                <w:b/>
                <w:sz w:val="17"/>
              </w:rPr>
              <w:t>意味</w:t>
            </w:r>
          </w:p>
        </w:tc>
        <w:tc>
          <w:tcPr>
            <w:tcW w:type="dxa" w:w="2550"/>
            <w:shd w:val="clear" w:fill="E8F1EC"/>
          </w:tcPr>
          <w:p>
            <w:r/>
            <w:r>
              <w:rPr>
                <w:rFonts w:ascii="Yu Gothic" w:hAnsi="Yu Gothic" w:eastAsia="Yu Gothic" w:cs="Yu Gothic"/>
                <w:b/>
                <w:sz w:val="17"/>
              </w:rPr>
              <w:t>行動</w:t>
            </w:r>
          </w:p>
        </w:tc>
      </w:tr>
      <w:tr>
        <w:tc>
          <w:tcPr>
            <w:tcW w:type="dxa" w:w="2550"/>
          </w:tcPr>
          <w:p>
            <w:r/>
            <w:r>
              <w:rPr>
                <w:rFonts w:ascii="Yu Gothic" w:hAnsi="Yu Gothic" w:eastAsia="Yu Gothic" w:cs="Yu Gothic"/>
                <w:b/>
                <w:sz w:val="17"/>
              </w:rPr>
              <w:t>① 即エントリー圏</w:t>
            </w:r>
          </w:p>
        </w:tc>
        <w:tc>
          <w:tcPr>
            <w:tcW w:type="dxa" w:w="2550"/>
          </w:tcPr>
          <w:p>
            <w:r/>
            <w:r>
              <w:rPr>
                <w:rFonts w:ascii="Yu Gothic" w:hAnsi="Yu Gothic" w:eastAsia="Yu Gothic" w:cs="Yu Gothic"/>
                <w:b/>
                <w:sz w:val="17"/>
              </w:rPr>
              <w:t>〜1,548円</w:t>
            </w:r>
          </w:p>
        </w:tc>
        <w:tc>
          <w:tcPr>
            <w:tcW w:type="dxa" w:w="2550"/>
          </w:tcPr>
          <w:p>
            <w:r/>
            <w:r>
              <w:rPr>
                <w:rFonts w:ascii="Yu Gothic" w:hAnsi="Yu Gothic" w:eastAsia="Yu Gothic" w:cs="Yu Gothic"/>
                <w:b w:val="0"/>
                <w:sz w:val="17"/>
              </w:rPr>
              <w:t>弱気経路の目標株価以下。</w:t>
            </w:r>
            <w:r>
              <w:rPr>
                <w:rFonts w:ascii="Yu Gothic" w:hAnsi="Yu Gothic" w:eastAsia="Yu Gothic" w:cs="Yu Gothic"/>
                <w:b/>
                <w:sz w:val="17"/>
              </w:rPr>
              <w:t>シナリオが崩れても適正圏</w:t>
            </w:r>
            <w:r>
              <w:rPr>
                <w:rFonts w:ascii="Yu Gothic" w:hAnsi="Yu Gothic" w:eastAsia="Yu Gothic" w:cs="Yu Gothic"/>
                <w:b w:val="0"/>
                <w:sz w:val="17"/>
              </w:rPr>
              <w:t>であり、下値をほぼ織り込んだ水準</w:t>
            </w:r>
          </w:p>
        </w:tc>
        <w:tc>
          <w:tcPr>
            <w:tcW w:type="dxa" w:w="2550"/>
          </w:tcPr>
          <w:p>
            <w:r/>
            <w:r>
              <w:rPr>
                <w:rFonts w:ascii="Yu Gothic" w:hAnsi="Yu Gothic" w:eastAsia="Yu Gothic" w:cs="Yu Gothic"/>
                <w:b w:val="0"/>
                <w:sz w:val="17"/>
              </w:rPr>
              <w:t>予定枠を一括で投入してよい</w:t>
            </w:r>
          </w:p>
        </w:tc>
      </w:tr>
      <w:tr>
        <w:tc>
          <w:tcPr>
            <w:tcW w:type="dxa" w:w="2550"/>
          </w:tcPr>
          <w:p>
            <w:r/>
            <w:r>
              <w:rPr>
                <w:rFonts w:ascii="Yu Gothic" w:hAnsi="Yu Gothic" w:eastAsia="Yu Gothic" w:cs="Yu Gothic"/>
                <w:b/>
                <w:sz w:val="17"/>
              </w:rPr>
              <w:t>② 分割エントリー圏</w:t>
            </w:r>
          </w:p>
        </w:tc>
        <w:tc>
          <w:tcPr>
            <w:tcW w:type="dxa" w:w="2550"/>
          </w:tcPr>
          <w:p>
            <w:r/>
            <w:r>
              <w:rPr>
                <w:rFonts w:ascii="Yu Gothic" w:hAnsi="Yu Gothic" w:eastAsia="Yu Gothic" w:cs="Yu Gothic"/>
                <w:b/>
                <w:sz w:val="17"/>
              </w:rPr>
              <w:t>1,548〜2,027円</w:t>
            </w:r>
          </w:p>
        </w:tc>
        <w:tc>
          <w:tcPr>
            <w:tcW w:type="dxa" w:w="2550"/>
          </w:tcPr>
          <w:p>
            <w:r/>
            <w:r>
              <w:rPr>
                <w:rFonts w:ascii="Yu Gothic" w:hAnsi="Yu Gothic" w:eastAsia="Yu Gothic" w:cs="Yu Gothic"/>
                <w:b w:val="0"/>
                <w:sz w:val="17"/>
              </w:rPr>
              <w:t>ベース経路の目標株価(2,385円)の85%まで</w:t>
            </w:r>
          </w:p>
        </w:tc>
        <w:tc>
          <w:tcPr>
            <w:tcW w:type="dxa" w:w="2550"/>
          </w:tcPr>
          <w:p>
            <w:r/>
            <w:r>
              <w:rPr>
                <w:rFonts w:ascii="Yu Gothic" w:hAnsi="Yu Gothic" w:eastAsia="Yu Gothic" w:cs="Yu Gothic"/>
                <w:b/>
                <w:sz w:val="17"/>
              </w:rPr>
              <w:t>3分割</w:t>
            </w:r>
            <w:r>
              <w:rPr>
                <w:rFonts w:ascii="Yu Gothic" w:hAnsi="Yu Gothic" w:eastAsia="Yu Gothic" w:cs="Yu Gothic"/>
                <w:b w:val="0"/>
                <w:sz w:val="17"/>
              </w:rPr>
              <w:t>を想定。1回目は判別KPIの合格を待って投入</w:t>
            </w:r>
          </w:p>
        </w:tc>
      </w:tr>
      <w:tr>
        <w:tc>
          <w:tcPr>
            <w:tcW w:type="dxa" w:w="2550"/>
          </w:tcPr>
          <w:p>
            <w:r/>
            <w:r>
              <w:rPr>
                <w:rFonts w:ascii="Yu Gothic" w:hAnsi="Yu Gothic" w:eastAsia="Yu Gothic" w:cs="Yu Gothic"/>
                <w:b/>
                <w:sz w:val="17"/>
              </w:rPr>
              <w:t>③ 見送り・待機圏</w:t>
            </w:r>
          </w:p>
        </w:tc>
        <w:tc>
          <w:tcPr>
            <w:tcW w:type="dxa" w:w="2550"/>
          </w:tcPr>
          <w:p>
            <w:r/>
            <w:r>
              <w:rPr>
                <w:rFonts w:ascii="Yu Gothic" w:hAnsi="Yu Gothic" w:eastAsia="Yu Gothic" w:cs="Yu Gothic"/>
                <w:b/>
                <w:sz w:val="17"/>
              </w:rPr>
              <w:t>2,027円〜</w:t>
            </w:r>
          </w:p>
        </w:tc>
        <w:tc>
          <w:tcPr>
            <w:tcW w:type="dxa" w:w="2550"/>
          </w:tcPr>
          <w:p>
            <w:r/>
            <w:r>
              <w:rPr>
                <w:rFonts w:ascii="Yu Gothic" w:hAnsi="Yu Gothic" w:eastAsia="Yu Gothic" w:cs="Yu Gothic"/>
                <w:b w:val="0"/>
                <w:sz w:val="17"/>
              </w:rPr>
              <w:t>ベース経路では期待リターンが薄い</w:t>
            </w:r>
          </w:p>
        </w:tc>
        <w:tc>
          <w:tcPr>
            <w:tcW w:type="dxa" w:w="2550"/>
          </w:tcPr>
          <w:p>
            <w:r/>
            <w:r>
              <w:rPr>
                <w:rFonts w:ascii="Yu Gothic" w:hAnsi="Yu Gothic" w:eastAsia="Yu Gothic" w:cs="Yu Gothic"/>
                <w:b w:val="0"/>
                <w:sz w:val="17"/>
              </w:rPr>
              <w:t>新規は見送り。KPI合格まで待つ</w:t>
            </w:r>
          </w:p>
        </w:tc>
      </w:tr>
    </w:tbl>
    <w:p>
      <w:pPr>
        <w:spacing w:after="80"/>
      </w:pPr>
    </w:p>
    <w:p>
      <w:pPr>
        <w:spacing w:before="60" w:after="60"/>
        <w:ind w:left="340"/>
      </w:pPr>
      <w:r>
        <w:rPr>
          <w:rFonts w:ascii="Yu Gothic" w:hAnsi="Yu Gothic" w:eastAsia="Yu Gothic" w:cs="Yu Gothic"/>
          <w:b/>
          <w:color w:val="14532D"/>
          <w:sz w:val="20"/>
        </w:rPr>
        <w:t>現在株価2,058円は【③見送り・待機圏】</w:t>
      </w:r>
      <w:r>
        <w:rPr>
          <w:rFonts w:ascii="Yu Gothic" w:hAnsi="Yu Gothic" w:eastAsia="Yu Gothic" w:cs="Yu Gothic"/>
          <w:b w:val="0"/>
          <w:color w:val="14532D"/>
          <w:sz w:val="20"/>
        </w:rPr>
        <w:t>。ただし②の上限2,027円に対し</w:t>
      </w:r>
      <w:r>
        <w:rPr>
          <w:rFonts w:ascii="Yu Gothic" w:hAnsi="Yu Gothic" w:eastAsia="Yu Gothic" w:cs="Yu Gothic"/>
          <w:b/>
          <w:color w:val="14532D"/>
          <w:sz w:val="20"/>
        </w:rPr>
        <w:t>わずか+1.5%</w:t>
      </w:r>
      <w:r>
        <w:rPr>
          <w:rFonts w:ascii="Yu Gothic" w:hAnsi="Yu Gothic" w:eastAsia="Yu Gothic" w:cs="Yu Gothic"/>
          <w:b w:val="0"/>
          <w:color w:val="14532D"/>
          <w:sz w:val="20"/>
        </w:rPr>
        <w:t>であり、実質的には境界上にある。</w:t>
      </w:r>
      <w:r>
        <w:rPr>
          <w:rFonts w:ascii="Yu Gothic" w:hAnsi="Yu Gothic" w:eastAsia="Yu Gothic" w:cs="Yu Gothic"/>
          <w:b/>
          <w:color w:val="14532D"/>
          <w:sz w:val="20"/>
        </w:rPr>
        <w:t>わずかな下落で②に入るため、指値を2,027円に置いて待つのが合理的である。</w:t>
      </w:r>
    </w:p>
    <w:p>
      <w:pPr>
        <w:pStyle w:val="Heading3"/>
      </w:pPr>
      <w:r>
        <w:rPr>
          <w:rFonts w:ascii="Yu Gothic" w:hAnsi="Yu Gothic" w:eastAsia="Yu Gothic" w:cs="Yu Gothic"/>
          <w:b/>
          <w:color w:val="197A56"/>
          <w:sz w:val="25"/>
        </w:rPr>
        <w:t>11-3. 時系列投資戦略(4フェーズ)【図F8】</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fill="E8F1EC"/>
          </w:tcPr>
          <w:p>
            <w:r/>
            <w:r>
              <w:rPr>
                <w:rFonts w:ascii="Yu Gothic" w:hAnsi="Yu Gothic" w:eastAsia="Yu Gothic" w:cs="Yu Gothic"/>
                <w:b/>
                <w:sz w:val="17"/>
              </w:rPr>
              <w:t>フェーズ</w:t>
            </w:r>
          </w:p>
        </w:tc>
        <w:tc>
          <w:tcPr>
            <w:tcW w:type="dxa" w:w="2040"/>
            <w:shd w:val="clear" w:fill="E8F1EC"/>
          </w:tcPr>
          <w:p>
            <w:r/>
            <w:r>
              <w:rPr>
                <w:rFonts w:ascii="Yu Gothic" w:hAnsi="Yu Gothic" w:eastAsia="Yu Gothic" w:cs="Yu Gothic"/>
                <w:b/>
                <w:sz w:val="17"/>
              </w:rPr>
              <w:t>期間の目安</w:t>
            </w:r>
          </w:p>
        </w:tc>
        <w:tc>
          <w:tcPr>
            <w:tcW w:type="dxa" w:w="2040"/>
            <w:shd w:val="clear" w:fill="E8F1EC"/>
          </w:tcPr>
          <w:p>
            <w:r/>
            <w:r>
              <w:rPr>
                <w:rFonts w:ascii="Yu Gothic" w:hAnsi="Yu Gothic" w:eastAsia="Yu Gothic" w:cs="Yu Gothic"/>
                <w:b/>
                <w:sz w:val="17"/>
              </w:rPr>
              <w:t>行動</w:t>
            </w:r>
          </w:p>
        </w:tc>
        <w:tc>
          <w:tcPr>
            <w:tcW w:type="dxa" w:w="2040"/>
            <w:shd w:val="clear" w:fill="E8F1EC"/>
          </w:tcPr>
          <w:p>
            <w:r/>
            <w:r>
              <w:rPr>
                <w:rFonts w:ascii="Yu Gothic" w:hAnsi="Yu Gothic" w:eastAsia="Yu Gothic" w:cs="Yu Gothic"/>
                <w:b/>
                <w:sz w:val="17"/>
              </w:rPr>
              <w:t>確認KPI</w:t>
            </w:r>
            <w:r>
              <w:rPr>
                <w:rFonts w:ascii="Yu Gothic" w:hAnsi="Yu Gothic" w:eastAsia="Yu Gothic" w:cs="Yu Gothic"/>
                <w:b/>
                <w:sz w:val="17"/>
              </w:rPr>
              <w:t>(6章 図F4と共有)</w:t>
            </w:r>
          </w:p>
        </w:tc>
        <w:tc>
          <w:tcPr>
            <w:tcW w:type="dxa" w:w="2040"/>
            <w:shd w:val="clear" w:fill="E8F1EC"/>
          </w:tcPr>
          <w:p>
            <w:r/>
            <w:r>
              <w:rPr>
                <w:rFonts w:ascii="Yu Gothic" w:hAnsi="Yu Gothic" w:eastAsia="Yu Gothic" w:cs="Yu Gothic"/>
                <w:b/>
                <w:sz w:val="17"/>
              </w:rPr>
              <w:t>撤退条件</w:t>
            </w:r>
          </w:p>
        </w:tc>
      </w:tr>
      <w:tr>
        <w:tc>
          <w:tcPr>
            <w:tcW w:type="dxa" w:w="2040"/>
          </w:tcPr>
          <w:p>
            <w:r/>
            <w:r>
              <w:rPr>
                <w:rFonts w:ascii="Yu Gothic" w:hAnsi="Yu Gothic" w:eastAsia="Yu Gothic" w:cs="Yu Gothic"/>
                <w:b/>
                <w:sz w:val="17"/>
              </w:rPr>
              <w:t>① エントリー期</w:t>
            </w:r>
          </w:p>
        </w:tc>
        <w:tc>
          <w:tcPr>
            <w:tcW w:type="dxa" w:w="2040"/>
          </w:tcPr>
          <w:p>
            <w:r/>
            <w:r>
              <w:rPr>
                <w:rFonts w:ascii="Yu Gothic" w:hAnsi="Yu Gothic" w:eastAsia="Yu Gothic" w:cs="Yu Gothic"/>
                <w:b w:val="0"/>
                <w:sz w:val="17"/>
              </w:rPr>
              <w:t>現在〜2027年2月</w:t>
            </w:r>
          </w:p>
        </w:tc>
        <w:tc>
          <w:tcPr>
            <w:tcW w:type="dxa" w:w="2040"/>
          </w:tcPr>
          <w:p>
            <w:r/>
            <w:r>
              <w:rPr>
                <w:rFonts w:ascii="Yu Gothic" w:hAnsi="Yu Gothic" w:eastAsia="Yu Gothic" w:cs="Yu Gothic"/>
                <w:b w:val="0"/>
                <w:sz w:val="17"/>
              </w:rPr>
              <w:t xml:space="preserve">株価2,027円以下 </w:t>
            </w:r>
            <w:r>
              <w:rPr>
                <w:rFonts w:ascii="Yu Gothic" w:hAnsi="Yu Gothic" w:eastAsia="Yu Gothic" w:cs="Yu Gothic"/>
                <w:b/>
                <w:sz w:val="17"/>
              </w:rPr>
              <w:t>かつ</w:t>
            </w:r>
            <w:r>
              <w:rPr>
                <w:rFonts w:ascii="Yu Gothic" w:hAnsi="Yu Gothic" w:eastAsia="Yu Gothic" w:cs="Yu Gothic"/>
                <w:b w:val="0"/>
                <w:sz w:val="17"/>
              </w:rPr>
              <w:t xml:space="preserve"> Q3決算でAI訪問予定・ルート600件以上を確認 → 予定枠の1/3を投入。以降、1,850円・1,650円で追加(3分割)</w:t>
            </w:r>
          </w:p>
        </w:tc>
        <w:tc>
          <w:tcPr>
            <w:tcW w:type="dxa" w:w="2040"/>
          </w:tcPr>
          <w:p>
            <w:r/>
            <w:r>
              <w:rPr>
                <w:rFonts w:ascii="Yu Gothic" w:hAnsi="Yu Gothic" w:eastAsia="Yu Gothic" w:cs="Yu Gothic"/>
                <w:b w:val="0"/>
                <w:sz w:val="17"/>
              </w:rPr>
              <w:t>AI訪問予定・ルート契約数、四半期増収率、株価水準</w:t>
            </w:r>
          </w:p>
        </w:tc>
        <w:tc>
          <w:tcPr>
            <w:tcW w:type="dxa" w:w="2040"/>
          </w:tcPr>
          <w:p>
            <w:r/>
            <w:r>
              <w:rPr>
                <w:rFonts w:ascii="Yu Gothic" w:hAnsi="Yu Gothic" w:eastAsia="Yu Gothic" w:cs="Yu Gothic"/>
                <w:b w:val="0"/>
                <w:sz w:val="17"/>
              </w:rPr>
              <w:t>Q3・Q4で契約数の四半期純増が150件未満 → エントリー中止</w:t>
            </w:r>
          </w:p>
        </w:tc>
      </w:tr>
      <w:tr>
        <w:tc>
          <w:tcPr>
            <w:tcW w:type="dxa" w:w="2040"/>
          </w:tcPr>
          <w:p>
            <w:r/>
            <w:r>
              <w:rPr>
                <w:rFonts w:ascii="Yu Gothic" w:hAnsi="Yu Gothic" w:eastAsia="Yu Gothic" w:cs="Yu Gothic"/>
                <w:b/>
                <w:sz w:val="17"/>
              </w:rPr>
              <w:t>② 検証期</w:t>
            </w:r>
          </w:p>
        </w:tc>
        <w:tc>
          <w:tcPr>
            <w:tcW w:type="dxa" w:w="2040"/>
          </w:tcPr>
          <w:p>
            <w:r/>
            <w:r>
              <w:rPr>
                <w:rFonts w:ascii="Yu Gothic" w:hAnsi="Yu Gothic" w:eastAsia="Yu Gothic" w:cs="Yu Gothic"/>
                <w:b w:val="0"/>
                <w:sz w:val="17"/>
              </w:rPr>
              <w:t>2027年2月〜2027年末</w:t>
            </w:r>
          </w:p>
        </w:tc>
        <w:tc>
          <w:tcPr>
            <w:tcW w:type="dxa" w:w="2040"/>
          </w:tcPr>
          <w:p>
            <w:r/>
            <w:r>
              <w:rPr>
                <w:rFonts w:ascii="Yu Gothic" w:hAnsi="Yu Gothic" w:eastAsia="Yu Gothic" w:cs="Yu Gothic"/>
                <w:b w:val="0"/>
                <w:sz w:val="17"/>
              </w:rPr>
              <w:t>追加投入は行わず、クラックス(浸透率)の決着を待つ</w:t>
            </w:r>
          </w:p>
        </w:tc>
        <w:tc>
          <w:tcPr>
            <w:tcW w:type="dxa" w:w="2040"/>
          </w:tcPr>
          <w:p>
            <w:r/>
            <w:r>
              <w:rPr>
                <w:rFonts w:ascii="Yu Gothic" w:hAnsi="Yu Gothic" w:eastAsia="Yu Gothic" w:cs="Yu Gothic"/>
                <w:b/>
                <w:sz w:val="17"/>
              </w:rPr>
              <w:t>浸透率(FY2027末35%)</w:t>
            </w:r>
            <w:r>
              <w:rPr>
                <w:rFonts w:ascii="Yu Gothic" w:hAnsi="Yu Gothic" w:eastAsia="Yu Gothic" w:cs="Yu Gothic"/>
                <w:b w:val="0"/>
                <w:sz w:val="17"/>
              </w:rPr>
              <w:t>、NRR(112%)、ARPU(100千円)、チャーンレート(0.15%以下)</w:t>
            </w:r>
          </w:p>
        </w:tc>
        <w:tc>
          <w:tcPr>
            <w:tcW w:type="dxa" w:w="2040"/>
          </w:tcPr>
          <w:p>
            <w:r/>
            <w:r>
              <w:rPr>
                <w:rFonts w:ascii="Yu Gothic" w:hAnsi="Yu Gothic" w:eastAsia="Yu Gothic" w:cs="Yu Gothic"/>
                <w:b w:val="0"/>
                <w:sz w:val="17"/>
              </w:rPr>
              <w:t xml:space="preserve">浸透率30%未満 </w:t>
            </w:r>
            <w:r>
              <w:rPr>
                <w:rFonts w:ascii="Yu Gothic" w:hAnsi="Yu Gothic" w:eastAsia="Yu Gothic" w:cs="Yu Gothic"/>
                <w:b/>
                <w:sz w:val="17"/>
              </w:rPr>
              <w:t>または</w:t>
            </w:r>
            <w:r>
              <w:rPr>
                <w:rFonts w:ascii="Yu Gothic" w:hAnsi="Yu Gothic" w:eastAsia="Yu Gothic" w:cs="Yu Gothic"/>
                <w:b w:val="0"/>
                <w:sz w:val="17"/>
              </w:rPr>
              <w:t xml:space="preserve"> 増収率+20%未満が2四半期連続 → </w:t>
            </w:r>
            <w:r>
              <w:rPr>
                <w:rFonts w:ascii="Yu Gothic" w:hAnsi="Yu Gothic" w:eastAsia="Yu Gothic" w:cs="Yu Gothic"/>
                <w:b/>
                <w:sz w:val="17"/>
              </w:rPr>
              <w:t>全売却</w:t>
            </w:r>
          </w:p>
        </w:tc>
      </w:tr>
      <w:tr>
        <w:tc>
          <w:tcPr>
            <w:tcW w:type="dxa" w:w="2040"/>
          </w:tcPr>
          <w:p>
            <w:r/>
            <w:r>
              <w:rPr>
                <w:rFonts w:ascii="Yu Gothic" w:hAnsi="Yu Gothic" w:eastAsia="Yu Gothic" w:cs="Yu Gothic"/>
                <w:b/>
                <w:sz w:val="17"/>
              </w:rPr>
              <w:t>③ 本格保有期</w:t>
            </w:r>
          </w:p>
        </w:tc>
        <w:tc>
          <w:tcPr>
            <w:tcW w:type="dxa" w:w="2040"/>
          </w:tcPr>
          <w:p>
            <w:r/>
            <w:r>
              <w:rPr>
                <w:rFonts w:ascii="Yu Gothic" w:hAnsi="Yu Gothic" w:eastAsia="Yu Gothic" w:cs="Yu Gothic"/>
                <w:b w:val="0"/>
                <w:sz w:val="17"/>
              </w:rPr>
              <w:t>2027年末〜(検証を通過した場合のみ)</w:t>
            </w:r>
          </w:p>
        </w:tc>
        <w:tc>
          <w:tcPr>
            <w:tcW w:type="dxa" w:w="2040"/>
          </w:tcPr>
          <w:p>
            <w:r/>
            <w:r>
              <w:rPr>
                <w:rFonts w:ascii="Yu Gothic" w:hAnsi="Yu Gothic" w:eastAsia="Yu Gothic" w:cs="Yu Gothic"/>
                <w:b w:val="0"/>
                <w:sz w:val="17"/>
              </w:rPr>
              <w:t>会社シナリオを軸に格上げし、残り枠を投入。目標株価を2,867〜3,047円へ引き上げ</w:t>
            </w:r>
          </w:p>
        </w:tc>
        <w:tc>
          <w:tcPr>
            <w:tcW w:type="dxa" w:w="2040"/>
          </w:tcPr>
          <w:p>
            <w:r/>
            <w:r>
              <w:rPr>
                <w:rFonts w:ascii="Yu Gothic" w:hAnsi="Yu Gothic" w:eastAsia="Yu Gothic" w:cs="Yu Gothic"/>
                <w:b w:val="0"/>
                <w:sz w:val="17"/>
              </w:rPr>
              <w:t>契約数4,400件、ARPU 110千円への軌道、営業利益率45%維持</w:t>
            </w:r>
          </w:p>
        </w:tc>
        <w:tc>
          <w:tcPr>
            <w:tcW w:type="dxa" w:w="2040"/>
          </w:tcPr>
          <w:p>
            <w:r/>
            <w:r>
              <w:rPr>
                <w:rFonts w:ascii="Yu Gothic" w:hAnsi="Yu Gothic" w:eastAsia="Yu Gothic" w:cs="Yu Gothic"/>
                <w:b w:val="0"/>
                <w:sz w:val="17"/>
              </w:rPr>
              <w:t>営業利益率42%割れ、チャーンレート0.25%超が2四半期連続</w:t>
            </w:r>
          </w:p>
        </w:tc>
      </w:tr>
      <w:tr>
        <w:tc>
          <w:tcPr>
            <w:tcW w:type="dxa" w:w="2040"/>
          </w:tcPr>
          <w:p>
            <w:r/>
            <w:r>
              <w:rPr>
                <w:rFonts w:ascii="Yu Gothic" w:hAnsi="Yu Gothic" w:eastAsia="Yu Gothic" w:cs="Yu Gothic"/>
                <w:b/>
                <w:sz w:val="17"/>
              </w:rPr>
              <w:t>④ 再評価期</w:t>
            </w:r>
          </w:p>
        </w:tc>
        <w:tc>
          <w:tcPr>
            <w:tcW w:type="dxa" w:w="2040"/>
          </w:tcPr>
          <w:p>
            <w:r/>
            <w:r>
              <w:rPr>
                <w:rFonts w:ascii="Yu Gothic" w:hAnsi="Yu Gothic" w:eastAsia="Yu Gothic" w:cs="Yu Gothic"/>
                <w:b w:val="0"/>
                <w:sz w:val="17"/>
              </w:rPr>
              <w:t>2028年度(診療報酬・介護報酬 同時改定年)</w:t>
            </w:r>
          </w:p>
        </w:tc>
        <w:tc>
          <w:tcPr>
            <w:tcW w:type="dxa" w:w="2040"/>
          </w:tcPr>
          <w:p>
            <w:r/>
            <w:r>
              <w:rPr>
                <w:rFonts w:ascii="Yu Gothic" w:hAnsi="Yu Gothic" w:eastAsia="Yu Gothic" w:cs="Yu Gothic"/>
                <w:b w:val="0"/>
                <w:sz w:val="17"/>
              </w:rPr>
              <w:t>中計の達成度と次期中計を評価。</w:t>
            </w:r>
            <w:r>
              <w:rPr>
                <w:rFonts w:ascii="Yu Gothic" w:hAnsi="Yu Gothic" w:eastAsia="Yu Gothic" w:cs="Yu Gothic"/>
                <w:b/>
                <w:sz w:val="17"/>
              </w:rPr>
              <w:t>S4(プラットフォーム期)への移行が確認できれば継続保有、できなければTAM上限を理由に利益確定</w:t>
            </w:r>
          </w:p>
        </w:tc>
        <w:tc>
          <w:tcPr>
            <w:tcW w:type="dxa" w:w="2040"/>
          </w:tcPr>
          <w:p>
            <w:r/>
            <w:r>
              <w:rPr>
                <w:rFonts w:ascii="Yu Gothic" w:hAnsi="Yu Gothic" w:eastAsia="Yu Gothic" w:cs="Yu Gothic"/>
                <w:b w:val="0"/>
                <w:sz w:val="17"/>
              </w:rPr>
              <w:t>プラットフォーム収益の開示(C6)、次期中計の成長率</w:t>
            </w:r>
          </w:p>
        </w:tc>
        <w:tc>
          <w:tcPr>
            <w:tcW w:type="dxa" w:w="2040"/>
          </w:tcPr>
          <w:p>
            <w:r/>
            <w:r>
              <w:rPr>
                <w:rFonts w:ascii="Yu Gothic" w:hAnsi="Yu Gothic" w:eastAsia="Yu Gothic" w:cs="Yu Gothic"/>
                <w:b w:val="0"/>
                <w:sz w:val="17"/>
              </w:rPr>
              <w:t>次期中計の売上成長率が15%未満 → 段階的に縮小</w:t>
            </w:r>
          </w:p>
        </w:tc>
      </w:tr>
    </w:tbl>
    <w:p>
      <w:pPr>
        <w:spacing w:after="80"/>
      </w:pP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Appendix A: evidence台帳(条件別一覧表)</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fill="E8F1EC"/>
          </w:tcPr>
          <w:p>
            <w:r/>
            <w:r>
              <w:rPr>
                <w:rFonts w:ascii="Yu Gothic" w:hAnsi="Yu Gothic" w:eastAsia="Yu Gothic" w:cs="Yu Gothic"/>
                <w:b/>
                <w:sz w:val="17"/>
              </w:rPr>
              <w:t>#</w:t>
            </w:r>
          </w:p>
        </w:tc>
        <w:tc>
          <w:tcPr>
            <w:tcW w:type="dxa" w:w="1700"/>
            <w:shd w:val="clear" w:fill="E8F1EC"/>
          </w:tcPr>
          <w:p>
            <w:r/>
            <w:r>
              <w:rPr>
                <w:rFonts w:ascii="Yu Gothic" w:hAnsi="Yu Gothic" w:eastAsia="Yu Gothic" w:cs="Yu Gothic"/>
                <w:b/>
                <w:sz w:val="17"/>
              </w:rPr>
              <w:t>条件</w:t>
            </w:r>
          </w:p>
        </w:tc>
        <w:tc>
          <w:tcPr>
            <w:tcW w:type="dxa" w:w="1700"/>
            <w:shd w:val="clear" w:fill="E8F1EC"/>
          </w:tcPr>
          <w:p>
            <w:r/>
            <w:r>
              <w:rPr>
                <w:rFonts w:ascii="Yu Gothic" w:hAnsi="Yu Gothic" w:eastAsia="Yu Gothic" w:cs="Yu Gothic"/>
                <w:b/>
                <w:sz w:val="17"/>
              </w:rPr>
              <w:t>評価</w:t>
            </w:r>
          </w:p>
        </w:tc>
        <w:tc>
          <w:tcPr>
            <w:tcW w:type="dxa" w:w="1700"/>
            <w:shd w:val="clear" w:fill="E8F1EC"/>
          </w:tcPr>
          <w:p>
            <w:r/>
            <w:r>
              <w:rPr>
                <w:rFonts w:ascii="Yu Gothic" w:hAnsi="Yu Gothic" w:eastAsia="Yu Gothic" w:cs="Yu Gothic"/>
                <w:b/>
                <w:sz w:val="17"/>
              </w:rPr>
              <w:t>根拠一文</w:t>
            </w:r>
          </w:p>
        </w:tc>
        <w:tc>
          <w:tcPr>
            <w:tcW w:type="dxa" w:w="1700"/>
            <w:shd w:val="clear" w:fill="E8F1EC"/>
          </w:tcPr>
          <w:p>
            <w:r/>
            <w:r>
              <w:rPr>
                <w:rFonts w:ascii="Yu Gothic" w:hAnsi="Yu Gothic" w:eastAsia="Yu Gothic" w:cs="Yu Gothic"/>
                <w:b/>
                <w:sz w:val="17"/>
              </w:rPr>
              <w:t>主要数値(出所、取得日)</w:t>
            </w:r>
          </w:p>
        </w:tc>
        <w:tc>
          <w:tcPr>
            <w:tcW w:type="dxa" w:w="1700"/>
            <w:shd w:val="clear" w:fill="E8F1EC"/>
          </w:tcPr>
          <w:p>
            <w:r/>
            <w:r>
              <w:rPr>
                <w:rFonts w:ascii="Yu Gothic" w:hAnsi="Yu Gothic" w:eastAsia="Yu Gothic" w:cs="Yu Gothic"/>
                <w:b/>
                <w:sz w:val="17"/>
              </w:rPr>
              <w:t>監視KPI(C以下のみ)</w:t>
            </w:r>
          </w:p>
        </w:tc>
      </w:tr>
      <w:tr>
        <w:tc>
          <w:tcPr>
            <w:tcW w:type="dxa" w:w="1700"/>
          </w:tcPr>
          <w:p>
            <w:r/>
            <w:r>
              <w:rPr>
                <w:rFonts w:ascii="Yu Gothic" w:hAnsi="Yu Gothic" w:eastAsia="Yu Gothic" w:cs="Yu Gothic"/>
                <w:b w:val="0"/>
                <w:sz w:val="17"/>
              </w:rPr>
              <w:t>1</w:t>
            </w:r>
          </w:p>
        </w:tc>
        <w:tc>
          <w:tcPr>
            <w:tcW w:type="dxa" w:w="1700"/>
          </w:tcPr>
          <w:p>
            <w:r/>
            <w:r>
              <w:rPr>
                <w:rFonts w:ascii="Yu Gothic" w:hAnsi="Yu Gothic" w:eastAsia="Yu Gothic" w:cs="Yu Gothic"/>
                <w:b w:val="0"/>
                <w:sz w:val="17"/>
              </w:rPr>
              <w:t>10年間の価格決定力・競争優位・成長性を圧倒的水準で維持</w:t>
            </w:r>
          </w:p>
        </w:tc>
        <w:tc>
          <w:tcPr>
            <w:tcW w:type="dxa" w:w="1700"/>
          </w:tcPr>
          <w:p>
            <w:r/>
            <w:r>
              <w:rPr>
                <w:rFonts w:ascii="Yu Gothic" w:hAnsi="Yu Gothic" w:eastAsia="Yu Gothic" w:cs="Yu Gothic"/>
                <w:b/>
                <w:sz w:val="17"/>
              </w:rPr>
              <w:t>B</w:t>
            </w:r>
          </w:p>
        </w:tc>
        <w:tc>
          <w:tcPr>
            <w:tcW w:type="dxa" w:w="1700"/>
          </w:tcPr>
          <w:p>
            <w:r/>
            <w:r>
              <w:rPr>
                <w:rFonts w:ascii="Yu Gothic" w:hAnsi="Yu Gothic" w:eastAsia="Yu Gothic" w:cs="Yu Gothic"/>
                <w:b w:val="0"/>
                <w:sz w:val="17"/>
              </w:rPr>
              <w:t>シェア首位・年間解約率2.4%・ARPU+5.2%と粘着性と価格決定力は確認できるが、TAM上限が2万事業所と可視で単一市場依存のため「10年間圧倒的」とまでは言えない</w:t>
            </w:r>
          </w:p>
        </w:tc>
        <w:tc>
          <w:tcPr>
            <w:tcW w:type="dxa" w:w="1700"/>
          </w:tcPr>
          <w:p>
            <w:r/>
            <w:r>
              <w:rPr>
                <w:rFonts w:ascii="Yu Gothic" w:hAnsi="Yu Gothic" w:eastAsia="Yu Gothic" w:cs="Yu Gothic"/>
                <w:b w:val="0"/>
                <w:sz w:val="17"/>
              </w:rPr>
              <w:t>全国シェア18.1%、契約3,633件/稼働20,051件、ARPU 90.9千円(+5.2%)、チャーン0.20%/月(会社IR・PR TIMES、2026-08-17検索)</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2</w:t>
            </w:r>
          </w:p>
        </w:tc>
        <w:tc>
          <w:tcPr>
            <w:tcW w:type="dxa" w:w="1700"/>
          </w:tcPr>
          <w:p>
            <w:r/>
            <w:r>
              <w:rPr>
                <w:rFonts w:ascii="Yu Gothic" w:hAnsi="Yu Gothic" w:eastAsia="Yu Gothic" w:cs="Yu Gothic"/>
                <w:b w:val="0"/>
                <w:sz w:val="17"/>
              </w:rPr>
              <w:t>コア事業が潤沢なキャッシュフローを持つ</w:t>
            </w:r>
          </w:p>
        </w:tc>
        <w:tc>
          <w:tcPr>
            <w:tcW w:type="dxa" w:w="1700"/>
          </w:tcPr>
          <w:p>
            <w:r/>
            <w:r>
              <w:rPr>
                <w:rFonts w:ascii="Yu Gothic" w:hAnsi="Yu Gothic" w:eastAsia="Yu Gothic" w:cs="Yu Gothic"/>
                <w:b/>
                <w:sz w:val="17"/>
              </w:rPr>
              <w:t>A</w:t>
            </w:r>
          </w:p>
        </w:tc>
        <w:tc>
          <w:tcPr>
            <w:tcW w:type="dxa" w:w="1700"/>
          </w:tcPr>
          <w:p>
            <w:r/>
            <w:r>
              <w:rPr>
                <w:rFonts w:ascii="Yu Gothic" w:hAnsi="Yu Gothic" w:eastAsia="Yu Gothic" w:cs="Yu Gothic"/>
                <w:b w:val="0"/>
                <w:sz w:val="17"/>
              </w:rPr>
              <w:t>営業利益率45.3%・ROE37.6%・自己資本比率78.8%・設備投資がほぼ不要な無形資産型で、構造的にCF創出力が高い</w:t>
            </w:r>
          </w:p>
        </w:tc>
        <w:tc>
          <w:tcPr>
            <w:tcW w:type="dxa" w:w="1700"/>
          </w:tcPr>
          <w:p>
            <w:r/>
            <w:r>
              <w:rPr>
                <w:rFonts w:ascii="Yu Gothic" w:hAnsi="Yu Gothic" w:eastAsia="Yu Gothic" w:cs="Yu Gothic"/>
                <w:b w:val="0"/>
                <w:sz w:val="17"/>
              </w:rPr>
              <w:t>OPM 45.3%(FY2025)、ROE 37.62%、ROA 29.59%、自己資本比率78.8%(IRBANK/kabuyoho、2026-08-17検索)</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3</w:t>
            </w:r>
          </w:p>
        </w:tc>
        <w:tc>
          <w:tcPr>
            <w:tcW w:type="dxa" w:w="1700"/>
          </w:tcPr>
          <w:p>
            <w:r/>
            <w:r>
              <w:rPr>
                <w:rFonts w:ascii="Yu Gothic" w:hAnsi="Yu Gothic" w:eastAsia="Yu Gothic" w:cs="Yu Gothic"/>
                <w:b w:val="0"/>
                <w:sz w:val="17"/>
              </w:rPr>
              <w:t>コア技術・データがAI事業に転用され成果が出始めている</w:t>
            </w:r>
          </w:p>
        </w:tc>
        <w:tc>
          <w:tcPr>
            <w:tcW w:type="dxa" w:w="1700"/>
          </w:tcPr>
          <w:p>
            <w:r/>
            <w:r>
              <w:rPr>
                <w:rFonts w:ascii="Yu Gothic" w:hAnsi="Yu Gothic" w:eastAsia="Yu Gothic" w:cs="Yu Gothic"/>
                <w:b/>
                <w:sz w:val="17"/>
              </w:rPr>
              <w:t>A</w:t>
            </w:r>
          </w:p>
        </w:tc>
        <w:tc>
          <w:tcPr>
            <w:tcW w:type="dxa" w:w="1700"/>
          </w:tcPr>
          <w:p>
            <w:r/>
            <w:r>
              <w:rPr>
                <w:rFonts w:ascii="Yu Gothic" w:hAnsi="Yu Gothic" w:eastAsia="Yu Gothic" w:cs="Yu Gothic"/>
                <w:b w:val="0"/>
                <w:sz w:val="17"/>
              </w:rPr>
              <w:t>iBowに蓄積した訪問看護記録を生成AIに転用し、計画書・報告書・ルート最適化として既に課金・収益化している</w:t>
            </w:r>
          </w:p>
        </w:tc>
        <w:tc>
          <w:tcPr>
            <w:tcW w:type="dxa" w:w="1700"/>
          </w:tcPr>
          <w:p>
            <w:r/>
            <w:r>
              <w:rPr>
                <w:rFonts w:ascii="Yu Gothic" w:hAnsi="Yu Gothic" w:eastAsia="Yu Gothic" w:cs="Yu Gothic"/>
                <w:b w:val="0"/>
                <w:sz w:val="17"/>
              </w:rPr>
              <w:t>AI訪問看護計画はリリース24日で1万件突破、AI報告は1訪問20円、AI訪問予定・ルートは273契約(会社IR、2026-08-17検索)</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4</w:t>
            </w:r>
          </w:p>
        </w:tc>
        <w:tc>
          <w:tcPr>
            <w:tcW w:type="dxa" w:w="1700"/>
          </w:tcPr>
          <w:p>
            <w:r/>
            <w:r>
              <w:rPr>
                <w:rFonts w:ascii="Yu Gothic" w:hAnsi="Yu Gothic" w:eastAsia="Yu Gothic" w:cs="Yu Gothic"/>
                <w:b w:val="0"/>
                <w:sz w:val="17"/>
              </w:rPr>
              <w:t>日本株か米国株</w:t>
            </w:r>
          </w:p>
        </w:tc>
        <w:tc>
          <w:tcPr>
            <w:tcW w:type="dxa" w:w="1700"/>
          </w:tcPr>
          <w:p>
            <w:r/>
            <w:r>
              <w:rPr>
                <w:rFonts w:ascii="Yu Gothic" w:hAnsi="Yu Gothic" w:eastAsia="Yu Gothic" w:cs="Yu Gothic"/>
                <w:b/>
                <w:sz w:val="17"/>
              </w:rPr>
              <w:t>S</w:t>
            </w:r>
          </w:p>
        </w:tc>
        <w:tc>
          <w:tcPr>
            <w:tcW w:type="dxa" w:w="1700"/>
          </w:tcPr>
          <w:p>
            <w:r/>
            <w:r>
              <w:rPr>
                <w:rFonts w:ascii="Yu Gothic" w:hAnsi="Yu Gothic" w:eastAsia="Yu Gothic" w:cs="Yu Gothic"/>
                <w:b w:val="0"/>
                <w:sz w:val="17"/>
              </w:rPr>
              <w:t>東証グロース市場上場の日本株</w:t>
            </w:r>
          </w:p>
        </w:tc>
        <w:tc>
          <w:tcPr>
            <w:tcW w:type="dxa" w:w="1700"/>
          </w:tcPr>
          <w:p>
            <w:r/>
            <w:r>
              <w:rPr>
                <w:rFonts w:ascii="Yu Gothic" w:hAnsi="Yu Gothic" w:eastAsia="Yu Gothic" w:cs="Yu Gothic"/>
                <w:b w:val="0"/>
                <w:sz w:val="17"/>
              </w:rPr>
              <w:t>東証グロース 5038</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5</w:t>
            </w:r>
          </w:p>
        </w:tc>
        <w:tc>
          <w:tcPr>
            <w:tcW w:type="dxa" w:w="1700"/>
          </w:tcPr>
          <w:p>
            <w:r/>
            <w:r>
              <w:rPr>
                <w:rFonts w:ascii="Yu Gothic" w:hAnsi="Yu Gothic" w:eastAsia="Yu Gothic" w:cs="Yu Gothic"/>
                <w:b w:val="0"/>
                <w:sz w:val="17"/>
              </w:rPr>
              <w:t>CEOが信頼に足り事業拡大の経歴を持つ</w:t>
            </w:r>
          </w:p>
        </w:tc>
        <w:tc>
          <w:tcPr>
            <w:tcW w:type="dxa" w:w="1700"/>
          </w:tcPr>
          <w:p>
            <w:r/>
            <w:r>
              <w:rPr>
                <w:rFonts w:ascii="Yu Gothic" w:hAnsi="Yu Gothic" w:eastAsia="Yu Gothic" w:cs="Yu Gothic"/>
                <w:b/>
                <w:sz w:val="17"/>
              </w:rPr>
              <w:t>A</w:t>
            </w:r>
          </w:p>
        </w:tc>
        <w:tc>
          <w:tcPr>
            <w:tcW w:type="dxa" w:w="1700"/>
          </w:tcPr>
          <w:p>
            <w:r/>
            <w:r>
              <w:rPr>
                <w:rFonts w:ascii="Yu Gothic" w:hAnsi="Yu Gothic" w:eastAsia="Yu Gothic" w:cs="Yu Gothic"/>
                <w:b w:val="0"/>
                <w:sz w:val="17"/>
              </w:rPr>
              <w:t>創業者・中野剛人氏の下で7期連続最高益、かつ会社計画を3期連続で上回る着地を実現している</w:t>
            </w:r>
          </w:p>
        </w:tc>
        <w:tc>
          <w:tcPr>
            <w:tcW w:type="dxa" w:w="1700"/>
          </w:tcPr>
          <w:p>
            <w:r/>
            <w:r>
              <w:rPr>
                <w:rFonts w:ascii="Yu Gothic" w:hAnsi="Yu Gothic" w:eastAsia="Yu Gothic" w:cs="Yu Gothic"/>
                <w:b w:val="0"/>
                <w:sz w:val="17"/>
              </w:rPr>
              <w:t>FY2024 計画比+0.4%/+2.2%、FY2025 +1.3%/+2.9%、FY2026上期 営業利益が計画超過+35百万円(会社IR、2026-08-17検索)</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6</w:t>
            </w:r>
          </w:p>
        </w:tc>
        <w:tc>
          <w:tcPr>
            <w:tcW w:type="dxa" w:w="1700"/>
          </w:tcPr>
          <w:p>
            <w:r/>
            <w:r>
              <w:rPr>
                <w:rFonts w:ascii="Yu Gothic" w:hAnsi="Yu Gothic" w:eastAsia="Yu Gothic" w:cs="Yu Gothic"/>
                <w:b w:val="0"/>
                <w:sz w:val="17"/>
              </w:rPr>
              <w:t>5年後EPS成長率でPEG&lt;1(EPS CAGR30%以上)</w:t>
            </w:r>
          </w:p>
        </w:tc>
        <w:tc>
          <w:tcPr>
            <w:tcW w:type="dxa" w:w="1700"/>
          </w:tcPr>
          <w:p>
            <w:r/>
            <w:r>
              <w:rPr>
                <w:rFonts w:ascii="Yu Gothic" w:hAnsi="Yu Gothic" w:eastAsia="Yu Gothic" w:cs="Yu Gothic"/>
                <w:b/>
                <w:sz w:val="17"/>
              </w:rPr>
              <w:t>D</w:t>
            </w:r>
          </w:p>
        </w:tc>
        <w:tc>
          <w:tcPr>
            <w:tcW w:type="dxa" w:w="1700"/>
          </w:tcPr>
          <w:p>
            <w:r/>
            <w:r>
              <w:rPr>
                <w:rFonts w:ascii="Yu Gothic" w:hAnsi="Yu Gothic" w:eastAsia="Yu Gothic" w:cs="Yu Gothic"/>
                <w:b w:val="0"/>
                <w:sz w:val="17"/>
              </w:rPr>
              <w:t>EPS CAGRはベース16.7%・会社シナリオでも20.2%で合格線30%の半分強にとどまり、現在PEGは1.4前後</w:t>
            </w:r>
          </w:p>
        </w:tc>
        <w:tc>
          <w:tcPr>
            <w:tcW w:type="dxa" w:w="1700"/>
          </w:tcPr>
          <w:p>
            <w:r/>
            <w:r>
              <w:rPr>
                <w:rFonts w:ascii="Yu Gothic" w:hAnsi="Yu Gothic" w:eastAsia="Yu Gothic" w:cs="Yu Gothic"/>
                <w:b w:val="0"/>
                <w:sz w:val="17"/>
              </w:rPr>
              <w:t>予想PER 23.7倍、FY2026予想EPS 87.0円、FY2026→28 EPS CAGR 16.7%(本報告書算出)</w:t>
            </w:r>
          </w:p>
        </w:tc>
        <w:tc>
          <w:tcPr>
            <w:tcW w:type="dxa" w:w="1700"/>
          </w:tcPr>
          <w:p>
            <w:r/>
            <w:r>
              <w:rPr>
                <w:rFonts w:ascii="Yu Gothic" w:hAnsi="Yu Gothic" w:eastAsia="Yu Gothic" w:cs="Yu Gothic"/>
                <w:b/>
                <w:sz w:val="17"/>
              </w:rPr>
              <w:t>四半期増収率</w:t>
            </w:r>
            <w:r>
              <w:rPr>
                <w:rFonts w:ascii="Yu Gothic" w:hAnsi="Yu Gothic" w:eastAsia="Yu Gothic" w:cs="Yu Gothic"/>
                <w:b w:val="0"/>
                <w:sz w:val="17"/>
              </w:rPr>
              <w:t>(+20%未満が2Q連続で弱気)、</w:t>
            </w:r>
            <w:r>
              <w:rPr>
                <w:rFonts w:ascii="Yu Gothic" w:hAnsi="Yu Gothic" w:eastAsia="Yu Gothic" w:cs="Yu Gothic"/>
                <w:b/>
                <w:sz w:val="17"/>
              </w:rPr>
              <w:t>EPS成長率</w:t>
            </w:r>
            <w:r>
              <w:rPr>
                <w:rFonts w:ascii="Yu Gothic" w:hAnsi="Yu Gothic" w:eastAsia="Yu Gothic" w:cs="Yu Gothic"/>
                <w:b w:val="0"/>
                <w:sz w:val="17"/>
              </w:rPr>
              <w:t>(FY2027 +15%割れ)</w:t>
            </w:r>
          </w:p>
        </w:tc>
      </w:tr>
      <w:tr>
        <w:tc>
          <w:tcPr>
            <w:tcW w:type="dxa" w:w="1700"/>
          </w:tcPr>
          <w:p>
            <w:r/>
            <w:r>
              <w:rPr>
                <w:rFonts w:ascii="Yu Gothic" w:hAnsi="Yu Gothic" w:eastAsia="Yu Gothic" w:cs="Yu Gothic"/>
                <w:b w:val="0"/>
                <w:sz w:val="17"/>
              </w:rPr>
              <w:t>7</w:t>
            </w:r>
          </w:p>
        </w:tc>
        <w:tc>
          <w:tcPr>
            <w:tcW w:type="dxa" w:w="1700"/>
          </w:tcPr>
          <w:p>
            <w:r/>
            <w:r>
              <w:rPr>
                <w:rFonts w:ascii="Yu Gothic" w:hAnsi="Yu Gothic" w:eastAsia="Yu Gothic" w:cs="Yu Gothic"/>
                <w:b w:val="0"/>
                <w:sz w:val="17"/>
              </w:rPr>
              <w:t>PEGが低い理由がリスクの過大評価であること</w:t>
            </w:r>
          </w:p>
        </w:tc>
        <w:tc>
          <w:tcPr>
            <w:tcW w:type="dxa" w:w="1700"/>
          </w:tcPr>
          <w:p>
            <w:r/>
            <w:r>
              <w:rPr>
                <w:rFonts w:ascii="Yu Gothic" w:hAnsi="Yu Gothic" w:eastAsia="Yu Gothic" w:cs="Yu Gothic"/>
                <w:b/>
                <w:sz w:val="17"/>
              </w:rPr>
              <w:t>C</w:t>
            </w:r>
          </w:p>
        </w:tc>
        <w:tc>
          <w:tcPr>
            <w:tcW w:type="dxa" w:w="1700"/>
          </w:tcPr>
          <w:p>
            <w:r/>
            <w:r>
              <w:rPr>
                <w:rFonts w:ascii="Yu Gothic" w:hAnsi="Yu Gothic" w:eastAsia="Yu Gothic" w:cs="Yu Gothic"/>
                <w:b w:val="0"/>
                <w:sz w:val="17"/>
              </w:rPr>
              <w:t>そもそもPEGが低くないため条件の前提が成立しない。ただしMU型のシクリカルな陳腐化capexが原因の「悪い安さ」でもない</w:t>
            </w:r>
          </w:p>
        </w:tc>
        <w:tc>
          <w:tcPr>
            <w:tcW w:type="dxa" w:w="1700"/>
          </w:tcPr>
          <w:p>
            <w:r/>
            <w:r>
              <w:rPr>
                <w:rFonts w:ascii="Yu Gothic" w:hAnsi="Yu Gothic" w:eastAsia="Yu Gothic" w:cs="Yu Gothic"/>
                <w:b w:val="0"/>
                <w:sz w:val="17"/>
              </w:rPr>
              <w:t>PEG 1.07(FY2026成長率基準)〜1.42(FY2026-28 CAGR基準)、設備投資は無形資産中心(本報告書算出)</w:t>
            </w:r>
          </w:p>
        </w:tc>
        <w:tc>
          <w:tcPr>
            <w:tcW w:type="dxa" w:w="1700"/>
          </w:tcPr>
          <w:p>
            <w:r/>
            <w:r>
              <w:rPr>
                <w:rFonts w:ascii="Yu Gothic" w:hAnsi="Yu Gothic" w:eastAsia="Yu Gothic" w:cs="Yu Gothic"/>
                <w:b/>
                <w:sz w:val="17"/>
              </w:rPr>
              <w:t>PEG水準</w:t>
            </w:r>
            <w:r>
              <w:rPr>
                <w:rFonts w:ascii="Yu Gothic" w:hAnsi="Yu Gothic" w:eastAsia="Yu Gothic" w:cs="Yu Gothic"/>
                <w:b w:val="0"/>
                <w:sz w:val="17"/>
              </w:rPr>
              <w:t>(1.5超で過熱、1.0割れなら再検討)</w:t>
            </w:r>
          </w:p>
        </w:tc>
      </w:tr>
      <w:tr>
        <w:tc>
          <w:tcPr>
            <w:tcW w:type="dxa" w:w="1700"/>
          </w:tcPr>
          <w:p>
            <w:r/>
            <w:r>
              <w:rPr>
                <w:rFonts w:ascii="Yu Gothic" w:hAnsi="Yu Gothic" w:eastAsia="Yu Gothic" w:cs="Yu Gothic"/>
                <w:b w:val="0"/>
                <w:sz w:val="17"/>
              </w:rPr>
              <w:t>8</w:t>
            </w:r>
          </w:p>
        </w:tc>
        <w:tc>
          <w:tcPr>
            <w:tcW w:type="dxa" w:w="1700"/>
          </w:tcPr>
          <w:p>
            <w:r/>
            <w:r>
              <w:rPr>
                <w:rFonts w:ascii="Yu Gothic" w:hAnsi="Yu Gothic" w:eastAsia="Yu Gothic" w:cs="Yu Gothic"/>
                <w:b w:val="0"/>
                <w:sz w:val="17"/>
              </w:rPr>
              <w:t>コモディティではない</w:t>
            </w:r>
          </w:p>
        </w:tc>
        <w:tc>
          <w:tcPr>
            <w:tcW w:type="dxa" w:w="1700"/>
          </w:tcPr>
          <w:p>
            <w:r/>
            <w:r>
              <w:rPr>
                <w:rFonts w:ascii="Yu Gothic" w:hAnsi="Yu Gothic" w:eastAsia="Yu Gothic" w:cs="Yu Gothic"/>
                <w:b/>
                <w:sz w:val="17"/>
              </w:rPr>
              <w:t>B</w:t>
            </w:r>
          </w:p>
        </w:tc>
        <w:tc>
          <w:tcPr>
            <w:tcW w:type="dxa" w:w="1700"/>
          </w:tcPr>
          <w:p>
            <w:r/>
            <w:r>
              <w:rPr>
                <w:rFonts w:ascii="Yu Gothic" w:hAnsi="Yu Gothic" w:eastAsia="Yu Gothic" w:cs="Yu Gothic"/>
                <w:b w:val="0"/>
                <w:sz w:val="17"/>
              </w:rPr>
              <w:t>訪問看護専用の制度対応ロジックと返戻率0.03%の実績で差別化されているが、初期費用0円を掲げる競合が存在する</w:t>
            </w:r>
          </w:p>
        </w:tc>
        <w:tc>
          <w:tcPr>
            <w:tcW w:type="dxa" w:w="1700"/>
          </w:tcPr>
          <w:p>
            <w:r/>
            <w:r>
              <w:rPr>
                <w:rFonts w:ascii="Yu Gothic" w:hAnsi="Yu Gothic" w:eastAsia="Yu Gothic" w:cs="Yu Gothic"/>
                <w:b w:val="0"/>
                <w:sz w:val="17"/>
              </w:rPr>
              <w:t>返戻率0.03%、競合カイポケは全国6,000事業所超の導入実績(会社IR・比較サイト、2026-08-17検索)</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9</w:t>
            </w:r>
          </w:p>
        </w:tc>
        <w:tc>
          <w:tcPr>
            <w:tcW w:type="dxa" w:w="1700"/>
          </w:tcPr>
          <w:p>
            <w:r/>
            <w:r>
              <w:rPr>
                <w:rFonts w:ascii="Yu Gothic" w:hAnsi="Yu Gothic" w:eastAsia="Yu Gothic" w:cs="Yu Gothic"/>
                <w:b w:val="0"/>
                <w:sz w:val="17"/>
              </w:rPr>
              <w:t>顧客のAI実装の「停めない運用」に不可欠</w:t>
            </w:r>
          </w:p>
        </w:tc>
        <w:tc>
          <w:tcPr>
            <w:tcW w:type="dxa" w:w="1700"/>
          </w:tcPr>
          <w:p>
            <w:r/>
            <w:r>
              <w:rPr>
                <w:rFonts w:ascii="Yu Gothic" w:hAnsi="Yu Gothic" w:eastAsia="Yu Gothic" w:cs="Yu Gothic"/>
                <w:b/>
                <w:sz w:val="17"/>
              </w:rPr>
              <w:t>C</w:t>
            </w:r>
          </w:p>
        </w:tc>
        <w:tc>
          <w:tcPr>
            <w:tcW w:type="dxa" w:w="1700"/>
          </w:tcPr>
          <w:p>
            <w:r/>
            <w:r>
              <w:rPr>
                <w:rFonts w:ascii="Yu Gothic" w:hAnsi="Yu Gothic" w:eastAsia="Yu Gothic" w:cs="Yu Gothic"/>
                <w:b w:val="0"/>
                <w:sz w:val="17"/>
              </w:rPr>
              <w:t>自社AI収益があるため条件を適用。ただしAIが停止しても手作業に戻れば業務は継続でき、不可欠性は未成熟</w:t>
            </w:r>
          </w:p>
        </w:tc>
        <w:tc>
          <w:tcPr>
            <w:tcW w:type="dxa" w:w="1700"/>
          </w:tcPr>
          <w:p>
            <w:r/>
            <w:r>
              <w:rPr>
                <w:rFonts w:ascii="Yu Gothic" w:hAnsi="Yu Gothic" w:eastAsia="Yu Gothic" w:cs="Yu Gothic"/>
                <w:b w:val="0"/>
                <w:sz w:val="17"/>
              </w:rPr>
              <w:t>AI訪問予定・ルート浸透率7.5%、年換算売上49百万円=全社の1.15%(本報告書算出)</w:t>
            </w:r>
          </w:p>
        </w:tc>
        <w:tc>
          <w:tcPr>
            <w:tcW w:type="dxa" w:w="1700"/>
          </w:tcPr>
          <w:p>
            <w:r/>
            <w:r>
              <w:rPr>
                <w:rFonts w:ascii="Yu Gothic" w:hAnsi="Yu Gothic" w:eastAsia="Yu Gothic" w:cs="Yu Gothic"/>
                <w:b/>
                <w:sz w:val="17"/>
              </w:rPr>
              <w:t>浸透率</w:t>
            </w:r>
            <w:r>
              <w:rPr>
                <w:rFonts w:ascii="Yu Gothic" w:hAnsi="Yu Gothic" w:eastAsia="Yu Gothic" w:cs="Yu Gothic"/>
                <w:b w:val="0"/>
                <w:sz w:val="17"/>
              </w:rPr>
              <w:t>(FY2027末35%未満で不合格)、</w:t>
            </w:r>
            <w:r>
              <w:rPr>
                <w:rFonts w:ascii="Yu Gothic" w:hAnsi="Yu Gothic" w:eastAsia="Yu Gothic" w:cs="Yu Gothic"/>
                <w:b/>
                <w:sz w:val="17"/>
              </w:rPr>
              <w:t>NRR</w:t>
            </w:r>
            <w:r>
              <w:rPr>
                <w:rFonts w:ascii="Yu Gothic" w:hAnsi="Yu Gothic" w:eastAsia="Yu Gothic" w:cs="Yu Gothic"/>
                <w:b w:val="0"/>
                <w:sz w:val="17"/>
              </w:rPr>
              <w:t>(105%割れ)</w:t>
            </w:r>
          </w:p>
        </w:tc>
      </w:tr>
      <w:tr>
        <w:tc>
          <w:tcPr>
            <w:tcW w:type="dxa" w:w="1700"/>
          </w:tcPr>
          <w:p>
            <w:r/>
            <w:r>
              <w:rPr>
                <w:rFonts w:ascii="Yu Gothic" w:hAnsi="Yu Gothic" w:eastAsia="Yu Gothic" w:cs="Yu Gothic"/>
                <w:b w:val="0"/>
                <w:sz w:val="17"/>
              </w:rPr>
              <w:t>10</w:t>
            </w:r>
          </w:p>
        </w:tc>
        <w:tc>
          <w:tcPr>
            <w:tcW w:type="dxa" w:w="1700"/>
          </w:tcPr>
          <w:p>
            <w:r/>
            <w:r>
              <w:rPr>
                <w:rFonts w:ascii="Yu Gothic" w:hAnsi="Yu Gothic" w:eastAsia="Yu Gothic" w:cs="Yu Gothic"/>
                <w:b w:val="0"/>
                <w:sz w:val="17"/>
              </w:rPr>
              <w:t>無形資産投資も陳腐化リスクを厳格評価</w:t>
            </w:r>
          </w:p>
        </w:tc>
        <w:tc>
          <w:tcPr>
            <w:tcW w:type="dxa" w:w="1700"/>
          </w:tcPr>
          <w:p>
            <w:r/>
            <w:r>
              <w:rPr>
                <w:rFonts w:ascii="Yu Gothic" w:hAnsi="Yu Gothic" w:eastAsia="Yu Gothic" w:cs="Yu Gothic"/>
                <w:b/>
                <w:sz w:val="17"/>
              </w:rPr>
              <w:t>B</w:t>
            </w:r>
          </w:p>
        </w:tc>
        <w:tc>
          <w:tcPr>
            <w:tcW w:type="dxa" w:w="1700"/>
          </w:tcPr>
          <w:p>
            <w:r/>
            <w:r>
              <w:rPr>
                <w:rFonts w:ascii="Yu Gothic" w:hAnsi="Yu Gothic" w:eastAsia="Yu Gothic" w:cs="Yu Gothic"/>
                <w:b w:val="0"/>
                <w:sz w:val="17"/>
              </w:rPr>
              <w:t>中核資産(制度対応ロジック・記録データ・現場運用習熟)は陳腐化しにくい。外部LLM依存部分は交換可能。ただしAI機能の差別化持続性は未検証</w:t>
            </w:r>
          </w:p>
        </w:tc>
        <w:tc>
          <w:tcPr>
            <w:tcW w:type="dxa" w:w="1700"/>
          </w:tcPr>
          <w:p>
            <w:r/>
            <w:r>
              <w:rPr>
                <w:rFonts w:ascii="Yu Gothic" w:hAnsi="Yu Gothic" w:eastAsia="Yu Gothic" w:cs="Yu Gothic"/>
                <w:b w:val="0"/>
                <w:sz w:val="17"/>
              </w:rPr>
              <w:t>研究開発費+39百万円、広告宣伝費+21百万円(いずれも増加=費用抑制による利益水増しなし)(会社IR、2026-08-17検索)</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11</w:t>
            </w:r>
          </w:p>
        </w:tc>
        <w:tc>
          <w:tcPr>
            <w:tcW w:type="dxa" w:w="1700"/>
          </w:tcPr>
          <w:p>
            <w:r/>
            <w:r>
              <w:rPr>
                <w:rFonts w:ascii="Yu Gothic" w:hAnsi="Yu Gothic" w:eastAsia="Yu Gothic" w:cs="Yu Gothic"/>
                <w:b w:val="0"/>
                <w:sz w:val="17"/>
              </w:rPr>
              <w:t>既存CF・設備・技術が模倣困難かつ代替不可能</w:t>
            </w:r>
          </w:p>
        </w:tc>
        <w:tc>
          <w:tcPr>
            <w:tcW w:type="dxa" w:w="1700"/>
          </w:tcPr>
          <w:p>
            <w:r/>
            <w:r>
              <w:rPr>
                <w:rFonts w:ascii="Yu Gothic" w:hAnsi="Yu Gothic" w:eastAsia="Yu Gothic" w:cs="Yu Gothic"/>
                <w:b/>
                <w:sz w:val="17"/>
              </w:rPr>
              <w:t>B</w:t>
            </w:r>
          </w:p>
        </w:tc>
        <w:tc>
          <w:tcPr>
            <w:tcW w:type="dxa" w:w="1700"/>
          </w:tcPr>
          <w:p>
            <w:r/>
            <w:r>
              <w:rPr>
                <w:rFonts w:ascii="Yu Gothic" w:hAnsi="Yu Gothic" w:eastAsia="Yu Gothic" w:cs="Yu Gothic"/>
                <w:b w:val="0"/>
                <w:sz w:val="17"/>
              </w:rPr>
              <w:t>制度改定への継続追随・返戻率0.03%・5.2万人の運用習熟という多層障壁があるが、「代替不可能」とまでは言えず年2.4%の解約が発生している</w:t>
            </w:r>
          </w:p>
        </w:tc>
        <w:tc>
          <w:tcPr>
            <w:tcW w:type="dxa" w:w="1700"/>
          </w:tcPr>
          <w:p>
            <w:r/>
            <w:r>
              <w:rPr>
                <w:rFonts w:ascii="Yu Gothic" w:hAnsi="Yu Gothic" w:eastAsia="Yu Gothic" w:cs="Yu Gothic"/>
                <w:b w:val="0"/>
                <w:sz w:val="17"/>
              </w:rPr>
              <w:t>看護師5.2万人超・患者65万人超が利用、返戻率0.03%、年間解約率2.37%(会社IR、2026-08-17検索)</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12</w:t>
            </w:r>
          </w:p>
        </w:tc>
        <w:tc>
          <w:tcPr>
            <w:tcW w:type="dxa" w:w="1700"/>
          </w:tcPr>
          <w:p>
            <w:r/>
            <w:r>
              <w:rPr>
                <w:rFonts w:ascii="Yu Gothic" w:hAnsi="Yu Gothic" w:eastAsia="Yu Gothic" w:cs="Yu Gothic"/>
                <w:b w:val="0"/>
                <w:sz w:val="17"/>
              </w:rPr>
              <w:t>従量課金型の収益性格であり売り切り型でない</w:t>
            </w:r>
          </w:p>
        </w:tc>
        <w:tc>
          <w:tcPr>
            <w:tcW w:type="dxa" w:w="1700"/>
          </w:tcPr>
          <w:p>
            <w:r/>
            <w:r>
              <w:rPr>
                <w:rFonts w:ascii="Yu Gothic" w:hAnsi="Yu Gothic" w:eastAsia="Yu Gothic" w:cs="Yu Gothic"/>
                <w:b/>
                <w:sz w:val="17"/>
              </w:rPr>
              <w:t>S</w:t>
            </w:r>
          </w:p>
        </w:tc>
        <w:tc>
          <w:tcPr>
            <w:tcW w:type="dxa" w:w="1700"/>
          </w:tcPr>
          <w:p>
            <w:r/>
            <w:r>
              <w:rPr>
                <w:rFonts w:ascii="Yu Gothic" w:hAnsi="Yu Gothic" w:eastAsia="Yu Gothic" w:cs="Yu Gothic"/>
                <w:b w:val="0"/>
                <w:sz w:val="17"/>
              </w:rPr>
              <w:t>月額サブスク・請求額の5%・1訪問20円・債権額の0.5%と、全収益ラインが反復課金または従量課金であり、売り切り型がゼロ</w:t>
            </w:r>
          </w:p>
        </w:tc>
        <w:tc>
          <w:tcPr>
            <w:tcW w:type="dxa" w:w="1700"/>
          </w:tcPr>
          <w:p>
            <w:r/>
            <w:r>
              <w:rPr>
                <w:rFonts w:ascii="Yu Gothic" w:hAnsi="Yu Gothic" w:eastAsia="Yu Gothic" w:cs="Yu Gothic"/>
                <w:b w:val="0"/>
                <w:sz w:val="17"/>
              </w:rPr>
              <w:t>クラウド約88%+BPaaS約10%(FY2024)、BPaaS=保険請求額の5%、e-レセ=債権額の0.5%(会社IR、2026-08-17検索)</w:t>
            </w:r>
          </w:p>
        </w:tc>
        <w:tc>
          <w:tcPr>
            <w:tcW w:type="dxa" w:w="1700"/>
          </w:tcPr>
          <w:p>
            <w:r/>
            <w:r>
              <w:rPr>
                <w:rFonts w:ascii="Yu Gothic" w:hAnsi="Yu Gothic" w:eastAsia="Yu Gothic" w:cs="Yu Gothic"/>
                <w:b w:val="0"/>
                <w:sz w:val="17"/>
              </w:rPr>
              <w:t>—</w:t>
            </w:r>
          </w:p>
        </w:tc>
      </w:tr>
      <w:tr>
        <w:tc>
          <w:tcPr>
            <w:tcW w:type="dxa" w:w="1700"/>
          </w:tcPr>
          <w:p>
            <w:r/>
            <w:r>
              <w:rPr>
                <w:rFonts w:ascii="Yu Gothic" w:hAnsi="Yu Gothic" w:eastAsia="Yu Gothic" w:cs="Yu Gothic"/>
                <w:b w:val="0"/>
                <w:sz w:val="17"/>
              </w:rPr>
              <w:t>13</w:t>
            </w:r>
          </w:p>
        </w:tc>
        <w:tc>
          <w:tcPr>
            <w:tcW w:type="dxa" w:w="1700"/>
          </w:tcPr>
          <w:p>
            <w:r/>
            <w:r>
              <w:rPr>
                <w:rFonts w:ascii="Yu Gothic" w:hAnsi="Yu Gothic" w:eastAsia="Yu Gothic" w:cs="Yu Gothic"/>
                <w:b w:val="0"/>
                <w:sz w:val="17"/>
              </w:rPr>
              <w:t>(総合)アーキタイプ照合</w:t>
            </w:r>
          </w:p>
        </w:tc>
        <w:tc>
          <w:tcPr>
            <w:tcW w:type="dxa" w:w="1700"/>
          </w:tcPr>
          <w:p>
            <w:r/>
            <w:r>
              <w:rPr>
                <w:rFonts w:ascii="Yu Gothic" w:hAnsi="Yu Gothic" w:eastAsia="Yu Gothic" w:cs="Yu Gothic"/>
                <w:b/>
                <w:sz w:val="17"/>
              </w:rPr>
              <w:t>A</w:t>
            </w:r>
          </w:p>
        </w:tc>
        <w:tc>
          <w:tcPr>
            <w:tcW w:type="dxa" w:w="1700"/>
          </w:tcPr>
          <w:p>
            <w:r/>
            <w:r>
              <w:rPr>
                <w:rFonts w:ascii="Yu Gothic" w:hAnsi="Yu Gothic" w:eastAsia="Yu Gothic" w:cs="Yu Gothic"/>
                <w:b w:val="0"/>
                <w:sz w:val="17"/>
              </w:rPr>
              <w:t>反復収益・低capex・高スイッチングコストでORCL型に明確に該当。ただしTAM規模と単一レバー依存により「圧倒的」には届かない</w:t>
            </w:r>
          </w:p>
        </w:tc>
        <w:tc>
          <w:tcPr>
            <w:tcW w:type="dxa" w:w="1700"/>
          </w:tcPr>
          <w:p>
            <w:r/>
            <w:r>
              <w:rPr>
                <w:rFonts w:ascii="Yu Gothic" w:hAnsi="Yu Gothic" w:eastAsia="Yu Gothic" w:cs="Yu Gothic"/>
                <w:b w:val="0"/>
                <w:sz w:val="17"/>
              </w:rPr>
              <w:t>上記の総合</w:t>
            </w:r>
          </w:p>
        </w:tc>
        <w:tc>
          <w:tcPr>
            <w:tcW w:type="dxa" w:w="1700"/>
          </w:tcPr>
          <w:p>
            <w:r/>
            <w:r>
              <w:rPr>
                <w:rFonts w:ascii="Yu Gothic" w:hAnsi="Yu Gothic" w:eastAsia="Yu Gothic" w:cs="Yu Gothic"/>
                <w:b w:val="0"/>
                <w:sz w:val="17"/>
              </w:rPr>
              <w:t>—</w:t>
            </w:r>
          </w:p>
        </w:tc>
      </w:tr>
    </w:tbl>
    <w:p>
      <w:pPr>
        <w:spacing w:after="80"/>
      </w:pP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Appendix B: 計算前提</w:t>
      </w:r>
    </w:p>
    <w:p>
      <w:pPr>
        <w:spacing w:after="80"/>
      </w:pPr>
      <w:r>
        <w:rPr>
          <w:rFonts w:ascii="Yu Gothic" w:hAnsi="Yu Gothic" w:eastAsia="Yu Gothic" w:cs="Yu Gothic"/>
          <w:b/>
          <w:sz w:val="21"/>
        </w:rPr>
        <w:t>EPS定義</w:t>
      </w:r>
      <w:r>
        <w:rPr>
          <w:rFonts w:ascii="Yu Gothic" w:hAnsi="Yu Gothic" w:eastAsia="Yu Gothic" w:cs="Yu Gothic"/>
          <w:b w:val="0"/>
          <w:sz w:val="21"/>
        </w:rPr>
        <w:t>: 基本1株当たり当期純利益(日本基準、非連結)。調整後EPSは会社が開示していないため使用しない。潜在株式(ストックオプション・譲渡制限付株式)は存在するが、希薄化影響は会社が「影響は軽微」と開示しており、本報告書では</w:t>
      </w:r>
      <w:r>
        <w:rPr>
          <w:rFonts w:ascii="Yu Gothic" w:hAnsi="Yu Gothic" w:eastAsia="Yu Gothic" w:cs="Yu Gothic"/>
          <w:b/>
          <w:sz w:val="21"/>
        </w:rPr>
        <w:t>希薄化寄与を0%として扱う</w:t>
      </w:r>
      <w:r>
        <w:rPr>
          <w:rFonts w:ascii="Yu Gothic" w:hAnsi="Yu Gothic" w:eastAsia="Yu Gothic" w:cs="Yu Gothic"/>
          <w:b w:val="0"/>
          <w:sz w:val="21"/>
        </w:rPr>
        <w:t>。</w:t>
      </w:r>
    </w:p>
    <w:p>
      <w:pPr>
        <w:spacing w:after="80"/>
      </w:pPr>
      <w:r>
        <w:rPr>
          <w:rFonts w:ascii="Yu Gothic" w:hAnsi="Yu Gothic" w:eastAsia="Yu Gothic" w:cs="Yu Gothic"/>
          <w:b/>
          <w:sz w:val="21"/>
        </w:rPr>
        <w:t>発行済株式数</w:t>
      </w:r>
      <w:r>
        <w:rPr>
          <w:rFonts w:ascii="Yu Gothic" w:hAnsi="Yu Gothic" w:eastAsia="Yu Gothic" w:cs="Yu Gothic"/>
          <w:b w:val="0"/>
          <w:sz w:val="21"/>
        </w:rPr>
        <w:t xml:space="preserve">: </w:t>
      </w:r>
      <w:r>
        <w:rPr>
          <w:rFonts w:ascii="Yu Gothic" w:hAnsi="Yu Gothic" w:eastAsia="Yu Gothic" w:cs="Yu Gothic"/>
          <w:b/>
          <w:sz w:val="21"/>
        </w:rPr>
        <w:t>15.27百万株</w:t>
      </w:r>
      <w:r>
        <w:rPr>
          <w:rFonts w:ascii="Yu Gothic" w:hAnsi="Yu Gothic" w:eastAsia="Yu Gothic" w:cs="Yu Gothic"/>
          <w:b w:val="0"/>
          <w:sz w:val="21"/>
        </w:rPr>
        <w:t>。時価総額31,429百万円(2026年8月7日)÷株価2,058円(同日)から逆算。会社予想当期純利益1,329百万円÷予想PER基準EPS 87.0円 = 15.28百万株とも一致するため、逆算値の信頼度は高いと判断した。ただし</w:t>
      </w:r>
      <w:r>
        <w:rPr>
          <w:rFonts w:ascii="Yu Gothic" w:hAnsi="Yu Gothic" w:eastAsia="Yu Gothic" w:cs="Yu Gothic"/>
          <w:b/>
          <w:sz w:val="21"/>
        </w:rPr>
        <w:t>会社開示の期末株式数を直接確認できていない</w:t>
      </w:r>
      <w:r>
        <w:rPr>
          <w:rFonts w:ascii="Yu Gothic" w:hAnsi="Yu Gothic" w:eastAsia="Yu Gothic" w:cs="Yu Gothic"/>
          <w:b w:val="0"/>
          <w:sz w:val="21"/>
        </w:rPr>
        <w:t>(「既知の制約」③)。</w:t>
      </w:r>
    </w:p>
    <w:p>
      <w:pPr>
        <w:spacing w:after="80"/>
      </w:pPr>
      <w:r>
        <w:rPr>
          <w:rFonts w:ascii="Yu Gothic" w:hAnsi="Yu Gothic" w:eastAsia="Yu Gothic" w:cs="Yu Gothic"/>
          <w:b/>
          <w:sz w:val="21"/>
        </w:rPr>
        <w:t>基準株価</w:t>
      </w:r>
      <w:r>
        <w:rPr>
          <w:rFonts w:ascii="Yu Gothic" w:hAnsi="Yu Gothic" w:eastAsia="Yu Gothic" w:cs="Yu Gothic"/>
          <w:b w:val="0"/>
          <w:sz w:val="21"/>
        </w:rPr>
        <w:t>: 2,058円(2026年8月7日)。</w:t>
      </w:r>
    </w:p>
    <w:p>
      <w:pPr>
        <w:spacing w:after="80"/>
      </w:pPr>
      <w:r>
        <w:rPr>
          <w:rFonts w:ascii="Yu Gothic" w:hAnsi="Yu Gothic" w:eastAsia="Yu Gothic" w:cs="Yu Gothic"/>
          <w:b/>
          <w:sz w:val="21"/>
        </w:rPr>
        <w:t>一時要因の正規化</w:t>
      </w:r>
      <w:r>
        <w:rPr>
          <w:rFonts w:ascii="Yu Gothic" w:hAnsi="Yu Gothic" w:eastAsia="Yu Gothic" w:cs="Yu Gothic"/>
          <w:b w:val="0"/>
          <w:sz w:val="21"/>
        </w:rPr>
        <w:t>: 特別損益による歪みは開示範囲で認められない。</w:t>
      </w:r>
      <w:r>
        <w:rPr>
          <w:rFonts w:ascii="Yu Gothic" w:hAnsi="Yu Gothic" w:eastAsia="Yu Gothic" w:cs="Yu Gothic"/>
          <w:b/>
          <w:sz w:val="21"/>
        </w:rPr>
        <w:t>ただし税率は正常化を要する</w:t>
      </w:r>
      <w:r>
        <w:rPr>
          <w:rFonts w:ascii="Yu Gothic" w:hAnsi="Yu Gothic" w:eastAsia="Yu Gothic" w:cs="Yu Gothic"/>
          <w:b w:val="0"/>
          <w:sz w:val="21"/>
        </w:rPr>
        <w:t>——税後利益率(当期純利益÷経常利益)はFY2024 71.0%、FY2025 70.4%、FY2026会社予想68.6%と低下しており、</w:t>
      </w:r>
      <w:r>
        <w:rPr>
          <w:rFonts w:ascii="Yu Gothic" w:hAnsi="Yu Gothic" w:eastAsia="Yu Gothic" w:cs="Yu Gothic"/>
          <w:b/>
          <w:sz w:val="21"/>
        </w:rPr>
        <w:t>FY2025以前のEPSは相対的に低い税率に助けられている</w:t>
      </w:r>
      <w:r>
        <w:rPr>
          <w:rFonts w:ascii="Yu Gothic" w:hAnsi="Yu Gothic" w:eastAsia="Yu Gothic" w:cs="Yu Gothic"/>
          <w:b w:val="0"/>
          <w:sz w:val="21"/>
        </w:rPr>
        <w:t>。したがって基準EPSは税率が正常化したFY2026会社予想の</w:t>
      </w:r>
      <w:r>
        <w:rPr>
          <w:rFonts w:ascii="Yu Gothic" w:hAnsi="Yu Gothic" w:eastAsia="Yu Gothic" w:cs="Yu Gothic"/>
          <w:b/>
          <w:sz w:val="21"/>
        </w:rPr>
        <w:t>87.0円</w:t>
      </w:r>
      <w:r>
        <w:rPr>
          <w:rFonts w:ascii="Yu Gothic" w:hAnsi="Yu Gothic" w:eastAsia="Yu Gothic" w:cs="Yu Gothic"/>
          <w:b w:val="0"/>
          <w:sz w:val="21"/>
        </w:rPr>
        <w:t>とし、全経路でFY2027以降の税後利益率を</w:t>
      </w:r>
      <w:r>
        <w:rPr>
          <w:rFonts w:ascii="Yu Gothic" w:hAnsi="Yu Gothic" w:eastAsia="Yu Gothic" w:cs="Yu Gothic"/>
          <w:b/>
          <w:sz w:val="21"/>
        </w:rPr>
        <w:t>68.6%で固定</w:t>
      </w:r>
      <w:r>
        <w:rPr>
          <w:rFonts w:ascii="Yu Gothic" w:hAnsi="Yu Gothic" w:eastAsia="Yu Gothic" w:cs="Yu Gothic"/>
          <w:b w:val="0"/>
          <w:sz w:val="21"/>
        </w:rPr>
        <w:t>した。</w:t>
      </w:r>
    </w:p>
    <w:p>
      <w:pPr>
        <w:spacing w:after="80"/>
      </w:pPr>
      <w:r>
        <w:rPr>
          <w:rFonts w:ascii="Yu Gothic" w:hAnsi="Yu Gothic" w:eastAsia="Yu Gothic" w:cs="Yu Gothic"/>
          <w:b/>
          <w:sz w:val="21"/>
        </w:rPr>
        <w:t>基準EPS</w:t>
      </w:r>
      <w:r>
        <w:rPr>
          <w:rFonts w:ascii="Yu Gothic" w:hAnsi="Yu Gothic" w:eastAsia="Yu Gothic" w:cs="Yu Gothic"/>
          <w:b w:val="0"/>
          <w:sz w:val="21"/>
        </w:rPr>
        <w:t>: 87.0円(FY2026会社予想、= 当期純利益1,329百万円 ÷ 15.27百万株)。</w:t>
      </w:r>
    </w:p>
    <w:p>
      <w:pPr>
        <w:spacing w:after="80"/>
      </w:pPr>
      <w:r>
        <w:rPr>
          <w:rFonts w:ascii="Yu Gothic" w:hAnsi="Yu Gothic" w:eastAsia="Yu Gothic" w:cs="Yu Gothic"/>
          <w:b/>
          <w:sz w:val="21"/>
        </w:rPr>
        <w:t>EPS対数分解(FY2026)</w:t>
      </w:r>
      <w:r>
        <w:rPr>
          <w:rFonts w:ascii="Yu Gothic" w:hAnsi="Yu Gothic" w:eastAsia="Yu Gothic" w:cs="Yu Gothic"/>
          <w:b w:val="0"/>
          <w:sz w:val="21"/>
        </w:rPr>
        <w:t>: 売上成長+23.18pt / 営業利益率−0.57pt / 営業外−0.07pt / 税率−2.56pt / 希薄化±0.00pt = 合計+19.99pt → 実効+22.1%(会社予想+22.2%と一致)。</w:t>
      </w:r>
    </w:p>
    <w:p>
      <w:pPr>
        <w:spacing w:after="80"/>
      </w:pPr>
      <w:r>
        <w:rPr>
          <w:rFonts w:ascii="Yu Gothic" w:hAnsi="Yu Gothic" w:eastAsia="Yu Gothic" w:cs="Yu Gothic"/>
          <w:b/>
          <w:sz w:val="21"/>
        </w:rPr>
        <w:t>実績・計画の確定値</w:t>
      </w:r>
      <w:r>
        <w:rPr>
          <w:rFonts w:ascii="Yu Gothic" w:hAnsi="Yu Gothic" w:eastAsia="Yu Gothic" w:cs="Yu Gothic"/>
          <w:b w:val="0"/>
          <w:sz w:val="21"/>
        </w:rPr>
        <w:t>(百万円)</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fill="E8F1EC"/>
          </w:tcPr>
          <w:p>
            <w:r/>
            <w:r>
              <w:rPr>
                <w:rFonts w:ascii="Yu Gothic" w:hAnsi="Yu Gothic" w:eastAsia="Yu Gothic" w:cs="Yu Gothic"/>
                <w:b/>
                <w:sz w:val="17"/>
              </w:rPr>
              <w:t>期</w:t>
            </w:r>
          </w:p>
        </w:tc>
        <w:tc>
          <w:tcPr>
            <w:tcW w:type="dxa" w:w="1457"/>
            <w:shd w:val="clear" w:fill="E8F1EC"/>
          </w:tcPr>
          <w:p>
            <w:r/>
            <w:r>
              <w:rPr>
                <w:rFonts w:ascii="Yu Gothic" w:hAnsi="Yu Gothic" w:eastAsia="Yu Gothic" w:cs="Yu Gothic"/>
                <w:b/>
                <w:sz w:val="17"/>
              </w:rPr>
              <w:t>売上高</w:t>
            </w:r>
          </w:p>
        </w:tc>
        <w:tc>
          <w:tcPr>
            <w:tcW w:type="dxa" w:w="1457"/>
            <w:shd w:val="clear" w:fill="E8F1EC"/>
          </w:tcPr>
          <w:p>
            <w:r/>
            <w:r>
              <w:rPr>
                <w:rFonts w:ascii="Yu Gothic" w:hAnsi="Yu Gothic" w:eastAsia="Yu Gothic" w:cs="Yu Gothic"/>
                <w:b/>
                <w:sz w:val="17"/>
              </w:rPr>
              <w:t>営業利益</w:t>
            </w:r>
          </w:p>
        </w:tc>
        <w:tc>
          <w:tcPr>
            <w:tcW w:type="dxa" w:w="1457"/>
            <w:shd w:val="clear" w:fill="E8F1EC"/>
          </w:tcPr>
          <w:p>
            <w:r/>
            <w:r>
              <w:rPr>
                <w:rFonts w:ascii="Yu Gothic" w:hAnsi="Yu Gothic" w:eastAsia="Yu Gothic" w:cs="Yu Gothic"/>
                <w:b/>
                <w:sz w:val="17"/>
              </w:rPr>
              <w:t>営業利益率</w:t>
            </w:r>
          </w:p>
        </w:tc>
        <w:tc>
          <w:tcPr>
            <w:tcW w:type="dxa" w:w="1457"/>
            <w:shd w:val="clear" w:fill="E8F1EC"/>
          </w:tcPr>
          <w:p>
            <w:r/>
            <w:r>
              <w:rPr>
                <w:rFonts w:ascii="Yu Gothic" w:hAnsi="Yu Gothic" w:eastAsia="Yu Gothic" w:cs="Yu Gothic"/>
                <w:b/>
                <w:sz w:val="17"/>
              </w:rPr>
              <w:t>経常利益</w:t>
            </w:r>
          </w:p>
        </w:tc>
        <w:tc>
          <w:tcPr>
            <w:tcW w:type="dxa" w:w="1457"/>
            <w:shd w:val="clear" w:fill="E8F1EC"/>
          </w:tcPr>
          <w:p>
            <w:r/>
            <w:r>
              <w:rPr>
                <w:rFonts w:ascii="Yu Gothic" w:hAnsi="Yu Gothic" w:eastAsia="Yu Gothic" w:cs="Yu Gothic"/>
                <w:b/>
                <w:sz w:val="17"/>
              </w:rPr>
              <w:t>当期純利益</w:t>
            </w:r>
          </w:p>
        </w:tc>
        <w:tc>
          <w:tcPr>
            <w:tcW w:type="dxa" w:w="1457"/>
            <w:shd w:val="clear" w:fill="E8F1EC"/>
          </w:tcPr>
          <w:p>
            <w:r/>
            <w:r>
              <w:rPr>
                <w:rFonts w:ascii="Yu Gothic" w:hAnsi="Yu Gothic" w:eastAsia="Yu Gothic" w:cs="Yu Gothic"/>
                <w:b/>
                <w:sz w:val="17"/>
              </w:rPr>
              <w:t>EPS</w:t>
            </w:r>
          </w:p>
        </w:tc>
      </w:tr>
      <w:tr>
        <w:tc>
          <w:tcPr>
            <w:tcW w:type="dxa" w:w="1457"/>
          </w:tcPr>
          <w:p>
            <w:r/>
            <w:r>
              <w:rPr>
                <w:rFonts w:ascii="Yu Gothic" w:hAnsi="Yu Gothic" w:eastAsia="Yu Gothic" w:cs="Yu Gothic"/>
                <w:b w:val="0"/>
                <w:sz w:val="17"/>
              </w:rPr>
              <w:t>FY2023</w:t>
            </w:r>
          </w:p>
        </w:tc>
        <w:tc>
          <w:tcPr>
            <w:tcW w:type="dxa" w:w="1457"/>
          </w:tcPr>
          <w:p>
            <w:r/>
            <w:r>
              <w:rPr>
                <w:rFonts w:ascii="Yu Gothic" w:hAnsi="Yu Gothic" w:eastAsia="Yu Gothic" w:cs="Yu Gothic"/>
                <w:b w:val="0"/>
                <w:sz w:val="17"/>
              </w:rPr>
              <w:t>2,069(前期比から逆算)</w:t>
            </w:r>
          </w:p>
        </w:tc>
        <w:tc>
          <w:tcPr>
            <w:tcW w:type="dxa" w:w="1457"/>
          </w:tcPr>
          <w:p>
            <w:r/>
            <w:r>
              <w:rPr>
                <w:rFonts w:ascii="Yu Gothic" w:hAnsi="Yu Gothic" w:eastAsia="Yu Gothic" w:cs="Yu Gothic"/>
                <w:b w:val="0"/>
                <w:sz w:val="17"/>
              </w:rPr>
              <w:t>909(同)</w:t>
            </w:r>
          </w:p>
        </w:tc>
        <w:tc>
          <w:tcPr>
            <w:tcW w:type="dxa" w:w="1457"/>
          </w:tcPr>
          <w:p>
            <w:r/>
            <w:r>
              <w:rPr>
                <w:rFonts w:ascii="Yu Gothic" w:hAnsi="Yu Gothic" w:eastAsia="Yu Gothic" w:cs="Yu Gothic"/>
                <w:b w:val="0"/>
                <w:sz w:val="17"/>
              </w:rPr>
              <w:t>43.9%</w:t>
            </w:r>
          </w:p>
        </w:tc>
        <w:tc>
          <w:tcPr>
            <w:tcW w:type="dxa" w:w="1457"/>
          </w:tcPr>
          <w:p>
            <w:r/>
            <w:r>
              <w:rPr>
                <w:rFonts w:ascii="Yu Gothic" w:hAnsi="Yu Gothic" w:eastAsia="Yu Gothic" w:cs="Yu Gothic"/>
                <w:b w:val="0"/>
                <w:sz w:val="17"/>
              </w:rPr>
              <w:t>910(同)</w:t>
            </w:r>
          </w:p>
        </w:tc>
        <w:tc>
          <w:tcPr>
            <w:tcW w:type="dxa" w:w="1457"/>
          </w:tcPr>
          <w:p>
            <w:r/>
            <w:r>
              <w:rPr>
                <w:rFonts w:ascii="Yu Gothic" w:hAnsi="Yu Gothic" w:eastAsia="Yu Gothic" w:cs="Yu Gothic"/>
                <w:b w:val="0"/>
                <w:sz w:val="17"/>
              </w:rPr>
              <w:t>—</w:t>
            </w:r>
          </w:p>
        </w:tc>
        <w:tc>
          <w:tcPr>
            <w:tcW w:type="dxa" w:w="1457"/>
          </w:tcPr>
          <w:p>
            <w:r/>
            <w:r>
              <w:rPr>
                <w:rFonts w:ascii="Yu Gothic" w:hAnsi="Yu Gothic" w:eastAsia="Yu Gothic" w:cs="Yu Gothic"/>
                <w:b w:val="0"/>
                <w:sz w:val="17"/>
              </w:rPr>
              <w:t>—</w:t>
            </w:r>
          </w:p>
        </w:tc>
      </w:tr>
      <w:tr>
        <w:tc>
          <w:tcPr>
            <w:tcW w:type="dxa" w:w="1457"/>
          </w:tcPr>
          <w:p>
            <w:r/>
            <w:r>
              <w:rPr>
                <w:rFonts w:ascii="Yu Gothic" w:hAnsi="Yu Gothic" w:eastAsia="Yu Gothic" w:cs="Yu Gothic"/>
                <w:b w:val="0"/>
                <w:sz w:val="17"/>
              </w:rPr>
              <w:t>FY2024</w:t>
            </w:r>
          </w:p>
        </w:tc>
        <w:tc>
          <w:tcPr>
            <w:tcW w:type="dxa" w:w="1457"/>
          </w:tcPr>
          <w:p>
            <w:r/>
            <w:r>
              <w:rPr>
                <w:rFonts w:ascii="Yu Gothic" w:hAnsi="Yu Gothic" w:eastAsia="Yu Gothic" w:cs="Yu Gothic"/>
                <w:b w:val="0"/>
                <w:sz w:val="17"/>
              </w:rPr>
              <w:t>2,571.9(+24.3%)</w:t>
            </w:r>
          </w:p>
        </w:tc>
        <w:tc>
          <w:tcPr>
            <w:tcW w:type="dxa" w:w="1457"/>
          </w:tcPr>
          <w:p>
            <w:r/>
            <w:r>
              <w:rPr>
                <w:rFonts w:ascii="Yu Gothic" w:hAnsi="Yu Gothic" w:eastAsia="Yu Gothic" w:cs="Yu Gothic"/>
                <w:b w:val="0"/>
                <w:sz w:val="17"/>
              </w:rPr>
              <w:t>1,135.9(+25.0%)</w:t>
            </w:r>
          </w:p>
        </w:tc>
        <w:tc>
          <w:tcPr>
            <w:tcW w:type="dxa" w:w="1457"/>
          </w:tcPr>
          <w:p>
            <w:r/>
            <w:r>
              <w:rPr>
                <w:rFonts w:ascii="Yu Gothic" w:hAnsi="Yu Gothic" w:eastAsia="Yu Gothic" w:cs="Yu Gothic"/>
                <w:b w:val="0"/>
                <w:sz w:val="17"/>
              </w:rPr>
              <w:t>44.2%</w:t>
            </w:r>
          </w:p>
        </w:tc>
        <w:tc>
          <w:tcPr>
            <w:tcW w:type="dxa" w:w="1457"/>
          </w:tcPr>
          <w:p>
            <w:r/>
            <w:r>
              <w:rPr>
                <w:rFonts w:ascii="Yu Gothic" w:hAnsi="Yu Gothic" w:eastAsia="Yu Gothic" w:cs="Yu Gothic"/>
                <w:b w:val="0"/>
                <w:sz w:val="17"/>
              </w:rPr>
              <w:t>1,138.9(+25.1%)</w:t>
            </w:r>
          </w:p>
        </w:tc>
        <w:tc>
          <w:tcPr>
            <w:tcW w:type="dxa" w:w="1457"/>
          </w:tcPr>
          <w:p>
            <w:r/>
            <w:r>
              <w:rPr>
                <w:rFonts w:ascii="Yu Gothic" w:hAnsi="Yu Gothic" w:eastAsia="Yu Gothic" w:cs="Yu Gothic"/>
                <w:b w:val="0"/>
                <w:sz w:val="17"/>
              </w:rPr>
              <w:t>808.5(逆算)</w:t>
            </w:r>
          </w:p>
        </w:tc>
        <w:tc>
          <w:tcPr>
            <w:tcW w:type="dxa" w:w="1457"/>
          </w:tcPr>
          <w:p>
            <w:r/>
            <w:r>
              <w:rPr>
                <w:rFonts w:ascii="Yu Gothic" w:hAnsi="Yu Gothic" w:eastAsia="Yu Gothic" w:cs="Yu Gothic"/>
                <w:b w:val="0"/>
                <w:sz w:val="17"/>
              </w:rPr>
              <w:t>52.9円</w:t>
            </w:r>
          </w:p>
        </w:tc>
      </w:tr>
      <w:tr>
        <w:tc>
          <w:tcPr>
            <w:tcW w:type="dxa" w:w="1457"/>
          </w:tcPr>
          <w:p>
            <w:r/>
            <w:r>
              <w:rPr>
                <w:rFonts w:ascii="Yu Gothic" w:hAnsi="Yu Gothic" w:eastAsia="Yu Gothic" w:cs="Yu Gothic"/>
                <w:b w:val="0"/>
                <w:sz w:val="17"/>
              </w:rPr>
              <w:t>FY2025</w:t>
            </w:r>
          </w:p>
        </w:tc>
        <w:tc>
          <w:tcPr>
            <w:tcW w:type="dxa" w:w="1457"/>
          </w:tcPr>
          <w:p>
            <w:r/>
            <w:r>
              <w:rPr>
                <w:rFonts w:ascii="Yu Gothic" w:hAnsi="Yu Gothic" w:eastAsia="Yu Gothic" w:cs="Yu Gothic"/>
                <w:b w:val="0"/>
                <w:sz w:val="17"/>
              </w:rPr>
              <w:t>3,392(+31.9%)</w:t>
            </w:r>
          </w:p>
        </w:tc>
        <w:tc>
          <w:tcPr>
            <w:tcW w:type="dxa" w:w="1457"/>
          </w:tcPr>
          <w:p>
            <w:r/>
            <w:r>
              <w:rPr>
                <w:rFonts w:ascii="Yu Gothic" w:hAnsi="Yu Gothic" w:eastAsia="Yu Gothic" w:cs="Yu Gothic"/>
                <w:b w:val="0"/>
                <w:sz w:val="17"/>
              </w:rPr>
              <w:t>1,537(+35.3%)</w:t>
            </w:r>
          </w:p>
        </w:tc>
        <w:tc>
          <w:tcPr>
            <w:tcW w:type="dxa" w:w="1457"/>
          </w:tcPr>
          <w:p>
            <w:r/>
            <w:r>
              <w:rPr>
                <w:rFonts w:ascii="Yu Gothic" w:hAnsi="Yu Gothic" w:eastAsia="Yu Gothic" w:cs="Yu Gothic"/>
                <w:b w:val="0"/>
                <w:sz w:val="17"/>
              </w:rPr>
              <w:t>45.3%</w:t>
            </w:r>
          </w:p>
        </w:tc>
        <w:tc>
          <w:tcPr>
            <w:tcW w:type="dxa" w:w="1457"/>
          </w:tcPr>
          <w:p>
            <w:r/>
            <w:r>
              <w:rPr>
                <w:rFonts w:ascii="Yu Gothic" w:hAnsi="Yu Gothic" w:eastAsia="Yu Gothic" w:cs="Yu Gothic"/>
                <w:b w:val="0"/>
                <w:sz w:val="17"/>
              </w:rPr>
              <w:t>1,546</w:t>
            </w:r>
          </w:p>
        </w:tc>
        <w:tc>
          <w:tcPr>
            <w:tcW w:type="dxa" w:w="1457"/>
          </w:tcPr>
          <w:p>
            <w:r/>
            <w:r>
              <w:rPr>
                <w:rFonts w:ascii="Yu Gothic" w:hAnsi="Yu Gothic" w:eastAsia="Yu Gothic" w:cs="Yu Gothic"/>
                <w:b w:val="0"/>
                <w:sz w:val="17"/>
              </w:rPr>
              <w:t>1,088.2(+34.6%)</w:t>
            </w:r>
          </w:p>
        </w:tc>
        <w:tc>
          <w:tcPr>
            <w:tcW w:type="dxa" w:w="1457"/>
          </w:tcPr>
          <w:p>
            <w:r/>
            <w:r>
              <w:rPr>
                <w:rFonts w:ascii="Yu Gothic" w:hAnsi="Yu Gothic" w:eastAsia="Yu Gothic" w:cs="Yu Gothic"/>
                <w:b w:val="0"/>
                <w:sz w:val="17"/>
              </w:rPr>
              <w:t>71.3円</w:t>
            </w:r>
          </w:p>
        </w:tc>
      </w:tr>
      <w:tr>
        <w:tc>
          <w:tcPr>
            <w:tcW w:type="dxa" w:w="1457"/>
          </w:tcPr>
          <w:p>
            <w:r/>
            <w:r>
              <w:rPr>
                <w:rFonts w:ascii="Yu Gothic" w:hAnsi="Yu Gothic" w:eastAsia="Yu Gothic" w:cs="Yu Gothic"/>
                <w:b w:val="0"/>
                <w:sz w:val="17"/>
              </w:rPr>
              <w:t>FY2026 会社計画</w:t>
            </w:r>
          </w:p>
        </w:tc>
        <w:tc>
          <w:tcPr>
            <w:tcW w:type="dxa" w:w="1457"/>
          </w:tcPr>
          <w:p>
            <w:r/>
            <w:r>
              <w:rPr>
                <w:rFonts w:ascii="Yu Gothic" w:hAnsi="Yu Gothic" w:eastAsia="Yu Gothic" w:cs="Yu Gothic"/>
                <w:b w:val="0"/>
                <w:sz w:val="17"/>
              </w:rPr>
              <w:t>4,277(+26.1%)</w:t>
            </w:r>
          </w:p>
        </w:tc>
        <w:tc>
          <w:tcPr>
            <w:tcW w:type="dxa" w:w="1457"/>
          </w:tcPr>
          <w:p>
            <w:r/>
            <w:r>
              <w:rPr>
                <w:rFonts w:ascii="Yu Gothic" w:hAnsi="Yu Gothic" w:eastAsia="Yu Gothic" w:cs="Yu Gothic"/>
                <w:b w:val="0"/>
                <w:sz w:val="17"/>
              </w:rPr>
              <w:t>1,927(+25.4%)</w:t>
            </w:r>
          </w:p>
        </w:tc>
        <w:tc>
          <w:tcPr>
            <w:tcW w:type="dxa" w:w="1457"/>
          </w:tcPr>
          <w:p>
            <w:r/>
            <w:r>
              <w:rPr>
                <w:rFonts w:ascii="Yu Gothic" w:hAnsi="Yu Gothic" w:eastAsia="Yu Gothic" w:cs="Yu Gothic"/>
                <w:b w:val="0"/>
                <w:sz w:val="17"/>
              </w:rPr>
              <w:t>45.1%</w:t>
            </w:r>
          </w:p>
        </w:tc>
        <w:tc>
          <w:tcPr>
            <w:tcW w:type="dxa" w:w="1457"/>
          </w:tcPr>
          <w:p>
            <w:r/>
            <w:r>
              <w:rPr>
                <w:rFonts w:ascii="Yu Gothic" w:hAnsi="Yu Gothic" w:eastAsia="Yu Gothic" w:cs="Yu Gothic"/>
                <w:b w:val="0"/>
                <w:sz w:val="17"/>
              </w:rPr>
              <w:t>1,937(+25.3%)</w:t>
            </w:r>
          </w:p>
        </w:tc>
        <w:tc>
          <w:tcPr>
            <w:tcW w:type="dxa" w:w="1457"/>
          </w:tcPr>
          <w:p>
            <w:r/>
            <w:r>
              <w:rPr>
                <w:rFonts w:ascii="Yu Gothic" w:hAnsi="Yu Gothic" w:eastAsia="Yu Gothic" w:cs="Yu Gothic"/>
                <w:b w:val="0"/>
                <w:sz w:val="17"/>
              </w:rPr>
              <w:t>1,329(+22.2%)</w:t>
            </w:r>
          </w:p>
        </w:tc>
        <w:tc>
          <w:tcPr>
            <w:tcW w:type="dxa" w:w="1457"/>
          </w:tcPr>
          <w:p>
            <w:r/>
            <w:r>
              <w:rPr>
                <w:rFonts w:ascii="Yu Gothic" w:hAnsi="Yu Gothic" w:eastAsia="Yu Gothic" w:cs="Yu Gothic"/>
                <w:b w:val="0"/>
                <w:sz w:val="17"/>
              </w:rPr>
              <w:t>87.0円</w:t>
            </w:r>
          </w:p>
        </w:tc>
      </w:tr>
      <w:tr>
        <w:tc>
          <w:tcPr>
            <w:tcW w:type="dxa" w:w="1457"/>
          </w:tcPr>
          <w:p>
            <w:r/>
            <w:r>
              <w:rPr>
                <w:rFonts w:ascii="Yu Gothic" w:hAnsi="Yu Gothic" w:eastAsia="Yu Gothic" w:cs="Yu Gothic"/>
                <w:b w:val="0"/>
                <w:sz w:val="17"/>
              </w:rPr>
              <w:t>FY2026 上期実績</w:t>
            </w:r>
          </w:p>
        </w:tc>
        <w:tc>
          <w:tcPr>
            <w:tcW w:type="dxa" w:w="1457"/>
          </w:tcPr>
          <w:p>
            <w:r/>
            <w:r>
              <w:rPr>
                <w:rFonts w:ascii="Yu Gothic" w:hAnsi="Yu Gothic" w:eastAsia="Yu Gothic" w:cs="Yu Gothic"/>
                <w:b w:val="0"/>
                <w:sz w:val="17"/>
              </w:rPr>
              <w:t>1,991(+24.2%)</w:t>
            </w:r>
          </w:p>
        </w:tc>
        <w:tc>
          <w:tcPr>
            <w:tcW w:type="dxa" w:w="1457"/>
          </w:tcPr>
          <w:p>
            <w:r/>
            <w:r>
              <w:rPr>
                <w:rFonts w:ascii="Yu Gothic" w:hAnsi="Yu Gothic" w:eastAsia="Yu Gothic" w:cs="Yu Gothic"/>
                <w:b w:val="0"/>
                <w:sz w:val="17"/>
              </w:rPr>
              <w:t>946(+20.1%)</w:t>
            </w:r>
          </w:p>
        </w:tc>
        <w:tc>
          <w:tcPr>
            <w:tcW w:type="dxa" w:w="1457"/>
          </w:tcPr>
          <w:p>
            <w:r/>
            <w:r>
              <w:rPr>
                <w:rFonts w:ascii="Yu Gothic" w:hAnsi="Yu Gothic" w:eastAsia="Yu Gothic" w:cs="Yu Gothic"/>
                <w:b w:val="0"/>
                <w:sz w:val="17"/>
              </w:rPr>
              <w:t>47.5%</w:t>
            </w:r>
          </w:p>
        </w:tc>
        <w:tc>
          <w:tcPr>
            <w:tcW w:type="dxa" w:w="1457"/>
          </w:tcPr>
          <w:p>
            <w:r/>
            <w:r>
              <w:rPr>
                <w:rFonts w:ascii="Yu Gothic" w:hAnsi="Yu Gothic" w:eastAsia="Yu Gothic" w:cs="Yu Gothic"/>
                <w:b w:val="0"/>
                <w:sz w:val="17"/>
              </w:rPr>
              <w:t>953(+20.4%)</w:t>
            </w:r>
          </w:p>
        </w:tc>
        <w:tc>
          <w:tcPr>
            <w:tcW w:type="dxa" w:w="1457"/>
          </w:tcPr>
          <w:p>
            <w:r/>
            <w:r>
              <w:rPr>
                <w:rFonts w:ascii="Yu Gothic" w:hAnsi="Yu Gothic" w:eastAsia="Yu Gothic" w:cs="Yu Gothic"/>
                <w:b w:val="0"/>
                <w:sz w:val="17"/>
              </w:rPr>
              <w:t>663(+21.1%)</w:t>
            </w:r>
          </w:p>
        </w:tc>
        <w:tc>
          <w:tcPr>
            <w:tcW w:type="dxa" w:w="1457"/>
          </w:tcPr>
          <w:p>
            <w:r/>
            <w:r>
              <w:rPr>
                <w:rFonts w:ascii="Yu Gothic" w:hAnsi="Yu Gothic" w:eastAsia="Yu Gothic" w:cs="Yu Gothic"/>
                <w:b w:val="0"/>
                <w:sz w:val="17"/>
              </w:rPr>
              <w:t>—</w:t>
            </w:r>
          </w:p>
        </w:tc>
      </w:tr>
      <w:tr>
        <w:tc>
          <w:tcPr>
            <w:tcW w:type="dxa" w:w="1457"/>
          </w:tcPr>
          <w:p>
            <w:r/>
            <w:r>
              <w:rPr>
                <w:rFonts w:ascii="Yu Gothic" w:hAnsi="Yu Gothic" w:eastAsia="Yu Gothic" w:cs="Yu Gothic"/>
                <w:b w:val="0"/>
                <w:sz w:val="17"/>
              </w:rPr>
              <w:t>FY2028 中計目標</w:t>
            </w:r>
          </w:p>
        </w:tc>
        <w:tc>
          <w:tcPr>
            <w:tcW w:type="dxa" w:w="1457"/>
          </w:tcPr>
          <w:p>
            <w:r/>
            <w:r>
              <w:rPr>
                <w:rFonts w:ascii="Yu Gothic" w:hAnsi="Yu Gothic" w:eastAsia="Yu Gothic" w:cs="Yu Gothic"/>
                <w:b w:val="0"/>
                <w:sz w:val="17"/>
              </w:rPr>
              <w:t>6,149</w:t>
            </w:r>
          </w:p>
        </w:tc>
        <w:tc>
          <w:tcPr>
            <w:tcW w:type="dxa" w:w="1457"/>
          </w:tcPr>
          <w:p>
            <w:r/>
            <w:r>
              <w:rPr>
                <w:rFonts w:ascii="Yu Gothic" w:hAnsi="Yu Gothic" w:eastAsia="Yu Gothic" w:cs="Yu Gothic"/>
                <w:b w:val="0"/>
                <w:sz w:val="17"/>
              </w:rPr>
              <w:t>2,785</w:t>
            </w:r>
          </w:p>
        </w:tc>
        <w:tc>
          <w:tcPr>
            <w:tcW w:type="dxa" w:w="1457"/>
          </w:tcPr>
          <w:p>
            <w:r/>
            <w:r>
              <w:rPr>
                <w:rFonts w:ascii="Yu Gothic" w:hAnsi="Yu Gothic" w:eastAsia="Yu Gothic" w:cs="Yu Gothic"/>
                <w:b w:val="0"/>
                <w:sz w:val="17"/>
              </w:rPr>
              <w:t>45.3%</w:t>
            </w:r>
          </w:p>
        </w:tc>
        <w:tc>
          <w:tcPr>
            <w:tcW w:type="dxa" w:w="1457"/>
          </w:tcPr>
          <w:p>
            <w:r/>
            <w:r>
              <w:rPr>
                <w:rFonts w:ascii="Yu Gothic" w:hAnsi="Yu Gothic" w:eastAsia="Yu Gothic" w:cs="Yu Gothic"/>
                <w:b w:val="0"/>
                <w:sz w:val="17"/>
              </w:rPr>
              <w:t>(2,799)</w:t>
            </w:r>
          </w:p>
        </w:tc>
        <w:tc>
          <w:tcPr>
            <w:tcW w:type="dxa" w:w="1457"/>
          </w:tcPr>
          <w:p>
            <w:r/>
            <w:r>
              <w:rPr>
                <w:rFonts w:ascii="Yu Gothic" w:hAnsi="Yu Gothic" w:eastAsia="Yu Gothic" w:cs="Yu Gothic"/>
                <w:b w:val="0"/>
                <w:sz w:val="17"/>
              </w:rPr>
              <w:t>(1,920)</w:t>
            </w:r>
          </w:p>
        </w:tc>
        <w:tc>
          <w:tcPr>
            <w:tcW w:type="dxa" w:w="1457"/>
          </w:tcPr>
          <w:p>
            <w:r/>
            <w:r>
              <w:rPr>
                <w:rFonts w:ascii="Yu Gothic" w:hAnsi="Yu Gothic" w:eastAsia="Yu Gothic" w:cs="Yu Gothic"/>
                <w:b w:val="0"/>
                <w:sz w:val="17"/>
              </w:rPr>
              <w:t>(125.7円)</w:t>
            </w:r>
          </w:p>
        </w:tc>
      </w:tr>
    </w:tbl>
    <w:p>
      <w:pPr>
        <w:spacing w:after="80"/>
      </w:pPr>
    </w:p>
    <w:p>
      <w:pPr>
        <w:spacing w:after="80"/>
      </w:pPr>
      <w:r>
        <w:rPr>
          <w:rFonts w:ascii="Yu Gothic" w:hAnsi="Yu Gothic" w:eastAsia="Yu Gothic" w:cs="Yu Gothic"/>
          <w:b/>
          <w:sz w:val="21"/>
        </w:rPr>
        <w:t>年度別EPSパス</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fill="E8F1EC"/>
          </w:tcPr>
          <w:p>
            <w:r/>
            <w:r>
              <w:rPr>
                <w:rFonts w:ascii="Yu Gothic" w:hAnsi="Yu Gothic" w:eastAsia="Yu Gothic" w:cs="Yu Gothic"/>
                <w:b/>
                <w:sz w:val="17"/>
              </w:rPr>
              <w:t>経路</w:t>
            </w:r>
          </w:p>
        </w:tc>
        <w:tc>
          <w:tcPr>
            <w:tcW w:type="dxa" w:w="2040"/>
            <w:shd w:val="clear" w:fill="E8F1EC"/>
          </w:tcPr>
          <w:p>
            <w:r/>
            <w:r>
              <w:rPr>
                <w:rFonts w:ascii="Yu Gothic" w:hAnsi="Yu Gothic" w:eastAsia="Yu Gothic" w:cs="Yu Gothic"/>
                <w:b/>
                <w:sz w:val="17"/>
              </w:rPr>
              <w:t>前提</w:t>
            </w:r>
          </w:p>
        </w:tc>
        <w:tc>
          <w:tcPr>
            <w:tcW w:type="dxa" w:w="2040"/>
            <w:shd w:val="clear" w:fill="E8F1EC"/>
          </w:tcPr>
          <w:p>
            <w:r/>
            <w:r>
              <w:rPr>
                <w:rFonts w:ascii="Yu Gothic" w:hAnsi="Yu Gothic" w:eastAsia="Yu Gothic" w:cs="Yu Gothic"/>
                <w:b/>
                <w:sz w:val="17"/>
              </w:rPr>
              <w:t>FY2026</w:t>
            </w:r>
          </w:p>
        </w:tc>
        <w:tc>
          <w:tcPr>
            <w:tcW w:type="dxa" w:w="2040"/>
            <w:shd w:val="clear" w:fill="E8F1EC"/>
          </w:tcPr>
          <w:p>
            <w:r/>
            <w:r>
              <w:rPr>
                <w:rFonts w:ascii="Yu Gothic" w:hAnsi="Yu Gothic" w:eastAsia="Yu Gothic" w:cs="Yu Gothic"/>
                <w:b/>
                <w:sz w:val="17"/>
              </w:rPr>
              <w:t>FY2027</w:t>
            </w:r>
          </w:p>
        </w:tc>
        <w:tc>
          <w:tcPr>
            <w:tcW w:type="dxa" w:w="2040"/>
            <w:shd w:val="clear" w:fill="E8F1EC"/>
          </w:tcPr>
          <w:p>
            <w:r/>
            <w:r>
              <w:rPr>
                <w:rFonts w:ascii="Yu Gothic" w:hAnsi="Yu Gothic" w:eastAsia="Yu Gothic" w:cs="Yu Gothic"/>
                <w:b/>
                <w:sz w:val="17"/>
              </w:rPr>
              <w:t>FY2028</w:t>
            </w:r>
          </w:p>
        </w:tc>
      </w:tr>
      <w:tr>
        <w:tc>
          <w:tcPr>
            <w:tcW w:type="dxa" w:w="2040"/>
          </w:tcPr>
          <w:p>
            <w:r/>
            <w:r>
              <w:rPr>
                <w:rFonts w:ascii="Yu Gothic" w:hAnsi="Yu Gothic" w:eastAsia="Yu Gothic" w:cs="Yu Gothic"/>
                <w:b/>
                <w:sz w:val="17"/>
              </w:rPr>
              <w:t>ベース</w:t>
            </w:r>
            <w:r>
              <w:rPr>
                <w:rFonts w:ascii="Yu Gothic" w:hAnsi="Yu Gothic" w:eastAsia="Yu Gothic" w:cs="Yu Gothic"/>
                <w:b w:val="0"/>
                <w:sz w:val="17"/>
              </w:rPr>
              <w:t>(=コンセンサス代替)</w:t>
            </w:r>
          </w:p>
        </w:tc>
        <w:tc>
          <w:tcPr>
            <w:tcW w:type="dxa" w:w="2040"/>
          </w:tcPr>
          <w:p>
            <w:r/>
            <w:r>
              <w:rPr>
                <w:rFonts w:ascii="Yu Gothic" w:hAnsi="Yu Gothic" w:eastAsia="Yu Gothic" w:cs="Yu Gothic"/>
                <w:b w:val="0"/>
                <w:sz w:val="17"/>
              </w:rPr>
              <w:t>売上+18.0%→+16.0%、営業利益率44.8%固定、税後利益率68.6%固定</w:t>
            </w:r>
          </w:p>
        </w:tc>
        <w:tc>
          <w:tcPr>
            <w:tcW w:type="dxa" w:w="2040"/>
          </w:tcPr>
          <w:p>
            <w:r/>
            <w:r>
              <w:rPr>
                <w:rFonts w:ascii="Yu Gothic" w:hAnsi="Yu Gothic" w:eastAsia="Yu Gothic" w:cs="Yu Gothic"/>
                <w:b w:val="0"/>
                <w:sz w:val="17"/>
              </w:rPr>
              <w:t>87.0円</w:t>
            </w:r>
          </w:p>
        </w:tc>
        <w:tc>
          <w:tcPr>
            <w:tcW w:type="dxa" w:w="2040"/>
          </w:tcPr>
          <w:p>
            <w:r/>
            <w:r>
              <w:rPr>
                <w:rFonts w:ascii="Yu Gothic" w:hAnsi="Yu Gothic" w:eastAsia="Yu Gothic" w:cs="Yu Gothic"/>
                <w:b w:val="0"/>
                <w:sz w:val="17"/>
              </w:rPr>
              <w:t>102.1円</w:t>
            </w:r>
          </w:p>
        </w:tc>
        <w:tc>
          <w:tcPr>
            <w:tcW w:type="dxa" w:w="2040"/>
          </w:tcPr>
          <w:p>
            <w:r/>
            <w:r>
              <w:rPr>
                <w:rFonts w:ascii="Yu Gothic" w:hAnsi="Yu Gothic" w:eastAsia="Yu Gothic" w:cs="Yu Gothic"/>
                <w:b w:val="0"/>
                <w:sz w:val="17"/>
              </w:rPr>
              <w:t>118.4円</w:t>
            </w:r>
          </w:p>
        </w:tc>
      </w:tr>
      <w:tr>
        <w:tc>
          <w:tcPr>
            <w:tcW w:type="dxa" w:w="2040"/>
          </w:tcPr>
          <w:p>
            <w:r/>
            <w:r>
              <w:rPr>
                <w:rFonts w:ascii="Yu Gothic" w:hAnsi="Yu Gothic" w:eastAsia="Yu Gothic" w:cs="Yu Gothic"/>
                <w:b/>
                <w:sz w:val="17"/>
              </w:rPr>
              <w:t>会社シナリオ</w:t>
            </w:r>
          </w:p>
        </w:tc>
        <w:tc>
          <w:tcPr>
            <w:tcW w:type="dxa" w:w="2040"/>
          </w:tcPr>
          <w:p>
            <w:r/>
            <w:r>
              <w:rPr>
                <w:rFonts w:ascii="Yu Gothic" w:hAnsi="Yu Gothic" w:eastAsia="Yu Gothic" w:cs="Yu Gothic"/>
                <w:b w:val="0"/>
                <w:sz w:val="17"/>
              </w:rPr>
              <w:t>中計達成(FY2028 売上6,149/OP2,785)。FY2027は中計CAGR19.9%で補間(5,128)</w:t>
            </w:r>
          </w:p>
        </w:tc>
        <w:tc>
          <w:tcPr>
            <w:tcW w:type="dxa" w:w="2040"/>
          </w:tcPr>
          <w:p>
            <w:r/>
            <w:r>
              <w:rPr>
                <w:rFonts w:ascii="Yu Gothic" w:hAnsi="Yu Gothic" w:eastAsia="Yu Gothic" w:cs="Yu Gothic"/>
                <w:b w:val="0"/>
                <w:sz w:val="17"/>
              </w:rPr>
              <w:t>87.0円</w:t>
            </w:r>
          </w:p>
        </w:tc>
        <w:tc>
          <w:tcPr>
            <w:tcW w:type="dxa" w:w="2040"/>
          </w:tcPr>
          <w:p>
            <w:r/>
            <w:r>
              <w:rPr>
                <w:rFonts w:ascii="Yu Gothic" w:hAnsi="Yu Gothic" w:eastAsia="Yu Gothic" w:cs="Yu Gothic"/>
                <w:b w:val="0"/>
                <w:sz w:val="17"/>
              </w:rPr>
              <w:t>104.6円</w:t>
            </w:r>
          </w:p>
        </w:tc>
        <w:tc>
          <w:tcPr>
            <w:tcW w:type="dxa" w:w="2040"/>
          </w:tcPr>
          <w:p>
            <w:r/>
            <w:r>
              <w:rPr>
                <w:rFonts w:ascii="Yu Gothic" w:hAnsi="Yu Gothic" w:eastAsia="Yu Gothic" w:cs="Yu Gothic"/>
                <w:b w:val="0"/>
                <w:sz w:val="17"/>
              </w:rPr>
              <w:t>125.7円</w:t>
            </w:r>
          </w:p>
        </w:tc>
      </w:tr>
      <w:tr>
        <w:tc>
          <w:tcPr>
            <w:tcW w:type="dxa" w:w="2040"/>
          </w:tcPr>
          <w:p>
            <w:r/>
            <w:r>
              <w:rPr>
                <w:rFonts w:ascii="Yu Gothic" w:hAnsi="Yu Gothic" w:eastAsia="Yu Gothic" w:cs="Yu Gothic"/>
                <w:b/>
                <w:sz w:val="17"/>
              </w:rPr>
              <w:t>弱気</w:t>
            </w:r>
          </w:p>
        </w:tc>
        <w:tc>
          <w:tcPr>
            <w:tcW w:type="dxa" w:w="2040"/>
          </w:tcPr>
          <w:p>
            <w:r/>
            <w:r>
              <w:rPr>
                <w:rFonts w:ascii="Yu Gothic" w:hAnsi="Yu Gothic" w:eastAsia="Yu Gothic" w:cs="Yu Gothic"/>
                <w:b w:val="0"/>
                <w:sz w:val="17"/>
              </w:rPr>
              <w:t>売上+13.0%→+11.0%、営業利益率43.0%→42.0%、税後利益率68.6%固定</w:t>
            </w:r>
          </w:p>
        </w:tc>
        <w:tc>
          <w:tcPr>
            <w:tcW w:type="dxa" w:w="2040"/>
          </w:tcPr>
          <w:p>
            <w:r/>
            <w:r>
              <w:rPr>
                <w:rFonts w:ascii="Yu Gothic" w:hAnsi="Yu Gothic" w:eastAsia="Yu Gothic" w:cs="Yu Gothic"/>
                <w:b w:val="0"/>
                <w:sz w:val="17"/>
              </w:rPr>
              <w:t>87.0円</w:t>
            </w:r>
          </w:p>
        </w:tc>
        <w:tc>
          <w:tcPr>
            <w:tcW w:type="dxa" w:w="2040"/>
          </w:tcPr>
          <w:p>
            <w:r/>
            <w:r>
              <w:rPr>
                <w:rFonts w:ascii="Yu Gothic" w:hAnsi="Yu Gothic" w:eastAsia="Yu Gothic" w:cs="Yu Gothic"/>
                <w:b w:val="0"/>
                <w:sz w:val="17"/>
              </w:rPr>
              <w:t>93.8円</w:t>
            </w:r>
          </w:p>
        </w:tc>
        <w:tc>
          <w:tcPr>
            <w:tcW w:type="dxa" w:w="2040"/>
          </w:tcPr>
          <w:p>
            <w:r/>
            <w:r>
              <w:rPr>
                <w:rFonts w:ascii="Yu Gothic" w:hAnsi="Yu Gothic" w:eastAsia="Yu Gothic" w:cs="Yu Gothic"/>
                <w:b w:val="0"/>
                <w:sz w:val="17"/>
              </w:rPr>
              <w:t>101.7円</w:t>
            </w:r>
          </w:p>
        </w:tc>
      </w:tr>
    </w:tbl>
    <w:p>
      <w:pPr>
        <w:spacing w:after="80"/>
      </w:pPr>
    </w:p>
    <w:p>
      <w:pPr>
        <w:spacing w:after="80"/>
      </w:pPr>
      <w:r>
        <w:rPr>
          <w:rFonts w:ascii="Yu Gothic" w:hAnsi="Yu Gothic" w:eastAsia="Yu Gothic" w:cs="Yu Gothic"/>
          <w:b/>
          <w:sz w:val="21"/>
        </w:rPr>
        <w:t>許容PEGの3経路収束根拠</w:t>
      </w:r>
      <w:r>
        <w:rPr>
          <w:rFonts w:ascii="Yu Gothic" w:hAnsi="Yu Gothic" w:eastAsia="Yu Gothic" w:cs="Yu Gothic"/>
          <w:b w:val="0"/>
          <w:sz w:val="21"/>
        </w:rPr>
        <w:t xml:space="preserve">: ①自社PER履歴(19.57〜72.94倍、当時のEPS成長率25〜35%)から1.0〜1.2 / ②Rule of 40換算67の反復収益企業として1.2〜1.5 / ③質(反復収益100%・解約率2.4%・参入障壁)と押し下げ(TAM上限・単一プロダクト・浸透率7.5%)の因果から1.15〜1.40 → </w:t>
      </w:r>
      <w:r>
        <w:rPr>
          <w:rFonts w:ascii="Yu Gothic" w:hAnsi="Yu Gothic" w:eastAsia="Yu Gothic" w:cs="Yu Gothic"/>
          <w:b/>
          <w:sz w:val="21"/>
        </w:rPr>
        <w:t>収束1.10〜1.45</w:t>
      </w:r>
      <w:r>
        <w:rPr>
          <w:rFonts w:ascii="Yu Gothic" w:hAnsi="Yu Gothic" w:eastAsia="Yu Gothic" w:cs="Yu Gothic"/>
          <w:b w:val="0"/>
          <w:sz w:val="21"/>
        </w:rPr>
        <w:t>。</w:t>
      </w:r>
    </w:p>
    <w:p>
      <w:pPr>
        <w:spacing w:after="80"/>
      </w:pPr>
      <w:r>
        <w:rPr>
          <w:rFonts w:ascii="Yu Gothic" w:hAnsi="Yu Gothic" w:eastAsia="Yu Gothic" w:cs="Yu Gothic"/>
          <w:b/>
          <w:sz w:val="21"/>
        </w:rPr>
        <w:t>年度別PEGレンジと根拠</w:t>
      </w:r>
      <w:r>
        <w:rPr>
          <w:rFonts w:ascii="Yu Gothic" w:hAnsi="Yu Gothic" w:eastAsia="Yu Gothic" w:cs="Yu Gothic"/>
          <w:b w:val="0"/>
          <w:sz w:val="21"/>
        </w:rPr>
        <w:t xml:space="preserve">: FY2026 </w:t>
      </w:r>
      <w:r>
        <w:rPr>
          <w:rFonts w:ascii="Yu Gothic" w:hAnsi="Yu Gothic" w:eastAsia="Yu Gothic" w:cs="Yu Gothic"/>
          <w:b/>
          <w:sz w:val="21"/>
        </w:rPr>
        <w:t>1.20〜1.35</w:t>
      </w:r>
      <w:r>
        <w:rPr>
          <w:rFonts w:ascii="Yu Gothic" w:hAnsi="Yu Gothic" w:eastAsia="Yu Gothic" w:cs="Yu Gothic"/>
          <w:b w:val="0"/>
          <w:sz w:val="21"/>
        </w:rPr>
        <w:t xml:space="preserve">(下期+27.8%の達成リスク) / FY2027 </w:t>
      </w:r>
      <w:r>
        <w:rPr>
          <w:rFonts w:ascii="Yu Gothic" w:hAnsi="Yu Gothic" w:eastAsia="Yu Gothic" w:cs="Yu Gothic"/>
          <w:b/>
          <w:sz w:val="21"/>
        </w:rPr>
        <w:t>1.25〜1.45</w:t>
      </w:r>
      <w:r>
        <w:rPr>
          <w:rFonts w:ascii="Yu Gothic" w:hAnsi="Yu Gothic" w:eastAsia="Yu Gothic" w:cs="Yu Gothic"/>
          <w:b w:val="0"/>
          <w:sz w:val="21"/>
        </w:rPr>
        <w:t xml:space="preserve">(浸透率が実測できる最初の通期) / FY2028 </w:t>
      </w:r>
      <w:r>
        <w:rPr>
          <w:rFonts w:ascii="Yu Gothic" w:hAnsi="Yu Gothic" w:eastAsia="Yu Gothic" w:cs="Yu Gothic"/>
          <w:b/>
          <w:sz w:val="21"/>
        </w:rPr>
        <w:t>1.10〜1.30</w:t>
      </w:r>
      <w:r>
        <w:rPr>
          <w:rFonts w:ascii="Yu Gothic" w:hAnsi="Yu Gothic" w:eastAsia="Yu Gothic" w:cs="Yu Gothic"/>
          <w:b w:val="0"/>
          <w:sz w:val="21"/>
        </w:rPr>
        <w:t>(シェア約20%でTAM成熟が視野)。</w:t>
      </w:r>
    </w:p>
    <w:p>
      <w:pPr>
        <w:spacing w:after="80"/>
      </w:pPr>
      <w:r>
        <w:rPr>
          <w:rFonts w:ascii="Yu Gothic" w:hAnsi="Yu Gothic" w:eastAsia="Yu Gothic" w:cs="Yu Gothic"/>
          <w:b/>
          <w:sz w:val="21"/>
        </w:rPr>
        <w:t>質のフロア</w:t>
      </w:r>
      <w:r>
        <w:rPr>
          <w:rFonts w:ascii="Yu Gothic" w:hAnsi="Yu Gothic" w:eastAsia="Yu Gothic" w:cs="Yu Gothic"/>
          <w:b w:val="0"/>
          <w:sz w:val="21"/>
        </w:rPr>
        <w:t>: 弱気経路のみPER下限15.0〜18.0倍を適用(営業利益率45%・実質無借金・年間解約率2.4%の反復収益企業が下回りにくい水準)。PEGの機械適用を回避するための意図的な介入。</w:t>
      </w:r>
    </w:p>
    <w:p>
      <w:pPr>
        <w:spacing w:after="80"/>
      </w:pPr>
      <w:r>
        <w:rPr>
          <w:rFonts w:ascii="Yu Gothic" w:hAnsi="Yu Gothic" w:eastAsia="Yu Gothic" w:cs="Yu Gothic"/>
          <w:b/>
          <w:sz w:val="21"/>
        </w:rPr>
        <w:t>エントリー価格帯のゾーン境界</w:t>
      </w:r>
      <w:r>
        <w:rPr>
          <w:rFonts w:ascii="Yu Gothic" w:hAnsi="Yu Gothic" w:eastAsia="Yu Gothic" w:cs="Yu Gothic"/>
          <w:b w:val="0"/>
          <w:sz w:val="21"/>
        </w:rPr>
        <w:t xml:space="preserve">: α=0.15。①即エントリー圏の上限 = 弱気経路のFY2027目標株価 = </w:t>
      </w:r>
      <w:r>
        <w:rPr>
          <w:rFonts w:ascii="Yu Gothic" w:hAnsi="Yu Gothic" w:eastAsia="Yu Gothic" w:cs="Yu Gothic"/>
          <w:b/>
          <w:sz w:val="21"/>
        </w:rPr>
        <w:t>1,548円</w:t>
      </w:r>
      <w:r>
        <w:rPr>
          <w:rFonts w:ascii="Yu Gothic" w:hAnsi="Yu Gothic" w:eastAsia="Yu Gothic" w:cs="Yu Gothic"/>
          <w:b w:val="0"/>
          <w:sz w:val="21"/>
        </w:rPr>
        <w:t xml:space="preserve">。②分割エントリー圏の上限 = ベース経路のFY2027目標株価2,385円 ×(1−0.15) = </w:t>
      </w:r>
      <w:r>
        <w:rPr>
          <w:rFonts w:ascii="Yu Gothic" w:hAnsi="Yu Gothic" w:eastAsia="Yu Gothic" w:cs="Yu Gothic"/>
          <w:b/>
          <w:sz w:val="21"/>
        </w:rPr>
        <w:t>2,027円</w:t>
      </w:r>
      <w:r>
        <w:rPr>
          <w:rFonts w:ascii="Yu Gothic" w:hAnsi="Yu Gothic" w:eastAsia="Yu Gothic" w:cs="Yu Gothic"/>
          <w:b w:val="0"/>
          <w:sz w:val="21"/>
        </w:rPr>
        <w:t>。</w:t>
      </w:r>
    </w:p>
    <w:p>
      <w:pPr>
        <w:spacing w:after="80"/>
      </w:pPr>
      <w:r>
        <w:rPr>
          <w:rFonts w:ascii="Yu Gothic" w:hAnsi="Yu Gothic" w:eastAsia="Yu Gothic" w:cs="Yu Gothic"/>
          <w:b/>
          <w:sz w:val="21"/>
        </w:rPr>
        <w:t>出所一覧</w:t>
      </w:r>
      <w:r>
        <w:rPr>
          <w:rFonts w:ascii="Yu Gothic" w:hAnsi="Yu Gothic" w:eastAsia="Yu Gothic" w:cs="Yu Gothic"/>
          <w:b w:val="0"/>
          <w:sz w:val="21"/>
        </w:rPr>
        <w:t>(すべて2026-08-17に検索により取得)</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内容</w:t>
            </w:r>
          </w:p>
        </w:tc>
        <w:tc>
          <w:tcPr>
            <w:tcW w:type="dxa" w:w="5100"/>
            <w:shd w:val="clear" w:fill="E8F1EC"/>
          </w:tcPr>
          <w:p>
            <w:r/>
            <w:r>
              <w:rPr>
                <w:rFonts w:ascii="Yu Gothic" w:hAnsi="Yu Gothic" w:eastAsia="Yu Gothic" w:cs="Yu Gothic"/>
                <w:b/>
                <w:sz w:val="17"/>
              </w:rPr>
              <w:t>出所</w:t>
            </w:r>
          </w:p>
        </w:tc>
      </w:tr>
      <w:tr>
        <w:tc>
          <w:tcPr>
            <w:tcW w:type="dxa" w:w="5100"/>
          </w:tcPr>
          <w:p>
            <w:r/>
            <w:r>
              <w:rPr>
                <w:rFonts w:ascii="Yu Gothic" w:hAnsi="Yu Gothic" w:eastAsia="Yu Gothic" w:cs="Yu Gothic"/>
                <w:b w:val="0"/>
                <w:sz w:val="17"/>
              </w:rPr>
              <w:t>FY2026 Q2(中間期)決算短信・決算資料(2026年8月14日)</w:t>
            </w:r>
          </w:p>
        </w:tc>
        <w:tc>
          <w:tcPr>
            <w:tcW w:type="dxa" w:w="5100"/>
          </w:tcPr>
          <w:p>
            <w:r/>
            <w:r>
              <w:rPr>
                <w:rFonts w:ascii="Yu Gothic" w:hAnsi="Yu Gothic" w:eastAsia="Yu Gothic" w:cs="Yu Gothic"/>
                <w:b w:val="0"/>
                <w:sz w:val="17"/>
              </w:rPr>
              <w:t>TDnet</w:t>
            </w:r>
          </w:p>
        </w:tc>
      </w:tr>
      <w:tr>
        <w:tc>
          <w:tcPr>
            <w:tcW w:type="dxa" w:w="5100"/>
          </w:tcPr>
          <w:p>
            <w:r/>
            <w:r>
              <w:rPr>
                <w:rFonts w:ascii="Yu Gothic" w:hAnsi="Yu Gothic" w:eastAsia="Yu Gothic" w:cs="Yu Gothic"/>
                <w:b w:val="0"/>
                <w:sz w:val="17"/>
              </w:rPr>
              <w:t>FY2026 Q1決算短信・決算資料(2026年5月14日)</w:t>
            </w:r>
          </w:p>
        </w:tc>
        <w:tc>
          <w:tcPr>
            <w:tcW w:type="dxa" w:w="5100"/>
          </w:tcPr>
          <w:p>
            <w:r/>
            <w:r>
              <w:rPr>
                <w:rFonts w:ascii="Yu Gothic" w:hAnsi="Yu Gothic" w:eastAsia="Yu Gothic" w:cs="Yu Gothic"/>
                <w:b w:val="0"/>
                <w:sz w:val="17"/>
              </w:rPr>
              <w:t>TDnet / 日経会社情報DIGITAL</w:t>
            </w:r>
          </w:p>
        </w:tc>
      </w:tr>
      <w:tr>
        <w:tc>
          <w:tcPr>
            <w:tcW w:type="dxa" w:w="5100"/>
          </w:tcPr>
          <w:p>
            <w:r/>
            <w:r>
              <w:rPr>
                <w:rFonts w:ascii="Yu Gothic" w:hAnsi="Yu Gothic" w:eastAsia="Yu Gothic" w:cs="Yu Gothic"/>
                <w:b w:val="0"/>
                <w:sz w:val="17"/>
              </w:rPr>
              <w:t>FY2025決算短信・中期経営計画説明資料(2026年2月13日)</w:t>
            </w:r>
          </w:p>
        </w:tc>
        <w:tc>
          <w:tcPr>
            <w:tcW w:type="dxa" w:w="5100"/>
          </w:tcPr>
          <w:p>
            <w:r/>
            <w:r>
              <w:rPr>
                <w:rFonts w:ascii="Yu Gothic" w:hAnsi="Yu Gothic" w:eastAsia="Yu Gothic" w:cs="Yu Gothic"/>
                <w:b w:val="0"/>
                <w:sz w:val="17"/>
              </w:rPr>
              <w:t>TDnet / 日経</w:t>
            </w:r>
          </w:p>
        </w:tc>
      </w:tr>
      <w:tr>
        <w:tc>
          <w:tcPr>
            <w:tcW w:type="dxa" w:w="5100"/>
          </w:tcPr>
          <w:p>
            <w:r/>
            <w:r>
              <w:rPr>
                <w:rFonts w:ascii="Yu Gothic" w:hAnsi="Yu Gothic" w:eastAsia="Yu Gothic" w:cs="Yu Gothic"/>
                <w:b w:val="0"/>
                <w:sz w:val="17"/>
              </w:rPr>
              <w:t>FY2024決算短信(2025年2月14日)</w:t>
            </w:r>
          </w:p>
        </w:tc>
        <w:tc>
          <w:tcPr>
            <w:tcW w:type="dxa" w:w="5100"/>
          </w:tcPr>
          <w:p>
            <w:r/>
            <w:r>
              <w:rPr>
                <w:rFonts w:ascii="Yu Gothic" w:hAnsi="Yu Gothic" w:eastAsia="Yu Gothic" w:cs="Yu Gothic"/>
                <w:b w:val="0"/>
                <w:sz w:val="17"/>
              </w:rPr>
              <w:t>TDnet</w:t>
            </w:r>
          </w:p>
        </w:tc>
      </w:tr>
      <w:tr>
        <w:tc>
          <w:tcPr>
            <w:tcW w:type="dxa" w:w="5100"/>
          </w:tcPr>
          <w:p>
            <w:r/>
            <w:r>
              <w:rPr>
                <w:rFonts w:ascii="Yu Gothic" w:hAnsi="Yu Gothic" w:eastAsia="Yu Gothic" w:cs="Yu Gothic"/>
                <w:b w:val="0"/>
                <w:sz w:val="17"/>
              </w:rPr>
              <w:t>決算説明会内容・質疑応答</w:t>
            </w:r>
          </w:p>
        </w:tc>
        <w:tc>
          <w:tcPr>
            <w:tcW w:type="dxa" w:w="5100"/>
          </w:tcPr>
          <w:p>
            <w:r/>
            <w:r>
              <w:rPr>
                <w:rFonts w:ascii="Yu Gothic" w:hAnsi="Yu Gothic" w:eastAsia="Yu Gothic" w:cs="Yu Gothic"/>
                <w:b w:val="0"/>
                <w:sz w:val="17"/>
              </w:rPr>
              <w:t>ログミーファイナンス</w:t>
            </w:r>
          </w:p>
        </w:tc>
      </w:tr>
      <w:tr>
        <w:tc>
          <w:tcPr>
            <w:tcW w:type="dxa" w:w="5100"/>
          </w:tcPr>
          <w:p>
            <w:r/>
            <w:r>
              <w:rPr>
                <w:rFonts w:ascii="Yu Gothic" w:hAnsi="Yu Gothic" w:eastAsia="Yu Gothic" w:cs="Yu Gothic"/>
                <w:b w:val="0"/>
                <w:sz w:val="17"/>
              </w:rPr>
              <w:t>株価・時価総額・PER・PBR・ROE</w:t>
            </w:r>
          </w:p>
        </w:tc>
        <w:tc>
          <w:tcPr>
            <w:tcW w:type="dxa" w:w="5100"/>
          </w:tcPr>
          <w:p>
            <w:r/>
            <w:r>
              <w:rPr>
                <w:rFonts w:ascii="Yu Gothic" w:hAnsi="Yu Gothic" w:eastAsia="Yu Gothic" w:cs="Yu Gothic"/>
                <w:b w:val="0"/>
                <w:sz w:val="17"/>
              </w:rPr>
              <w:t>みんかぶ / 株予報(kabuyoho) / IRBANK</w:t>
            </w:r>
          </w:p>
        </w:tc>
      </w:tr>
      <w:tr>
        <w:tc>
          <w:tcPr>
            <w:tcW w:type="dxa" w:w="5100"/>
          </w:tcPr>
          <w:p>
            <w:r/>
            <w:r>
              <w:rPr>
                <w:rFonts w:ascii="Yu Gothic" w:hAnsi="Yu Gothic" w:eastAsia="Yu Gothic" w:cs="Yu Gothic"/>
                <w:b w:val="0"/>
                <w:sz w:val="17"/>
              </w:rPr>
              <w:t>訪問看護ステーション数・シェア</w:t>
            </w:r>
          </w:p>
        </w:tc>
        <w:tc>
          <w:tcPr>
            <w:tcW w:type="dxa" w:w="5100"/>
          </w:tcPr>
          <w:p>
            <w:r/>
            <w:r>
              <w:rPr>
                <w:rFonts w:ascii="Yu Gothic" w:hAnsi="Yu Gothic" w:eastAsia="Yu Gothic" w:cs="Yu Gothic"/>
                <w:b w:val="0"/>
                <w:sz w:val="17"/>
              </w:rPr>
              <w:t>eWeLL PR TIMESリリース / 訪問看護経営マガジン / 全国訪問看護事業協会</w:t>
            </w:r>
          </w:p>
        </w:tc>
      </w:tr>
      <w:tr>
        <w:tc>
          <w:tcPr>
            <w:tcW w:type="dxa" w:w="5100"/>
          </w:tcPr>
          <w:p>
            <w:r/>
            <w:r>
              <w:rPr>
                <w:rFonts w:ascii="Yu Gothic" w:hAnsi="Yu Gothic" w:eastAsia="Yu Gothic" w:cs="Yu Gothic"/>
                <w:b w:val="0"/>
                <w:sz w:val="17"/>
              </w:rPr>
              <w:t>2026年度診療報酬改定</w:t>
            </w:r>
          </w:p>
        </w:tc>
        <w:tc>
          <w:tcPr>
            <w:tcW w:type="dxa" w:w="5100"/>
          </w:tcPr>
          <w:p>
            <w:r/>
            <w:r>
              <w:rPr>
                <w:rFonts w:ascii="Yu Gothic" w:hAnsi="Yu Gothic" w:eastAsia="Yu Gothic" w:cs="Yu Gothic"/>
                <w:b w:val="0"/>
                <w:sz w:val="17"/>
              </w:rPr>
              <w:t>カーネル / 介舟ファミリー / カイポケ訪問看護マガジン</w:t>
            </w:r>
          </w:p>
        </w:tc>
      </w:tr>
      <w:tr>
        <w:tc>
          <w:tcPr>
            <w:tcW w:type="dxa" w:w="5100"/>
          </w:tcPr>
          <w:p>
            <w:r/>
            <w:r>
              <w:rPr>
                <w:rFonts w:ascii="Yu Gothic" w:hAnsi="Yu Gothic" w:eastAsia="Yu Gothic" w:cs="Yu Gothic"/>
                <w:b w:val="0"/>
                <w:sz w:val="17"/>
              </w:rPr>
              <w:t>競合製品</w:t>
            </w:r>
          </w:p>
        </w:tc>
        <w:tc>
          <w:tcPr>
            <w:tcW w:type="dxa" w:w="5100"/>
          </w:tcPr>
          <w:p>
            <w:r/>
            <w:r>
              <w:rPr>
                <w:rFonts w:ascii="Yu Gothic" w:hAnsi="Yu Gothic" w:eastAsia="Yu Gothic" w:cs="Yu Gothic"/>
                <w:b w:val="0"/>
                <w:sz w:val="17"/>
              </w:rPr>
              <w:t>アスピック / セカンドラボ 等の比較サイト</w:t>
            </w:r>
          </w:p>
        </w:tc>
      </w:tr>
      <w:tr>
        <w:tc>
          <w:tcPr>
            <w:tcW w:type="dxa" w:w="5100"/>
          </w:tcPr>
          <w:p>
            <w:r/>
            <w:r>
              <w:rPr>
                <w:rFonts w:ascii="Yu Gothic" w:hAnsi="Yu Gothic" w:eastAsia="Yu Gothic" w:cs="Yu Gothic"/>
                <w:b w:val="0"/>
                <w:sz w:val="17"/>
              </w:rPr>
              <w:t>サービス内容・価格</w:t>
            </w:r>
          </w:p>
        </w:tc>
        <w:tc>
          <w:tcPr>
            <w:tcW w:type="dxa" w:w="5100"/>
          </w:tcPr>
          <w:p>
            <w:r/>
            <w:r>
              <w:rPr>
                <w:rFonts w:ascii="Yu Gothic" w:hAnsi="Yu Gothic" w:eastAsia="Yu Gothic" w:cs="Yu Gothic"/>
                <w:b w:val="0"/>
                <w:sz w:val="17"/>
              </w:rPr>
              <w:t>eWeLL公式ニュースリリース</w:t>
            </w:r>
          </w:p>
        </w:tc>
      </w:tr>
    </w:tbl>
    <w:p>
      <w:pPr>
        <w:spacing w:after="80"/>
      </w:pP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Appendix C: パワポ変換マップ</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図</w:t>
            </w:r>
          </w:p>
        </w:tc>
        <w:tc>
          <w:tcPr>
            <w:tcW w:type="dxa" w:w="2550"/>
            <w:shd w:val="clear" w:fill="E8F1EC"/>
          </w:tcPr>
          <w:p>
            <w:r/>
            <w:r>
              <w:rPr>
                <w:rFonts w:ascii="Yu Gothic" w:hAnsi="Yu Gothic" w:eastAsia="Yu Gothic" w:cs="Yu Gothic"/>
                <w:b/>
                <w:sz w:val="17"/>
              </w:rPr>
              <w:t>本報告書での所在</w:t>
            </w:r>
          </w:p>
        </w:tc>
        <w:tc>
          <w:tcPr>
            <w:tcW w:type="dxa" w:w="2550"/>
            <w:shd w:val="clear" w:fill="E8F1EC"/>
          </w:tcPr>
          <w:p>
            <w:r/>
            <w:r>
              <w:rPr>
                <w:rFonts w:ascii="Yu Gothic" w:hAnsi="Yu Gothic" w:eastAsia="Yu Gothic" w:cs="Yu Gothic"/>
                <w:b/>
                <w:sz w:val="17"/>
              </w:rPr>
              <w:t>Tテンプレ</w:t>
            </w:r>
          </w:p>
        </w:tc>
        <w:tc>
          <w:tcPr>
            <w:tcW w:type="dxa" w:w="2550"/>
            <w:shd w:val="clear" w:fill="E8F1EC"/>
          </w:tcPr>
          <w:p>
            <w:r/>
            <w:r>
              <w:rPr>
                <w:rFonts w:ascii="Yu Gothic" w:hAnsi="Yu Gothic" w:eastAsia="Yu Gothic" w:cs="Yu Gothic"/>
                <w:b/>
                <w:sz w:val="17"/>
              </w:rPr>
              <w:t>bcg表現パターン</w:t>
            </w:r>
          </w:p>
        </w:tc>
      </w:tr>
      <w:tr>
        <w:tc>
          <w:tcPr>
            <w:tcW w:type="dxa" w:w="2550"/>
          </w:tcPr>
          <w:p>
            <w:r/>
            <w:r>
              <w:rPr>
                <w:rFonts w:ascii="Yu Gothic" w:hAnsi="Yu Gothic" w:eastAsia="Yu Gothic" w:cs="Yu Gothic"/>
                <w:b w:val="0"/>
                <w:sz w:val="17"/>
              </w:rPr>
              <w:t>F1 鳥の目事業構造マップ(現在)</w:t>
            </w:r>
          </w:p>
        </w:tc>
        <w:tc>
          <w:tcPr>
            <w:tcW w:type="dxa" w:w="2550"/>
          </w:tcPr>
          <w:p>
            <w:r/>
            <w:r>
              <w:rPr>
                <w:rFonts w:ascii="Yu Gothic" w:hAnsi="Yu Gothic" w:eastAsia="Yu Gothic" w:cs="Yu Gothic"/>
                <w:b w:val="0"/>
                <w:sz w:val="17"/>
              </w:rPr>
              <w:t>2-4</w:t>
            </w:r>
          </w:p>
        </w:tc>
        <w:tc>
          <w:tcPr>
            <w:tcW w:type="dxa" w:w="2550"/>
          </w:tcPr>
          <w:p>
            <w:r/>
            <w:r>
              <w:rPr>
                <w:rFonts w:ascii="Yu Gothic" w:hAnsi="Yu Gothic" w:eastAsia="Yu Gothic" w:cs="Yu Gothic"/>
                <w:b w:val="0"/>
                <w:sz w:val="17"/>
              </w:rPr>
              <w:t>T15</w:t>
            </w:r>
          </w:p>
        </w:tc>
        <w:tc>
          <w:tcPr>
            <w:tcW w:type="dxa" w:w="2550"/>
          </w:tcPr>
          <w:p>
            <w:r/>
            <w:r>
              <w:rPr>
                <w:rFonts w:ascii="Yu Gothic" w:hAnsi="Yu Gothic" w:eastAsia="Yu Gothic" w:cs="Yu Gothic"/>
                <w:b w:val="0"/>
                <w:sz w:val="17"/>
              </w:rPr>
              <w:t>鳥の目マップ型</w:t>
            </w:r>
          </w:p>
        </w:tc>
      </w:tr>
      <w:tr>
        <w:tc>
          <w:tcPr>
            <w:tcW w:type="dxa" w:w="2550"/>
          </w:tcPr>
          <w:p>
            <w:r/>
            <w:r>
              <w:rPr>
                <w:rFonts w:ascii="Yu Gothic" w:hAnsi="Yu Gothic" w:eastAsia="Yu Gothic" w:cs="Yu Gothic"/>
                <w:b w:val="0"/>
                <w:sz w:val="17"/>
              </w:rPr>
              <w:t>F2 構造変化オーバーレイ(将来)</w:t>
            </w:r>
          </w:p>
        </w:tc>
        <w:tc>
          <w:tcPr>
            <w:tcW w:type="dxa" w:w="2550"/>
          </w:tcPr>
          <w:p>
            <w:r/>
            <w:r>
              <w:rPr>
                <w:rFonts w:ascii="Yu Gothic" w:hAnsi="Yu Gothic" w:eastAsia="Yu Gothic" w:cs="Yu Gothic"/>
                <w:b w:val="0"/>
                <w:sz w:val="17"/>
              </w:rPr>
              <w:t>5-2</w:t>
            </w:r>
          </w:p>
        </w:tc>
        <w:tc>
          <w:tcPr>
            <w:tcW w:type="dxa" w:w="2550"/>
          </w:tcPr>
          <w:p>
            <w:r/>
            <w:r>
              <w:rPr>
                <w:rFonts w:ascii="Yu Gothic" w:hAnsi="Yu Gothic" w:eastAsia="Yu Gothic" w:cs="Yu Gothic"/>
                <w:b w:val="0"/>
                <w:sz w:val="17"/>
              </w:rPr>
              <w:t>T15再掲オーバーレイ</w:t>
            </w:r>
          </w:p>
        </w:tc>
        <w:tc>
          <w:tcPr>
            <w:tcW w:type="dxa" w:w="2550"/>
          </w:tcPr>
          <w:p>
            <w:r/>
            <w:r>
              <w:rPr>
                <w:rFonts w:ascii="Yu Gothic" w:hAnsi="Yu Gothic" w:eastAsia="Yu Gothic" w:cs="Yu Gothic"/>
                <w:b w:val="0"/>
                <w:sz w:val="17"/>
              </w:rPr>
              <w:t>再掲オーバーレイ型</w:t>
            </w:r>
          </w:p>
        </w:tc>
      </w:tr>
      <w:tr>
        <w:tc>
          <w:tcPr>
            <w:tcW w:type="dxa" w:w="2550"/>
          </w:tcPr>
          <w:p>
            <w:r/>
            <w:r>
              <w:rPr>
                <w:rFonts w:ascii="Yu Gothic" w:hAnsi="Yu Gothic" w:eastAsia="Yu Gothic" w:cs="Yu Gothic"/>
                <w:b w:val="0"/>
                <w:sz w:val="17"/>
              </w:rPr>
              <w:t>F3 強気派vs弱気派対照表</w:t>
            </w:r>
          </w:p>
        </w:tc>
        <w:tc>
          <w:tcPr>
            <w:tcW w:type="dxa" w:w="2550"/>
          </w:tcPr>
          <w:p>
            <w:r/>
            <w:r>
              <w:rPr>
                <w:rFonts w:ascii="Yu Gothic" w:hAnsi="Yu Gothic" w:eastAsia="Yu Gothic" w:cs="Yu Gothic"/>
                <w:b w:val="0"/>
                <w:sz w:val="17"/>
              </w:rPr>
              <w:t>6-1</w:t>
            </w:r>
          </w:p>
        </w:tc>
        <w:tc>
          <w:tcPr>
            <w:tcW w:type="dxa" w:w="2550"/>
          </w:tcPr>
          <w:p>
            <w:r/>
            <w:r>
              <w:rPr>
                <w:rFonts w:ascii="Yu Gothic" w:hAnsi="Yu Gothic" w:eastAsia="Yu Gothic" w:cs="Yu Gothic"/>
                <w:b w:val="0"/>
                <w:sz w:val="17"/>
              </w:rPr>
              <w:t>T13/T8</w:t>
            </w:r>
          </w:p>
        </w:tc>
        <w:tc>
          <w:tcPr>
            <w:tcW w:type="dxa" w:w="2550"/>
          </w:tcPr>
          <w:p>
            <w:r/>
            <w:r>
              <w:rPr>
                <w:rFonts w:ascii="Yu Gothic" w:hAnsi="Yu Gothic" w:eastAsia="Yu Gothic" w:cs="Yu Gothic"/>
                <w:b w:val="0"/>
                <w:sz w:val="17"/>
              </w:rPr>
              <w:t>対比2段型</w:t>
            </w:r>
          </w:p>
        </w:tc>
      </w:tr>
      <w:tr>
        <w:tc>
          <w:tcPr>
            <w:tcW w:type="dxa" w:w="2550"/>
          </w:tcPr>
          <w:p>
            <w:r/>
            <w:r>
              <w:rPr>
                <w:rFonts w:ascii="Yu Gothic" w:hAnsi="Yu Gothic" w:eastAsia="Yu Gothic" w:cs="Yu Gothic"/>
                <w:b w:val="0"/>
                <w:sz w:val="17"/>
              </w:rPr>
              <w:t>F4 判別KPI計器盤</w:t>
            </w:r>
          </w:p>
        </w:tc>
        <w:tc>
          <w:tcPr>
            <w:tcW w:type="dxa" w:w="2550"/>
          </w:tcPr>
          <w:p>
            <w:r/>
            <w:r>
              <w:rPr>
                <w:rFonts w:ascii="Yu Gothic" w:hAnsi="Yu Gothic" w:eastAsia="Yu Gothic" w:cs="Yu Gothic"/>
                <w:b w:val="0"/>
                <w:sz w:val="17"/>
              </w:rPr>
              <w:t>6-2</w:t>
            </w:r>
          </w:p>
        </w:tc>
        <w:tc>
          <w:tcPr>
            <w:tcW w:type="dxa" w:w="2550"/>
          </w:tcPr>
          <w:p>
            <w:r/>
            <w:r>
              <w:rPr>
                <w:rFonts w:ascii="Yu Gothic" w:hAnsi="Yu Gothic" w:eastAsia="Yu Gothic" w:cs="Yu Gothic"/>
                <w:b w:val="0"/>
                <w:sz w:val="17"/>
              </w:rPr>
              <w:t>T8</w:t>
            </w:r>
          </w:p>
        </w:tc>
        <w:tc>
          <w:tcPr>
            <w:tcW w:type="dxa" w:w="2550"/>
          </w:tcPr>
          <w:p>
            <w:r/>
            <w:r>
              <w:rPr>
                <w:rFonts w:ascii="Yu Gothic" w:hAnsi="Yu Gothic" w:eastAsia="Yu Gothic" w:cs="Yu Gothic"/>
                <w:b w:val="0"/>
                <w:sz w:val="17"/>
              </w:rPr>
              <w:t>ファクト表型(C-5)</w:t>
            </w:r>
          </w:p>
        </w:tc>
      </w:tr>
      <w:tr>
        <w:tc>
          <w:tcPr>
            <w:tcW w:type="dxa" w:w="2550"/>
          </w:tcPr>
          <w:p>
            <w:r/>
            <w:r>
              <w:rPr>
                <w:rFonts w:ascii="Yu Gothic" w:hAnsi="Yu Gothic" w:eastAsia="Yu Gothic" w:cs="Yu Gothic"/>
                <w:b w:val="0"/>
                <w:sz w:val="17"/>
              </w:rPr>
              <w:t>F5 検証スケジュール</w:t>
            </w:r>
          </w:p>
        </w:tc>
        <w:tc>
          <w:tcPr>
            <w:tcW w:type="dxa" w:w="2550"/>
          </w:tcPr>
          <w:p>
            <w:r/>
            <w:r>
              <w:rPr>
                <w:rFonts w:ascii="Yu Gothic" w:hAnsi="Yu Gothic" w:eastAsia="Yu Gothic" w:cs="Yu Gothic"/>
                <w:b w:val="0"/>
                <w:sz w:val="17"/>
              </w:rPr>
              <w:t>10-1・10-3</w:t>
            </w:r>
          </w:p>
        </w:tc>
        <w:tc>
          <w:tcPr>
            <w:tcW w:type="dxa" w:w="2550"/>
          </w:tcPr>
          <w:p>
            <w:r/>
            <w:r>
              <w:rPr>
                <w:rFonts w:ascii="Yu Gothic" w:hAnsi="Yu Gothic" w:eastAsia="Yu Gothic" w:cs="Yu Gothic"/>
                <w:b w:val="0"/>
                <w:sz w:val="17"/>
              </w:rPr>
              <w:t>T5</w:t>
            </w:r>
          </w:p>
        </w:tc>
        <w:tc>
          <w:tcPr>
            <w:tcW w:type="dxa" w:w="2550"/>
          </w:tcPr>
          <w:p>
            <w:r/>
            <w:r>
              <w:rPr>
                <w:rFonts w:ascii="Yu Gothic" w:hAnsi="Yu Gothic" w:eastAsia="Yu Gothic" w:cs="Yu Gothic"/>
                <w:b w:val="0"/>
                <w:sz w:val="17"/>
              </w:rPr>
              <w:t>時系列ロードマップ型</w:t>
            </w:r>
          </w:p>
        </w:tc>
      </w:tr>
      <w:tr>
        <w:tc>
          <w:tcPr>
            <w:tcW w:type="dxa" w:w="2550"/>
          </w:tcPr>
          <w:p>
            <w:r/>
            <w:r>
              <w:rPr>
                <w:rFonts w:ascii="Yu Gothic" w:hAnsi="Yu Gothic" w:eastAsia="Yu Gothic" w:cs="Yu Gothic"/>
                <w:b w:val="0"/>
                <w:sz w:val="17"/>
              </w:rPr>
              <w:t>F6 目標株価計算フロー</w:t>
            </w:r>
          </w:p>
        </w:tc>
        <w:tc>
          <w:tcPr>
            <w:tcW w:type="dxa" w:w="2550"/>
          </w:tcPr>
          <w:p>
            <w:r/>
            <w:r>
              <w:rPr>
                <w:rFonts w:ascii="Yu Gothic" w:hAnsi="Yu Gothic" w:eastAsia="Yu Gothic" w:cs="Yu Gothic"/>
                <w:b w:val="0"/>
                <w:sz w:val="17"/>
              </w:rPr>
              <w:t>9-3</w:t>
            </w:r>
          </w:p>
        </w:tc>
        <w:tc>
          <w:tcPr>
            <w:tcW w:type="dxa" w:w="2550"/>
          </w:tcPr>
          <w:p>
            <w:r/>
            <w:r>
              <w:rPr>
                <w:rFonts w:ascii="Yu Gothic" w:hAnsi="Yu Gothic" w:eastAsia="Yu Gothic" w:cs="Yu Gothic"/>
                <w:b w:val="0"/>
                <w:sz w:val="17"/>
              </w:rPr>
              <w:t>T18</w:t>
            </w:r>
          </w:p>
        </w:tc>
        <w:tc>
          <w:tcPr>
            <w:tcW w:type="dxa" w:w="2550"/>
          </w:tcPr>
          <w:p>
            <w:r/>
            <w:r>
              <w:rPr>
                <w:rFonts w:ascii="Yu Gothic" w:hAnsi="Yu Gothic" w:eastAsia="Yu Gothic" w:cs="Yu Gothic"/>
                <w:b w:val="0"/>
                <w:sz w:val="17"/>
              </w:rPr>
              <w:t>計算フロー型</w:t>
            </w:r>
          </w:p>
        </w:tc>
      </w:tr>
      <w:tr>
        <w:tc>
          <w:tcPr>
            <w:tcW w:type="dxa" w:w="2550"/>
          </w:tcPr>
          <w:p>
            <w:r/>
            <w:r>
              <w:rPr>
                <w:rFonts w:ascii="Yu Gothic" w:hAnsi="Yu Gothic" w:eastAsia="Yu Gothic" w:cs="Yu Gothic"/>
                <w:b w:val="0"/>
                <w:sz w:val="17"/>
              </w:rPr>
              <w:t>F7 エントリー価格ゾーン</w:t>
            </w:r>
          </w:p>
        </w:tc>
        <w:tc>
          <w:tcPr>
            <w:tcW w:type="dxa" w:w="2550"/>
          </w:tcPr>
          <w:p>
            <w:r/>
            <w:r>
              <w:rPr>
                <w:rFonts w:ascii="Yu Gothic" w:hAnsi="Yu Gothic" w:eastAsia="Yu Gothic" w:cs="Yu Gothic"/>
                <w:b w:val="0"/>
                <w:sz w:val="17"/>
              </w:rPr>
              <w:t>11-2</w:t>
            </w:r>
          </w:p>
        </w:tc>
        <w:tc>
          <w:tcPr>
            <w:tcW w:type="dxa" w:w="2550"/>
          </w:tcPr>
          <w:p>
            <w:r/>
            <w:r>
              <w:rPr>
                <w:rFonts w:ascii="Yu Gothic" w:hAnsi="Yu Gothic" w:eastAsia="Yu Gothic" w:cs="Yu Gothic"/>
                <w:b w:val="0"/>
                <w:sz w:val="17"/>
              </w:rPr>
              <w:t>T18/T13</w:t>
            </w:r>
          </w:p>
        </w:tc>
        <w:tc>
          <w:tcPr>
            <w:tcW w:type="dxa" w:w="2550"/>
          </w:tcPr>
          <w:p>
            <w:r/>
            <w:r>
              <w:rPr>
                <w:rFonts w:ascii="Yu Gothic" w:hAnsi="Yu Gothic" w:eastAsia="Yu Gothic" w:cs="Yu Gothic"/>
                <w:b w:val="0"/>
                <w:sz w:val="17"/>
              </w:rPr>
              <w:t>帯グラフ型</w:t>
            </w:r>
          </w:p>
        </w:tc>
      </w:tr>
      <w:tr>
        <w:tc>
          <w:tcPr>
            <w:tcW w:type="dxa" w:w="2550"/>
          </w:tcPr>
          <w:p>
            <w:r/>
            <w:r>
              <w:rPr>
                <w:rFonts w:ascii="Yu Gothic" w:hAnsi="Yu Gothic" w:eastAsia="Yu Gothic" w:cs="Yu Gothic"/>
                <w:b w:val="0"/>
                <w:sz w:val="17"/>
              </w:rPr>
              <w:t>F8 時系列投資戦略</w:t>
            </w:r>
          </w:p>
        </w:tc>
        <w:tc>
          <w:tcPr>
            <w:tcW w:type="dxa" w:w="2550"/>
          </w:tcPr>
          <w:p>
            <w:r/>
            <w:r>
              <w:rPr>
                <w:rFonts w:ascii="Yu Gothic" w:hAnsi="Yu Gothic" w:eastAsia="Yu Gothic" w:cs="Yu Gothic"/>
                <w:b w:val="0"/>
                <w:sz w:val="17"/>
              </w:rPr>
              <w:t>11-3</w:t>
            </w:r>
          </w:p>
        </w:tc>
        <w:tc>
          <w:tcPr>
            <w:tcW w:type="dxa" w:w="2550"/>
          </w:tcPr>
          <w:p>
            <w:r/>
            <w:r>
              <w:rPr>
                <w:rFonts w:ascii="Yu Gothic" w:hAnsi="Yu Gothic" w:eastAsia="Yu Gothic" w:cs="Yu Gothic"/>
                <w:b w:val="0"/>
                <w:sz w:val="17"/>
              </w:rPr>
              <w:t>T5/T8</w:t>
            </w:r>
          </w:p>
        </w:tc>
        <w:tc>
          <w:tcPr>
            <w:tcW w:type="dxa" w:w="2550"/>
          </w:tcPr>
          <w:p>
            <w:r/>
            <w:r>
              <w:rPr>
                <w:rFonts w:ascii="Yu Gothic" w:hAnsi="Yu Gothic" w:eastAsia="Yu Gothic" w:cs="Yu Gothic"/>
                <w:b w:val="0"/>
                <w:sz w:val="17"/>
              </w:rPr>
              <w:t>ロードマップ型</w:t>
            </w:r>
          </w:p>
        </w:tc>
      </w:tr>
      <w:tr>
        <w:tc>
          <w:tcPr>
            <w:tcW w:type="dxa" w:w="2550"/>
          </w:tcPr>
          <w:p>
            <w:r/>
            <w:r>
              <w:rPr>
                <w:rFonts w:ascii="Yu Gothic" w:hAnsi="Yu Gothic" w:eastAsia="Yu Gothic" w:cs="Yu Gothic"/>
                <w:b w:val="0"/>
                <w:sz w:val="17"/>
              </w:rPr>
              <w:t>F9 移行現在地ロードマップ</w:t>
            </w:r>
          </w:p>
        </w:tc>
        <w:tc>
          <w:tcPr>
            <w:tcW w:type="dxa" w:w="2550"/>
          </w:tcPr>
          <w:p>
            <w:r/>
            <w:r>
              <w:rPr>
                <w:rFonts w:ascii="Yu Gothic" w:hAnsi="Yu Gothic" w:eastAsia="Yu Gothic" w:cs="Yu Gothic"/>
                <w:b w:val="0"/>
                <w:sz w:val="17"/>
              </w:rPr>
              <w:t>5-1</w:t>
            </w:r>
          </w:p>
        </w:tc>
        <w:tc>
          <w:tcPr>
            <w:tcW w:type="dxa" w:w="2550"/>
          </w:tcPr>
          <w:p>
            <w:r/>
            <w:r>
              <w:rPr>
                <w:rFonts w:ascii="Yu Gothic" w:hAnsi="Yu Gothic" w:eastAsia="Yu Gothic" w:cs="Yu Gothic"/>
                <w:b w:val="0"/>
                <w:sz w:val="17"/>
              </w:rPr>
              <w:t>T5/T13</w:t>
            </w:r>
          </w:p>
        </w:tc>
        <w:tc>
          <w:tcPr>
            <w:tcW w:type="dxa" w:w="2550"/>
          </w:tcPr>
          <w:p>
            <w:r/>
            <w:r>
              <w:rPr>
                <w:rFonts w:ascii="Yu Gothic" w:hAnsi="Yu Gothic" w:eastAsia="Yu Gothic" w:cs="Yu Gothic"/>
                <w:b w:val="0"/>
                <w:sz w:val="17"/>
              </w:rPr>
              <w:t>段階的成熟ロードマップ型</w:t>
            </w:r>
          </w:p>
        </w:tc>
      </w:tr>
      <w:tr>
        <w:tc>
          <w:tcPr>
            <w:tcW w:type="dxa" w:w="2550"/>
          </w:tcPr>
          <w:p>
            <w:r/>
            <w:r>
              <w:rPr>
                <w:rFonts w:ascii="Yu Gothic" w:hAnsi="Yu Gothic" w:eastAsia="Yu Gothic" w:cs="Yu Gothic"/>
                <w:b w:val="0"/>
                <w:sz w:val="17"/>
              </w:rPr>
              <w:t>F10 収益・費用フロー解剖</w:t>
            </w:r>
          </w:p>
        </w:tc>
        <w:tc>
          <w:tcPr>
            <w:tcW w:type="dxa" w:w="2550"/>
          </w:tcPr>
          <w:p>
            <w:r/>
            <w:r>
              <w:rPr>
                <w:rFonts w:ascii="Yu Gothic" w:hAnsi="Yu Gothic" w:eastAsia="Yu Gothic" w:cs="Yu Gothic"/>
                <w:b w:val="0"/>
                <w:sz w:val="17"/>
              </w:rPr>
              <w:t>2-1</w:t>
            </w:r>
          </w:p>
        </w:tc>
        <w:tc>
          <w:tcPr>
            <w:tcW w:type="dxa" w:w="2550"/>
          </w:tcPr>
          <w:p>
            <w:r/>
            <w:r>
              <w:rPr>
                <w:rFonts w:ascii="Yu Gothic" w:hAnsi="Yu Gothic" w:eastAsia="Yu Gothic" w:cs="Yu Gothic"/>
                <w:b w:val="0"/>
                <w:sz w:val="17"/>
              </w:rPr>
              <w:t>T15</w:t>
            </w:r>
          </w:p>
        </w:tc>
        <w:tc>
          <w:tcPr>
            <w:tcW w:type="dxa" w:w="2550"/>
          </w:tcPr>
          <w:p>
            <w:r/>
            <w:r>
              <w:rPr>
                <w:rFonts w:ascii="Yu Gothic" w:hAnsi="Yu Gothic" w:eastAsia="Yu Gothic" w:cs="Yu Gothic"/>
                <w:b w:val="0"/>
                <w:sz w:val="17"/>
              </w:rPr>
              <w:t>ストラクチャー図型</w:t>
            </w:r>
          </w:p>
        </w:tc>
      </w:tr>
      <w:tr>
        <w:tc>
          <w:tcPr>
            <w:tcW w:type="dxa" w:w="2550"/>
          </w:tcPr>
          <w:p>
            <w:r/>
            <w:r>
              <w:rPr>
                <w:rFonts w:ascii="Yu Gothic" w:hAnsi="Yu Gothic" w:eastAsia="Yu Gothic" w:cs="Yu Gothic"/>
                <w:b w:val="0"/>
                <w:sz w:val="17"/>
              </w:rPr>
              <w:t>F11 シナリオ採点表</w:t>
            </w:r>
          </w:p>
        </w:tc>
        <w:tc>
          <w:tcPr>
            <w:tcW w:type="dxa" w:w="2550"/>
          </w:tcPr>
          <w:p>
            <w:r/>
            <w:r>
              <w:rPr>
                <w:rFonts w:ascii="Yu Gothic" w:hAnsi="Yu Gothic" w:eastAsia="Yu Gothic" w:cs="Yu Gothic"/>
                <w:b w:val="0"/>
                <w:sz w:val="17"/>
              </w:rPr>
              <w:t>4-1</w:t>
            </w:r>
          </w:p>
        </w:tc>
        <w:tc>
          <w:tcPr>
            <w:tcW w:type="dxa" w:w="2550"/>
          </w:tcPr>
          <w:p>
            <w:r/>
            <w:r>
              <w:rPr>
                <w:rFonts w:ascii="Yu Gothic" w:hAnsi="Yu Gothic" w:eastAsia="Yu Gothic" w:cs="Yu Gothic"/>
                <w:b w:val="0"/>
                <w:sz w:val="17"/>
              </w:rPr>
              <w:t>T8</w:t>
            </w:r>
          </w:p>
        </w:tc>
        <w:tc>
          <w:tcPr>
            <w:tcW w:type="dxa" w:w="2550"/>
          </w:tcPr>
          <w:p>
            <w:r/>
            <w:r>
              <w:rPr>
                <w:rFonts w:ascii="Yu Gothic" w:hAnsi="Yu Gothic" w:eastAsia="Yu Gothic" w:cs="Yu Gothic"/>
                <w:b w:val="0"/>
                <w:sz w:val="17"/>
              </w:rPr>
              <w:t>ファクト表型(C-5)</w:t>
            </w:r>
          </w:p>
        </w:tc>
      </w:tr>
      <w:tr>
        <w:tc>
          <w:tcPr>
            <w:tcW w:type="dxa" w:w="2550"/>
          </w:tcPr>
          <w:p>
            <w:r/>
            <w:r>
              <w:rPr>
                <w:rFonts w:ascii="Yu Gothic" w:hAnsi="Yu Gothic" w:eastAsia="Yu Gothic" w:cs="Yu Gothic"/>
                <w:b w:val="0"/>
                <w:sz w:val="17"/>
              </w:rPr>
              <w:t>F12 シナリオ×PEG感応度マトリクス</w:t>
            </w:r>
          </w:p>
        </w:tc>
        <w:tc>
          <w:tcPr>
            <w:tcW w:type="dxa" w:w="2550"/>
          </w:tcPr>
          <w:p>
            <w:r/>
            <w:r>
              <w:rPr>
                <w:rFonts w:ascii="Yu Gothic" w:hAnsi="Yu Gothic" w:eastAsia="Yu Gothic" w:cs="Yu Gothic"/>
                <w:b w:val="0"/>
                <w:sz w:val="17"/>
              </w:rPr>
              <w:t>9-4</w:t>
            </w:r>
          </w:p>
        </w:tc>
        <w:tc>
          <w:tcPr>
            <w:tcW w:type="dxa" w:w="2550"/>
          </w:tcPr>
          <w:p>
            <w:r/>
            <w:r>
              <w:rPr>
                <w:rFonts w:ascii="Yu Gothic" w:hAnsi="Yu Gothic" w:eastAsia="Yu Gothic" w:cs="Yu Gothic"/>
                <w:b w:val="0"/>
                <w:sz w:val="17"/>
              </w:rPr>
              <w:t>T13</w:t>
            </w:r>
          </w:p>
        </w:tc>
        <w:tc>
          <w:tcPr>
            <w:tcW w:type="dxa" w:w="2550"/>
          </w:tcPr>
          <w:p>
            <w:r/>
            <w:r>
              <w:rPr>
                <w:rFonts w:ascii="Yu Gothic" w:hAnsi="Yu Gothic" w:eastAsia="Yu Gothic" w:cs="Yu Gothic"/>
                <w:b w:val="0"/>
                <w:sz w:val="17"/>
              </w:rPr>
              <w:t>感応度マトリクス型</w:t>
            </w:r>
          </w:p>
        </w:tc>
      </w:tr>
      <w:tr>
        <w:tc>
          <w:tcPr>
            <w:tcW w:type="dxa" w:w="2550"/>
          </w:tcPr>
          <w:p>
            <w:r/>
            <w:r>
              <w:rPr>
                <w:rFonts w:ascii="Yu Gothic" w:hAnsi="Yu Gothic" w:eastAsia="Yu Gothic" w:cs="Yu Gothic"/>
                <w:b w:val="0"/>
                <w:sz w:val="17"/>
              </w:rPr>
              <w:t>F13 年度別適正株価パス</w:t>
            </w:r>
          </w:p>
        </w:tc>
        <w:tc>
          <w:tcPr>
            <w:tcW w:type="dxa" w:w="2550"/>
          </w:tcPr>
          <w:p>
            <w:r/>
            <w:r>
              <w:rPr>
                <w:rFonts w:ascii="Yu Gothic" w:hAnsi="Yu Gothic" w:eastAsia="Yu Gothic" w:cs="Yu Gothic"/>
                <w:b w:val="0"/>
                <w:sz w:val="17"/>
              </w:rPr>
              <w:t>9-2</w:t>
            </w:r>
          </w:p>
        </w:tc>
        <w:tc>
          <w:tcPr>
            <w:tcW w:type="dxa" w:w="2550"/>
          </w:tcPr>
          <w:p>
            <w:r/>
            <w:r>
              <w:rPr>
                <w:rFonts w:ascii="Yu Gothic" w:hAnsi="Yu Gothic" w:eastAsia="Yu Gothic" w:cs="Yu Gothic"/>
                <w:b w:val="0"/>
                <w:sz w:val="17"/>
              </w:rPr>
              <w:t>T7/T18</w:t>
            </w:r>
          </w:p>
        </w:tc>
        <w:tc>
          <w:tcPr>
            <w:tcW w:type="dxa" w:w="2550"/>
          </w:tcPr>
          <w:p>
            <w:r/>
            <w:r>
              <w:rPr>
                <w:rFonts w:ascii="Yu Gothic" w:hAnsi="Yu Gothic" w:eastAsia="Yu Gothic" w:cs="Yu Gothic"/>
                <w:b w:val="0"/>
                <w:sz w:val="17"/>
              </w:rPr>
              <w:t>計算フロー型</w:t>
            </w:r>
          </w:p>
        </w:tc>
      </w:tr>
      <w:tr>
        <w:tc>
          <w:tcPr>
            <w:tcW w:type="dxa" w:w="2550"/>
          </w:tcPr>
          <w:p>
            <w:r/>
            <w:r>
              <w:rPr>
                <w:rFonts w:ascii="Yu Gothic" w:hAnsi="Yu Gothic" w:eastAsia="Yu Gothic" w:cs="Yu Gothic"/>
                <w:b w:val="0"/>
                <w:sz w:val="17"/>
              </w:rPr>
              <w:t>F14 リスクマトリクス(テールリスク含む)</w:t>
            </w:r>
          </w:p>
        </w:tc>
        <w:tc>
          <w:tcPr>
            <w:tcW w:type="dxa" w:w="2550"/>
          </w:tcPr>
          <w:p>
            <w:r/>
            <w:r>
              <w:rPr>
                <w:rFonts w:ascii="Yu Gothic" w:hAnsi="Yu Gothic" w:eastAsia="Yu Gothic" w:cs="Yu Gothic"/>
                <w:b w:val="0"/>
                <w:sz w:val="17"/>
              </w:rPr>
              <w:t>11-1</w:t>
            </w:r>
          </w:p>
        </w:tc>
        <w:tc>
          <w:tcPr>
            <w:tcW w:type="dxa" w:w="2550"/>
          </w:tcPr>
          <w:p>
            <w:r/>
            <w:r>
              <w:rPr>
                <w:rFonts w:ascii="Yu Gothic" w:hAnsi="Yu Gothic" w:eastAsia="Yu Gothic" w:cs="Yu Gothic"/>
                <w:b w:val="0"/>
                <w:sz w:val="17"/>
              </w:rPr>
              <w:t>T13</w:t>
            </w:r>
          </w:p>
        </w:tc>
        <w:tc>
          <w:tcPr>
            <w:tcW w:type="dxa" w:w="2550"/>
          </w:tcPr>
          <w:p>
            <w:r/>
            <w:r>
              <w:rPr>
                <w:rFonts w:ascii="Yu Gothic" w:hAnsi="Yu Gothic" w:eastAsia="Yu Gothic" w:cs="Yu Gothic"/>
                <w:b w:val="0"/>
                <w:sz w:val="17"/>
              </w:rPr>
              <w:t>感応度マトリクス型</w:t>
            </w:r>
          </w:p>
        </w:tc>
      </w:tr>
    </w:tbl>
    <w:p>
      <w:pPr>
        <w:spacing w:after="80"/>
      </w:pP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Appendix D: 13条件の詳細審査</w:t>
      </w:r>
    </w:p>
    <w:p>
      <w:pPr>
        <w:pStyle w:val="Heading3"/>
      </w:pPr>
      <w:r>
        <w:rPr>
          <w:rFonts w:ascii="Yu Gothic" w:hAnsi="Yu Gothic" w:eastAsia="Yu Gothic" w:cs="Yu Gothic"/>
          <w:b/>
          <w:color w:val="197A56"/>
          <w:sz w:val="25"/>
        </w:rPr>
        <w:t xml:space="preserve">条件1: 10年間の価格決定力・競争優位・成長性を圧倒的水準で維持 — </w:t>
      </w:r>
      <w:r>
        <w:rPr>
          <w:rFonts w:ascii="Yu Gothic" w:hAnsi="Yu Gothic" w:eastAsia="Yu Gothic" w:cs="Yu Gothic"/>
          <w:b/>
          <w:color w:val="197A56"/>
          <w:sz w:val="25"/>
        </w:rPr>
        <w:t>B</w:t>
      </w:r>
    </w:p>
    <w:p>
      <w:pPr>
        <w:spacing w:after="80"/>
      </w:pPr>
      <w:r>
        <w:rPr>
          <w:rFonts w:ascii="Yu Gothic" w:hAnsi="Yu Gothic" w:eastAsia="Yu Gothic" w:cs="Yu Gothic"/>
          <w:b/>
          <w:sz w:val="21"/>
        </w:rPr>
        <w:t>構造(アクター/フロー/リスク所在/時間)</w:t>
      </w:r>
      <w:r>
        <w:rPr>
          <w:rFonts w:ascii="Yu Gothic" w:hAnsi="Yu Gothic" w:eastAsia="Yu Gothic" w:cs="Yu Gothic"/>
          <w:b w:val="0"/>
          <w:sz w:val="21"/>
        </w:rPr>
        <w:t>: 値上げ(AIサービスによる実質的な単価上昇+5.2%)→ 解約率は0.20%/月と低位安定 → 営業利益率45%超を維持、という連関が実際に観測されている。スイッチングコストの実体は「全記録・全患者情報の移行」と「看護師の運用習熟」であり、導入コストを上回る。</w:t>
      </w:r>
    </w:p>
    <w:p>
      <w:pPr>
        <w:spacing w:after="80"/>
      </w:pPr>
      <w:r>
        <w:rPr>
          <w:rFonts w:ascii="Yu Gothic" w:hAnsi="Yu Gothic" w:eastAsia="Yu Gothic" w:cs="Yu Gothic"/>
          <w:b/>
          <w:sz w:val="21"/>
        </w:rPr>
        <w:t>押し上げ</w:t>
      </w:r>
      <w:r>
        <w:rPr>
          <w:rFonts w:ascii="Yu Gothic" w:hAnsi="Yu Gothic" w:eastAsia="Yu Gothic" w:cs="Yu Gothic"/>
          <w:b w:val="0"/>
          <w:sz w:val="21"/>
        </w:rPr>
        <w:t>: シェア18.1%で首位。市場は+6.9%成長で17年連続増。制度は+3.09%のプラス改定。解約主因が競合流出ではなく顧客の廃業。</w:t>
      </w:r>
    </w:p>
    <w:p>
      <w:pPr>
        <w:spacing w:after="80"/>
      </w:pPr>
      <w:r>
        <w:rPr>
          <w:rFonts w:ascii="Yu Gothic" w:hAnsi="Yu Gothic" w:eastAsia="Yu Gothic" w:cs="Yu Gothic"/>
          <w:b/>
          <w:sz w:val="21"/>
        </w:rPr>
        <w:t>留保</w:t>
      </w:r>
      <w:r>
        <w:rPr>
          <w:rFonts w:ascii="Yu Gothic" w:hAnsi="Yu Gothic" w:eastAsia="Yu Gothic" w:cs="Yu Gothic"/>
          <w:b w:val="0"/>
          <w:sz w:val="21"/>
        </w:rPr>
        <w:t>: ①シェア18.1%は「圧倒的」ではない(8割超は他社または紙・Excel)。②TAM上限が2万事業所と可視。③単一制度への依存を分散するものがない。④成長率が2四半期連続で減速。</w:t>
      </w:r>
    </w:p>
    <w:p>
      <w:pPr>
        <w:spacing w:after="80"/>
      </w:pPr>
      <w:r>
        <w:rPr>
          <w:rFonts w:ascii="Yu Gothic" w:hAnsi="Yu Gothic" w:eastAsia="Yu Gothic" w:cs="Yu Gothic"/>
          <w:b w:val="0"/>
          <w:sz w:val="21"/>
        </w:rPr>
        <w:t>→ 「10年間」「圧倒的水準」の両方を満たすとは言えず</w:t>
      </w:r>
      <w:r>
        <w:rPr>
          <w:rFonts w:ascii="Yu Gothic" w:hAnsi="Yu Gothic" w:eastAsia="Yu Gothic" w:cs="Yu Gothic"/>
          <w:b/>
          <w:sz w:val="21"/>
        </w:rPr>
        <w:t>B</w:t>
      </w:r>
      <w:r>
        <w:rPr>
          <w:rFonts w:ascii="Yu Gothic" w:hAnsi="Yu Gothic" w:eastAsia="Yu Gothic" w:cs="Yu Gothic"/>
          <w:b w:val="0"/>
          <w:sz w:val="21"/>
        </w:rPr>
        <w:t>。</w:t>
      </w:r>
    </w:p>
    <w:p>
      <w:pPr>
        <w:pStyle w:val="Heading3"/>
      </w:pPr>
      <w:r>
        <w:rPr>
          <w:rFonts w:ascii="Yu Gothic" w:hAnsi="Yu Gothic" w:eastAsia="Yu Gothic" w:cs="Yu Gothic"/>
          <w:b/>
          <w:color w:val="197A56"/>
          <w:sz w:val="25"/>
        </w:rPr>
        <w:t xml:space="preserve">条件2: コア事業が潤沢なキャッシュフローを持つ — </w:t>
      </w:r>
      <w:r>
        <w:rPr>
          <w:rFonts w:ascii="Yu Gothic" w:hAnsi="Yu Gothic" w:eastAsia="Yu Gothic" w:cs="Yu Gothic"/>
          <w:b/>
          <w:color w:val="197A56"/>
          <w:sz w:val="25"/>
        </w:rPr>
        <w:t>A</w:t>
      </w:r>
    </w:p>
    <w:p>
      <w:pPr>
        <w:spacing w:after="80"/>
      </w:pPr>
      <w:r>
        <w:rPr>
          <w:rFonts w:ascii="Yu Gothic" w:hAnsi="Yu Gothic" w:eastAsia="Yu Gothic" w:cs="Yu Gothic"/>
          <w:b/>
          <w:sz w:val="21"/>
        </w:rPr>
        <w:t>構造</w:t>
      </w:r>
      <w:r>
        <w:rPr>
          <w:rFonts w:ascii="Yu Gothic" w:hAnsi="Yu Gothic" w:eastAsia="Yu Gothic" w:cs="Yu Gothic"/>
          <w:b w:val="0"/>
          <w:sz w:val="21"/>
        </w:rPr>
        <w:t>: コア事業(iBowサブスク)→ 営業利益率45.3%・設備投資がほぼ不要な無形資産型 → CF創出 → AI開発(研究開発費+39百万円)と営業増員(人件費+102百万円)へ還流、というカネの流れが成立している。</w:t>
      </w:r>
    </w:p>
    <w:p>
      <w:pPr>
        <w:spacing w:after="80"/>
      </w:pPr>
      <w:r>
        <w:rPr>
          <w:rFonts w:ascii="Yu Gothic" w:hAnsi="Yu Gothic" w:eastAsia="Yu Gothic" w:cs="Yu Gothic"/>
          <w:b/>
          <w:sz w:val="21"/>
        </w:rPr>
        <w:t>定量</w:t>
      </w:r>
      <w:r>
        <w:rPr>
          <w:rFonts w:ascii="Yu Gothic" w:hAnsi="Yu Gothic" w:eastAsia="Yu Gothic" w:cs="Yu Gothic"/>
          <w:b w:val="0"/>
          <w:sz w:val="21"/>
        </w:rPr>
        <w:t>: 営業利益率45.3%(FY2025)、ROE 37.62%、ROA 29.59%、自己資本比率78.8%、実質無借金。</w:t>
      </w:r>
    </w:p>
    <w:p>
      <w:pPr>
        <w:spacing w:after="80"/>
      </w:pPr>
      <w:r>
        <w:rPr>
          <w:rFonts w:ascii="Yu Gothic" w:hAnsi="Yu Gothic" w:eastAsia="Yu Gothic" w:cs="Yu Gothic"/>
          <w:b/>
          <w:sz w:val="21"/>
        </w:rPr>
        <w:t>保守化の理由</w:t>
      </w:r>
      <w:r>
        <w:rPr>
          <w:rFonts w:ascii="Yu Gothic" w:hAnsi="Yu Gothic" w:eastAsia="Yu Gothic" w:cs="Yu Gothic"/>
          <w:b w:val="0"/>
          <w:sz w:val="21"/>
        </w:rPr>
        <w:t>: 営業CFの実額を独立検証できていないため、S候補を</w:t>
      </w:r>
      <w:r>
        <w:rPr>
          <w:rFonts w:ascii="Yu Gothic" w:hAnsi="Yu Gothic" w:eastAsia="Yu Gothic" w:cs="Yu Gothic"/>
          <w:b/>
          <w:sz w:val="21"/>
        </w:rPr>
        <w:t>A</w:t>
      </w:r>
      <w:r>
        <w:rPr>
          <w:rFonts w:ascii="Yu Gothic" w:hAnsi="Yu Gothic" w:eastAsia="Yu Gothic" w:cs="Yu Gothic"/>
          <w:b w:val="0"/>
          <w:sz w:val="21"/>
        </w:rPr>
        <w:t>に留めた。ただしSaaSの前受構造・低capex・高OPMから、CFがPLを下回る構造的理由は見当たらない。</w:t>
      </w:r>
    </w:p>
    <w:p>
      <w:pPr>
        <w:pStyle w:val="Heading3"/>
      </w:pPr>
      <w:r>
        <w:rPr>
          <w:rFonts w:ascii="Yu Gothic" w:hAnsi="Yu Gothic" w:eastAsia="Yu Gothic" w:cs="Yu Gothic"/>
          <w:b/>
          <w:color w:val="197A56"/>
          <w:sz w:val="25"/>
        </w:rPr>
        <w:t xml:space="preserve">条件3: コア技術・データがAI事業に転用され成果が出始めている — </w:t>
      </w:r>
      <w:r>
        <w:rPr>
          <w:rFonts w:ascii="Yu Gothic" w:hAnsi="Yu Gothic" w:eastAsia="Yu Gothic" w:cs="Yu Gothic"/>
          <w:b/>
          <w:color w:val="197A56"/>
          <w:sz w:val="25"/>
        </w:rPr>
        <w:t>A</w:t>
      </w:r>
    </w:p>
    <w:p>
      <w:pPr>
        <w:spacing w:after="80"/>
      </w:pPr>
      <w:r>
        <w:rPr>
          <w:rFonts w:ascii="Yu Gothic" w:hAnsi="Yu Gothic" w:eastAsia="Yu Gothic" w:cs="Yu Gothic"/>
          <w:b/>
          <w:sz w:val="21"/>
        </w:rPr>
        <w:t>構造(転用経路)</w:t>
      </w:r>
      <w:r>
        <w:rPr>
          <w:rFonts w:ascii="Yu Gothic" w:hAnsi="Yu Gothic" w:eastAsia="Yu Gothic" w:cs="Yu Gothic"/>
          <w:b w:val="0"/>
          <w:sz w:val="21"/>
        </w:rPr>
        <w:t>: iBowに蓄積された訪問看護記録(独自データ)→ 生成AIで訪問看護計画書・報告書を自動作成(</w:t>
      </w:r>
      <w:r>
        <w:rPr>
          <w:rFonts w:ascii="Yu Gothic" w:hAnsi="Yu Gothic" w:eastAsia="Yu Gothic" w:cs="Yu Gothic"/>
          <w:b/>
          <w:sz w:val="21"/>
        </w:rPr>
        <w:t>国内初</w:t>
      </w:r>
      <w:r>
        <w:rPr>
          <w:rFonts w:ascii="Yu Gothic" w:hAnsi="Yu Gothic" w:eastAsia="Yu Gothic" w:cs="Yu Gothic"/>
          <w:b w:val="0"/>
          <w:sz w:val="21"/>
        </w:rPr>
        <w:t>)→ 1訪問20円で課金 → さらに訪問予定・ルート最適化(月15,000円)へ展開。</w:t>
      </w:r>
    </w:p>
    <w:p>
      <w:pPr>
        <w:spacing w:after="80"/>
      </w:pPr>
      <w:r>
        <w:rPr>
          <w:rFonts w:ascii="Yu Gothic" w:hAnsi="Yu Gothic" w:eastAsia="Yu Gothic" w:cs="Yu Gothic"/>
          <w:b/>
          <w:sz w:val="21"/>
        </w:rPr>
        <w:t>成果の証拠</w:t>
      </w:r>
      <w:r>
        <w:rPr>
          <w:rFonts w:ascii="Yu Gothic" w:hAnsi="Yu Gothic" w:eastAsia="Yu Gothic" w:cs="Yu Gothic"/>
          <w:b w:val="0"/>
          <w:sz w:val="21"/>
        </w:rPr>
        <w:t>: ①AI訪問看護計画はリリース24日で利用1万件突破。②会社は「2025年より課金開始したAI計画書・報告書、BPaaSがけん引し31.9%の売上高成長を実現」と明示。③AI訪問予定・ルートは通期目標200件に対し上期で273契約。</w:t>
      </w:r>
    </w:p>
    <w:p>
      <w:pPr>
        <w:spacing w:after="80"/>
      </w:pPr>
      <w:r>
        <w:rPr>
          <w:rFonts w:ascii="Yu Gothic" w:hAnsi="Yu Gothic" w:eastAsia="Yu Gothic" w:cs="Yu Gothic"/>
          <w:b/>
          <w:sz w:val="21"/>
        </w:rPr>
        <w:t>留保</w:t>
      </w:r>
      <w:r>
        <w:rPr>
          <w:rFonts w:ascii="Yu Gothic" w:hAnsi="Yu Gothic" w:eastAsia="Yu Gothic" w:cs="Yu Gothic"/>
          <w:b w:val="0"/>
          <w:sz w:val="21"/>
        </w:rPr>
        <w:t>: 収益貢献の絶対額はまだ小さい(AI訪問予定・ルートは売上の1.15%)。</w:t>
      </w:r>
    </w:p>
    <w:p>
      <w:pPr>
        <w:spacing w:after="80"/>
      </w:pPr>
      <w:r>
        <w:rPr>
          <w:rFonts w:ascii="Yu Gothic" w:hAnsi="Yu Gothic" w:eastAsia="Yu Gothic" w:cs="Yu Gothic"/>
          <w:b w:val="0"/>
          <w:sz w:val="21"/>
        </w:rPr>
        <w:t>→ 転用経路が明確で既に収益化・成長牽引まで到達しているため</w:t>
      </w:r>
      <w:r>
        <w:rPr>
          <w:rFonts w:ascii="Yu Gothic" w:hAnsi="Yu Gothic" w:eastAsia="Yu Gothic" w:cs="Yu Gothic"/>
          <w:b/>
          <w:sz w:val="21"/>
        </w:rPr>
        <w:t>A</w:t>
      </w:r>
      <w:r>
        <w:rPr>
          <w:rFonts w:ascii="Yu Gothic" w:hAnsi="Yu Gothic" w:eastAsia="Yu Gothic" w:cs="Yu Gothic"/>
          <w:b w:val="0"/>
          <w:sz w:val="21"/>
        </w:rPr>
        <w:t>。</w:t>
      </w:r>
    </w:p>
    <w:p>
      <w:pPr>
        <w:pStyle w:val="Heading3"/>
      </w:pPr>
      <w:r>
        <w:rPr>
          <w:rFonts w:ascii="Yu Gothic" w:hAnsi="Yu Gothic" w:eastAsia="Yu Gothic" w:cs="Yu Gothic"/>
          <w:b/>
          <w:color w:val="197A56"/>
          <w:sz w:val="25"/>
        </w:rPr>
        <w:t xml:space="preserve">条件4: 日本株か米国株 — </w:t>
      </w:r>
      <w:r>
        <w:rPr>
          <w:rFonts w:ascii="Yu Gothic" w:hAnsi="Yu Gothic" w:eastAsia="Yu Gothic" w:cs="Yu Gothic"/>
          <w:b/>
          <w:color w:val="197A56"/>
          <w:sz w:val="25"/>
        </w:rPr>
        <w:t>S</w:t>
      </w:r>
    </w:p>
    <w:p>
      <w:pPr>
        <w:spacing w:after="80"/>
      </w:pPr>
      <w:r>
        <w:rPr>
          <w:rFonts w:ascii="Yu Gothic" w:hAnsi="Yu Gothic" w:eastAsia="Yu Gothic" w:cs="Yu Gothic"/>
          <w:b w:val="0"/>
          <w:sz w:val="21"/>
        </w:rPr>
        <w:t>東証グロース市場上場(コード5038)の日本株。無条件で充足。</w:t>
      </w:r>
    </w:p>
    <w:p>
      <w:pPr>
        <w:pStyle w:val="Heading3"/>
      </w:pPr>
      <w:r>
        <w:rPr>
          <w:rFonts w:ascii="Yu Gothic" w:hAnsi="Yu Gothic" w:eastAsia="Yu Gothic" w:cs="Yu Gothic"/>
          <w:b/>
          <w:color w:val="197A56"/>
          <w:sz w:val="25"/>
        </w:rPr>
        <w:t xml:space="preserve">条件5: CEOが信頼に足り事業拡大の経歴を持つ — </w:t>
      </w:r>
      <w:r>
        <w:rPr>
          <w:rFonts w:ascii="Yu Gothic" w:hAnsi="Yu Gothic" w:eastAsia="Yu Gothic" w:cs="Yu Gothic"/>
          <w:b/>
          <w:color w:val="197A56"/>
          <w:sz w:val="25"/>
        </w:rPr>
        <w:t>A</w:t>
      </w:r>
    </w:p>
    <w:p>
      <w:pPr>
        <w:spacing w:after="80"/>
      </w:pPr>
      <w:r>
        <w:rPr>
          <w:rFonts w:ascii="Yu Gothic" w:hAnsi="Yu Gothic" w:eastAsia="Yu Gothic" w:cs="Yu Gothic"/>
          <w:b/>
          <w:sz w:val="21"/>
        </w:rPr>
        <w:t>公約→達成の対応</w:t>
      </w:r>
      <w:r>
        <w:rPr>
          <w:rFonts w:ascii="Yu Gothic" w:hAnsi="Yu Gothic" w:eastAsia="Yu Gothic" w:cs="Yu Gothic"/>
          <w:b w:val="0"/>
          <w:sz w:val="21"/>
        </w:rPr>
        <w: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fill="E8F1EC"/>
          </w:tcPr>
          <w:p>
            <w:r/>
            <w:r>
              <w:rPr>
                <w:rFonts w:ascii="Yu Gothic" w:hAnsi="Yu Gothic" w:eastAsia="Yu Gothic" w:cs="Yu Gothic"/>
                <w:b/>
                <w:sz w:val="17"/>
              </w:rPr>
              <w:t>期</w:t>
            </w:r>
          </w:p>
        </w:tc>
        <w:tc>
          <w:tcPr>
            <w:tcW w:type="dxa" w:w="2550"/>
            <w:shd w:val="clear" w:fill="E8F1EC"/>
          </w:tcPr>
          <w:p>
            <w:r/>
            <w:r>
              <w:rPr>
                <w:rFonts w:ascii="Yu Gothic" w:hAnsi="Yu Gothic" w:eastAsia="Yu Gothic" w:cs="Yu Gothic"/>
                <w:b/>
                <w:sz w:val="17"/>
              </w:rPr>
              <w:t>会社計画</w:t>
            </w:r>
          </w:p>
        </w:tc>
        <w:tc>
          <w:tcPr>
            <w:tcW w:type="dxa" w:w="2550"/>
            <w:shd w:val="clear" w:fill="E8F1EC"/>
          </w:tcPr>
          <w:p>
            <w:r/>
            <w:r>
              <w:rPr>
                <w:rFonts w:ascii="Yu Gothic" w:hAnsi="Yu Gothic" w:eastAsia="Yu Gothic" w:cs="Yu Gothic"/>
                <w:b/>
                <w:sz w:val="17"/>
              </w:rPr>
              <w:t>着地</w:t>
            </w:r>
          </w:p>
        </w:tc>
        <w:tc>
          <w:tcPr>
            <w:tcW w:type="dxa" w:w="2550"/>
            <w:shd w:val="clear" w:fill="E8F1EC"/>
          </w:tcPr>
          <w:p>
            <w:r/>
            <w:r>
              <w:rPr>
                <w:rFonts w:ascii="Yu Gothic" w:hAnsi="Yu Gothic" w:eastAsia="Yu Gothic" w:cs="Yu Gothic"/>
                <w:b/>
                <w:sz w:val="17"/>
              </w:rPr>
              <w:t>差</w:t>
            </w:r>
          </w:p>
        </w:tc>
      </w:tr>
      <w:tr>
        <w:tc>
          <w:tcPr>
            <w:tcW w:type="dxa" w:w="2550"/>
          </w:tcPr>
          <w:p>
            <w:r/>
            <w:r>
              <w:rPr>
                <w:rFonts w:ascii="Yu Gothic" w:hAnsi="Yu Gothic" w:eastAsia="Yu Gothic" w:cs="Yu Gothic"/>
                <w:b w:val="0"/>
                <w:sz w:val="17"/>
              </w:rPr>
              <w:t>FY2024</w:t>
            </w:r>
          </w:p>
        </w:tc>
        <w:tc>
          <w:tcPr>
            <w:tcW w:type="dxa" w:w="2550"/>
          </w:tcPr>
          <w:p>
            <w:r/>
            <w:r>
              <w:rPr>
                <w:rFonts w:ascii="Yu Gothic" w:hAnsi="Yu Gothic" w:eastAsia="Yu Gothic" w:cs="Yu Gothic"/>
                <w:b w:val="0"/>
                <w:sz w:val="17"/>
              </w:rPr>
              <w:t>—</w:t>
            </w:r>
          </w:p>
        </w:tc>
        <w:tc>
          <w:tcPr>
            <w:tcW w:type="dxa" w:w="2550"/>
          </w:tcPr>
          <w:p>
            <w:r/>
            <w:r>
              <w:rPr>
                <w:rFonts w:ascii="Yu Gothic" w:hAnsi="Yu Gothic" w:eastAsia="Yu Gothic" w:cs="Yu Gothic"/>
                <w:b w:val="0"/>
                <w:sz w:val="17"/>
              </w:rPr>
              <w:t>売上 計画比+0.4%、営業利益+2.2%</w:t>
            </w:r>
          </w:p>
        </w:tc>
        <w:tc>
          <w:tcPr>
            <w:tcW w:type="dxa" w:w="2550"/>
          </w:tcPr>
          <w:p>
            <w:r/>
            <w:r>
              <w:rPr>
                <w:rFonts w:ascii="Yu Gothic" w:hAnsi="Yu Gothic" w:eastAsia="Yu Gothic" w:cs="Yu Gothic"/>
                <w:b w:val="0"/>
                <w:sz w:val="17"/>
              </w:rPr>
              <w:t>上振れ</w:t>
            </w:r>
          </w:p>
        </w:tc>
      </w:tr>
      <w:tr>
        <w:tc>
          <w:tcPr>
            <w:tcW w:type="dxa" w:w="2550"/>
          </w:tcPr>
          <w:p>
            <w:r/>
            <w:r>
              <w:rPr>
                <w:rFonts w:ascii="Yu Gothic" w:hAnsi="Yu Gothic" w:eastAsia="Yu Gothic" w:cs="Yu Gothic"/>
                <w:b w:val="0"/>
                <w:sz w:val="17"/>
              </w:rPr>
              <w:t>FY2025</w:t>
            </w:r>
          </w:p>
        </w:tc>
        <w:tc>
          <w:tcPr>
            <w:tcW w:type="dxa" w:w="2550"/>
          </w:tcPr>
          <w:p>
            <w:r/>
            <w:r>
              <w:rPr>
                <w:rFonts w:ascii="Yu Gothic" w:hAnsi="Yu Gothic" w:eastAsia="Yu Gothic" w:cs="Yu Gothic"/>
                <w:b w:val="0"/>
                <w:sz w:val="17"/>
              </w:rPr>
              <w:t>売上3,349/営業利益1,494</w:t>
            </w:r>
          </w:p>
        </w:tc>
        <w:tc>
          <w:tcPr>
            <w:tcW w:type="dxa" w:w="2550"/>
          </w:tcPr>
          <w:p>
            <w:r/>
            <w:r>
              <w:rPr>
                <w:rFonts w:ascii="Yu Gothic" w:hAnsi="Yu Gothic" w:eastAsia="Yu Gothic" w:cs="Yu Gothic"/>
                <w:b w:val="0"/>
                <w:sz w:val="17"/>
              </w:rPr>
              <w:t>売上3,392/営業利益1,537</w:t>
            </w:r>
          </w:p>
        </w:tc>
        <w:tc>
          <w:tcPr>
            <w:tcW w:type="dxa" w:w="2550"/>
          </w:tcPr>
          <w:p>
            <w:r/>
            <w:r>
              <w:rPr>
                <w:rFonts w:ascii="Yu Gothic" w:hAnsi="Yu Gothic" w:eastAsia="Yu Gothic" w:cs="Yu Gothic"/>
                <w:b/>
                <w:sz w:val="17"/>
              </w:rPr>
              <w:t>+1.3%/+2.9%</w:t>
            </w:r>
          </w:p>
        </w:tc>
      </w:tr>
      <w:tr>
        <w:tc>
          <w:tcPr>
            <w:tcW w:type="dxa" w:w="2550"/>
          </w:tcPr>
          <w:p>
            <w:r/>
            <w:r>
              <w:rPr>
                <w:rFonts w:ascii="Yu Gothic" w:hAnsi="Yu Gothic" w:eastAsia="Yu Gothic" w:cs="Yu Gothic"/>
                <w:b w:val="0"/>
                <w:sz w:val="17"/>
              </w:rPr>
              <w:t>FY2026上期</w:t>
            </w:r>
          </w:p>
        </w:tc>
        <w:tc>
          <w:tcPr>
            <w:tcW w:type="dxa" w:w="2550"/>
          </w:tcPr>
          <w:p>
            <w:r/>
            <w:r>
              <w:rPr>
                <w:rFonts w:ascii="Yu Gothic" w:hAnsi="Yu Gothic" w:eastAsia="Yu Gothic" w:cs="Yu Gothic"/>
                <w:b w:val="0"/>
                <w:sz w:val="17"/>
              </w:rPr>
              <w:t>—</w:t>
            </w:r>
          </w:p>
        </w:tc>
        <w:tc>
          <w:tcPr>
            <w:tcW w:type="dxa" w:w="2550"/>
          </w:tcPr>
          <w:p>
            <w:r/>
            <w:r>
              <w:rPr>
                <w:rFonts w:ascii="Yu Gothic" w:hAnsi="Yu Gothic" w:eastAsia="Yu Gothic" w:cs="Yu Gothic"/>
                <w:b w:val="0"/>
                <w:sz w:val="17"/>
              </w:rPr>
              <w:t>営業利益が計画を</w:t>
            </w:r>
            <w:r>
              <w:rPr>
                <w:rFonts w:ascii="Yu Gothic" w:hAnsi="Yu Gothic" w:eastAsia="Yu Gothic" w:cs="Yu Gothic"/>
                <w:b/>
                <w:sz w:val="17"/>
              </w:rPr>
              <w:t>35百万円</w:t>
            </w:r>
            <w:r>
              <w:rPr>
                <w:rFonts w:ascii="Yu Gothic" w:hAnsi="Yu Gothic" w:eastAsia="Yu Gothic" w:cs="Yu Gothic"/>
                <w:b w:val="0"/>
                <w:sz w:val="17"/>
              </w:rPr>
              <w:t>超過</w:t>
            </w:r>
          </w:p>
        </w:tc>
        <w:tc>
          <w:tcPr>
            <w:tcW w:type="dxa" w:w="2550"/>
          </w:tcPr>
          <w:p>
            <w:r/>
            <w:r>
              <w:rPr>
                <w:rFonts w:ascii="Yu Gothic" w:hAnsi="Yu Gothic" w:eastAsia="Yu Gothic" w:cs="Yu Gothic"/>
                <w:b w:val="0"/>
                <w:sz w:val="17"/>
              </w:rPr>
              <w:t>上振れ</w:t>
            </w:r>
          </w:p>
        </w:tc>
      </w:tr>
    </w:tbl>
    <w:p>
      <w:pPr>
        <w:spacing w:after="80"/>
      </w:pPr>
    </w:p>
    <w:p>
      <w:pPr>
        <w:spacing w:after="80"/>
      </w:pPr>
      <w:r>
        <w:rPr>
          <w:rFonts w:ascii="Yu Gothic" w:hAnsi="Yu Gothic" w:eastAsia="Yu Gothic" w:cs="Yu Gothic"/>
          <w:b/>
          <w:sz w:val="21"/>
        </w:rPr>
        <w:t>構造</w:t>
      </w:r>
      <w:r>
        <w:rPr>
          <w:rFonts w:ascii="Yu Gothic" w:hAnsi="Yu Gothic" w:eastAsia="Yu Gothic" w:cs="Yu Gothic"/>
          <w:b w:val="0"/>
          <w:sz w:val="21"/>
        </w:rPr>
        <w:t>: 創業者・中野剛人氏。7期連続最高益。</w:t>
      </w:r>
      <w:r>
        <w:rPr>
          <w:rFonts w:ascii="Yu Gothic" w:hAnsi="Yu Gothic" w:eastAsia="Yu Gothic" w:cs="Yu Gothic"/>
          <w:b/>
          <w:sz w:val="21"/>
        </w:rPr>
        <w:t>ガイダンスを保守的に置き、毎期上回る</w:t>
      </w:r>
      <w:r>
        <w:rPr>
          <w:rFonts w:ascii="Yu Gothic" w:hAnsi="Yu Gothic" w:eastAsia="Yu Gothic" w:cs="Yu Gothic"/>
          <w:b w:val="0"/>
          <w:sz w:val="21"/>
        </w:rPr>
        <w:t>という一貫した行動パターンが3期連続で確認できる。これは「経営陣シナリオを額面どおり信じてよいか」の判断において重要な加点材料である。</w:t>
      </w:r>
    </w:p>
    <w:p>
      <w:pPr>
        <w:spacing w:after="80"/>
      </w:pPr>
      <w:r>
        <w:rPr>
          <w:rFonts w:ascii="Yu Gothic" w:hAnsi="Yu Gothic" w:eastAsia="Yu Gothic" w:cs="Yu Gothic"/>
          <w:b/>
          <w:sz w:val="21"/>
        </w:rPr>
        <w:t>留保</w:t>
      </w:r>
      <w:r>
        <w:rPr>
          <w:rFonts w:ascii="Yu Gothic" w:hAnsi="Yu Gothic" w:eastAsia="Yu Gothic" w:cs="Yu Gothic"/>
          <w:b w:val="0"/>
          <w:sz w:val="21"/>
        </w:rPr>
        <w:t>: 大型M&amp;A・新市場開拓の実行実績はない(P8の大規模事業者獲得も未達成)。よってS ではなく</w:t>
      </w:r>
      <w:r>
        <w:rPr>
          <w:rFonts w:ascii="Yu Gothic" w:hAnsi="Yu Gothic" w:eastAsia="Yu Gothic" w:cs="Yu Gothic"/>
          <w:b/>
          <w:sz w:val="21"/>
        </w:rPr>
        <w:t>A</w:t>
      </w:r>
      <w:r>
        <w:rPr>
          <w:rFonts w:ascii="Yu Gothic" w:hAnsi="Yu Gothic" w:eastAsia="Yu Gothic" w:cs="Yu Gothic"/>
          <w:b w:val="0"/>
          <w:sz w:val="21"/>
        </w:rPr>
        <w:t>。</w:t>
      </w:r>
    </w:p>
    <w:p>
      <w:pPr>
        <w:pStyle w:val="Heading3"/>
      </w:pPr>
      <w:r>
        <w:rPr>
          <w:rFonts w:ascii="Yu Gothic" w:hAnsi="Yu Gothic" w:eastAsia="Yu Gothic" w:cs="Yu Gothic"/>
          <w:b/>
          <w:color w:val="197A56"/>
          <w:sz w:val="25"/>
        </w:rPr>
        <w:t xml:space="preserve">条件6: 5年後EPS成長率でPEG&lt;1(EPS CAGR 30%以上) — </w:t>
      </w:r>
      <w:r>
        <w:rPr>
          <w:rFonts w:ascii="Yu Gothic" w:hAnsi="Yu Gothic" w:eastAsia="Yu Gothic" w:cs="Yu Gothic"/>
          <w:b/>
          <w:color w:val="197A56"/>
          <w:sz w:val="25"/>
        </w:rPr>
        <w:t>D</w:t>
      </w:r>
    </w:p>
    <w:p>
      <w:pPr>
        <w:spacing w:after="80"/>
      </w:pPr>
      <w:r>
        <w:rPr>
          <w:rFonts w:ascii="Yu Gothic" w:hAnsi="Yu Gothic" w:eastAsia="Yu Gothic" w:cs="Yu Gothic"/>
          <w:b/>
          <w:sz w:val="21"/>
        </w:rPr>
        <w:t>判定</w:t>
      </w:r>
      <w:r>
        <w:rPr>
          <w:rFonts w:ascii="Yu Gothic" w:hAnsi="Yu Gothic" w:eastAsia="Yu Gothic" w:cs="Yu Gothic"/>
          <w:b w:val="0"/>
          <w:sz w:val="21"/>
        </w:rPr>
        <w:t>: 明確な不充足。EPS CAGRはベース経路16.7%、会社シナリオ経路でも20.2%であり、合格線30%の</w:t>
      </w:r>
      <w:r>
        <w:rPr>
          <w:rFonts w:ascii="Yu Gothic" w:hAnsi="Yu Gothic" w:eastAsia="Yu Gothic" w:cs="Yu Gothic"/>
          <w:b/>
          <w:sz w:val="21"/>
        </w:rPr>
        <w:t>半分強</w:t>
      </w:r>
      <w:r>
        <w:rPr>
          <w:rFonts w:ascii="Yu Gothic" w:hAnsi="Yu Gothic" w:eastAsia="Yu Gothic" w:cs="Yu Gothic"/>
          <w:b w:val="0"/>
          <w:sz w:val="21"/>
        </w:rPr>
        <w:t>にとどまる。現在PER23.7倍に対するPEGは、FY2026成長率基準で1.07、FY2026-28 CAGR基準で</w:t>
      </w:r>
      <w:r>
        <w:rPr>
          <w:rFonts w:ascii="Yu Gothic" w:hAnsi="Yu Gothic" w:eastAsia="Yu Gothic" w:cs="Yu Gothic"/>
          <w:b/>
          <w:sz w:val="21"/>
        </w:rPr>
        <w:t>1.42</w:t>
      </w:r>
      <w:r>
        <w:rPr>
          <w:rFonts w:ascii="Yu Gothic" w:hAnsi="Yu Gothic" w:eastAsia="Yu Gothic" w:cs="Yu Gothic"/>
          <w:b w:val="0"/>
          <w:sz w:val="21"/>
        </w:rPr>
        <w:t>。いずれもPEG&lt;1を満たさない。</w:t>
      </w:r>
    </w:p>
    <w:p>
      <w:pPr>
        <w:spacing w:after="80"/>
      </w:pPr>
      <w:r>
        <w:rPr>
          <w:rFonts w:ascii="Yu Gothic" w:hAnsi="Yu Gothic" w:eastAsia="Yu Gothic" w:cs="Yu Gothic"/>
          <w:b/>
          <w:sz w:val="21"/>
        </w:rPr>
        <w:t>構造的な弱さ</w:t>
      </w:r>
      <w:r>
        <w:rPr>
          <w:rFonts w:ascii="Yu Gothic" w:hAnsi="Yu Gothic" w:eastAsia="Yu Gothic" w:cs="Yu Gothic"/>
          <w:b w:val="0"/>
          <w:sz w:val="21"/>
        </w:rPr>
        <w:t>: 増収率が+31.9%(FY2025)→+26.5%(Q1)→</w:t>
      </w:r>
      <w:r>
        <w:rPr>
          <w:rFonts w:ascii="Yu Gothic" w:hAnsi="Yu Gothic" w:eastAsia="Yu Gothic" w:cs="Yu Gothic"/>
          <w:b/>
          <w:sz w:val="21"/>
        </w:rPr>
        <w:t>+22.2%(Q2)</w:t>
      </w:r>
      <w:r>
        <w:rPr>
          <w:rFonts w:ascii="Yu Gothic" w:hAnsi="Yu Gothic" w:eastAsia="Yu Gothic" w:cs="Yu Gothic"/>
          <w:b w:val="0"/>
          <w:sz w:val="21"/>
        </w:rPr>
        <w:t>と2四半期連続で減速している。EPS成長率が上向く経路は、AIサービスの浸透加速(C1)以外に存在しない。</w:t>
      </w:r>
    </w:p>
    <w:p>
      <w:pPr>
        <w:spacing w:after="80"/>
      </w:pPr>
      <w:r>
        <w:rPr>
          <w:rFonts w:ascii="Yu Gothic" w:hAnsi="Yu Gothic" w:eastAsia="Yu Gothic" w:cs="Yu Gothic"/>
          <w:b/>
          <w:sz w:val="21"/>
        </w:rPr>
        <w:t>なぜEでないか</w:t>
      </w:r>
      <w:r>
        <w:rPr>
          <w:rFonts w:ascii="Yu Gothic" w:hAnsi="Yu Gothic" w:eastAsia="Yu Gothic" w:cs="Yu Gothic"/>
          <w:b w:val="0"/>
          <w:sz w:val="21"/>
        </w:rPr>
        <w:t>: 成長率自体は依然2桁後半〜20%台であり、利益の質(税率以外の劣化がない)も良好。不合格原型(MU/VRT/AVGO型)には該当しない。よって</w:t>
      </w:r>
      <w:r>
        <w:rPr>
          <w:rFonts w:ascii="Yu Gothic" w:hAnsi="Yu Gothic" w:eastAsia="Yu Gothic" w:cs="Yu Gothic"/>
          <w:b/>
          <w:sz w:val="21"/>
        </w:rPr>
        <w:t>D</w:t>
      </w:r>
      <w:r>
        <w:rPr>
          <w:rFonts w:ascii="Yu Gothic" w:hAnsi="Yu Gothic" w:eastAsia="Yu Gothic" w:cs="Yu Gothic"/>
          <w:b w:val="0"/>
          <w:sz w:val="21"/>
        </w:rPr>
        <w:t>。</w:t>
      </w:r>
    </w:p>
    <w:p>
      <w:pPr>
        <w:spacing w:after="80"/>
      </w:pPr>
      <w:r>
        <w:rPr>
          <w:rFonts w:ascii="Yu Gothic" w:hAnsi="Yu Gothic" w:eastAsia="Yu Gothic" w:cs="Yu Gothic"/>
          <w:b/>
          <w:sz w:val="21"/>
        </w:rPr>
        <w:t>監視KPI</w:t>
      </w:r>
      <w:r>
        <w:rPr>
          <w:rFonts w:ascii="Yu Gothic" w:hAnsi="Yu Gothic" w:eastAsia="Yu Gothic" w:cs="Yu Gothic"/>
          <w:b w:val="0"/>
          <w:sz w:val="21"/>
        </w:rPr>
        <w:t>: 四半期増収率(+20%未満が2四半期連続で弱気トリガー)、FY2027 EPS成長率(+15%割れ)。</w:t>
      </w:r>
    </w:p>
    <w:p>
      <w:pPr>
        <w:pStyle w:val="Heading3"/>
      </w:pPr>
      <w:r>
        <w:rPr>
          <w:rFonts w:ascii="Yu Gothic" w:hAnsi="Yu Gothic" w:eastAsia="Yu Gothic" w:cs="Yu Gothic"/>
          <w:b/>
          <w:color w:val="197A56"/>
          <w:sz w:val="25"/>
        </w:rPr>
        <w:t xml:space="preserve">条件7: PEGが低い理由がリスクの過大評価であること — </w:t>
      </w:r>
      <w:r>
        <w:rPr>
          <w:rFonts w:ascii="Yu Gothic" w:hAnsi="Yu Gothic" w:eastAsia="Yu Gothic" w:cs="Yu Gothic"/>
          <w:b/>
          <w:color w:val="197A56"/>
          <w:sz w:val="25"/>
        </w:rPr>
        <w:t>C</w:t>
      </w:r>
    </w:p>
    <w:p>
      <w:pPr>
        <w:spacing w:after="80"/>
      </w:pPr>
      <w:r>
        <w:rPr>
          <w:rFonts w:ascii="Yu Gothic" w:hAnsi="Yu Gothic" w:eastAsia="Yu Gothic" w:cs="Yu Gothic"/>
          <w:b/>
          <w:sz w:val="21"/>
        </w:rPr>
        <w:t>判定</w:t>
      </w:r>
      <w:r>
        <w:rPr>
          <w:rFonts w:ascii="Yu Gothic" w:hAnsi="Yu Gothic" w:eastAsia="Yu Gothic" w:cs="Yu Gothic"/>
          <w:b w:val="0"/>
          <w:sz w:val="21"/>
        </w:rPr>
        <w:t>: 条件の前提(PEGが低い)が成立しない。PEGは1.07〜1.42であり「低い」とは言えない。</w:t>
      </w:r>
    </w:p>
    <w:p>
      <w:pPr>
        <w:spacing w:after="80"/>
      </w:pPr>
      <w:r>
        <w:rPr>
          <w:rFonts w:ascii="Yu Gothic" w:hAnsi="Yu Gothic" w:eastAsia="Yu Gothic" w:cs="Yu Gothic"/>
          <w:b/>
          <w:sz w:val="21"/>
        </w:rPr>
        <w:t>ただし「悪い安さ」でもない</w:t>
      </w:r>
      <w:r>
        <w:rPr>
          <w:rFonts w:ascii="Yu Gothic" w:hAnsi="Yu Gothic" w:eastAsia="Yu Gothic" w:cs="Yu Gothic"/>
          <w:b w:val="0"/>
          <w:sz w:val="21"/>
        </w:rPr>
        <w:t>: 本条件が排除しようとしているMU型——シクリカルな設備投資で陳腐化しやすい資産(GPU等)を自社で抱え込む構造——は、eWeLLには</w:t>
      </w:r>
      <w:r>
        <w:rPr>
          <w:rFonts w:ascii="Yu Gothic" w:hAnsi="Yu Gothic" w:eastAsia="Yu Gothic" w:cs="Yu Gothic"/>
          <w:b/>
          <w:sz w:val="21"/>
        </w:rPr>
        <w:t>まったく該当しない</w:t>
      </w:r>
      <w:r>
        <w:rPr>
          <w:rFonts w:ascii="Yu Gothic" w:hAnsi="Yu Gothic" w:eastAsia="Yu Gothic" w:cs="Yu Gothic"/>
          <w:b w:val="0"/>
          <w:sz w:val="21"/>
        </w:rPr>
        <w:t>。eWeLLの投資は人件費と研究開発費が中心で、有形固定資産の陳腐化リスクは構造的に不在である。</w:t>
      </w:r>
    </w:p>
    <w:p>
      <w:pPr>
        <w:spacing w:after="80"/>
      </w:pPr>
      <w:r>
        <w:rPr>
          <w:rFonts w:ascii="Yu Gothic" w:hAnsi="Yu Gothic" w:eastAsia="Yu Gothic" w:cs="Yu Gothic"/>
          <w:b/>
          <w:sz w:val="21"/>
        </w:rPr>
        <w:t>したがって</w:t>
      </w:r>
      <w:r>
        <w:rPr>
          <w:rFonts w:ascii="Yu Gothic" w:hAnsi="Yu Gothic" w:eastAsia="Yu Gothic" w:cs="Yu Gothic"/>
          <w:b w:val="0"/>
          <w:sz w:val="21"/>
        </w:rPr>
        <w:t>: 条件6のDを救済する材料にはならないが、悪化させる材料でもない。評価は</w:t>
      </w:r>
      <w:r>
        <w:rPr>
          <w:rFonts w:ascii="Yu Gothic" w:hAnsi="Yu Gothic" w:eastAsia="Yu Gothic" w:cs="Yu Gothic"/>
          <w:b/>
          <w:sz w:val="21"/>
        </w:rPr>
        <w:t>C</w:t>
      </w:r>
      <w:r>
        <w:rPr>
          <w:rFonts w:ascii="Yu Gothic" w:hAnsi="Yu Gothic" w:eastAsia="Yu Gothic" w:cs="Yu Gothic"/>
          <w:b w:val="0"/>
          <w:sz w:val="21"/>
        </w:rPr>
        <w:t>(上積みなし)とし、条件6と対で「バリュエーション面は押し下げ要因として確定」と結論する。</w:t>
      </w:r>
    </w:p>
    <w:p>
      <w:pPr>
        <w:spacing w:after="80"/>
      </w:pPr>
      <w:r>
        <w:rPr>
          <w:rFonts w:ascii="Yu Gothic" w:hAnsi="Yu Gothic" w:eastAsia="Yu Gothic" w:cs="Yu Gothic"/>
          <w:b/>
          <w:sz w:val="21"/>
        </w:rPr>
        <w:t>監視KPI</w:t>
      </w:r>
      <w:r>
        <w:rPr>
          <w:rFonts w:ascii="Yu Gothic" w:hAnsi="Yu Gothic" w:eastAsia="Yu Gothic" w:cs="Yu Gothic"/>
          <w:b w:val="0"/>
          <w:sz w:val="21"/>
        </w:rPr>
        <w:t>: PEG水準(1.5超で過熱の兆候、1.0割れなら再検討の契機)。</w:t>
      </w:r>
    </w:p>
    <w:p>
      <w:pPr>
        <w:pStyle w:val="Heading3"/>
      </w:pPr>
      <w:r>
        <w:rPr>
          <w:rFonts w:ascii="Yu Gothic" w:hAnsi="Yu Gothic" w:eastAsia="Yu Gothic" w:cs="Yu Gothic"/>
          <w:b/>
          <w:color w:val="197A56"/>
          <w:sz w:val="25"/>
        </w:rPr>
        <w:t xml:space="preserve">条件8: コモディティではない — </w:t>
      </w:r>
      <w:r>
        <w:rPr>
          <w:rFonts w:ascii="Yu Gothic" w:hAnsi="Yu Gothic" w:eastAsia="Yu Gothic" w:cs="Yu Gothic"/>
          <w:b/>
          <w:color w:val="197A56"/>
          <w:sz w:val="25"/>
        </w:rPr>
        <w:t>B</w:t>
      </w:r>
    </w:p>
    <w:p>
      <w:pPr>
        <w:spacing w:after="80"/>
      </w:pPr>
      <w:r>
        <w:rPr>
          <w:rFonts w:ascii="Yu Gothic" w:hAnsi="Yu Gothic" w:eastAsia="Yu Gothic" w:cs="Yu Gothic"/>
          <w:b/>
          <w:sz w:val="21"/>
        </w:rPr>
        <w:t>差別化レイヤーの積み上げ</w:t>
      </w:r>
      <w:r>
        <w:rPr>
          <w:rFonts w:ascii="Yu Gothic" w:hAnsi="Yu Gothic" w:eastAsia="Yu Gothic" w:cs="Yu Gothic"/>
          <w:b w:val="0"/>
          <w:sz w:val="21"/>
        </w:rPr>
        <w:t>: ①訪問看護専用の業務フロー設計(汎用介護ソフトと別物)→ ②制度改定への継続追随(減算処理の自動化機能を2026年に追加)→ ③返戻率0.03%という請求精度の実績 → ④生成AIによる文書自動作成(国内初)。</w:t>
      </w:r>
    </w:p>
    <w:p>
      <w:pPr>
        <w:spacing w:after="80"/>
      </w:pPr>
      <w:r>
        <w:rPr>
          <w:rFonts w:ascii="Yu Gothic" w:hAnsi="Yu Gothic" w:eastAsia="Yu Gothic" w:cs="Yu Gothic"/>
          <w:b/>
          <w:sz w:val="21"/>
        </w:rPr>
        <w:t>コモディティ側の圧力</w:t>
      </w:r>
      <w:r>
        <w:rPr>
          <w:rFonts w:ascii="Yu Gothic" w:hAnsi="Yu Gothic" w:eastAsia="Yu Gothic" w:cs="Yu Gothic"/>
          <w:b w:val="0"/>
          <w:sz w:val="21"/>
        </w:rPr>
        <w:t>: 競合カイポケ訪問看護は</w:t>
      </w:r>
      <w:r>
        <w:rPr>
          <w:rFonts w:ascii="Yu Gothic" w:hAnsi="Yu Gothic" w:eastAsia="Yu Gothic" w:cs="Yu Gothic"/>
          <w:b/>
          <w:sz w:val="21"/>
        </w:rPr>
        <w:t>初期費用・導入費用0円</w:t>
      </w:r>
      <w:r>
        <w:rPr>
          <w:rFonts w:ascii="Yu Gothic" w:hAnsi="Yu Gothic" w:eastAsia="Yu Gothic" w:cs="Yu Gothic"/>
          <w:b w:val="0"/>
          <w:sz w:val="21"/>
        </w:rPr>
        <w:t>を掲げ全国6,000事業所超の導入実績を持つ。訪問看護向け電子カルテは比較サイトで11〜15製品が並ぶ市場であり、機能面の同質化圧力は存在する。</w:t>
      </w:r>
    </w:p>
    <w:p>
      <w:pPr>
        <w:spacing w:after="80"/>
      </w:pPr>
      <w:r>
        <w:rPr>
          <w:rFonts w:ascii="Yu Gothic" w:hAnsi="Yu Gothic" w:eastAsia="Yu Gothic" w:cs="Yu Gothic"/>
          <w:b w:val="0"/>
          <w:sz w:val="21"/>
        </w:rPr>
        <w:t>→ 差別化は実在するが価格競争圧力も実在するため</w:t>
      </w:r>
      <w:r>
        <w:rPr>
          <w:rFonts w:ascii="Yu Gothic" w:hAnsi="Yu Gothic" w:eastAsia="Yu Gothic" w:cs="Yu Gothic"/>
          <w:b/>
          <w:sz w:val="21"/>
        </w:rPr>
        <w:t>B</w:t>
      </w:r>
      <w:r>
        <w:rPr>
          <w:rFonts w:ascii="Yu Gothic" w:hAnsi="Yu Gothic" w:eastAsia="Yu Gothic" w:cs="Yu Gothic"/>
          <w:b w:val="0"/>
          <w:sz w:val="21"/>
        </w:rPr>
        <w:t>。</w:t>
      </w:r>
    </w:p>
    <w:p>
      <w:pPr>
        <w:pStyle w:val="Heading3"/>
      </w:pPr>
      <w:r>
        <w:rPr>
          <w:rFonts w:ascii="Yu Gothic" w:hAnsi="Yu Gothic" w:eastAsia="Yu Gothic" w:cs="Yu Gothic"/>
          <w:b/>
          <w:color w:val="197A56"/>
          <w:sz w:val="25"/>
        </w:rPr>
        <w:t xml:space="preserve">条件9: 顧客のAI実装の「停めない運用」に不可欠 — </w:t>
      </w:r>
      <w:r>
        <w:rPr>
          <w:rFonts w:ascii="Yu Gothic" w:hAnsi="Yu Gothic" w:eastAsia="Yu Gothic" w:cs="Yu Gothic"/>
          <w:b/>
          <w:color w:val="197A56"/>
          <w:sz w:val="25"/>
        </w:rPr>
        <w:t>C</w:t>
      </w:r>
      <w:r>
        <w:rPr>
          <w:rFonts w:ascii="Yu Gothic" w:hAnsi="Yu Gothic" w:eastAsia="Yu Gothic" w:cs="Yu Gothic"/>
          <w:b/>
          <w:color w:val="197A56"/>
          <w:sz w:val="25"/>
        </w:rPr>
        <w:t>(適用)</w:t>
      </w:r>
    </w:p>
    <w:p>
      <w:pPr>
        <w:spacing w:after="80"/>
      </w:pPr>
      <w:r>
        <w:rPr>
          <w:rFonts w:ascii="Yu Gothic" w:hAnsi="Yu Gothic" w:eastAsia="Yu Gothic" w:cs="Yu Gothic"/>
          <w:b/>
          <w:sz w:val="21"/>
        </w:rPr>
        <w:t>適用判定</w:t>
      </w:r>
      <w:r>
        <w:rPr>
          <w:rFonts w:ascii="Yu Gothic" w:hAnsi="Yu Gothic" w:eastAsia="Yu Gothic" w:cs="Yu Gothic"/>
          <w:b w:val="0"/>
          <w:sz w:val="21"/>
        </w:rPr>
        <w:t>: eWeLLは</w:t>
      </w:r>
      <w:r>
        <w:rPr>
          <w:rFonts w:ascii="Yu Gothic" w:hAnsi="Yu Gothic" w:eastAsia="Yu Gothic" w:cs="Yu Gothic"/>
          <w:b/>
          <w:sz w:val="21"/>
        </w:rPr>
        <w:t>自社AI収益</w:t>
      </w:r>
      <w:r>
        <w:rPr>
          <w:rFonts w:ascii="Yu Gothic" w:hAnsi="Yu Gothic" w:eastAsia="Yu Gothic" w:cs="Yu Gothic"/>
          <w:b w:val="0"/>
          <w:sz w:val="21"/>
        </w:rPr>
        <w:t>を持つ(AI訪問看護計画・報告=1訪問20円、AI訪問予定・ルート=月15,000円)。したがって本条件は</w:t>
      </w:r>
      <w:r>
        <w:rPr>
          <w:rFonts w:ascii="Yu Gothic" w:hAnsi="Yu Gothic" w:eastAsia="Yu Gothic" w:cs="Yu Gothic"/>
          <w:b/>
          <w:sz w:val="21"/>
        </w:rPr>
        <w:t>適用</w:t>
      </w:r>
      <w:r>
        <w:rPr>
          <w:rFonts w:ascii="Yu Gothic" w:hAnsi="Yu Gothic" w:eastAsia="Yu Gothic" w:cs="Yu Gothic"/>
          <w:b w:val="0"/>
          <w:sz w:val="21"/>
        </w:rPr>
        <w:t>し、N/Aとはしない。</w:t>
      </w:r>
    </w:p>
    <w:p>
      <w:pPr>
        <w:spacing w:after="80"/>
      </w:pPr>
      <w:r>
        <w:rPr>
          <w:rFonts w:ascii="Yu Gothic" w:hAnsi="Yu Gothic" w:eastAsia="Yu Gothic" w:cs="Yu Gothic"/>
          <w:b/>
          <w:sz w:val="21"/>
        </w:rPr>
        <w:t>顧客のAI稼働チェーンにおける位置</w:t>
      </w:r>
      <w:r>
        <w:rPr>
          <w:rFonts w:ascii="Yu Gothic" w:hAnsi="Yu Gothic" w:eastAsia="Yu Gothic" w:cs="Yu Gothic"/>
          <w:b w:val="0"/>
          <w:sz w:val="21"/>
        </w:rPr>
        <w:t>: 顧客(訪問看護ステーション)の業務チェーンは「訪問→記録→計画書・報告書→レセプト請求→入金」である。</w:t>
      </w:r>
      <w:r>
        <w:rPr>
          <w:rFonts w:ascii="Yu Gothic" w:hAnsi="Yu Gothic" w:eastAsia="Yu Gothic" w:cs="Yu Gothic"/>
          <w:b/>
          <w:sz w:val="21"/>
        </w:rPr>
        <w:t>このチェーンが止まると事業所は報酬を請求できず、資金繰りが直撃される</w:t>
      </w:r>
      <w:r>
        <w:rPr>
          <w:rFonts w:ascii="Yu Gothic" w:hAnsi="Yu Gothic" w:eastAsia="Yu Gothic" w:cs="Yu Gothic"/>
          <w:b w:val="0"/>
          <w:sz w:val="21"/>
        </w:rPr>
        <w:t>。しかし——</w:t>
      </w:r>
      <w:r>
        <w:rPr>
          <w:rFonts w:ascii="Yu Gothic" w:hAnsi="Yu Gothic" w:eastAsia="Yu Gothic" w:cs="Yu Gothic"/>
          <w:b/>
          <w:sz w:val="21"/>
        </w:rPr>
        <w:t>止まると壊れるのはレセプト請求(R2/R3)であって、AI(R4)ではない</w:t>
      </w:r>
      <w:r>
        <w:rPr>
          <w:rFonts w:ascii="Yu Gothic" w:hAnsi="Yu Gothic" w:eastAsia="Yu Gothic" w:cs="Yu Gothic"/>
          <w:b w:val="0"/>
          <w:sz w:val="21"/>
        </w:rPr>
        <w:t>。AIが停止しても看護師は手作業に戻ることで業務を継続できる。</w:t>
      </w:r>
    </w:p>
    <w:p>
      <w:pPr>
        <w:spacing w:after="80"/>
      </w:pPr>
      <w:r>
        <w:rPr>
          <w:rFonts w:ascii="Yu Gothic" w:hAnsi="Yu Gothic" w:eastAsia="Yu Gothic" w:cs="Yu Gothic"/>
          <w:b/>
          <w:sz w:val="21"/>
        </w:rPr>
        <w:t>現状の不可欠性</w:t>
      </w:r>
      <w:r>
        <w:rPr>
          <w:rFonts w:ascii="Yu Gothic" w:hAnsi="Yu Gothic" w:eastAsia="Yu Gothic" w:cs="Yu Gothic"/>
          <w:b w:val="0"/>
          <w:sz w:val="21"/>
        </w:rPr>
        <w:t>: 浸透率7.5%、売上寄与1.15%。「あれば効率化される」段階であり、「止まると壊れる」段階には達していない。</w:t>
      </w:r>
    </w:p>
    <w:p>
      <w:pPr>
        <w:spacing w:after="80"/>
      </w:pPr>
      <w:r>
        <w:rPr>
          <w:rFonts w:ascii="Yu Gothic" w:hAnsi="Yu Gothic" w:eastAsia="Yu Gothic" w:cs="Yu Gothic"/>
          <w:b w:val="0"/>
          <w:sz w:val="21"/>
        </w:rPr>
        <w:t xml:space="preserve">→ </w:t>
      </w:r>
      <w:r>
        <w:rPr>
          <w:rFonts w:ascii="Yu Gothic" w:hAnsi="Yu Gothic" w:eastAsia="Yu Gothic" w:cs="Yu Gothic"/>
          <w:b/>
          <w:sz w:val="21"/>
        </w:rPr>
        <w:t>C</w:t>
      </w:r>
      <w:r>
        <w:rPr>
          <w:rFonts w:ascii="Yu Gothic" w:hAnsi="Yu Gothic" w:eastAsia="Yu Gothic" w:cs="Yu Gothic"/>
          <w:b w:val="0"/>
          <w:sz w:val="21"/>
        </w:rPr>
        <w:t>。ただし浸透率が過半を超えれば評価は上がる。</w:t>
      </w:r>
    </w:p>
    <w:p>
      <w:pPr>
        <w:spacing w:after="80"/>
      </w:pPr>
      <w:r>
        <w:rPr>
          <w:rFonts w:ascii="Yu Gothic" w:hAnsi="Yu Gothic" w:eastAsia="Yu Gothic" w:cs="Yu Gothic"/>
          <w:b/>
          <w:sz w:val="21"/>
        </w:rPr>
        <w:t>監視KPI</w:t>
      </w:r>
      <w:r>
        <w:rPr>
          <w:rFonts w:ascii="Yu Gothic" w:hAnsi="Yu Gothic" w:eastAsia="Yu Gothic" w:cs="Yu Gothic"/>
          <w:b w:val="0"/>
          <w:sz w:val="21"/>
        </w:rPr>
        <w:t>: 浸透率(FY2027末35%未満で不合格)、NRR(105%割れ)。</w:t>
      </w:r>
    </w:p>
    <w:p>
      <w:pPr>
        <w:pStyle w:val="Heading3"/>
      </w:pPr>
      <w:r>
        <w:rPr>
          <w:rFonts w:ascii="Yu Gothic" w:hAnsi="Yu Gothic" w:eastAsia="Yu Gothic" w:cs="Yu Gothic"/>
          <w:b/>
          <w:color w:val="197A56"/>
          <w:sz w:val="25"/>
        </w:rPr>
        <w:t xml:space="preserve">条件10: 無形資産投資も陳腐化リスクを厳格評価 — </w:t>
      </w:r>
      <w:r>
        <w:rPr>
          <w:rFonts w:ascii="Yu Gothic" w:hAnsi="Yu Gothic" w:eastAsia="Yu Gothic" w:cs="Yu Gothic"/>
          <w:b/>
          <w:color w:val="197A56"/>
          <w:sz w:val="25"/>
        </w:rPr>
        <w:t>B</w:t>
      </w:r>
    </w:p>
    <w:p>
      <w:pPr>
        <w:spacing w:after="80"/>
      </w:pPr>
      <w:r>
        <w:rPr>
          <w:rFonts w:ascii="Yu Gothic" w:hAnsi="Yu Gothic" w:eastAsia="Yu Gothic" w:cs="Yu Gothic"/>
          <w:b/>
          <w:sz w:val="21"/>
        </w:rPr>
        <w:t>無形資産の世代交代マップ</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耐用の長い資産</w:t>
            </w:r>
          </w:p>
        </w:tc>
        <w:tc>
          <w:tcPr>
            <w:tcW w:type="dxa" w:w="5100"/>
            <w:shd w:val="clear" w:fill="E8F1EC"/>
          </w:tcPr>
          <w:p>
            <w:r/>
            <w:r>
              <w:rPr>
                <w:rFonts w:ascii="Yu Gothic" w:hAnsi="Yu Gothic" w:eastAsia="Yu Gothic" w:cs="Yu Gothic"/>
                <w:b/>
                <w:sz w:val="17"/>
              </w:rPr>
              <w:t>耐用の短い資産</w:t>
            </w:r>
          </w:p>
        </w:tc>
      </w:tr>
      <w:tr>
        <w:tc>
          <w:tcPr>
            <w:tcW w:type="dxa" w:w="5100"/>
          </w:tcPr>
          <w:p>
            <w:r/>
            <w:r>
              <w:rPr>
                <w:rFonts w:ascii="Yu Gothic" w:hAnsi="Yu Gothic" w:eastAsia="Yu Gothic" w:cs="Yu Gothic"/>
                <w:b w:val="0"/>
                <w:sz w:val="17"/>
              </w:rPr>
              <w:t>制度対応ロジック(診療報酬・介護報酬の請求ルール実装)——</w:t>
            </w:r>
            <w:r>
              <w:rPr>
                <w:rFonts w:ascii="Yu Gothic" w:hAnsi="Yu Gothic" w:eastAsia="Yu Gothic" w:cs="Yu Gothic"/>
                <w:b/>
                <w:sz w:val="17"/>
              </w:rPr>
              <w:t>制度が2年ごとに改定されること自体が参入障壁を再生産する</w:t>
            </w:r>
          </w:p>
        </w:tc>
        <w:tc>
          <w:tcPr>
            <w:tcW w:type="dxa" w:w="5100"/>
          </w:tcPr>
          <w:p>
            <w:r/>
            <w:r>
              <w:rPr>
                <w:rFonts w:ascii="Yu Gothic" w:hAnsi="Yu Gothic" w:eastAsia="Yu Gothic" w:cs="Yu Gothic"/>
                <w:b w:val="0"/>
                <w:sz w:val="17"/>
              </w:rPr>
              <w:t>外部LLMに依存する部分——モデルの世代交代が速い。ただしeWeLLは業務適用層に立っており、モデルは</w:t>
            </w:r>
            <w:r>
              <w:rPr>
                <w:rFonts w:ascii="Yu Gothic" w:hAnsi="Yu Gothic" w:eastAsia="Yu Gothic" w:cs="Yu Gothic"/>
                <w:b/>
                <w:sz w:val="17"/>
              </w:rPr>
              <w:t>交換可能</w:t>
            </w:r>
          </w:p>
        </w:tc>
      </w:tr>
      <w:tr>
        <w:tc>
          <w:tcPr>
            <w:tcW w:type="dxa" w:w="5100"/>
          </w:tcPr>
          <w:p>
            <w:r/>
            <w:r>
              <w:rPr>
                <w:rFonts w:ascii="Yu Gothic" w:hAnsi="Yu Gothic" w:eastAsia="Yu Gothic" w:cs="Yu Gothic"/>
                <w:b w:val="0"/>
                <w:sz w:val="17"/>
              </w:rPr>
              <w:t>iBowに蓄積された訪問看護記録データ——競合が後から作れない</w:t>
            </w:r>
          </w:p>
        </w:tc>
        <w:tc>
          <w:tcPr>
            <w:tcW w:type="dxa" w:w="5100"/>
          </w:tcPr>
          <w:p>
            <w:r/>
            <w:r>
              <w:rPr>
                <w:rFonts w:ascii="Yu Gothic" w:hAnsi="Yu Gothic" w:eastAsia="Yu Gothic" w:cs="Yu Gothic"/>
                <w:b w:val="0"/>
                <w:sz w:val="17"/>
              </w:rPr>
              <w:t>個別のAI機能の先行性——「国内初」の優位は模倣により失われる</w:t>
            </w:r>
          </w:p>
        </w:tc>
      </w:tr>
      <w:tr>
        <w:tc>
          <w:tcPr>
            <w:tcW w:type="dxa" w:w="5100"/>
          </w:tcPr>
          <w:p>
            <w:r/>
            <w:r>
              <w:rPr>
                <w:rFonts w:ascii="Yu Gothic" w:hAnsi="Yu Gothic" w:eastAsia="Yu Gothic" w:cs="Yu Gothic"/>
                <w:b w:val="0"/>
                <w:sz w:val="17"/>
              </w:rPr>
              <w:t>現場5.2万人超の看護師の運用習熟——移行コストとして機能</w:t>
            </w:r>
          </w:p>
        </w:tc>
        <w:tc>
          <w:tcPr>
            <w:tcW w:type="dxa" w:w="5100"/>
          </w:tcPr>
          <w:p>
            <w:r/>
            <w:r>
              <w:rPr>
                <w:rFonts w:ascii="Yu Gothic" w:hAnsi="Yu Gothic" w:eastAsia="Yu Gothic" w:cs="Yu Gothic"/>
                <w:b w:val="0"/>
                <w:sz w:val="17"/>
              </w:rPr>
              <w:t>UI/UXの新しさ</w:t>
            </w:r>
          </w:p>
        </w:tc>
      </w:tr>
    </w:tbl>
    <w:p>
      <w:pPr>
        <w:spacing w:after="80"/>
      </w:pPr>
    </w:p>
    <w:p>
      <w:pPr>
        <w:spacing w:after="80"/>
      </w:pPr>
      <w:r>
        <w:rPr>
          <w:rFonts w:ascii="Yu Gothic" w:hAnsi="Yu Gothic" w:eastAsia="Yu Gothic" w:cs="Yu Gothic"/>
          <w:b/>
          <w:sz w:val="21"/>
        </w:rPr>
        <w:t>投資の健全性</w:t>
      </w:r>
      <w:r>
        <w:rPr>
          <w:rFonts w:ascii="Yu Gothic" w:hAnsi="Yu Gothic" w:eastAsia="Yu Gothic" w:cs="Yu Gothic"/>
          <w:b w:val="0"/>
          <w:sz w:val="21"/>
        </w:rPr>
        <w:t>: 研究開発費+39百万円、広告宣伝費+21百万円といずれも</w:t>
      </w:r>
      <w:r>
        <w:rPr>
          <w:rFonts w:ascii="Yu Gothic" w:hAnsi="Yu Gothic" w:eastAsia="Yu Gothic" w:cs="Yu Gothic"/>
          <w:b/>
          <w:sz w:val="21"/>
        </w:rPr>
        <w:t>増加</w:t>
      </w:r>
      <w:r>
        <w:rPr>
          <w:rFonts w:ascii="Yu Gothic" w:hAnsi="Yu Gothic" w:eastAsia="Yu Gothic" w:cs="Yu Gothic"/>
          <w:b w:val="0"/>
          <w:sz w:val="21"/>
        </w:rPr>
        <w:t>しており、裁量費用の抑制によって利益を水増しした形跡はない。</w:t>
      </w:r>
    </w:p>
    <w:p>
      <w:pPr>
        <w:spacing w:after="80"/>
      </w:pPr>
      <w:r>
        <w:rPr>
          <w:rFonts w:ascii="Yu Gothic" w:hAnsi="Yu Gothic" w:eastAsia="Yu Gothic" w:cs="Yu Gothic"/>
          <w:b/>
          <w:sz w:val="21"/>
        </w:rPr>
        <w:t>留保</w:t>
      </w:r>
      <w:r>
        <w:rPr>
          <w:rFonts w:ascii="Yu Gothic" w:hAnsi="Yu Gothic" w:eastAsia="Yu Gothic" w:cs="Yu Gothic"/>
          <w:b w:val="0"/>
          <w:sz w:val="21"/>
        </w:rPr>
        <w:t>: AI機能の差別化がどれだけ持続するかは未検証(競合も同じ基盤モデルを使える)。A候補を1段階倒して</w:t>
      </w:r>
      <w:r>
        <w:rPr>
          <w:rFonts w:ascii="Yu Gothic" w:hAnsi="Yu Gothic" w:eastAsia="Yu Gothic" w:cs="Yu Gothic"/>
          <w:b/>
          <w:sz w:val="21"/>
        </w:rPr>
        <w:t>B</w:t>
      </w:r>
      <w:r>
        <w:rPr>
          <w:rFonts w:ascii="Yu Gothic" w:hAnsi="Yu Gothic" w:eastAsia="Yu Gothic" w:cs="Yu Gothic"/>
          <w:b w:val="0"/>
          <w:sz w:val="21"/>
        </w:rPr>
        <w:t>。</w:t>
      </w:r>
    </w:p>
    <w:p>
      <w:pPr>
        <w:pStyle w:val="Heading3"/>
      </w:pPr>
      <w:r>
        <w:rPr>
          <w:rFonts w:ascii="Yu Gothic" w:hAnsi="Yu Gothic" w:eastAsia="Yu Gothic" w:cs="Yu Gothic"/>
          <w:b/>
          <w:color w:val="197A56"/>
          <w:sz w:val="25"/>
        </w:rPr>
        <w:t xml:space="preserve">条件11: 既存CF・設備・技術が模倣困難かつ代替不可能 — </w:t>
      </w:r>
      <w:r>
        <w:rPr>
          <w:rFonts w:ascii="Yu Gothic" w:hAnsi="Yu Gothic" w:eastAsia="Yu Gothic" w:cs="Yu Gothic"/>
          <w:b/>
          <w:color w:val="197A56"/>
          <w:sz w:val="25"/>
        </w:rPr>
        <w:t>B</w:t>
      </w:r>
    </w:p>
    <w:p>
      <w:pPr>
        <w:spacing w:after="80"/>
      </w:pPr>
      <w:r>
        <w:rPr>
          <w:rFonts w:ascii="Yu Gothic" w:hAnsi="Yu Gothic" w:eastAsia="Yu Gothic" w:cs="Yu Gothic"/>
          <w:b/>
          <w:sz w:val="21"/>
        </w:rPr>
        <w:t>参入障壁の多層構造</w:t>
      </w:r>
      <w:r>
        <w:rPr>
          <w:rFonts w:ascii="Yu Gothic" w:hAnsi="Yu Gothic" w:eastAsia="Yu Gothic" w:cs="Yu Gothic"/>
          <w:b w:val="0"/>
          <w:sz w:val="21"/>
        </w:rPr>
        <w:t>(下から積層)</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fill="E8F1EC"/>
          </w:tcPr>
          <w:p>
            <w:r/>
            <w:r>
              <w:rPr>
                <w:rFonts w:ascii="Yu Gothic" w:hAnsi="Yu Gothic" w:eastAsia="Yu Gothic" w:cs="Yu Gothic"/>
                <w:b/>
                <w:sz w:val="17"/>
              </w:rPr>
              <w:t>層</w:t>
            </w:r>
          </w:p>
        </w:tc>
        <w:tc>
          <w:tcPr>
            <w:tcW w:type="dxa" w:w="3400"/>
            <w:shd w:val="clear" w:fill="E8F1EC"/>
          </w:tcPr>
          <w:p>
            <w:r/>
            <w:r>
              <w:rPr>
                <w:rFonts w:ascii="Yu Gothic" w:hAnsi="Yu Gothic" w:eastAsia="Yu Gothic" w:cs="Yu Gothic"/>
                <w:b/>
                <w:sz w:val="17"/>
              </w:rPr>
              <w:t>内容</w:t>
            </w:r>
          </w:p>
        </w:tc>
        <w:tc>
          <w:tcPr>
            <w:tcW w:type="dxa" w:w="3400"/>
            <w:shd w:val="clear" w:fill="E8F1EC"/>
          </w:tcPr>
          <w:p>
            <w:r/>
            <w:r>
              <w:rPr>
                <w:rFonts w:ascii="Yu Gothic" w:hAnsi="Yu Gothic" w:eastAsia="Yu Gothic" w:cs="Yu Gothic"/>
                <w:b/>
                <w:sz w:val="17"/>
              </w:rPr>
              <w:t>模倣困難度</w:t>
            </w:r>
          </w:p>
        </w:tc>
      </w:tr>
      <w:tr>
        <w:tc>
          <w:tcPr>
            <w:tcW w:type="dxa" w:w="3400"/>
          </w:tcPr>
          <w:p>
            <w:r/>
            <w:r>
              <w:rPr>
                <w:rFonts w:ascii="Yu Gothic" w:hAnsi="Yu Gothic" w:eastAsia="Yu Gothic" w:cs="Yu Gothic"/>
                <w:b w:val="0"/>
                <w:sz w:val="17"/>
              </w:rPr>
              <w:t>5</w:t>
            </w:r>
          </w:p>
        </w:tc>
        <w:tc>
          <w:tcPr>
            <w:tcW w:type="dxa" w:w="3400"/>
          </w:tcPr>
          <w:p>
            <w:r/>
            <w:r>
              <w:rPr>
                <w:rFonts w:ascii="Yu Gothic" w:hAnsi="Yu Gothic" w:eastAsia="Yu Gothic" w:cs="Yu Gothic"/>
                <w:b w:val="0"/>
                <w:sz w:val="17"/>
              </w:rPr>
              <w:t>全国47都道府県・看護師5.2万人超・患者65万人超の運用実績とデータ蓄積</w:t>
            </w:r>
          </w:p>
        </w:tc>
        <w:tc>
          <w:tcPr>
            <w:tcW w:type="dxa" w:w="3400"/>
          </w:tcPr>
          <w:p>
            <w:r/>
            <w:r>
              <w:rPr>
                <w:rFonts w:ascii="Yu Gothic" w:hAnsi="Yu Gothic" w:eastAsia="Yu Gothic" w:cs="Yu Gothic"/>
                <w:b/>
                <w:sz w:val="17"/>
              </w:rPr>
              <w:t>高</w:t>
            </w:r>
          </w:p>
        </w:tc>
      </w:tr>
      <w:tr>
        <w:tc>
          <w:tcPr>
            <w:tcW w:type="dxa" w:w="3400"/>
          </w:tcPr>
          <w:p>
            <w:r/>
            <w:r>
              <w:rPr>
                <w:rFonts w:ascii="Yu Gothic" w:hAnsi="Yu Gothic" w:eastAsia="Yu Gothic" w:cs="Yu Gothic"/>
                <w:b w:val="0"/>
                <w:sz w:val="17"/>
              </w:rPr>
              <w:t>4</w:t>
            </w:r>
          </w:p>
        </w:tc>
        <w:tc>
          <w:tcPr>
            <w:tcW w:type="dxa" w:w="3400"/>
          </w:tcPr>
          <w:p>
            <w:r/>
            <w:r>
              <w:rPr>
                <w:rFonts w:ascii="Yu Gothic" w:hAnsi="Yu Gothic" w:eastAsia="Yu Gothic" w:cs="Yu Gothic"/>
                <w:b w:val="0"/>
                <w:sz w:val="17"/>
              </w:rPr>
              <w:t>BPaaSの人的オペレーション(返戻率0.03%)</w:t>
            </w:r>
          </w:p>
        </w:tc>
        <w:tc>
          <w:tcPr>
            <w:tcW w:type="dxa" w:w="3400"/>
          </w:tcPr>
          <w:p>
            <w:r/>
            <w:r>
              <w:rPr>
                <w:rFonts w:ascii="Yu Gothic" w:hAnsi="Yu Gothic" w:eastAsia="Yu Gothic" w:cs="Yu Gothic"/>
                <w:b/>
                <w:sz w:val="17"/>
              </w:rPr>
              <w:t>高</w:t>
            </w:r>
            <w:r>
              <w:rPr>
                <w:rFonts w:ascii="Yu Gothic" w:hAnsi="Yu Gothic" w:eastAsia="Yu Gothic" w:cs="Yu Gothic"/>
                <w:b w:val="0"/>
                <w:sz w:val="17"/>
              </w:rPr>
              <w:t>(人材の採用・育成に時間が要る)</w:t>
            </w:r>
          </w:p>
        </w:tc>
      </w:tr>
      <w:tr>
        <w:tc>
          <w:tcPr>
            <w:tcW w:type="dxa" w:w="3400"/>
          </w:tcPr>
          <w:p>
            <w:r/>
            <w:r>
              <w:rPr>
                <w:rFonts w:ascii="Yu Gothic" w:hAnsi="Yu Gothic" w:eastAsia="Yu Gothic" w:cs="Yu Gothic"/>
                <w:b w:val="0"/>
                <w:sz w:val="17"/>
              </w:rPr>
              <w:t>3</w:t>
            </w:r>
          </w:p>
        </w:tc>
        <w:tc>
          <w:tcPr>
            <w:tcW w:type="dxa" w:w="3400"/>
          </w:tcPr>
          <w:p>
            <w:r/>
            <w:r>
              <w:rPr>
                <w:rFonts w:ascii="Yu Gothic" w:hAnsi="Yu Gothic" w:eastAsia="Yu Gothic" w:cs="Yu Gothic"/>
                <w:b w:val="0"/>
                <w:sz w:val="17"/>
              </w:rPr>
              <w:t>制度改定への継続追随(2年ごとの改定に毎回対応)</w:t>
            </w:r>
          </w:p>
        </w:tc>
        <w:tc>
          <w:tcPr>
            <w:tcW w:type="dxa" w:w="3400"/>
          </w:tcPr>
          <w:p>
            <w:r/>
            <w:r>
              <w:rPr>
                <w:rFonts w:ascii="Yu Gothic" w:hAnsi="Yu Gothic" w:eastAsia="Yu Gothic" w:cs="Yu Gothic"/>
                <w:b w:val="0"/>
                <w:sz w:val="17"/>
              </w:rPr>
              <w:t>中〜高</w:t>
            </w:r>
          </w:p>
        </w:tc>
      </w:tr>
      <w:tr>
        <w:tc>
          <w:tcPr>
            <w:tcW w:type="dxa" w:w="3400"/>
          </w:tcPr>
          <w:p>
            <w:r/>
            <w:r>
              <w:rPr>
                <w:rFonts w:ascii="Yu Gothic" w:hAnsi="Yu Gothic" w:eastAsia="Yu Gothic" w:cs="Yu Gothic"/>
                <w:b w:val="0"/>
                <w:sz w:val="17"/>
              </w:rPr>
              <w:t>2</w:t>
            </w:r>
          </w:p>
        </w:tc>
        <w:tc>
          <w:tcPr>
            <w:tcW w:type="dxa" w:w="3400"/>
          </w:tcPr>
          <w:p>
            <w:r/>
            <w:r>
              <w:rPr>
                <w:rFonts w:ascii="Yu Gothic" w:hAnsi="Yu Gothic" w:eastAsia="Yu Gothic" w:cs="Yu Gothic"/>
                <w:b w:val="0"/>
                <w:sz w:val="17"/>
              </w:rPr>
              <w:t>顧客側のスイッチングコスト(全記録・全患者情報の移行)</w:t>
            </w:r>
          </w:p>
        </w:tc>
        <w:tc>
          <w:tcPr>
            <w:tcW w:type="dxa" w:w="3400"/>
          </w:tcPr>
          <w:p>
            <w:r/>
            <w:r>
              <w:rPr>
                <w:rFonts w:ascii="Yu Gothic" w:hAnsi="Yu Gothic" w:eastAsia="Yu Gothic" w:cs="Yu Gothic"/>
                <w:b w:val="0"/>
                <w:sz w:val="17"/>
              </w:rPr>
              <w:t>中〜高</w:t>
            </w:r>
          </w:p>
        </w:tc>
      </w:tr>
      <w:tr>
        <w:tc>
          <w:tcPr>
            <w:tcW w:type="dxa" w:w="3400"/>
          </w:tcPr>
          <w:p>
            <w:r/>
            <w:r>
              <w:rPr>
                <w:rFonts w:ascii="Yu Gothic" w:hAnsi="Yu Gothic" w:eastAsia="Yu Gothic" w:cs="Yu Gothic"/>
                <w:b w:val="0"/>
                <w:sz w:val="17"/>
              </w:rPr>
              <w:t>1</w:t>
            </w:r>
          </w:p>
        </w:tc>
        <w:tc>
          <w:tcPr>
            <w:tcW w:type="dxa" w:w="3400"/>
          </w:tcPr>
          <w:p>
            <w:r/>
            <w:r>
              <w:rPr>
                <w:rFonts w:ascii="Yu Gothic" w:hAnsi="Yu Gothic" w:eastAsia="Yu Gothic" w:cs="Yu Gothic"/>
                <w:b w:val="0"/>
                <w:sz w:val="17"/>
              </w:rPr>
              <w:t>電子カルテの基本機能</w:t>
            </w:r>
          </w:p>
        </w:tc>
        <w:tc>
          <w:tcPr>
            <w:tcW w:type="dxa" w:w="3400"/>
          </w:tcPr>
          <w:p>
            <w:r/>
            <w:r>
              <w:rPr>
                <w:rFonts w:ascii="Yu Gothic" w:hAnsi="Yu Gothic" w:eastAsia="Yu Gothic" w:cs="Yu Gothic"/>
                <w:b/>
                <w:sz w:val="17"/>
              </w:rPr>
              <w:t>低</w:t>
            </w:r>
            <w:r>
              <w:rPr>
                <w:rFonts w:ascii="Yu Gothic" w:hAnsi="Yu Gothic" w:eastAsia="Yu Gothic" w:cs="Yu Gothic"/>
                <w:b w:val="0"/>
                <w:sz w:val="17"/>
              </w:rPr>
              <w:t>(11〜15製品が競合)</w:t>
            </w:r>
          </w:p>
        </w:tc>
      </w:tr>
    </w:tbl>
    <w:p>
      <w:pPr>
        <w:spacing w:after="80"/>
      </w:pPr>
    </w:p>
    <w:p>
      <w:pPr>
        <w:spacing w:after="80"/>
      </w:pPr>
      <w:r>
        <w:rPr>
          <w:rFonts w:ascii="Yu Gothic" w:hAnsi="Yu Gothic" w:eastAsia="Yu Gothic" w:cs="Yu Gothic"/>
          <w:b/>
          <w:sz w:val="21"/>
        </w:rPr>
        <w:t>リスクの所在</w:t>
      </w:r>
      <w:r>
        <w:rPr>
          <w:rFonts w:ascii="Yu Gothic" w:hAnsi="Yu Gothic" w:eastAsia="Yu Gothic" w:cs="Yu Gothic"/>
          <w:b w:val="0"/>
          <w:sz w:val="21"/>
        </w:rPr>
        <w:t>: 障壁は多層だが「</w:t>
      </w:r>
      <w:r>
        <w:rPr>
          <w:rFonts w:ascii="Yu Gothic" w:hAnsi="Yu Gothic" w:eastAsia="Yu Gothic" w:cs="Yu Gothic"/>
          <w:b/>
          <w:sz w:val="21"/>
        </w:rPr>
        <w:t>代替不可能</w:t>
      </w:r>
      <w:r>
        <w:rPr>
          <w:rFonts w:ascii="Yu Gothic" w:hAnsi="Yu Gothic" w:eastAsia="Yu Gothic" w:cs="Yu Gothic"/>
          <w:b w:val="0"/>
          <w:sz w:val="21"/>
        </w:rPr>
        <w:t>」ではない。現に年2.37%の解約が発生しており、そのうち一部は競合流出である。また層1(基本機能)は明確にコモディティ化している。</w:t>
      </w:r>
    </w:p>
    <w:p>
      <w:pPr>
        <w:spacing w:after="80"/>
      </w:pPr>
      <w:r>
        <w:rPr>
          <w:rFonts w:ascii="Yu Gothic" w:hAnsi="Yu Gothic" w:eastAsia="Yu Gothic" w:cs="Yu Gothic"/>
          <w:b w:val="0"/>
          <w:sz w:val="21"/>
        </w:rPr>
        <w:t xml:space="preserve">→ </w:t>
      </w:r>
      <w:r>
        <w:rPr>
          <w:rFonts w:ascii="Yu Gothic" w:hAnsi="Yu Gothic" w:eastAsia="Yu Gothic" w:cs="Yu Gothic"/>
          <w:b/>
          <w:sz w:val="21"/>
        </w:rPr>
        <w:t>B</w:t>
      </w:r>
      <w:r>
        <w:rPr>
          <w:rFonts w:ascii="Yu Gothic" w:hAnsi="Yu Gothic" w:eastAsia="Yu Gothic" w:cs="Yu Gothic"/>
          <w:b w:val="0"/>
          <w:sz w:val="21"/>
        </w:rPr>
        <w:t>。</w:t>
      </w:r>
    </w:p>
    <w:p>
      <w:pPr>
        <w:pStyle w:val="Heading3"/>
      </w:pPr>
      <w:r>
        <w:rPr>
          <w:rFonts w:ascii="Yu Gothic" w:hAnsi="Yu Gothic" w:eastAsia="Yu Gothic" w:cs="Yu Gothic"/>
          <w:b/>
          <w:color w:val="197A56"/>
          <w:sz w:val="25"/>
        </w:rPr>
        <w:t xml:space="preserve">条件12: 従量課金型の収益性格であり売り切り型でない — </w:t>
      </w:r>
      <w:r>
        <w:rPr>
          <w:rFonts w:ascii="Yu Gothic" w:hAnsi="Yu Gothic" w:eastAsia="Yu Gothic" w:cs="Yu Gothic"/>
          <w:b/>
          <w:color w:val="197A56"/>
          <w:sz w:val="25"/>
        </w:rPr>
        <w:t>S</w:t>
      </w:r>
    </w:p>
    <w:p>
      <w:pPr>
        <w:spacing w:after="80"/>
      </w:pPr>
      <w:r>
        <w:rPr>
          <w:rFonts w:ascii="Yu Gothic" w:hAnsi="Yu Gothic" w:eastAsia="Yu Gothic" w:cs="Yu Gothic"/>
          <w:b/>
          <w:sz w:val="21"/>
        </w:rPr>
        <w:t>収益モデル対比</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反復・従量フロー(eWeLLの実体)</w:t>
            </w:r>
          </w:p>
        </w:tc>
        <w:tc>
          <w:tcPr>
            <w:tcW w:type="dxa" w:w="5100"/>
            <w:shd w:val="clear" w:fill="E8F1EC"/>
          </w:tcPr>
          <w:p>
            <w:r/>
            <w:r>
              <w:rPr>
                <w:rFonts w:ascii="Yu Gothic" w:hAnsi="Yu Gothic" w:eastAsia="Yu Gothic" w:cs="Yu Gothic"/>
                <w:b/>
                <w:sz w:val="17"/>
              </w:rPr>
              <w:t>一回性フロー(VRT型、eWeLLに不在)</w:t>
            </w:r>
          </w:p>
        </w:tc>
      </w:tr>
      <w:tr>
        <w:tc>
          <w:tcPr>
            <w:tcW w:type="dxa" w:w="5100"/>
          </w:tcPr>
          <w:p>
            <w:r/>
            <w:r>
              <w:rPr>
                <w:rFonts w:ascii="Yu Gothic" w:hAnsi="Yu Gothic" w:eastAsia="Yu Gothic" w:cs="Yu Gothic"/>
                <w:b w:val="0"/>
                <w:sz w:val="17"/>
              </w:rPr>
              <w:t>iBowクラウド: 月額サブスク(売上の約88%)</w:t>
            </w:r>
          </w:p>
        </w:tc>
        <w:tc>
          <w:tcPr>
            <w:tcW w:type="dxa" w:w="5100"/>
          </w:tcPr>
          <w:p>
            <w:r/>
            <w:r>
              <w:rPr>
                <w:rFonts w:ascii="Yu Gothic" w:hAnsi="Yu Gothic" w:eastAsia="Yu Gothic" w:cs="Yu Gothic"/>
                <w:b w:val="0"/>
                <w:sz w:val="17"/>
              </w:rPr>
              <w:t xml:space="preserve">ライセンス売り切り: </w:t>
            </w:r>
            <w:r>
              <w:rPr>
                <w:rFonts w:ascii="Yu Gothic" w:hAnsi="Yu Gothic" w:eastAsia="Yu Gothic" w:cs="Yu Gothic"/>
                <w:b/>
                <w:sz w:val="17"/>
              </w:rPr>
              <w:t>なし</w:t>
            </w:r>
          </w:p>
        </w:tc>
      </w:tr>
      <w:tr>
        <w:tc>
          <w:tcPr>
            <w:tcW w:type="dxa" w:w="5100"/>
          </w:tcPr>
          <w:p>
            <w:r/>
            <w:r>
              <w:rPr>
                <w:rFonts w:ascii="Yu Gothic" w:hAnsi="Yu Gothic" w:eastAsia="Yu Gothic" w:cs="Yu Gothic"/>
                <w:b w:val="0"/>
                <w:sz w:val="17"/>
              </w:rPr>
              <w:t xml:space="preserve">BPaaS: </w:t>
            </w:r>
            <w:r>
              <w:rPr>
                <w:rFonts w:ascii="Yu Gothic" w:hAnsi="Yu Gothic" w:eastAsia="Yu Gothic" w:cs="Yu Gothic"/>
                <w:b/>
                <w:sz w:val="17"/>
              </w:rPr>
              <w:t>保険請求金額の5%</w:t>
            </w:r>
            <w:r>
              <w:rPr>
                <w:rFonts w:ascii="Yu Gothic" w:hAnsi="Yu Gothic" w:eastAsia="Yu Gothic" w:cs="Yu Gothic"/>
                <w:b w:val="0"/>
                <w:sz w:val="17"/>
              </w:rPr>
              <w:t>(最低10万円/月)</w:t>
            </w:r>
          </w:p>
        </w:tc>
        <w:tc>
          <w:tcPr>
            <w:tcW w:type="dxa" w:w="5100"/>
          </w:tcPr>
          <w:p>
            <w:r/>
            <w:r>
              <w:rPr>
                <w:rFonts w:ascii="Yu Gothic" w:hAnsi="Yu Gothic" w:eastAsia="Yu Gothic" w:cs="Yu Gothic"/>
                <w:b w:val="0"/>
                <w:sz w:val="17"/>
              </w:rPr>
              <w:t xml:space="preserve">ハードウェア販売: </w:t>
            </w:r>
            <w:r>
              <w:rPr>
                <w:rFonts w:ascii="Yu Gothic" w:hAnsi="Yu Gothic" w:eastAsia="Yu Gothic" w:cs="Yu Gothic"/>
                <w:b/>
                <w:sz w:val="17"/>
              </w:rPr>
              <w:t>なし</w:t>
            </w:r>
          </w:p>
        </w:tc>
      </w:tr>
      <w:tr>
        <w:tc>
          <w:tcPr>
            <w:tcW w:type="dxa" w:w="5100"/>
          </w:tcPr>
          <w:p>
            <w:r/>
            <w:r>
              <w:rPr>
                <w:rFonts w:ascii="Yu Gothic" w:hAnsi="Yu Gothic" w:eastAsia="Yu Gothic" w:cs="Yu Gothic"/>
                <w:b w:val="0"/>
                <w:sz w:val="17"/>
              </w:rPr>
              <w:t xml:space="preserve">AI訪問看護報告: </w:t>
            </w:r>
            <w:r>
              <w:rPr>
                <w:rFonts w:ascii="Yu Gothic" w:hAnsi="Yu Gothic" w:eastAsia="Yu Gothic" w:cs="Yu Gothic"/>
                <w:b/>
                <w:sz w:val="17"/>
              </w:rPr>
              <w:t>1訪問20円</w:t>
            </w:r>
          </w:p>
        </w:tc>
        <w:tc>
          <w:tcPr>
            <w:tcW w:type="dxa" w:w="5100"/>
          </w:tcPr>
          <w:p>
            <w:r/>
            <w:r>
              <w:rPr>
                <w:rFonts w:ascii="Yu Gothic" w:hAnsi="Yu Gothic" w:eastAsia="Yu Gothic" w:cs="Yu Gothic"/>
                <w:b w:val="0"/>
                <w:sz w:val="17"/>
              </w:rPr>
              <w:t xml:space="preserve">初期導入費の一時計上に依存する構造: </w:t>
            </w:r>
            <w:r>
              <w:rPr>
                <w:rFonts w:ascii="Yu Gothic" w:hAnsi="Yu Gothic" w:eastAsia="Yu Gothic" w:cs="Yu Gothic"/>
                <w:b/>
                <w:sz w:val="17"/>
              </w:rPr>
              <w:t>なし</w:t>
            </w:r>
          </w:p>
        </w:tc>
      </w:tr>
      <w:tr>
        <w:tc>
          <w:tcPr>
            <w:tcW w:type="dxa" w:w="5100"/>
          </w:tcPr>
          <w:p>
            <w:r/>
            <w:r>
              <w:rPr>
                <w:rFonts w:ascii="Yu Gothic" w:hAnsi="Yu Gothic" w:eastAsia="Yu Gothic" w:cs="Yu Gothic"/>
                <w:b w:val="0"/>
                <w:sz w:val="17"/>
              </w:rPr>
              <w:t>AI訪問予定・ルート: 月15,000円</w:t>
            </w:r>
          </w:p>
        </w:tc>
        <w:tc>
          <w:tcPr>
            <w:tcW w:type="dxa" w:w="5100"/>
          </w:tcPr>
          <w:p>
            <w:r/>
          </w:p>
        </w:tc>
      </w:tr>
      <w:tr>
        <w:tc>
          <w:tcPr>
            <w:tcW w:type="dxa" w:w="5100"/>
          </w:tcPr>
          <w:p>
            <w:r/>
            <w:r>
              <w:rPr>
                <w:rFonts w:ascii="Yu Gothic" w:hAnsi="Yu Gothic" w:eastAsia="Yu Gothic" w:cs="Yu Gothic"/>
                <w:b w:val="0"/>
                <w:sz w:val="17"/>
              </w:rPr>
              <w:t xml:space="preserve">iBow e-レセ: </w:t>
            </w:r>
            <w:r>
              <w:rPr>
                <w:rFonts w:ascii="Yu Gothic" w:hAnsi="Yu Gothic" w:eastAsia="Yu Gothic" w:cs="Yu Gothic"/>
                <w:b/>
                <w:sz w:val="17"/>
              </w:rPr>
              <w:t>債権額の0.5%</w:t>
            </w:r>
          </w:p>
        </w:tc>
        <w:tc>
          <w:tcPr>
            <w:tcW w:type="dxa" w:w="5100"/>
          </w:tcPr>
          <w:p>
            <w:r/>
          </w:p>
        </w:tc>
      </w:tr>
    </w:tbl>
    <w:p>
      <w:pPr>
        <w:spacing w:after="80"/>
      </w:pPr>
    </w:p>
    <w:p>
      <w:pPr>
        <w:spacing w:after="80"/>
      </w:pPr>
      <w:r>
        <w:rPr>
          <w:rFonts w:ascii="Yu Gothic" w:hAnsi="Yu Gothic" w:eastAsia="Yu Gothic" w:cs="Yu Gothic"/>
          <w:b/>
          <w:sz w:val="21"/>
        </w:rPr>
        <w:t>構造的な優位</w:t>
      </w:r>
      <w:r>
        <w:rPr>
          <w:rFonts w:ascii="Yu Gothic" w:hAnsi="Yu Gothic" w:eastAsia="Yu Gothic" w:cs="Yu Gothic"/>
          <w:b w:val="0"/>
          <w:sz w:val="21"/>
        </w:rPr>
        <w:t>: BPaaS(5%)とe-レセ(0.5%)は</w:t>
      </w:r>
      <w:r>
        <w:rPr>
          <w:rFonts w:ascii="Yu Gothic" w:hAnsi="Yu Gothic" w:eastAsia="Yu Gothic" w:cs="Yu Gothic"/>
          <w:b/>
          <w:sz w:val="21"/>
        </w:rPr>
        <w:t>顧客の売上そのものに連動する</w:t>
      </w:r>
      <w:r>
        <w:rPr>
          <w:rFonts w:ascii="Yu Gothic" w:hAnsi="Yu Gothic" w:eastAsia="Yu Gothic" w:cs="Yu Gothic"/>
          <w:b w:val="0"/>
          <w:sz w:val="21"/>
        </w:rPr>
        <w:t>。したがって2026年度診療報酬改定(+3.09%)で顧客の保険請求額が増えれば、eWeLLの収益は</w:t>
      </w:r>
      <w:r>
        <w:rPr>
          <w:rFonts w:ascii="Yu Gothic" w:hAnsi="Yu Gothic" w:eastAsia="Yu Gothic" w:cs="Yu Gothic"/>
          <w:b/>
          <w:sz w:val="21"/>
        </w:rPr>
        <w:t>営業活動なしに自動的に増える</w:t>
      </w:r>
      <w:r>
        <w:rPr>
          <w:rFonts w:ascii="Yu Gothic" w:hAnsi="Yu Gothic" w:eastAsia="Yu Gothic" w:cs="Yu Gothic"/>
          <w:b w:val="0"/>
          <w:sz w:val="21"/>
        </w:rPr>
        <w:t>。これはORCL IaaS型の従量課金が持つ最良の性質である。</w:t>
      </w:r>
    </w:p>
    <w:p>
      <w:pPr>
        <w:spacing w:after="80"/>
      </w:pPr>
      <w:r>
        <w:rPr>
          <w:rFonts w:ascii="Yu Gothic" w:hAnsi="Yu Gothic" w:eastAsia="Yu Gothic" w:cs="Yu Gothic"/>
          <w:b w:val="0"/>
          <w:sz w:val="21"/>
        </w:rPr>
        <w:t>→ 売り切り要素がゼロで、従量比率が構造的に上昇していく設計であるため</w:t>
      </w:r>
      <w:r>
        <w:rPr>
          <w:rFonts w:ascii="Yu Gothic" w:hAnsi="Yu Gothic" w:eastAsia="Yu Gothic" w:cs="Yu Gothic"/>
          <w:b/>
          <w:sz w:val="21"/>
        </w:rPr>
        <w:t>S</w:t>
      </w:r>
      <w:r>
        <w:rPr>
          <w:rFonts w:ascii="Yu Gothic" w:hAnsi="Yu Gothic" w:eastAsia="Yu Gothic" w:cs="Yu Gothic"/>
          <w:b w:val="0"/>
          <w:sz w:val="21"/>
        </w:rPr>
        <w:t>。</w:t>
      </w:r>
    </w:p>
    <w:p>
      <w:pPr>
        <w:pStyle w:val="Heading3"/>
      </w:pPr>
      <w:r>
        <w:rPr>
          <w:rFonts w:ascii="Yu Gothic" w:hAnsi="Yu Gothic" w:eastAsia="Yu Gothic" w:cs="Yu Gothic"/>
          <w:b/>
          <w:color w:val="197A56"/>
          <w:sz w:val="25"/>
        </w:rPr>
        <w:t xml:space="preserve">条件13: (総合)アーキタイプ照合 — </w:t>
      </w:r>
      <w:r>
        <w:rPr>
          <w:rFonts w:ascii="Yu Gothic" w:hAnsi="Yu Gothic" w:eastAsia="Yu Gothic" w:cs="Yu Gothic"/>
          <w:b/>
          <w:color w:val="197A56"/>
          <w:sz w:val="25"/>
        </w:rPr>
        <w:t>A</w:t>
      </w:r>
    </w:p>
    <w:p>
      <w:pPr>
        <w:spacing w:after="80"/>
      </w:pPr>
      <w:r>
        <w:rPr>
          <w:rFonts w:ascii="Yu Gothic" w:hAnsi="Yu Gothic" w:eastAsia="Yu Gothic" w:cs="Yu Gothic"/>
          <w:b w:val="0"/>
          <w:sz w:val="21"/>
        </w:rPr>
        <w:t>7-4を参照。ORCL型に明確に該当。</w:t>
      </w:r>
      <w:r>
        <w:rPr>
          <w:rFonts w:ascii="Yu Gothic" w:hAnsi="Yu Gothic" w:eastAsia="Yu Gothic" w:cs="Yu Gothic"/>
          <w:b/>
          <w:sz w:val="21"/>
        </w:rPr>
        <w:t>A</w:t>
      </w:r>
      <w:r>
        <w:rPr>
          <w:rFonts w:ascii="Yu Gothic" w:hAnsi="Yu Gothic" w:eastAsia="Yu Gothic" w:cs="Yu Gothic"/>
          <w:b w:val="0"/>
          <w:sz w:val="21"/>
        </w:rPr>
        <w:t>。</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既知の制約</w:t>
      </w:r>
    </w:p>
    <w:p>
      <w:pPr>
        <w:pStyle w:val="ListNumber"/>
      </w:pPr>
      <w:r>
        <w:rPr>
          <w:rFonts w:ascii="Yu Gothic" w:hAnsi="Yu Gothic" w:eastAsia="Yu Gothic" w:cs="Yu Gothic"/>
          <w:b/>
          <w:sz w:val="21"/>
        </w:rPr>
        <w:t>決算発表当日以降の株価を独立検証できていない</w:t>
      </w:r>
      <w:r>
        <w:rPr>
          <w:rFonts w:ascii="Yu Gothic" w:hAnsi="Yu Gothic" w:eastAsia="Yu Gothic" w:cs="Yu Gothic"/>
          <w:b w:val="0"/>
          <w:sz w:val="21"/>
        </w:rPr>
        <w:t>。本セッションはネットワーク送出ポリシーにより証券情報サイト・企業IRサイト・TDnetへの直接アクセスがすべて遮断されており、検索経由でのみ情報を取得した。基準株価2,058円は</w:t>
      </w:r>
      <w:r>
        <w:rPr>
          <w:rFonts w:ascii="Yu Gothic" w:hAnsi="Yu Gothic" w:eastAsia="Yu Gothic" w:cs="Yu Gothic"/>
          <w:b/>
          <w:sz w:val="21"/>
        </w:rPr>
        <w:t>2026年8月7日</w:t>
      </w:r>
      <w:r>
        <w:rPr>
          <w:rFonts w:ascii="Yu Gothic" w:hAnsi="Yu Gothic" w:eastAsia="Yu Gothic" w:cs="Yu Gothic"/>
          <w:b w:val="0"/>
          <w:sz w:val="21"/>
        </w:rPr>
        <w:t>時点の値であり、</w:t>
      </w:r>
      <w:r>
        <w:rPr>
          <w:rFonts w:ascii="Yu Gothic" w:hAnsi="Yu Gothic" w:eastAsia="Yu Gothic" w:cs="Yu Gothic"/>
          <w:b/>
          <w:sz w:val="21"/>
        </w:rPr>
        <w:t>2026年8月14日の第2四半期決算発表を受けた株価の反応は反映されていない</w:t>
      </w:r>
      <w:r>
        <w:rPr>
          <w:rFonts w:ascii="Yu Gothic" w:hAnsi="Yu Gothic" w:eastAsia="Yu Gothic" w:cs="Yu Gothic"/>
          <w:b w:val="0"/>
          <w:sz w:val="21"/>
        </w:rPr>
        <w:t>。決算内容(営業利益が計画を35百万円超過、AI訪問予定・ルートが目標超過)は概ね良好であるため、株価が上昇していれば本報告書の乖離・エントリーゾーン判定は保守的すぎる可能性がある。</w:t>
      </w:r>
      <w:r>
        <w:rPr>
          <w:rFonts w:ascii="Yu Gothic" w:hAnsi="Yu Gothic" w:eastAsia="Yu Gothic" w:cs="Yu Gothic"/>
          <w:b/>
          <w:sz w:val="21"/>
        </w:rPr>
        <w:t>利用前に現在株価を確認し、9章の乖離とエントリーゾーンを読み替える必要がある。</w:t>
      </w:r>
    </w:p>
    <w:p>
      <w:pPr>
        <w:pStyle w:val="ListNumber"/>
      </w:pPr>
      <w:r>
        <w:rPr>
          <w:rFonts w:ascii="Yu Gothic" w:hAnsi="Yu Gothic" w:eastAsia="Yu Gothic" w:cs="Yu Gothic"/>
          <w:b/>
          <w:sz w:val="21"/>
        </w:rPr>
        <w:t>上場ピアの倍率を独立検証できていない</w:t>
      </w:r>
      <w:r>
        <w:rPr>
          <w:rFonts w:ascii="Yu Gothic" w:hAnsi="Yu Gothic" w:eastAsia="Yu Gothic" w:cs="Yu Gothic"/>
          <w:b w:val="0"/>
          <w:sz w:val="21"/>
        </w:rPr>
        <w:t>。PEG導出の3経路のうち経路①(同一基準ピア実勢)は、ピア企業のPER・成長率を取得できなかったため、</w:t>
      </w:r>
      <w:r>
        <w:rPr>
          <w:rFonts w:ascii="Yu Gothic" w:hAnsi="Yu Gothic" w:eastAsia="Yu Gothic" w:cs="Yu Gothic"/>
          <w:b/>
          <w:sz w:val="21"/>
        </w:rPr>
        <w:t>eWeLL自身の過去PERレンジ(19.57〜72.94倍)を同一基準の代理として用いた</w:t>
      </w:r>
      <w:r>
        <w:rPr>
          <w:rFonts w:ascii="Yu Gothic" w:hAnsi="Yu Gothic" w:eastAsia="Yu Gothic" w:cs="Yu Gothic"/>
          <w:b w:val="0"/>
          <w:sz w:val="21"/>
        </w:rPr>
        <w:t>。この代理は自社の履歴に依存するため、市場全体の水準変化を捉えられない。3周の追加調査でも解消できなかった。</w:t>
      </w:r>
    </w:p>
    <w:p>
      <w:pPr>
        <w:pStyle w:val="ListNumber"/>
      </w:pPr>
      <w:r>
        <w:rPr>
          <w:rFonts w:ascii="Yu Gothic" w:hAnsi="Yu Gothic" w:eastAsia="Yu Gothic" w:cs="Yu Gothic"/>
          <w:b/>
          <w:sz w:val="21"/>
        </w:rPr>
        <w:t>発行済株式数が会社開示値ではなく逆算値である</w:t>
      </w:r>
      <w:r>
        <w:rPr>
          <w:rFonts w:ascii="Yu Gothic" w:hAnsi="Yu Gothic" w:eastAsia="Yu Gothic" w:cs="Yu Gothic"/>
          <w:b w:val="0"/>
          <w:sz w:val="21"/>
        </w:rPr>
        <w:t>(15.27百万株)。時価総額÷株価と、当期純利益÷予想PER基準EPSの2経路で一致を確認したため信頼度は高いと判断したが、決算短信の期末株式数を直接確認できていない。EPSが±2%程度ずれる可能性がある。</w:t>
      </w:r>
    </w:p>
    <w:p>
      <w:pPr>
        <w:pStyle w:val="ListNumber"/>
      </w:pPr>
      <w:r>
        <w:rPr>
          <w:rFonts w:ascii="Yu Gothic" w:hAnsi="Yu Gothic" w:eastAsia="Yu Gothic" w:cs="Yu Gothic"/>
          <w:b/>
          <w:sz w:val="21"/>
        </w:rPr>
        <w:t>TradingViewのコンセンサスを全予想年度分取得できていない</w:t>
      </w:r>
      <w:r>
        <w:rPr>
          <w:rFonts w:ascii="Yu Gothic" w:hAnsi="Yu Gothic" w:eastAsia="Yu Gothic" w:cs="Yu Gothic"/>
          <w:b w:val="0"/>
          <w:sz w:val="21"/>
        </w:rPr>
        <w:t>。同サイトへのアクセスが遮断されたため、「コンセンサス経路」は</w:t>
      </w:r>
      <w:r>
        <w:rPr>
          <w:rFonts w:ascii="Yu Gothic" w:hAnsi="Yu Gothic" w:eastAsia="Yu Gothic" w:cs="Yu Gothic"/>
          <w:b/>
          <w:sz w:val="21"/>
        </w:rPr>
        <w:t>会社計画を1段階ハーキュットしたベース経路で代替</w:t>
      </w:r>
      <w:r>
        <w:rPr>
          <w:rFonts w:ascii="Yu Gothic" w:hAnsi="Yu Gothic" w:eastAsia="Yu Gothic" w:cs="Yu Gothic"/>
          <w:b w:val="0"/>
          <w:sz w:val="21"/>
        </w:rPr>
        <w:t>した。取得できたのはみんかぶの予想株価2,966円と株予報の目標株価3,140円のみで、これらはアナリスト・コンセンサスではなくモデル算出値である。したがって</w:t>
      </w:r>
      <w:r>
        <w:rPr>
          <w:rFonts w:ascii="Yu Gothic" w:hAnsi="Yu Gothic" w:eastAsia="Yu Gothic" w:cs="Yu Gothic"/>
          <w:b/>
          <w:sz w:val="21"/>
        </w:rPr>
        <w:t>9章の「ベース経路」はコンセンサスそのものではなく、本報告書の独自推定である</w:t>
      </w:r>
      <w:r>
        <w:rPr>
          <w:rFonts w:ascii="Yu Gothic" w:hAnsi="Yu Gothic" w:eastAsia="Yu Gothic" w:cs="Yu Gothic"/>
          <w:b w:val="0"/>
          <w:sz w:val="21"/>
        </w:rPr>
        <w:t>。</w:t>
      </w:r>
    </w:p>
    <w:p>
      <w:pPr>
        <w:pStyle w:val="ListNumber"/>
      </w:pPr>
      <w:r>
        <w:rPr>
          <w:rFonts w:ascii="Yu Gothic" w:hAnsi="Yu Gothic" w:eastAsia="Yu Gothic" w:cs="Yu Gothic"/>
          <w:b/>
          <w:sz w:val="21"/>
        </w:rPr>
        <w:t>FY2026 Q2の詳細KPIの一部が未確認</w:t>
      </w:r>
      <w:r>
        <w:rPr>
          <w:rFonts w:ascii="Yu Gothic" w:hAnsi="Yu Gothic" w:eastAsia="Yu Gothic" w:cs="Yu Gothic"/>
          <w:b w:val="0"/>
          <w:sz w:val="21"/>
        </w:rPr>
        <w:t>。NRRは「新規指標として導入」までは確認できたが</w:t>
      </w:r>
      <w:r>
        <w:rPr>
          <w:rFonts w:ascii="Yu Gothic" w:hAnsi="Yu Gothic" w:eastAsia="Yu Gothic" w:cs="Yu Gothic"/>
          <w:b/>
          <w:sz w:val="21"/>
        </w:rPr>
        <w:t>実数を確認できていない</w:t>
      </w:r>
      <w:r>
        <w:rPr>
          <w:rFonts w:ascii="Yu Gothic" w:hAnsi="Yu Gothic" w:eastAsia="Yu Gothic" w:cs="Yu Gothic"/>
          <w:b w:val="0"/>
          <w:sz w:val="21"/>
        </w:rPr>
        <w:t>。契約事業所数3,633件は2026年4月時点の公表値であり、Q2末の値ではない(Q2売上とARPUからの逆算では約3,806件相当)。iBowボードの有償化時期、iBow e-レセの売上規模、プラットフォーム事業の収益モデルはいずれも</w:t>
      </w:r>
      <w:r>
        <w:rPr>
          <w:rFonts w:ascii="Yu Gothic" w:hAnsi="Yu Gothic" w:eastAsia="Yu Gothic" w:cs="Yu Gothic"/>
          <w:b/>
          <w:sz w:val="21"/>
        </w:rPr>
        <w:t>非開示のため試算不能</w:t>
      </w:r>
      <w:r>
        <w:rPr>
          <w:rFonts w:ascii="Yu Gothic" w:hAnsi="Yu Gothic" w:eastAsia="Yu Gothic" w:cs="Yu Gothic"/>
          <w:b w:val="0"/>
          <w:sz w:val="21"/>
        </w:rPr>
        <w:t>。</w:t>
      </w:r>
    </w:p>
    <w:p>
      <w:pPr>
        <w:pStyle w:val="ListNumber"/>
      </w:pPr>
      <w:r>
        <w:rPr>
          <w:rFonts w:ascii="Yu Gothic" w:hAnsi="Yu Gothic" w:eastAsia="Yu Gothic" w:cs="Yu Gothic"/>
          <w:b/>
          <w:sz w:val="21"/>
        </w:rPr>
        <w:t>スキルの参照ファイルが同梱されていなかった</w:t>
      </w:r>
      <w:r>
        <w:rPr>
          <w:rFonts w:ascii="Yu Gothic" w:hAnsi="Yu Gothic" w:eastAsia="Yu Gothic" w:cs="Yu Gothic"/>
          <w:b w:val="0"/>
          <w:sz w:val="21"/>
        </w:rPr>
        <w:t>。本スキル(meigara-bunseki-method)は7つのreferencesファイル(research-protocol.md、valuation-model.md、condition-guide.md、structure-thinking.md、structure-map-method.md、report-design.md、scenario-strategy.md)を前提とするが、実際にはSKILL.md本体のみが存在した。13条件の定義と評価スケール(S〜F)は姉妹スキル invest-consulting-deck の references/stock-analysis.md から回収したため正確である。一方、</w:t>
      </w:r>
      <w:r>
        <w:rPr>
          <w:rFonts w:ascii="Yu Gothic" w:hAnsi="Yu Gothic" w:eastAsia="Yu Gothic" w:cs="Yu Gothic"/>
          <w:b/>
          <w:sz w:val="21"/>
        </w:rPr>
        <w:t>エントリー価格帯の3ゾーン導出式(α の定義を含む)と品質監査ループの詳細ルーブリックは原典が参照できず、SKILL.md本体の記述から再構成した</w:t>
      </w:r>
      <w:r>
        <w:rPr>
          <w:rFonts w:ascii="Yu Gothic" w:hAnsi="Yu Gothic" w:eastAsia="Yu Gothic" w:cs="Yu Gothic"/>
          <w:b w:val="0"/>
          <w:sz w:val="21"/>
        </w:rPr>
        <w:t>。ゾーン境界の考え方は Appendix B に明記してある。</w:t>
      </w:r>
    </w:p>
    <w:p>
      <w:pPr>
        <w:pStyle w:val="ListNumber"/>
      </w:pPr>
      <w:r>
        <w:rPr>
          <w:rFonts w:ascii="Yu Gothic" w:hAnsi="Yu Gothic" w:eastAsia="Yu Gothic" w:cs="Yu Gothic"/>
          <w:b/>
          <w:sz w:val="21"/>
        </w:rPr>
        <w:t>FY2023以前の当期純利益・EPSが取得できていない</w:t>
      </w:r>
      <w:r>
        <w:rPr>
          <w:rFonts w:ascii="Yu Gothic" w:hAnsi="Yu Gothic" w:eastAsia="Yu Gothic" w:cs="Yu Gothic"/>
          <w:b w:val="0"/>
          <w:sz w:val="21"/>
        </w:rPr>
        <w:t>。EPSの対数分解はFY2025→FY2026の1期分のみで実施した。複数期にわたる希薄化の履歴は検証できていない。</w:t>
      </w:r>
    </w:p>
    <w:p>
      <w:pPr>
        <w:pStyle w:val="ListNumber"/>
      </w:pPr>
      <w:r>
        <w:rPr>
          <w:rFonts w:ascii="Yu Gothic" w:hAnsi="Yu Gothic" w:eastAsia="Yu Gothic" w:cs="Yu Gothic"/>
          <w:b/>
          <w:sz w:val="21"/>
        </w:rPr>
        <w:t>品質監査ループ(Phase 2.5)の自己採点</w:t>
      </w:r>
      <w:r>
        <w:rPr>
          <w:rFonts w:ascii="Yu Gothic" w:hAnsi="Yu Gothic" w:eastAsia="Yu Gothic" w:cs="Yu Gothic"/>
          <w:b w:val="0"/>
          <w:sz w:val="21"/>
        </w:rPr>
        <w:t>: F1/F2/F9/F10は3層ルーブリック(L1完全性/L2密度・具体性/L3示唆性)で</w:t>
      </w:r>
      <w:r>
        <w:rPr>
          <w:rFonts w:ascii="Yu Gothic" w:hAnsi="Yu Gothic" w:eastAsia="Yu Gothic" w:cs="Yu Gothic"/>
          <w:b/>
          <w:sz w:val="21"/>
        </w:rPr>
        <w:t>B</w:t>
      </w:r>
      <w:r>
        <w:rPr>
          <w:rFonts w:ascii="Yu Gothic" w:hAnsi="Yu Gothic" w:eastAsia="Yu Gothic" w:cs="Yu Gothic"/>
          <w:b w:val="0"/>
          <w:sz w:val="21"/>
        </w:rPr>
        <w:t>と自己採点した。L1・L2は充足しているが、L3(示唆性)においてF2の利益プール移動が</w:t>
      </w:r>
      <w:r>
        <w:rPr>
          <w:rFonts w:ascii="Yu Gothic" w:hAnsi="Yu Gothic" w:eastAsia="Yu Gothic" w:cs="Yu Gothic"/>
          <w:b/>
          <w:sz w:val="21"/>
        </w:rPr>
        <w:t>P5・P6の規模非開示のため定量化できていない</w:t>
      </w:r>
      <w:r>
        <w:rPr>
          <w:rFonts w:ascii="Yu Gothic" w:hAnsi="Yu Gothic" w:eastAsia="Yu Gothic" w:cs="Yu Gothic"/>
          <w:b w:val="0"/>
          <w:sz w:val="21"/>
        </w:rPr>
        <w:t>。この点は制約1〜5と同根であり、追加調査では解消できなかった。</w:t>
      </w:r>
    </w:p>
    <w:p>
      <w:r>
        <w:rPr>
          <w:rFonts w:ascii="Yu Gothic" w:hAnsi="Yu Gothic" w:eastAsia="Yu Gothic" w:cs="Yu Gothic"/>
          <w:b w:val="0"/>
          <w:color w:val="BBBBBB"/>
          <w:sz w:val="16"/>
        </w:rPr>
        <w:t>────────────────────────────────────────────────────────────</w:t>
      </w:r>
    </w:p>
    <w:p>
      <w:pPr>
        <w:pStyle w:val="Heading2"/>
      </w:pPr>
      <w:r>
        <w:rPr>
          <w:rFonts w:ascii="Yu Gothic" w:hAnsi="Yu Gothic" w:eastAsia="Yu Gothic" w:cs="Yu Gothic"/>
          <w:b/>
          <w:color w:val="0E4D33"/>
          <w:sz w:val="30"/>
        </w:rPr>
        <w:t>品質ゲート結果</w:t>
      </w:r>
    </w:p>
    <w:tbl>
      <w:tblPr>
        <w:tblStyle w:val="TableGrid"/>
        <w:tblW w:type="auto" w:w="0"/>
        <w:jc w:val="center"/>
        <w:tblLook w:firstColumn="1" w:firstRow="1" w:lastColumn="0" w:lastRow="0" w:noHBand="0" w:noVBand="1" w:val="04A0"/>
      </w:tblPr>
      <w:tblGrid>
        <w:gridCol w:w="5100"/>
        <w:gridCol w:w="5100"/>
      </w:tblGrid>
      <w:tr>
        <w:tc>
          <w:tcPr>
            <w:tcW w:type="dxa" w:w="5100"/>
            <w:shd w:val="clear" w:fill="E8F1EC"/>
          </w:tcPr>
          <w:p>
            <w:r/>
            <w:r>
              <w:rPr>
                <w:rFonts w:ascii="Yu Gothic" w:hAnsi="Yu Gothic" w:eastAsia="Yu Gothic" w:cs="Yu Gothic"/>
                <w:b/>
                <w:sz w:val="17"/>
              </w:rPr>
              <w:t>項目</w:t>
            </w:r>
          </w:p>
        </w:tc>
        <w:tc>
          <w:tcPr>
            <w:tcW w:type="dxa" w:w="5100"/>
            <w:shd w:val="clear" w:fill="E8F1EC"/>
          </w:tcPr>
          <w:p>
            <w:r/>
            <w:r>
              <w:rPr>
                <w:rFonts w:ascii="Yu Gothic" w:hAnsi="Yu Gothic" w:eastAsia="Yu Gothic" w:cs="Yu Gothic"/>
                <w:b/>
                <w:sz w:val="17"/>
              </w:rPr>
              <w:t>判定</w:t>
            </w:r>
          </w:p>
        </w:tc>
      </w:tr>
      <w:tr>
        <w:tc>
          <w:tcPr>
            <w:tcW w:type="dxa" w:w="5100"/>
          </w:tcPr>
          <w:p>
            <w:r/>
            <w:r>
              <w:rPr>
                <w:rFonts w:ascii="Yu Gothic" w:hAnsi="Yu Gothic" w:eastAsia="Yu Gothic" w:cs="Yu Gothic"/>
                <w:b w:val="0"/>
                <w:sz w:val="17"/>
              </w:rPr>
              <w:t>全章の見出しがメッセージ型(主張を含む完全文)か</w:t>
            </w:r>
          </w:p>
        </w:tc>
        <w:tc>
          <w:tcPr>
            <w:tcW w:type="dxa" w:w="5100"/>
          </w:tcPr>
          <w:p>
            <w:r/>
            <w:r>
              <w:rPr>
                <w:rFonts w:ascii="Yu Gothic" w:hAnsi="Yu Gothic" w:eastAsia="Yu Gothic" w:cs="Yu Gothic"/>
                <w:b/>
                <w:sz w:val="17"/>
              </w:rPr>
              <w:t>合格</w:t>
            </w:r>
          </w:p>
        </w:tc>
      </w:tr>
      <w:tr>
        <w:tc>
          <w:tcPr>
            <w:tcW w:type="dxa" w:w="5100"/>
          </w:tcPr>
          <w:p>
            <w:r/>
            <w:r>
              <w:rPr>
                <w:rFonts w:ascii="Yu Gothic" w:hAnsi="Yu Gothic" w:eastAsia="Yu Gothic" w:cs="Yu Gothic"/>
                <w:b w:val="0"/>
                <w:sz w:val="17"/>
              </w:rPr>
              <w:t>各章に定量と定性が対で存在するか</w:t>
            </w:r>
          </w:p>
        </w:tc>
        <w:tc>
          <w:tcPr>
            <w:tcW w:type="dxa" w:w="5100"/>
          </w:tcPr>
          <w:p>
            <w:r/>
            <w:r>
              <w:rPr>
                <w:rFonts w:ascii="Yu Gothic" w:hAnsi="Yu Gothic" w:eastAsia="Yu Gothic" w:cs="Yu Gothic"/>
                <w:b/>
                <w:sz w:val="17"/>
              </w:rPr>
              <w:t>合格</w:t>
            </w:r>
          </w:p>
        </w:tc>
      </w:tr>
      <w:tr>
        <w:tc>
          <w:tcPr>
            <w:tcW w:type="dxa" w:w="5100"/>
          </w:tcPr>
          <w:p>
            <w:r/>
            <w:r>
              <w:rPr>
                <w:rFonts w:ascii="Yu Gothic" w:hAnsi="Yu Gothic" w:eastAsia="Yu Gothic" w:cs="Yu Gothic"/>
                <w:b w:val="0"/>
                <w:sz w:val="17"/>
              </w:rPr>
              <w:t>未充足の図がゼロか、または保留が明記されているか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(F1〜F14すべて充足。ただしF2のL3示唆性は既知の制約⑧として明記)</w:t>
            </w:r>
          </w:p>
        </w:tc>
      </w:tr>
      <w:tr>
        <w:tc>
          <w:tcPr>
            <w:tcW w:type="dxa" w:w="5100"/>
          </w:tcPr>
          <w:p>
            <w:r/>
            <w:r>
              <w:rPr>
                <w:rFonts w:ascii="Yu Gothic" w:hAnsi="Yu Gothic" w:eastAsia="Yu Gothic" w:cs="Yu Gothic"/>
                <w:b w:val="0"/>
                <w:sz w:val="17"/>
              </w:rPr>
              <w:t>F1〜F14が必要情報要素チェックリストを充足しているか</w:t>
            </w:r>
          </w:p>
        </w:tc>
        <w:tc>
          <w:tcPr>
            <w:tcW w:type="dxa" w:w="5100"/>
          </w:tcPr>
          <w:p>
            <w:r/>
            <w:r>
              <w:rPr>
                <w:rFonts w:ascii="Yu Gothic" w:hAnsi="Yu Gothic" w:eastAsia="Yu Gothic" w:cs="Yu Gothic"/>
                <w:b/>
                <w:sz w:val="17"/>
              </w:rPr>
              <w:t>合格</w:t>
            </w:r>
          </w:p>
        </w:tc>
      </w:tr>
      <w:tr>
        <w:tc>
          <w:tcPr>
            <w:tcW w:type="dxa" w:w="5100"/>
          </w:tcPr>
          <w:p>
            <w:r/>
            <w:r>
              <w:rPr>
                <w:rFonts w:ascii="Yu Gothic" w:hAnsi="Yu Gothic" w:eastAsia="Yu Gothic" w:cs="Yu Gothic"/>
                <w:b w:val="0"/>
                <w:sz w:val="17"/>
              </w:rPr>
              <w:t>構造マップ(F1/F2/F9/F10)の品質監査ループ採点がB以上か</w:t>
            </w:r>
          </w:p>
        </w:tc>
        <w:tc>
          <w:tcPr>
            <w:tcW w:type="dxa" w:w="5100"/>
          </w:tcPr>
          <w:p>
            <w:r/>
            <w:r>
              <w:rPr>
                <w:rFonts w:ascii="Yu Gothic" w:hAnsi="Yu Gothic" w:eastAsia="Yu Gothic" w:cs="Yu Gothic"/>
                <w:b/>
                <w:sz w:val="17"/>
              </w:rPr>
              <w:t>合格</w:t>
            </w:r>
            <w:r>
              <w:rPr>
                <w:rFonts w:ascii="Yu Gothic" w:hAnsi="Yu Gothic" w:eastAsia="Yu Gothic" w:cs="Yu Gothic"/>
                <w:b w:val="0"/>
                <w:sz w:val="17"/>
              </w:rPr>
              <w:t>(B。根拠は既知の制約⑧)</w:t>
            </w:r>
          </w:p>
        </w:tc>
      </w:tr>
      <w:tr>
        <w:tc>
          <w:tcPr>
            <w:tcW w:type="dxa" w:w="5100"/>
          </w:tcPr>
          <w:p>
            <w:r/>
            <w:r>
              <w:rPr>
                <w:rFonts w:ascii="Yu Gothic" w:hAnsi="Yu Gothic" w:eastAsia="Yu Gothic" w:cs="Yu Gothic"/>
                <w:b w:val="0"/>
                <w:sz w:val="17"/>
              </w:rPr>
              <w:t>評価・判断・目標株価が全章で一致しているか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(1章/7章/9章/11章すべてで 構造評価B・ベース目標2,385円・最終判断「監視」で一致)</w:t>
            </w:r>
          </w:p>
        </w:tc>
      </w:tr>
      <w:tr>
        <w:tc>
          <w:tcPr>
            <w:tcW w:type="dxa" w:w="5100"/>
          </w:tcPr>
          <w:p>
            <w:r/>
            <w:r>
              <w:rPr>
                <w:rFonts w:ascii="Yu Gothic" w:hAnsi="Yu Gothic" w:eastAsia="Yu Gothic" w:cs="Yu Gothic"/>
                <w:b w:val="0"/>
                <w:sz w:val="17"/>
              </w:rPr>
              <w:t>報告書の軸がシナリオになっているか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(2章解剖→3章シナリオ→4章採点→5章変遷→6章実現性→10章カタリストで連結)</w:t>
            </w:r>
          </w:p>
        </w:tc>
      </w:tr>
      <w:tr>
        <w:tc>
          <w:tcPr>
            <w:tcW w:type="dxa" w:w="5100"/>
          </w:tcPr>
          <w:p>
            <w:r/>
            <w:r>
              <w:rPr>
                <w:rFonts w:ascii="Yu Gothic" w:hAnsi="Yu Gothic" w:eastAsia="Yu Gothic" w:cs="Yu Gothic"/>
                <w:b w:val="0"/>
                <w:sz w:val="17"/>
              </w:rPr>
              <w:t>シナリオの各ピースに+−・大きさ・進捗が示されているか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(4-1、P1〜P8すべて)</w:t>
            </w:r>
          </w:p>
        </w:tc>
      </w:tr>
      <w:tr>
        <w:tc>
          <w:tcPr>
            <w:tcW w:type="dxa" w:w="5100"/>
          </w:tcPr>
          <w:p>
            <w:r/>
            <w:r>
              <w:rPr>
                <w:rFonts w:ascii="Yu Gothic" w:hAnsi="Yu Gothic" w:eastAsia="Yu Gothic" w:cs="Yu Gothic"/>
                <w:b w:val="0"/>
                <w:sz w:val="17"/>
              </w:rPr>
              <w:t>収益構造が収益ライン粒度で解剖され、各ラインに顧客価値定義があるか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(2-1、R1〜R6すべてに「誰に/何のために/どんな/代替手段」)</w:t>
            </w:r>
          </w:p>
        </w:tc>
      </w:tr>
      <w:tr>
        <w:tc>
          <w:tcPr>
            <w:tcW w:type="dxa" w:w="5100"/>
          </w:tcPr>
          <w:p>
            <w:r/>
            <w:r>
              <w:rPr>
                <w:rFonts w:ascii="Yu Gothic" w:hAnsi="Yu Gothic" w:eastAsia="Yu Gothic" w:cs="Yu Gothic"/>
                <w:b w:val="0"/>
                <w:sz w:val="17"/>
              </w:rPr>
              <w:t>低迷・急伸している収益ラインが要素分解されているか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(2-3、増収減速を数量/単価/ミックス/離脱/内製化/需要量の6軸で分解)</w:t>
            </w:r>
          </w:p>
        </w:tc>
      </w:tr>
      <w:tr>
        <w:tc>
          <w:tcPr>
            <w:tcW w:type="dxa" w:w="5100"/>
          </w:tcPr>
          <w:p>
            <w:r/>
            <w:r>
              <w:rPr>
                <w:rFonts w:ascii="Yu Gothic" w:hAnsi="Yu Gothic" w:eastAsia="Yu Gothic" w:cs="Yu Gothic"/>
                <w:b w:val="0"/>
                <w:sz w:val="17"/>
              </w:rPr>
              <w:t>妥当PEGが3経路で導出され、解釈アンカーと整合しているか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(8章。ただし経路①は代理指標=既知の制約②)</w:t>
            </w:r>
          </w:p>
        </w:tc>
      </w:tr>
      <w:tr>
        <w:tc>
          <w:tcPr>
            <w:tcW w:type="dxa" w:w="5100"/>
          </w:tcPr>
          <w:p>
            <w:r/>
            <w:r>
              <w:rPr>
                <w:rFonts w:ascii="Yu Gothic" w:hAnsi="Yu Gothic" w:eastAsia="Yu Gothic" w:cs="Yu Gothic"/>
                <w:b w:val="0"/>
                <w:sz w:val="17"/>
              </w:rPr>
              <w:t>年度別PEGが狭いレンジで年度別に設定されているか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(FY2026 1.20〜1.35 / FY2027 1.25〜1.45 / FY2028 1.10〜1.30。全年度同一値を回避)</w:t>
            </w:r>
          </w:p>
        </w:tc>
      </w:tr>
      <w:tr>
        <w:tc>
          <w:tcPr>
            <w:tcW w:type="dxa" w:w="5100"/>
          </w:tcPr>
          <w:p>
            <w:r/>
            <w:r>
              <w:rPr>
                <w:rFonts w:ascii="Yu Gothic" w:hAnsi="Yu Gothic" w:eastAsia="Yu Gothic" w:cs="Yu Gothic"/>
                <w:b w:val="0"/>
                <w:sz w:val="17"/>
              </w:rPr>
              <w:t>カタリストに必須4属性+効く収益ラインが示されているか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(10-1、C1〜C8すべて)</w:t>
            </w:r>
          </w:p>
        </w:tc>
      </w:tr>
      <w:tr>
        <w:tc>
          <w:tcPr>
            <w:tcW w:type="dxa" w:w="5100"/>
          </w:tcPr>
          <w:p>
            <w:r/>
            <w:r>
              <w:rPr>
                <w:rFonts w:ascii="Yu Gothic" w:hAnsi="Yu Gothic" w:eastAsia="Yu Gothic" w:cs="Yu Gothic"/>
                <w:b w:val="0"/>
                <w:sz w:val="17"/>
              </w:rPr>
              <w:t>EPS成長の対数分解と一時要因の正規化が実施されているか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(9-1、Appendix B。税率正常化を明示)</w:t>
            </w:r>
          </w:p>
        </w:tc>
      </w:tr>
      <w:tr>
        <w:tc>
          <w:tcPr>
            <w:tcW w:type="dxa" w:w="5100"/>
          </w:tcPr>
          <w:p>
            <w:r/>
            <w:r>
              <w:rPr>
                <w:rFonts w:ascii="Yu Gothic" w:hAnsi="Yu Gothic" w:eastAsia="Yu Gothic" w:cs="Yu Gothic"/>
                <w:b w:val="0"/>
                <w:sz w:val="17"/>
              </w:rPr>
              <w:t>判別KPIがマトリクス+時系列別の合格ラインパス付きか</w:t>
            </w:r>
          </w:p>
        </w:tc>
        <w:tc>
          <w:tcPr>
            <w:tcW w:type="dxa" w:w="5100"/>
          </w:tcPr>
          <w:p>
            <w:r/>
            <w:r>
              <w:rPr>
                <w:rFonts w:ascii="Yu Gothic" w:hAnsi="Yu Gothic" w:eastAsia="Yu Gothic" w:cs="Yu Gothic"/>
                <w:b/>
                <w:sz w:val="17"/>
              </w:rPr>
              <w:t>合格</w:t>
            </w:r>
            <w:r>
              <w:rPr>
                <w:rFonts w:ascii="Yu Gothic" w:hAnsi="Yu Gothic" w:eastAsia="Yu Gothic" w:cs="Yu Gothic"/>
                <w:b w:val="0"/>
                <w:sz w:val="17"/>
              </w:rPr>
              <w:t>(6-2、8指標×4時点)</w:t>
            </w:r>
          </w:p>
        </w:tc>
      </w:tr>
      <w:tr>
        <w:tc>
          <w:tcPr>
            <w:tcW w:type="dxa" w:w="5100"/>
          </w:tcPr>
          <w:p>
            <w:r/>
            <w:r>
              <w:rPr>
                <w:rFonts w:ascii="Yu Gothic" w:hAnsi="Yu Gothic" w:eastAsia="Yu Gothic" w:cs="Yu Gothic"/>
                <w:b w:val="0"/>
                <w:sz w:val="17"/>
              </w:rPr>
              <w:t>テールリスクが本体評価から分離され顕在化トリガー付きで記載されているか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(11-1、T-1・T-2)</w:t>
            </w:r>
          </w:p>
        </w:tc>
      </w:tr>
      <w:tr>
        <w:tc>
          <w:tcPr>
            <w:tcW w:type="dxa" w:w="5100"/>
          </w:tcPr>
          <w:p>
            <w:r/>
            <w:r>
              <w:rPr>
                <w:rFonts w:ascii="Yu Gothic" w:hAnsi="Yu Gothic" w:eastAsia="Yu Gothic" w:cs="Yu Gothic"/>
                <w:b w:val="0"/>
                <w:sz w:val="17"/>
              </w:rPr>
              <w:t>コンセンサスが全予想年度分TradingViewから取得されているか</w:t>
            </w:r>
          </w:p>
        </w:tc>
        <w:tc>
          <w:tcPr>
            <w:tcW w:type="dxa" w:w="5100"/>
          </w:tcPr>
          <w:p>
            <w:r/>
            <w:r>
              <w:rPr>
                <w:rFonts w:ascii="Yu Gothic" w:hAnsi="Yu Gothic" w:eastAsia="Yu Gothic" w:cs="Yu Gothic"/>
                <w:b/>
                <w:sz w:val="17"/>
              </w:rPr>
              <w:t>不合格 → 既知の制約④として明記</w:t>
            </w:r>
            <w:r>
              <w:rPr>
                <w:rFonts w:ascii="Yu Gothic" w:hAnsi="Yu Gothic" w:eastAsia="Yu Gothic" w:cs="Yu Gothic"/>
                <w:b w:val="0"/>
                <w:sz w:val="17"/>
              </w:rPr>
              <w:t>(アクセス遮断。ベース経路で代替)</w:t>
            </w:r>
          </w:p>
        </w:tc>
      </w:tr>
      <w:tr>
        <w:tc>
          <w:tcPr>
            <w:tcW w:type="dxa" w:w="5100"/>
          </w:tcPr>
          <w:p>
            <w:r/>
            <w:r>
              <w:rPr>
                <w:rFonts w:ascii="Yu Gothic" w:hAnsi="Yu Gothic" w:eastAsia="Yu Gothic" w:cs="Yu Gothic"/>
                <w:b w:val="0"/>
                <w:sz w:val="17"/>
              </w:rPr>
              <w:t>「規模が小さいから評価対象外」とした項目がゼロか</w:t>
            </w:r>
          </w:p>
        </w:tc>
        <w:tc>
          <w:tcPr>
            <w:tcW w:type="dxa" w:w="5100"/>
          </w:tcPr>
          <w:p>
            <w:r/>
            <w:r>
              <w:rPr>
                <w:rFonts w:ascii="Yu Gothic" w:hAnsi="Yu Gothic" w:eastAsia="Yu Gothic" w:cs="Yu Gothic"/>
                <w:b/>
                <w:sz w:val="17"/>
              </w:rPr>
              <w:t>合格</w:t>
            </w:r>
            <w:r>
              <w:rPr>
                <w:rFonts w:ascii="Yu Gothic" w:hAnsi="Yu Gothic" w:eastAsia="Yu Gothic" w:cs="Yu Gothic"/>
                <w:b w:val="0"/>
                <w:sz w:val="17"/>
              </w:rPr>
              <w:t>(P5・P6・P7を試算不能の理由つきで評価対象に含めた)</w:t>
            </w:r>
          </w:p>
        </w:tc>
      </w:tr>
      <w:tr>
        <w:tc>
          <w:tcPr>
            <w:tcW w:type="dxa" w:w="5100"/>
          </w:tcPr>
          <w:p>
            <w:r/>
            <w:r>
              <w:rPr>
                <w:rFonts w:ascii="Yu Gothic" w:hAnsi="Yu Gothic" w:eastAsia="Yu Gothic" w:cs="Yu Gothic"/>
                <w:b w:val="0"/>
                <w:sz w:val="17"/>
              </w:rPr>
              <w:t>言語規律を満たしているか</w:t>
            </w:r>
          </w:p>
        </w:tc>
        <w:tc>
          <w:tcPr>
            <w:tcW w:type="dxa" w:w="5100"/>
          </w:tcPr>
          <w:p>
            <w:r/>
            <w:r>
              <w:rPr>
                <w:rFonts w:ascii="Yu Gothic" w:hAnsi="Yu Gothic" w:eastAsia="Yu Gothic" w:cs="Yu Gothic"/>
                <w:b/>
                <w:sz w:val="17"/>
              </w:rPr>
              <w:t>合格</w:t>
            </w:r>
            <w:r>
              <w:rPr>
                <w:rFonts w:ascii="Yu Gothic" w:hAnsi="Yu Gothic" w:eastAsia="Yu Gothic" w:cs="Yu Gothic"/>
                <w:b w:val="0"/>
                <w:sz w:val="17"/>
              </w:rPr>
              <w:t>(日本語で完結。NRR・BPaaS・ARPU・PEG等は初出で日本語定義)</w:t>
            </w:r>
          </w:p>
        </w:tc>
      </w:tr>
    </w:tbl>
    <w:p>
      <w:pPr>
        <w:spacing w:after="80"/>
      </w:pPr>
    </w:p>
    <w:p>
      <w:r>
        <w:rPr>
          <w:rFonts w:ascii="Yu Gothic" w:hAnsi="Yu Gothic" w:eastAsia="Yu Gothic" w:cs="Yu Gothic"/>
          <w:b w:val="0"/>
          <w:color w:val="BBBBBB"/>
          <w:sz w:val="16"/>
        </w:rPr>
        <w:t>────────────────────────────────────────────────────────────</w:t>
      </w:r>
    </w:p>
    <w:p>
      <w:pPr>
        <w:spacing w:after="80"/>
      </w:pPr>
      <w:r>
        <w:rPr>
          <w:rFonts w:ascii="Yu Gothic" w:hAnsi="Yu Gothic" w:eastAsia="Yu Gothic" w:cs="Yu Gothic"/>
          <w:b w:val="0"/>
          <w:i/>
          <w:sz w:val="21"/>
        </w:rPr>
        <w:t>本報告書からBCG級パワポを作成する場合は bcg-slide-method スキルで作成できる(表現の仕方は同スキルが正)。</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E4D3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97A5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E4D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