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CA4F3" w14:textId="77777777" w:rsidR="000B7B3E" w:rsidRPr="003046E3" w:rsidRDefault="00F4422E">
      <w:pPr>
        <w:pStyle w:val="15"/>
        <w:ind w:firstLine="0"/>
        <w:rPr>
          <w:rFonts w:eastAsia="宋体"/>
          <w:sz w:val="44"/>
        </w:rPr>
      </w:pPr>
      <w:bookmarkStart w:id="0" w:name="_Toc32340"/>
      <w:bookmarkStart w:id="1" w:name="_Toc177735705"/>
      <w:bookmarkStart w:id="2" w:name="_Toc177742010"/>
      <w:bookmarkStart w:id="3" w:name="_Toc183537771"/>
      <w:r w:rsidRPr="003046E3">
        <w:rPr>
          <w:rFonts w:eastAsia="宋体" w:hint="eastAsia"/>
          <w:sz w:val="44"/>
        </w:rPr>
        <w:t>目录</w:t>
      </w:r>
      <w:bookmarkEnd w:id="0"/>
      <w:bookmarkEnd w:id="1"/>
      <w:bookmarkEnd w:id="2"/>
      <w:bookmarkEnd w:id="3"/>
    </w:p>
    <w:sdt>
      <w:sdtPr>
        <w:rPr>
          <w:b w:val="0"/>
          <w:sz w:val="21"/>
        </w:rPr>
        <w:id w:val="147469118"/>
        <w15:color w:val="DBDBDB"/>
        <w:docPartObj>
          <w:docPartGallery w:val="Table of Contents"/>
          <w:docPartUnique/>
        </w:docPartObj>
      </w:sdtPr>
      <w:sdtContent>
        <w:p w14:paraId="5C9DD945" w14:textId="7BFC6A2A" w:rsidR="009875B7" w:rsidRDefault="00F4422E">
          <w:pPr>
            <w:pStyle w:val="TOC1"/>
            <w:rPr>
              <w:rFonts w:asciiTheme="minorHAnsi" w:eastAsiaTheme="minorEastAsia" w:hAnsiTheme="minorHAnsi" w:cstheme="minorBidi" w:hint="eastAsia"/>
              <w:b w:val="0"/>
              <w:noProof/>
              <w:sz w:val="21"/>
              <w:szCs w:val="22"/>
              <w14:ligatures w14:val="standardContextual"/>
            </w:rPr>
          </w:pPr>
          <w:r w:rsidRPr="003046E3">
            <w:fldChar w:fldCharType="begin"/>
          </w:r>
          <w:r w:rsidRPr="003046E3">
            <w:instrText xml:space="preserve"> TOC \o "1-3" \h \z \u </w:instrText>
          </w:r>
          <w:r w:rsidRPr="003046E3">
            <w:fldChar w:fldCharType="separate"/>
          </w:r>
          <w:hyperlink w:anchor="_Toc183537771" w:history="1">
            <w:r w:rsidR="009875B7" w:rsidRPr="00991876">
              <w:rPr>
                <w:rStyle w:val="afe"/>
                <w:rFonts w:hint="eastAsia"/>
                <w:noProof/>
              </w:rPr>
              <w:t>目录</w:t>
            </w:r>
            <w:r w:rsidR="009875B7">
              <w:rPr>
                <w:rFonts w:hint="eastAsia"/>
                <w:noProof/>
                <w:webHidden/>
              </w:rPr>
              <w:tab/>
            </w:r>
            <w:r w:rsidR="009875B7">
              <w:rPr>
                <w:rFonts w:hint="eastAsia"/>
                <w:noProof/>
                <w:webHidden/>
              </w:rPr>
              <w:fldChar w:fldCharType="begin"/>
            </w:r>
            <w:r w:rsidR="009875B7">
              <w:rPr>
                <w:rFonts w:hint="eastAsia"/>
                <w:noProof/>
                <w:webHidden/>
              </w:rPr>
              <w:instrText xml:space="preserve"> </w:instrText>
            </w:r>
            <w:r w:rsidR="009875B7">
              <w:rPr>
                <w:noProof/>
                <w:webHidden/>
              </w:rPr>
              <w:instrText>PAGEREF _Toc183537771 \h</w:instrText>
            </w:r>
            <w:r w:rsidR="009875B7">
              <w:rPr>
                <w:rFonts w:hint="eastAsia"/>
                <w:noProof/>
                <w:webHidden/>
              </w:rPr>
              <w:instrText xml:space="preserve"> </w:instrText>
            </w:r>
            <w:r w:rsidR="009875B7">
              <w:rPr>
                <w:rFonts w:hint="eastAsia"/>
                <w:noProof/>
                <w:webHidden/>
              </w:rPr>
            </w:r>
            <w:r w:rsidR="009875B7">
              <w:rPr>
                <w:noProof/>
                <w:webHidden/>
              </w:rPr>
              <w:fldChar w:fldCharType="separate"/>
            </w:r>
            <w:r w:rsidR="009875B7">
              <w:rPr>
                <w:noProof/>
                <w:webHidden/>
              </w:rPr>
              <w:t>1</w:t>
            </w:r>
            <w:r w:rsidR="009875B7">
              <w:rPr>
                <w:rFonts w:hint="eastAsia"/>
                <w:noProof/>
                <w:webHidden/>
              </w:rPr>
              <w:fldChar w:fldCharType="end"/>
            </w:r>
          </w:hyperlink>
        </w:p>
        <w:p w14:paraId="2EA51DF5" w14:textId="6E9DD95E" w:rsidR="009875B7" w:rsidRDefault="009875B7">
          <w:pPr>
            <w:pStyle w:val="TOC1"/>
            <w:tabs>
              <w:tab w:val="left" w:pos="630"/>
            </w:tabs>
            <w:rPr>
              <w:rFonts w:asciiTheme="minorHAnsi" w:eastAsiaTheme="minorEastAsia" w:hAnsiTheme="minorHAnsi" w:cstheme="minorBidi" w:hint="eastAsia"/>
              <w:b w:val="0"/>
              <w:noProof/>
              <w:sz w:val="21"/>
              <w:szCs w:val="22"/>
              <w14:ligatures w14:val="standardContextual"/>
            </w:rPr>
          </w:pPr>
          <w:hyperlink w:anchor="_Toc183537772" w:history="1">
            <w:r w:rsidRPr="00991876">
              <w:rPr>
                <w:rStyle w:val="afe"/>
                <w:rFonts w:hint="eastAsia"/>
                <w:noProof/>
              </w:rPr>
              <w:t>1.</w:t>
            </w:r>
            <w:r>
              <w:rPr>
                <w:rFonts w:asciiTheme="minorHAnsi" w:eastAsiaTheme="minorEastAsia" w:hAnsiTheme="minorHAnsi" w:cstheme="minorBidi" w:hint="eastAsia"/>
                <w:b w:val="0"/>
                <w:noProof/>
                <w:sz w:val="21"/>
                <w:szCs w:val="22"/>
                <w14:ligatures w14:val="standardContextual"/>
              </w:rPr>
              <w:tab/>
            </w:r>
            <w:r w:rsidRPr="00991876">
              <w:rPr>
                <w:rStyle w:val="afe"/>
                <w:rFonts w:hint="eastAsia"/>
                <w:noProof/>
              </w:rPr>
              <w:t>车路云一体化通信仿真网络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F7B1D71" w14:textId="48EB64F0"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73" w:history="1">
            <w:r w:rsidRPr="00991876">
              <w:rPr>
                <w:rStyle w:val="afe"/>
                <w:rFonts w:hint="eastAsia"/>
                <w:noProof/>
              </w:rPr>
              <w:t xml:space="preserve">1.1 </w:t>
            </w:r>
            <w:r w:rsidRPr="00991876">
              <w:rPr>
                <w:rStyle w:val="afe"/>
                <w:rFonts w:hint="eastAsia"/>
                <w:noProof/>
              </w:rPr>
              <w:t>应用场景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_Toc183537773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1253EF0" w14:textId="273863FE"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74" w:history="1">
            <w:r w:rsidRPr="00991876">
              <w:rPr>
                <w:rStyle w:val="afe"/>
                <w:rFonts w:hint="eastAsia"/>
                <w:noProof/>
              </w:rPr>
              <w:t xml:space="preserve">1.2 </w:t>
            </w:r>
            <w:r w:rsidRPr="00991876">
              <w:rPr>
                <w:rStyle w:val="afe"/>
                <w:rFonts w:hint="eastAsia"/>
                <w:noProof/>
              </w:rPr>
              <w:t>通信仿真网络场景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CEC2A39" w14:textId="2DE660B8"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75" w:history="1">
            <w:r w:rsidRPr="00991876">
              <w:rPr>
                <w:rStyle w:val="afe"/>
                <w:rFonts w:hint="eastAsia"/>
                <w:noProof/>
              </w:rPr>
              <w:t xml:space="preserve">1.3 </w:t>
            </w:r>
            <w:r w:rsidRPr="00991876">
              <w:rPr>
                <w:rStyle w:val="afe"/>
                <w:rFonts w:hint="eastAsia"/>
                <w:noProof/>
              </w:rPr>
              <w:t>场景推导分析过程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B1C868D" w14:textId="06EBF79F"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76" w:history="1">
            <w:r w:rsidRPr="00991876">
              <w:rPr>
                <w:rStyle w:val="afe"/>
                <w:rFonts w:eastAsia="黑体" w:hint="eastAsia"/>
                <w:noProof/>
              </w:rPr>
              <w:t>1.3.1</w:t>
            </w:r>
            <w:r w:rsidRPr="00991876">
              <w:rPr>
                <w:rStyle w:val="afe"/>
                <w:rFonts w:hint="eastAsia"/>
                <w:noProof/>
              </w:rPr>
              <w:t xml:space="preserve"> Uu接口和PC5接口对比分析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062BD41" w14:textId="21DF4E72"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77" w:history="1">
            <w:r w:rsidRPr="00991876">
              <w:rPr>
                <w:rStyle w:val="afe"/>
                <w:rFonts w:eastAsia="黑体" w:hint="eastAsia"/>
                <w:noProof/>
              </w:rPr>
              <w:t>1.3.2</w:t>
            </w:r>
            <w:r w:rsidRPr="00991876">
              <w:rPr>
                <w:rStyle w:val="afe"/>
                <w:rFonts w:hint="eastAsia"/>
                <w:noProof/>
              </w:rPr>
              <w:t xml:space="preserve"> 预警场景网络分析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70349AC" w14:textId="65729635"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78" w:history="1">
            <w:r w:rsidRPr="00991876">
              <w:rPr>
                <w:rStyle w:val="afe"/>
                <w:rFonts w:eastAsia="黑体" w:hint="eastAsia"/>
                <w:noProof/>
              </w:rPr>
              <w:t>1.3.3</w:t>
            </w:r>
            <w:r w:rsidRPr="00991876">
              <w:rPr>
                <w:rStyle w:val="afe"/>
                <w:rFonts w:hint="eastAsia"/>
                <w:noProof/>
              </w:rPr>
              <w:t xml:space="preserve"> 协同控制场景网络分析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42E040D" w14:textId="72840950" w:rsidR="009875B7" w:rsidRDefault="009875B7">
          <w:pPr>
            <w:pStyle w:val="TOC1"/>
            <w:tabs>
              <w:tab w:val="left" w:pos="630"/>
            </w:tabs>
            <w:rPr>
              <w:rFonts w:asciiTheme="minorHAnsi" w:eastAsiaTheme="minorEastAsia" w:hAnsiTheme="minorHAnsi" w:cstheme="minorBidi" w:hint="eastAsia"/>
              <w:b w:val="0"/>
              <w:noProof/>
              <w:sz w:val="21"/>
              <w:szCs w:val="22"/>
              <w14:ligatures w14:val="standardContextual"/>
            </w:rPr>
          </w:pPr>
          <w:hyperlink w:anchor="_Toc183537779" w:history="1">
            <w:r w:rsidRPr="00991876">
              <w:rPr>
                <w:rStyle w:val="afe"/>
                <w:rFonts w:hint="eastAsia"/>
                <w:noProof/>
              </w:rPr>
              <w:t>2.</w:t>
            </w:r>
            <w:r>
              <w:rPr>
                <w:rFonts w:asciiTheme="minorHAnsi" w:eastAsiaTheme="minorEastAsia" w:hAnsiTheme="minorHAnsi" w:cstheme="minorBidi" w:hint="eastAsia"/>
                <w:b w:val="0"/>
                <w:noProof/>
                <w:sz w:val="21"/>
                <w:szCs w:val="22"/>
                <w14:ligatures w14:val="standardContextual"/>
              </w:rPr>
              <w:tab/>
            </w:r>
            <w:r w:rsidRPr="00991876">
              <w:rPr>
                <w:rStyle w:val="afe"/>
                <w:rFonts w:hint="eastAsia"/>
                <w:noProof/>
              </w:rPr>
              <w:t>通信仿真方案设计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_Toc183537779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245E6C3F" w14:textId="2F87355F"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80" w:history="1">
            <w:r w:rsidRPr="00991876">
              <w:rPr>
                <w:rStyle w:val="afe"/>
                <w:rFonts w:hint="eastAsia"/>
                <w:noProof/>
              </w:rPr>
              <w:t xml:space="preserve">2.1 </w:t>
            </w:r>
            <w:r w:rsidRPr="00991876">
              <w:rPr>
                <w:rStyle w:val="afe"/>
                <w:rFonts w:hint="eastAsia"/>
                <w:noProof/>
              </w:rPr>
              <w:t>仿真模型设计构建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_Toc183537780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56B7ABC" w14:textId="3DB9924E"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81" w:history="1">
            <w:r w:rsidRPr="00991876">
              <w:rPr>
                <w:rStyle w:val="afe"/>
                <w:rFonts w:eastAsia="黑体" w:hint="eastAsia"/>
                <w:noProof/>
              </w:rPr>
              <w:t>2.1.1</w:t>
            </w:r>
            <w:r w:rsidRPr="00991876">
              <w:rPr>
                <w:rStyle w:val="afe"/>
                <w:rFonts w:hint="eastAsia"/>
                <w:b/>
                <w:noProof/>
              </w:rPr>
              <w:t xml:space="preserve"> 网络场景建模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75073F0" w14:textId="64B21510"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82" w:history="1">
            <w:r w:rsidRPr="00991876">
              <w:rPr>
                <w:rStyle w:val="afe"/>
                <w:rFonts w:eastAsia="黑体" w:hint="eastAsia"/>
                <w:noProof/>
              </w:rPr>
              <w:t>2.1.2</w:t>
            </w:r>
            <w:r w:rsidRPr="00991876">
              <w:rPr>
                <w:rStyle w:val="afe"/>
                <w:rFonts w:hint="eastAsia"/>
                <w:b/>
                <w:noProof/>
              </w:rPr>
              <w:t xml:space="preserve"> 通信模型构建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47C7869" w14:textId="2917BD42"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83" w:history="1">
            <w:r w:rsidRPr="00991876">
              <w:rPr>
                <w:rStyle w:val="afe"/>
                <w:rFonts w:eastAsia="黑体" w:hint="eastAsia"/>
                <w:noProof/>
              </w:rPr>
              <w:t>2.1.3</w:t>
            </w:r>
            <w:r w:rsidRPr="00991876">
              <w:rPr>
                <w:rStyle w:val="afe"/>
                <w:rFonts w:hint="eastAsia"/>
                <w:b/>
                <w:noProof/>
              </w:rPr>
              <w:t xml:space="preserve"> 通信标准选择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36240CCB" w14:textId="23D5AA2A"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84" w:history="1">
            <w:r w:rsidRPr="00991876">
              <w:rPr>
                <w:rStyle w:val="afe"/>
                <w:rFonts w:eastAsia="黑体" w:hint="eastAsia"/>
                <w:noProof/>
              </w:rPr>
              <w:t>2.1.4</w:t>
            </w:r>
            <w:r w:rsidRPr="00991876">
              <w:rPr>
                <w:rStyle w:val="afe"/>
                <w:rFonts w:hint="eastAsia"/>
                <w:b/>
                <w:noProof/>
              </w:rPr>
              <w:t xml:space="preserve"> 仿真运行参数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00B8783" w14:textId="1B861E77"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85" w:history="1">
            <w:r w:rsidRPr="00991876">
              <w:rPr>
                <w:rStyle w:val="afe"/>
                <w:rFonts w:hint="eastAsia"/>
                <w:noProof/>
              </w:rPr>
              <w:t xml:space="preserve">2.2 </w:t>
            </w:r>
            <w:r w:rsidRPr="00991876">
              <w:rPr>
                <w:rStyle w:val="afe"/>
                <w:rFonts w:hint="eastAsia"/>
                <w:noProof/>
              </w:rPr>
              <w:t>仿真具体流程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55A762B" w14:textId="6A2210AD"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86" w:history="1">
            <w:r w:rsidRPr="00991876">
              <w:rPr>
                <w:rStyle w:val="afe"/>
                <w:rFonts w:eastAsia="黑体" w:hint="eastAsia"/>
                <w:noProof/>
              </w:rPr>
              <w:t>2.2.1</w:t>
            </w:r>
            <w:r w:rsidRPr="00991876">
              <w:rPr>
                <w:rStyle w:val="afe"/>
                <w:rFonts w:hint="eastAsia"/>
                <w:b/>
                <w:noProof/>
              </w:rPr>
              <w:t xml:space="preserve"> 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A7437B3" w14:textId="1E7CDD11"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87" w:history="1">
            <w:r w:rsidRPr="00991876">
              <w:rPr>
                <w:rStyle w:val="afe"/>
                <w:rFonts w:eastAsia="黑体" w:hint="eastAsia"/>
                <w:noProof/>
              </w:rPr>
              <w:t>2.2.2</w:t>
            </w:r>
            <w:r w:rsidRPr="00991876">
              <w:rPr>
                <w:rStyle w:val="afe"/>
                <w:rFonts w:hint="eastAsia"/>
                <w:b/>
                <w:noProof/>
              </w:rPr>
              <w:t xml:space="preserve"> 仿真流程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7898D0B" w14:textId="7662EE86"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88" w:history="1">
            <w:r w:rsidRPr="00991876">
              <w:rPr>
                <w:rStyle w:val="afe"/>
                <w:rFonts w:eastAsia="黑体" w:hint="eastAsia"/>
                <w:noProof/>
              </w:rPr>
              <w:t>2.2.3</w:t>
            </w:r>
            <w:r w:rsidRPr="00991876">
              <w:rPr>
                <w:rStyle w:val="afe"/>
                <w:rFonts w:hint="eastAsia"/>
                <w:b/>
                <w:noProof/>
              </w:rPr>
              <w:t xml:space="preserve"> OMNeT++创建流程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02F4AF9F" w14:textId="38440EB8" w:rsidR="009875B7" w:rsidRDefault="009875B7">
          <w:pPr>
            <w:pStyle w:val="TOC1"/>
            <w:tabs>
              <w:tab w:val="left" w:pos="630"/>
            </w:tabs>
            <w:rPr>
              <w:rFonts w:asciiTheme="minorHAnsi" w:eastAsiaTheme="minorEastAsia" w:hAnsiTheme="minorHAnsi" w:cstheme="minorBidi" w:hint="eastAsia"/>
              <w:b w:val="0"/>
              <w:noProof/>
              <w:sz w:val="21"/>
              <w:szCs w:val="22"/>
              <w14:ligatures w14:val="standardContextual"/>
            </w:rPr>
          </w:pPr>
          <w:hyperlink w:anchor="_Toc183537789" w:history="1">
            <w:r w:rsidRPr="00991876">
              <w:rPr>
                <w:rStyle w:val="afe"/>
                <w:rFonts w:hint="eastAsia"/>
                <w:noProof/>
              </w:rPr>
              <w:t>3.</w:t>
            </w:r>
            <w:r>
              <w:rPr>
                <w:rFonts w:asciiTheme="minorHAnsi" w:eastAsiaTheme="minorEastAsia" w:hAnsiTheme="minorHAnsi" w:cstheme="minorBidi" w:hint="eastAsia"/>
                <w:b w:val="0"/>
                <w:noProof/>
                <w:sz w:val="21"/>
                <w:szCs w:val="22"/>
                <w14:ligatures w14:val="standardContextual"/>
              </w:rPr>
              <w:tab/>
            </w:r>
            <w:r w:rsidRPr="00991876">
              <w:rPr>
                <w:rStyle w:val="afe"/>
                <w:rFonts w:hint="eastAsia"/>
                <w:noProof/>
              </w:rPr>
              <w:t>仿真性能评价分析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_Toc183537789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00022B53" w14:textId="686FF4E5"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90" w:history="1">
            <w:r w:rsidRPr="00991876">
              <w:rPr>
                <w:rStyle w:val="afe"/>
                <w:rFonts w:hint="eastAsia"/>
                <w:noProof/>
              </w:rPr>
              <w:t xml:space="preserve">3.1 </w:t>
            </w:r>
            <w:r w:rsidRPr="00991876">
              <w:rPr>
                <w:rStyle w:val="afe"/>
                <w:rFonts w:hint="eastAsia"/>
                <w:noProof/>
              </w:rPr>
              <w:t>网络性能指标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_Toc183537790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E44CA58" w14:textId="2C697540"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91" w:history="1">
            <w:r w:rsidRPr="00991876">
              <w:rPr>
                <w:rStyle w:val="afe"/>
                <w:rFonts w:eastAsia="黑体" w:hint="eastAsia"/>
                <w:noProof/>
              </w:rPr>
              <w:t>3.1.1</w:t>
            </w:r>
            <w:r w:rsidRPr="00991876">
              <w:rPr>
                <w:rStyle w:val="afe"/>
                <w:rFonts w:hint="eastAsia"/>
                <w:b/>
                <w:noProof/>
              </w:rPr>
              <w:t xml:space="preserve"> 通信时延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01395D6" w14:textId="339D9E46"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92" w:history="1">
            <w:r w:rsidRPr="00991876">
              <w:rPr>
                <w:rStyle w:val="afe"/>
                <w:rFonts w:eastAsia="黑体" w:hint="eastAsia"/>
                <w:noProof/>
              </w:rPr>
              <w:t>3.1.2</w:t>
            </w:r>
            <w:r w:rsidRPr="00991876">
              <w:rPr>
                <w:rStyle w:val="afe"/>
                <w:rFonts w:hint="eastAsia"/>
                <w:b/>
                <w:noProof/>
              </w:rPr>
              <w:t xml:space="preserve"> 数据包丢包率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A68162B" w14:textId="0802CFBA"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93" w:history="1">
            <w:r w:rsidRPr="00991876">
              <w:rPr>
                <w:rStyle w:val="afe"/>
                <w:rFonts w:eastAsia="黑体" w:hint="eastAsia"/>
                <w:noProof/>
              </w:rPr>
              <w:t>3.1.3</w:t>
            </w:r>
            <w:r w:rsidRPr="00991876">
              <w:rPr>
                <w:rStyle w:val="afe"/>
                <w:rFonts w:hint="eastAsia"/>
                <w:b/>
                <w:noProof/>
              </w:rPr>
              <w:t xml:space="preserve"> 负载率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627713F" w14:textId="0F7C5CC5"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94" w:history="1">
            <w:r w:rsidRPr="00991876">
              <w:rPr>
                <w:rStyle w:val="afe"/>
                <w:rFonts w:eastAsia="黑体" w:hint="eastAsia"/>
                <w:noProof/>
              </w:rPr>
              <w:t>3.1.4</w:t>
            </w:r>
            <w:r w:rsidRPr="00991876">
              <w:rPr>
                <w:rStyle w:val="afe"/>
                <w:rFonts w:hint="eastAsia"/>
                <w:b/>
                <w:noProof/>
              </w:rPr>
              <w:t xml:space="preserve"> 吞吐量评估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23060DE" w14:textId="5606C9AE"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95" w:history="1">
            <w:r w:rsidRPr="00991876">
              <w:rPr>
                <w:rStyle w:val="afe"/>
                <w:rFonts w:hint="eastAsia"/>
                <w:noProof/>
              </w:rPr>
              <w:t xml:space="preserve">3.2 </w:t>
            </w:r>
            <w:r w:rsidRPr="00991876">
              <w:rPr>
                <w:rStyle w:val="afe"/>
                <w:rFonts w:hint="eastAsia"/>
                <w:noProof/>
              </w:rPr>
              <w:t>性能指标分析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_Toc183537795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3500FC77" w14:textId="228F85E4"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96" w:history="1">
            <w:r w:rsidRPr="00991876">
              <w:rPr>
                <w:rStyle w:val="afe"/>
                <w:rFonts w:eastAsia="黑体" w:hint="eastAsia"/>
                <w:noProof/>
              </w:rPr>
              <w:t>3.2.1</w:t>
            </w:r>
            <w:r w:rsidRPr="00991876">
              <w:rPr>
                <w:rStyle w:val="afe"/>
                <w:rFonts w:hint="eastAsia"/>
                <w:b/>
                <w:noProof/>
              </w:rPr>
              <w:t xml:space="preserve"> 通信时延分析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01E23694" w14:textId="4E265D38"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97" w:history="1">
            <w:r w:rsidRPr="00991876">
              <w:rPr>
                <w:rStyle w:val="afe"/>
                <w:rFonts w:eastAsia="黑体" w:hint="eastAsia"/>
                <w:noProof/>
              </w:rPr>
              <w:t>3.2.2</w:t>
            </w:r>
            <w:r w:rsidRPr="00991876">
              <w:rPr>
                <w:rStyle w:val="afe"/>
                <w:rFonts w:hint="eastAsia"/>
                <w:b/>
                <w:noProof/>
              </w:rPr>
              <w:t xml:space="preserve"> 负载率/丢包率分析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E547AF8" w14:textId="7DD154A2"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798" w:history="1">
            <w:r w:rsidRPr="00991876">
              <w:rPr>
                <w:rStyle w:val="afe"/>
                <w:rFonts w:eastAsia="黑体" w:hint="eastAsia"/>
                <w:noProof/>
              </w:rPr>
              <w:t>3.2.3</w:t>
            </w:r>
            <w:r w:rsidRPr="00991876">
              <w:rPr>
                <w:rStyle w:val="afe"/>
                <w:rFonts w:hint="eastAsia"/>
                <w:b/>
                <w:noProof/>
              </w:rPr>
              <w:t xml:space="preserve"> 吞吐量分析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9FE6691" w14:textId="25BB47FE" w:rsidR="009875B7" w:rsidRDefault="009875B7">
          <w:pPr>
            <w:pStyle w:val="TOC2"/>
            <w:ind w:left="240"/>
            <w:rPr>
              <w:rFonts w:asciiTheme="minorHAnsi" w:eastAsiaTheme="minorEastAsia" w:hAnsiTheme="minorHAnsi" w:cstheme="minorBidi" w:hint="eastAsia"/>
              <w:b w:val="0"/>
              <w:noProof/>
              <w:szCs w:val="22"/>
              <w14:ligatures w14:val="standardContextual"/>
            </w:rPr>
          </w:pPr>
          <w:hyperlink w:anchor="_Toc183537799" w:history="1">
            <w:r w:rsidRPr="00991876">
              <w:rPr>
                <w:rStyle w:val="afe"/>
                <w:rFonts w:hint="eastAsia"/>
                <w:noProof/>
              </w:rPr>
              <w:t xml:space="preserve">3.3 </w:t>
            </w:r>
            <w:r w:rsidRPr="00991876">
              <w:rPr>
                <w:rStyle w:val="afe"/>
                <w:rFonts w:hint="eastAsia"/>
                <w:noProof/>
              </w:rPr>
              <w:t>预期效果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_Toc183537799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5FB1BDC9" w14:textId="629134FF" w:rsidR="009875B7" w:rsidRDefault="009875B7">
          <w:pPr>
            <w:pStyle w:val="TOC3"/>
            <w:ind w:left="480"/>
            <w:rPr>
              <w:rFonts w:asciiTheme="minorHAnsi" w:eastAsiaTheme="minorEastAsia" w:hAnsiTheme="minorHAnsi" w:cstheme="minorBidi" w:hint="eastAsia"/>
              <w:bCs w:val="0"/>
              <w:noProof/>
              <w:szCs w:val="22"/>
              <w14:ligatures w14:val="standardContextual"/>
            </w:rPr>
          </w:pPr>
          <w:hyperlink w:anchor="_Toc183537800" w:history="1">
            <w:r w:rsidRPr="00991876">
              <w:rPr>
                <w:rStyle w:val="afe"/>
                <w:rFonts w:eastAsia="黑体" w:hint="eastAsia"/>
                <w:noProof/>
              </w:rPr>
              <w:t>3.3.1</w:t>
            </w:r>
            <w:r w:rsidRPr="00991876">
              <w:rPr>
                <w:rStyle w:val="afe"/>
                <w:rFonts w:hint="eastAsia"/>
                <w:noProof/>
              </w:rPr>
              <w:t xml:space="preserve"> 网络模型评价体系构建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_Toc183537800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6CC09A3A" w14:textId="40CAC48D" w:rsidR="00544859" w:rsidRPr="003046E3" w:rsidRDefault="00F4422E" w:rsidP="00544859">
          <w:pPr>
            <w:tabs>
              <w:tab w:val="right" w:leader="dot" w:pos="8268"/>
            </w:tabs>
            <w:ind w:firstLineChars="0" w:firstLine="0"/>
            <w:rPr>
              <w:sz w:val="21"/>
            </w:rPr>
          </w:pPr>
          <w:r w:rsidRPr="003046E3">
            <w:fldChar w:fldCharType="end"/>
          </w:r>
        </w:p>
      </w:sdtContent>
    </w:sdt>
    <w:p w14:paraId="33E99530" w14:textId="77777777" w:rsidR="000B7B3E" w:rsidRPr="003046E3" w:rsidRDefault="00F4422E" w:rsidP="00544859">
      <w:pPr>
        <w:tabs>
          <w:tab w:val="right" w:leader="dot" w:pos="8268"/>
        </w:tabs>
        <w:ind w:firstLineChars="0" w:firstLine="0"/>
      </w:pPr>
      <w:r w:rsidRPr="003046E3">
        <w:br w:type="page"/>
      </w:r>
    </w:p>
    <w:p w14:paraId="230D1E7E" w14:textId="77777777" w:rsidR="000B7B3E" w:rsidRPr="003046E3" w:rsidRDefault="000B7B3E">
      <w:pPr>
        <w:ind w:firstLine="480"/>
        <w:sectPr w:rsidR="000B7B3E" w:rsidRPr="003046E3">
          <w:headerReference w:type="even" r:id="rId9"/>
          <w:headerReference w:type="default" r:id="rId10"/>
          <w:footerReference w:type="even" r:id="rId11"/>
          <w:footerReference w:type="default" r:id="rId12"/>
          <w:headerReference w:type="first" r:id="rId13"/>
          <w:footerReference w:type="first" r:id="rId14"/>
          <w:pgSz w:w="11907" w:h="16839"/>
          <w:pgMar w:top="1440" w:right="1797" w:bottom="1440" w:left="1797" w:header="1134" w:footer="1134" w:gutter="0"/>
          <w:pgNumType w:start="1"/>
          <w:cols w:space="425"/>
          <w:docGrid w:type="lines" w:linePitch="326"/>
        </w:sectPr>
      </w:pPr>
    </w:p>
    <w:p w14:paraId="6CD7D818" w14:textId="77777777" w:rsidR="000B7B3E" w:rsidRPr="003046E3" w:rsidRDefault="0072016B" w:rsidP="00384D89">
      <w:pPr>
        <w:pStyle w:val="1"/>
        <w:ind w:left="0"/>
        <w:rPr>
          <w:rFonts w:eastAsia="宋体"/>
        </w:rPr>
      </w:pPr>
      <w:bookmarkStart w:id="4" w:name="_Toc183537772"/>
      <w:r w:rsidRPr="003046E3">
        <w:rPr>
          <w:rFonts w:eastAsia="宋体"/>
        </w:rPr>
        <w:lastRenderedPageBreak/>
        <w:t>车路云一体化</w:t>
      </w:r>
      <w:r w:rsidRPr="003046E3">
        <w:rPr>
          <w:rFonts w:eastAsia="宋体" w:hint="eastAsia"/>
        </w:rPr>
        <w:t>通信仿真网络</w:t>
      </w:r>
      <w:bookmarkEnd w:id="4"/>
    </w:p>
    <w:p w14:paraId="2F89FD37" w14:textId="77777777" w:rsidR="00BD32D4" w:rsidRPr="003046E3" w:rsidRDefault="00BD32D4" w:rsidP="005C37EA">
      <w:pPr>
        <w:pStyle w:val="2"/>
        <w:ind w:left="0"/>
        <w:jc w:val="left"/>
        <w:rPr>
          <w:rFonts w:eastAsia="宋体"/>
        </w:rPr>
      </w:pPr>
      <w:bookmarkStart w:id="5" w:name="_Tocihrjbz"/>
      <w:bookmarkStart w:id="6" w:name="_Toc22214"/>
      <w:bookmarkStart w:id="7" w:name="_Toc183537773"/>
      <w:r w:rsidRPr="003046E3">
        <w:rPr>
          <w:rFonts w:eastAsia="宋体" w:hint="eastAsia"/>
        </w:rPr>
        <w:t>应用场景</w:t>
      </w:r>
      <w:bookmarkEnd w:id="7"/>
    </w:p>
    <w:p w14:paraId="5BC4016B" w14:textId="75C6EC3E" w:rsidR="00A87D35" w:rsidRPr="003046E3" w:rsidRDefault="000E5D88">
      <w:pPr>
        <w:widowControl/>
        <w:ind w:firstLine="480"/>
        <w:jc w:val="left"/>
      </w:pPr>
      <w:r w:rsidRPr="003046E3">
        <w:rPr>
          <w:rFonts w:hint="eastAsia"/>
        </w:rPr>
        <w:t>如表</w:t>
      </w:r>
      <w:r w:rsidRPr="003046E3">
        <w:rPr>
          <w:rFonts w:hint="eastAsia"/>
        </w:rPr>
        <w:t>3-1</w:t>
      </w:r>
      <w:r w:rsidRPr="003046E3">
        <w:rPr>
          <w:rFonts w:hint="eastAsia"/>
        </w:rPr>
        <w:t>所示，</w:t>
      </w:r>
      <w:r w:rsidR="00325EBD" w:rsidRPr="003046E3">
        <w:rPr>
          <w:rFonts w:hint="eastAsia"/>
        </w:rPr>
        <w:t>介绍了</w:t>
      </w:r>
      <w:r w:rsidR="009F3B90" w:rsidRPr="003046E3">
        <w:rPr>
          <w:rFonts w:hint="eastAsia"/>
        </w:rPr>
        <w:t>车路云一体化业务的预警类业务场景</w:t>
      </w:r>
      <w:r w:rsidR="00E34C62">
        <w:rPr>
          <w:rFonts w:hint="eastAsia"/>
        </w:rPr>
        <w:t>和协同控制场景的场景说明</w:t>
      </w:r>
      <w:r w:rsidR="00325EBD" w:rsidRPr="003046E3">
        <w:rPr>
          <w:rFonts w:hint="eastAsia"/>
        </w:rPr>
        <w:t>和性能要求</w:t>
      </w:r>
      <w:r w:rsidR="00E34C62">
        <w:rPr>
          <w:rFonts w:hint="eastAsia"/>
        </w:rPr>
        <w:t>，后续将</w:t>
      </w:r>
      <w:r w:rsidR="00255A89" w:rsidRPr="003046E3">
        <w:rPr>
          <w:rFonts w:hint="eastAsia"/>
        </w:rPr>
        <w:t>根据业务场景所依赖的网络条件来推导相关联网络场景。</w:t>
      </w:r>
    </w:p>
    <w:p w14:paraId="097748EE" w14:textId="77777777" w:rsidR="000A40EA" w:rsidRPr="003046E3" w:rsidRDefault="000A40EA" w:rsidP="000A40EA">
      <w:pPr>
        <w:widowControl/>
        <w:ind w:firstLineChars="0" w:firstLine="0"/>
        <w:jc w:val="center"/>
      </w:pPr>
      <w:r w:rsidRPr="003046E3">
        <w:rPr>
          <w:rFonts w:hint="eastAsia"/>
        </w:rPr>
        <w:t>表</w:t>
      </w:r>
      <w:r w:rsidRPr="003046E3">
        <w:rPr>
          <w:rFonts w:hint="eastAsia"/>
        </w:rPr>
        <w:t>3-1</w:t>
      </w:r>
      <w:r w:rsidRPr="003046E3">
        <w:rPr>
          <w:rFonts w:hint="eastAsia"/>
        </w:rPr>
        <w:t>车路云一体化</w:t>
      </w:r>
      <w:r w:rsidR="008C06EB" w:rsidRPr="003046E3">
        <w:rPr>
          <w:rFonts w:hint="eastAsia"/>
        </w:rPr>
        <w:t>应用</w:t>
      </w:r>
      <w:r w:rsidRPr="003046E3">
        <w:rPr>
          <w:rFonts w:hint="eastAsia"/>
        </w:rPr>
        <w:t>预警场景</w:t>
      </w:r>
    </w:p>
    <w:tbl>
      <w:tblPr>
        <w:tblW w:w="5000" w:type="pct"/>
        <w:tblLook w:val="04A0" w:firstRow="1" w:lastRow="0" w:firstColumn="1" w:lastColumn="0" w:noHBand="0" w:noVBand="1"/>
      </w:tblPr>
      <w:tblGrid>
        <w:gridCol w:w="1225"/>
        <w:gridCol w:w="4675"/>
        <w:gridCol w:w="2033"/>
        <w:gridCol w:w="370"/>
      </w:tblGrid>
      <w:tr w:rsidR="003046E3" w:rsidRPr="003046E3" w14:paraId="665906AB" w14:textId="77777777" w:rsidTr="00E72CB8">
        <w:trPr>
          <w:gridAfter w:val="1"/>
          <w:wAfter w:w="223" w:type="pct"/>
          <w:trHeight w:val="489"/>
        </w:trPr>
        <w:tc>
          <w:tcPr>
            <w:tcW w:w="738" w:type="pct"/>
            <w:vMerge w:val="restart"/>
            <w:tcBorders>
              <w:top w:val="single" w:sz="4" w:space="0" w:color="auto"/>
              <w:left w:val="single" w:sz="4" w:space="0" w:color="auto"/>
              <w:bottom w:val="single" w:sz="4" w:space="0" w:color="000000"/>
              <w:right w:val="single" w:sz="4" w:space="0" w:color="auto"/>
            </w:tcBorders>
            <w:shd w:val="clear" w:color="5B9BD5" w:fill="C00000"/>
            <w:vAlign w:val="center"/>
            <w:hideMark/>
          </w:tcPr>
          <w:p w14:paraId="40358AE2" w14:textId="77777777" w:rsidR="001A6FB7" w:rsidRPr="00E72CB8" w:rsidRDefault="001A6FB7" w:rsidP="00E72CB8">
            <w:pPr>
              <w:widowControl/>
              <w:ind w:firstLineChars="0" w:firstLine="0"/>
              <w:jc w:val="center"/>
              <w:rPr>
                <w:rFonts w:hint="eastAsia"/>
              </w:rPr>
            </w:pPr>
            <w:r w:rsidRPr="00E72CB8">
              <w:rPr>
                <w:rFonts w:hint="eastAsia"/>
              </w:rPr>
              <w:t>功能场景</w:t>
            </w:r>
          </w:p>
        </w:tc>
        <w:tc>
          <w:tcPr>
            <w:tcW w:w="2815" w:type="pct"/>
            <w:vMerge w:val="restart"/>
            <w:tcBorders>
              <w:top w:val="single" w:sz="4" w:space="0" w:color="auto"/>
              <w:left w:val="single" w:sz="4" w:space="0" w:color="auto"/>
              <w:bottom w:val="single" w:sz="4" w:space="0" w:color="auto"/>
              <w:right w:val="single" w:sz="4" w:space="0" w:color="auto"/>
            </w:tcBorders>
            <w:shd w:val="clear" w:color="5B9BD5" w:fill="C00000"/>
            <w:vAlign w:val="center"/>
            <w:hideMark/>
          </w:tcPr>
          <w:p w14:paraId="611DD152" w14:textId="77777777" w:rsidR="001A6FB7" w:rsidRPr="00E72CB8" w:rsidRDefault="001A6FB7" w:rsidP="001A6FB7">
            <w:pPr>
              <w:widowControl/>
              <w:spacing w:line="240" w:lineRule="auto"/>
              <w:ind w:firstLineChars="0" w:firstLine="0"/>
              <w:jc w:val="center"/>
              <w:rPr>
                <w:rFonts w:hint="eastAsia"/>
              </w:rPr>
            </w:pPr>
            <w:r w:rsidRPr="00E72CB8">
              <w:rPr>
                <w:rFonts w:hint="eastAsia"/>
              </w:rPr>
              <w:t>场景说明</w:t>
            </w:r>
          </w:p>
        </w:tc>
        <w:tc>
          <w:tcPr>
            <w:tcW w:w="1224" w:type="pct"/>
            <w:vMerge w:val="restart"/>
            <w:tcBorders>
              <w:top w:val="single" w:sz="4" w:space="0" w:color="auto"/>
              <w:left w:val="single" w:sz="4" w:space="0" w:color="auto"/>
              <w:bottom w:val="single" w:sz="4" w:space="0" w:color="000000"/>
              <w:right w:val="single" w:sz="4" w:space="0" w:color="auto"/>
            </w:tcBorders>
            <w:shd w:val="clear" w:color="5B9BD5" w:fill="C00000"/>
            <w:vAlign w:val="center"/>
            <w:hideMark/>
          </w:tcPr>
          <w:p w14:paraId="4FF43318" w14:textId="77777777" w:rsidR="001A6FB7" w:rsidRPr="00E72CB8" w:rsidRDefault="001A6FB7" w:rsidP="001A6FB7">
            <w:pPr>
              <w:widowControl/>
              <w:spacing w:line="240" w:lineRule="auto"/>
              <w:ind w:firstLineChars="0" w:firstLine="0"/>
              <w:jc w:val="center"/>
              <w:rPr>
                <w:rFonts w:hint="eastAsia"/>
              </w:rPr>
            </w:pPr>
            <w:r w:rsidRPr="00E72CB8">
              <w:rPr>
                <w:rFonts w:hint="eastAsia"/>
              </w:rPr>
              <w:t>性能要求</w:t>
            </w:r>
          </w:p>
        </w:tc>
      </w:tr>
      <w:tr w:rsidR="003046E3" w:rsidRPr="003046E3" w14:paraId="6341A656" w14:textId="77777777" w:rsidTr="00E72CB8">
        <w:trPr>
          <w:trHeight w:val="20"/>
        </w:trPr>
        <w:tc>
          <w:tcPr>
            <w:tcW w:w="738" w:type="pct"/>
            <w:vMerge/>
            <w:tcBorders>
              <w:top w:val="single" w:sz="4" w:space="0" w:color="auto"/>
              <w:left w:val="single" w:sz="4" w:space="0" w:color="auto"/>
              <w:bottom w:val="single" w:sz="4" w:space="0" w:color="000000"/>
              <w:right w:val="single" w:sz="4" w:space="0" w:color="auto"/>
            </w:tcBorders>
            <w:vAlign w:val="center"/>
            <w:hideMark/>
          </w:tcPr>
          <w:p w14:paraId="0061BDFE" w14:textId="77777777" w:rsidR="001A6FB7" w:rsidRPr="00E72CB8" w:rsidRDefault="001A6FB7" w:rsidP="00E72CB8">
            <w:pPr>
              <w:widowControl/>
              <w:ind w:firstLineChars="0" w:firstLine="0"/>
              <w:jc w:val="center"/>
              <w:rPr>
                <w:rFonts w:hint="eastAsia"/>
              </w:rPr>
            </w:pPr>
          </w:p>
        </w:tc>
        <w:tc>
          <w:tcPr>
            <w:tcW w:w="2815" w:type="pct"/>
            <w:vMerge/>
            <w:tcBorders>
              <w:top w:val="single" w:sz="4" w:space="0" w:color="auto"/>
              <w:left w:val="single" w:sz="4" w:space="0" w:color="auto"/>
              <w:bottom w:val="single" w:sz="4" w:space="0" w:color="auto"/>
              <w:right w:val="single" w:sz="4" w:space="0" w:color="auto"/>
            </w:tcBorders>
            <w:vAlign w:val="center"/>
            <w:hideMark/>
          </w:tcPr>
          <w:p w14:paraId="40C27404" w14:textId="77777777" w:rsidR="001A6FB7" w:rsidRPr="00E72CB8" w:rsidRDefault="001A6FB7" w:rsidP="00E72CB8">
            <w:pPr>
              <w:widowControl/>
              <w:ind w:firstLineChars="0" w:firstLine="0"/>
              <w:jc w:val="center"/>
              <w:rPr>
                <w:rFonts w:hint="eastAsia"/>
              </w:rPr>
            </w:pPr>
          </w:p>
        </w:tc>
        <w:tc>
          <w:tcPr>
            <w:tcW w:w="1224" w:type="pct"/>
            <w:vMerge/>
            <w:tcBorders>
              <w:top w:val="single" w:sz="4" w:space="0" w:color="auto"/>
              <w:left w:val="single" w:sz="4" w:space="0" w:color="auto"/>
              <w:bottom w:val="single" w:sz="4" w:space="0" w:color="000000"/>
              <w:right w:val="single" w:sz="4" w:space="0" w:color="auto"/>
            </w:tcBorders>
            <w:vAlign w:val="center"/>
            <w:hideMark/>
          </w:tcPr>
          <w:p w14:paraId="7EE9A6E0" w14:textId="77777777" w:rsidR="001A6FB7" w:rsidRPr="00E72CB8" w:rsidRDefault="001A6FB7" w:rsidP="00E72CB8">
            <w:pPr>
              <w:widowControl/>
              <w:ind w:firstLineChars="0" w:firstLine="0"/>
              <w:jc w:val="center"/>
              <w:rPr>
                <w:rFonts w:hint="eastAsia"/>
              </w:rPr>
            </w:pPr>
          </w:p>
        </w:tc>
        <w:tc>
          <w:tcPr>
            <w:tcW w:w="223" w:type="pct"/>
            <w:tcBorders>
              <w:top w:val="nil"/>
              <w:left w:val="nil"/>
              <w:bottom w:val="nil"/>
              <w:right w:val="nil"/>
            </w:tcBorders>
            <w:shd w:val="clear" w:color="auto" w:fill="auto"/>
            <w:noWrap/>
            <w:vAlign w:val="bottom"/>
            <w:hideMark/>
          </w:tcPr>
          <w:p w14:paraId="64B3DD67" w14:textId="77777777" w:rsidR="001A6FB7" w:rsidRPr="00E72CB8" w:rsidRDefault="001A6FB7" w:rsidP="001A6FB7">
            <w:pPr>
              <w:widowControl/>
              <w:spacing w:line="240" w:lineRule="auto"/>
              <w:ind w:firstLineChars="0" w:firstLine="0"/>
              <w:jc w:val="center"/>
              <w:rPr>
                <w:rFonts w:ascii="等线" w:eastAsia="等线" w:hAnsi="等线" w:cs="宋体" w:hint="eastAsia"/>
                <w:b/>
                <w:bCs/>
                <w:kern w:val="0"/>
                <w:sz w:val="40"/>
                <w:szCs w:val="40"/>
              </w:rPr>
            </w:pPr>
          </w:p>
        </w:tc>
      </w:tr>
      <w:tr w:rsidR="003046E3" w:rsidRPr="003046E3" w14:paraId="5E62DF08"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68971CFD" w14:textId="77777777" w:rsidR="001A6FB7" w:rsidRPr="00E72CB8" w:rsidRDefault="001A6FB7" w:rsidP="00E72CB8">
            <w:pPr>
              <w:widowControl/>
              <w:ind w:firstLineChars="0" w:firstLine="0"/>
              <w:jc w:val="center"/>
              <w:rPr>
                <w:rFonts w:hint="eastAsia"/>
              </w:rPr>
            </w:pPr>
            <w:r w:rsidRPr="00E72CB8">
              <w:rPr>
                <w:rFonts w:hint="eastAsia"/>
              </w:rPr>
              <w:t>异常低速事件</w:t>
            </w:r>
          </w:p>
        </w:tc>
        <w:tc>
          <w:tcPr>
            <w:tcW w:w="2815" w:type="pct"/>
            <w:tcBorders>
              <w:top w:val="nil"/>
              <w:left w:val="nil"/>
              <w:bottom w:val="single" w:sz="4" w:space="0" w:color="auto"/>
              <w:right w:val="single" w:sz="4" w:space="0" w:color="auto"/>
            </w:tcBorders>
            <w:shd w:val="clear" w:color="auto" w:fill="auto"/>
            <w:vAlign w:val="center"/>
            <w:hideMark/>
          </w:tcPr>
          <w:p w14:paraId="083FF765" w14:textId="77777777" w:rsidR="001A6FB7" w:rsidRPr="00E72CB8" w:rsidRDefault="001A6FB7" w:rsidP="00E72CB8">
            <w:pPr>
              <w:widowControl/>
              <w:ind w:firstLineChars="0" w:firstLine="0"/>
              <w:jc w:val="left"/>
              <w:rPr>
                <w:rFonts w:hint="eastAsia"/>
              </w:rPr>
            </w:pPr>
            <w:r w:rsidRPr="00E72CB8">
              <w:rPr>
                <w:rFonts w:hint="eastAsia"/>
              </w:rPr>
              <w:t>当车辆行驶前方存在异常低速时，云控平台将该信息发送给车辆，提醒车辆驾驶员减速或避让。该信息可能来自于网联车行驶状态数据、第三方平台的异常低速信息或路侧感知的异常低速信息。</w:t>
            </w:r>
          </w:p>
        </w:tc>
        <w:tc>
          <w:tcPr>
            <w:tcW w:w="1224" w:type="pct"/>
            <w:tcBorders>
              <w:top w:val="nil"/>
              <w:left w:val="nil"/>
              <w:bottom w:val="single" w:sz="4" w:space="0" w:color="auto"/>
              <w:right w:val="single" w:sz="4" w:space="0" w:color="auto"/>
            </w:tcBorders>
            <w:shd w:val="clear" w:color="000000" w:fill="FCE4D6"/>
            <w:vAlign w:val="center"/>
            <w:hideMark/>
          </w:tcPr>
          <w:p w14:paraId="19029D3C" w14:textId="77777777" w:rsidR="001A6FB7" w:rsidRPr="00E72CB8" w:rsidRDefault="001A6FB7" w:rsidP="00E72CB8">
            <w:pPr>
              <w:widowControl/>
              <w:ind w:firstLineChars="0" w:firstLine="0"/>
              <w:jc w:val="left"/>
              <w:rPr>
                <w:rFonts w:hint="eastAsia"/>
              </w:rPr>
            </w:pPr>
            <w:r w:rsidRPr="00E72CB8">
              <w:rPr>
                <w:rFonts w:hint="eastAsia"/>
              </w:rPr>
              <w:t>云端</w:t>
            </w:r>
            <w:r w:rsidRPr="00E72CB8">
              <w:rPr>
                <w:rFonts w:hint="eastAsia"/>
              </w:rPr>
              <w:t xml:space="preserve"> -&gt;</w:t>
            </w:r>
            <w:r w:rsidRPr="00E72CB8">
              <w:rPr>
                <w:rFonts w:hint="eastAsia"/>
              </w:rPr>
              <w:t>车端</w:t>
            </w:r>
            <w:r w:rsidRPr="00E72CB8">
              <w:rPr>
                <w:rFonts w:hint="eastAsia"/>
              </w:rPr>
              <w:t xml:space="preserve"> </w:t>
            </w:r>
            <w:r w:rsidRPr="00E72CB8">
              <w:rPr>
                <w:rFonts w:hint="eastAsia"/>
              </w:rPr>
              <w:t>延时低于</w:t>
            </w:r>
            <w:r w:rsidRPr="00E72CB8">
              <w:rPr>
                <w:rFonts w:hint="eastAsia"/>
              </w:rPr>
              <w:t xml:space="preserve"> 100ms</w:t>
            </w:r>
          </w:p>
        </w:tc>
        <w:tc>
          <w:tcPr>
            <w:tcW w:w="223" w:type="pct"/>
            <w:vAlign w:val="center"/>
            <w:hideMark/>
          </w:tcPr>
          <w:p w14:paraId="1456BB79" w14:textId="77777777" w:rsidR="001A6FB7" w:rsidRPr="003046E3" w:rsidRDefault="001A6FB7" w:rsidP="001A6FB7">
            <w:pPr>
              <w:widowControl/>
              <w:spacing w:line="240" w:lineRule="auto"/>
              <w:ind w:firstLineChars="0" w:firstLine="0"/>
              <w:jc w:val="left"/>
              <w:rPr>
                <w:rFonts w:eastAsia="Times New Roman"/>
                <w:kern w:val="0"/>
                <w:sz w:val="20"/>
                <w:szCs w:val="20"/>
              </w:rPr>
            </w:pPr>
          </w:p>
        </w:tc>
      </w:tr>
      <w:tr w:rsidR="003046E3" w:rsidRPr="003046E3" w14:paraId="5F4E328B"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12131A17" w14:textId="77777777" w:rsidR="001A6FB7" w:rsidRPr="00E72CB8" w:rsidRDefault="001A6FB7" w:rsidP="00E72CB8">
            <w:pPr>
              <w:widowControl/>
              <w:ind w:firstLineChars="0" w:firstLine="0"/>
              <w:jc w:val="center"/>
              <w:rPr>
                <w:rFonts w:hint="eastAsia"/>
              </w:rPr>
            </w:pPr>
            <w:r w:rsidRPr="00E72CB8">
              <w:rPr>
                <w:rFonts w:hint="eastAsia"/>
              </w:rPr>
              <w:t>超速事件</w:t>
            </w:r>
          </w:p>
        </w:tc>
        <w:tc>
          <w:tcPr>
            <w:tcW w:w="2815" w:type="pct"/>
            <w:tcBorders>
              <w:top w:val="nil"/>
              <w:left w:val="nil"/>
              <w:bottom w:val="single" w:sz="4" w:space="0" w:color="auto"/>
              <w:right w:val="single" w:sz="4" w:space="0" w:color="auto"/>
            </w:tcBorders>
            <w:shd w:val="clear" w:color="auto" w:fill="auto"/>
            <w:vAlign w:val="center"/>
            <w:hideMark/>
          </w:tcPr>
          <w:p w14:paraId="01DC9237" w14:textId="77777777" w:rsidR="001A6FB7" w:rsidRPr="00E72CB8" w:rsidRDefault="001A6FB7" w:rsidP="00E72CB8">
            <w:pPr>
              <w:widowControl/>
              <w:ind w:firstLineChars="0" w:firstLine="0"/>
              <w:jc w:val="left"/>
              <w:rPr>
                <w:rFonts w:hint="eastAsia"/>
              </w:rPr>
            </w:pPr>
            <w:r w:rsidRPr="00E72CB8">
              <w:rPr>
                <w:rFonts w:hint="eastAsia"/>
              </w:rPr>
              <w:t>当车辆行驶后方存在超速车辆时，云控平台将该信息发送给车辆，提醒车辆驾驶员加速或避让。该信息可能来自于网联车行驶状态数据、第三方平台的超速车辆信息或路侧感知的超速车辆信息。</w:t>
            </w:r>
          </w:p>
        </w:tc>
        <w:tc>
          <w:tcPr>
            <w:tcW w:w="1224" w:type="pct"/>
            <w:tcBorders>
              <w:top w:val="nil"/>
              <w:left w:val="nil"/>
              <w:bottom w:val="single" w:sz="4" w:space="0" w:color="auto"/>
              <w:right w:val="single" w:sz="4" w:space="0" w:color="auto"/>
            </w:tcBorders>
            <w:shd w:val="clear" w:color="000000" w:fill="FCE4D6"/>
            <w:vAlign w:val="center"/>
            <w:hideMark/>
          </w:tcPr>
          <w:p w14:paraId="05E201C1" w14:textId="77777777" w:rsidR="001A6FB7" w:rsidRPr="00E72CB8" w:rsidRDefault="001A6FB7" w:rsidP="00E72CB8">
            <w:pPr>
              <w:widowControl/>
              <w:ind w:firstLineChars="0" w:firstLine="0"/>
              <w:jc w:val="left"/>
              <w:rPr>
                <w:rFonts w:hint="eastAsia"/>
              </w:rPr>
            </w:pPr>
            <w:r w:rsidRPr="00E72CB8">
              <w:rPr>
                <w:rFonts w:hint="eastAsia"/>
              </w:rPr>
              <w:t>云端</w:t>
            </w:r>
            <w:r w:rsidRPr="00E72CB8">
              <w:rPr>
                <w:rFonts w:hint="eastAsia"/>
              </w:rPr>
              <w:t xml:space="preserve"> -&gt;</w:t>
            </w:r>
            <w:r w:rsidRPr="00E72CB8">
              <w:rPr>
                <w:rFonts w:hint="eastAsia"/>
              </w:rPr>
              <w:t>车端</w:t>
            </w:r>
            <w:r w:rsidRPr="00E72CB8">
              <w:rPr>
                <w:rFonts w:hint="eastAsia"/>
              </w:rPr>
              <w:t xml:space="preserve"> </w:t>
            </w:r>
            <w:r w:rsidRPr="00E72CB8">
              <w:rPr>
                <w:rFonts w:hint="eastAsia"/>
              </w:rPr>
              <w:t>延时低于</w:t>
            </w:r>
            <w:r w:rsidRPr="00E72CB8">
              <w:rPr>
                <w:rFonts w:hint="eastAsia"/>
              </w:rPr>
              <w:t xml:space="preserve"> 100ms</w:t>
            </w:r>
          </w:p>
        </w:tc>
        <w:tc>
          <w:tcPr>
            <w:tcW w:w="223" w:type="pct"/>
            <w:vAlign w:val="center"/>
            <w:hideMark/>
          </w:tcPr>
          <w:p w14:paraId="4A69FE50" w14:textId="77777777" w:rsidR="001A6FB7" w:rsidRPr="003046E3" w:rsidRDefault="001A6FB7" w:rsidP="001A6FB7">
            <w:pPr>
              <w:widowControl/>
              <w:spacing w:line="240" w:lineRule="auto"/>
              <w:ind w:firstLineChars="0" w:firstLine="0"/>
              <w:jc w:val="left"/>
              <w:rPr>
                <w:rFonts w:eastAsia="Times New Roman"/>
                <w:kern w:val="0"/>
                <w:sz w:val="20"/>
                <w:szCs w:val="20"/>
              </w:rPr>
            </w:pPr>
          </w:p>
        </w:tc>
      </w:tr>
      <w:tr w:rsidR="003046E3" w:rsidRPr="003046E3" w14:paraId="31D0C9B2"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5F5FA34" w14:textId="77777777" w:rsidR="001A6FB7" w:rsidRPr="00E72CB8" w:rsidRDefault="001A6FB7" w:rsidP="00E72CB8">
            <w:pPr>
              <w:widowControl/>
              <w:ind w:firstLineChars="0" w:firstLine="0"/>
              <w:jc w:val="center"/>
              <w:rPr>
                <w:rFonts w:hint="eastAsia"/>
              </w:rPr>
            </w:pPr>
            <w:r w:rsidRPr="00E72CB8">
              <w:rPr>
                <w:rFonts w:hint="eastAsia"/>
              </w:rPr>
              <w:t>异常停车事件</w:t>
            </w:r>
          </w:p>
        </w:tc>
        <w:tc>
          <w:tcPr>
            <w:tcW w:w="2815" w:type="pct"/>
            <w:tcBorders>
              <w:top w:val="nil"/>
              <w:left w:val="nil"/>
              <w:bottom w:val="single" w:sz="4" w:space="0" w:color="auto"/>
              <w:right w:val="single" w:sz="4" w:space="0" w:color="auto"/>
            </w:tcBorders>
            <w:shd w:val="clear" w:color="auto" w:fill="auto"/>
            <w:vAlign w:val="center"/>
            <w:hideMark/>
          </w:tcPr>
          <w:p w14:paraId="588C7275" w14:textId="77777777" w:rsidR="001A6FB7" w:rsidRPr="00E72CB8" w:rsidRDefault="001A6FB7" w:rsidP="00E72CB8">
            <w:pPr>
              <w:widowControl/>
              <w:ind w:firstLineChars="0" w:firstLine="0"/>
              <w:jc w:val="left"/>
              <w:rPr>
                <w:rFonts w:hint="eastAsia"/>
              </w:rPr>
            </w:pPr>
            <w:r w:rsidRPr="00E72CB8">
              <w:rPr>
                <w:rFonts w:hint="eastAsia"/>
              </w:rPr>
              <w:t>当车辆行驶前方存在异常停车时，云控平台将该信息发送给车辆。该信息可能来自于网联车行驶状态数据、第三方平台的异常停车信息或路侧感知的异常停车信息。</w:t>
            </w:r>
          </w:p>
        </w:tc>
        <w:tc>
          <w:tcPr>
            <w:tcW w:w="1224" w:type="pct"/>
            <w:tcBorders>
              <w:top w:val="nil"/>
              <w:left w:val="nil"/>
              <w:bottom w:val="single" w:sz="4" w:space="0" w:color="auto"/>
              <w:right w:val="single" w:sz="4" w:space="0" w:color="auto"/>
            </w:tcBorders>
            <w:shd w:val="clear" w:color="000000" w:fill="FCE4D6"/>
            <w:vAlign w:val="center"/>
            <w:hideMark/>
          </w:tcPr>
          <w:p w14:paraId="1F0FDCFB" w14:textId="77777777" w:rsidR="001A6FB7" w:rsidRPr="00E72CB8" w:rsidRDefault="00507783" w:rsidP="00E72CB8">
            <w:pPr>
              <w:widowControl/>
              <w:ind w:firstLineChars="0" w:firstLine="0"/>
              <w:jc w:val="left"/>
              <w:rPr>
                <w:rFonts w:hint="eastAsia"/>
              </w:rPr>
            </w:pPr>
            <w:r w:rsidRPr="00977970">
              <w:rPr>
                <w:rFonts w:hint="eastAsia"/>
              </w:rPr>
              <w:t>云端</w:t>
            </w:r>
            <w:r w:rsidRPr="00977970">
              <w:rPr>
                <w:rFonts w:hint="eastAsia"/>
              </w:rPr>
              <w:t xml:space="preserve"> -&gt;</w:t>
            </w:r>
            <w:r w:rsidRPr="00977970">
              <w:rPr>
                <w:rFonts w:hint="eastAsia"/>
              </w:rPr>
              <w:t>车端</w:t>
            </w:r>
            <w:r w:rsidRPr="00977970">
              <w:rPr>
                <w:rFonts w:hint="eastAsia"/>
              </w:rPr>
              <w:t xml:space="preserve"> </w:t>
            </w:r>
            <w:r w:rsidRPr="00977970">
              <w:rPr>
                <w:rFonts w:hint="eastAsia"/>
              </w:rPr>
              <w:t>延时低于</w:t>
            </w:r>
            <w:r w:rsidRPr="00977970">
              <w:rPr>
                <w:rFonts w:hint="eastAsia"/>
              </w:rPr>
              <w:t xml:space="preserve"> 100ms</w:t>
            </w:r>
          </w:p>
        </w:tc>
        <w:tc>
          <w:tcPr>
            <w:tcW w:w="223" w:type="pct"/>
            <w:vAlign w:val="center"/>
            <w:hideMark/>
          </w:tcPr>
          <w:p w14:paraId="3E9D40EE" w14:textId="77777777" w:rsidR="001A6FB7" w:rsidRPr="003046E3" w:rsidRDefault="001A6FB7" w:rsidP="001A6FB7">
            <w:pPr>
              <w:widowControl/>
              <w:spacing w:line="240" w:lineRule="auto"/>
              <w:ind w:firstLineChars="0" w:firstLine="0"/>
              <w:jc w:val="left"/>
              <w:rPr>
                <w:rFonts w:eastAsia="Times New Roman"/>
                <w:kern w:val="0"/>
                <w:sz w:val="20"/>
                <w:szCs w:val="20"/>
              </w:rPr>
            </w:pPr>
          </w:p>
        </w:tc>
      </w:tr>
      <w:tr w:rsidR="003046E3" w:rsidRPr="003046E3" w14:paraId="21E30D8E"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31D68656" w14:textId="77777777" w:rsidR="001A6FB7" w:rsidRPr="00E72CB8" w:rsidRDefault="001A6FB7" w:rsidP="00E72CB8">
            <w:pPr>
              <w:widowControl/>
              <w:ind w:firstLineChars="0" w:firstLine="0"/>
              <w:jc w:val="center"/>
              <w:rPr>
                <w:rFonts w:hint="eastAsia"/>
              </w:rPr>
            </w:pPr>
            <w:r w:rsidRPr="00E72CB8">
              <w:rPr>
                <w:rFonts w:hint="eastAsia"/>
              </w:rPr>
              <w:t>前方拥堵预警</w:t>
            </w:r>
          </w:p>
        </w:tc>
        <w:tc>
          <w:tcPr>
            <w:tcW w:w="2815" w:type="pct"/>
            <w:tcBorders>
              <w:top w:val="nil"/>
              <w:left w:val="nil"/>
              <w:bottom w:val="single" w:sz="4" w:space="0" w:color="auto"/>
              <w:right w:val="single" w:sz="4" w:space="0" w:color="auto"/>
            </w:tcBorders>
            <w:shd w:val="clear" w:color="auto" w:fill="auto"/>
            <w:vAlign w:val="center"/>
            <w:hideMark/>
          </w:tcPr>
          <w:p w14:paraId="0DEC4E76" w14:textId="77777777" w:rsidR="001A6FB7" w:rsidRPr="00E72CB8" w:rsidRDefault="001A6FB7" w:rsidP="00E72CB8">
            <w:pPr>
              <w:widowControl/>
              <w:ind w:firstLineChars="0" w:firstLine="0"/>
              <w:jc w:val="left"/>
              <w:rPr>
                <w:rFonts w:hint="eastAsia"/>
              </w:rPr>
            </w:pPr>
            <w:r w:rsidRPr="00E72CB8">
              <w:rPr>
                <w:rFonts w:hint="eastAsia"/>
              </w:rPr>
              <w:t>当车辆行驶前方存在交通拥堵时，云控平台将该信息发送给车辆，提醒车辆驾驶员换道或重新规划路径。该信息可能来自于</w:t>
            </w:r>
            <w:r w:rsidRPr="00E72CB8">
              <w:rPr>
                <w:rFonts w:hint="eastAsia"/>
              </w:rPr>
              <w:lastRenderedPageBreak/>
              <w:t>网联车行驶状态数据、第三方平台的交通拥堵信息或路侧感知的交通拥堵信息。</w:t>
            </w:r>
          </w:p>
        </w:tc>
        <w:tc>
          <w:tcPr>
            <w:tcW w:w="1224" w:type="pct"/>
            <w:tcBorders>
              <w:top w:val="nil"/>
              <w:left w:val="nil"/>
              <w:bottom w:val="single" w:sz="4" w:space="0" w:color="auto"/>
              <w:right w:val="single" w:sz="4" w:space="0" w:color="auto"/>
            </w:tcBorders>
            <w:shd w:val="clear" w:color="000000" w:fill="FCE4D6"/>
            <w:vAlign w:val="center"/>
            <w:hideMark/>
          </w:tcPr>
          <w:p w14:paraId="3D8AC7B4" w14:textId="77777777" w:rsidR="001A6FB7" w:rsidRPr="00E72CB8" w:rsidRDefault="00507783" w:rsidP="00E72CB8">
            <w:pPr>
              <w:widowControl/>
              <w:ind w:firstLineChars="0" w:firstLine="0"/>
              <w:jc w:val="left"/>
              <w:rPr>
                <w:rFonts w:hint="eastAsia"/>
              </w:rPr>
            </w:pPr>
            <w:r w:rsidRPr="00977970">
              <w:rPr>
                <w:rFonts w:hint="eastAsia"/>
              </w:rPr>
              <w:lastRenderedPageBreak/>
              <w:t>云端</w:t>
            </w:r>
            <w:r w:rsidRPr="00977970">
              <w:rPr>
                <w:rFonts w:hint="eastAsia"/>
              </w:rPr>
              <w:t xml:space="preserve"> -&gt;</w:t>
            </w:r>
            <w:r w:rsidRPr="00977970">
              <w:rPr>
                <w:rFonts w:hint="eastAsia"/>
              </w:rPr>
              <w:t>车端</w:t>
            </w:r>
            <w:r w:rsidRPr="00977970">
              <w:rPr>
                <w:rFonts w:hint="eastAsia"/>
              </w:rPr>
              <w:t xml:space="preserve"> </w:t>
            </w:r>
            <w:r w:rsidRPr="00977970">
              <w:rPr>
                <w:rFonts w:hint="eastAsia"/>
              </w:rPr>
              <w:t>延时低于</w:t>
            </w:r>
            <w:r w:rsidRPr="00977970">
              <w:rPr>
                <w:rFonts w:hint="eastAsia"/>
              </w:rPr>
              <w:t xml:space="preserve"> 100ms</w:t>
            </w:r>
          </w:p>
        </w:tc>
        <w:tc>
          <w:tcPr>
            <w:tcW w:w="223" w:type="pct"/>
            <w:vAlign w:val="center"/>
            <w:hideMark/>
          </w:tcPr>
          <w:p w14:paraId="101C1F22" w14:textId="77777777" w:rsidR="001A6FB7" w:rsidRPr="003046E3" w:rsidRDefault="001A6FB7" w:rsidP="001A6FB7">
            <w:pPr>
              <w:widowControl/>
              <w:spacing w:line="240" w:lineRule="auto"/>
              <w:ind w:firstLineChars="0" w:firstLine="0"/>
              <w:jc w:val="left"/>
              <w:rPr>
                <w:rFonts w:eastAsia="Times New Roman"/>
                <w:kern w:val="0"/>
                <w:sz w:val="20"/>
                <w:szCs w:val="20"/>
              </w:rPr>
            </w:pPr>
          </w:p>
        </w:tc>
      </w:tr>
      <w:tr w:rsidR="003046E3" w:rsidRPr="003046E3" w14:paraId="14C4CDBC"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1E8BCEE3" w14:textId="77777777" w:rsidR="001A6FB7" w:rsidRPr="00E72CB8" w:rsidRDefault="001A6FB7" w:rsidP="00E72CB8">
            <w:pPr>
              <w:widowControl/>
              <w:ind w:firstLineChars="0" w:firstLine="0"/>
              <w:jc w:val="center"/>
              <w:rPr>
                <w:rFonts w:hint="eastAsia"/>
              </w:rPr>
            </w:pPr>
            <w:r w:rsidRPr="00E72CB8">
              <w:rPr>
                <w:rFonts w:hint="eastAsia"/>
              </w:rPr>
              <w:t>路口闯红灯预警</w:t>
            </w:r>
          </w:p>
        </w:tc>
        <w:tc>
          <w:tcPr>
            <w:tcW w:w="2815" w:type="pct"/>
            <w:tcBorders>
              <w:top w:val="nil"/>
              <w:left w:val="nil"/>
              <w:bottom w:val="single" w:sz="4" w:space="0" w:color="auto"/>
              <w:right w:val="single" w:sz="4" w:space="0" w:color="auto"/>
            </w:tcBorders>
            <w:shd w:val="clear" w:color="auto" w:fill="auto"/>
            <w:vAlign w:val="center"/>
            <w:hideMark/>
          </w:tcPr>
          <w:p w14:paraId="748CAD2F" w14:textId="77777777" w:rsidR="001A6FB7" w:rsidRPr="00E72CB8" w:rsidRDefault="001A6FB7" w:rsidP="00E72CB8">
            <w:pPr>
              <w:widowControl/>
              <w:ind w:firstLineChars="0" w:firstLine="0"/>
              <w:jc w:val="left"/>
              <w:rPr>
                <w:rFonts w:hint="eastAsia"/>
              </w:rPr>
            </w:pPr>
            <w:r w:rsidRPr="00E72CB8">
              <w:rPr>
                <w:rFonts w:hint="eastAsia"/>
              </w:rPr>
              <w:t>云控信号灯路口闯红灯预警是指当车辆驶向信号灯路口并距离路口在一定范围内（可配置），遇信号灯即将变红或正处在红灯状态，以车辆当前运行状态无法绿灯通过路口时，云控平台将对车辆下发闯红灯预警。</w:t>
            </w:r>
          </w:p>
        </w:tc>
        <w:tc>
          <w:tcPr>
            <w:tcW w:w="1224" w:type="pct"/>
            <w:tcBorders>
              <w:top w:val="nil"/>
              <w:left w:val="nil"/>
              <w:bottom w:val="single" w:sz="4" w:space="0" w:color="auto"/>
              <w:right w:val="single" w:sz="4" w:space="0" w:color="auto"/>
            </w:tcBorders>
            <w:shd w:val="clear" w:color="000000" w:fill="FCE4D6"/>
            <w:vAlign w:val="center"/>
            <w:hideMark/>
          </w:tcPr>
          <w:p w14:paraId="53DCD24B" w14:textId="77777777" w:rsidR="001A6FB7" w:rsidRPr="00E72CB8" w:rsidRDefault="00507783" w:rsidP="00E72CB8">
            <w:pPr>
              <w:widowControl/>
              <w:ind w:firstLineChars="0" w:firstLine="0"/>
              <w:jc w:val="left"/>
              <w:rPr>
                <w:rFonts w:hint="eastAsia"/>
              </w:rPr>
            </w:pPr>
            <w:r w:rsidRPr="00977970">
              <w:rPr>
                <w:rFonts w:hint="eastAsia"/>
              </w:rPr>
              <w:t>云端</w:t>
            </w:r>
            <w:r w:rsidRPr="00977970">
              <w:rPr>
                <w:rFonts w:hint="eastAsia"/>
              </w:rPr>
              <w:t xml:space="preserve"> -&gt;</w:t>
            </w:r>
            <w:r w:rsidRPr="00977970">
              <w:rPr>
                <w:rFonts w:hint="eastAsia"/>
              </w:rPr>
              <w:t>车端</w:t>
            </w:r>
            <w:r w:rsidRPr="00977970">
              <w:rPr>
                <w:rFonts w:hint="eastAsia"/>
              </w:rPr>
              <w:t xml:space="preserve"> </w:t>
            </w:r>
            <w:r w:rsidRPr="00977970">
              <w:rPr>
                <w:rFonts w:hint="eastAsia"/>
              </w:rPr>
              <w:t>延时低于</w:t>
            </w:r>
            <w:r w:rsidRPr="00977970">
              <w:rPr>
                <w:rFonts w:hint="eastAsia"/>
              </w:rPr>
              <w:t xml:space="preserve"> 100ms</w:t>
            </w:r>
          </w:p>
        </w:tc>
        <w:tc>
          <w:tcPr>
            <w:tcW w:w="223" w:type="pct"/>
            <w:vAlign w:val="center"/>
            <w:hideMark/>
          </w:tcPr>
          <w:p w14:paraId="597C6894" w14:textId="77777777" w:rsidR="001A6FB7" w:rsidRPr="003046E3" w:rsidRDefault="001A6FB7" w:rsidP="001A6FB7">
            <w:pPr>
              <w:widowControl/>
              <w:spacing w:line="240" w:lineRule="auto"/>
              <w:ind w:firstLineChars="0" w:firstLine="0"/>
              <w:jc w:val="left"/>
              <w:rPr>
                <w:rFonts w:eastAsia="Times New Roman"/>
                <w:kern w:val="0"/>
                <w:sz w:val="20"/>
                <w:szCs w:val="20"/>
              </w:rPr>
            </w:pPr>
          </w:p>
        </w:tc>
      </w:tr>
      <w:tr w:rsidR="003046E3" w:rsidRPr="003046E3" w14:paraId="046372D8"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5D156236" w14:textId="77777777" w:rsidR="001A6FB7" w:rsidRPr="00E72CB8" w:rsidRDefault="001A6FB7" w:rsidP="00E72CB8">
            <w:pPr>
              <w:widowControl/>
              <w:ind w:firstLineChars="0" w:firstLine="0"/>
              <w:jc w:val="center"/>
              <w:rPr>
                <w:rFonts w:hint="eastAsia"/>
              </w:rPr>
            </w:pPr>
            <w:r w:rsidRPr="00E72CB8">
              <w:rPr>
                <w:rFonts w:hint="eastAsia"/>
              </w:rPr>
              <w:t>绿波通行车速</w:t>
            </w:r>
          </w:p>
        </w:tc>
        <w:tc>
          <w:tcPr>
            <w:tcW w:w="2815" w:type="pct"/>
            <w:tcBorders>
              <w:top w:val="nil"/>
              <w:left w:val="nil"/>
              <w:bottom w:val="single" w:sz="4" w:space="0" w:color="auto"/>
              <w:right w:val="single" w:sz="4" w:space="0" w:color="auto"/>
            </w:tcBorders>
            <w:shd w:val="clear" w:color="auto" w:fill="auto"/>
            <w:vAlign w:val="center"/>
            <w:hideMark/>
          </w:tcPr>
          <w:p w14:paraId="1865A54F" w14:textId="77777777" w:rsidR="001A6FB7" w:rsidRPr="00E72CB8" w:rsidRDefault="001A6FB7" w:rsidP="00E72CB8">
            <w:pPr>
              <w:widowControl/>
              <w:ind w:firstLineChars="0" w:firstLine="0"/>
              <w:jc w:val="left"/>
              <w:rPr>
                <w:rFonts w:hint="eastAsia"/>
              </w:rPr>
            </w:pPr>
            <w:r w:rsidRPr="00E72CB8">
              <w:rPr>
                <w:rFonts w:hint="eastAsia"/>
              </w:rPr>
              <w:t>当网联主车驶向信号灯路口时，云控平台向根据网联主车位置及前方信号灯路口信号灯相位信息，综合计算并向车辆发送车辆当前所在车道对应方向的绿灯通过前方路口的建议车速（建议车速区间及建议车速）。若前方为连续两个信号灯路口，则按连续绿灯通过两个信号灯路口下发建议车速（建议车速区间及建议车速）。</w:t>
            </w:r>
          </w:p>
        </w:tc>
        <w:tc>
          <w:tcPr>
            <w:tcW w:w="1224" w:type="pct"/>
            <w:tcBorders>
              <w:top w:val="nil"/>
              <w:left w:val="nil"/>
              <w:bottom w:val="single" w:sz="4" w:space="0" w:color="auto"/>
              <w:right w:val="single" w:sz="4" w:space="0" w:color="auto"/>
            </w:tcBorders>
            <w:shd w:val="clear" w:color="000000" w:fill="FCE4D6"/>
            <w:vAlign w:val="center"/>
            <w:hideMark/>
          </w:tcPr>
          <w:p w14:paraId="0E838C90" w14:textId="77777777" w:rsidR="001A6FB7" w:rsidRPr="00E72CB8" w:rsidRDefault="00507783" w:rsidP="00E72CB8">
            <w:pPr>
              <w:widowControl/>
              <w:ind w:firstLineChars="0" w:firstLine="0"/>
              <w:jc w:val="left"/>
              <w:rPr>
                <w:rFonts w:hint="eastAsia"/>
              </w:rPr>
            </w:pPr>
            <w:r w:rsidRPr="00977970">
              <w:rPr>
                <w:rFonts w:hint="eastAsia"/>
              </w:rPr>
              <w:t>云端</w:t>
            </w:r>
            <w:r w:rsidRPr="00977970">
              <w:rPr>
                <w:rFonts w:hint="eastAsia"/>
              </w:rPr>
              <w:t xml:space="preserve"> -&gt;</w:t>
            </w:r>
            <w:r w:rsidRPr="00977970">
              <w:rPr>
                <w:rFonts w:hint="eastAsia"/>
              </w:rPr>
              <w:t>车端</w:t>
            </w:r>
            <w:r w:rsidRPr="00977970">
              <w:rPr>
                <w:rFonts w:hint="eastAsia"/>
              </w:rPr>
              <w:t xml:space="preserve"> </w:t>
            </w:r>
            <w:r w:rsidRPr="00977970">
              <w:rPr>
                <w:rFonts w:hint="eastAsia"/>
              </w:rPr>
              <w:t>延时低于</w:t>
            </w:r>
            <w:r w:rsidRPr="00977970">
              <w:rPr>
                <w:rFonts w:hint="eastAsia"/>
              </w:rPr>
              <w:t xml:space="preserve"> 100ms</w:t>
            </w:r>
          </w:p>
        </w:tc>
        <w:tc>
          <w:tcPr>
            <w:tcW w:w="223" w:type="pct"/>
            <w:vAlign w:val="center"/>
            <w:hideMark/>
          </w:tcPr>
          <w:p w14:paraId="67B42104" w14:textId="77777777" w:rsidR="001A6FB7" w:rsidRPr="003046E3" w:rsidRDefault="001A6FB7" w:rsidP="001A6FB7">
            <w:pPr>
              <w:widowControl/>
              <w:spacing w:line="240" w:lineRule="auto"/>
              <w:ind w:firstLineChars="0" w:firstLine="0"/>
              <w:jc w:val="left"/>
              <w:rPr>
                <w:rFonts w:eastAsia="Times New Roman"/>
                <w:kern w:val="0"/>
                <w:sz w:val="20"/>
                <w:szCs w:val="20"/>
              </w:rPr>
            </w:pPr>
          </w:p>
        </w:tc>
      </w:tr>
      <w:tr w:rsidR="003046E3" w:rsidRPr="003046E3" w14:paraId="5DB74B25"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hideMark/>
          </w:tcPr>
          <w:p w14:paraId="76397A85" w14:textId="77777777" w:rsidR="001A6FB7" w:rsidRPr="00E72CB8" w:rsidRDefault="001A6FB7" w:rsidP="00E72CB8">
            <w:pPr>
              <w:widowControl/>
              <w:ind w:firstLineChars="0" w:firstLine="0"/>
              <w:jc w:val="center"/>
              <w:rPr>
                <w:rFonts w:hint="eastAsia"/>
              </w:rPr>
            </w:pPr>
            <w:r w:rsidRPr="00E72CB8">
              <w:rPr>
                <w:rFonts w:hint="eastAsia"/>
              </w:rPr>
              <w:t>信号灯上车</w:t>
            </w:r>
          </w:p>
        </w:tc>
        <w:tc>
          <w:tcPr>
            <w:tcW w:w="2815" w:type="pct"/>
            <w:tcBorders>
              <w:top w:val="nil"/>
              <w:left w:val="nil"/>
              <w:bottom w:val="single" w:sz="4" w:space="0" w:color="auto"/>
              <w:right w:val="single" w:sz="4" w:space="0" w:color="auto"/>
            </w:tcBorders>
            <w:shd w:val="clear" w:color="auto" w:fill="auto"/>
            <w:vAlign w:val="center"/>
            <w:hideMark/>
          </w:tcPr>
          <w:p w14:paraId="161E270C" w14:textId="77777777" w:rsidR="001A6FB7" w:rsidRPr="00E72CB8" w:rsidRDefault="001A6FB7" w:rsidP="00E72CB8">
            <w:pPr>
              <w:widowControl/>
              <w:ind w:firstLineChars="0" w:firstLine="0"/>
              <w:jc w:val="left"/>
              <w:rPr>
                <w:rFonts w:hint="eastAsia"/>
              </w:rPr>
            </w:pPr>
            <w:r w:rsidRPr="00E72CB8">
              <w:rPr>
                <w:rFonts w:hint="eastAsia"/>
              </w:rPr>
              <w:t>基于车辆上报的实时位置信息，结合平台高精度地图及所接收到的路口信号灯数据，计算车辆所在车道或道路并查询前方路口对应的相位信息（倒计时，灯色等），并将该查询到的信号灯信息数据下发至车辆。</w:t>
            </w:r>
          </w:p>
        </w:tc>
        <w:tc>
          <w:tcPr>
            <w:tcW w:w="1224" w:type="pct"/>
            <w:tcBorders>
              <w:top w:val="nil"/>
              <w:left w:val="nil"/>
              <w:bottom w:val="single" w:sz="4" w:space="0" w:color="auto"/>
              <w:right w:val="single" w:sz="4" w:space="0" w:color="auto"/>
            </w:tcBorders>
            <w:shd w:val="clear" w:color="000000" w:fill="FCE4D6"/>
            <w:vAlign w:val="center"/>
            <w:hideMark/>
          </w:tcPr>
          <w:p w14:paraId="1DCCAC09" w14:textId="77777777" w:rsidR="001A6FB7" w:rsidRPr="00E72CB8" w:rsidRDefault="00507783" w:rsidP="00E72CB8">
            <w:pPr>
              <w:widowControl/>
              <w:ind w:firstLineChars="0" w:firstLine="0"/>
              <w:jc w:val="left"/>
              <w:rPr>
                <w:rFonts w:hint="eastAsia"/>
              </w:rPr>
            </w:pPr>
            <w:r w:rsidRPr="00977970">
              <w:rPr>
                <w:rFonts w:hint="eastAsia"/>
              </w:rPr>
              <w:t>云端</w:t>
            </w:r>
            <w:r w:rsidRPr="00977970">
              <w:rPr>
                <w:rFonts w:hint="eastAsia"/>
              </w:rPr>
              <w:t xml:space="preserve"> -&gt;</w:t>
            </w:r>
            <w:r w:rsidRPr="00977970">
              <w:rPr>
                <w:rFonts w:hint="eastAsia"/>
              </w:rPr>
              <w:t>车端</w:t>
            </w:r>
            <w:r w:rsidRPr="00977970">
              <w:rPr>
                <w:rFonts w:hint="eastAsia"/>
              </w:rPr>
              <w:t xml:space="preserve"> </w:t>
            </w:r>
            <w:r w:rsidRPr="00977970">
              <w:rPr>
                <w:rFonts w:hint="eastAsia"/>
              </w:rPr>
              <w:t>延时低于</w:t>
            </w:r>
            <w:r w:rsidRPr="00977970">
              <w:rPr>
                <w:rFonts w:hint="eastAsia"/>
              </w:rPr>
              <w:t xml:space="preserve"> 100ms</w:t>
            </w:r>
          </w:p>
        </w:tc>
        <w:tc>
          <w:tcPr>
            <w:tcW w:w="223" w:type="pct"/>
            <w:vAlign w:val="center"/>
            <w:hideMark/>
          </w:tcPr>
          <w:p w14:paraId="4FF0A358" w14:textId="77777777" w:rsidR="001A6FB7" w:rsidRPr="003046E3" w:rsidRDefault="001A6FB7" w:rsidP="001A6FB7">
            <w:pPr>
              <w:widowControl/>
              <w:spacing w:line="240" w:lineRule="auto"/>
              <w:ind w:firstLineChars="0" w:firstLine="0"/>
              <w:jc w:val="left"/>
              <w:rPr>
                <w:rFonts w:eastAsia="Times New Roman"/>
                <w:kern w:val="0"/>
                <w:sz w:val="20"/>
                <w:szCs w:val="20"/>
              </w:rPr>
            </w:pPr>
          </w:p>
        </w:tc>
      </w:tr>
      <w:tr w:rsidR="006C16AC" w:rsidRPr="003046E3" w14:paraId="566D09BB"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tcPr>
          <w:p w14:paraId="5BCAC506" w14:textId="77777777" w:rsidR="006C16AC" w:rsidRPr="00E72CB8" w:rsidRDefault="006C16AC" w:rsidP="00E72CB8">
            <w:pPr>
              <w:widowControl/>
              <w:ind w:firstLineChars="0" w:firstLine="0"/>
              <w:jc w:val="center"/>
              <w:rPr>
                <w:rFonts w:hint="eastAsia"/>
              </w:rPr>
            </w:pPr>
            <w:r w:rsidRPr="00E72CB8">
              <w:rPr>
                <w:rFonts w:hint="eastAsia"/>
              </w:rPr>
              <w:t>C-NOA</w:t>
            </w:r>
          </w:p>
        </w:tc>
        <w:tc>
          <w:tcPr>
            <w:tcW w:w="2815" w:type="pct"/>
            <w:tcBorders>
              <w:top w:val="nil"/>
              <w:left w:val="nil"/>
              <w:bottom w:val="single" w:sz="4" w:space="0" w:color="auto"/>
              <w:right w:val="single" w:sz="4" w:space="0" w:color="auto"/>
            </w:tcBorders>
            <w:shd w:val="clear" w:color="auto" w:fill="auto"/>
            <w:vAlign w:val="center"/>
          </w:tcPr>
          <w:p w14:paraId="0CF55751" w14:textId="77777777" w:rsidR="006C16AC" w:rsidRPr="00E72CB8" w:rsidRDefault="000129FC" w:rsidP="00E72CB8">
            <w:pPr>
              <w:widowControl/>
              <w:ind w:firstLineChars="0" w:firstLine="0"/>
              <w:jc w:val="left"/>
              <w:rPr>
                <w:rFonts w:hint="eastAsia"/>
              </w:rPr>
            </w:pPr>
            <w:r w:rsidRPr="00E72CB8">
              <w:rPr>
                <w:rFonts w:hint="eastAsia"/>
              </w:rPr>
              <w:t>在</w:t>
            </w:r>
            <w:r w:rsidRPr="00E72CB8">
              <w:rPr>
                <w:rFonts w:hint="eastAsia"/>
              </w:rPr>
              <w:t>C-NOA</w:t>
            </w:r>
            <w:r w:rsidRPr="00E72CB8">
              <w:rPr>
                <w:rFonts w:hint="eastAsia"/>
              </w:rPr>
              <w:t>路径动态优化变道场景，云端根据实时交通态势信息，动态实时计算当前规划的全局路径不可通行或通行代价较大，并重新规划全局路径，并基于更新后全局路径下发变道建议，车辆变道至目标车道</w:t>
            </w:r>
          </w:p>
        </w:tc>
        <w:tc>
          <w:tcPr>
            <w:tcW w:w="1224" w:type="pct"/>
            <w:tcBorders>
              <w:top w:val="nil"/>
              <w:left w:val="nil"/>
              <w:bottom w:val="single" w:sz="4" w:space="0" w:color="auto"/>
              <w:right w:val="single" w:sz="4" w:space="0" w:color="auto"/>
            </w:tcBorders>
            <w:shd w:val="clear" w:color="000000" w:fill="FCE4D6"/>
            <w:vAlign w:val="center"/>
          </w:tcPr>
          <w:p w14:paraId="3B2373A0" w14:textId="77777777" w:rsidR="006C16AC" w:rsidRPr="00E72CB8" w:rsidRDefault="007D42FA" w:rsidP="00E72CB8">
            <w:pPr>
              <w:widowControl/>
              <w:ind w:firstLineChars="0" w:firstLine="0"/>
              <w:jc w:val="left"/>
              <w:rPr>
                <w:rFonts w:hint="eastAsia"/>
              </w:rPr>
            </w:pPr>
            <w:r w:rsidRPr="00E72CB8">
              <w:rPr>
                <w:rFonts w:hint="eastAsia"/>
              </w:rPr>
              <w:t>云端</w:t>
            </w:r>
            <w:r w:rsidRPr="00E72CB8">
              <w:rPr>
                <w:rFonts w:hint="eastAsia"/>
              </w:rPr>
              <w:t xml:space="preserve"> -&gt;</w:t>
            </w:r>
            <w:r w:rsidRPr="00E72CB8">
              <w:rPr>
                <w:rFonts w:hint="eastAsia"/>
              </w:rPr>
              <w:t>车端</w:t>
            </w:r>
            <w:r w:rsidRPr="00E72CB8">
              <w:rPr>
                <w:rFonts w:hint="eastAsia"/>
              </w:rPr>
              <w:t xml:space="preserve"> </w:t>
            </w:r>
            <w:r w:rsidRPr="00E72CB8">
              <w:rPr>
                <w:rFonts w:hint="eastAsia"/>
              </w:rPr>
              <w:t>延时低于</w:t>
            </w:r>
            <w:r w:rsidRPr="00E72CB8">
              <w:rPr>
                <w:rFonts w:hint="eastAsia"/>
              </w:rPr>
              <w:t>100ms</w:t>
            </w:r>
          </w:p>
        </w:tc>
        <w:tc>
          <w:tcPr>
            <w:tcW w:w="223" w:type="pct"/>
            <w:vAlign w:val="center"/>
          </w:tcPr>
          <w:p w14:paraId="5A17999D" w14:textId="77777777" w:rsidR="006C16AC" w:rsidRPr="003046E3" w:rsidRDefault="006C16AC" w:rsidP="001A6FB7">
            <w:pPr>
              <w:widowControl/>
              <w:spacing w:line="240" w:lineRule="auto"/>
              <w:ind w:firstLineChars="0" w:firstLine="0"/>
              <w:jc w:val="left"/>
              <w:rPr>
                <w:rFonts w:eastAsia="Times New Roman"/>
                <w:kern w:val="0"/>
                <w:sz w:val="20"/>
                <w:szCs w:val="20"/>
              </w:rPr>
            </w:pPr>
          </w:p>
        </w:tc>
      </w:tr>
      <w:tr w:rsidR="006C16AC" w:rsidRPr="003046E3" w14:paraId="54E75796"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tcPr>
          <w:p w14:paraId="301B21C7" w14:textId="77777777" w:rsidR="006C16AC" w:rsidRPr="00E72CB8" w:rsidRDefault="006C16AC" w:rsidP="00E72CB8">
            <w:pPr>
              <w:widowControl/>
              <w:ind w:firstLineChars="0" w:firstLine="0"/>
              <w:jc w:val="center"/>
              <w:rPr>
                <w:rFonts w:hint="eastAsia"/>
              </w:rPr>
            </w:pPr>
            <w:r w:rsidRPr="00E72CB8">
              <w:rPr>
                <w:rFonts w:hint="eastAsia"/>
              </w:rPr>
              <w:lastRenderedPageBreak/>
              <w:t>C-AVP</w:t>
            </w:r>
          </w:p>
        </w:tc>
        <w:tc>
          <w:tcPr>
            <w:tcW w:w="2815" w:type="pct"/>
            <w:tcBorders>
              <w:top w:val="nil"/>
              <w:left w:val="nil"/>
              <w:bottom w:val="single" w:sz="4" w:space="0" w:color="auto"/>
              <w:right w:val="single" w:sz="4" w:space="0" w:color="auto"/>
            </w:tcBorders>
            <w:shd w:val="clear" w:color="auto" w:fill="auto"/>
            <w:vAlign w:val="center"/>
          </w:tcPr>
          <w:p w14:paraId="1BEB96C7" w14:textId="77777777" w:rsidR="006C16AC" w:rsidRPr="00E72CB8" w:rsidRDefault="0008663A" w:rsidP="00E72CB8">
            <w:pPr>
              <w:widowControl/>
              <w:ind w:firstLineChars="0" w:firstLine="0"/>
              <w:jc w:val="left"/>
              <w:rPr>
                <w:rFonts w:hint="eastAsia"/>
              </w:rPr>
            </w:pPr>
            <w:r w:rsidRPr="00E72CB8">
              <w:rPr>
                <w:rFonts w:hint="eastAsia"/>
              </w:rPr>
              <w:t>手机应用程序激活该功能，随后车辆通过与云端服务器的实时通信获取停车场的地图数据和车位信息，并自主寻找停车位并完成停车动作；当驾驶员需要取车时，通过手机应用程序发出指令，车辆便会在云端服务器的指导下，从停车位自主驶回到指定的取车点。</w:t>
            </w:r>
          </w:p>
        </w:tc>
        <w:tc>
          <w:tcPr>
            <w:tcW w:w="1224" w:type="pct"/>
            <w:tcBorders>
              <w:top w:val="nil"/>
              <w:left w:val="nil"/>
              <w:bottom w:val="single" w:sz="4" w:space="0" w:color="auto"/>
              <w:right w:val="single" w:sz="4" w:space="0" w:color="auto"/>
            </w:tcBorders>
            <w:shd w:val="clear" w:color="000000" w:fill="FCE4D6"/>
            <w:vAlign w:val="center"/>
          </w:tcPr>
          <w:p w14:paraId="38040EB6" w14:textId="77777777" w:rsidR="006C16AC" w:rsidRPr="00E72CB8" w:rsidRDefault="00782A83" w:rsidP="00E72CB8">
            <w:pPr>
              <w:widowControl/>
              <w:ind w:firstLineChars="0" w:firstLine="0"/>
              <w:jc w:val="left"/>
              <w:rPr>
                <w:rFonts w:hint="eastAsia"/>
              </w:rPr>
            </w:pPr>
            <w:r w:rsidRPr="00E72CB8">
              <w:rPr>
                <w:rFonts w:hint="eastAsia"/>
              </w:rPr>
              <w:t>云端</w:t>
            </w:r>
            <w:r w:rsidRPr="00E72CB8">
              <w:rPr>
                <w:rFonts w:hint="eastAsia"/>
              </w:rPr>
              <w:t xml:space="preserve"> -&gt;</w:t>
            </w:r>
            <w:r w:rsidRPr="00E72CB8">
              <w:rPr>
                <w:rFonts w:hint="eastAsia"/>
              </w:rPr>
              <w:t>车端</w:t>
            </w:r>
            <w:r w:rsidRPr="00E72CB8">
              <w:rPr>
                <w:rFonts w:hint="eastAsia"/>
              </w:rPr>
              <w:t xml:space="preserve"> </w:t>
            </w:r>
            <w:r w:rsidRPr="00E72CB8">
              <w:rPr>
                <w:rFonts w:hint="eastAsia"/>
              </w:rPr>
              <w:t>延时低于</w:t>
            </w:r>
            <w:r w:rsidR="007D42FA" w:rsidRPr="00E72CB8">
              <w:rPr>
                <w:rFonts w:hint="eastAsia"/>
              </w:rPr>
              <w:t>100</w:t>
            </w:r>
            <w:r w:rsidRPr="00E72CB8">
              <w:rPr>
                <w:rFonts w:hint="eastAsia"/>
              </w:rPr>
              <w:t>ms</w:t>
            </w:r>
          </w:p>
        </w:tc>
        <w:tc>
          <w:tcPr>
            <w:tcW w:w="223" w:type="pct"/>
            <w:vAlign w:val="center"/>
          </w:tcPr>
          <w:p w14:paraId="0EB51B5C" w14:textId="77777777" w:rsidR="006C16AC" w:rsidRPr="00E72CB8" w:rsidRDefault="006C16AC" w:rsidP="001A6FB7">
            <w:pPr>
              <w:widowControl/>
              <w:spacing w:line="240" w:lineRule="auto"/>
              <w:ind w:firstLineChars="0" w:firstLine="0"/>
              <w:jc w:val="left"/>
              <w:rPr>
                <w:rFonts w:eastAsiaTheme="minorEastAsia"/>
                <w:kern w:val="0"/>
                <w:sz w:val="20"/>
                <w:szCs w:val="20"/>
              </w:rPr>
            </w:pPr>
          </w:p>
        </w:tc>
      </w:tr>
      <w:tr w:rsidR="006C16AC" w:rsidRPr="003046E3" w14:paraId="6DDEE656" w14:textId="77777777" w:rsidTr="00E72CB8">
        <w:trPr>
          <w:trHeight w:val="20"/>
        </w:trPr>
        <w:tc>
          <w:tcPr>
            <w:tcW w:w="738" w:type="pct"/>
            <w:tcBorders>
              <w:top w:val="nil"/>
              <w:left w:val="single" w:sz="4" w:space="0" w:color="auto"/>
              <w:bottom w:val="single" w:sz="4" w:space="0" w:color="auto"/>
              <w:right w:val="single" w:sz="4" w:space="0" w:color="auto"/>
            </w:tcBorders>
            <w:shd w:val="clear" w:color="auto" w:fill="auto"/>
            <w:vAlign w:val="center"/>
          </w:tcPr>
          <w:p w14:paraId="4A17F40D" w14:textId="77777777" w:rsidR="006C16AC" w:rsidRPr="00E72CB8" w:rsidRDefault="006C16AC" w:rsidP="00E72CB8">
            <w:pPr>
              <w:widowControl/>
              <w:ind w:firstLineChars="0" w:firstLine="0"/>
              <w:jc w:val="center"/>
              <w:rPr>
                <w:rFonts w:hint="eastAsia"/>
              </w:rPr>
            </w:pPr>
            <w:r w:rsidRPr="00E72CB8">
              <w:rPr>
                <w:rFonts w:hint="eastAsia"/>
              </w:rPr>
              <w:t>高速车道级可变限速</w:t>
            </w:r>
          </w:p>
        </w:tc>
        <w:tc>
          <w:tcPr>
            <w:tcW w:w="2815" w:type="pct"/>
            <w:tcBorders>
              <w:top w:val="nil"/>
              <w:left w:val="nil"/>
              <w:bottom w:val="single" w:sz="4" w:space="0" w:color="auto"/>
              <w:right w:val="single" w:sz="4" w:space="0" w:color="auto"/>
            </w:tcBorders>
            <w:shd w:val="clear" w:color="auto" w:fill="auto"/>
            <w:vAlign w:val="center"/>
          </w:tcPr>
          <w:p w14:paraId="13FA7968" w14:textId="77777777" w:rsidR="006C16AC" w:rsidRPr="00E72CB8" w:rsidRDefault="006C16AC" w:rsidP="00E72CB8">
            <w:pPr>
              <w:widowControl/>
              <w:ind w:firstLineChars="0" w:firstLine="0"/>
              <w:jc w:val="left"/>
              <w:rPr>
                <w:rFonts w:hint="eastAsia"/>
              </w:rPr>
            </w:pPr>
            <w:r w:rsidRPr="00E72CB8">
              <w:rPr>
                <w:rFonts w:hint="eastAsia"/>
              </w:rPr>
              <w:t>在限速路段通行场景，智能汽车在行驶过程中云端若感知到前方限速牌或电子地图中的限速信息后，车云协同控制器能将车速进行规划调整至限速水平，发送至车端控制器进行控制，以避免超速等违反交规行为。</w:t>
            </w:r>
          </w:p>
        </w:tc>
        <w:tc>
          <w:tcPr>
            <w:tcW w:w="1224" w:type="pct"/>
            <w:tcBorders>
              <w:top w:val="nil"/>
              <w:left w:val="nil"/>
              <w:bottom w:val="single" w:sz="4" w:space="0" w:color="auto"/>
              <w:right w:val="single" w:sz="4" w:space="0" w:color="auto"/>
            </w:tcBorders>
            <w:shd w:val="clear" w:color="000000" w:fill="FCE4D6"/>
            <w:vAlign w:val="center"/>
          </w:tcPr>
          <w:p w14:paraId="0B1046BA" w14:textId="77777777" w:rsidR="006C16AC" w:rsidRPr="00E72CB8" w:rsidRDefault="003947D9" w:rsidP="00E72CB8">
            <w:pPr>
              <w:widowControl/>
              <w:ind w:firstLineChars="0" w:firstLine="0"/>
              <w:jc w:val="left"/>
              <w:rPr>
                <w:rFonts w:hint="eastAsia"/>
              </w:rPr>
            </w:pPr>
            <w:r w:rsidRPr="00E72CB8">
              <w:rPr>
                <w:rFonts w:hint="eastAsia"/>
              </w:rPr>
              <w:t>云端</w:t>
            </w:r>
            <w:r w:rsidRPr="00E72CB8">
              <w:rPr>
                <w:rFonts w:hint="eastAsia"/>
              </w:rPr>
              <w:t xml:space="preserve"> -&gt;</w:t>
            </w:r>
            <w:r w:rsidRPr="00E72CB8">
              <w:rPr>
                <w:rFonts w:hint="eastAsia"/>
              </w:rPr>
              <w:t>车端</w:t>
            </w:r>
            <w:r w:rsidRPr="00E72CB8">
              <w:rPr>
                <w:rFonts w:hint="eastAsia"/>
              </w:rPr>
              <w:t xml:space="preserve"> </w:t>
            </w:r>
            <w:r w:rsidRPr="00E72CB8">
              <w:rPr>
                <w:rFonts w:hint="eastAsia"/>
              </w:rPr>
              <w:t>延时低于</w:t>
            </w:r>
            <w:r w:rsidRPr="00E72CB8">
              <w:rPr>
                <w:rFonts w:hint="eastAsia"/>
              </w:rPr>
              <w:t>100ms</w:t>
            </w:r>
          </w:p>
        </w:tc>
        <w:tc>
          <w:tcPr>
            <w:tcW w:w="223" w:type="pct"/>
            <w:vAlign w:val="center"/>
          </w:tcPr>
          <w:p w14:paraId="0A760D0A" w14:textId="77777777" w:rsidR="006C16AC" w:rsidRPr="006C16AC" w:rsidRDefault="006C16AC" w:rsidP="001A6FB7">
            <w:pPr>
              <w:widowControl/>
              <w:spacing w:line="240" w:lineRule="auto"/>
              <w:ind w:firstLineChars="0" w:firstLine="0"/>
              <w:jc w:val="left"/>
              <w:rPr>
                <w:rFonts w:eastAsiaTheme="minorEastAsia"/>
                <w:kern w:val="0"/>
                <w:sz w:val="20"/>
                <w:szCs w:val="20"/>
              </w:rPr>
            </w:pPr>
          </w:p>
        </w:tc>
      </w:tr>
    </w:tbl>
    <w:p w14:paraId="67B236E1" w14:textId="77777777" w:rsidR="009F3B90" w:rsidRPr="003046E3" w:rsidRDefault="009F4748" w:rsidP="005C37EA">
      <w:pPr>
        <w:pStyle w:val="2"/>
        <w:ind w:left="0"/>
        <w:jc w:val="left"/>
        <w:rPr>
          <w:rFonts w:eastAsia="宋体"/>
        </w:rPr>
      </w:pPr>
      <w:bookmarkStart w:id="8" w:name="_Toc183537617"/>
      <w:bookmarkStart w:id="9" w:name="_Toc183537774"/>
      <w:bookmarkEnd w:id="8"/>
      <w:r w:rsidRPr="003046E3">
        <w:rPr>
          <w:rFonts w:eastAsia="宋体" w:hint="eastAsia"/>
        </w:rPr>
        <w:t>通信仿真网络</w:t>
      </w:r>
      <w:r w:rsidR="008F54F5" w:rsidRPr="003046E3">
        <w:rPr>
          <w:rFonts w:eastAsia="宋体" w:hint="eastAsia"/>
        </w:rPr>
        <w:t>场景</w:t>
      </w:r>
      <w:bookmarkEnd w:id="9"/>
    </w:p>
    <w:p w14:paraId="3AF041B6" w14:textId="77777777" w:rsidR="00A87D35" w:rsidRPr="003046E3" w:rsidRDefault="005E304B">
      <w:pPr>
        <w:widowControl/>
        <w:ind w:firstLine="480"/>
        <w:jc w:val="left"/>
      </w:pPr>
      <w:r w:rsidRPr="003046E3">
        <w:rPr>
          <w:rFonts w:hint="eastAsia"/>
        </w:rPr>
        <w:t>基于</w:t>
      </w:r>
      <w:r w:rsidR="00115366" w:rsidRPr="003046E3">
        <w:rPr>
          <w:rFonts w:hint="eastAsia"/>
        </w:rPr>
        <w:t>上文介绍的</w:t>
      </w:r>
      <w:r w:rsidRPr="003046E3">
        <w:rPr>
          <w:rFonts w:hint="eastAsia"/>
        </w:rPr>
        <w:t>车路云一体化</w:t>
      </w:r>
      <w:r w:rsidR="00873B9E" w:rsidRPr="003046E3">
        <w:rPr>
          <w:rFonts w:hint="eastAsia"/>
        </w:rPr>
        <w:t>预警</w:t>
      </w:r>
      <w:r w:rsidRPr="003046E3">
        <w:rPr>
          <w:rFonts w:hint="eastAsia"/>
        </w:rPr>
        <w:t>业务应用场景推导网络场景，</w:t>
      </w:r>
      <w:r w:rsidR="00FA4397" w:rsidRPr="003046E3">
        <w:rPr>
          <w:rFonts w:hint="eastAsia"/>
        </w:rPr>
        <w:t>主要使用了车云通信网络场景。</w:t>
      </w:r>
      <w:r w:rsidRPr="003046E3">
        <w:rPr>
          <w:rFonts w:hint="eastAsia"/>
        </w:rPr>
        <w:t>通过</w:t>
      </w:r>
      <w:r w:rsidR="00115366" w:rsidRPr="003046E3">
        <w:rPr>
          <w:rFonts w:hint="eastAsia"/>
        </w:rPr>
        <w:t>应用场景包括的</w:t>
      </w:r>
      <w:r w:rsidRPr="003046E3">
        <w:rPr>
          <w:rFonts w:hint="eastAsia"/>
        </w:rPr>
        <w:t>网络通信方式及组网架构明确通信仿真网络，基于车路云应用场景构建所使用的网络场景，模拟通信终端通过有线和无线方式对外界进行信息交互过程，评价通信性能效果。</w:t>
      </w:r>
      <w:r w:rsidR="000B428D" w:rsidRPr="003046E3">
        <w:rPr>
          <w:rFonts w:hint="eastAsia"/>
        </w:rPr>
        <w:t>如图</w:t>
      </w:r>
      <w:r w:rsidR="000B428D" w:rsidRPr="003046E3">
        <w:rPr>
          <w:rFonts w:hint="eastAsia"/>
        </w:rPr>
        <w:t>3-1</w:t>
      </w:r>
      <w:r w:rsidR="000B428D" w:rsidRPr="003046E3">
        <w:rPr>
          <w:rFonts w:hint="eastAsia"/>
        </w:rPr>
        <w:t>所示，展示了车路云一体化通信网络架构。</w:t>
      </w:r>
    </w:p>
    <w:p w14:paraId="2E15B324" w14:textId="77777777" w:rsidR="000B7B3E" w:rsidRPr="003046E3" w:rsidRDefault="00F4422E" w:rsidP="00C163B0">
      <w:pPr>
        <w:widowControl/>
        <w:ind w:firstLineChars="0" w:firstLine="0"/>
        <w:jc w:val="left"/>
      </w:pPr>
      <w:r w:rsidRPr="003046E3">
        <w:rPr>
          <w:noProof/>
        </w:rPr>
        <w:lastRenderedPageBreak/>
        <w:drawing>
          <wp:inline distT="0" distB="0" distL="114300" distR="114300" wp14:anchorId="5C41063F" wp14:editId="45998204">
            <wp:extent cx="5511165" cy="3209290"/>
            <wp:effectExtent l="0" t="0" r="635" b="381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511348" cy="3209290"/>
                    </a:xfrm>
                    <a:prstGeom prst="rect">
                      <a:avLst/>
                    </a:prstGeom>
                    <a:noFill/>
                    <a:ln>
                      <a:noFill/>
                    </a:ln>
                  </pic:spPr>
                </pic:pic>
              </a:graphicData>
            </a:graphic>
          </wp:inline>
        </w:drawing>
      </w:r>
    </w:p>
    <w:p w14:paraId="1186459F" w14:textId="77777777" w:rsidR="000B7B3E" w:rsidRPr="003046E3" w:rsidRDefault="00F4422E">
      <w:pPr>
        <w:widowControl/>
        <w:ind w:firstLine="480"/>
        <w:jc w:val="center"/>
      </w:pPr>
      <w:r w:rsidRPr="003046E3">
        <w:rPr>
          <w:rFonts w:hint="eastAsia"/>
        </w:rPr>
        <w:t>图</w:t>
      </w:r>
      <w:r w:rsidRPr="003046E3">
        <w:rPr>
          <w:rFonts w:hint="eastAsia"/>
        </w:rPr>
        <w:t>3-1</w:t>
      </w:r>
      <w:r w:rsidR="00336510" w:rsidRPr="003046E3">
        <w:rPr>
          <w:rFonts w:hint="eastAsia"/>
        </w:rPr>
        <w:t>车路云一体化</w:t>
      </w:r>
      <w:r w:rsidRPr="003046E3">
        <w:rPr>
          <w:rFonts w:hint="eastAsia"/>
        </w:rPr>
        <w:t>通信网络</w:t>
      </w:r>
      <w:r w:rsidR="00336510" w:rsidRPr="003046E3">
        <w:rPr>
          <w:rFonts w:hint="eastAsia"/>
        </w:rPr>
        <w:t>架构</w:t>
      </w:r>
    </w:p>
    <w:p w14:paraId="67299A8F" w14:textId="77777777" w:rsidR="00E17580" w:rsidRPr="003046E3" w:rsidRDefault="00E17580">
      <w:pPr>
        <w:ind w:firstLine="480"/>
      </w:pPr>
      <w:r w:rsidRPr="003046E3">
        <w:rPr>
          <w:rFonts w:hint="eastAsia"/>
        </w:rPr>
        <w:t>其中，组网通信方式包括了以下两种通信方式分别适用于不同的应用场景：</w:t>
      </w:r>
    </w:p>
    <w:p w14:paraId="421B49D3" w14:textId="77777777" w:rsidR="003773F1" w:rsidRPr="003046E3" w:rsidRDefault="003773F1">
      <w:pPr>
        <w:ind w:firstLine="482"/>
        <w:rPr>
          <w:b/>
          <w:bCs/>
        </w:rPr>
      </w:pPr>
      <w:r w:rsidRPr="003046E3">
        <w:rPr>
          <w:rFonts w:hint="eastAsia"/>
          <w:b/>
          <w:bCs/>
        </w:rPr>
        <w:t>1.</w:t>
      </w:r>
      <w:r w:rsidRPr="003046E3">
        <w:rPr>
          <w:rFonts w:hint="eastAsia"/>
          <w:b/>
          <w:bCs/>
        </w:rPr>
        <w:t>通信方式</w:t>
      </w:r>
    </w:p>
    <w:p w14:paraId="2BEBF061" w14:textId="77777777" w:rsidR="000B7B3E" w:rsidRPr="003046E3" w:rsidRDefault="00F4422E">
      <w:pPr>
        <w:ind w:firstLine="480"/>
      </w:pPr>
      <w:r w:rsidRPr="003046E3">
        <w:t>PC5</w:t>
      </w:r>
      <w:r w:rsidRPr="003046E3">
        <w:t>：</w:t>
      </w:r>
      <w:r w:rsidRPr="003046E3">
        <w:t>V2V/V2I/V2P</w:t>
      </w:r>
      <w:r w:rsidRPr="003046E3">
        <w:t>直连通信接口短距离（位置、速度、轨迹等信息）</w:t>
      </w:r>
      <w:r w:rsidRPr="003046E3">
        <w:rPr>
          <w:rFonts w:hint="eastAsia"/>
        </w:rPr>
        <w:t>。</w:t>
      </w:r>
    </w:p>
    <w:p w14:paraId="15719315" w14:textId="77777777" w:rsidR="000B7B3E" w:rsidRPr="003046E3" w:rsidRDefault="00F4422E">
      <w:pPr>
        <w:ind w:firstLine="480"/>
      </w:pPr>
      <w:r w:rsidRPr="003046E3">
        <w:t>Uu</w:t>
      </w:r>
      <w:r w:rsidRPr="003046E3">
        <w:t>：</w:t>
      </w:r>
      <w:r w:rsidRPr="003046E3">
        <w:t>eNB</w:t>
      </w:r>
      <w:r w:rsidRPr="003046E3">
        <w:t>与</w:t>
      </w:r>
      <w:r w:rsidRPr="003046E3">
        <w:t>UE</w:t>
      </w:r>
      <w:r w:rsidRPr="003046E3">
        <w:t>之间蜂窝通信接口长距离（交通、天气、事故等信息）</w:t>
      </w:r>
      <w:r w:rsidRPr="003046E3">
        <w:rPr>
          <w:rFonts w:hint="eastAsia"/>
        </w:rPr>
        <w:t>。</w:t>
      </w:r>
    </w:p>
    <w:p w14:paraId="412437F0" w14:textId="77777777" w:rsidR="003773F1" w:rsidRPr="003046E3" w:rsidRDefault="003773F1">
      <w:pPr>
        <w:ind w:firstLine="482"/>
        <w:rPr>
          <w:b/>
          <w:bCs/>
        </w:rPr>
      </w:pPr>
      <w:r w:rsidRPr="003046E3">
        <w:rPr>
          <w:rFonts w:hint="eastAsia"/>
          <w:b/>
          <w:bCs/>
        </w:rPr>
        <w:t>2.</w:t>
      </w:r>
      <w:r w:rsidRPr="003046E3">
        <w:rPr>
          <w:rFonts w:hint="eastAsia"/>
          <w:b/>
          <w:bCs/>
        </w:rPr>
        <w:t>应用场景</w:t>
      </w:r>
    </w:p>
    <w:p w14:paraId="2582CB94" w14:textId="2FB47C46" w:rsidR="00E17580" w:rsidRPr="003046E3" w:rsidRDefault="00E17580" w:rsidP="00E17580">
      <w:pPr>
        <w:ind w:firstLine="480"/>
      </w:pPr>
      <w:proofErr w:type="gramStart"/>
      <w:r w:rsidRPr="003046E3">
        <w:rPr>
          <w:rFonts w:hint="eastAsia"/>
        </w:rPr>
        <w:t>车际网</w:t>
      </w:r>
      <w:proofErr w:type="gramEnd"/>
      <w:r w:rsidRPr="003046E3">
        <w:rPr>
          <w:rFonts w:hint="eastAsia"/>
        </w:rPr>
        <w:t>/C-V2XPC5</w:t>
      </w:r>
      <w:r w:rsidRPr="003046E3">
        <w:rPr>
          <w:rFonts w:hint="eastAsia"/>
        </w:rPr>
        <w:t>：专用中短距离通信技术</w:t>
      </w:r>
      <w:r w:rsidR="001C33F3" w:rsidRPr="001C33F3">
        <w:rPr>
          <w:rFonts w:hint="eastAsia"/>
        </w:rPr>
        <w:t>，</w:t>
      </w:r>
      <w:r w:rsidRPr="003046E3">
        <w:rPr>
          <w:rFonts w:hint="eastAsia"/>
        </w:rPr>
        <w:t>实现车车</w:t>
      </w:r>
      <w:r w:rsidRPr="003046E3">
        <w:rPr>
          <w:rFonts w:hint="eastAsia"/>
        </w:rPr>
        <w:t>/</w:t>
      </w:r>
      <w:r w:rsidRPr="003046E3">
        <w:rPr>
          <w:rFonts w:hint="eastAsia"/>
        </w:rPr>
        <w:t>车路协同</w:t>
      </w:r>
      <w:bookmarkStart w:id="10" w:name="_Hlk182318781"/>
      <w:r w:rsidRPr="003046E3">
        <w:rPr>
          <w:rFonts w:hint="eastAsia"/>
        </w:rPr>
        <w:t>，</w:t>
      </w:r>
      <w:bookmarkEnd w:id="10"/>
      <w:r w:rsidRPr="003046E3">
        <w:rPr>
          <w:rFonts w:hint="eastAsia"/>
        </w:rPr>
        <w:t>包括</w:t>
      </w:r>
      <w:r w:rsidRPr="003046E3">
        <w:rPr>
          <w:rFonts w:hint="eastAsia"/>
        </w:rPr>
        <w:t>LTE-V</w:t>
      </w:r>
      <w:r w:rsidRPr="003046E3">
        <w:rPr>
          <w:rFonts w:hint="eastAsia"/>
        </w:rPr>
        <w:t>、</w:t>
      </w:r>
      <w:r w:rsidRPr="003046E3">
        <w:rPr>
          <w:rFonts w:hint="eastAsia"/>
        </w:rPr>
        <w:t>NR-V</w:t>
      </w:r>
      <w:r w:rsidRPr="003046E3">
        <w:rPr>
          <w:rFonts w:hint="eastAsia"/>
        </w:rPr>
        <w:t>；时延短</w:t>
      </w:r>
      <w:r w:rsidR="00BA74F4" w:rsidRPr="003046E3">
        <w:rPr>
          <w:rFonts w:hint="eastAsia"/>
        </w:rPr>
        <w:t>，</w:t>
      </w:r>
      <w:r w:rsidRPr="003046E3">
        <w:rPr>
          <w:rFonts w:hint="eastAsia"/>
        </w:rPr>
        <w:t>可靠性高，需要支撑近距离主动安全应用。</w:t>
      </w:r>
    </w:p>
    <w:p w14:paraId="25C8BAFE" w14:textId="77777777" w:rsidR="00F53B51" w:rsidRDefault="00E17580">
      <w:pPr>
        <w:ind w:firstLine="480"/>
      </w:pPr>
      <w:r w:rsidRPr="003046E3">
        <w:rPr>
          <w:rFonts w:hint="eastAsia"/>
        </w:rPr>
        <w:t>车云网</w:t>
      </w:r>
      <w:r w:rsidRPr="003046E3">
        <w:rPr>
          <w:rFonts w:hint="eastAsia"/>
        </w:rPr>
        <w:t>/</w:t>
      </w:r>
      <w:r w:rsidRPr="003046E3">
        <w:rPr>
          <w:rFonts w:hint="eastAsia"/>
        </w:rPr>
        <w:t>蜂窝</w:t>
      </w:r>
      <w:r w:rsidRPr="003046E3">
        <w:rPr>
          <w:rFonts w:hint="eastAsia"/>
        </w:rPr>
        <w:t>Uu</w:t>
      </w:r>
      <w:r w:rsidRPr="003046E3">
        <w:rPr>
          <w:rFonts w:hint="eastAsia"/>
        </w:rPr>
        <w:t>：提供车与云端的连接</w:t>
      </w:r>
      <w:r w:rsidR="00BA74F4" w:rsidRPr="003046E3">
        <w:rPr>
          <w:rFonts w:hint="eastAsia"/>
        </w:rPr>
        <w:t>，</w:t>
      </w:r>
      <w:r w:rsidRPr="003046E3">
        <w:rPr>
          <w:rFonts w:hint="eastAsia"/>
        </w:rPr>
        <w:t>目前用于车云及</w:t>
      </w:r>
      <w:r w:rsidRPr="003046E3">
        <w:rPr>
          <w:rFonts w:hint="eastAsia"/>
        </w:rPr>
        <w:t>Telematics</w:t>
      </w:r>
      <w:r w:rsidRPr="003046E3">
        <w:rPr>
          <w:rFonts w:hint="eastAsia"/>
        </w:rPr>
        <w:t>的通信，包括</w:t>
      </w:r>
      <w:r w:rsidRPr="003046E3">
        <w:rPr>
          <w:rFonts w:hint="eastAsia"/>
        </w:rPr>
        <w:t>4G/5G</w:t>
      </w:r>
      <w:r w:rsidRPr="003046E3">
        <w:rPr>
          <w:rFonts w:hint="eastAsia"/>
        </w:rPr>
        <w:t>；覆盖范围广，能够与</w:t>
      </w:r>
      <w:r w:rsidRPr="003046E3">
        <w:rPr>
          <w:rFonts w:hint="eastAsia"/>
        </w:rPr>
        <w:t>Internet</w:t>
      </w:r>
      <w:r w:rsidRPr="003046E3">
        <w:rPr>
          <w:rFonts w:hint="eastAsia"/>
        </w:rPr>
        <w:t>连接，车云连接，提供互联网及云服务。</w:t>
      </w:r>
      <w:bookmarkEnd w:id="5"/>
      <w:bookmarkEnd w:id="6"/>
    </w:p>
    <w:p w14:paraId="20BA6E07" w14:textId="77777777" w:rsidR="00F53B51" w:rsidRPr="003046E3" w:rsidRDefault="005842F1" w:rsidP="00F53B51">
      <w:pPr>
        <w:pStyle w:val="2"/>
        <w:ind w:left="0"/>
        <w:jc w:val="left"/>
        <w:rPr>
          <w:rFonts w:eastAsia="宋体"/>
        </w:rPr>
      </w:pPr>
      <w:bookmarkStart w:id="11" w:name="_Toc183537775"/>
      <w:r>
        <w:rPr>
          <w:rFonts w:eastAsia="宋体" w:hint="eastAsia"/>
        </w:rPr>
        <w:t>场景推导分析过程</w:t>
      </w:r>
      <w:bookmarkEnd w:id="11"/>
    </w:p>
    <w:p w14:paraId="2B1BCE86" w14:textId="77777777" w:rsidR="00C47A62" w:rsidRDefault="00560A82" w:rsidP="00C47A62">
      <w:pPr>
        <w:widowControl/>
        <w:ind w:firstLine="480"/>
        <w:jc w:val="left"/>
      </w:pPr>
      <w:r>
        <w:rPr>
          <w:rFonts w:hint="eastAsia"/>
        </w:rPr>
        <w:t>根据业务应用场景来定义和设计网络场景</w:t>
      </w:r>
      <w:r w:rsidR="00F5585B">
        <w:rPr>
          <w:rFonts w:hint="eastAsia"/>
        </w:rPr>
        <w:t>，</w:t>
      </w:r>
      <w:r w:rsidR="00C8404D">
        <w:rPr>
          <w:rFonts w:hint="eastAsia"/>
        </w:rPr>
        <w:t>首先在做仿真过程中</w:t>
      </w:r>
      <w:r w:rsidR="0040592F">
        <w:rPr>
          <w:rFonts w:hint="eastAsia"/>
        </w:rPr>
        <w:t>要明确</w:t>
      </w:r>
      <w:r w:rsidR="008147D4">
        <w:rPr>
          <w:rFonts w:hint="eastAsia"/>
        </w:rPr>
        <w:t>不同应用场景所</w:t>
      </w:r>
      <w:r w:rsidR="006023D7">
        <w:rPr>
          <w:rFonts w:hint="eastAsia"/>
        </w:rPr>
        <w:t>依赖</w:t>
      </w:r>
      <w:r w:rsidR="008147D4">
        <w:rPr>
          <w:rFonts w:hint="eastAsia"/>
        </w:rPr>
        <w:t>的网络场景。</w:t>
      </w:r>
      <w:r w:rsidR="002266A1">
        <w:rPr>
          <w:rFonts w:hint="eastAsia"/>
        </w:rPr>
        <w:t>以下对</w:t>
      </w:r>
      <w:r w:rsidR="002266A1">
        <w:rPr>
          <w:rFonts w:hint="eastAsia"/>
        </w:rPr>
        <w:t>3+7</w:t>
      </w:r>
      <w:r w:rsidR="002266A1">
        <w:rPr>
          <w:rFonts w:hint="eastAsia"/>
        </w:rPr>
        <w:t>应用场景进行了分析，在不同应用场景下</w:t>
      </w:r>
      <w:r w:rsidR="0036310B">
        <w:rPr>
          <w:rFonts w:hint="eastAsia"/>
        </w:rPr>
        <w:t>，（用思维导图进行梳理）</w:t>
      </w:r>
      <w:r w:rsidR="00C47A62">
        <w:rPr>
          <w:rFonts w:hint="eastAsia"/>
        </w:rPr>
        <w:t>如下图展示了不同的应用场景分类以及网络场景的思维导图，介绍不同的应用和网络场景类型。</w:t>
      </w:r>
    </w:p>
    <w:p w14:paraId="64CEA532" w14:textId="77777777" w:rsidR="00C47A62" w:rsidRPr="003046E3" w:rsidRDefault="00C47A62" w:rsidP="00B247D9">
      <w:pPr>
        <w:widowControl/>
        <w:ind w:firstLineChars="0" w:firstLine="0"/>
        <w:jc w:val="center"/>
      </w:pPr>
      <w:r>
        <w:rPr>
          <w:noProof/>
        </w:rPr>
        <w:lastRenderedPageBreak/>
        <w:drawing>
          <wp:inline distT="0" distB="0" distL="0" distR="0" wp14:anchorId="2D1DB935" wp14:editId="69DC5364">
            <wp:extent cx="5167873" cy="3314700"/>
            <wp:effectExtent l="0" t="0" r="0" b="0"/>
            <wp:docPr id="1583814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4274" name=""/>
                    <pic:cNvPicPr/>
                  </pic:nvPicPr>
                  <pic:blipFill>
                    <a:blip r:embed="rId16"/>
                    <a:stretch>
                      <a:fillRect/>
                    </a:stretch>
                  </pic:blipFill>
                  <pic:spPr>
                    <a:xfrm>
                      <a:off x="0" y="0"/>
                      <a:ext cx="5169529" cy="3315762"/>
                    </a:xfrm>
                    <a:prstGeom prst="rect">
                      <a:avLst/>
                    </a:prstGeom>
                  </pic:spPr>
                </pic:pic>
              </a:graphicData>
            </a:graphic>
          </wp:inline>
        </w:drawing>
      </w:r>
    </w:p>
    <w:p w14:paraId="66A46A0B" w14:textId="77777777" w:rsidR="00F53B51" w:rsidRPr="0040592F" w:rsidRDefault="00F53B51">
      <w:pPr>
        <w:ind w:firstLine="480"/>
      </w:pPr>
    </w:p>
    <w:p w14:paraId="738A011B" w14:textId="11768527" w:rsidR="00E63302" w:rsidRDefault="00E63302">
      <w:pPr>
        <w:pStyle w:val="3"/>
      </w:pPr>
      <w:bookmarkStart w:id="12" w:name="_Toc183537776"/>
      <w:r>
        <w:rPr>
          <w:rFonts w:hint="eastAsia"/>
        </w:rPr>
        <w:t>Uu</w:t>
      </w:r>
      <w:r>
        <w:rPr>
          <w:rFonts w:hint="eastAsia"/>
        </w:rPr>
        <w:t>接口和</w:t>
      </w:r>
      <w:r>
        <w:rPr>
          <w:rFonts w:hint="eastAsia"/>
        </w:rPr>
        <w:t>PC5</w:t>
      </w:r>
      <w:r>
        <w:rPr>
          <w:rFonts w:hint="eastAsia"/>
        </w:rPr>
        <w:t>接口对比分析</w:t>
      </w:r>
      <w:bookmarkEnd w:id="12"/>
    </w:p>
    <w:p w14:paraId="706FD5C6" w14:textId="77777777" w:rsidR="00E63302" w:rsidRDefault="00E63302" w:rsidP="00E63302">
      <w:pPr>
        <w:ind w:firstLine="480"/>
      </w:pPr>
      <w:r>
        <w:rPr>
          <w:rFonts w:hint="eastAsia"/>
        </w:rPr>
        <w:t>在车路云一体化通信中，</w:t>
      </w:r>
      <w:r w:rsidRPr="00E63302">
        <w:rPr>
          <w:rFonts w:hint="eastAsia"/>
        </w:rPr>
        <w:t>Uu</w:t>
      </w:r>
      <w:r w:rsidRPr="00E63302">
        <w:rPr>
          <w:rFonts w:hint="eastAsia"/>
        </w:rPr>
        <w:t>接口和</w:t>
      </w:r>
      <w:r w:rsidRPr="00E63302">
        <w:rPr>
          <w:rFonts w:hint="eastAsia"/>
        </w:rPr>
        <w:t>PC5</w:t>
      </w:r>
      <w:r w:rsidRPr="00E63302">
        <w:rPr>
          <w:rFonts w:hint="eastAsia"/>
        </w:rPr>
        <w:t>接口都起着重要作用，它们分别适用于不同的通信需求和场景。</w:t>
      </w:r>
    </w:p>
    <w:p w14:paraId="2F1B2FBF" w14:textId="76622A98" w:rsidR="00E63302" w:rsidRDefault="00E63302" w:rsidP="00E63302">
      <w:pPr>
        <w:ind w:firstLine="480"/>
      </w:pPr>
      <w:r w:rsidRPr="00E63302">
        <w:rPr>
          <w:rFonts w:hint="eastAsia"/>
        </w:rPr>
        <w:t>Uu</w:t>
      </w:r>
      <w:r w:rsidRPr="00E63302">
        <w:rPr>
          <w:rFonts w:hint="eastAsia"/>
        </w:rPr>
        <w:t>接口连接的是车载设备与基站之间的通信。这种通信方式通常是通过蜂窝网络来实现云端与车端的实时数据传输。</w:t>
      </w:r>
      <w:r w:rsidRPr="00E63302">
        <w:t>Uu</w:t>
      </w:r>
      <w:r w:rsidRPr="00E63302">
        <w:t>接口的优势是能够支持广泛的远程服务和大规模的网络覆盖，但其通常存在一定的延迟</w:t>
      </w:r>
      <w:r>
        <w:rPr>
          <w:rFonts w:hint="eastAsia"/>
        </w:rPr>
        <w:t>，</w:t>
      </w:r>
      <w:r w:rsidRPr="00E63302">
        <w:t>特别是在复杂的网络环境中，因此不适合所有类型的车路云通信。</w:t>
      </w:r>
      <w:r w:rsidRPr="00E63302">
        <w:rPr>
          <w:rFonts w:hint="eastAsia"/>
        </w:rPr>
        <w:t>Uu</w:t>
      </w:r>
      <w:r w:rsidRPr="00E63302">
        <w:rPr>
          <w:rFonts w:hint="eastAsia"/>
        </w:rPr>
        <w:t>接口可以提供广泛的网络覆盖和强大的数据传输能力，适用于云端服务、远程控制、实时数据同步等场景。</w:t>
      </w:r>
    </w:p>
    <w:p w14:paraId="21BEA4A7" w14:textId="2D6F6A3E" w:rsidR="00E63302" w:rsidRDefault="00E63302" w:rsidP="00E63302">
      <w:pPr>
        <w:ind w:firstLine="480"/>
      </w:pPr>
      <w:r w:rsidRPr="00E63302">
        <w:t>PC5</w:t>
      </w:r>
      <w:r w:rsidRPr="00E63302">
        <w:t>接口是设备间直接通信的接口，它在车路云通信中具有更加低延迟、高可靠的优势。</w:t>
      </w:r>
      <w:r w:rsidRPr="00E63302">
        <w:t>PC5</w:t>
      </w:r>
      <w:r w:rsidRPr="00E63302">
        <w:t>主要用于车与车（</w:t>
      </w:r>
      <w:r w:rsidRPr="00E63302">
        <w:t>V2V</w:t>
      </w:r>
      <w:r w:rsidRPr="00E63302">
        <w:t>）、车与路（</w:t>
      </w:r>
      <w:r w:rsidRPr="00E63302">
        <w:t>V2I</w:t>
      </w:r>
      <w:r w:rsidRPr="00E63302">
        <w:t>）、车与行人（</w:t>
      </w:r>
      <w:r w:rsidRPr="00E63302">
        <w:t>V2P</w:t>
      </w:r>
      <w:r w:rsidRPr="00E63302">
        <w:t>）等设备之间的直接通信，无需通过基站进行转发。</w:t>
      </w:r>
      <w:r w:rsidRPr="00E63302">
        <w:rPr>
          <w:rFonts w:hint="eastAsia"/>
        </w:rPr>
        <w:t>PC5</w:t>
      </w:r>
      <w:r w:rsidRPr="00E63302">
        <w:rPr>
          <w:rFonts w:hint="eastAsia"/>
        </w:rPr>
        <w:t>接口可以提供低延迟、高可靠性的设备间直接通信，适用于实时响应、车间协作、事故预警等场景。</w:t>
      </w:r>
    </w:p>
    <w:p w14:paraId="7F8C0DA2" w14:textId="7813BC14" w:rsidR="00E63302" w:rsidRDefault="00E63302" w:rsidP="00E63302">
      <w:pPr>
        <w:ind w:firstLine="480"/>
      </w:pPr>
      <w:r>
        <w:rPr>
          <w:rFonts w:hint="eastAsia"/>
        </w:rPr>
        <w:t>进一步从定量的角度来对比两种接口，如表</w:t>
      </w:r>
      <w:r>
        <w:rPr>
          <w:rFonts w:hint="eastAsia"/>
        </w:rPr>
        <w:t>1</w:t>
      </w:r>
      <w:r>
        <w:rPr>
          <w:rFonts w:hint="eastAsia"/>
        </w:rPr>
        <w:t>所示。</w:t>
      </w:r>
    </w:p>
    <w:p w14:paraId="77A83F79" w14:textId="77777777" w:rsidR="00B247D9" w:rsidRDefault="00B247D9" w:rsidP="00E63302">
      <w:pPr>
        <w:ind w:firstLine="480"/>
      </w:pPr>
    </w:p>
    <w:p w14:paraId="3C647D17" w14:textId="77777777" w:rsidR="00B247D9" w:rsidRDefault="00B247D9" w:rsidP="00E63302">
      <w:pPr>
        <w:ind w:firstLine="480"/>
      </w:pPr>
    </w:p>
    <w:p w14:paraId="16B77D5D" w14:textId="1DA68BBE" w:rsidR="006615D3" w:rsidRDefault="006615D3" w:rsidP="00E72CB8">
      <w:pPr>
        <w:ind w:firstLineChars="0" w:firstLine="0"/>
        <w:jc w:val="center"/>
      </w:pPr>
      <w:r>
        <w:rPr>
          <w:rFonts w:hint="eastAsia"/>
        </w:rPr>
        <w:lastRenderedPageBreak/>
        <w:t>表</w:t>
      </w:r>
      <w:r>
        <w:rPr>
          <w:rFonts w:hint="eastAsia"/>
        </w:rPr>
        <w:t>1 Uu</w:t>
      </w:r>
      <w:r>
        <w:rPr>
          <w:rFonts w:hint="eastAsia"/>
        </w:rPr>
        <w:t>接口和</w:t>
      </w:r>
      <w:r>
        <w:rPr>
          <w:rFonts w:hint="eastAsia"/>
        </w:rPr>
        <w:t>PC5</w:t>
      </w:r>
      <w:r>
        <w:rPr>
          <w:rFonts w:hint="eastAsia"/>
        </w:rPr>
        <w:t>接口通信指标对比</w:t>
      </w:r>
    </w:p>
    <w:tbl>
      <w:tblPr>
        <w:tblStyle w:val="afa"/>
        <w:tblW w:w="0" w:type="auto"/>
        <w:tblLook w:val="04A0" w:firstRow="1" w:lastRow="0" w:firstColumn="1" w:lastColumn="0" w:noHBand="0" w:noVBand="1"/>
      </w:tblPr>
      <w:tblGrid>
        <w:gridCol w:w="2767"/>
        <w:gridCol w:w="2768"/>
        <w:gridCol w:w="2768"/>
      </w:tblGrid>
      <w:tr w:rsidR="00E63302" w14:paraId="359B71A8" w14:textId="77777777" w:rsidTr="00E63302">
        <w:tc>
          <w:tcPr>
            <w:tcW w:w="2767" w:type="dxa"/>
          </w:tcPr>
          <w:p w14:paraId="06AC3F31" w14:textId="77777777" w:rsidR="00E63302" w:rsidRDefault="00E63302" w:rsidP="00E72CB8">
            <w:pPr>
              <w:ind w:firstLineChars="0" w:firstLine="0"/>
              <w:jc w:val="center"/>
            </w:pPr>
          </w:p>
        </w:tc>
        <w:tc>
          <w:tcPr>
            <w:tcW w:w="2768" w:type="dxa"/>
          </w:tcPr>
          <w:p w14:paraId="1900F938" w14:textId="3A77A86B" w:rsidR="00E63302" w:rsidRDefault="00E63302" w:rsidP="00E72CB8">
            <w:pPr>
              <w:ind w:firstLineChars="0" w:firstLine="0"/>
              <w:jc w:val="center"/>
            </w:pPr>
            <w:r>
              <w:rPr>
                <w:rFonts w:hint="eastAsia"/>
              </w:rPr>
              <w:t>Uu</w:t>
            </w:r>
            <w:r>
              <w:rPr>
                <w:rFonts w:hint="eastAsia"/>
              </w:rPr>
              <w:t>接口</w:t>
            </w:r>
          </w:p>
        </w:tc>
        <w:tc>
          <w:tcPr>
            <w:tcW w:w="2768" w:type="dxa"/>
          </w:tcPr>
          <w:p w14:paraId="55659895" w14:textId="11FCB93F" w:rsidR="00E63302" w:rsidRDefault="00E63302" w:rsidP="00E72CB8">
            <w:pPr>
              <w:ind w:firstLineChars="0" w:firstLine="0"/>
              <w:jc w:val="center"/>
            </w:pPr>
            <w:r>
              <w:rPr>
                <w:rFonts w:hint="eastAsia"/>
              </w:rPr>
              <w:t>PC5</w:t>
            </w:r>
            <w:r>
              <w:rPr>
                <w:rFonts w:hint="eastAsia"/>
              </w:rPr>
              <w:t>接口</w:t>
            </w:r>
          </w:p>
        </w:tc>
      </w:tr>
      <w:tr w:rsidR="00E63302" w14:paraId="6F3C93BA" w14:textId="77777777" w:rsidTr="00E63302">
        <w:tc>
          <w:tcPr>
            <w:tcW w:w="2767" w:type="dxa"/>
          </w:tcPr>
          <w:p w14:paraId="27641898" w14:textId="3C516151" w:rsidR="00E63302" w:rsidRDefault="00E63302" w:rsidP="00E72CB8">
            <w:pPr>
              <w:ind w:firstLineChars="0" w:firstLine="0"/>
              <w:jc w:val="center"/>
            </w:pPr>
            <w:r>
              <w:rPr>
                <w:rFonts w:hint="eastAsia"/>
              </w:rPr>
              <w:t>端到端时延</w:t>
            </w:r>
          </w:p>
        </w:tc>
        <w:tc>
          <w:tcPr>
            <w:tcW w:w="2768" w:type="dxa"/>
          </w:tcPr>
          <w:p w14:paraId="46103B89" w14:textId="23613ED0" w:rsidR="00E63302" w:rsidRDefault="00E63302" w:rsidP="00E72CB8">
            <w:pPr>
              <w:ind w:firstLineChars="0" w:firstLine="0"/>
              <w:jc w:val="center"/>
            </w:pPr>
            <w:r>
              <w:rPr>
                <w:rFonts w:hint="eastAsia"/>
              </w:rPr>
              <w:t>10-100ms</w:t>
            </w:r>
          </w:p>
        </w:tc>
        <w:tc>
          <w:tcPr>
            <w:tcW w:w="2768" w:type="dxa"/>
          </w:tcPr>
          <w:p w14:paraId="77C8D913" w14:textId="4F38325E" w:rsidR="00E63302" w:rsidRDefault="00E63302" w:rsidP="00E72CB8">
            <w:pPr>
              <w:ind w:firstLineChars="0" w:firstLine="0"/>
              <w:jc w:val="center"/>
            </w:pPr>
            <w:r>
              <w:rPr>
                <w:rFonts w:hint="eastAsia"/>
              </w:rPr>
              <w:t>5-20ms</w:t>
            </w:r>
          </w:p>
        </w:tc>
      </w:tr>
      <w:tr w:rsidR="00E63302" w14:paraId="0835FEF4" w14:textId="77777777" w:rsidTr="00E63302">
        <w:tc>
          <w:tcPr>
            <w:tcW w:w="2767" w:type="dxa"/>
          </w:tcPr>
          <w:p w14:paraId="01FC4115" w14:textId="466A53B9" w:rsidR="00E63302" w:rsidRDefault="00E63302" w:rsidP="00E72CB8">
            <w:pPr>
              <w:ind w:firstLineChars="0" w:firstLine="0"/>
              <w:jc w:val="center"/>
            </w:pPr>
            <w:r>
              <w:rPr>
                <w:rFonts w:hint="eastAsia"/>
              </w:rPr>
              <w:t>可靠性</w:t>
            </w:r>
          </w:p>
        </w:tc>
        <w:tc>
          <w:tcPr>
            <w:tcW w:w="2768" w:type="dxa"/>
          </w:tcPr>
          <w:p w14:paraId="45597581" w14:textId="4E9AF4C8" w:rsidR="00E63302" w:rsidRDefault="00E63302" w:rsidP="00E72CB8">
            <w:pPr>
              <w:ind w:firstLineChars="0" w:firstLine="0"/>
              <w:jc w:val="center"/>
            </w:pPr>
            <w:r>
              <w:rPr>
                <w:rFonts w:hint="eastAsia"/>
              </w:rPr>
              <w:t>99.999%</w:t>
            </w:r>
            <w:r>
              <w:rPr>
                <w:rFonts w:hint="eastAsia"/>
              </w:rPr>
              <w:t>（</w:t>
            </w:r>
            <w:r>
              <w:rPr>
                <w:rFonts w:hint="eastAsia"/>
              </w:rPr>
              <w:t>URLLC 5G</w:t>
            </w:r>
            <w:r>
              <w:rPr>
                <w:rFonts w:hint="eastAsia"/>
              </w:rPr>
              <w:t>）</w:t>
            </w:r>
          </w:p>
        </w:tc>
        <w:tc>
          <w:tcPr>
            <w:tcW w:w="2768" w:type="dxa"/>
          </w:tcPr>
          <w:p w14:paraId="13FDBC85" w14:textId="16C304ED" w:rsidR="00E63302" w:rsidRDefault="00E63302" w:rsidP="00E72CB8">
            <w:pPr>
              <w:ind w:firstLineChars="0" w:firstLine="0"/>
              <w:jc w:val="center"/>
            </w:pPr>
            <w:r>
              <w:rPr>
                <w:rFonts w:hint="eastAsia"/>
              </w:rPr>
              <w:t>99.999%</w:t>
            </w:r>
          </w:p>
        </w:tc>
      </w:tr>
      <w:tr w:rsidR="00E63302" w14:paraId="1BC8C5EE" w14:textId="77777777" w:rsidTr="00E63302">
        <w:tc>
          <w:tcPr>
            <w:tcW w:w="2767" w:type="dxa"/>
          </w:tcPr>
          <w:p w14:paraId="1A8298CE" w14:textId="54A4D3F4" w:rsidR="00E63302" w:rsidRDefault="00E63302" w:rsidP="00E72CB8">
            <w:pPr>
              <w:ind w:firstLineChars="0" w:firstLine="0"/>
              <w:jc w:val="center"/>
            </w:pPr>
            <w:r>
              <w:rPr>
                <w:rFonts w:hint="eastAsia"/>
              </w:rPr>
              <w:t>通信范围</w:t>
            </w:r>
          </w:p>
        </w:tc>
        <w:tc>
          <w:tcPr>
            <w:tcW w:w="2768" w:type="dxa"/>
          </w:tcPr>
          <w:p w14:paraId="1F2CD93A" w14:textId="6157DA3B" w:rsidR="00E63302" w:rsidRDefault="006676AC" w:rsidP="00E72CB8">
            <w:pPr>
              <w:ind w:firstLineChars="0" w:firstLine="0"/>
              <w:jc w:val="center"/>
            </w:pPr>
            <w:r>
              <w:rPr>
                <w:rFonts w:hint="eastAsia"/>
              </w:rPr>
              <w:t>几千米</w:t>
            </w:r>
            <w:r>
              <w:rPr>
                <w:rFonts w:hint="eastAsia"/>
              </w:rPr>
              <w:t>-</w:t>
            </w:r>
            <w:r>
              <w:rPr>
                <w:rFonts w:hint="eastAsia"/>
              </w:rPr>
              <w:t>几十千米</w:t>
            </w:r>
          </w:p>
        </w:tc>
        <w:tc>
          <w:tcPr>
            <w:tcW w:w="2768" w:type="dxa"/>
          </w:tcPr>
          <w:p w14:paraId="16963700" w14:textId="2449EF6A" w:rsidR="00E63302" w:rsidRDefault="00E63302" w:rsidP="00E72CB8">
            <w:pPr>
              <w:ind w:firstLineChars="0" w:firstLine="0"/>
              <w:jc w:val="center"/>
            </w:pPr>
            <w:r w:rsidRPr="00E72CB8">
              <w:rPr>
                <w:rFonts w:hint="eastAsia"/>
              </w:rPr>
              <w:t>300</w:t>
            </w:r>
            <w:r w:rsidRPr="00E72CB8">
              <w:rPr>
                <w:rFonts w:hint="eastAsia"/>
              </w:rPr>
              <w:t>米</w:t>
            </w:r>
            <w:r w:rsidR="006676AC" w:rsidRPr="00E72CB8">
              <w:rPr>
                <w:rFonts w:hint="eastAsia"/>
              </w:rPr>
              <w:t>-1000</w:t>
            </w:r>
            <w:r w:rsidR="006676AC" w:rsidRPr="00E72CB8">
              <w:rPr>
                <w:rFonts w:hint="eastAsia"/>
              </w:rPr>
              <w:t>米</w:t>
            </w:r>
          </w:p>
        </w:tc>
      </w:tr>
      <w:tr w:rsidR="006615D3" w14:paraId="39A6BD93" w14:textId="77777777" w:rsidTr="00E63302">
        <w:tc>
          <w:tcPr>
            <w:tcW w:w="2767" w:type="dxa"/>
          </w:tcPr>
          <w:p w14:paraId="221D0E17" w14:textId="5E22EA96" w:rsidR="006615D3" w:rsidRDefault="006615D3" w:rsidP="00E63302">
            <w:pPr>
              <w:ind w:firstLineChars="0" w:firstLine="0"/>
              <w:jc w:val="center"/>
            </w:pPr>
            <w:r>
              <w:rPr>
                <w:rFonts w:hint="eastAsia"/>
              </w:rPr>
              <w:t>信令建连接</w:t>
            </w:r>
          </w:p>
        </w:tc>
        <w:tc>
          <w:tcPr>
            <w:tcW w:w="2768" w:type="dxa"/>
          </w:tcPr>
          <w:p w14:paraId="4FB24F63" w14:textId="7C228A3B" w:rsidR="006615D3" w:rsidRDefault="006615D3" w:rsidP="00E63302">
            <w:pPr>
              <w:ind w:firstLineChars="0" w:firstLine="0"/>
              <w:jc w:val="center"/>
            </w:pPr>
            <w:r>
              <w:rPr>
                <w:rFonts w:hint="eastAsia"/>
              </w:rPr>
              <w:t>需要</w:t>
            </w:r>
          </w:p>
        </w:tc>
        <w:tc>
          <w:tcPr>
            <w:tcW w:w="2768" w:type="dxa"/>
          </w:tcPr>
          <w:p w14:paraId="069C6A4D" w14:textId="042FAB67" w:rsidR="006615D3" w:rsidRDefault="006615D3" w:rsidP="00E63302">
            <w:pPr>
              <w:ind w:firstLineChars="0" w:firstLine="0"/>
              <w:jc w:val="center"/>
            </w:pPr>
            <w:r>
              <w:rPr>
                <w:rFonts w:hint="eastAsia"/>
              </w:rPr>
              <w:t>无须</w:t>
            </w:r>
          </w:p>
        </w:tc>
      </w:tr>
      <w:tr w:rsidR="006676AC" w14:paraId="0D54C733" w14:textId="77777777" w:rsidTr="00E63302">
        <w:tc>
          <w:tcPr>
            <w:tcW w:w="2767" w:type="dxa"/>
          </w:tcPr>
          <w:p w14:paraId="048CF580" w14:textId="155F7843" w:rsidR="006676AC" w:rsidRDefault="006676AC" w:rsidP="00E63302">
            <w:pPr>
              <w:ind w:firstLineChars="0" w:firstLine="0"/>
              <w:jc w:val="center"/>
            </w:pPr>
            <w:r>
              <w:rPr>
                <w:rFonts w:hint="eastAsia"/>
              </w:rPr>
              <w:t>吞吐量</w:t>
            </w:r>
          </w:p>
        </w:tc>
        <w:tc>
          <w:tcPr>
            <w:tcW w:w="2768" w:type="dxa"/>
          </w:tcPr>
          <w:p w14:paraId="2EB2E453" w14:textId="7EC38432" w:rsidR="006676AC" w:rsidRDefault="006676AC" w:rsidP="00E63302">
            <w:pPr>
              <w:ind w:firstLineChars="0" w:firstLine="0"/>
              <w:jc w:val="center"/>
            </w:pPr>
            <w:r>
              <w:rPr>
                <w:rFonts w:hint="eastAsia"/>
              </w:rPr>
              <w:t>最高</w:t>
            </w:r>
            <w:r w:rsidRPr="006676AC">
              <w:t>10 Gbps</w:t>
            </w:r>
            <w:r>
              <w:rPr>
                <w:rFonts w:hint="eastAsia"/>
              </w:rPr>
              <w:t>（</w:t>
            </w:r>
            <w:r>
              <w:rPr>
                <w:rFonts w:hint="eastAsia"/>
              </w:rPr>
              <w:t>5G</w:t>
            </w:r>
            <w:r>
              <w:rPr>
                <w:rFonts w:hint="eastAsia"/>
              </w:rPr>
              <w:t>）</w:t>
            </w:r>
          </w:p>
        </w:tc>
        <w:tc>
          <w:tcPr>
            <w:tcW w:w="2768" w:type="dxa"/>
          </w:tcPr>
          <w:p w14:paraId="1FEE202B" w14:textId="5158E5B1" w:rsidR="006676AC" w:rsidRDefault="006676AC" w:rsidP="00E63302">
            <w:pPr>
              <w:ind w:firstLineChars="0" w:firstLine="0"/>
              <w:jc w:val="center"/>
            </w:pPr>
            <w:r w:rsidRPr="006676AC">
              <w:rPr>
                <w:rFonts w:hint="eastAsia"/>
              </w:rPr>
              <w:t>10 Mbps</w:t>
            </w:r>
            <w:r w:rsidRPr="006676AC">
              <w:rPr>
                <w:rFonts w:hint="eastAsia"/>
              </w:rPr>
              <w:t>以内</w:t>
            </w:r>
          </w:p>
        </w:tc>
      </w:tr>
      <w:tr w:rsidR="006676AC" w14:paraId="3AD33763" w14:textId="77777777" w:rsidTr="00E63302">
        <w:tc>
          <w:tcPr>
            <w:tcW w:w="2767" w:type="dxa"/>
          </w:tcPr>
          <w:p w14:paraId="148184C1" w14:textId="097E1429" w:rsidR="006676AC" w:rsidRDefault="006676AC" w:rsidP="00E63302">
            <w:pPr>
              <w:ind w:firstLineChars="0" w:firstLine="0"/>
              <w:jc w:val="center"/>
            </w:pPr>
            <w:r>
              <w:rPr>
                <w:rFonts w:hint="eastAsia"/>
              </w:rPr>
              <w:t>可靠性</w:t>
            </w:r>
          </w:p>
        </w:tc>
        <w:tc>
          <w:tcPr>
            <w:tcW w:w="2768" w:type="dxa"/>
          </w:tcPr>
          <w:p w14:paraId="47CE965C" w14:textId="07C6F874" w:rsidR="006676AC" w:rsidRPr="006676AC" w:rsidRDefault="006676AC" w:rsidP="00E63302">
            <w:pPr>
              <w:ind w:firstLineChars="0" w:firstLine="0"/>
              <w:jc w:val="center"/>
            </w:pPr>
            <w:r>
              <w:rPr>
                <w:rFonts w:hint="eastAsia"/>
              </w:rPr>
              <w:t>99.9%</w:t>
            </w:r>
          </w:p>
        </w:tc>
        <w:tc>
          <w:tcPr>
            <w:tcW w:w="2768" w:type="dxa"/>
          </w:tcPr>
          <w:p w14:paraId="5B6B34BE" w14:textId="4D7FBFF9" w:rsidR="006676AC" w:rsidRPr="006676AC" w:rsidRDefault="006676AC" w:rsidP="00E63302">
            <w:pPr>
              <w:ind w:firstLineChars="0" w:firstLine="0"/>
              <w:jc w:val="center"/>
            </w:pPr>
            <w:r>
              <w:rPr>
                <w:rFonts w:hint="eastAsia"/>
              </w:rPr>
              <w:t>99.999%</w:t>
            </w:r>
          </w:p>
        </w:tc>
      </w:tr>
      <w:tr w:rsidR="006676AC" w14:paraId="00744E9D" w14:textId="77777777" w:rsidTr="00E63302">
        <w:tc>
          <w:tcPr>
            <w:tcW w:w="2767" w:type="dxa"/>
          </w:tcPr>
          <w:p w14:paraId="60E0A730" w14:textId="7EABAEDE" w:rsidR="006676AC" w:rsidRDefault="006676AC" w:rsidP="00E63302">
            <w:pPr>
              <w:ind w:firstLineChars="0" w:firstLine="0"/>
              <w:jc w:val="center"/>
            </w:pPr>
            <w:r>
              <w:rPr>
                <w:rFonts w:hint="eastAsia"/>
              </w:rPr>
              <w:t>频段</w:t>
            </w:r>
          </w:p>
        </w:tc>
        <w:tc>
          <w:tcPr>
            <w:tcW w:w="2768" w:type="dxa"/>
          </w:tcPr>
          <w:p w14:paraId="257ABF32" w14:textId="64B7C2CF" w:rsidR="006676AC" w:rsidRDefault="006676AC" w:rsidP="00E63302">
            <w:pPr>
              <w:ind w:firstLineChars="0" w:firstLine="0"/>
              <w:jc w:val="center"/>
            </w:pPr>
            <w:r w:rsidRPr="006676AC">
              <w:rPr>
                <w:rFonts w:hint="eastAsia"/>
              </w:rPr>
              <w:t>800 MHz</w:t>
            </w:r>
            <w:r w:rsidRPr="006676AC">
              <w:rPr>
                <w:rFonts w:hint="eastAsia"/>
              </w:rPr>
              <w:t>至</w:t>
            </w:r>
            <w:r w:rsidRPr="006676AC">
              <w:rPr>
                <w:rFonts w:hint="eastAsia"/>
              </w:rPr>
              <w:t>3.5 GHz</w:t>
            </w:r>
            <w:r w:rsidRPr="006676AC">
              <w:rPr>
                <w:rFonts w:hint="eastAsia"/>
              </w:rPr>
              <w:t>，毫米波频段</w:t>
            </w:r>
          </w:p>
        </w:tc>
        <w:tc>
          <w:tcPr>
            <w:tcW w:w="2768" w:type="dxa"/>
          </w:tcPr>
          <w:p w14:paraId="7105A413" w14:textId="19460697" w:rsidR="006676AC" w:rsidRDefault="006676AC" w:rsidP="00E63302">
            <w:pPr>
              <w:ind w:firstLineChars="0" w:firstLine="0"/>
              <w:jc w:val="center"/>
            </w:pPr>
            <w:r>
              <w:rPr>
                <w:rFonts w:hint="eastAsia"/>
              </w:rPr>
              <w:t>5.9 GHz</w:t>
            </w:r>
          </w:p>
        </w:tc>
      </w:tr>
    </w:tbl>
    <w:p w14:paraId="7A36BC02" w14:textId="77777777" w:rsidR="00E63302" w:rsidRDefault="00E63302" w:rsidP="00E72CB8">
      <w:pPr>
        <w:ind w:firstLineChars="0" w:firstLine="0"/>
      </w:pPr>
    </w:p>
    <w:p w14:paraId="4BB6285F" w14:textId="77777777" w:rsidR="00E63302" w:rsidRPr="00E63302" w:rsidRDefault="00E63302" w:rsidP="00E72CB8">
      <w:pPr>
        <w:ind w:firstLine="480"/>
      </w:pPr>
    </w:p>
    <w:p w14:paraId="4C852401" w14:textId="0C535253" w:rsidR="00F53B51" w:rsidRDefault="005A4627" w:rsidP="00E72CB8">
      <w:pPr>
        <w:pStyle w:val="3"/>
      </w:pPr>
      <w:bookmarkStart w:id="13" w:name="_Toc183537777"/>
      <w:r>
        <w:rPr>
          <w:rFonts w:hint="eastAsia"/>
        </w:rPr>
        <w:t>预警场景网络分析</w:t>
      </w:r>
      <w:bookmarkEnd w:id="13"/>
    </w:p>
    <w:p w14:paraId="3B538C2A" w14:textId="4A9C33C1" w:rsidR="004466F3" w:rsidRDefault="005721F1">
      <w:pPr>
        <w:ind w:firstLine="480"/>
      </w:pPr>
      <w:r>
        <w:rPr>
          <w:rFonts w:hint="eastAsia"/>
        </w:rPr>
        <w:t>根据在</w:t>
      </w:r>
      <w:r>
        <w:rPr>
          <w:rFonts w:hint="eastAsia"/>
        </w:rPr>
        <w:t>4.1</w:t>
      </w:r>
      <w:r>
        <w:rPr>
          <w:rFonts w:hint="eastAsia"/>
        </w:rPr>
        <w:t>中定义的应用场景，</w:t>
      </w:r>
      <w:r w:rsidR="00337900">
        <w:rPr>
          <w:rFonts w:hint="eastAsia"/>
        </w:rPr>
        <w:t>其中异常低速事件、超速事件、异常停车事件、前方拥堵预警事件、路口闯红灯预警、绿波通行车速和信号灯上车等</w:t>
      </w:r>
      <w:r w:rsidR="00BC0B2D">
        <w:rPr>
          <w:rFonts w:hint="eastAsia"/>
        </w:rPr>
        <w:t>均属于协同感知类场景</w:t>
      </w:r>
      <w:r w:rsidR="004466F3">
        <w:rPr>
          <w:rFonts w:hint="eastAsia"/>
        </w:rPr>
        <w:t>。</w:t>
      </w:r>
      <w:r w:rsidR="00C61726">
        <w:rPr>
          <w:rFonts w:hint="eastAsia"/>
        </w:rPr>
        <w:t>根据场景的要求，由于上述预警场景均涉及到驾驶安全，需要在尽可能小的时间内完成传输，云端到车端的时延要求小于</w:t>
      </w:r>
      <w:r w:rsidR="00C61726">
        <w:rPr>
          <w:rFonts w:hint="eastAsia"/>
        </w:rPr>
        <w:t>100ms</w:t>
      </w:r>
      <w:r w:rsidR="00C61726">
        <w:rPr>
          <w:rFonts w:hint="eastAsia"/>
        </w:rPr>
        <w:t>。</w:t>
      </w:r>
    </w:p>
    <w:p w14:paraId="14190005" w14:textId="2A9E2826" w:rsidR="00C61726" w:rsidRDefault="004466F3" w:rsidP="004466F3">
      <w:pPr>
        <w:ind w:firstLine="480"/>
      </w:pPr>
      <w:r>
        <w:rPr>
          <w:rFonts w:hint="eastAsia"/>
        </w:rPr>
        <w:t>上述应用场景</w:t>
      </w:r>
      <w:r w:rsidR="007C5BFE">
        <w:rPr>
          <w:rFonts w:hint="eastAsia"/>
        </w:rPr>
        <w:t>对于时延较为敏感，对于可靠性要求较高，但是单次预警的数据量较小</w:t>
      </w:r>
      <w:r>
        <w:rPr>
          <w:rFonts w:hint="eastAsia"/>
        </w:rPr>
        <w:t>，</w:t>
      </w:r>
      <w:r w:rsidR="002D49E0">
        <w:rPr>
          <w:rFonts w:hint="eastAsia"/>
        </w:rPr>
        <w:t>对于连续性需求相对较低，</w:t>
      </w:r>
      <w:r w:rsidRPr="00E72CB8">
        <w:rPr>
          <w:rFonts w:hint="eastAsia"/>
        </w:rPr>
        <w:t>理论上适合在车端和路侧之间或者车端和车端之间采用</w:t>
      </w:r>
      <w:r w:rsidRPr="00E72CB8">
        <w:rPr>
          <w:rFonts w:hint="eastAsia"/>
        </w:rPr>
        <w:t>PC5</w:t>
      </w:r>
      <w:r w:rsidRPr="00E72CB8">
        <w:rPr>
          <w:rFonts w:hint="eastAsia"/>
        </w:rPr>
        <w:t>接口进行</w:t>
      </w:r>
      <w:r w:rsidR="00A72898" w:rsidRPr="00E72CB8">
        <w:rPr>
          <w:rFonts w:hint="eastAsia"/>
        </w:rPr>
        <w:t>直连</w:t>
      </w:r>
      <w:r w:rsidRPr="00E72CB8">
        <w:rPr>
          <w:rFonts w:hint="eastAsia"/>
        </w:rPr>
        <w:t>通信，但是在实地落地过程中，需要考虑现有</w:t>
      </w:r>
      <w:r w:rsidR="003476DC" w:rsidRPr="00E72CB8">
        <w:rPr>
          <w:rFonts w:hint="eastAsia"/>
        </w:rPr>
        <w:t>实施方案</w:t>
      </w:r>
      <w:r w:rsidRPr="00E72CB8">
        <w:rPr>
          <w:rFonts w:hint="eastAsia"/>
        </w:rPr>
        <w:t>等多种情况</w:t>
      </w:r>
      <w:r>
        <w:rPr>
          <w:rFonts w:hint="eastAsia"/>
        </w:rPr>
        <w:t>，且在本项目的</w:t>
      </w:r>
      <w:r w:rsidR="00C61726">
        <w:rPr>
          <w:rFonts w:hint="eastAsia"/>
        </w:rPr>
        <w:t>上述预警应用场景中，不同的事件的数据来源存在差异</w:t>
      </w:r>
      <w:r w:rsidR="005B26DD">
        <w:rPr>
          <w:rFonts w:hint="eastAsia"/>
        </w:rPr>
        <w:t>，且单一事件可能存在多重数据源</w:t>
      </w:r>
      <w:r w:rsidR="00C61726">
        <w:rPr>
          <w:rFonts w:hint="eastAsia"/>
        </w:rPr>
        <w:t>，因此</w:t>
      </w:r>
      <w:r w:rsidR="00F9219A">
        <w:rPr>
          <w:rFonts w:hint="eastAsia"/>
        </w:rPr>
        <w:t>根据数据来源</w:t>
      </w:r>
      <w:r w:rsidR="00C61726">
        <w:rPr>
          <w:rFonts w:hint="eastAsia"/>
        </w:rPr>
        <w:t>对预警场景</w:t>
      </w:r>
      <w:r w:rsidR="00F9219A">
        <w:rPr>
          <w:rFonts w:hint="eastAsia"/>
        </w:rPr>
        <w:t>进一步分析。</w:t>
      </w:r>
    </w:p>
    <w:p w14:paraId="6F2653B3" w14:textId="67FAF9C0" w:rsidR="005B26DD" w:rsidRDefault="00693A64" w:rsidP="004466F3">
      <w:pPr>
        <w:ind w:firstLine="480"/>
      </w:pPr>
      <w:r>
        <w:rPr>
          <w:rFonts w:hint="eastAsia"/>
        </w:rPr>
        <w:t>以异常低速事件为例进一步说明，根据场景说明，</w:t>
      </w:r>
      <w:r w:rsidR="005721F1" w:rsidRPr="00D806DA">
        <w:rPr>
          <w:rFonts w:hint="eastAsia"/>
        </w:rPr>
        <w:t>当车辆行驶前方存在异常低速时，</w:t>
      </w:r>
      <w:proofErr w:type="gramStart"/>
      <w:r w:rsidR="005721F1" w:rsidRPr="00D806DA">
        <w:rPr>
          <w:rFonts w:hint="eastAsia"/>
        </w:rPr>
        <w:t>云控平台</w:t>
      </w:r>
      <w:proofErr w:type="gramEnd"/>
      <w:r w:rsidR="005721F1" w:rsidRPr="00D806DA">
        <w:rPr>
          <w:rFonts w:hint="eastAsia"/>
        </w:rPr>
        <w:t>将该信息发送给车辆，提醒车辆驾驶员减速或避让。该信息可能来自于网联车行驶状态数据、第三方平台的异常低速信息或路侧感知的异常低速信息</w:t>
      </w:r>
      <w:r w:rsidR="005074AA">
        <w:rPr>
          <w:rFonts w:hint="eastAsia"/>
        </w:rPr>
        <w:t>。</w:t>
      </w:r>
      <w:r w:rsidR="005B26DD">
        <w:rPr>
          <w:rFonts w:hint="eastAsia"/>
        </w:rPr>
        <w:t>但是最终需要由云端下发给车端，因此，根据数据源来源，有如下三种</w:t>
      </w:r>
      <w:r w:rsidR="005B26DD">
        <w:rPr>
          <w:rFonts w:hint="eastAsia"/>
        </w:rPr>
        <w:lastRenderedPageBreak/>
        <w:t>传输链路：</w:t>
      </w:r>
    </w:p>
    <w:p w14:paraId="38DEEB12" w14:textId="5A6934EB" w:rsidR="005B26DD" w:rsidRDefault="005B26DD" w:rsidP="005B26DD">
      <w:pPr>
        <w:pStyle w:val="aff2"/>
        <w:numPr>
          <w:ilvl w:val="0"/>
          <w:numId w:val="55"/>
        </w:numPr>
        <w:ind w:firstLineChars="0"/>
      </w:pPr>
      <w:r>
        <w:rPr>
          <w:rFonts w:hint="eastAsia"/>
        </w:rPr>
        <w:t>链路一：</w:t>
      </w:r>
    </w:p>
    <w:p w14:paraId="2BAB4EA7" w14:textId="50E2C1D3" w:rsidR="005B26DD" w:rsidRDefault="005B26DD" w:rsidP="005B26DD">
      <w:pPr>
        <w:pStyle w:val="aff2"/>
        <w:ind w:left="1360" w:firstLineChars="0" w:firstLine="0"/>
      </w:pPr>
      <w:r>
        <w:rPr>
          <w:rFonts w:hint="eastAsia"/>
        </w:rPr>
        <w:t>感知网联车</w:t>
      </w:r>
      <w:r>
        <w:rPr>
          <w:rFonts w:hint="eastAsia"/>
        </w:rPr>
        <w:t xml:space="preserve"> </w:t>
      </w:r>
      <w:r>
        <w:rPr>
          <w:rFonts w:hint="eastAsia"/>
        </w:rPr>
        <w:t>——</w:t>
      </w:r>
      <w:r>
        <w:rPr>
          <w:rFonts w:hint="eastAsia"/>
        </w:rPr>
        <w:t xml:space="preserve">&gt; </w:t>
      </w:r>
      <w:r>
        <w:rPr>
          <w:rFonts w:hint="eastAsia"/>
        </w:rPr>
        <w:t>云控平台</w:t>
      </w:r>
      <w:r>
        <w:rPr>
          <w:rFonts w:hint="eastAsia"/>
        </w:rPr>
        <w:t xml:space="preserve"> </w:t>
      </w:r>
      <w:r>
        <w:rPr>
          <w:rFonts w:hint="eastAsia"/>
        </w:rPr>
        <w:t>——</w:t>
      </w:r>
      <w:r>
        <w:rPr>
          <w:rFonts w:hint="eastAsia"/>
        </w:rPr>
        <w:t xml:space="preserve">&gt; </w:t>
      </w:r>
      <w:r>
        <w:rPr>
          <w:rFonts w:hint="eastAsia"/>
        </w:rPr>
        <w:t>应答网联车</w:t>
      </w:r>
    </w:p>
    <w:p w14:paraId="072AE484" w14:textId="6FBFCF63" w:rsidR="005B26DD" w:rsidRDefault="005B26DD" w:rsidP="005B26DD">
      <w:pPr>
        <w:pStyle w:val="aff2"/>
        <w:numPr>
          <w:ilvl w:val="0"/>
          <w:numId w:val="55"/>
        </w:numPr>
        <w:ind w:firstLineChars="0"/>
      </w:pPr>
      <w:r>
        <w:rPr>
          <w:rFonts w:hint="eastAsia"/>
        </w:rPr>
        <w:t>链路二：</w:t>
      </w:r>
    </w:p>
    <w:p w14:paraId="195B2643" w14:textId="4F539E0B" w:rsidR="005B26DD" w:rsidRPr="005B26DD" w:rsidRDefault="005B26DD" w:rsidP="005B26DD">
      <w:pPr>
        <w:pStyle w:val="aff2"/>
        <w:ind w:left="1360" w:firstLineChars="0" w:firstLine="0"/>
      </w:pPr>
      <w:r>
        <w:rPr>
          <w:rFonts w:hint="eastAsia"/>
        </w:rPr>
        <w:t>第三方平台</w:t>
      </w:r>
      <w:r>
        <w:rPr>
          <w:rFonts w:hint="eastAsia"/>
        </w:rPr>
        <w:t xml:space="preserve"> </w:t>
      </w:r>
      <w:r>
        <w:rPr>
          <w:rFonts w:hint="eastAsia"/>
        </w:rPr>
        <w:t>——</w:t>
      </w:r>
      <w:r>
        <w:rPr>
          <w:rFonts w:hint="eastAsia"/>
        </w:rPr>
        <w:t xml:space="preserve">&gt; </w:t>
      </w:r>
      <w:r>
        <w:rPr>
          <w:rFonts w:hint="eastAsia"/>
        </w:rPr>
        <w:t>云控平台</w:t>
      </w:r>
      <w:r>
        <w:rPr>
          <w:rFonts w:hint="eastAsia"/>
        </w:rPr>
        <w:t xml:space="preserve"> </w:t>
      </w:r>
      <w:r>
        <w:rPr>
          <w:rFonts w:hint="eastAsia"/>
        </w:rPr>
        <w:t>——</w:t>
      </w:r>
      <w:r>
        <w:rPr>
          <w:rFonts w:hint="eastAsia"/>
        </w:rPr>
        <w:t xml:space="preserve">&gt; </w:t>
      </w:r>
      <w:r>
        <w:rPr>
          <w:rFonts w:hint="eastAsia"/>
        </w:rPr>
        <w:t>应答网联车</w:t>
      </w:r>
    </w:p>
    <w:p w14:paraId="70E04C9E" w14:textId="7538BEC9" w:rsidR="005B26DD" w:rsidRDefault="005B26DD" w:rsidP="005B26DD">
      <w:pPr>
        <w:pStyle w:val="aff2"/>
        <w:numPr>
          <w:ilvl w:val="0"/>
          <w:numId w:val="55"/>
        </w:numPr>
        <w:ind w:firstLineChars="0"/>
      </w:pPr>
      <w:r>
        <w:rPr>
          <w:rFonts w:hint="eastAsia"/>
        </w:rPr>
        <w:t>链路三：</w:t>
      </w:r>
    </w:p>
    <w:p w14:paraId="43BA731D" w14:textId="77777777" w:rsidR="005B26DD" w:rsidRDefault="005B26DD" w:rsidP="005B26DD">
      <w:pPr>
        <w:pStyle w:val="aff2"/>
        <w:ind w:left="1360" w:firstLineChars="0" w:firstLine="0"/>
      </w:pPr>
      <w:r>
        <w:rPr>
          <w:rFonts w:hint="eastAsia"/>
        </w:rPr>
        <w:t>路侧</w:t>
      </w:r>
      <w:r>
        <w:rPr>
          <w:rFonts w:hint="eastAsia"/>
        </w:rPr>
        <w:t xml:space="preserve">RSU </w:t>
      </w:r>
      <w:r>
        <w:rPr>
          <w:rFonts w:hint="eastAsia"/>
        </w:rPr>
        <w:t>——</w:t>
      </w:r>
      <w:r>
        <w:rPr>
          <w:rFonts w:hint="eastAsia"/>
        </w:rPr>
        <w:t xml:space="preserve">&gt; </w:t>
      </w:r>
      <w:r>
        <w:rPr>
          <w:rFonts w:hint="eastAsia"/>
        </w:rPr>
        <w:t>云控平台</w:t>
      </w:r>
      <w:r>
        <w:rPr>
          <w:rFonts w:hint="eastAsia"/>
        </w:rPr>
        <w:t xml:space="preserve"> </w:t>
      </w:r>
      <w:r>
        <w:rPr>
          <w:rFonts w:hint="eastAsia"/>
        </w:rPr>
        <w:t>——</w:t>
      </w:r>
      <w:r>
        <w:rPr>
          <w:rFonts w:hint="eastAsia"/>
        </w:rPr>
        <w:t xml:space="preserve">&gt; </w:t>
      </w:r>
      <w:r>
        <w:rPr>
          <w:rFonts w:hint="eastAsia"/>
        </w:rPr>
        <w:t>应答网联车</w:t>
      </w:r>
    </w:p>
    <w:p w14:paraId="0A9BE02A" w14:textId="77777777" w:rsidR="00CB1F6F" w:rsidRDefault="005B26DD" w:rsidP="005B26DD">
      <w:pPr>
        <w:ind w:firstLineChars="0" w:firstLine="480"/>
      </w:pPr>
      <w:r>
        <w:rPr>
          <w:rFonts w:hint="eastAsia"/>
        </w:rPr>
        <w:t>此处应答网联车指的是需要接收前方异常低速事件预警并作出应答行为的车辆，而对应的感知网联车指的是先于应答网联车感知到异常低速事件或者</w:t>
      </w:r>
      <w:r w:rsidR="00EA2BF6">
        <w:rPr>
          <w:rFonts w:hint="eastAsia"/>
        </w:rPr>
        <w:t>发生了异常低速行为的车辆。</w:t>
      </w:r>
    </w:p>
    <w:p w14:paraId="780787D6" w14:textId="58CB2575" w:rsidR="005B26DD" w:rsidRDefault="005730B4" w:rsidP="00822B71">
      <w:pPr>
        <w:ind w:firstLineChars="0" w:firstLine="480"/>
      </w:pPr>
      <w:r>
        <w:rPr>
          <w:rFonts w:hint="eastAsia"/>
        </w:rPr>
        <w:t>以上链路可以通用描述如下：感知源感知到事件信息，上发到云控平台，云控平台经过处理后下发给</w:t>
      </w:r>
      <w:r w:rsidR="006B167F">
        <w:rPr>
          <w:rFonts w:hint="eastAsia"/>
        </w:rPr>
        <w:t>指定</w:t>
      </w:r>
      <w:r>
        <w:rPr>
          <w:rFonts w:hint="eastAsia"/>
        </w:rPr>
        <w:t>的车辆。因此，对于预警功能，潜在的延迟包括两次传播延时和处理延时。</w:t>
      </w:r>
      <w:r w:rsidR="00CB1F6F">
        <w:rPr>
          <w:rFonts w:hint="eastAsia"/>
        </w:rPr>
        <w:t>由于云控平台代表的云端和车端和路段存在一定的距离，且该距离没有明确的范围，因此云控平台和各节点之间的通信均适合采用</w:t>
      </w:r>
      <w:r w:rsidR="00CB1F6F">
        <w:rPr>
          <w:rFonts w:hint="eastAsia"/>
        </w:rPr>
        <w:t>Uu</w:t>
      </w:r>
      <w:r w:rsidR="00CB1F6F">
        <w:rPr>
          <w:rFonts w:hint="eastAsia"/>
        </w:rPr>
        <w:t>接口</w:t>
      </w:r>
      <w:r w:rsidR="0008107F">
        <w:rPr>
          <w:rFonts w:hint="eastAsia"/>
        </w:rPr>
        <w:t>。当前</w:t>
      </w:r>
      <w:r w:rsidR="0008107F">
        <w:rPr>
          <w:rFonts w:hint="eastAsia"/>
        </w:rPr>
        <w:t>4G Uu</w:t>
      </w:r>
      <w:r w:rsidR="0008107F">
        <w:rPr>
          <w:rFonts w:hint="eastAsia"/>
        </w:rPr>
        <w:t>接口</w:t>
      </w:r>
      <w:r>
        <w:rPr>
          <w:rFonts w:hint="eastAsia"/>
        </w:rPr>
        <w:t>的端到端传输延时超过</w:t>
      </w:r>
      <w:r>
        <w:rPr>
          <w:rFonts w:hint="eastAsia"/>
        </w:rPr>
        <w:t>100ms</w:t>
      </w:r>
      <w:r>
        <w:rPr>
          <w:rFonts w:hint="eastAsia"/>
        </w:rPr>
        <w:t>，难以支持当前项目中的预警功能</w:t>
      </w:r>
      <w:r w:rsidR="00D3015C">
        <w:rPr>
          <w:rFonts w:hint="eastAsia"/>
        </w:rPr>
        <w:t>，</w:t>
      </w:r>
      <w:r w:rsidR="00D3015C" w:rsidRPr="009B33A4">
        <w:rPr>
          <w:rFonts w:hint="eastAsia"/>
        </w:rPr>
        <w:t>4G</w:t>
      </w:r>
      <w:r w:rsidR="00D3015C" w:rsidRPr="009B33A4">
        <w:rPr>
          <w:rFonts w:hint="eastAsia"/>
        </w:rPr>
        <w:t>的空口时延通常在</w:t>
      </w:r>
      <w:r w:rsidR="00D3015C" w:rsidRPr="009B33A4">
        <w:rPr>
          <w:rFonts w:hint="eastAsia"/>
        </w:rPr>
        <w:t>20-40ms</w:t>
      </w:r>
      <w:r w:rsidR="00D3015C" w:rsidRPr="009B33A4">
        <w:rPr>
          <w:rFonts w:hint="eastAsia"/>
        </w:rPr>
        <w:t>左右，适合非紧急的数据传输和导航、娱乐等应用。但在紧急预警场景中，</w:t>
      </w:r>
      <w:r w:rsidR="00D3015C" w:rsidRPr="009B33A4">
        <w:rPr>
          <w:rFonts w:hint="eastAsia"/>
        </w:rPr>
        <w:t>4G LTE</w:t>
      </w:r>
      <w:r w:rsidR="00D3015C" w:rsidRPr="009B33A4">
        <w:rPr>
          <w:rFonts w:hint="eastAsia"/>
        </w:rPr>
        <w:t>的延迟和可靠性可能达不到超低延迟的需求</w:t>
      </w:r>
      <w:r>
        <w:rPr>
          <w:rFonts w:hint="eastAsia"/>
        </w:rPr>
        <w:t>。而</w:t>
      </w:r>
      <w:r>
        <w:rPr>
          <w:rFonts w:hint="eastAsia"/>
        </w:rPr>
        <w:t>5G Uu</w:t>
      </w:r>
      <w:r>
        <w:rPr>
          <w:rFonts w:hint="eastAsia"/>
        </w:rPr>
        <w:t>接口的空口时延</w:t>
      </w:r>
      <w:r w:rsidR="00E3151B">
        <w:rPr>
          <w:rFonts w:hint="eastAsia"/>
        </w:rPr>
        <w:t>可以达到</w:t>
      </w:r>
      <w:r w:rsidR="00D3015C">
        <w:rPr>
          <w:rFonts w:hint="eastAsia"/>
        </w:rPr>
        <w:t>1</w:t>
      </w:r>
      <w:r w:rsidR="00E3151B">
        <w:rPr>
          <w:rFonts w:hint="eastAsia"/>
        </w:rPr>
        <w:t>0ms</w:t>
      </w:r>
      <w:r w:rsidR="00E3151B">
        <w:rPr>
          <w:rFonts w:hint="eastAsia"/>
        </w:rPr>
        <w:t>，虽然</w:t>
      </w:r>
      <w:r w:rsidR="00E3151B">
        <w:rPr>
          <w:rFonts w:hint="eastAsia"/>
        </w:rPr>
        <w:t>5G</w:t>
      </w:r>
      <w:r w:rsidR="00822B71">
        <w:rPr>
          <w:rFonts w:hint="eastAsia"/>
        </w:rPr>
        <w:t xml:space="preserve"> Uu</w:t>
      </w:r>
      <w:r w:rsidR="00822B71">
        <w:rPr>
          <w:rFonts w:hint="eastAsia"/>
        </w:rPr>
        <w:t>接口通信前需要信令建立连接，从空闲状态到连接态需要</w:t>
      </w:r>
      <w:r w:rsidR="00822B71">
        <w:rPr>
          <w:rFonts w:hint="eastAsia"/>
        </w:rPr>
        <w:t>100ms</w:t>
      </w:r>
      <w:r w:rsidR="00822B71">
        <w:rPr>
          <w:rFonts w:hint="eastAsia"/>
        </w:rPr>
        <w:t>以上，但是</w:t>
      </w:r>
      <w:r>
        <w:rPr>
          <w:rFonts w:hint="eastAsia"/>
        </w:rPr>
        <w:t>5G Uu</w:t>
      </w:r>
      <w:r>
        <w:rPr>
          <w:rFonts w:hint="eastAsia"/>
        </w:rPr>
        <w:t>接口通过采用</w:t>
      </w:r>
      <w:r>
        <w:rPr>
          <w:rFonts w:hint="eastAsia"/>
        </w:rPr>
        <w:t>eMBB</w:t>
      </w:r>
      <w:r>
        <w:rPr>
          <w:rFonts w:hint="eastAsia"/>
        </w:rPr>
        <w:t>（增强移动宽带）、</w:t>
      </w:r>
      <w:r>
        <w:rPr>
          <w:rFonts w:hint="eastAsia"/>
        </w:rPr>
        <w:t>URLLC</w:t>
      </w:r>
      <w:r>
        <w:rPr>
          <w:rFonts w:hint="eastAsia"/>
        </w:rPr>
        <w:t>（超可靠低延时通信）和</w:t>
      </w:r>
      <w:r>
        <w:rPr>
          <w:rFonts w:hint="eastAsia"/>
        </w:rPr>
        <w:t>mMTC</w:t>
      </w:r>
      <w:r>
        <w:rPr>
          <w:rFonts w:hint="eastAsia"/>
        </w:rPr>
        <w:t>（海量机器类通信）等，可以支持更灵活的帧结构，允许动态调整子帧配置，如子载波间隔、符号长度等参数，优化了性能表现。</w:t>
      </w:r>
      <w:r w:rsidR="00822B71">
        <w:rPr>
          <w:rFonts w:hint="eastAsia"/>
        </w:rPr>
        <w:t>因此，考虑在当前项目中，使用基于</w:t>
      </w:r>
      <w:r w:rsidR="00822B71">
        <w:rPr>
          <w:rFonts w:hint="eastAsia"/>
        </w:rPr>
        <w:t>5</w:t>
      </w:r>
      <w:r w:rsidR="00E63C97">
        <w:rPr>
          <w:rFonts w:hint="eastAsia"/>
        </w:rPr>
        <w:t xml:space="preserve">G </w:t>
      </w:r>
      <w:r w:rsidR="00822B71">
        <w:rPr>
          <w:rFonts w:hint="eastAsia"/>
        </w:rPr>
        <w:t>Uu</w:t>
      </w:r>
      <w:r w:rsidR="00822B71">
        <w:rPr>
          <w:rFonts w:hint="eastAsia"/>
        </w:rPr>
        <w:t>接口进行通信。</w:t>
      </w:r>
    </w:p>
    <w:p w14:paraId="4AE2470C" w14:textId="70EB5D46" w:rsidR="00EA2BF6" w:rsidRDefault="00EA2BF6" w:rsidP="00822B71">
      <w:pPr>
        <w:ind w:firstLineChars="0" w:firstLine="480"/>
      </w:pPr>
      <w:r>
        <w:rPr>
          <w:rFonts w:hint="eastAsia"/>
        </w:rPr>
        <w:t>根据上述</w:t>
      </w:r>
      <w:r w:rsidR="00822B71">
        <w:rPr>
          <w:rFonts w:hint="eastAsia"/>
        </w:rPr>
        <w:t>对于传输链路的</w:t>
      </w:r>
      <w:r>
        <w:rPr>
          <w:rFonts w:hint="eastAsia"/>
        </w:rPr>
        <w:t>分析可知，在异常低速事件中存在多种感知源，类似的还有超速事件、异常停车事件等其他预警场景，但是对于应答网联车而言，异常低速事件在合适的时间窗内仅需接收一次有效预警，过多的重复的预警可能会造成干扰和误判。因此，需要对</w:t>
      </w:r>
      <w:r w:rsidR="00406BAE">
        <w:rPr>
          <w:rFonts w:hint="eastAsia"/>
        </w:rPr>
        <w:t>上述多种数据源进行适当的整合，即</w:t>
      </w:r>
      <w:r w:rsidR="00705EE9">
        <w:rPr>
          <w:rFonts w:hint="eastAsia"/>
        </w:rPr>
        <w:t>云</w:t>
      </w:r>
      <w:r w:rsidR="00CB1F6F">
        <w:rPr>
          <w:rFonts w:hint="eastAsia"/>
        </w:rPr>
        <w:t>控平台起的作用。由于车端和云端传输距离较远，适合使用</w:t>
      </w:r>
      <w:r w:rsidR="00CB1F6F">
        <w:rPr>
          <w:rFonts w:hint="eastAsia"/>
        </w:rPr>
        <w:t>Uu</w:t>
      </w:r>
      <w:r w:rsidR="00CB1F6F">
        <w:rPr>
          <w:rFonts w:hint="eastAsia"/>
        </w:rPr>
        <w:t>接口进行通信，以</w:t>
      </w:r>
      <w:r w:rsidR="00CB1F6F" w:rsidRPr="005721F1">
        <w:t>实现</w:t>
      </w:r>
      <w:r w:rsidR="00CB1F6F" w:rsidRPr="005721F1">
        <w:lastRenderedPageBreak/>
        <w:t>长距离和更大范围的可靠通信</w:t>
      </w:r>
      <w:r w:rsidR="00CB1F6F">
        <w:rPr>
          <w:rFonts w:hint="eastAsia"/>
        </w:rPr>
        <w:t>。</w:t>
      </w:r>
    </w:p>
    <w:p w14:paraId="75017C2E" w14:textId="713F6E86" w:rsidR="00822B71" w:rsidRPr="005B26DD" w:rsidRDefault="00822B71" w:rsidP="00822B71">
      <w:pPr>
        <w:ind w:firstLineChars="0" w:firstLine="480"/>
      </w:pPr>
      <w:r>
        <w:rPr>
          <w:rFonts w:hint="eastAsia"/>
        </w:rPr>
        <w:t>综合上述分析，认为在当前项目的预警场景中，适合采用基于</w:t>
      </w:r>
      <w:r>
        <w:rPr>
          <w:rFonts w:hint="eastAsia"/>
        </w:rPr>
        <w:t>5G Uu</w:t>
      </w:r>
      <w:r>
        <w:rPr>
          <w:rFonts w:hint="eastAsia"/>
        </w:rPr>
        <w:t>接口进行通信，包括感知源节点和</w:t>
      </w:r>
      <w:r w:rsidR="00C25E73">
        <w:rPr>
          <w:rFonts w:hint="eastAsia"/>
        </w:rPr>
        <w:t>云</w:t>
      </w:r>
      <w:r>
        <w:rPr>
          <w:rFonts w:hint="eastAsia"/>
        </w:rPr>
        <w:t>控平台。若在项目的后期，支持应答网联车辆和路侧</w:t>
      </w:r>
      <w:r>
        <w:rPr>
          <w:rFonts w:hint="eastAsia"/>
        </w:rPr>
        <w:t>RSU</w:t>
      </w:r>
      <w:r>
        <w:rPr>
          <w:rFonts w:hint="eastAsia"/>
        </w:rPr>
        <w:t>或感知网联车辆之间，可以采用基于</w:t>
      </w:r>
      <w:r>
        <w:rPr>
          <w:rFonts w:hint="eastAsia"/>
        </w:rPr>
        <w:t>PC5</w:t>
      </w:r>
      <w:r>
        <w:rPr>
          <w:rFonts w:hint="eastAsia"/>
        </w:rPr>
        <w:t>的直连通信，以实现更低的延迟和更高的可靠性，即在</w:t>
      </w:r>
      <w:r>
        <w:rPr>
          <w:rFonts w:hint="eastAsia"/>
        </w:rPr>
        <w:t>V2V</w:t>
      </w:r>
      <w:r>
        <w:rPr>
          <w:rFonts w:hint="eastAsia"/>
        </w:rPr>
        <w:t>、</w:t>
      </w:r>
      <w:r>
        <w:rPr>
          <w:rFonts w:hint="eastAsia"/>
        </w:rPr>
        <w:t>V2I</w:t>
      </w:r>
      <w:r>
        <w:rPr>
          <w:rFonts w:hint="eastAsia"/>
        </w:rPr>
        <w:t>和</w:t>
      </w:r>
      <w:r>
        <w:rPr>
          <w:rFonts w:hint="eastAsia"/>
        </w:rPr>
        <w:t>V2P</w:t>
      </w:r>
      <w:r>
        <w:rPr>
          <w:rFonts w:hint="eastAsia"/>
        </w:rPr>
        <w:t>之间采用</w:t>
      </w:r>
      <w:r>
        <w:rPr>
          <w:rFonts w:hint="eastAsia"/>
        </w:rPr>
        <w:t>PC5</w:t>
      </w:r>
      <w:r>
        <w:rPr>
          <w:rFonts w:hint="eastAsia"/>
        </w:rPr>
        <w:t>。</w:t>
      </w:r>
    </w:p>
    <w:p w14:paraId="4B98119A" w14:textId="4B586663" w:rsidR="005721F1" w:rsidRDefault="00C61726" w:rsidP="004466F3">
      <w:pPr>
        <w:ind w:firstLine="480"/>
      </w:pPr>
      <w:r>
        <w:rPr>
          <w:rFonts w:hint="eastAsia"/>
        </w:rPr>
        <w:t>以下</w:t>
      </w:r>
      <w:r w:rsidR="00D66C8C">
        <w:rPr>
          <w:rFonts w:hint="eastAsia"/>
        </w:rPr>
        <w:t>是</w:t>
      </w:r>
      <w:r w:rsidR="009E4D4F">
        <w:rPr>
          <w:rFonts w:hint="eastAsia"/>
        </w:rPr>
        <w:t>预警类</w:t>
      </w:r>
      <w:r w:rsidR="00D66C8C">
        <w:rPr>
          <w:rFonts w:hint="eastAsia"/>
        </w:rPr>
        <w:t>应用场景需要考虑的网络指标要求：</w:t>
      </w:r>
    </w:p>
    <w:p w14:paraId="0FE52797" w14:textId="604409F2" w:rsidR="00D66C8C" w:rsidRDefault="00D66C8C">
      <w:pPr>
        <w:ind w:firstLine="480"/>
      </w:pPr>
      <w:r>
        <w:rPr>
          <w:rFonts w:hint="eastAsia"/>
        </w:rPr>
        <w:t>（</w:t>
      </w:r>
      <w:r>
        <w:rPr>
          <w:rFonts w:hint="eastAsia"/>
        </w:rPr>
        <w:t>1</w:t>
      </w:r>
      <w:r>
        <w:rPr>
          <w:rFonts w:hint="eastAsia"/>
        </w:rPr>
        <w:t>）时延</w:t>
      </w:r>
    </w:p>
    <w:p w14:paraId="67B67811" w14:textId="496A0D00" w:rsidR="00D66C8C" w:rsidRDefault="00E63C97" w:rsidP="00E63C97">
      <w:pPr>
        <w:ind w:firstLine="480"/>
      </w:pPr>
      <w:r>
        <w:rPr>
          <w:rFonts w:hint="eastAsia"/>
        </w:rPr>
        <w:t>对于</w:t>
      </w:r>
      <w:r>
        <w:rPr>
          <w:rFonts w:hint="eastAsia"/>
        </w:rPr>
        <w:t>Uu</w:t>
      </w:r>
      <w:r>
        <w:rPr>
          <w:rFonts w:hint="eastAsia"/>
        </w:rPr>
        <w:t>接口，</w:t>
      </w:r>
      <w:r w:rsidR="009B33A4" w:rsidRPr="009B33A4">
        <w:rPr>
          <w:rFonts w:hint="eastAsia"/>
        </w:rPr>
        <w:t>4G LTE</w:t>
      </w:r>
      <w:r w:rsidR="009B33A4" w:rsidRPr="009B33A4">
        <w:rPr>
          <w:rFonts w:hint="eastAsia"/>
        </w:rPr>
        <w:t>使用</w:t>
      </w:r>
      <w:r w:rsidR="009B33A4" w:rsidRPr="009B33A4">
        <w:rPr>
          <w:rFonts w:hint="eastAsia"/>
        </w:rPr>
        <w:t>Uu</w:t>
      </w:r>
      <w:r w:rsidR="009B33A4" w:rsidRPr="009B33A4">
        <w:rPr>
          <w:rFonts w:hint="eastAsia"/>
        </w:rPr>
        <w:t>接口传输数据，</w:t>
      </w:r>
      <w:r w:rsidR="009B33A4" w:rsidRPr="009B33A4">
        <w:rPr>
          <w:rFonts w:hint="eastAsia"/>
        </w:rPr>
        <w:t>4G</w:t>
      </w:r>
      <w:r w:rsidR="009B33A4" w:rsidRPr="009B33A4">
        <w:rPr>
          <w:rFonts w:hint="eastAsia"/>
        </w:rPr>
        <w:t>的空口时延通常在</w:t>
      </w:r>
      <w:r w:rsidR="009B33A4" w:rsidRPr="009B33A4">
        <w:rPr>
          <w:rFonts w:hint="eastAsia"/>
        </w:rPr>
        <w:t>20-40ms</w:t>
      </w:r>
      <w:r w:rsidR="009B33A4" w:rsidRPr="009B33A4">
        <w:rPr>
          <w:rFonts w:hint="eastAsia"/>
        </w:rPr>
        <w:t>左右，适合非紧急的数据传输和导航、娱乐等应用。但在紧急预警场景中，</w:t>
      </w:r>
      <w:r w:rsidR="009B33A4" w:rsidRPr="009B33A4">
        <w:rPr>
          <w:rFonts w:hint="eastAsia"/>
        </w:rPr>
        <w:t>4G LTE</w:t>
      </w:r>
      <w:r w:rsidR="009B33A4" w:rsidRPr="009B33A4">
        <w:rPr>
          <w:rFonts w:hint="eastAsia"/>
        </w:rPr>
        <w:t>的延迟和可靠性可能达不到超低延迟的需求。</w:t>
      </w:r>
      <w:r w:rsidR="009B33A4" w:rsidRPr="009B33A4">
        <w:rPr>
          <w:rFonts w:hint="eastAsia"/>
        </w:rPr>
        <w:t>5G</w:t>
      </w:r>
      <w:r w:rsidR="009B33A4" w:rsidRPr="009B33A4">
        <w:rPr>
          <w:rFonts w:hint="eastAsia"/>
        </w:rPr>
        <w:t>通过</w:t>
      </w:r>
      <w:r w:rsidR="009B33A4" w:rsidRPr="009B33A4">
        <w:rPr>
          <w:rFonts w:hint="eastAsia"/>
        </w:rPr>
        <w:t>Uu</w:t>
      </w:r>
      <w:r w:rsidR="009B33A4" w:rsidRPr="009B33A4">
        <w:rPr>
          <w:rFonts w:hint="eastAsia"/>
        </w:rPr>
        <w:t>接口提供了更高的带宽、超低时延和高可靠性，</w:t>
      </w:r>
      <w:r w:rsidR="009B33A4" w:rsidRPr="00D66C8C">
        <w:rPr>
          <w:rFonts w:hint="eastAsia"/>
        </w:rPr>
        <w:t>5G</w:t>
      </w:r>
      <w:r w:rsidR="009B33A4" w:rsidRPr="00D66C8C">
        <w:rPr>
          <w:rFonts w:hint="eastAsia"/>
        </w:rPr>
        <w:t>网络的超可靠低延时通信（</w:t>
      </w:r>
      <w:r w:rsidR="009B33A4" w:rsidRPr="00D66C8C">
        <w:rPr>
          <w:rFonts w:hint="eastAsia"/>
        </w:rPr>
        <w:t>URLLC</w:t>
      </w:r>
      <w:r w:rsidR="009B33A4" w:rsidRPr="00D66C8C">
        <w:rPr>
          <w:rFonts w:hint="eastAsia"/>
        </w:rPr>
        <w:t>）特性提供了</w:t>
      </w:r>
      <w:r w:rsidR="009B33A4" w:rsidRPr="00D66C8C">
        <w:rPr>
          <w:rFonts w:hint="eastAsia"/>
        </w:rPr>
        <w:t>10ms</w:t>
      </w:r>
      <w:r w:rsidR="009B33A4" w:rsidRPr="00D66C8C">
        <w:rPr>
          <w:rFonts w:hint="eastAsia"/>
        </w:rPr>
        <w:t>级的空口（无线接口）时延保障</w:t>
      </w:r>
      <w:r w:rsidR="009B33A4">
        <w:rPr>
          <w:rFonts w:hint="eastAsia"/>
        </w:rPr>
        <w:t>，</w:t>
      </w:r>
      <w:r w:rsidR="009B33A4" w:rsidRPr="009B33A4">
        <w:rPr>
          <w:rFonts w:hint="eastAsia"/>
        </w:rPr>
        <w:t>使</w:t>
      </w:r>
      <w:r w:rsidR="009B33A4" w:rsidRPr="009B33A4">
        <w:rPr>
          <w:rFonts w:hint="eastAsia"/>
        </w:rPr>
        <w:t>5G</w:t>
      </w:r>
      <w:r w:rsidR="009B33A4" w:rsidRPr="009B33A4">
        <w:rPr>
          <w:rFonts w:hint="eastAsia"/>
        </w:rPr>
        <w:t>更适合</w:t>
      </w:r>
      <w:r w:rsidR="009B33A4" w:rsidRPr="009B33A4">
        <w:rPr>
          <w:rFonts w:hint="eastAsia"/>
        </w:rPr>
        <w:t>V2X</w:t>
      </w:r>
      <w:r w:rsidR="009B33A4" w:rsidRPr="009B33A4">
        <w:rPr>
          <w:rFonts w:hint="eastAsia"/>
        </w:rPr>
        <w:t>（车与一切）通信中的低延时预警等应用。</w:t>
      </w:r>
      <w:r w:rsidR="009B33A4" w:rsidRPr="009B33A4">
        <w:rPr>
          <w:rFonts w:hint="eastAsia"/>
        </w:rPr>
        <w:t>5G</w:t>
      </w:r>
      <w:r w:rsidR="009B33A4" w:rsidRPr="009B33A4">
        <w:rPr>
          <w:rFonts w:hint="eastAsia"/>
        </w:rPr>
        <w:t>网络可以将空口时延降低到</w:t>
      </w:r>
      <w:r w:rsidR="009B33A4" w:rsidRPr="009B33A4">
        <w:rPr>
          <w:rFonts w:hint="eastAsia"/>
        </w:rPr>
        <w:t>1-10ms</w:t>
      </w:r>
      <w:r w:rsidR="009B33A4" w:rsidRPr="009B33A4">
        <w:rPr>
          <w:rFonts w:hint="eastAsia"/>
        </w:rPr>
        <w:t>，满足很多车联网的实时性需求。</w:t>
      </w:r>
      <w:r>
        <w:rPr>
          <w:rFonts w:hint="eastAsia"/>
        </w:rPr>
        <w:t>因此，在预警事件中，考虑使用</w:t>
      </w:r>
      <w:r>
        <w:rPr>
          <w:rFonts w:hint="eastAsia"/>
        </w:rPr>
        <w:t>5G</w:t>
      </w:r>
      <w:r>
        <w:rPr>
          <w:rFonts w:hint="eastAsia"/>
        </w:rPr>
        <w:t>作为主要通信方式，且要求满足空口时延低于</w:t>
      </w:r>
      <w:r>
        <w:rPr>
          <w:rFonts w:hint="eastAsia"/>
        </w:rPr>
        <w:t>10ms</w:t>
      </w:r>
      <w:r>
        <w:rPr>
          <w:rFonts w:hint="eastAsia"/>
        </w:rPr>
        <w:t>，而</w:t>
      </w:r>
      <w:r>
        <w:rPr>
          <w:rFonts w:hint="eastAsia"/>
        </w:rPr>
        <w:t>4G</w:t>
      </w:r>
      <w:r>
        <w:rPr>
          <w:rFonts w:hint="eastAsia"/>
        </w:rPr>
        <w:t>则作为</w:t>
      </w:r>
      <w:r>
        <w:rPr>
          <w:rFonts w:hint="eastAsia"/>
        </w:rPr>
        <w:t>5G</w:t>
      </w:r>
      <w:r>
        <w:rPr>
          <w:rFonts w:hint="eastAsia"/>
        </w:rPr>
        <w:t>的冗余。</w:t>
      </w:r>
      <w:r w:rsidR="002F36CD">
        <w:rPr>
          <w:rFonts w:hint="eastAsia"/>
        </w:rPr>
        <w:t>在当前项目中，要求云端到车端的时延低于</w:t>
      </w:r>
      <w:r w:rsidR="002F36CD">
        <w:rPr>
          <w:rFonts w:hint="eastAsia"/>
        </w:rPr>
        <w:t>100ms</w:t>
      </w:r>
      <w:r w:rsidR="002F36CD">
        <w:rPr>
          <w:rFonts w:hint="eastAsia"/>
        </w:rPr>
        <w:t>。</w:t>
      </w:r>
    </w:p>
    <w:p w14:paraId="42F72A8C" w14:textId="72850FB6" w:rsidR="00E63C97" w:rsidRDefault="00E63C97">
      <w:pPr>
        <w:ind w:firstLine="480"/>
      </w:pPr>
      <w:r>
        <w:rPr>
          <w:rFonts w:hint="eastAsia"/>
        </w:rPr>
        <w:t>对于远期的</w:t>
      </w:r>
      <w:r>
        <w:rPr>
          <w:rFonts w:hint="eastAsia"/>
        </w:rPr>
        <w:t>PC5</w:t>
      </w:r>
      <w:r>
        <w:rPr>
          <w:rFonts w:hint="eastAsia"/>
        </w:rPr>
        <w:t>接口，时延会低于当前方案中的</w:t>
      </w:r>
      <w:r>
        <w:rPr>
          <w:rFonts w:hint="eastAsia"/>
        </w:rPr>
        <w:t>5G Uu</w:t>
      </w:r>
      <w:r>
        <w:rPr>
          <w:rFonts w:hint="eastAsia"/>
        </w:rPr>
        <w:t>接口，因为链路仅为</w:t>
      </w:r>
      <w:r>
        <w:rPr>
          <w:rFonts w:hint="eastAsia"/>
        </w:rPr>
        <w:t>RSU/V</w:t>
      </w:r>
      <w:r>
        <w:rPr>
          <w:rFonts w:hint="eastAsia"/>
        </w:rPr>
        <w:t>到</w:t>
      </w:r>
      <w:r>
        <w:rPr>
          <w:rFonts w:hint="eastAsia"/>
        </w:rPr>
        <w:t>V</w:t>
      </w:r>
      <w:r>
        <w:rPr>
          <w:rFonts w:hint="eastAsia"/>
        </w:rPr>
        <w:t>。因此，若当前方案能满足条件，则</w:t>
      </w:r>
      <w:r>
        <w:rPr>
          <w:rFonts w:hint="eastAsia"/>
        </w:rPr>
        <w:t>PC5</w:t>
      </w:r>
      <w:r>
        <w:rPr>
          <w:rFonts w:hint="eastAsia"/>
        </w:rPr>
        <w:t>接口可以满足使用要求。</w:t>
      </w:r>
    </w:p>
    <w:p w14:paraId="256F17A1" w14:textId="18B0C25B" w:rsidR="00D66C8C" w:rsidRDefault="003E45D6">
      <w:pPr>
        <w:ind w:firstLine="480"/>
      </w:pPr>
      <w:r>
        <w:rPr>
          <w:rFonts w:hint="eastAsia"/>
        </w:rPr>
        <w:t>（</w:t>
      </w:r>
      <w:r>
        <w:rPr>
          <w:rFonts w:hint="eastAsia"/>
        </w:rPr>
        <w:t>2</w:t>
      </w:r>
      <w:r>
        <w:rPr>
          <w:rFonts w:hint="eastAsia"/>
        </w:rPr>
        <w:t>）可靠性</w:t>
      </w:r>
    </w:p>
    <w:p w14:paraId="0F46D2A2" w14:textId="77777777" w:rsidR="00E8787E" w:rsidRDefault="00E8787E" w:rsidP="003E45D6">
      <w:pPr>
        <w:ind w:firstLine="480"/>
      </w:pPr>
      <w:r>
        <w:rPr>
          <w:rFonts w:hint="eastAsia"/>
        </w:rPr>
        <w:t>由于车端的车辆在持续运动，与行业已经发布的面向辅助驾驶的</w:t>
      </w:r>
      <w:r w:rsidRPr="00E8787E">
        <w:t>T/CSAE 53</w:t>
      </w:r>
      <w:r w:rsidRPr="00E8787E">
        <w:t>、</w:t>
      </w:r>
      <w:r w:rsidRPr="00E8787E">
        <w:t xml:space="preserve">T/CSAE 157 </w:t>
      </w:r>
      <w:r w:rsidRPr="00E8787E">
        <w:t>相关标准相比，面向高等级自动驾驶的</w:t>
      </w:r>
      <w:r>
        <w:rPr>
          <w:rFonts w:hint="eastAsia"/>
        </w:rPr>
        <w:t>车路云一体化</w:t>
      </w:r>
      <w:r w:rsidRPr="00E8787E">
        <w:t>应用场景对</w:t>
      </w:r>
      <w:r w:rsidRPr="00E8787E">
        <w:t>C-V2X</w:t>
      </w:r>
      <w:r w:rsidRPr="00E8787E">
        <w:t>通信具有更高的要求</w:t>
      </w:r>
      <w:r>
        <w:rPr>
          <w:rFonts w:hint="eastAsia"/>
        </w:rPr>
        <w:t>。</w:t>
      </w:r>
    </w:p>
    <w:p w14:paraId="569985E5" w14:textId="7F2CD54D" w:rsidR="00E8787E" w:rsidRDefault="00E8787E" w:rsidP="00C61726">
      <w:pPr>
        <w:ind w:firstLine="480"/>
      </w:pPr>
      <w:r>
        <w:rPr>
          <w:rFonts w:hint="eastAsia"/>
        </w:rPr>
        <w:t>在移动速度方面，</w:t>
      </w:r>
      <w:r w:rsidR="00E63C97">
        <w:rPr>
          <w:rFonts w:hint="eastAsia"/>
        </w:rPr>
        <w:t>根据</w:t>
      </w:r>
      <w:r w:rsidR="00E63C97">
        <w:rPr>
          <w:rFonts w:hint="eastAsia"/>
        </w:rPr>
        <w:t>3GPP</w:t>
      </w:r>
      <w:r w:rsidR="00E63C97">
        <w:rPr>
          <w:rFonts w:hint="eastAsia"/>
        </w:rPr>
        <w:t>标准的要求，</w:t>
      </w:r>
      <w:r w:rsidR="00C61726">
        <w:rPr>
          <w:rFonts w:hint="eastAsia"/>
        </w:rPr>
        <w:t>系统应能够支持最高相对速度为</w:t>
      </w:r>
      <w:r w:rsidR="00C61726">
        <w:rPr>
          <w:rFonts w:hint="eastAsia"/>
        </w:rPr>
        <w:t xml:space="preserve"> 500 km/h</w:t>
      </w:r>
      <w:r w:rsidR="00C61726">
        <w:rPr>
          <w:rFonts w:hint="eastAsia"/>
        </w:rPr>
        <w:t>的车辆间发送消息，以及绝对速度为</w:t>
      </w:r>
      <w:r w:rsidR="00C61726">
        <w:rPr>
          <w:rFonts w:hint="eastAsia"/>
        </w:rPr>
        <w:t>250km/h</w:t>
      </w:r>
      <w:r w:rsidR="00C61726">
        <w:rPr>
          <w:rFonts w:hint="eastAsia"/>
        </w:rPr>
        <w:t>的车辆与车辆、车辆与路侧单元、车辆与行人发送消息。</w:t>
      </w:r>
    </w:p>
    <w:p w14:paraId="1E3AD588" w14:textId="41AFC5DF" w:rsidR="003E45D6" w:rsidRDefault="003E45D6" w:rsidP="003E45D6">
      <w:pPr>
        <w:ind w:firstLine="480"/>
      </w:pPr>
      <w:r w:rsidRPr="003E45D6">
        <w:t>5G</w:t>
      </w:r>
      <w:r w:rsidRPr="003E45D6">
        <w:t>网络的可靠性目标为</w:t>
      </w:r>
      <w:r w:rsidRPr="00E72CB8">
        <w:t>99.999%</w:t>
      </w:r>
      <w:r w:rsidRPr="003E45D6">
        <w:t>，确保信息在高交通密度场景下依旧可以稳定到达，避免信息丢失或延迟。为</w:t>
      </w:r>
      <w:r w:rsidR="00E8787E">
        <w:rPr>
          <w:rFonts w:hint="eastAsia"/>
        </w:rPr>
        <w:t>了</w:t>
      </w:r>
      <w:r w:rsidRPr="003E45D6">
        <w:t>提高可靠性，</w:t>
      </w:r>
      <w:r w:rsidRPr="003E45D6">
        <w:t>5G Uu</w:t>
      </w:r>
      <w:r w:rsidRPr="003E45D6">
        <w:t>接口支持多种冗余机制，如分集传输和重复发送，特别在紧急场景中，减少数据包丢失率。</w:t>
      </w:r>
    </w:p>
    <w:p w14:paraId="3BB85284" w14:textId="63561DBB" w:rsidR="00DF0CD8" w:rsidRDefault="00DF0CD8" w:rsidP="003E45D6">
      <w:pPr>
        <w:ind w:firstLine="480"/>
      </w:pPr>
      <w:r>
        <w:rPr>
          <w:rFonts w:hint="eastAsia"/>
        </w:rPr>
        <w:lastRenderedPageBreak/>
        <w:t>（</w:t>
      </w:r>
      <w:r>
        <w:rPr>
          <w:rFonts w:hint="eastAsia"/>
        </w:rPr>
        <w:t>3</w:t>
      </w:r>
      <w:r>
        <w:rPr>
          <w:rFonts w:hint="eastAsia"/>
        </w:rPr>
        <w:t>）服务质量</w:t>
      </w:r>
    </w:p>
    <w:p w14:paraId="170BFCEE" w14:textId="1710A0EB" w:rsidR="00DF0CD8" w:rsidRDefault="00DF0CD8" w:rsidP="003E45D6">
      <w:pPr>
        <w:ind w:firstLine="480"/>
      </w:pPr>
      <w:r w:rsidRPr="00DF0CD8">
        <w:rPr>
          <w:rFonts w:hint="eastAsia"/>
        </w:rPr>
        <w:t>QoS</w:t>
      </w:r>
      <w:r w:rsidRPr="00DF0CD8">
        <w:rPr>
          <w:rFonts w:hint="eastAsia"/>
        </w:rPr>
        <w:t>层的优先级设置可确保异常低速预警信息不被低优先级数据包阻塞，特别是在拥塞情况下。通常紧急和安全相关信息在</w:t>
      </w:r>
      <w:r w:rsidRPr="00DF0CD8">
        <w:rPr>
          <w:rFonts w:hint="eastAsia"/>
        </w:rPr>
        <w:t>QoS</w:t>
      </w:r>
      <w:r w:rsidRPr="00DF0CD8">
        <w:rPr>
          <w:rFonts w:hint="eastAsia"/>
        </w:rPr>
        <w:t>中具有较高的优先级。</w:t>
      </w:r>
      <w:r w:rsidRPr="00DF0CD8">
        <w:rPr>
          <w:rFonts w:hint="eastAsia"/>
        </w:rPr>
        <w:t>3GPP</w:t>
      </w:r>
      <w:r w:rsidRPr="00DF0CD8">
        <w:rPr>
          <w:rFonts w:hint="eastAsia"/>
        </w:rPr>
        <w:t>定义的</w:t>
      </w:r>
      <w:r w:rsidRPr="00DF0CD8">
        <w:rPr>
          <w:rFonts w:hint="eastAsia"/>
        </w:rPr>
        <w:t>QoS</w:t>
      </w:r>
      <w:r w:rsidRPr="00DF0CD8">
        <w:rPr>
          <w:rFonts w:hint="eastAsia"/>
        </w:rPr>
        <w:t>标识（</w:t>
      </w:r>
      <w:r w:rsidRPr="00DF0CD8">
        <w:rPr>
          <w:rFonts w:hint="eastAsia"/>
        </w:rPr>
        <w:t>QCI</w:t>
      </w:r>
      <w:r w:rsidRPr="00DF0CD8">
        <w:rPr>
          <w:rFonts w:hint="eastAsia"/>
        </w:rPr>
        <w:t>或</w:t>
      </w:r>
      <w:r w:rsidRPr="00DF0CD8">
        <w:rPr>
          <w:rFonts w:hint="eastAsia"/>
        </w:rPr>
        <w:t>5QI</w:t>
      </w:r>
      <w:r w:rsidRPr="00DF0CD8">
        <w:rPr>
          <w:rFonts w:hint="eastAsia"/>
        </w:rPr>
        <w:t>）可以帮助分配合适的优先级。</w:t>
      </w:r>
      <w:r>
        <w:rPr>
          <w:rFonts w:hint="eastAsia"/>
        </w:rPr>
        <w:t>由于当前的预警功能涉及到驾驶安全，因此，考虑将该事件的优先级设置较高级别，</w:t>
      </w:r>
      <w:r w:rsidRPr="00DF0CD8">
        <w:rPr>
          <w:rFonts w:hint="eastAsia"/>
        </w:rPr>
        <w:t>例如，</w:t>
      </w:r>
      <w:r w:rsidRPr="00DF0CD8">
        <w:rPr>
          <w:rFonts w:hint="eastAsia"/>
        </w:rPr>
        <w:t>5QI=1</w:t>
      </w:r>
      <w:r w:rsidRPr="00DF0CD8">
        <w:rPr>
          <w:rFonts w:hint="eastAsia"/>
        </w:rPr>
        <w:t>的</w:t>
      </w:r>
      <w:r w:rsidRPr="00DF0CD8">
        <w:rPr>
          <w:rFonts w:hint="eastAsia"/>
        </w:rPr>
        <w:t>QoS</w:t>
      </w:r>
      <w:r w:rsidRPr="00DF0CD8">
        <w:rPr>
          <w:rFonts w:hint="eastAsia"/>
        </w:rPr>
        <w:t>类别通常用于超低延迟的紧急消息。</w:t>
      </w:r>
    </w:p>
    <w:p w14:paraId="52B3C4DD" w14:textId="4CFB4DD1" w:rsidR="003E45D6" w:rsidRDefault="003E45D6" w:rsidP="003E45D6">
      <w:pPr>
        <w:ind w:firstLine="480"/>
      </w:pPr>
      <w:r>
        <w:rPr>
          <w:rFonts w:hint="eastAsia"/>
        </w:rPr>
        <w:t>（</w:t>
      </w:r>
      <w:r w:rsidR="00DF0CD8">
        <w:rPr>
          <w:rFonts w:hint="eastAsia"/>
        </w:rPr>
        <w:t>4</w:t>
      </w:r>
      <w:r>
        <w:rPr>
          <w:rFonts w:hint="eastAsia"/>
        </w:rPr>
        <w:t>）位置精度</w:t>
      </w:r>
    </w:p>
    <w:p w14:paraId="5B0EBDCA" w14:textId="11A41ABF" w:rsidR="003E45D6" w:rsidRDefault="003E45D6" w:rsidP="003E45D6">
      <w:pPr>
        <w:ind w:firstLine="480"/>
      </w:pPr>
      <w:r w:rsidRPr="003E45D6">
        <w:t>在车路云应用中，尤其是涉及低速或停滞的预警时，准确定位低速车辆的位置十分关键。通常</w:t>
      </w:r>
      <w:r w:rsidRPr="003E45D6">
        <w:t>5G</w:t>
      </w:r>
      <w:r w:rsidRPr="003E45D6">
        <w:t>网络在定位精度上能达到</w:t>
      </w:r>
      <w:r w:rsidRPr="003E45D6">
        <w:t>1</w:t>
      </w:r>
      <w:r w:rsidRPr="003E45D6">
        <w:t>米级别，有助于提供精确的异常车辆位置。</w:t>
      </w:r>
      <w:r w:rsidRPr="003E45D6">
        <w:t>5G</w:t>
      </w:r>
      <w:r w:rsidRPr="003E45D6">
        <w:t>的定位增强服务可以结合多小区三角定位技术，实现高精度的车辆位置反馈。</w:t>
      </w:r>
    </w:p>
    <w:p w14:paraId="0F77882B" w14:textId="76D74344" w:rsidR="002F36CD" w:rsidRDefault="002F36CD" w:rsidP="003E45D6">
      <w:pPr>
        <w:ind w:firstLine="480"/>
      </w:pPr>
      <w:r>
        <w:rPr>
          <w:rFonts w:hint="eastAsia"/>
        </w:rPr>
        <w:t>（</w:t>
      </w:r>
      <w:r>
        <w:rPr>
          <w:rFonts w:hint="eastAsia"/>
        </w:rPr>
        <w:t>5</w:t>
      </w:r>
      <w:r>
        <w:rPr>
          <w:rFonts w:hint="eastAsia"/>
        </w:rPr>
        <w:t>）数据量</w:t>
      </w:r>
    </w:p>
    <w:p w14:paraId="6DE48CAE" w14:textId="70DD708C" w:rsidR="002F36CD" w:rsidRDefault="002F36CD" w:rsidP="003E45D6">
      <w:pPr>
        <w:ind w:firstLine="480"/>
      </w:pPr>
      <w:r>
        <w:rPr>
          <w:rFonts w:hint="eastAsia"/>
        </w:rPr>
        <w:t>由于预警信息较为离散，单次数据量较小，要求数据包≤</w:t>
      </w:r>
      <w:r>
        <w:rPr>
          <w:rFonts w:hint="eastAsia"/>
        </w:rPr>
        <w:t>1600bytes</w:t>
      </w:r>
      <w:r>
        <w:rPr>
          <w:rFonts w:hint="eastAsia"/>
        </w:rPr>
        <w:t>，以结构化数据为主。</w:t>
      </w:r>
    </w:p>
    <w:p w14:paraId="0C08413A" w14:textId="58D3E4B1" w:rsidR="002F36CD" w:rsidRDefault="002F36CD" w:rsidP="003E45D6">
      <w:pPr>
        <w:ind w:firstLine="480"/>
      </w:pPr>
      <w:r>
        <w:rPr>
          <w:rFonts w:hint="eastAsia"/>
        </w:rPr>
        <w:t>（</w:t>
      </w:r>
      <w:r>
        <w:rPr>
          <w:rFonts w:hint="eastAsia"/>
        </w:rPr>
        <w:t>6</w:t>
      </w:r>
      <w:r>
        <w:rPr>
          <w:rFonts w:hint="eastAsia"/>
        </w:rPr>
        <w:t>）发送频率</w:t>
      </w:r>
    </w:p>
    <w:p w14:paraId="4A929F24" w14:textId="0A86CFF4" w:rsidR="002F36CD" w:rsidRDefault="002F36CD" w:rsidP="003E45D6">
      <w:pPr>
        <w:ind w:firstLine="480"/>
      </w:pPr>
      <w:r>
        <w:rPr>
          <w:rFonts w:hint="eastAsia"/>
        </w:rPr>
        <w:t>满足数据包发送频率≥</w:t>
      </w:r>
      <w:r>
        <w:rPr>
          <w:rFonts w:hint="eastAsia"/>
        </w:rPr>
        <w:t>10Hz</w:t>
      </w:r>
      <w:r>
        <w:rPr>
          <w:rFonts w:hint="eastAsia"/>
        </w:rPr>
        <w:t>。</w:t>
      </w:r>
    </w:p>
    <w:p w14:paraId="5B8F78CE" w14:textId="657A49A7" w:rsidR="00C61726" w:rsidRDefault="002F36CD" w:rsidP="003E45D6">
      <w:pPr>
        <w:ind w:firstLine="480"/>
      </w:pPr>
      <w:r>
        <w:rPr>
          <w:rFonts w:hint="eastAsia"/>
        </w:rPr>
        <w:t>（</w:t>
      </w:r>
      <w:r>
        <w:rPr>
          <w:rFonts w:hint="eastAsia"/>
        </w:rPr>
        <w:t>7</w:t>
      </w:r>
      <w:r>
        <w:rPr>
          <w:rFonts w:hint="eastAsia"/>
        </w:rPr>
        <w:t>）发送关系</w:t>
      </w:r>
    </w:p>
    <w:p w14:paraId="297D373D" w14:textId="4DE6AA2D" w:rsidR="002F36CD" w:rsidRDefault="002F36CD" w:rsidP="003E45D6">
      <w:pPr>
        <w:ind w:firstLine="480"/>
      </w:pPr>
      <w:r>
        <w:rPr>
          <w:rFonts w:hint="eastAsia"/>
        </w:rPr>
        <w:t>需要考虑</w:t>
      </w:r>
      <w:r w:rsidRPr="00E72CB8">
        <w:rPr>
          <w:rFonts w:hint="eastAsia"/>
        </w:rPr>
        <w:t>广播</w:t>
      </w:r>
      <w:r>
        <w:rPr>
          <w:rFonts w:hint="eastAsia"/>
        </w:rPr>
        <w:t>、单播，部分场景需要组播</w:t>
      </w:r>
      <w:r w:rsidR="00CA3EAF">
        <w:rPr>
          <w:rFonts w:hint="eastAsia"/>
        </w:rPr>
        <w:t>，例如前方拥堵事件等</w:t>
      </w:r>
      <w:r>
        <w:rPr>
          <w:rFonts w:hint="eastAsia"/>
        </w:rPr>
        <w:t>。</w:t>
      </w:r>
    </w:p>
    <w:p w14:paraId="29293B5C" w14:textId="19CA3E30" w:rsidR="003E45D6" w:rsidRDefault="00C61726" w:rsidP="00E72CB8">
      <w:pPr>
        <w:pStyle w:val="3"/>
      </w:pPr>
      <w:bookmarkStart w:id="14" w:name="_Toc183537778"/>
      <w:r>
        <w:rPr>
          <w:rFonts w:hint="eastAsia"/>
        </w:rPr>
        <w:t>协同控制</w:t>
      </w:r>
      <w:r w:rsidR="005A4627">
        <w:rPr>
          <w:rFonts w:hint="eastAsia"/>
        </w:rPr>
        <w:t>场景</w:t>
      </w:r>
      <w:r>
        <w:rPr>
          <w:rFonts w:hint="eastAsia"/>
        </w:rPr>
        <w:t>网络分析</w:t>
      </w:r>
      <w:bookmarkEnd w:id="14"/>
    </w:p>
    <w:p w14:paraId="6A8237CA" w14:textId="6AC95ED6" w:rsidR="002D49E0" w:rsidRDefault="002D49E0" w:rsidP="002D49E0">
      <w:pPr>
        <w:ind w:firstLine="480"/>
      </w:pPr>
      <w:r>
        <w:rPr>
          <w:rFonts w:hint="eastAsia"/>
        </w:rPr>
        <w:t>根据在</w:t>
      </w:r>
      <w:r>
        <w:rPr>
          <w:rFonts w:hint="eastAsia"/>
        </w:rPr>
        <w:t>4.1</w:t>
      </w:r>
      <w:r>
        <w:rPr>
          <w:rFonts w:hint="eastAsia"/>
        </w:rPr>
        <w:t>中定义的应用场景，其中</w:t>
      </w:r>
      <w:r>
        <w:rPr>
          <w:rFonts w:hint="eastAsia"/>
        </w:rPr>
        <w:t>C-NOA</w:t>
      </w:r>
      <w:r>
        <w:rPr>
          <w:rFonts w:hint="eastAsia"/>
        </w:rPr>
        <w:t>、</w:t>
      </w:r>
      <w:r>
        <w:rPr>
          <w:rFonts w:hint="eastAsia"/>
        </w:rPr>
        <w:t>C-AVP</w:t>
      </w:r>
      <w:r>
        <w:rPr>
          <w:rFonts w:hint="eastAsia"/>
        </w:rPr>
        <w:t>和高速车道级可变限速等均属于协同控制类场景。根据场景说明，上述场景对于实时性的要求较高，例如</w:t>
      </w:r>
      <w:r>
        <w:rPr>
          <w:rFonts w:hint="eastAsia"/>
        </w:rPr>
        <w:t>C-NOA</w:t>
      </w:r>
      <w:r>
        <w:rPr>
          <w:rFonts w:hint="eastAsia"/>
        </w:rPr>
        <w:t>需要根据交通态势信息实时计算当前合适的全局路径；</w:t>
      </w:r>
      <w:r>
        <w:rPr>
          <w:rFonts w:hint="eastAsia"/>
        </w:rPr>
        <w:t>C-AVP</w:t>
      </w:r>
      <w:r>
        <w:rPr>
          <w:rFonts w:hint="eastAsia"/>
        </w:rPr>
        <w:t>需要通过车辆和云端服务器的实时通信获取停车场地</w:t>
      </w:r>
      <w:proofErr w:type="gramStart"/>
      <w:r>
        <w:rPr>
          <w:rFonts w:hint="eastAsia"/>
        </w:rPr>
        <w:t>图数据</w:t>
      </w:r>
      <w:proofErr w:type="gramEnd"/>
      <w:r>
        <w:rPr>
          <w:rFonts w:hint="eastAsia"/>
        </w:rPr>
        <w:t>和车位信息；高速</w:t>
      </w:r>
      <w:proofErr w:type="gramStart"/>
      <w:r>
        <w:rPr>
          <w:rFonts w:hint="eastAsia"/>
        </w:rPr>
        <w:t>车道级</w:t>
      </w:r>
      <w:proofErr w:type="gramEnd"/>
      <w:r>
        <w:rPr>
          <w:rFonts w:hint="eastAsia"/>
        </w:rPr>
        <w:t>可变限速在感知到前方限速牌或电子地图中的限速信息后需要实时规划调整车速并下发车辆进行控制。由于上述</w:t>
      </w:r>
      <w:r w:rsidR="00E72CB8" w:rsidRPr="00E72CB8">
        <w:rPr>
          <w:rFonts w:hint="eastAsia"/>
        </w:rPr>
        <w:t>协同控制</w:t>
      </w:r>
      <w:r>
        <w:rPr>
          <w:rFonts w:hint="eastAsia"/>
        </w:rPr>
        <w:t>场景均涉及到驾驶安全，需要在尽可能小的时间内完成传输，云端到车端的时延要求小于</w:t>
      </w:r>
      <w:r>
        <w:rPr>
          <w:rFonts w:hint="eastAsia"/>
        </w:rPr>
        <w:t>100ms</w:t>
      </w:r>
      <w:r>
        <w:rPr>
          <w:rFonts w:hint="eastAsia"/>
        </w:rPr>
        <w:t>。</w:t>
      </w:r>
    </w:p>
    <w:p w14:paraId="38767AB9" w14:textId="6772D8CB" w:rsidR="002D49E0" w:rsidRDefault="002D49E0" w:rsidP="002D49E0">
      <w:pPr>
        <w:ind w:firstLine="480"/>
      </w:pPr>
      <w:r>
        <w:rPr>
          <w:rFonts w:hint="eastAsia"/>
        </w:rPr>
        <w:t>上述应用场景对于时延较为敏感，对于可靠性具有很高的要求，并且传输的</w:t>
      </w:r>
      <w:r>
        <w:rPr>
          <w:rFonts w:hint="eastAsia"/>
        </w:rPr>
        <w:lastRenderedPageBreak/>
        <w:t>数据量会高于预警场景。此外，上述协同控制类场景，因为涉及到路径的规划和动态调整，从数据源到对数据的处理要求较高，不仅对于时延有要求，对于</w:t>
      </w:r>
      <w:r w:rsidR="003C5F8A">
        <w:rPr>
          <w:rFonts w:hint="eastAsia"/>
        </w:rPr>
        <w:t>场景计算和存储能力</w:t>
      </w:r>
      <w:r>
        <w:rPr>
          <w:rFonts w:hint="eastAsia"/>
        </w:rPr>
        <w:t>也有一定的要求。</w:t>
      </w:r>
    </w:p>
    <w:p w14:paraId="74FAE9E2" w14:textId="6AE1394A" w:rsidR="003C5F8A" w:rsidRDefault="003C5F8A" w:rsidP="002D49E0">
      <w:pPr>
        <w:ind w:firstLine="480"/>
      </w:pPr>
      <w:r>
        <w:rPr>
          <w:rFonts w:hint="eastAsia"/>
        </w:rPr>
        <w:t>根据上述分析，在本项目中，与预警场景相比，协同控制更强调云控平台的作用，不论是在</w:t>
      </w:r>
      <w:r>
        <w:rPr>
          <w:rFonts w:hint="eastAsia"/>
        </w:rPr>
        <w:t>C-NOA</w:t>
      </w:r>
      <w:r>
        <w:rPr>
          <w:rFonts w:hint="eastAsia"/>
        </w:rPr>
        <w:t>还是高速车道级可变限速场景下，云端都需要利用全局数据进行计算。预警场景中，多种数据源的数据可能存在冗余和重复，但是在协同控制场景下，多种数据源的数据需要在云端进行融合，经过更复杂的计算，下发给车端，并且车端是持续高速移动的状态</w:t>
      </w:r>
      <w:r w:rsidR="00993626">
        <w:rPr>
          <w:rFonts w:hint="eastAsia"/>
        </w:rPr>
        <w:t>，需要保证较大范围的持续性连接</w:t>
      </w:r>
      <w:r>
        <w:rPr>
          <w:rFonts w:hint="eastAsia"/>
        </w:rPr>
        <w:t>。而在</w:t>
      </w:r>
      <w:r>
        <w:rPr>
          <w:rFonts w:hint="eastAsia"/>
        </w:rPr>
        <w:t>C-AVP</w:t>
      </w:r>
      <w:r>
        <w:rPr>
          <w:rFonts w:hint="eastAsia"/>
        </w:rPr>
        <w:t>场景下，</w:t>
      </w:r>
      <w:r w:rsidR="00993626">
        <w:rPr>
          <w:rFonts w:hint="eastAsia"/>
        </w:rPr>
        <w:t>还有考虑手机移动终端和云端的连接，虽然此时应答网联车辆的速度较慢，但是停车场场景对于位置精度的要求更高，需要更加准确和实时的地图数据和路径规划数据</w:t>
      </w:r>
      <w:r>
        <w:rPr>
          <w:rFonts w:hint="eastAsia"/>
        </w:rPr>
        <w:t>。</w:t>
      </w:r>
      <w:r w:rsidR="00993626">
        <w:rPr>
          <w:rFonts w:hint="eastAsia"/>
        </w:rPr>
        <w:t>因此，针对上述分析，在理论上，协同控制场景</w:t>
      </w:r>
      <w:r>
        <w:rPr>
          <w:rFonts w:hint="eastAsia"/>
        </w:rPr>
        <w:t>适合采用</w:t>
      </w:r>
      <w:r>
        <w:rPr>
          <w:rFonts w:hint="eastAsia"/>
        </w:rPr>
        <w:t>Uu</w:t>
      </w:r>
      <w:r>
        <w:rPr>
          <w:rFonts w:hint="eastAsia"/>
        </w:rPr>
        <w:t>接口进行通信</w:t>
      </w:r>
      <w:r w:rsidR="00993626">
        <w:rPr>
          <w:rFonts w:hint="eastAsia"/>
        </w:rPr>
        <w:t>。</w:t>
      </w:r>
    </w:p>
    <w:p w14:paraId="7500D975" w14:textId="357F2DE4" w:rsidR="002D49E0" w:rsidRDefault="002D49E0" w:rsidP="00364F5A">
      <w:pPr>
        <w:ind w:firstLine="480"/>
      </w:pPr>
      <w:r>
        <w:rPr>
          <w:rFonts w:hint="eastAsia"/>
        </w:rPr>
        <w:t>在实地落地过程中，需要考虑现有状况等多种情况，根据</w:t>
      </w:r>
      <w:r w:rsidR="00364F5A">
        <w:rPr>
          <w:rFonts w:hint="eastAsia"/>
        </w:rPr>
        <w:t>数据传输链路</w:t>
      </w:r>
      <w:r>
        <w:rPr>
          <w:rFonts w:hint="eastAsia"/>
        </w:rPr>
        <w:t>对预警场景进一步分析。</w:t>
      </w:r>
      <w:r w:rsidR="00364F5A">
        <w:rPr>
          <w:rFonts w:hint="eastAsia"/>
        </w:rPr>
        <w:t>C-NOA</w:t>
      </w:r>
      <w:r w:rsidR="00364F5A">
        <w:rPr>
          <w:rFonts w:hint="eastAsia"/>
        </w:rPr>
        <w:t>、</w:t>
      </w:r>
      <w:r w:rsidR="00364F5A">
        <w:rPr>
          <w:rFonts w:hint="eastAsia"/>
        </w:rPr>
        <w:t>C-AVP</w:t>
      </w:r>
      <w:r w:rsidR="00364F5A">
        <w:rPr>
          <w:rFonts w:hint="eastAsia"/>
        </w:rPr>
        <w:t>和高速车道级可变限速等场景中，</w:t>
      </w:r>
      <w:r>
        <w:rPr>
          <w:rFonts w:hint="eastAsia"/>
        </w:rPr>
        <w:t>根据数据源来源，有如下三种</w:t>
      </w:r>
      <w:r w:rsidR="00364F5A">
        <w:rPr>
          <w:rFonts w:hint="eastAsia"/>
        </w:rPr>
        <w:t>数据</w:t>
      </w:r>
      <w:r>
        <w:rPr>
          <w:rFonts w:hint="eastAsia"/>
        </w:rPr>
        <w:t>链路：</w:t>
      </w:r>
    </w:p>
    <w:p w14:paraId="3CA35AEF" w14:textId="77777777" w:rsidR="002D49E0" w:rsidRDefault="002D49E0" w:rsidP="002D49E0">
      <w:pPr>
        <w:pStyle w:val="aff2"/>
        <w:numPr>
          <w:ilvl w:val="0"/>
          <w:numId w:val="55"/>
        </w:numPr>
        <w:ind w:firstLineChars="0"/>
      </w:pPr>
      <w:r>
        <w:rPr>
          <w:rFonts w:hint="eastAsia"/>
        </w:rPr>
        <w:t>链路一：</w:t>
      </w:r>
    </w:p>
    <w:p w14:paraId="61E45F5C" w14:textId="535C84FC" w:rsidR="002D49E0" w:rsidRDefault="00364F5A" w:rsidP="002D49E0">
      <w:pPr>
        <w:pStyle w:val="aff2"/>
        <w:ind w:left="1360" w:firstLineChars="0" w:firstLine="0"/>
      </w:pPr>
      <w:r>
        <w:rPr>
          <w:rFonts w:hint="eastAsia"/>
        </w:rPr>
        <w:t>实时交通态势信息</w:t>
      </w:r>
      <w:r w:rsidR="002D49E0">
        <w:rPr>
          <w:rFonts w:hint="eastAsia"/>
        </w:rPr>
        <w:t xml:space="preserve"> </w:t>
      </w:r>
      <w:r w:rsidR="002D49E0">
        <w:rPr>
          <w:rFonts w:hint="eastAsia"/>
        </w:rPr>
        <w:t>——</w:t>
      </w:r>
      <w:r w:rsidR="002D49E0">
        <w:rPr>
          <w:rFonts w:hint="eastAsia"/>
        </w:rPr>
        <w:t xml:space="preserve">&gt; </w:t>
      </w:r>
      <w:r w:rsidR="002D49E0">
        <w:rPr>
          <w:rFonts w:hint="eastAsia"/>
        </w:rPr>
        <w:t>云控平台</w:t>
      </w:r>
      <w:r w:rsidR="002D49E0">
        <w:rPr>
          <w:rFonts w:hint="eastAsia"/>
        </w:rPr>
        <w:t xml:space="preserve"> </w:t>
      </w:r>
      <w:r w:rsidR="002D49E0">
        <w:rPr>
          <w:rFonts w:hint="eastAsia"/>
        </w:rPr>
        <w:t>——</w:t>
      </w:r>
      <w:r w:rsidR="002D49E0">
        <w:rPr>
          <w:rFonts w:hint="eastAsia"/>
        </w:rPr>
        <w:t xml:space="preserve">&gt; </w:t>
      </w:r>
      <w:r>
        <w:rPr>
          <w:rFonts w:hint="eastAsia"/>
        </w:rPr>
        <w:t>全局路径规划信息</w:t>
      </w:r>
    </w:p>
    <w:p w14:paraId="112B32C7" w14:textId="77777777" w:rsidR="002D49E0" w:rsidRDefault="002D49E0" w:rsidP="002D49E0">
      <w:pPr>
        <w:pStyle w:val="aff2"/>
        <w:numPr>
          <w:ilvl w:val="0"/>
          <w:numId w:val="55"/>
        </w:numPr>
        <w:ind w:firstLineChars="0"/>
      </w:pPr>
      <w:r>
        <w:rPr>
          <w:rFonts w:hint="eastAsia"/>
        </w:rPr>
        <w:t>链路二：</w:t>
      </w:r>
    </w:p>
    <w:p w14:paraId="4147B46A" w14:textId="712CEDE7" w:rsidR="002D49E0" w:rsidRPr="005B26DD" w:rsidRDefault="00364F5A" w:rsidP="002D49E0">
      <w:pPr>
        <w:pStyle w:val="aff2"/>
        <w:ind w:left="1360" w:firstLineChars="0" w:firstLine="0"/>
      </w:pPr>
      <w:r>
        <w:rPr>
          <w:rFonts w:hint="eastAsia"/>
        </w:rPr>
        <w:t>手机端应用程序</w:t>
      </w:r>
      <w:r w:rsidR="002D49E0">
        <w:rPr>
          <w:rFonts w:hint="eastAsia"/>
        </w:rPr>
        <w:t xml:space="preserve"> </w:t>
      </w:r>
      <w:r w:rsidR="002D49E0">
        <w:rPr>
          <w:rFonts w:hint="eastAsia"/>
        </w:rPr>
        <w:t>——</w:t>
      </w:r>
      <w:r w:rsidR="002D49E0">
        <w:rPr>
          <w:rFonts w:hint="eastAsia"/>
        </w:rPr>
        <w:t xml:space="preserve">&gt; </w:t>
      </w:r>
      <w:r w:rsidR="002D49E0">
        <w:rPr>
          <w:rFonts w:hint="eastAsia"/>
        </w:rPr>
        <w:t>云控平台</w:t>
      </w:r>
      <w:r w:rsidR="002D49E0">
        <w:rPr>
          <w:rFonts w:hint="eastAsia"/>
        </w:rPr>
        <w:t xml:space="preserve"> </w:t>
      </w:r>
      <w:r w:rsidR="002D49E0">
        <w:rPr>
          <w:rFonts w:hint="eastAsia"/>
        </w:rPr>
        <w:t>——</w:t>
      </w:r>
      <w:r w:rsidR="002D49E0">
        <w:rPr>
          <w:rFonts w:hint="eastAsia"/>
        </w:rPr>
        <w:t xml:space="preserve">&gt; </w:t>
      </w:r>
      <w:r>
        <w:rPr>
          <w:rFonts w:hint="eastAsia"/>
        </w:rPr>
        <w:t>地图和车位信息</w:t>
      </w:r>
    </w:p>
    <w:p w14:paraId="76E12238" w14:textId="77777777" w:rsidR="002D49E0" w:rsidRDefault="002D49E0" w:rsidP="002D49E0">
      <w:pPr>
        <w:pStyle w:val="aff2"/>
        <w:numPr>
          <w:ilvl w:val="0"/>
          <w:numId w:val="55"/>
        </w:numPr>
        <w:ind w:firstLineChars="0"/>
      </w:pPr>
      <w:r>
        <w:rPr>
          <w:rFonts w:hint="eastAsia"/>
        </w:rPr>
        <w:t>链路三：</w:t>
      </w:r>
    </w:p>
    <w:p w14:paraId="35EAA4C6" w14:textId="15696504" w:rsidR="002D49E0" w:rsidRDefault="00364F5A" w:rsidP="002D49E0">
      <w:pPr>
        <w:pStyle w:val="aff2"/>
        <w:ind w:left="1360" w:firstLineChars="0" w:firstLine="0"/>
      </w:pPr>
      <w:r>
        <w:rPr>
          <w:rFonts w:hint="eastAsia"/>
        </w:rPr>
        <w:t>限速信息</w:t>
      </w:r>
      <w:r w:rsidR="002D49E0">
        <w:rPr>
          <w:rFonts w:hint="eastAsia"/>
        </w:rPr>
        <w:t xml:space="preserve"> </w:t>
      </w:r>
      <w:r w:rsidR="002D49E0">
        <w:rPr>
          <w:rFonts w:hint="eastAsia"/>
        </w:rPr>
        <w:t>——</w:t>
      </w:r>
      <w:r w:rsidR="002D49E0">
        <w:rPr>
          <w:rFonts w:hint="eastAsia"/>
        </w:rPr>
        <w:t xml:space="preserve">&gt; </w:t>
      </w:r>
      <w:r w:rsidR="002D49E0">
        <w:rPr>
          <w:rFonts w:hint="eastAsia"/>
        </w:rPr>
        <w:t>云控平台</w:t>
      </w:r>
      <w:r w:rsidR="002D49E0">
        <w:rPr>
          <w:rFonts w:hint="eastAsia"/>
        </w:rPr>
        <w:t xml:space="preserve"> </w:t>
      </w:r>
      <w:r w:rsidR="002D49E0">
        <w:rPr>
          <w:rFonts w:hint="eastAsia"/>
        </w:rPr>
        <w:t>——</w:t>
      </w:r>
      <w:r w:rsidR="002D49E0">
        <w:rPr>
          <w:rFonts w:hint="eastAsia"/>
        </w:rPr>
        <w:t xml:space="preserve">&gt; </w:t>
      </w:r>
      <w:r>
        <w:rPr>
          <w:rFonts w:hint="eastAsia"/>
        </w:rPr>
        <w:t>车速规划信息</w:t>
      </w:r>
    </w:p>
    <w:p w14:paraId="65BEF879" w14:textId="0C284D51" w:rsidR="002D49E0" w:rsidRDefault="00364F5A" w:rsidP="00C25E73">
      <w:pPr>
        <w:ind w:firstLineChars="0" w:firstLine="480"/>
      </w:pPr>
      <w:r>
        <w:rPr>
          <w:rFonts w:hint="eastAsia"/>
        </w:rPr>
        <w:t>和预警场景不同，预警场景在链路中有明确的节点名称，例如路侧</w:t>
      </w:r>
      <w:r>
        <w:rPr>
          <w:rFonts w:hint="eastAsia"/>
        </w:rPr>
        <w:t>RSU</w:t>
      </w:r>
      <w:r>
        <w:rPr>
          <w:rFonts w:hint="eastAsia"/>
        </w:rPr>
        <w:t>、感知网联车等，而协同控制场景更重视云端的数据融合和处理，因此更关注链路中的数据内容，因此此处以数据链路代替传输链路，例如在</w:t>
      </w:r>
      <w:r>
        <w:rPr>
          <w:rFonts w:hint="eastAsia"/>
        </w:rPr>
        <w:t>C-NOA</w:t>
      </w:r>
      <w:r>
        <w:rPr>
          <w:rFonts w:hint="eastAsia"/>
        </w:rPr>
        <w:t>中，云控平台输入的是实时交通态势信息，经过处理后输出的是全局路径规划信息，而弱化实时交通态势信息的数据源节点。</w:t>
      </w:r>
      <w:r w:rsidR="00705EE9">
        <w:rPr>
          <w:rFonts w:hint="eastAsia"/>
        </w:rPr>
        <w:t>因此，对于上述的协同控制场景而言，应该更加关注云端到车端的延迟和可靠性的保证。</w:t>
      </w:r>
    </w:p>
    <w:p w14:paraId="6A4F1C43" w14:textId="1D46A5EC" w:rsidR="002D49E0" w:rsidRPr="005B26DD" w:rsidRDefault="002D49E0" w:rsidP="002D49E0">
      <w:pPr>
        <w:ind w:firstLineChars="0" w:firstLine="480"/>
      </w:pPr>
      <w:r>
        <w:rPr>
          <w:rFonts w:hint="eastAsia"/>
        </w:rPr>
        <w:t>综合上述分析，认为在当前项目的</w:t>
      </w:r>
      <w:r w:rsidR="00C25E73">
        <w:rPr>
          <w:rFonts w:hint="eastAsia"/>
        </w:rPr>
        <w:t>协同控制</w:t>
      </w:r>
      <w:r>
        <w:rPr>
          <w:rFonts w:hint="eastAsia"/>
        </w:rPr>
        <w:t>场景中，</w:t>
      </w:r>
      <w:r w:rsidR="00C25E73">
        <w:rPr>
          <w:rFonts w:hint="eastAsia"/>
        </w:rPr>
        <w:t>和预警场景一样，考虑</w:t>
      </w:r>
      <w:r w:rsidR="00C25E73">
        <w:rPr>
          <w:rFonts w:hint="eastAsia"/>
        </w:rPr>
        <w:lastRenderedPageBreak/>
        <w:t>在云控平台和车端适合采用基于</w:t>
      </w:r>
      <w:r w:rsidR="00C25E73">
        <w:rPr>
          <w:rFonts w:hint="eastAsia"/>
        </w:rPr>
        <w:t>5G Uu</w:t>
      </w:r>
      <w:r w:rsidR="00C25E73">
        <w:rPr>
          <w:rFonts w:hint="eastAsia"/>
        </w:rPr>
        <w:t>接口进行通信，以</w:t>
      </w:r>
      <w:r w:rsidR="00C25E73" w:rsidRPr="005721F1">
        <w:t>实现长距离和更大范围的可靠通信</w:t>
      </w:r>
      <w:r w:rsidR="00C25E73">
        <w:rPr>
          <w:rFonts w:hint="eastAsia"/>
        </w:rPr>
        <w:t>。</w:t>
      </w:r>
      <w:r>
        <w:rPr>
          <w:rFonts w:hint="eastAsia"/>
        </w:rPr>
        <w:t>在项目的后期，</w:t>
      </w:r>
      <w:r w:rsidR="00C25E73">
        <w:rPr>
          <w:rFonts w:hint="eastAsia"/>
        </w:rPr>
        <w:t>在</w:t>
      </w:r>
      <w:r w:rsidR="00C25E73">
        <w:rPr>
          <w:rFonts w:hint="eastAsia"/>
        </w:rPr>
        <w:t>C-AVP</w:t>
      </w:r>
      <w:r w:rsidR="00C25E73">
        <w:rPr>
          <w:rFonts w:hint="eastAsia"/>
        </w:rPr>
        <w:t>和高速车道级可变限速场景，若支持</w:t>
      </w:r>
      <w:r w:rsidR="00C25E73">
        <w:rPr>
          <w:rFonts w:hint="eastAsia"/>
        </w:rPr>
        <w:t>PC5</w:t>
      </w:r>
      <w:r w:rsidR="00C25E73">
        <w:rPr>
          <w:rFonts w:hint="eastAsia"/>
        </w:rPr>
        <w:t>接口，可以考虑在</w:t>
      </w:r>
      <w:r>
        <w:rPr>
          <w:rFonts w:hint="eastAsia"/>
        </w:rPr>
        <w:t>支持应答网联车辆和路侧</w:t>
      </w:r>
      <w:r>
        <w:rPr>
          <w:rFonts w:hint="eastAsia"/>
        </w:rPr>
        <w:t>RSU</w:t>
      </w:r>
      <w:r w:rsidR="00C25E73">
        <w:rPr>
          <w:rFonts w:hint="eastAsia"/>
        </w:rPr>
        <w:t>、</w:t>
      </w:r>
      <w:r>
        <w:rPr>
          <w:rFonts w:hint="eastAsia"/>
        </w:rPr>
        <w:t>感知网联车辆</w:t>
      </w:r>
      <w:r w:rsidR="00C25E73">
        <w:rPr>
          <w:rFonts w:hint="eastAsia"/>
        </w:rPr>
        <w:t>以及停车场的类似</w:t>
      </w:r>
      <w:r w:rsidR="00C25E73">
        <w:rPr>
          <w:rFonts w:hint="eastAsia"/>
        </w:rPr>
        <w:t>RSU</w:t>
      </w:r>
      <w:r>
        <w:rPr>
          <w:rFonts w:hint="eastAsia"/>
        </w:rPr>
        <w:t>之间，采用基于</w:t>
      </w:r>
      <w:r>
        <w:rPr>
          <w:rFonts w:hint="eastAsia"/>
        </w:rPr>
        <w:t>PC5</w:t>
      </w:r>
      <w:r>
        <w:rPr>
          <w:rFonts w:hint="eastAsia"/>
        </w:rPr>
        <w:t>的直连通信，以实现更低的延迟和更高的可靠性，</w:t>
      </w:r>
      <w:r w:rsidR="00C25E73">
        <w:rPr>
          <w:rFonts w:hint="eastAsia"/>
        </w:rPr>
        <w:t>即</w:t>
      </w:r>
      <w:r w:rsidR="00C25E73">
        <w:rPr>
          <w:rFonts w:hint="eastAsia"/>
        </w:rPr>
        <w:t>PC5</w:t>
      </w:r>
      <w:r w:rsidR="00C25E73">
        <w:rPr>
          <w:rFonts w:hint="eastAsia"/>
        </w:rPr>
        <w:t>和</w:t>
      </w:r>
      <w:r w:rsidR="00C25E73">
        <w:rPr>
          <w:rFonts w:hint="eastAsia"/>
        </w:rPr>
        <w:t>Uu</w:t>
      </w:r>
      <w:r w:rsidR="00C25E73">
        <w:rPr>
          <w:rFonts w:hint="eastAsia"/>
        </w:rPr>
        <w:t>接口互相配合，实现低时延、高可靠性的通信</w:t>
      </w:r>
      <w:r>
        <w:rPr>
          <w:rFonts w:hint="eastAsia"/>
        </w:rPr>
        <w:t>。</w:t>
      </w:r>
    </w:p>
    <w:p w14:paraId="77FC1C2A" w14:textId="0CD71BAB" w:rsidR="002D49E0" w:rsidRDefault="002D49E0" w:rsidP="002D49E0">
      <w:pPr>
        <w:ind w:firstLine="480"/>
      </w:pPr>
      <w:r>
        <w:rPr>
          <w:rFonts w:hint="eastAsia"/>
        </w:rPr>
        <w:t>以下是</w:t>
      </w:r>
      <w:r w:rsidR="009E4D4F">
        <w:rPr>
          <w:rFonts w:hint="eastAsia"/>
        </w:rPr>
        <w:t>协同控制类</w:t>
      </w:r>
      <w:r>
        <w:rPr>
          <w:rFonts w:hint="eastAsia"/>
        </w:rPr>
        <w:t>应用场景需要考虑的网络指标要求：</w:t>
      </w:r>
    </w:p>
    <w:p w14:paraId="1DD171B1" w14:textId="77777777" w:rsidR="002D49E0" w:rsidRDefault="002D49E0" w:rsidP="002D49E0">
      <w:pPr>
        <w:ind w:firstLine="480"/>
      </w:pPr>
      <w:r>
        <w:rPr>
          <w:rFonts w:hint="eastAsia"/>
        </w:rPr>
        <w:t>（</w:t>
      </w:r>
      <w:r>
        <w:rPr>
          <w:rFonts w:hint="eastAsia"/>
        </w:rPr>
        <w:t>1</w:t>
      </w:r>
      <w:r>
        <w:rPr>
          <w:rFonts w:hint="eastAsia"/>
        </w:rPr>
        <w:t>）时延</w:t>
      </w:r>
    </w:p>
    <w:p w14:paraId="285F5CAF" w14:textId="0D1270BC" w:rsidR="002D49E0" w:rsidRDefault="009E4D4F" w:rsidP="00E26D48">
      <w:pPr>
        <w:ind w:firstLine="480"/>
      </w:pPr>
      <w:r>
        <w:rPr>
          <w:rFonts w:hint="eastAsia"/>
        </w:rPr>
        <w:t>由于协同控制类场景对于实时性要求高，</w:t>
      </w:r>
      <w:r w:rsidR="00E26D48">
        <w:rPr>
          <w:rFonts w:hint="eastAsia"/>
        </w:rPr>
        <w:t>在当前项目背景下，宜采用</w:t>
      </w:r>
      <w:r w:rsidR="00E26D48">
        <w:rPr>
          <w:rFonts w:hint="eastAsia"/>
        </w:rPr>
        <w:t>5G Uu</w:t>
      </w:r>
      <w:r w:rsidR="00E26D48">
        <w:rPr>
          <w:rFonts w:hint="eastAsia"/>
        </w:rPr>
        <w:t>接口进行通信，要求满足空口时延≤</w:t>
      </w:r>
      <w:r w:rsidR="00E26D48">
        <w:rPr>
          <w:rFonts w:hint="eastAsia"/>
        </w:rPr>
        <w:t>20ms</w:t>
      </w:r>
      <w:r w:rsidR="00E26D48">
        <w:rPr>
          <w:rFonts w:hint="eastAsia"/>
        </w:rPr>
        <w:t>。</w:t>
      </w:r>
    </w:p>
    <w:p w14:paraId="6D737512" w14:textId="77777777" w:rsidR="002D49E0" w:rsidRDefault="002D49E0" w:rsidP="002D49E0">
      <w:pPr>
        <w:ind w:firstLine="480"/>
      </w:pPr>
      <w:r>
        <w:rPr>
          <w:rFonts w:hint="eastAsia"/>
        </w:rPr>
        <w:t>（</w:t>
      </w:r>
      <w:r>
        <w:rPr>
          <w:rFonts w:hint="eastAsia"/>
        </w:rPr>
        <w:t>2</w:t>
      </w:r>
      <w:r>
        <w:rPr>
          <w:rFonts w:hint="eastAsia"/>
        </w:rPr>
        <w:t>）可靠性</w:t>
      </w:r>
    </w:p>
    <w:p w14:paraId="015F2908" w14:textId="77777777" w:rsidR="002D49E0" w:rsidRDefault="002D49E0" w:rsidP="002D49E0">
      <w:pPr>
        <w:ind w:firstLine="480"/>
      </w:pPr>
      <w:r>
        <w:rPr>
          <w:rFonts w:hint="eastAsia"/>
        </w:rPr>
        <w:t>由于车端的车辆在持续运动，与行业已经发布的面向辅助驾驶的</w:t>
      </w:r>
      <w:r w:rsidRPr="00E8787E">
        <w:t>T/CSAE 53</w:t>
      </w:r>
      <w:r w:rsidRPr="00E8787E">
        <w:t>、</w:t>
      </w:r>
      <w:r w:rsidRPr="00E8787E">
        <w:t xml:space="preserve">T/CSAE 157 </w:t>
      </w:r>
      <w:r w:rsidRPr="00E8787E">
        <w:t>相关标准相比，面向高等级自动驾驶的</w:t>
      </w:r>
      <w:r>
        <w:rPr>
          <w:rFonts w:hint="eastAsia"/>
        </w:rPr>
        <w:t>车路云一体化</w:t>
      </w:r>
      <w:r w:rsidRPr="00E8787E">
        <w:t>应用场景对</w:t>
      </w:r>
      <w:r w:rsidRPr="00E8787E">
        <w:t>C-V2X</w:t>
      </w:r>
      <w:r w:rsidRPr="00E8787E">
        <w:t>通信具有更高的要求</w:t>
      </w:r>
      <w:r>
        <w:rPr>
          <w:rFonts w:hint="eastAsia"/>
        </w:rPr>
        <w:t>。</w:t>
      </w:r>
    </w:p>
    <w:p w14:paraId="3AB5C431" w14:textId="77777777" w:rsidR="002D49E0" w:rsidRDefault="002D49E0" w:rsidP="002D49E0">
      <w:pPr>
        <w:ind w:firstLine="480"/>
      </w:pPr>
      <w:r>
        <w:rPr>
          <w:rFonts w:hint="eastAsia"/>
        </w:rPr>
        <w:t>在移动速度方面，根据</w:t>
      </w:r>
      <w:r>
        <w:rPr>
          <w:rFonts w:hint="eastAsia"/>
        </w:rPr>
        <w:t>3GPP</w:t>
      </w:r>
      <w:r>
        <w:rPr>
          <w:rFonts w:hint="eastAsia"/>
        </w:rPr>
        <w:t>标准的要求，系统应能够支持最高相对速度为</w:t>
      </w:r>
      <w:r>
        <w:rPr>
          <w:rFonts w:hint="eastAsia"/>
        </w:rPr>
        <w:t xml:space="preserve"> 500 km/h</w:t>
      </w:r>
      <w:r>
        <w:rPr>
          <w:rFonts w:hint="eastAsia"/>
        </w:rPr>
        <w:t>的车辆间发送消息，以及绝对速度为</w:t>
      </w:r>
      <w:r>
        <w:rPr>
          <w:rFonts w:hint="eastAsia"/>
        </w:rPr>
        <w:t>250km/h</w:t>
      </w:r>
      <w:r>
        <w:rPr>
          <w:rFonts w:hint="eastAsia"/>
        </w:rPr>
        <w:t>的车辆与车辆、车辆与路侧单元、车辆与行人发送消息。</w:t>
      </w:r>
    </w:p>
    <w:p w14:paraId="6A344CB0" w14:textId="254A12DC" w:rsidR="002D49E0" w:rsidRDefault="002D49E0" w:rsidP="002D49E0">
      <w:pPr>
        <w:ind w:firstLine="480"/>
      </w:pPr>
      <w:r w:rsidRPr="003E45D6">
        <w:t>5G</w:t>
      </w:r>
      <w:r w:rsidRPr="003E45D6">
        <w:t>网络的可靠性目标为</w:t>
      </w:r>
      <w:r w:rsidR="00E26D48">
        <w:rPr>
          <w:rFonts w:hint="eastAsia"/>
        </w:rPr>
        <w:t>99%~</w:t>
      </w:r>
      <w:r w:rsidRPr="00E72CB8">
        <w:t>99.99%</w:t>
      </w:r>
      <w:r w:rsidRPr="003E45D6">
        <w:t>，确保信息在高交通密度场景下依旧可以稳定到达，避免信息丢失或延迟。为</w:t>
      </w:r>
      <w:r>
        <w:rPr>
          <w:rFonts w:hint="eastAsia"/>
        </w:rPr>
        <w:t>了</w:t>
      </w:r>
      <w:r w:rsidRPr="003E45D6">
        <w:t>提高可靠性，</w:t>
      </w:r>
      <w:r w:rsidRPr="003E45D6">
        <w:t>5G Uu</w:t>
      </w:r>
      <w:r w:rsidRPr="003E45D6">
        <w:t>接口支持多种冗余机制，如分集传输和重复发送，特别在紧急场景中，减少数据包丢失率。</w:t>
      </w:r>
    </w:p>
    <w:p w14:paraId="736EECC7" w14:textId="77777777" w:rsidR="002D49E0" w:rsidRDefault="002D49E0" w:rsidP="002D49E0">
      <w:pPr>
        <w:ind w:firstLine="480"/>
      </w:pPr>
      <w:r>
        <w:rPr>
          <w:rFonts w:hint="eastAsia"/>
        </w:rPr>
        <w:t>（</w:t>
      </w:r>
      <w:r>
        <w:rPr>
          <w:rFonts w:hint="eastAsia"/>
        </w:rPr>
        <w:t>3</w:t>
      </w:r>
      <w:r>
        <w:rPr>
          <w:rFonts w:hint="eastAsia"/>
        </w:rPr>
        <w:t>）服务质量</w:t>
      </w:r>
    </w:p>
    <w:p w14:paraId="017E7D44" w14:textId="77777777" w:rsidR="002D49E0" w:rsidRDefault="002D49E0" w:rsidP="002D49E0">
      <w:pPr>
        <w:ind w:firstLine="480"/>
      </w:pPr>
      <w:r w:rsidRPr="00DF0CD8">
        <w:rPr>
          <w:rFonts w:hint="eastAsia"/>
        </w:rPr>
        <w:t>QoS</w:t>
      </w:r>
      <w:r w:rsidRPr="00DF0CD8">
        <w:rPr>
          <w:rFonts w:hint="eastAsia"/>
        </w:rPr>
        <w:t>层的优先级设置可确保异常低速预警信息不被低优先级数据包阻塞，特别是在拥塞情况下。通常紧急和安全相关信息在</w:t>
      </w:r>
      <w:r w:rsidRPr="00DF0CD8">
        <w:rPr>
          <w:rFonts w:hint="eastAsia"/>
        </w:rPr>
        <w:t>QoS</w:t>
      </w:r>
      <w:r w:rsidRPr="00DF0CD8">
        <w:rPr>
          <w:rFonts w:hint="eastAsia"/>
        </w:rPr>
        <w:t>中具有较高的优先级。</w:t>
      </w:r>
      <w:r w:rsidRPr="00DF0CD8">
        <w:rPr>
          <w:rFonts w:hint="eastAsia"/>
        </w:rPr>
        <w:t>3GPP</w:t>
      </w:r>
      <w:r w:rsidRPr="00DF0CD8">
        <w:rPr>
          <w:rFonts w:hint="eastAsia"/>
        </w:rPr>
        <w:t>定义的</w:t>
      </w:r>
      <w:r w:rsidRPr="00DF0CD8">
        <w:rPr>
          <w:rFonts w:hint="eastAsia"/>
        </w:rPr>
        <w:t>QoS</w:t>
      </w:r>
      <w:r w:rsidRPr="00DF0CD8">
        <w:rPr>
          <w:rFonts w:hint="eastAsia"/>
        </w:rPr>
        <w:t>标识（</w:t>
      </w:r>
      <w:r w:rsidRPr="00DF0CD8">
        <w:rPr>
          <w:rFonts w:hint="eastAsia"/>
        </w:rPr>
        <w:t>QCI</w:t>
      </w:r>
      <w:r w:rsidRPr="00DF0CD8">
        <w:rPr>
          <w:rFonts w:hint="eastAsia"/>
        </w:rPr>
        <w:t>或</w:t>
      </w:r>
      <w:r w:rsidRPr="00DF0CD8">
        <w:rPr>
          <w:rFonts w:hint="eastAsia"/>
        </w:rPr>
        <w:t>5QI</w:t>
      </w:r>
      <w:r w:rsidRPr="00DF0CD8">
        <w:rPr>
          <w:rFonts w:hint="eastAsia"/>
        </w:rPr>
        <w:t>）可以帮助分配合适的优先级。</w:t>
      </w:r>
      <w:r>
        <w:rPr>
          <w:rFonts w:hint="eastAsia"/>
        </w:rPr>
        <w:t>由于当前的预警功能涉及到驾驶安全，因此，考虑将该事件的优先级设置较高级别，</w:t>
      </w:r>
      <w:r w:rsidRPr="00DF0CD8">
        <w:rPr>
          <w:rFonts w:hint="eastAsia"/>
        </w:rPr>
        <w:t>例如，</w:t>
      </w:r>
      <w:r w:rsidRPr="00DF0CD8">
        <w:rPr>
          <w:rFonts w:hint="eastAsia"/>
        </w:rPr>
        <w:t>5QI=1</w:t>
      </w:r>
      <w:r w:rsidRPr="00DF0CD8">
        <w:rPr>
          <w:rFonts w:hint="eastAsia"/>
        </w:rPr>
        <w:t>的</w:t>
      </w:r>
      <w:r w:rsidRPr="00DF0CD8">
        <w:rPr>
          <w:rFonts w:hint="eastAsia"/>
        </w:rPr>
        <w:t>QoS</w:t>
      </w:r>
      <w:r w:rsidRPr="00DF0CD8">
        <w:rPr>
          <w:rFonts w:hint="eastAsia"/>
        </w:rPr>
        <w:t>类别通常用于超低延迟的紧急消息。</w:t>
      </w:r>
    </w:p>
    <w:p w14:paraId="6C984DA0" w14:textId="77777777" w:rsidR="002D49E0" w:rsidRDefault="002D49E0" w:rsidP="002D49E0">
      <w:pPr>
        <w:ind w:firstLine="480"/>
      </w:pPr>
      <w:r>
        <w:rPr>
          <w:rFonts w:hint="eastAsia"/>
        </w:rPr>
        <w:t>（</w:t>
      </w:r>
      <w:r>
        <w:rPr>
          <w:rFonts w:hint="eastAsia"/>
        </w:rPr>
        <w:t>4</w:t>
      </w:r>
      <w:r>
        <w:rPr>
          <w:rFonts w:hint="eastAsia"/>
        </w:rPr>
        <w:t>）位置精度</w:t>
      </w:r>
    </w:p>
    <w:p w14:paraId="29E6EE9C" w14:textId="4C567CDA" w:rsidR="002D49E0" w:rsidRDefault="002D49E0" w:rsidP="002D49E0">
      <w:pPr>
        <w:ind w:firstLine="480"/>
      </w:pPr>
      <w:r w:rsidRPr="003E45D6">
        <w:t>在车路云应用中，尤其是涉及低速或停滞的预警时，准确定位低速车辆的位置十分关键。通常</w:t>
      </w:r>
      <w:r w:rsidRPr="003E45D6">
        <w:t>5G</w:t>
      </w:r>
      <w:r w:rsidRPr="003E45D6">
        <w:t>网络在定位精度上能达到</w:t>
      </w:r>
      <w:r w:rsidRPr="003E45D6">
        <w:t>1</w:t>
      </w:r>
      <w:r w:rsidRPr="003E45D6">
        <w:t>米级别，有助于提供精确的异</w:t>
      </w:r>
      <w:r w:rsidRPr="003E45D6">
        <w:lastRenderedPageBreak/>
        <w:t>常车辆位置。</w:t>
      </w:r>
      <w:r w:rsidR="00E26D48">
        <w:rPr>
          <w:rFonts w:hint="eastAsia"/>
        </w:rPr>
        <w:t>对于</w:t>
      </w:r>
      <w:r w:rsidR="00E26D48" w:rsidRPr="003205A7">
        <w:rPr>
          <w:rFonts w:hint="eastAsia"/>
        </w:rPr>
        <w:t>C-AVP</w:t>
      </w:r>
      <w:r w:rsidR="00E26D48">
        <w:rPr>
          <w:rFonts w:hint="eastAsia"/>
        </w:rPr>
        <w:t>场景，低速停车场景的定位要求更高，要求位置精度≤</w:t>
      </w:r>
      <w:r w:rsidR="00E26D48">
        <w:rPr>
          <w:rFonts w:hint="eastAsia"/>
        </w:rPr>
        <w:t>0.5m</w:t>
      </w:r>
      <w:r w:rsidR="00E26D48">
        <w:rPr>
          <w:rFonts w:hint="eastAsia"/>
        </w:rPr>
        <w:t>。</w:t>
      </w:r>
    </w:p>
    <w:p w14:paraId="1B5CA2E0" w14:textId="77777777" w:rsidR="002D49E0" w:rsidRDefault="002D49E0" w:rsidP="002D49E0">
      <w:pPr>
        <w:ind w:firstLine="480"/>
      </w:pPr>
      <w:r>
        <w:rPr>
          <w:rFonts w:hint="eastAsia"/>
        </w:rPr>
        <w:t>（</w:t>
      </w:r>
      <w:r>
        <w:rPr>
          <w:rFonts w:hint="eastAsia"/>
        </w:rPr>
        <w:t>5</w:t>
      </w:r>
      <w:r>
        <w:rPr>
          <w:rFonts w:hint="eastAsia"/>
        </w:rPr>
        <w:t>）数据量</w:t>
      </w:r>
    </w:p>
    <w:p w14:paraId="4BE13ACC" w14:textId="4490B5FA" w:rsidR="002D49E0" w:rsidRDefault="002D49E0" w:rsidP="002D49E0">
      <w:pPr>
        <w:ind w:firstLine="480"/>
      </w:pPr>
      <w:r w:rsidRPr="00E72CB8">
        <w:rPr>
          <w:rFonts w:hint="eastAsia"/>
        </w:rPr>
        <w:t>由于</w:t>
      </w:r>
      <w:r w:rsidR="00E72CB8">
        <w:rPr>
          <w:rFonts w:hint="eastAsia"/>
        </w:rPr>
        <w:t>协同控制场景</w:t>
      </w:r>
      <w:r w:rsidRPr="00E72CB8">
        <w:rPr>
          <w:rFonts w:hint="eastAsia"/>
        </w:rPr>
        <w:t>较为离散，单次数据量较小，要求数据包≤</w:t>
      </w:r>
      <w:r w:rsidRPr="00E72CB8">
        <w:rPr>
          <w:rFonts w:hint="eastAsia"/>
        </w:rPr>
        <w:t>1600bytes</w:t>
      </w:r>
      <w:r w:rsidRPr="00E72CB8">
        <w:rPr>
          <w:rFonts w:hint="eastAsia"/>
        </w:rPr>
        <w:t>，以结构化数据为主。</w:t>
      </w:r>
    </w:p>
    <w:p w14:paraId="1A9992A2" w14:textId="77777777" w:rsidR="002D49E0" w:rsidRDefault="002D49E0" w:rsidP="002D49E0">
      <w:pPr>
        <w:ind w:firstLine="480"/>
      </w:pPr>
      <w:r>
        <w:rPr>
          <w:rFonts w:hint="eastAsia"/>
        </w:rPr>
        <w:t>（</w:t>
      </w:r>
      <w:r>
        <w:rPr>
          <w:rFonts w:hint="eastAsia"/>
        </w:rPr>
        <w:t>6</w:t>
      </w:r>
      <w:r>
        <w:rPr>
          <w:rFonts w:hint="eastAsia"/>
        </w:rPr>
        <w:t>）发送频率</w:t>
      </w:r>
    </w:p>
    <w:p w14:paraId="109B0142" w14:textId="4F8ACCB9" w:rsidR="002D49E0" w:rsidRDefault="002D49E0" w:rsidP="002D49E0">
      <w:pPr>
        <w:ind w:firstLine="480"/>
      </w:pPr>
      <w:r>
        <w:rPr>
          <w:rFonts w:hint="eastAsia"/>
        </w:rPr>
        <w:t>满足数据包发送频率≥</w:t>
      </w:r>
      <w:r w:rsidR="00E26D48">
        <w:rPr>
          <w:rFonts w:hint="eastAsia"/>
        </w:rPr>
        <w:t>35</w:t>
      </w:r>
      <w:r>
        <w:rPr>
          <w:rFonts w:hint="eastAsia"/>
        </w:rPr>
        <w:t>Hz</w:t>
      </w:r>
      <w:r>
        <w:rPr>
          <w:rFonts w:hint="eastAsia"/>
        </w:rPr>
        <w:t>。</w:t>
      </w:r>
    </w:p>
    <w:p w14:paraId="258C017E" w14:textId="29AD9372" w:rsidR="002D49E0" w:rsidRDefault="002D49E0" w:rsidP="002D49E0">
      <w:pPr>
        <w:ind w:firstLine="480"/>
      </w:pPr>
      <w:r>
        <w:rPr>
          <w:rFonts w:hint="eastAsia"/>
        </w:rPr>
        <w:t>（</w:t>
      </w:r>
      <w:r>
        <w:rPr>
          <w:rFonts w:hint="eastAsia"/>
        </w:rPr>
        <w:t>7</w:t>
      </w:r>
      <w:r>
        <w:rPr>
          <w:rFonts w:hint="eastAsia"/>
        </w:rPr>
        <w:t>）发送关系</w:t>
      </w:r>
    </w:p>
    <w:p w14:paraId="2AC30571" w14:textId="139958B7" w:rsidR="000B7B3E" w:rsidRPr="003046E3" w:rsidRDefault="002D49E0" w:rsidP="002D49E0">
      <w:pPr>
        <w:ind w:firstLine="480"/>
        <w:rPr>
          <w:b/>
          <w:bCs/>
          <w:kern w:val="44"/>
          <w:sz w:val="32"/>
          <w:szCs w:val="32"/>
        </w:rPr>
      </w:pPr>
      <w:r>
        <w:rPr>
          <w:rFonts w:hint="eastAsia"/>
        </w:rPr>
        <w:t>需要考虑广播、单播，部分场景需要组播等。</w:t>
      </w:r>
      <w:r w:rsidR="00E17580" w:rsidRPr="003046E3">
        <w:rPr>
          <w:b/>
          <w:bCs/>
          <w:kern w:val="44"/>
          <w:sz w:val="32"/>
          <w:szCs w:val="32"/>
        </w:rPr>
        <w:br w:type="page"/>
      </w:r>
    </w:p>
    <w:p w14:paraId="16B49A0B" w14:textId="77777777" w:rsidR="000B7B3E" w:rsidRPr="003046E3" w:rsidRDefault="00F4422E" w:rsidP="00384D89">
      <w:pPr>
        <w:pStyle w:val="1"/>
        <w:ind w:left="0"/>
        <w:rPr>
          <w:rFonts w:eastAsia="宋体"/>
        </w:rPr>
      </w:pPr>
      <w:bookmarkStart w:id="15" w:name="_Toc183537779"/>
      <w:r w:rsidRPr="003046E3">
        <w:rPr>
          <w:rFonts w:eastAsia="宋体" w:hint="eastAsia"/>
        </w:rPr>
        <w:lastRenderedPageBreak/>
        <w:t>通信仿真方案设计</w:t>
      </w:r>
      <w:bookmarkEnd w:id="15"/>
    </w:p>
    <w:p w14:paraId="2986513E" w14:textId="77777777" w:rsidR="000B7B3E" w:rsidRPr="003046E3" w:rsidRDefault="00C36246" w:rsidP="00DC6581">
      <w:pPr>
        <w:pStyle w:val="2"/>
        <w:ind w:left="0"/>
        <w:jc w:val="left"/>
        <w:rPr>
          <w:rFonts w:eastAsia="宋体"/>
        </w:rPr>
      </w:pPr>
      <w:bookmarkStart w:id="16" w:name="_Toc183537780"/>
      <w:r w:rsidRPr="003046E3">
        <w:rPr>
          <w:rFonts w:eastAsia="宋体" w:hint="eastAsia"/>
        </w:rPr>
        <w:t>仿真模型设计</w:t>
      </w:r>
      <w:r w:rsidR="00E3619D" w:rsidRPr="003046E3">
        <w:rPr>
          <w:rFonts w:eastAsia="宋体" w:hint="eastAsia"/>
        </w:rPr>
        <w:t>构建</w:t>
      </w:r>
      <w:bookmarkEnd w:id="16"/>
    </w:p>
    <w:p w14:paraId="20E788AC" w14:textId="77777777" w:rsidR="005D02BA" w:rsidRPr="003046E3" w:rsidRDefault="005D02BA" w:rsidP="00DC6581">
      <w:pPr>
        <w:pStyle w:val="3"/>
        <w:ind w:leftChars="100" w:left="240"/>
        <w:rPr>
          <w:b/>
          <w:bCs w:val="0"/>
        </w:rPr>
      </w:pPr>
      <w:bookmarkStart w:id="17" w:name="_Toc7k5532"/>
      <w:bookmarkStart w:id="18" w:name="_Toc26785"/>
      <w:bookmarkStart w:id="19" w:name="_Toc183537781"/>
      <w:r w:rsidRPr="003046E3">
        <w:rPr>
          <w:rFonts w:hint="eastAsia"/>
          <w:b/>
          <w:bCs w:val="0"/>
        </w:rPr>
        <w:t>网络场景建模</w:t>
      </w:r>
      <w:bookmarkEnd w:id="19"/>
    </w:p>
    <w:p w14:paraId="6D72FD75" w14:textId="77777777" w:rsidR="00554EC3" w:rsidRPr="003046E3" w:rsidRDefault="005D02BA" w:rsidP="00554EC3">
      <w:pPr>
        <w:ind w:firstLine="480"/>
      </w:pPr>
      <w:r w:rsidRPr="003046E3">
        <w:rPr>
          <w:rFonts w:hint="eastAsia"/>
        </w:rPr>
        <w:t>基于</w:t>
      </w:r>
      <w:r w:rsidR="00911010" w:rsidRPr="003046E3">
        <w:rPr>
          <w:rFonts w:hint="eastAsia"/>
        </w:rPr>
        <w:t>业务场景</w:t>
      </w:r>
      <w:r w:rsidR="00157C43" w:rsidRPr="003046E3">
        <w:rPr>
          <w:rFonts w:hint="eastAsia"/>
        </w:rPr>
        <w:t>推导</w:t>
      </w:r>
      <w:r w:rsidR="00911010" w:rsidRPr="003046E3">
        <w:rPr>
          <w:rFonts w:hint="eastAsia"/>
        </w:rPr>
        <w:t>所使用的网络来确定网络场景，根据</w:t>
      </w:r>
      <w:r w:rsidRPr="003046E3">
        <w:rPr>
          <w:rFonts w:hint="eastAsia"/>
        </w:rPr>
        <w:t>车路云通信组网架构，利用仿真平台</w:t>
      </w:r>
      <w:r w:rsidRPr="003046E3">
        <w:rPr>
          <w:rFonts w:hint="eastAsia"/>
        </w:rPr>
        <w:t>Omnet++</w:t>
      </w:r>
      <w:r w:rsidRPr="003046E3">
        <w:rPr>
          <w:rFonts w:hint="eastAsia"/>
        </w:rPr>
        <w:t>搭建</w:t>
      </w:r>
      <w:r w:rsidR="00EF5EED" w:rsidRPr="003046E3">
        <w:rPr>
          <w:rFonts w:hint="eastAsia"/>
        </w:rPr>
        <w:t>通信仿真</w:t>
      </w:r>
      <w:r w:rsidRPr="003046E3">
        <w:rPr>
          <w:rFonts w:hint="eastAsia"/>
        </w:rPr>
        <w:t>网络拓扑</w:t>
      </w:r>
      <w:r w:rsidR="00F17D31" w:rsidRPr="003046E3">
        <w:rPr>
          <w:rFonts w:hint="eastAsia"/>
        </w:rPr>
        <w:t>及通信策略</w:t>
      </w:r>
      <w:r w:rsidRPr="003046E3">
        <w:rPr>
          <w:rFonts w:hint="eastAsia"/>
        </w:rPr>
        <w:t>，确定仿真的范围和规模，包括车路云网络结构、车辆终端规模、通信设备组件、通信链路类型等。</w:t>
      </w:r>
      <w:r w:rsidR="00554EC3" w:rsidRPr="003046E3">
        <w:rPr>
          <w:rFonts w:hint="eastAsia"/>
        </w:rPr>
        <w:t>同时可考虑网络场景，如网络切换，覆盖、中断、负载等仿真网络场景进行通信模型建模。同时基于以上分析，总结了车路云一体化通信仿真过程中不同的网络场景的影响和干扰因素，通信性能主要网络场景影响因素如表</w:t>
      </w:r>
      <w:r w:rsidR="00554EC3" w:rsidRPr="003046E3">
        <w:rPr>
          <w:rFonts w:hint="eastAsia"/>
        </w:rPr>
        <w:t>5-1</w:t>
      </w:r>
      <w:r w:rsidR="00554EC3" w:rsidRPr="003046E3">
        <w:rPr>
          <w:rFonts w:hint="eastAsia"/>
        </w:rPr>
        <w:t>所示。</w:t>
      </w:r>
    </w:p>
    <w:p w14:paraId="6F725C93" w14:textId="77777777" w:rsidR="00554EC3" w:rsidRPr="003046E3" w:rsidRDefault="00554EC3" w:rsidP="00554EC3">
      <w:pPr>
        <w:ind w:firstLine="480"/>
        <w:jc w:val="center"/>
      </w:pPr>
      <w:r w:rsidRPr="003046E3">
        <w:rPr>
          <w:rFonts w:hint="eastAsia"/>
        </w:rPr>
        <w:t>表</w:t>
      </w:r>
      <w:r w:rsidRPr="003046E3">
        <w:rPr>
          <w:rFonts w:hint="eastAsia"/>
        </w:rPr>
        <w:t xml:space="preserve">5-1 </w:t>
      </w:r>
      <w:r w:rsidRPr="003046E3">
        <w:rPr>
          <w:rFonts w:hint="eastAsia"/>
        </w:rPr>
        <w:t>不同网络场景影响因素</w:t>
      </w:r>
    </w:p>
    <w:tbl>
      <w:tblPr>
        <w:tblStyle w:val="afa"/>
        <w:tblW w:w="0" w:type="auto"/>
        <w:tblLook w:val="04A0" w:firstRow="1" w:lastRow="0" w:firstColumn="1" w:lastColumn="0" w:noHBand="0" w:noVBand="1"/>
      </w:tblPr>
      <w:tblGrid>
        <w:gridCol w:w="4151"/>
        <w:gridCol w:w="4152"/>
      </w:tblGrid>
      <w:tr w:rsidR="003046E3" w:rsidRPr="003046E3" w14:paraId="6CA6CCB7" w14:textId="77777777" w:rsidTr="00CE6439">
        <w:tc>
          <w:tcPr>
            <w:tcW w:w="4151" w:type="dxa"/>
          </w:tcPr>
          <w:p w14:paraId="115662F9" w14:textId="77777777" w:rsidR="00554EC3" w:rsidRPr="003046E3" w:rsidRDefault="00554EC3" w:rsidP="00CE6439">
            <w:pPr>
              <w:ind w:firstLineChars="0" w:firstLine="0"/>
              <w:jc w:val="center"/>
            </w:pPr>
            <w:r w:rsidRPr="003046E3">
              <w:rPr>
                <w:rFonts w:hint="eastAsia"/>
              </w:rPr>
              <w:t>网络场景</w:t>
            </w:r>
          </w:p>
        </w:tc>
        <w:tc>
          <w:tcPr>
            <w:tcW w:w="4152" w:type="dxa"/>
          </w:tcPr>
          <w:p w14:paraId="3A1FAFC4" w14:textId="77777777" w:rsidR="00554EC3" w:rsidRPr="003046E3" w:rsidRDefault="00554EC3" w:rsidP="00CE6439">
            <w:pPr>
              <w:ind w:firstLineChars="0" w:firstLine="0"/>
              <w:jc w:val="center"/>
            </w:pPr>
            <w:r w:rsidRPr="003046E3">
              <w:rPr>
                <w:rFonts w:hint="eastAsia"/>
              </w:rPr>
              <w:t>内容</w:t>
            </w:r>
          </w:p>
        </w:tc>
      </w:tr>
      <w:tr w:rsidR="003046E3" w:rsidRPr="003046E3" w14:paraId="139A8183" w14:textId="77777777" w:rsidTr="00CE6439">
        <w:tc>
          <w:tcPr>
            <w:tcW w:w="4151" w:type="dxa"/>
          </w:tcPr>
          <w:p w14:paraId="56087281" w14:textId="77777777" w:rsidR="00554EC3" w:rsidRPr="003046E3" w:rsidRDefault="00554EC3" w:rsidP="00CE6439">
            <w:pPr>
              <w:ind w:firstLineChars="0" w:firstLine="0"/>
              <w:jc w:val="center"/>
            </w:pPr>
            <w:r w:rsidRPr="003046E3">
              <w:rPr>
                <w:rFonts w:hint="eastAsia"/>
              </w:rPr>
              <w:t>通信网络性能影响因素</w:t>
            </w:r>
          </w:p>
        </w:tc>
        <w:tc>
          <w:tcPr>
            <w:tcW w:w="4152" w:type="dxa"/>
          </w:tcPr>
          <w:p w14:paraId="1D1D999B" w14:textId="77777777" w:rsidR="00554EC3" w:rsidRPr="003046E3" w:rsidRDefault="00554EC3" w:rsidP="00CE6439">
            <w:pPr>
              <w:ind w:firstLineChars="0" w:firstLine="0"/>
              <w:jc w:val="center"/>
            </w:pPr>
            <w:r w:rsidRPr="003046E3">
              <w:rPr>
                <w:rFonts w:hint="eastAsia"/>
              </w:rPr>
              <w:t>网络切换</w:t>
            </w:r>
          </w:p>
        </w:tc>
      </w:tr>
      <w:tr w:rsidR="003046E3" w:rsidRPr="003046E3" w14:paraId="6DF87E14" w14:textId="77777777" w:rsidTr="00CE6439">
        <w:tc>
          <w:tcPr>
            <w:tcW w:w="4151" w:type="dxa"/>
          </w:tcPr>
          <w:p w14:paraId="29674CE4" w14:textId="77777777" w:rsidR="00554EC3" w:rsidRPr="003046E3" w:rsidRDefault="00554EC3" w:rsidP="00CE6439">
            <w:pPr>
              <w:ind w:firstLineChars="0" w:firstLine="0"/>
              <w:jc w:val="center"/>
            </w:pPr>
            <w:r w:rsidRPr="003046E3">
              <w:rPr>
                <w:rFonts w:hint="eastAsia"/>
              </w:rPr>
              <w:t>通信网络性能影响因素</w:t>
            </w:r>
          </w:p>
        </w:tc>
        <w:tc>
          <w:tcPr>
            <w:tcW w:w="4152" w:type="dxa"/>
          </w:tcPr>
          <w:p w14:paraId="7AFD998C" w14:textId="77777777" w:rsidR="00554EC3" w:rsidRPr="003046E3" w:rsidRDefault="00554EC3" w:rsidP="00CE6439">
            <w:pPr>
              <w:ind w:firstLineChars="0" w:firstLine="0"/>
              <w:jc w:val="center"/>
            </w:pPr>
            <w:r w:rsidRPr="003046E3">
              <w:rPr>
                <w:rFonts w:hint="eastAsia"/>
              </w:rPr>
              <w:t>网络覆盖</w:t>
            </w:r>
          </w:p>
        </w:tc>
      </w:tr>
      <w:tr w:rsidR="003046E3" w:rsidRPr="003046E3" w14:paraId="0082A517" w14:textId="77777777" w:rsidTr="00CE6439">
        <w:tc>
          <w:tcPr>
            <w:tcW w:w="4151" w:type="dxa"/>
          </w:tcPr>
          <w:p w14:paraId="7109A698" w14:textId="77777777" w:rsidR="00554EC3" w:rsidRPr="003046E3" w:rsidRDefault="00554EC3" w:rsidP="00CE6439">
            <w:pPr>
              <w:ind w:firstLineChars="0" w:firstLine="0"/>
              <w:jc w:val="center"/>
            </w:pPr>
            <w:r w:rsidRPr="003046E3">
              <w:rPr>
                <w:rFonts w:hint="eastAsia"/>
              </w:rPr>
              <w:t>通信网络性能影响因素</w:t>
            </w:r>
          </w:p>
        </w:tc>
        <w:tc>
          <w:tcPr>
            <w:tcW w:w="4152" w:type="dxa"/>
          </w:tcPr>
          <w:p w14:paraId="1A4913A0" w14:textId="77777777" w:rsidR="00554EC3" w:rsidRPr="003046E3" w:rsidRDefault="00554EC3" w:rsidP="00CE6439">
            <w:pPr>
              <w:ind w:firstLineChars="0" w:firstLine="0"/>
              <w:jc w:val="center"/>
            </w:pPr>
            <w:r w:rsidRPr="003046E3">
              <w:rPr>
                <w:rFonts w:hint="eastAsia"/>
              </w:rPr>
              <w:t>网络中断</w:t>
            </w:r>
          </w:p>
        </w:tc>
      </w:tr>
      <w:tr w:rsidR="003046E3" w:rsidRPr="003046E3" w14:paraId="65556AB7" w14:textId="77777777" w:rsidTr="00CE6439">
        <w:tc>
          <w:tcPr>
            <w:tcW w:w="4151" w:type="dxa"/>
          </w:tcPr>
          <w:p w14:paraId="2F040D2B" w14:textId="77777777" w:rsidR="00554EC3" w:rsidRPr="003046E3" w:rsidRDefault="00554EC3" w:rsidP="00CE6439">
            <w:pPr>
              <w:ind w:firstLineChars="0" w:firstLine="0"/>
              <w:jc w:val="center"/>
            </w:pPr>
            <w:r w:rsidRPr="003046E3">
              <w:rPr>
                <w:rFonts w:hint="eastAsia"/>
              </w:rPr>
              <w:t>通信网络性能影响因素</w:t>
            </w:r>
          </w:p>
        </w:tc>
        <w:tc>
          <w:tcPr>
            <w:tcW w:w="4152" w:type="dxa"/>
          </w:tcPr>
          <w:p w14:paraId="4979EBBC" w14:textId="77777777" w:rsidR="00554EC3" w:rsidRPr="003046E3" w:rsidRDefault="00554EC3" w:rsidP="00CE6439">
            <w:pPr>
              <w:ind w:firstLineChars="0" w:firstLine="0"/>
              <w:jc w:val="center"/>
            </w:pPr>
            <w:r w:rsidRPr="003046E3">
              <w:rPr>
                <w:rFonts w:hint="eastAsia"/>
              </w:rPr>
              <w:t>网络负载</w:t>
            </w:r>
          </w:p>
        </w:tc>
      </w:tr>
    </w:tbl>
    <w:p w14:paraId="18EBE7B8" w14:textId="77777777" w:rsidR="007D7A24" w:rsidRPr="003046E3" w:rsidRDefault="007D7A24" w:rsidP="002B6712">
      <w:pPr>
        <w:pStyle w:val="aff2"/>
        <w:numPr>
          <w:ilvl w:val="0"/>
          <w:numId w:val="48"/>
        </w:numPr>
        <w:spacing w:beforeLines="100" w:before="326"/>
        <w:ind w:left="924" w:firstLineChars="0" w:hanging="442"/>
        <w:rPr>
          <w:b/>
          <w:bCs/>
        </w:rPr>
      </w:pPr>
      <w:r w:rsidRPr="003046E3">
        <w:rPr>
          <w:rFonts w:hint="eastAsia"/>
          <w:b/>
          <w:bCs/>
        </w:rPr>
        <w:t>网络切换（</w:t>
      </w:r>
      <w:r w:rsidR="00A97DA9" w:rsidRPr="003046E3">
        <w:rPr>
          <w:rFonts w:hint="eastAsia"/>
          <w:b/>
          <w:bCs/>
        </w:rPr>
        <w:t xml:space="preserve">Network </w:t>
      </w:r>
      <w:r w:rsidRPr="003046E3">
        <w:rPr>
          <w:rFonts w:hint="eastAsia"/>
          <w:b/>
          <w:bCs/>
        </w:rPr>
        <w:t>Handover</w:t>
      </w:r>
      <w:r w:rsidRPr="003046E3">
        <w:rPr>
          <w:rFonts w:hint="eastAsia"/>
          <w:b/>
          <w:bCs/>
        </w:rPr>
        <w:t>）</w:t>
      </w:r>
    </w:p>
    <w:p w14:paraId="2D252D46" w14:textId="77777777" w:rsidR="007D7A24" w:rsidRPr="003046E3" w:rsidRDefault="007D7A24" w:rsidP="007D7A24">
      <w:pPr>
        <w:ind w:firstLine="480"/>
      </w:pPr>
      <w:r w:rsidRPr="003046E3">
        <w:rPr>
          <w:rFonts w:hint="eastAsia"/>
        </w:rPr>
        <w:t>在网络切换场景下，车辆在高速移动过程中，会经历从一个基站的服务区移动到另一个基站服务区的过程，这一过程中需要快速且无缝地将通信链路转移到新的基站。网络切换的性能主要由切换延迟、切换成功率、信号强度变化速率等参数决定。切换延迟是指从系统检测到需要切换开始到完成切换所需的时间；切换成功率则反映了切换操作是否顺利完成的比例；而信号强度变化速率则影响着切换触发的时机。这些参数直接影响了通信的质量，高延迟和低成功率会导致数据包丢失或延迟，进而影响到车辆控制系统指令的及时传递。</w:t>
      </w:r>
    </w:p>
    <w:p w14:paraId="0646AF73" w14:textId="77777777" w:rsidR="00F8240A" w:rsidRPr="003046E3" w:rsidRDefault="00F8240A" w:rsidP="00F8240A">
      <w:pPr>
        <w:pStyle w:val="aff2"/>
        <w:numPr>
          <w:ilvl w:val="0"/>
          <w:numId w:val="50"/>
        </w:numPr>
        <w:ind w:firstLineChars="0"/>
      </w:pPr>
      <w:r w:rsidRPr="003046E3">
        <w:rPr>
          <w:rFonts w:hint="eastAsia"/>
          <w:b/>
          <w:bCs/>
        </w:rPr>
        <w:t>参数：</w:t>
      </w:r>
      <w:r w:rsidRPr="003046E3">
        <w:rPr>
          <w:rFonts w:hint="eastAsia"/>
        </w:rPr>
        <w:t>切换延迟、切换失败率、信号强度变化速率等。</w:t>
      </w:r>
    </w:p>
    <w:p w14:paraId="60C57A29" w14:textId="77777777" w:rsidR="00F8240A" w:rsidRPr="003046E3" w:rsidRDefault="00F8240A" w:rsidP="00F8240A">
      <w:pPr>
        <w:pStyle w:val="aff2"/>
        <w:numPr>
          <w:ilvl w:val="0"/>
          <w:numId w:val="50"/>
        </w:numPr>
        <w:ind w:firstLineChars="0"/>
      </w:pPr>
      <w:r w:rsidRPr="003046E3">
        <w:rPr>
          <w:rFonts w:hint="eastAsia"/>
          <w:b/>
          <w:bCs/>
        </w:rPr>
        <w:t>影响：</w:t>
      </w:r>
      <w:r w:rsidRPr="003046E3">
        <w:rPr>
          <w:rFonts w:hint="eastAsia"/>
        </w:rPr>
        <w:t>频繁的网络切换会影响数据传输的连续性和可靠性，可能导致数</w:t>
      </w:r>
      <w:r w:rsidRPr="003046E3">
        <w:rPr>
          <w:rFonts w:hint="eastAsia"/>
        </w:rPr>
        <w:lastRenderedPageBreak/>
        <w:t>据包丢失或延迟增加，从而影响车辆控制指令的及时性。</w:t>
      </w:r>
    </w:p>
    <w:p w14:paraId="12EC5741" w14:textId="77777777" w:rsidR="009C5D49" w:rsidRPr="003046E3" w:rsidRDefault="009C5D49" w:rsidP="00F8240A">
      <w:pPr>
        <w:pStyle w:val="aff2"/>
        <w:numPr>
          <w:ilvl w:val="0"/>
          <w:numId w:val="50"/>
        </w:numPr>
        <w:ind w:firstLineChars="0"/>
      </w:pPr>
      <w:r w:rsidRPr="003046E3">
        <w:rPr>
          <w:rFonts w:hint="eastAsia"/>
          <w:b/>
          <w:bCs/>
        </w:rPr>
        <w:t>场景构建方法：</w:t>
      </w:r>
      <w:r w:rsidRPr="003046E3">
        <w:t>首先需要设定一个动态的移动模型，模拟车辆在不同基站之间的移动路径。在此基础上，需要定义切换触发条件，如信号强度阈值、邻近基站的信号强度比较等。此外，还需设置切换算法，如硬切换、软切换等，并考虑切换延迟、切换失败概率等关键性能指标。在仿真中，可以引入随机变量来模拟实际环境中信号波动带来的不确定性，从而使得仿真结果更加贴近真实情况。</w:t>
      </w:r>
    </w:p>
    <w:p w14:paraId="0FDC22B8" w14:textId="77777777" w:rsidR="007D7A24" w:rsidRPr="003046E3" w:rsidRDefault="007D7A24" w:rsidP="007D7A24">
      <w:pPr>
        <w:pStyle w:val="aff2"/>
        <w:numPr>
          <w:ilvl w:val="0"/>
          <w:numId w:val="48"/>
        </w:numPr>
        <w:ind w:firstLineChars="0"/>
        <w:rPr>
          <w:b/>
          <w:bCs/>
        </w:rPr>
      </w:pPr>
      <w:r w:rsidRPr="003046E3">
        <w:rPr>
          <w:rFonts w:hint="eastAsia"/>
          <w:b/>
          <w:bCs/>
        </w:rPr>
        <w:t>网络覆盖（</w:t>
      </w:r>
      <w:r w:rsidR="00A97DA9" w:rsidRPr="003046E3">
        <w:rPr>
          <w:rFonts w:hint="eastAsia"/>
          <w:b/>
          <w:bCs/>
        </w:rPr>
        <w:t xml:space="preserve">Network </w:t>
      </w:r>
      <w:r w:rsidRPr="003046E3">
        <w:rPr>
          <w:rFonts w:hint="eastAsia"/>
          <w:b/>
          <w:bCs/>
        </w:rPr>
        <w:t>Coverage</w:t>
      </w:r>
      <w:r w:rsidRPr="003046E3">
        <w:rPr>
          <w:rFonts w:hint="eastAsia"/>
          <w:b/>
          <w:bCs/>
        </w:rPr>
        <w:t>）</w:t>
      </w:r>
    </w:p>
    <w:p w14:paraId="0B2CB8F9" w14:textId="77777777" w:rsidR="007D7A24" w:rsidRPr="003046E3" w:rsidRDefault="007D7A24" w:rsidP="007D7A24">
      <w:pPr>
        <w:ind w:firstLine="480"/>
      </w:pPr>
      <w:r w:rsidRPr="003046E3">
        <w:rPr>
          <w:rFonts w:hint="eastAsia"/>
        </w:rPr>
        <w:t>网络覆盖是指无线通信网络能够提供稳定服务的有效地理范围。覆盖范围决定了车辆在道路上的任意位置能否保持与云端服务器的通信。网络覆盖的优劣通常通过信号强度、干扰水平、基站分布密度等参数来衡量。信号强度决定了通信链路的质量，干扰水平反映了外界因素对信号传输的影响程度，而基站分布密度则是保证网络覆盖连续性的关键。不良的网络覆盖会导致通信不稳定，甚至完全失去连接，这对于依赖于实时数据交换的自动驾驶系统而言是致命的。</w:t>
      </w:r>
    </w:p>
    <w:p w14:paraId="4DC0F0EA" w14:textId="77777777" w:rsidR="008C31E8" w:rsidRPr="003046E3" w:rsidRDefault="008C31E8" w:rsidP="008C31E8">
      <w:pPr>
        <w:pStyle w:val="aff2"/>
        <w:numPr>
          <w:ilvl w:val="0"/>
          <w:numId w:val="51"/>
        </w:numPr>
        <w:ind w:firstLineChars="0"/>
      </w:pPr>
      <w:r w:rsidRPr="003046E3">
        <w:rPr>
          <w:rFonts w:hint="eastAsia"/>
          <w:b/>
          <w:bCs/>
        </w:rPr>
        <w:t>参数：</w:t>
      </w:r>
      <w:r w:rsidRPr="003046E3">
        <w:rPr>
          <w:rFonts w:hint="eastAsia"/>
        </w:rPr>
        <w:t>覆盖范围、信号强度、干扰水平等。</w:t>
      </w:r>
    </w:p>
    <w:p w14:paraId="7DE70D48" w14:textId="77777777" w:rsidR="008C31E8" w:rsidRPr="003046E3" w:rsidRDefault="008C31E8" w:rsidP="008C31E8">
      <w:pPr>
        <w:pStyle w:val="aff2"/>
        <w:numPr>
          <w:ilvl w:val="0"/>
          <w:numId w:val="51"/>
        </w:numPr>
        <w:ind w:firstLineChars="0"/>
      </w:pPr>
      <w:r w:rsidRPr="003046E3">
        <w:rPr>
          <w:rFonts w:hint="eastAsia"/>
          <w:b/>
          <w:bCs/>
        </w:rPr>
        <w:t>影响：</w:t>
      </w:r>
      <w:r w:rsidRPr="003046E3">
        <w:rPr>
          <w:rFonts w:hint="eastAsia"/>
        </w:rPr>
        <w:t>良好的网络覆盖是保证车辆与云端之间可靠通信的基础，网络覆盖不足会导致通信质量下降，甚至出现无法连接的情况。</w:t>
      </w:r>
    </w:p>
    <w:p w14:paraId="23F57FEA" w14:textId="77777777" w:rsidR="0029584F" w:rsidRPr="003046E3" w:rsidRDefault="0029584F" w:rsidP="008C31E8">
      <w:pPr>
        <w:pStyle w:val="aff2"/>
        <w:numPr>
          <w:ilvl w:val="0"/>
          <w:numId w:val="51"/>
        </w:numPr>
        <w:ind w:firstLineChars="0"/>
      </w:pPr>
      <w:r w:rsidRPr="003046E3">
        <w:rPr>
          <w:rFonts w:hint="eastAsia"/>
          <w:b/>
          <w:bCs/>
        </w:rPr>
        <w:t>场景构建方法：</w:t>
      </w:r>
      <w:r w:rsidRPr="003046E3">
        <w:t>首先应确定网络覆盖范围内的基站位置、功率配置以及天线方向等参数。接着，需要根据地形图数据来模拟信号传播过程中的衰减、反射和绕射效应，以及由于建筑物、树木等障碍物引起的遮挡效果。此外，还需要考虑不同频段的传播特性差异。在仿真中，可以利用信噪比（</w:t>
      </w:r>
      <w:r w:rsidRPr="003046E3">
        <w:t>SNR</w:t>
      </w:r>
      <w:r w:rsidRPr="003046E3">
        <w:t>）来量化覆盖质量，并结合接收机灵敏度来判断覆盖范围内的服务质量（</w:t>
      </w:r>
      <w:r w:rsidRPr="003046E3">
        <w:t>QoS</w:t>
      </w:r>
      <w:r w:rsidRPr="003046E3">
        <w:t>）。为了提高仿真的精确性，还可以加入天气条件的变化，如雨衰等因素。</w:t>
      </w:r>
    </w:p>
    <w:p w14:paraId="1C38F81F" w14:textId="77777777" w:rsidR="007D7A24" w:rsidRPr="003046E3" w:rsidRDefault="007D7A24" w:rsidP="007D7A24">
      <w:pPr>
        <w:pStyle w:val="aff2"/>
        <w:numPr>
          <w:ilvl w:val="0"/>
          <w:numId w:val="48"/>
        </w:numPr>
        <w:ind w:firstLineChars="0"/>
        <w:rPr>
          <w:b/>
          <w:bCs/>
        </w:rPr>
      </w:pPr>
      <w:r w:rsidRPr="003046E3">
        <w:rPr>
          <w:rFonts w:hint="eastAsia"/>
          <w:b/>
          <w:bCs/>
        </w:rPr>
        <w:t>网络中断（</w:t>
      </w:r>
      <w:r w:rsidR="00A97DA9" w:rsidRPr="003046E3">
        <w:rPr>
          <w:rFonts w:hint="eastAsia"/>
          <w:b/>
          <w:bCs/>
        </w:rPr>
        <w:t xml:space="preserve">Network </w:t>
      </w:r>
      <w:r w:rsidRPr="003046E3">
        <w:rPr>
          <w:rFonts w:hint="eastAsia"/>
          <w:b/>
          <w:bCs/>
        </w:rPr>
        <w:t>Disconnection</w:t>
      </w:r>
      <w:r w:rsidRPr="003046E3">
        <w:rPr>
          <w:rFonts w:hint="eastAsia"/>
          <w:b/>
          <w:bCs/>
        </w:rPr>
        <w:t>）</w:t>
      </w:r>
    </w:p>
    <w:p w14:paraId="50937502" w14:textId="77777777" w:rsidR="007D7A24" w:rsidRPr="003046E3" w:rsidRDefault="007D7A24" w:rsidP="007D7A24">
      <w:pPr>
        <w:ind w:firstLine="480"/>
      </w:pPr>
      <w:r w:rsidRPr="003046E3">
        <w:rPr>
          <w:rFonts w:hint="eastAsia"/>
        </w:rPr>
        <w:t>网络中断指的是由于各种原因导致的暂时性或长期性的网络连接丢失现象。中断可以由多种因素引起，如信号弱化、物理障碍物阻挡、设备故障等。网络中断的严重程度可通过中断的持续时间和频率来描述。中断持续时间是指从失去连</w:t>
      </w:r>
      <w:r w:rsidRPr="003046E3">
        <w:rPr>
          <w:rFonts w:hint="eastAsia"/>
        </w:rPr>
        <w:lastRenderedPageBreak/>
        <w:t>接开始到重新建立连接所需的时间，而中断频率则反映了在给定时间内中断发生的次数。频繁或长时间的网络中断会严重影响车辆与云端间的数据交换，导致车辆控制指令无法及时下达，从而威胁行车安全。</w:t>
      </w:r>
    </w:p>
    <w:p w14:paraId="43FCACF6" w14:textId="77777777" w:rsidR="008C31E8" w:rsidRPr="003046E3" w:rsidRDefault="008C31E8" w:rsidP="008C31E8">
      <w:pPr>
        <w:pStyle w:val="aff2"/>
        <w:numPr>
          <w:ilvl w:val="0"/>
          <w:numId w:val="52"/>
        </w:numPr>
        <w:ind w:firstLineChars="0"/>
      </w:pPr>
      <w:r w:rsidRPr="003046E3">
        <w:rPr>
          <w:rFonts w:hint="eastAsia"/>
          <w:b/>
          <w:bCs/>
        </w:rPr>
        <w:t>参数：</w:t>
      </w:r>
      <w:r w:rsidRPr="003046E3">
        <w:rPr>
          <w:rFonts w:hint="eastAsia"/>
        </w:rPr>
        <w:t>中断持续时间、中断频率等。</w:t>
      </w:r>
    </w:p>
    <w:p w14:paraId="4F842E09" w14:textId="77777777" w:rsidR="008C31E8" w:rsidRPr="003046E3" w:rsidRDefault="008C31E8" w:rsidP="008C31E8">
      <w:pPr>
        <w:pStyle w:val="aff2"/>
        <w:numPr>
          <w:ilvl w:val="0"/>
          <w:numId w:val="52"/>
        </w:numPr>
        <w:ind w:firstLineChars="0"/>
      </w:pPr>
      <w:r w:rsidRPr="003046E3">
        <w:rPr>
          <w:rFonts w:hint="eastAsia"/>
          <w:b/>
          <w:bCs/>
        </w:rPr>
        <w:t>影响：</w:t>
      </w:r>
      <w:r w:rsidRPr="003046E3">
        <w:rPr>
          <w:rFonts w:hint="eastAsia"/>
        </w:rPr>
        <w:t>网络中断将直接导致车辆与云端之间的数据交换中断，严重情况下可能影响到车辆的安全操作。</w:t>
      </w:r>
    </w:p>
    <w:p w14:paraId="1CE6F2DA" w14:textId="77777777" w:rsidR="0072131E" w:rsidRPr="003046E3" w:rsidRDefault="006A707A" w:rsidP="008C31E8">
      <w:pPr>
        <w:pStyle w:val="aff2"/>
        <w:numPr>
          <w:ilvl w:val="0"/>
          <w:numId w:val="52"/>
        </w:numPr>
        <w:ind w:firstLineChars="0"/>
      </w:pPr>
      <w:r w:rsidRPr="003046E3">
        <w:rPr>
          <w:rFonts w:hint="eastAsia"/>
          <w:b/>
          <w:bCs/>
        </w:rPr>
        <w:t>场景构建方法：</w:t>
      </w:r>
      <w:r w:rsidR="0072131E" w:rsidRPr="003046E3">
        <w:t>构建网络中断场景需要设计模拟中断发生的原因，例如信号强度突然下降至阈值以下、基站故障或网络拥塞等。此外，还应当定义中断的持续时间分布，可以是固定时长或基于某种统计分布（如泊松分布）。为了更真实地反映实际情况，还可以引入随机事件，如施工导致的临时断网、突发事件引发的大规模网络流量激增等。在仿真过程中，应记录中断发生的频率、持续时间以及恢复时间等关键指标</w:t>
      </w:r>
    </w:p>
    <w:p w14:paraId="62FF5808" w14:textId="77777777" w:rsidR="007D7A24" w:rsidRPr="003046E3" w:rsidRDefault="007D7A24" w:rsidP="007D7A24">
      <w:pPr>
        <w:pStyle w:val="aff2"/>
        <w:numPr>
          <w:ilvl w:val="0"/>
          <w:numId w:val="48"/>
        </w:numPr>
        <w:ind w:firstLineChars="0"/>
        <w:rPr>
          <w:b/>
          <w:bCs/>
        </w:rPr>
      </w:pPr>
      <w:r w:rsidRPr="003046E3">
        <w:rPr>
          <w:rFonts w:hint="eastAsia"/>
          <w:b/>
          <w:bCs/>
        </w:rPr>
        <w:t>网络负载（</w:t>
      </w:r>
      <w:r w:rsidR="00A97DA9" w:rsidRPr="003046E3">
        <w:rPr>
          <w:rFonts w:hint="eastAsia"/>
          <w:b/>
          <w:bCs/>
        </w:rPr>
        <w:t xml:space="preserve">Network </w:t>
      </w:r>
      <w:r w:rsidRPr="003046E3">
        <w:rPr>
          <w:rFonts w:hint="eastAsia"/>
          <w:b/>
          <w:bCs/>
        </w:rPr>
        <w:t>Load</w:t>
      </w:r>
      <w:r w:rsidRPr="003046E3">
        <w:rPr>
          <w:rFonts w:hint="eastAsia"/>
          <w:b/>
          <w:bCs/>
        </w:rPr>
        <w:t>）</w:t>
      </w:r>
    </w:p>
    <w:p w14:paraId="78E105A4" w14:textId="77777777" w:rsidR="00554EC3" w:rsidRPr="003046E3" w:rsidRDefault="007D7A24" w:rsidP="007D7A24">
      <w:pPr>
        <w:ind w:firstLine="480"/>
      </w:pPr>
      <w:r w:rsidRPr="003046E3">
        <w:rPr>
          <w:rFonts w:hint="eastAsia"/>
        </w:rPr>
        <w:t>网络负载是指单位时间内网络中传输的数据量，反映了网络资源的占用情况。网络负载可以通过流量密度、并发连接数、带宽利用率等参数来表征。流量密度体现了单位面积内产生的数据流量大小，而并发连接数则表明了同一时刻活跃的通信连接数量，带宽利用率反映了网络带宽资源的使用程度。高网络负载会导致数据包排队等待发送，增加了端到端的延迟，降低了通信效率，特别是在交通繁忙时段，这种现象尤为明显，可能影响到自动驾驶所需的实时性需求。</w:t>
      </w:r>
    </w:p>
    <w:p w14:paraId="6BA26381" w14:textId="77777777" w:rsidR="008C31E8" w:rsidRPr="003046E3" w:rsidRDefault="008C31E8" w:rsidP="008C31E8">
      <w:pPr>
        <w:pStyle w:val="aff2"/>
        <w:numPr>
          <w:ilvl w:val="0"/>
          <w:numId w:val="53"/>
        </w:numPr>
        <w:ind w:firstLineChars="0"/>
      </w:pPr>
      <w:r w:rsidRPr="003046E3">
        <w:rPr>
          <w:rFonts w:hint="eastAsia"/>
          <w:b/>
          <w:bCs/>
        </w:rPr>
        <w:t>参数：</w:t>
      </w:r>
      <w:r w:rsidRPr="003046E3">
        <w:rPr>
          <w:rFonts w:hint="eastAsia"/>
        </w:rPr>
        <w:t>流量密度、并发连接数、带宽利用率等。</w:t>
      </w:r>
    </w:p>
    <w:p w14:paraId="4FD040AD" w14:textId="77777777" w:rsidR="005D02BA" w:rsidRPr="003046E3" w:rsidRDefault="008C31E8" w:rsidP="008C31E8">
      <w:pPr>
        <w:pStyle w:val="aff2"/>
        <w:numPr>
          <w:ilvl w:val="0"/>
          <w:numId w:val="53"/>
        </w:numPr>
        <w:ind w:firstLineChars="0"/>
      </w:pPr>
      <w:r w:rsidRPr="003046E3">
        <w:rPr>
          <w:rFonts w:hint="eastAsia"/>
          <w:b/>
          <w:bCs/>
        </w:rPr>
        <w:t>影响：</w:t>
      </w:r>
      <w:r w:rsidRPr="003046E3">
        <w:rPr>
          <w:rFonts w:hint="eastAsia"/>
        </w:rPr>
        <w:t>过高的网络负载会增加网络延迟，降低数据传输效率，影响服务质量（</w:t>
      </w:r>
      <w:r w:rsidRPr="003046E3">
        <w:rPr>
          <w:rFonts w:hint="eastAsia"/>
        </w:rPr>
        <w:t>QoS</w:t>
      </w:r>
      <w:r w:rsidRPr="003046E3">
        <w:rPr>
          <w:rFonts w:hint="eastAsia"/>
        </w:rPr>
        <w:t>），特别是在高峰时段，网络拥塞情况更为严重。</w:t>
      </w:r>
    </w:p>
    <w:p w14:paraId="034E0D96" w14:textId="77777777" w:rsidR="001833E6" w:rsidRPr="003046E3" w:rsidRDefault="006A707A" w:rsidP="008C31E8">
      <w:pPr>
        <w:pStyle w:val="aff2"/>
        <w:numPr>
          <w:ilvl w:val="0"/>
          <w:numId w:val="53"/>
        </w:numPr>
        <w:ind w:firstLineChars="0"/>
      </w:pPr>
      <w:r w:rsidRPr="003046E3">
        <w:rPr>
          <w:rFonts w:hint="eastAsia"/>
          <w:b/>
          <w:bCs/>
        </w:rPr>
        <w:t>场景构建方法：</w:t>
      </w:r>
      <w:r w:rsidR="001833E6" w:rsidRPr="003046E3">
        <w:t>首先需要设定一个基础的网络流量模型，包括不同类型的数据流（如视频流、控制指令流等）及其相应的流量模式。然后，需要设置不同的负载级别，通过改变数据产生速率或连接设备的数量来模拟轻载、中载和重载状态。此外，还需考虑网络资源分配策略，如优先级调度、队列管理等。在仿真中，可以利用丢包率、延迟等指标来评估网络负载对通信性能的影响，并通过调整网络参数来优化性能。</w:t>
      </w:r>
    </w:p>
    <w:p w14:paraId="646BD3B6" w14:textId="77777777" w:rsidR="005D02BA" w:rsidRPr="003046E3" w:rsidRDefault="005D02BA" w:rsidP="00C450D9">
      <w:pPr>
        <w:pStyle w:val="3"/>
        <w:ind w:leftChars="100" w:left="240"/>
        <w:rPr>
          <w:b/>
          <w:bCs w:val="0"/>
        </w:rPr>
      </w:pPr>
      <w:bookmarkStart w:id="20" w:name="_Toc183537782"/>
      <w:r w:rsidRPr="003046E3">
        <w:rPr>
          <w:rFonts w:hint="eastAsia"/>
          <w:b/>
          <w:bCs w:val="0"/>
        </w:rPr>
        <w:lastRenderedPageBreak/>
        <w:t>通信模型构建</w:t>
      </w:r>
      <w:bookmarkEnd w:id="20"/>
    </w:p>
    <w:p w14:paraId="17A5CB02" w14:textId="77777777" w:rsidR="0077406E" w:rsidRPr="003046E3" w:rsidRDefault="005D02BA" w:rsidP="00554EC3">
      <w:pPr>
        <w:ind w:firstLine="480"/>
      </w:pPr>
      <w:r w:rsidRPr="003046E3">
        <w:rPr>
          <w:rFonts w:hint="eastAsia"/>
        </w:rPr>
        <w:t>基于选择的仿真场景，设置车辆与通信基站之间的通信链路信道传输模型及属性，例如传输时延、比特错误率、信道带宽、数据量等。涵盖了蜂窝通信及</w:t>
      </w:r>
      <w:r w:rsidRPr="003046E3">
        <w:rPr>
          <w:rFonts w:hint="eastAsia"/>
        </w:rPr>
        <w:t>C-V2X</w:t>
      </w:r>
      <w:r w:rsidRPr="003046E3">
        <w:rPr>
          <w:rFonts w:hint="eastAsia"/>
        </w:rPr>
        <w:t>通信直连通信，以模拟车云蜂窝通信以及车际直连通信。</w:t>
      </w:r>
    </w:p>
    <w:p w14:paraId="4E69C6B2" w14:textId="77777777" w:rsidR="005D02BA" w:rsidRPr="003046E3" w:rsidRDefault="005D02BA" w:rsidP="0077406E">
      <w:pPr>
        <w:pStyle w:val="3"/>
        <w:ind w:leftChars="100" w:left="240"/>
        <w:rPr>
          <w:b/>
          <w:bCs w:val="0"/>
        </w:rPr>
      </w:pPr>
      <w:bookmarkStart w:id="21" w:name="_Toc183537783"/>
      <w:r w:rsidRPr="003046E3">
        <w:rPr>
          <w:rFonts w:hint="eastAsia"/>
          <w:b/>
          <w:bCs w:val="0"/>
        </w:rPr>
        <w:t>通信标准选择</w:t>
      </w:r>
      <w:bookmarkEnd w:id="21"/>
    </w:p>
    <w:p w14:paraId="4AF872A1" w14:textId="77777777" w:rsidR="005D02BA" w:rsidRPr="003046E3" w:rsidRDefault="005D02BA" w:rsidP="005D02BA">
      <w:pPr>
        <w:ind w:firstLine="480"/>
      </w:pPr>
      <w:r w:rsidRPr="003046E3">
        <w:rPr>
          <w:rFonts w:hint="eastAsia"/>
        </w:rPr>
        <w:t>在车路云通信仿真实现过程中选择并配置相应使用的通信协议标准，如</w:t>
      </w:r>
      <w:r w:rsidRPr="003046E3">
        <w:rPr>
          <w:rFonts w:hint="eastAsia"/>
        </w:rPr>
        <w:t>LTE</w:t>
      </w:r>
      <w:r w:rsidRPr="003046E3">
        <w:rPr>
          <w:rFonts w:hint="eastAsia"/>
        </w:rPr>
        <w:t>和</w:t>
      </w:r>
      <w:r w:rsidRPr="003046E3">
        <w:rPr>
          <w:rFonts w:hint="eastAsia"/>
        </w:rPr>
        <w:t>NR</w:t>
      </w:r>
      <w:r w:rsidRPr="003046E3">
        <w:rPr>
          <w:rFonts w:hint="eastAsia"/>
        </w:rPr>
        <w:t>作为</w:t>
      </w:r>
      <w:r w:rsidRPr="003046E3">
        <w:rPr>
          <w:rFonts w:hint="eastAsia"/>
        </w:rPr>
        <w:t>4G</w:t>
      </w:r>
      <w:r w:rsidRPr="003046E3">
        <w:rPr>
          <w:rFonts w:hint="eastAsia"/>
        </w:rPr>
        <w:t>和</w:t>
      </w:r>
      <w:r w:rsidRPr="003046E3">
        <w:rPr>
          <w:rFonts w:hint="eastAsia"/>
        </w:rPr>
        <w:t>5G</w:t>
      </w:r>
      <w:r w:rsidRPr="003046E3">
        <w:rPr>
          <w:rFonts w:hint="eastAsia"/>
        </w:rPr>
        <w:t>蜂窝通信的标准协议，以及</w:t>
      </w:r>
      <w:r w:rsidRPr="003046E3">
        <w:rPr>
          <w:rFonts w:hint="eastAsia"/>
        </w:rPr>
        <w:t>C-V2X</w:t>
      </w:r>
      <w:r w:rsidRPr="003046E3">
        <w:rPr>
          <w:rFonts w:hint="eastAsia"/>
        </w:rPr>
        <w:t>下</w:t>
      </w:r>
      <w:r w:rsidRPr="003046E3">
        <w:rPr>
          <w:rFonts w:hint="eastAsia"/>
        </w:rPr>
        <w:t>LTE-V</w:t>
      </w:r>
      <w:r w:rsidRPr="003046E3">
        <w:rPr>
          <w:rFonts w:hint="eastAsia"/>
        </w:rPr>
        <w:t>或</w:t>
      </w:r>
      <w:r w:rsidRPr="003046E3">
        <w:rPr>
          <w:rFonts w:hint="eastAsia"/>
        </w:rPr>
        <w:t>NR-V</w:t>
      </w:r>
      <w:r w:rsidRPr="003046E3">
        <w:rPr>
          <w:rFonts w:hint="eastAsia"/>
        </w:rPr>
        <w:t>直连通信协议标准。</w:t>
      </w:r>
    </w:p>
    <w:p w14:paraId="38526DC5" w14:textId="77777777" w:rsidR="005D02BA" w:rsidRPr="003046E3" w:rsidRDefault="005D02BA" w:rsidP="00C450D9">
      <w:pPr>
        <w:pStyle w:val="3"/>
        <w:ind w:leftChars="100" w:left="240"/>
        <w:rPr>
          <w:b/>
          <w:bCs w:val="0"/>
        </w:rPr>
      </w:pPr>
      <w:bookmarkStart w:id="22" w:name="_Toc183537784"/>
      <w:r w:rsidRPr="003046E3">
        <w:rPr>
          <w:rFonts w:hint="eastAsia"/>
          <w:b/>
          <w:bCs w:val="0"/>
        </w:rPr>
        <w:t>仿真运行参数</w:t>
      </w:r>
      <w:bookmarkEnd w:id="22"/>
    </w:p>
    <w:p w14:paraId="4D49EBE4" w14:textId="77777777" w:rsidR="00C36246" w:rsidRPr="003046E3" w:rsidRDefault="00911010" w:rsidP="005D02BA">
      <w:pPr>
        <w:ind w:firstLine="480"/>
      </w:pPr>
      <w:r w:rsidRPr="003046E3">
        <w:rPr>
          <w:rFonts w:hint="eastAsia"/>
        </w:rPr>
        <w:t>设置合适的仿真时间、仿真步长、车辆数量、通信基站数量等参数</w:t>
      </w:r>
      <w:r w:rsidR="005D02BA" w:rsidRPr="003046E3">
        <w:rPr>
          <w:rFonts w:hint="eastAsia"/>
        </w:rPr>
        <w:t>，运行仿真过程，确保仿真的准确性和效率。</w:t>
      </w:r>
    </w:p>
    <w:p w14:paraId="27EB750D" w14:textId="77777777" w:rsidR="000B7B3E" w:rsidRPr="003046E3" w:rsidRDefault="00F4422E" w:rsidP="00C450D9">
      <w:pPr>
        <w:pStyle w:val="2"/>
        <w:ind w:left="0"/>
        <w:jc w:val="left"/>
        <w:rPr>
          <w:rFonts w:eastAsia="宋体"/>
        </w:rPr>
      </w:pPr>
      <w:bookmarkStart w:id="23" w:name="_Toc183537785"/>
      <w:bookmarkEnd w:id="17"/>
      <w:bookmarkEnd w:id="18"/>
      <w:r w:rsidRPr="003046E3">
        <w:rPr>
          <w:rFonts w:eastAsia="宋体" w:hint="eastAsia"/>
        </w:rPr>
        <w:t>仿真</w:t>
      </w:r>
      <w:r w:rsidR="00662264" w:rsidRPr="003046E3">
        <w:rPr>
          <w:rFonts w:eastAsia="宋体" w:hint="eastAsia"/>
        </w:rPr>
        <w:t>具体</w:t>
      </w:r>
      <w:r w:rsidRPr="003046E3">
        <w:rPr>
          <w:rFonts w:eastAsia="宋体" w:hint="eastAsia"/>
        </w:rPr>
        <w:t>流程</w:t>
      </w:r>
      <w:bookmarkEnd w:id="23"/>
    </w:p>
    <w:p w14:paraId="0EF64ACB" w14:textId="77777777" w:rsidR="00662264" w:rsidRPr="003046E3" w:rsidRDefault="00662264" w:rsidP="00C450D9">
      <w:pPr>
        <w:pStyle w:val="3"/>
        <w:ind w:leftChars="100" w:left="240"/>
        <w:rPr>
          <w:b/>
          <w:bCs w:val="0"/>
        </w:rPr>
      </w:pPr>
      <w:bookmarkStart w:id="24" w:name="_Toc7ypmgk"/>
      <w:bookmarkStart w:id="25" w:name="_Toc11985"/>
      <w:bookmarkStart w:id="26" w:name="_Toc183537786"/>
      <w:r w:rsidRPr="003046E3">
        <w:rPr>
          <w:rFonts w:hint="eastAsia"/>
          <w:b/>
          <w:bCs w:val="0"/>
        </w:rPr>
        <w:t>需求分析</w:t>
      </w:r>
      <w:bookmarkEnd w:id="26"/>
    </w:p>
    <w:p w14:paraId="19A003C6" w14:textId="77777777" w:rsidR="00662264" w:rsidRPr="003046E3" w:rsidRDefault="00662264">
      <w:pPr>
        <w:ind w:firstLine="480"/>
      </w:pPr>
      <w:r w:rsidRPr="003046E3">
        <w:rPr>
          <w:rFonts w:hint="eastAsia"/>
        </w:rPr>
        <w:t>如图</w:t>
      </w:r>
      <w:r w:rsidR="00410D7C" w:rsidRPr="003046E3">
        <w:rPr>
          <w:rFonts w:hint="eastAsia"/>
        </w:rPr>
        <w:t>5</w:t>
      </w:r>
      <w:r w:rsidRPr="003046E3">
        <w:rPr>
          <w:rFonts w:hint="eastAsia"/>
        </w:rPr>
        <w:t>-1</w:t>
      </w:r>
      <w:r w:rsidRPr="003046E3">
        <w:rPr>
          <w:rFonts w:hint="eastAsia"/>
        </w:rPr>
        <w:t>所示，介绍了车路云一体化通信仿真需求分析过程，基于此设计流程来指导</w:t>
      </w:r>
      <w:r w:rsidR="00A51CA8" w:rsidRPr="003046E3">
        <w:rPr>
          <w:rFonts w:hint="eastAsia"/>
        </w:rPr>
        <w:t>进行</w:t>
      </w:r>
      <w:r w:rsidRPr="003046E3">
        <w:rPr>
          <w:rFonts w:hint="eastAsia"/>
        </w:rPr>
        <w:t>通信仿真的具体实现。</w:t>
      </w:r>
    </w:p>
    <w:p w14:paraId="2ABD74FC" w14:textId="77777777" w:rsidR="00662264" w:rsidRPr="003046E3" w:rsidRDefault="00662264" w:rsidP="00662264">
      <w:pPr>
        <w:ind w:firstLine="480"/>
        <w:jc w:val="center"/>
      </w:pPr>
      <w:r w:rsidRPr="003046E3">
        <w:rPr>
          <w:noProof/>
        </w:rPr>
        <w:lastRenderedPageBreak/>
        <w:drawing>
          <wp:inline distT="0" distB="0" distL="0" distR="0" wp14:anchorId="6AC2C060" wp14:editId="4C5B064E">
            <wp:extent cx="4678951" cy="3229035"/>
            <wp:effectExtent l="0" t="0" r="7620" b="0"/>
            <wp:docPr id="14118051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0719" cy="3244058"/>
                    </a:xfrm>
                    <a:prstGeom prst="rect">
                      <a:avLst/>
                    </a:prstGeom>
                    <a:noFill/>
                  </pic:spPr>
                </pic:pic>
              </a:graphicData>
            </a:graphic>
          </wp:inline>
        </w:drawing>
      </w:r>
    </w:p>
    <w:p w14:paraId="413DA7E9" w14:textId="77777777" w:rsidR="00662264" w:rsidRPr="003046E3" w:rsidRDefault="00662264" w:rsidP="00662264">
      <w:pPr>
        <w:ind w:firstLine="480"/>
        <w:jc w:val="center"/>
      </w:pPr>
      <w:r w:rsidRPr="003046E3">
        <w:rPr>
          <w:rFonts w:hint="eastAsia"/>
        </w:rPr>
        <w:t>图</w:t>
      </w:r>
      <w:r w:rsidR="00410D7C" w:rsidRPr="003046E3">
        <w:rPr>
          <w:rFonts w:hint="eastAsia"/>
        </w:rPr>
        <w:t>5</w:t>
      </w:r>
      <w:r w:rsidRPr="003046E3">
        <w:rPr>
          <w:rFonts w:hint="eastAsia"/>
        </w:rPr>
        <w:t xml:space="preserve">-1 </w:t>
      </w:r>
      <w:r w:rsidRPr="003046E3">
        <w:rPr>
          <w:rFonts w:hint="eastAsia"/>
        </w:rPr>
        <w:t>车路云一体化通信仿真需求分析</w:t>
      </w:r>
    </w:p>
    <w:p w14:paraId="755F709B" w14:textId="77777777" w:rsidR="00014AE4" w:rsidRPr="003046E3" w:rsidRDefault="00014AE4" w:rsidP="00C450D9">
      <w:pPr>
        <w:pStyle w:val="3"/>
        <w:ind w:leftChars="100" w:left="240"/>
        <w:rPr>
          <w:b/>
          <w:bCs w:val="0"/>
        </w:rPr>
      </w:pPr>
      <w:bookmarkStart w:id="27" w:name="_Toc183537787"/>
      <w:r w:rsidRPr="003046E3">
        <w:rPr>
          <w:rFonts w:hint="eastAsia"/>
          <w:b/>
          <w:bCs w:val="0"/>
        </w:rPr>
        <w:t>仿真流程</w:t>
      </w:r>
      <w:bookmarkEnd w:id="27"/>
    </w:p>
    <w:p w14:paraId="696FD7C7" w14:textId="77777777" w:rsidR="00814867" w:rsidRPr="003046E3" w:rsidRDefault="00814867" w:rsidP="00814867">
      <w:pPr>
        <w:ind w:firstLine="482"/>
      </w:pPr>
      <w:r w:rsidRPr="003046E3">
        <w:rPr>
          <w:rFonts w:hint="eastAsia"/>
          <w:b/>
          <w:bCs/>
        </w:rPr>
        <w:t>Step1</w:t>
      </w:r>
      <w:r w:rsidRPr="003046E3">
        <w:rPr>
          <w:rFonts w:hint="eastAsia"/>
          <w:b/>
          <w:bCs/>
        </w:rPr>
        <w:t>：初始化：</w:t>
      </w:r>
      <w:r w:rsidRPr="003046E3">
        <w:rPr>
          <w:rFonts w:hint="eastAsia"/>
        </w:rPr>
        <w:t>基于模型构建流程，利用</w:t>
      </w:r>
      <w:r w:rsidRPr="003046E3">
        <w:rPr>
          <w:rFonts w:hint="eastAsia"/>
        </w:rPr>
        <w:t>O</w:t>
      </w:r>
      <w:r w:rsidR="001E1DC7" w:rsidRPr="003046E3">
        <w:rPr>
          <w:rFonts w:hint="eastAsia"/>
        </w:rPr>
        <w:t>MN</w:t>
      </w:r>
      <w:r w:rsidRPr="003046E3">
        <w:rPr>
          <w:rFonts w:hint="eastAsia"/>
        </w:rPr>
        <w:t>e</w:t>
      </w:r>
      <w:r w:rsidR="001E1DC7" w:rsidRPr="003046E3">
        <w:rPr>
          <w:rFonts w:hint="eastAsia"/>
        </w:rPr>
        <w:t>T</w:t>
      </w:r>
      <w:r w:rsidRPr="003046E3">
        <w:rPr>
          <w:rFonts w:hint="eastAsia"/>
        </w:rPr>
        <w:t>++ IDE</w:t>
      </w:r>
      <w:r w:rsidRPr="003046E3">
        <w:rPr>
          <w:rFonts w:hint="eastAsia"/>
        </w:rPr>
        <w:t>构建网络拓扑架构模型、完成车辆通信终端、通信基站和云服务器等通信网络设计及模型构建。</w:t>
      </w:r>
    </w:p>
    <w:p w14:paraId="02B5D5AC" w14:textId="77777777" w:rsidR="00814867" w:rsidRPr="003046E3" w:rsidRDefault="00814867" w:rsidP="00814867">
      <w:pPr>
        <w:ind w:firstLine="482"/>
      </w:pPr>
      <w:r w:rsidRPr="003046E3">
        <w:rPr>
          <w:rFonts w:hint="eastAsia"/>
          <w:b/>
          <w:bCs/>
        </w:rPr>
        <w:t>Step2</w:t>
      </w:r>
      <w:r w:rsidRPr="003046E3">
        <w:rPr>
          <w:rFonts w:hint="eastAsia"/>
          <w:b/>
          <w:bCs/>
        </w:rPr>
        <w:t>：运行仿真：</w:t>
      </w:r>
      <w:r w:rsidRPr="003046E3">
        <w:rPr>
          <w:rFonts w:hint="eastAsia"/>
        </w:rPr>
        <w:t>基于仿真工具所搭建的网络拓扑运行仿真。在仿真中，模拟设定网络场景中车路云网络的通信建立、数据传输</w:t>
      </w:r>
      <w:r w:rsidR="00771AA4" w:rsidRPr="003046E3">
        <w:rPr>
          <w:rFonts w:hint="eastAsia"/>
        </w:rPr>
        <w:t>交互</w:t>
      </w:r>
      <w:r w:rsidRPr="003046E3">
        <w:rPr>
          <w:rFonts w:hint="eastAsia"/>
        </w:rPr>
        <w:t>等过程。</w:t>
      </w:r>
    </w:p>
    <w:p w14:paraId="14D2DBF0" w14:textId="77777777" w:rsidR="00814867" w:rsidRPr="003046E3" w:rsidRDefault="00814867" w:rsidP="00814867">
      <w:pPr>
        <w:ind w:firstLine="482"/>
      </w:pPr>
      <w:r w:rsidRPr="003046E3">
        <w:rPr>
          <w:rFonts w:hint="eastAsia"/>
          <w:b/>
          <w:bCs/>
        </w:rPr>
        <w:t>Step3</w:t>
      </w:r>
      <w:r w:rsidRPr="003046E3">
        <w:rPr>
          <w:rFonts w:hint="eastAsia"/>
          <w:b/>
          <w:bCs/>
        </w:rPr>
        <w:t>：数据收集：</w:t>
      </w:r>
      <w:r w:rsidRPr="003046E3">
        <w:rPr>
          <w:rFonts w:hint="eastAsia"/>
        </w:rPr>
        <w:t>采集仿真期间的数据，包括通信时延、负载率、吞吐量等性能指标用于仿真结果分析。确保数据的准确性和完整性。</w:t>
      </w:r>
    </w:p>
    <w:p w14:paraId="784C3F5B" w14:textId="77777777" w:rsidR="00814867" w:rsidRPr="003046E3" w:rsidRDefault="00814867" w:rsidP="00814867">
      <w:pPr>
        <w:ind w:firstLine="482"/>
      </w:pPr>
      <w:r w:rsidRPr="003046E3">
        <w:rPr>
          <w:rFonts w:hint="eastAsia"/>
          <w:b/>
          <w:bCs/>
        </w:rPr>
        <w:t>Step4</w:t>
      </w:r>
      <w:r w:rsidRPr="003046E3">
        <w:rPr>
          <w:rFonts w:hint="eastAsia"/>
          <w:b/>
          <w:bCs/>
        </w:rPr>
        <w:t>：数据分析：</w:t>
      </w:r>
      <w:r w:rsidRPr="003046E3">
        <w:rPr>
          <w:rFonts w:hint="eastAsia"/>
        </w:rPr>
        <w:t>使用自带</w:t>
      </w:r>
      <w:r w:rsidRPr="003046E3">
        <w:rPr>
          <w:rFonts w:hint="eastAsia"/>
        </w:rPr>
        <w:t>pandas</w:t>
      </w:r>
      <w:r w:rsidRPr="003046E3">
        <w:rPr>
          <w:rFonts w:hint="eastAsia"/>
        </w:rPr>
        <w:t>或</w:t>
      </w:r>
      <w:r w:rsidRPr="003046E3">
        <w:rPr>
          <w:rFonts w:hint="eastAsia"/>
        </w:rPr>
        <w:t>matplotlib</w:t>
      </w:r>
      <w:r w:rsidRPr="003046E3">
        <w:rPr>
          <w:rFonts w:hint="eastAsia"/>
        </w:rPr>
        <w:t>图形化工具进行</w:t>
      </w:r>
      <w:r w:rsidR="008B5BE4" w:rsidRPr="003046E3">
        <w:rPr>
          <w:rFonts w:hint="eastAsia"/>
        </w:rPr>
        <w:t>仿真</w:t>
      </w:r>
      <w:r w:rsidRPr="003046E3">
        <w:rPr>
          <w:rFonts w:hint="eastAsia"/>
        </w:rPr>
        <w:t>结果数据分析，生成性能</w:t>
      </w:r>
      <w:r w:rsidR="000157F2" w:rsidRPr="003046E3">
        <w:rPr>
          <w:rFonts w:hint="eastAsia"/>
        </w:rPr>
        <w:t>指标</w:t>
      </w:r>
      <w:r w:rsidRPr="003046E3">
        <w:rPr>
          <w:rFonts w:hint="eastAsia"/>
        </w:rPr>
        <w:t>曲线等</w:t>
      </w:r>
      <w:r w:rsidR="000157F2" w:rsidRPr="003046E3">
        <w:rPr>
          <w:rFonts w:hint="eastAsia"/>
        </w:rPr>
        <w:t>进行数据分析</w:t>
      </w:r>
      <w:r w:rsidRPr="003046E3">
        <w:rPr>
          <w:rFonts w:hint="eastAsia"/>
        </w:rPr>
        <w:t>，以便更好地理解性能结果指标。</w:t>
      </w:r>
    </w:p>
    <w:p w14:paraId="20278D9B" w14:textId="77777777" w:rsidR="00814867" w:rsidRPr="003046E3" w:rsidRDefault="00814867" w:rsidP="00814867">
      <w:pPr>
        <w:ind w:firstLine="482"/>
      </w:pPr>
      <w:r w:rsidRPr="003046E3">
        <w:rPr>
          <w:rFonts w:hint="eastAsia"/>
          <w:b/>
          <w:bCs/>
        </w:rPr>
        <w:t>Step5</w:t>
      </w:r>
      <w:r w:rsidRPr="003046E3">
        <w:rPr>
          <w:rFonts w:hint="eastAsia"/>
          <w:b/>
          <w:bCs/>
        </w:rPr>
        <w:t>：性能</w:t>
      </w:r>
      <w:r w:rsidR="00666A14" w:rsidRPr="003046E3">
        <w:rPr>
          <w:rFonts w:hint="eastAsia"/>
          <w:b/>
          <w:bCs/>
        </w:rPr>
        <w:t>分析</w:t>
      </w:r>
      <w:r w:rsidRPr="003046E3">
        <w:rPr>
          <w:rFonts w:hint="eastAsia"/>
          <w:b/>
          <w:bCs/>
        </w:rPr>
        <w:t>：</w:t>
      </w:r>
      <w:r w:rsidRPr="003046E3">
        <w:rPr>
          <w:rFonts w:hint="eastAsia"/>
        </w:rPr>
        <w:t>根据仿真</w:t>
      </w:r>
      <w:r w:rsidR="004F22DA" w:rsidRPr="003046E3">
        <w:rPr>
          <w:rFonts w:hint="eastAsia"/>
        </w:rPr>
        <w:t>，</w:t>
      </w:r>
      <w:r w:rsidRPr="003046E3">
        <w:rPr>
          <w:rFonts w:hint="eastAsia"/>
        </w:rPr>
        <w:t>输出</w:t>
      </w:r>
      <w:r w:rsidR="004F22DA" w:rsidRPr="003046E3">
        <w:rPr>
          <w:rFonts w:hint="eastAsia"/>
        </w:rPr>
        <w:t>对仿真过程和结果的</w:t>
      </w:r>
      <w:r w:rsidRPr="003046E3">
        <w:rPr>
          <w:rFonts w:hint="eastAsia"/>
        </w:rPr>
        <w:t>仿真分析报告，识别潜在网络问题，如通信时延较大、负载过重等。根据结果进行技术或方案优化，包括网络架构设计、通信策略机制调整、协议优化等，以解决识别到的问题。</w:t>
      </w:r>
    </w:p>
    <w:p w14:paraId="28703D6A" w14:textId="77777777" w:rsidR="00D67BCD" w:rsidRPr="003046E3" w:rsidRDefault="00D67BCD" w:rsidP="00D67BCD">
      <w:pPr>
        <w:pStyle w:val="3"/>
        <w:ind w:leftChars="100" w:left="240"/>
        <w:rPr>
          <w:b/>
          <w:bCs w:val="0"/>
        </w:rPr>
      </w:pPr>
      <w:bookmarkStart w:id="28" w:name="_Toc183537788"/>
      <w:r w:rsidRPr="003046E3">
        <w:rPr>
          <w:rFonts w:hint="eastAsia"/>
          <w:b/>
          <w:bCs w:val="0"/>
        </w:rPr>
        <w:t>OMNeT++</w:t>
      </w:r>
      <w:r w:rsidR="00B23DDA" w:rsidRPr="003046E3">
        <w:rPr>
          <w:rFonts w:hint="eastAsia"/>
          <w:b/>
          <w:bCs w:val="0"/>
        </w:rPr>
        <w:t>创建</w:t>
      </w:r>
      <w:r w:rsidRPr="003046E3">
        <w:rPr>
          <w:rFonts w:hint="eastAsia"/>
          <w:b/>
          <w:bCs w:val="0"/>
        </w:rPr>
        <w:t>流程</w:t>
      </w:r>
      <w:bookmarkEnd w:id="28"/>
    </w:p>
    <w:p w14:paraId="74F0D7A2" w14:textId="77777777" w:rsidR="00D67BCD" w:rsidRPr="003046E3" w:rsidRDefault="00D67BCD" w:rsidP="00837C33">
      <w:pPr>
        <w:ind w:firstLineChars="0" w:firstLine="0"/>
      </w:pPr>
      <w:r w:rsidRPr="003046E3">
        <w:rPr>
          <w:rFonts w:hint="eastAsia"/>
        </w:rPr>
        <w:t>以下是使用</w:t>
      </w:r>
      <w:r w:rsidRPr="003046E3">
        <w:rPr>
          <w:rFonts w:hint="eastAsia"/>
        </w:rPr>
        <w:t>OMNeT++</w:t>
      </w:r>
      <w:r w:rsidRPr="003046E3">
        <w:rPr>
          <w:rFonts w:hint="eastAsia"/>
        </w:rPr>
        <w:t>的</w:t>
      </w:r>
      <w:r w:rsidR="008A2073" w:rsidRPr="003046E3">
        <w:rPr>
          <w:rFonts w:hint="eastAsia"/>
        </w:rPr>
        <w:t>创建</w:t>
      </w:r>
      <w:r w:rsidRPr="003046E3">
        <w:rPr>
          <w:rFonts w:hint="eastAsia"/>
        </w:rPr>
        <w:t>流程：</w:t>
      </w:r>
    </w:p>
    <w:p w14:paraId="568D50AB" w14:textId="77777777" w:rsidR="00D67BCD" w:rsidRPr="003046E3" w:rsidRDefault="00D67BCD" w:rsidP="009A7A44">
      <w:pPr>
        <w:pStyle w:val="aff2"/>
        <w:numPr>
          <w:ilvl w:val="0"/>
          <w:numId w:val="46"/>
        </w:numPr>
        <w:ind w:firstLineChars="0"/>
      </w:pPr>
      <w:r w:rsidRPr="003046E3">
        <w:rPr>
          <w:rFonts w:hint="eastAsia"/>
        </w:rPr>
        <w:t>一个</w:t>
      </w:r>
      <w:r w:rsidRPr="003046E3">
        <w:rPr>
          <w:rFonts w:hint="eastAsia"/>
        </w:rPr>
        <w:t>OMNeT++</w:t>
      </w:r>
      <w:r w:rsidRPr="003046E3">
        <w:rPr>
          <w:rFonts w:hint="eastAsia"/>
        </w:rPr>
        <w:t>模型是由组件（模块）构建而成的，这些组件通过交换消息</w:t>
      </w:r>
      <w:r w:rsidRPr="003046E3">
        <w:rPr>
          <w:rFonts w:hint="eastAsia"/>
        </w:rPr>
        <w:lastRenderedPageBreak/>
        <w:t>进行通信。模块可以嵌套，</w:t>
      </w:r>
      <w:r w:rsidR="00293DBB" w:rsidRPr="003046E3">
        <w:rPr>
          <w:rFonts w:hint="eastAsia"/>
        </w:rPr>
        <w:t>即</w:t>
      </w:r>
      <w:r w:rsidRPr="003046E3">
        <w:rPr>
          <w:rFonts w:hint="eastAsia"/>
        </w:rPr>
        <w:t>多个模块可以组合在一起形成复合模块。在创建模型时，需要将系统映射成一个通信模块的层次结构。（当使用一个模型框架时，这一步骤和接下来的两个步骤大多已经完成。）</w:t>
      </w:r>
    </w:p>
    <w:p w14:paraId="065CA2D7" w14:textId="77777777" w:rsidR="00D67BCD" w:rsidRPr="003046E3" w:rsidRDefault="00D67BCD" w:rsidP="009A7A44">
      <w:pPr>
        <w:pStyle w:val="aff2"/>
        <w:numPr>
          <w:ilvl w:val="0"/>
          <w:numId w:val="46"/>
        </w:numPr>
        <w:ind w:firstLineChars="0"/>
      </w:pPr>
      <w:r w:rsidRPr="003046E3">
        <w:rPr>
          <w:rFonts w:hint="eastAsia"/>
        </w:rPr>
        <w:t>使用</w:t>
      </w:r>
      <w:r w:rsidRPr="003046E3">
        <w:rPr>
          <w:rFonts w:hint="eastAsia"/>
        </w:rPr>
        <w:t>NED</w:t>
      </w:r>
      <w:r w:rsidRPr="003046E3">
        <w:rPr>
          <w:rFonts w:hint="eastAsia"/>
        </w:rPr>
        <w:t>语言定义模型结构。可以在文本编辑器中或者在基于</w:t>
      </w:r>
      <w:r w:rsidRPr="003046E3">
        <w:rPr>
          <w:rFonts w:hint="eastAsia"/>
        </w:rPr>
        <w:t>Eclipse</w:t>
      </w:r>
      <w:r w:rsidRPr="003046E3">
        <w:rPr>
          <w:rFonts w:hint="eastAsia"/>
        </w:rPr>
        <w:t>的</w:t>
      </w:r>
      <w:r w:rsidRPr="003046E3">
        <w:rPr>
          <w:rFonts w:hint="eastAsia"/>
        </w:rPr>
        <w:t>OMNeT++</w:t>
      </w:r>
      <w:r w:rsidRPr="003046E3">
        <w:rPr>
          <w:rFonts w:hint="eastAsia"/>
        </w:rPr>
        <w:t>仿真</w:t>
      </w:r>
      <w:r w:rsidRPr="003046E3">
        <w:rPr>
          <w:rFonts w:hint="eastAsia"/>
        </w:rPr>
        <w:t>IDE</w:t>
      </w:r>
      <w:r w:rsidRPr="003046E3">
        <w:rPr>
          <w:rFonts w:hint="eastAsia"/>
        </w:rPr>
        <w:t>的图形编辑器中编辑</w:t>
      </w:r>
      <w:r w:rsidRPr="003046E3">
        <w:rPr>
          <w:rFonts w:hint="eastAsia"/>
        </w:rPr>
        <w:t>NED</w:t>
      </w:r>
      <w:r w:rsidR="00C83294" w:rsidRPr="003046E3">
        <w:rPr>
          <w:rFonts w:hint="eastAsia"/>
        </w:rPr>
        <w:t>文件</w:t>
      </w:r>
      <w:r w:rsidRPr="003046E3">
        <w:rPr>
          <w:rFonts w:hint="eastAsia"/>
        </w:rPr>
        <w:t>。</w:t>
      </w:r>
    </w:p>
    <w:p w14:paraId="2ADFC91B" w14:textId="77777777" w:rsidR="00D67BCD" w:rsidRPr="003046E3" w:rsidRDefault="00D67BCD" w:rsidP="009A7A44">
      <w:pPr>
        <w:pStyle w:val="aff2"/>
        <w:numPr>
          <w:ilvl w:val="0"/>
          <w:numId w:val="46"/>
        </w:numPr>
        <w:ind w:firstLineChars="0"/>
      </w:pPr>
      <w:r w:rsidRPr="003046E3">
        <w:rPr>
          <w:rFonts w:hint="eastAsia"/>
        </w:rPr>
        <w:t>模型的活动组件（简单模块）用</w:t>
      </w:r>
      <w:r w:rsidRPr="003046E3">
        <w:rPr>
          <w:rFonts w:hint="eastAsia"/>
        </w:rPr>
        <w:t>C++</w:t>
      </w:r>
      <w:r w:rsidRPr="003046E3">
        <w:rPr>
          <w:rFonts w:hint="eastAsia"/>
        </w:rPr>
        <w:t>编写，使用模拟内核和类库。表示协议头的</w:t>
      </w:r>
      <w:r w:rsidRPr="003046E3">
        <w:rPr>
          <w:rFonts w:hint="eastAsia"/>
        </w:rPr>
        <w:t>C++</w:t>
      </w:r>
      <w:r w:rsidRPr="003046E3">
        <w:rPr>
          <w:rFonts w:hint="eastAsia"/>
        </w:rPr>
        <w:t>类在</w:t>
      </w:r>
      <w:r w:rsidRPr="003046E3">
        <w:rPr>
          <w:rFonts w:hint="eastAsia"/>
        </w:rPr>
        <w:t>MSG</w:t>
      </w:r>
      <w:r w:rsidRPr="003046E3">
        <w:rPr>
          <w:rFonts w:hint="eastAsia"/>
        </w:rPr>
        <w:t>文件中描述，然后被转换成</w:t>
      </w:r>
      <w:r w:rsidRPr="003046E3">
        <w:rPr>
          <w:rFonts w:hint="eastAsia"/>
        </w:rPr>
        <w:t>C++</w:t>
      </w:r>
      <w:r w:rsidRPr="003046E3">
        <w:rPr>
          <w:rFonts w:hint="eastAsia"/>
        </w:rPr>
        <w:t>代码。</w:t>
      </w:r>
    </w:p>
    <w:p w14:paraId="6632D0B8" w14:textId="77777777" w:rsidR="00D67BCD" w:rsidRPr="003046E3" w:rsidRDefault="00D67BCD" w:rsidP="009A7A44">
      <w:pPr>
        <w:pStyle w:val="aff2"/>
        <w:numPr>
          <w:ilvl w:val="0"/>
          <w:numId w:val="46"/>
        </w:numPr>
        <w:ind w:firstLineChars="0"/>
      </w:pPr>
      <w:r w:rsidRPr="003046E3">
        <w:rPr>
          <w:rFonts w:hint="eastAsia"/>
        </w:rPr>
        <w:t>提供一个合适的</w:t>
      </w:r>
      <w:r w:rsidRPr="003046E3">
        <w:rPr>
          <w:rFonts w:hint="eastAsia"/>
        </w:rPr>
        <w:t>omnetpp.ini</w:t>
      </w:r>
      <w:r w:rsidRPr="003046E3">
        <w:rPr>
          <w:rFonts w:hint="eastAsia"/>
        </w:rPr>
        <w:t>文件来保存</w:t>
      </w:r>
      <w:r w:rsidRPr="003046E3">
        <w:rPr>
          <w:rFonts w:hint="eastAsia"/>
        </w:rPr>
        <w:t>OMNeT++</w:t>
      </w:r>
      <w:r w:rsidRPr="003046E3">
        <w:rPr>
          <w:rFonts w:hint="eastAsia"/>
        </w:rPr>
        <w:t>的配置和模型参数。一个</w:t>
      </w:r>
      <w:r w:rsidRPr="003046E3">
        <w:rPr>
          <w:rFonts w:hint="eastAsia"/>
        </w:rPr>
        <w:t>ini</w:t>
      </w:r>
      <w:r w:rsidRPr="003046E3">
        <w:rPr>
          <w:rFonts w:hint="eastAsia"/>
        </w:rPr>
        <w:t>文件可以包含多个配置，这些配置可以相互叠加，甚至包含参数研究。</w:t>
      </w:r>
    </w:p>
    <w:p w14:paraId="467E20B9" w14:textId="77777777" w:rsidR="00D67BCD" w:rsidRPr="003046E3" w:rsidRDefault="00D67BCD" w:rsidP="009A7A44">
      <w:pPr>
        <w:pStyle w:val="aff2"/>
        <w:numPr>
          <w:ilvl w:val="0"/>
          <w:numId w:val="46"/>
        </w:numPr>
        <w:ind w:firstLineChars="0"/>
      </w:pPr>
      <w:r w:rsidRPr="003046E3">
        <w:rPr>
          <w:rFonts w:hint="eastAsia"/>
        </w:rPr>
        <w:t>编译并运行仿真程序。将代码与</w:t>
      </w:r>
      <w:r w:rsidRPr="003046E3">
        <w:rPr>
          <w:rFonts w:hint="eastAsia"/>
        </w:rPr>
        <w:t>OMNeT++</w:t>
      </w:r>
      <w:r w:rsidRPr="003046E3">
        <w:rPr>
          <w:rFonts w:hint="eastAsia"/>
        </w:rPr>
        <w:t>仿真内核和它提供的其中一个用户界面链接起来。有命令行和交互式的图形用户界面可供选择。</w:t>
      </w:r>
    </w:p>
    <w:p w14:paraId="6FBA390A" w14:textId="77777777" w:rsidR="00D67BCD" w:rsidRPr="003046E3" w:rsidRDefault="00D67BCD" w:rsidP="009A7A44">
      <w:pPr>
        <w:pStyle w:val="aff2"/>
        <w:numPr>
          <w:ilvl w:val="0"/>
          <w:numId w:val="46"/>
        </w:numPr>
        <w:ind w:firstLineChars="0"/>
      </w:pPr>
      <w:r w:rsidRPr="003046E3">
        <w:rPr>
          <w:rFonts w:hint="eastAsia"/>
        </w:rPr>
        <w:t>仿真结果被写入输出向量和输出标量文件中。</w:t>
      </w:r>
      <w:r w:rsidR="009D440B" w:rsidRPr="003046E3">
        <w:rPr>
          <w:rFonts w:hint="eastAsia"/>
        </w:rPr>
        <w:t>通过</w:t>
      </w:r>
      <w:r w:rsidRPr="003046E3">
        <w:rPr>
          <w:rFonts w:hint="eastAsia"/>
        </w:rPr>
        <w:t>使用仿真</w:t>
      </w:r>
      <w:r w:rsidRPr="003046E3">
        <w:rPr>
          <w:rFonts w:hint="eastAsia"/>
        </w:rPr>
        <w:t>IDE</w:t>
      </w:r>
      <w:r w:rsidRPr="003046E3">
        <w:rPr>
          <w:rFonts w:hint="eastAsia"/>
        </w:rPr>
        <w:t>中的</w:t>
      </w:r>
      <w:r w:rsidRPr="003046E3">
        <w:rPr>
          <w:rFonts w:hint="eastAsia"/>
        </w:rPr>
        <w:t>Analysis Tool</w:t>
      </w:r>
      <w:r w:rsidRPr="003046E3">
        <w:rPr>
          <w:rFonts w:hint="eastAsia"/>
        </w:rPr>
        <w:t>（由</w:t>
      </w:r>
      <w:r w:rsidRPr="003046E3">
        <w:rPr>
          <w:rFonts w:hint="eastAsia"/>
        </w:rPr>
        <w:t>Pandas</w:t>
      </w:r>
      <w:r w:rsidRPr="003046E3">
        <w:rPr>
          <w:rFonts w:hint="eastAsia"/>
        </w:rPr>
        <w:t>和</w:t>
      </w:r>
      <w:r w:rsidRPr="003046E3">
        <w:rPr>
          <w:rFonts w:hint="eastAsia"/>
        </w:rPr>
        <w:t>Matplotlib</w:t>
      </w:r>
      <w:r w:rsidRPr="003046E3">
        <w:rPr>
          <w:rFonts w:hint="eastAsia"/>
        </w:rPr>
        <w:t>驱动）来分析并绘制</w:t>
      </w:r>
      <w:r w:rsidR="00393787" w:rsidRPr="003046E3">
        <w:rPr>
          <w:rFonts w:hint="eastAsia"/>
        </w:rPr>
        <w:t>输出结果</w:t>
      </w:r>
      <w:r w:rsidRPr="003046E3">
        <w:rPr>
          <w:rFonts w:hint="eastAsia"/>
        </w:rPr>
        <w:t>。仿真中记录的事件日志在</w:t>
      </w:r>
      <w:r w:rsidRPr="003046E3">
        <w:rPr>
          <w:rFonts w:hint="eastAsia"/>
        </w:rPr>
        <w:t>IDE</w:t>
      </w:r>
      <w:r w:rsidRPr="003046E3">
        <w:rPr>
          <w:rFonts w:hint="eastAsia"/>
        </w:rPr>
        <w:t>的</w:t>
      </w:r>
      <w:r w:rsidRPr="003046E3">
        <w:rPr>
          <w:rFonts w:hint="eastAsia"/>
        </w:rPr>
        <w:t>Sequence Chart Tool</w:t>
      </w:r>
      <w:r w:rsidRPr="003046E3">
        <w:rPr>
          <w:rFonts w:hint="eastAsia"/>
        </w:rPr>
        <w:t>中查看。结果文件是基于文本的，</w:t>
      </w:r>
      <w:r w:rsidR="002A1BBB" w:rsidRPr="003046E3">
        <w:rPr>
          <w:rFonts w:hint="eastAsia"/>
        </w:rPr>
        <w:t>也</w:t>
      </w:r>
      <w:r w:rsidRPr="003046E3">
        <w:rPr>
          <w:rFonts w:hint="eastAsia"/>
        </w:rPr>
        <w:t>可以使用</w:t>
      </w:r>
      <w:r w:rsidRPr="003046E3">
        <w:rPr>
          <w:rFonts w:hint="eastAsia"/>
        </w:rPr>
        <w:t>R</w:t>
      </w:r>
      <w:r w:rsidRPr="003046E3">
        <w:rPr>
          <w:rFonts w:hint="eastAsia"/>
        </w:rPr>
        <w:t>、</w:t>
      </w:r>
      <w:r w:rsidRPr="003046E3">
        <w:rPr>
          <w:rFonts w:hint="eastAsia"/>
        </w:rPr>
        <w:t>Matlab</w:t>
      </w:r>
      <w:r w:rsidRPr="003046E3">
        <w:rPr>
          <w:rFonts w:hint="eastAsia"/>
        </w:rPr>
        <w:t>或其他工具来处理。</w:t>
      </w:r>
    </w:p>
    <w:p w14:paraId="562B1AAF" w14:textId="77777777" w:rsidR="009A7A44" w:rsidRPr="003046E3" w:rsidRDefault="009A7A44" w:rsidP="00AC1E6E">
      <w:pPr>
        <w:ind w:left="240" w:hangingChars="100" w:hanging="240"/>
      </w:pPr>
    </w:p>
    <w:p w14:paraId="4EAB94B3" w14:textId="77777777" w:rsidR="000B7B3E" w:rsidRPr="003046E3" w:rsidRDefault="00F4422E" w:rsidP="00384D89">
      <w:pPr>
        <w:pStyle w:val="1"/>
        <w:ind w:left="0"/>
        <w:rPr>
          <w:rFonts w:eastAsia="宋体"/>
        </w:rPr>
      </w:pPr>
      <w:bookmarkStart w:id="29" w:name="_Toc9875"/>
      <w:bookmarkStart w:id="30" w:name="_Tocbzjgm3"/>
      <w:bookmarkStart w:id="31" w:name="_Toc183537789"/>
      <w:bookmarkEnd w:id="24"/>
      <w:bookmarkEnd w:id="25"/>
      <w:r w:rsidRPr="003046E3">
        <w:rPr>
          <w:rFonts w:eastAsia="宋体" w:hint="eastAsia"/>
        </w:rPr>
        <w:t>仿真性能评价分析</w:t>
      </w:r>
      <w:bookmarkEnd w:id="31"/>
    </w:p>
    <w:p w14:paraId="27746ACD" w14:textId="77777777" w:rsidR="000B7B3E" w:rsidRPr="003046E3" w:rsidRDefault="00722BAD" w:rsidP="00AE4A64">
      <w:pPr>
        <w:pStyle w:val="2"/>
        <w:ind w:left="0"/>
        <w:jc w:val="left"/>
        <w:rPr>
          <w:rFonts w:eastAsia="宋体"/>
        </w:rPr>
      </w:pPr>
      <w:bookmarkStart w:id="32" w:name="_Toc183537790"/>
      <w:r w:rsidRPr="003046E3">
        <w:rPr>
          <w:rFonts w:eastAsia="宋体" w:hint="eastAsia"/>
        </w:rPr>
        <w:t>网络性能指标</w:t>
      </w:r>
      <w:bookmarkEnd w:id="32"/>
    </w:p>
    <w:p w14:paraId="3831F0CC" w14:textId="77777777" w:rsidR="000B7B3E" w:rsidRPr="003046E3" w:rsidRDefault="00F4422E">
      <w:pPr>
        <w:ind w:firstLine="480"/>
      </w:pPr>
      <w:r w:rsidRPr="003046E3">
        <w:rPr>
          <w:rFonts w:hint="eastAsia"/>
        </w:rPr>
        <w:t>如表</w:t>
      </w:r>
      <w:r w:rsidR="00722BAD" w:rsidRPr="003046E3">
        <w:rPr>
          <w:rFonts w:hint="eastAsia"/>
        </w:rPr>
        <w:t>6</w:t>
      </w:r>
      <w:r w:rsidRPr="003046E3">
        <w:rPr>
          <w:rFonts w:hint="eastAsia"/>
        </w:rPr>
        <w:t>-1</w:t>
      </w:r>
      <w:r w:rsidRPr="003046E3">
        <w:rPr>
          <w:rFonts w:hint="eastAsia"/>
        </w:rPr>
        <w:t>所示，</w:t>
      </w:r>
      <w:r w:rsidR="00A36850" w:rsidRPr="003046E3">
        <w:rPr>
          <w:rFonts w:hint="eastAsia"/>
        </w:rPr>
        <w:t>通信</w:t>
      </w:r>
      <w:r w:rsidRPr="003046E3">
        <w:rPr>
          <w:rFonts w:hint="eastAsia"/>
        </w:rPr>
        <w:t>网络性能指标</w:t>
      </w:r>
      <w:r w:rsidR="00A36850" w:rsidRPr="003046E3">
        <w:rPr>
          <w:rFonts w:hint="eastAsia"/>
        </w:rPr>
        <w:t>主要</w:t>
      </w:r>
      <w:r w:rsidRPr="003046E3">
        <w:rPr>
          <w:rFonts w:hint="eastAsia"/>
        </w:rPr>
        <w:t>包括</w:t>
      </w:r>
      <w:r w:rsidR="00A36850" w:rsidRPr="003046E3">
        <w:rPr>
          <w:rFonts w:hint="eastAsia"/>
        </w:rPr>
        <w:t>了</w:t>
      </w:r>
      <w:r w:rsidRPr="003046E3">
        <w:rPr>
          <w:rFonts w:hint="eastAsia"/>
        </w:rPr>
        <w:t>时延、</w:t>
      </w:r>
      <w:r w:rsidR="00A36850" w:rsidRPr="003046E3">
        <w:rPr>
          <w:rFonts w:hint="eastAsia"/>
        </w:rPr>
        <w:t>丢包</w:t>
      </w:r>
      <w:r w:rsidRPr="003046E3">
        <w:rPr>
          <w:rFonts w:hint="eastAsia"/>
        </w:rPr>
        <w:t>率、</w:t>
      </w:r>
      <w:r w:rsidR="00A36850" w:rsidRPr="003046E3">
        <w:rPr>
          <w:rFonts w:hint="eastAsia"/>
        </w:rPr>
        <w:t>吞吐量</w:t>
      </w:r>
      <w:r w:rsidRPr="003046E3">
        <w:rPr>
          <w:rFonts w:hint="eastAsia"/>
        </w:rPr>
        <w:t>、</w:t>
      </w:r>
      <w:r w:rsidR="00A36850" w:rsidRPr="003046E3">
        <w:rPr>
          <w:rFonts w:hint="eastAsia"/>
        </w:rPr>
        <w:t>负载</w:t>
      </w:r>
      <w:r w:rsidRPr="003046E3">
        <w:rPr>
          <w:rFonts w:hint="eastAsia"/>
        </w:rPr>
        <w:t>等。其中，时延和数据包投递率较多地被选择用来表征网络性能的优劣。下面对每个</w:t>
      </w:r>
      <w:r w:rsidR="003E40EB" w:rsidRPr="003046E3">
        <w:rPr>
          <w:rFonts w:hint="eastAsia"/>
        </w:rPr>
        <w:t>涉及的</w:t>
      </w:r>
      <w:r w:rsidRPr="003046E3">
        <w:rPr>
          <w:rFonts w:hint="eastAsia"/>
        </w:rPr>
        <w:t>通信</w:t>
      </w:r>
      <w:r w:rsidR="003E40EB" w:rsidRPr="003046E3">
        <w:rPr>
          <w:rFonts w:hint="eastAsia"/>
        </w:rPr>
        <w:t>网络</w:t>
      </w:r>
      <w:r w:rsidRPr="003046E3">
        <w:rPr>
          <w:rFonts w:hint="eastAsia"/>
        </w:rPr>
        <w:t>仿真性能指标进行详细介绍。</w:t>
      </w:r>
      <w:r w:rsidR="00F47913" w:rsidRPr="003046E3">
        <w:rPr>
          <w:rFonts w:hint="eastAsia"/>
        </w:rPr>
        <w:t>本方案主要选取车路云一体化重点关注的时延、丢包率和吞吐量等性能指标进行结果分析。</w:t>
      </w:r>
    </w:p>
    <w:p w14:paraId="6EEF9008" w14:textId="77777777" w:rsidR="000B7B3E" w:rsidRPr="003046E3" w:rsidRDefault="00F4422E">
      <w:pPr>
        <w:ind w:firstLine="480"/>
        <w:jc w:val="center"/>
      </w:pPr>
      <w:r w:rsidRPr="003046E3">
        <w:rPr>
          <w:rFonts w:hint="eastAsia"/>
        </w:rPr>
        <w:t>表</w:t>
      </w:r>
      <w:r w:rsidR="00722BAD" w:rsidRPr="003046E3">
        <w:rPr>
          <w:rFonts w:hint="eastAsia"/>
        </w:rPr>
        <w:t>6</w:t>
      </w:r>
      <w:r w:rsidRPr="003046E3">
        <w:rPr>
          <w:rFonts w:hint="eastAsia"/>
        </w:rPr>
        <w:t>-1</w:t>
      </w:r>
      <w:r w:rsidRPr="003046E3">
        <w:rPr>
          <w:rFonts w:hint="eastAsia"/>
        </w:rPr>
        <w:t>通信仿真</w:t>
      </w:r>
      <w:r w:rsidR="00A743A7" w:rsidRPr="003046E3">
        <w:rPr>
          <w:rFonts w:hint="eastAsia"/>
        </w:rPr>
        <w:t>性能</w:t>
      </w:r>
      <w:r w:rsidRPr="003046E3">
        <w:rPr>
          <w:rFonts w:hint="eastAsia"/>
        </w:rPr>
        <w:t>指标</w:t>
      </w:r>
    </w:p>
    <w:tbl>
      <w:tblPr>
        <w:tblStyle w:val="afa"/>
        <w:tblW w:w="0" w:type="auto"/>
        <w:tblLook w:val="04A0" w:firstRow="1" w:lastRow="0" w:firstColumn="1" w:lastColumn="0" w:noHBand="0" w:noVBand="1"/>
      </w:tblPr>
      <w:tblGrid>
        <w:gridCol w:w="4151"/>
        <w:gridCol w:w="4152"/>
      </w:tblGrid>
      <w:tr w:rsidR="003046E3" w:rsidRPr="003046E3" w14:paraId="13972F0E" w14:textId="77777777" w:rsidTr="00981338">
        <w:tc>
          <w:tcPr>
            <w:tcW w:w="4151" w:type="dxa"/>
          </w:tcPr>
          <w:p w14:paraId="77757F82" w14:textId="77777777" w:rsidR="00981338" w:rsidRPr="003046E3" w:rsidRDefault="00981338">
            <w:pPr>
              <w:ind w:firstLineChars="0" w:firstLine="0"/>
              <w:jc w:val="center"/>
            </w:pPr>
            <w:r w:rsidRPr="003046E3">
              <w:rPr>
                <w:rFonts w:hint="eastAsia"/>
              </w:rPr>
              <w:t>网络性能指标</w:t>
            </w:r>
          </w:p>
        </w:tc>
        <w:tc>
          <w:tcPr>
            <w:tcW w:w="4152" w:type="dxa"/>
          </w:tcPr>
          <w:p w14:paraId="71A9A120" w14:textId="77777777" w:rsidR="00981338" w:rsidRPr="003046E3" w:rsidRDefault="00981338">
            <w:pPr>
              <w:ind w:firstLineChars="0" w:firstLine="0"/>
              <w:jc w:val="center"/>
            </w:pPr>
            <w:r w:rsidRPr="003046E3">
              <w:rPr>
                <w:rFonts w:hint="eastAsia"/>
              </w:rPr>
              <w:t>通信时延</w:t>
            </w:r>
          </w:p>
        </w:tc>
      </w:tr>
      <w:tr w:rsidR="003046E3" w:rsidRPr="003046E3" w14:paraId="5F7DEBE1" w14:textId="77777777" w:rsidTr="00981338">
        <w:tc>
          <w:tcPr>
            <w:tcW w:w="4151" w:type="dxa"/>
          </w:tcPr>
          <w:p w14:paraId="29F4EB41" w14:textId="77777777" w:rsidR="00981338" w:rsidRPr="003046E3" w:rsidRDefault="00981338">
            <w:pPr>
              <w:ind w:firstLineChars="0" w:firstLine="0"/>
              <w:jc w:val="center"/>
            </w:pPr>
            <w:r w:rsidRPr="003046E3">
              <w:rPr>
                <w:rFonts w:hint="eastAsia"/>
              </w:rPr>
              <w:t>网络性能指标</w:t>
            </w:r>
          </w:p>
        </w:tc>
        <w:tc>
          <w:tcPr>
            <w:tcW w:w="4152" w:type="dxa"/>
          </w:tcPr>
          <w:p w14:paraId="33F1D4D0" w14:textId="77777777" w:rsidR="00981338" w:rsidRPr="003046E3" w:rsidRDefault="00981338">
            <w:pPr>
              <w:ind w:firstLineChars="0" w:firstLine="0"/>
              <w:jc w:val="center"/>
            </w:pPr>
            <w:r w:rsidRPr="003046E3">
              <w:rPr>
                <w:rFonts w:hint="eastAsia"/>
              </w:rPr>
              <w:t>丢包率</w:t>
            </w:r>
          </w:p>
        </w:tc>
      </w:tr>
      <w:tr w:rsidR="003046E3" w:rsidRPr="003046E3" w14:paraId="2B6D72CC" w14:textId="77777777" w:rsidTr="00981338">
        <w:tc>
          <w:tcPr>
            <w:tcW w:w="4151" w:type="dxa"/>
          </w:tcPr>
          <w:p w14:paraId="7CCEF90A" w14:textId="77777777" w:rsidR="00981338" w:rsidRPr="003046E3" w:rsidRDefault="00981338">
            <w:pPr>
              <w:ind w:firstLineChars="0" w:firstLine="0"/>
              <w:jc w:val="center"/>
            </w:pPr>
            <w:r w:rsidRPr="003046E3">
              <w:rPr>
                <w:rFonts w:hint="eastAsia"/>
              </w:rPr>
              <w:lastRenderedPageBreak/>
              <w:t>网络性能指标</w:t>
            </w:r>
          </w:p>
        </w:tc>
        <w:tc>
          <w:tcPr>
            <w:tcW w:w="4152" w:type="dxa"/>
          </w:tcPr>
          <w:p w14:paraId="2B3500D3" w14:textId="77777777" w:rsidR="00981338" w:rsidRPr="003046E3" w:rsidRDefault="000D612B">
            <w:pPr>
              <w:ind w:firstLineChars="0" w:firstLine="0"/>
              <w:jc w:val="center"/>
            </w:pPr>
            <w:r w:rsidRPr="003046E3">
              <w:rPr>
                <w:rFonts w:hint="eastAsia"/>
              </w:rPr>
              <w:t>吞吐量</w:t>
            </w:r>
          </w:p>
        </w:tc>
      </w:tr>
      <w:tr w:rsidR="003046E3" w:rsidRPr="003046E3" w14:paraId="72A536A6" w14:textId="77777777" w:rsidTr="00981338">
        <w:tc>
          <w:tcPr>
            <w:tcW w:w="4151" w:type="dxa"/>
          </w:tcPr>
          <w:p w14:paraId="20D9D547" w14:textId="77777777" w:rsidR="00981338" w:rsidRPr="003046E3" w:rsidRDefault="00E5208D">
            <w:pPr>
              <w:ind w:firstLineChars="0" w:firstLine="0"/>
              <w:jc w:val="center"/>
            </w:pPr>
            <w:r w:rsidRPr="003046E3">
              <w:rPr>
                <w:rFonts w:hint="eastAsia"/>
              </w:rPr>
              <w:t>网络性能指标</w:t>
            </w:r>
          </w:p>
        </w:tc>
        <w:tc>
          <w:tcPr>
            <w:tcW w:w="4152" w:type="dxa"/>
          </w:tcPr>
          <w:p w14:paraId="5FD7BE1D" w14:textId="77777777" w:rsidR="00981338" w:rsidRPr="003046E3" w:rsidRDefault="00E5208D">
            <w:pPr>
              <w:ind w:firstLineChars="0" w:firstLine="0"/>
              <w:jc w:val="center"/>
            </w:pPr>
            <w:r w:rsidRPr="003046E3">
              <w:rPr>
                <w:rFonts w:hint="eastAsia"/>
              </w:rPr>
              <w:t>负载率</w:t>
            </w:r>
          </w:p>
        </w:tc>
      </w:tr>
    </w:tbl>
    <w:p w14:paraId="472E6F85" w14:textId="77777777" w:rsidR="000B7B3E" w:rsidRPr="003046E3" w:rsidRDefault="00F4422E" w:rsidP="00AE4A64">
      <w:pPr>
        <w:pStyle w:val="3"/>
        <w:ind w:leftChars="100" w:left="240"/>
        <w:rPr>
          <w:b/>
          <w:bCs w:val="0"/>
        </w:rPr>
      </w:pPr>
      <w:bookmarkStart w:id="33" w:name="_Toc183537791"/>
      <w:r w:rsidRPr="003046E3">
        <w:rPr>
          <w:rFonts w:hint="eastAsia"/>
          <w:b/>
          <w:bCs w:val="0"/>
        </w:rPr>
        <w:t>通信时延</w:t>
      </w:r>
      <w:bookmarkEnd w:id="33"/>
    </w:p>
    <w:p w14:paraId="5B792CD6" w14:textId="77777777" w:rsidR="000B7B3E" w:rsidRPr="003046E3" w:rsidRDefault="00BF1CC7">
      <w:pPr>
        <w:ind w:firstLine="480"/>
      </w:pPr>
      <w:r w:rsidRPr="003046E3">
        <w:rPr>
          <w:rFonts w:hint="eastAsia"/>
        </w:rPr>
        <w:t>时延（</w:t>
      </w:r>
      <w:r w:rsidRPr="003046E3">
        <w:rPr>
          <w:rFonts w:hint="eastAsia"/>
        </w:rPr>
        <w:t>Delay</w:t>
      </w:r>
      <w:r w:rsidRPr="003046E3">
        <w:rPr>
          <w:rFonts w:hint="eastAsia"/>
        </w:rPr>
        <w:t>，</w:t>
      </w:r>
      <w:r w:rsidRPr="003046E3">
        <w:rPr>
          <w:rFonts w:hint="eastAsia"/>
        </w:rPr>
        <w:t>DE</w:t>
      </w:r>
      <w:r w:rsidRPr="003046E3">
        <w:rPr>
          <w:rFonts w:hint="eastAsia"/>
        </w:rPr>
        <w:t>）。延迟是数据包从源节点正确传输到目标节点所需要的时间。其平均值为平均延迟。在车联网环境下车辆速度快且跟驰间距小，</w:t>
      </w:r>
      <w:r w:rsidR="00C96540" w:rsidRPr="003046E3">
        <w:rPr>
          <w:rFonts w:hint="eastAsia"/>
        </w:rPr>
        <w:t>此</w:t>
      </w:r>
      <w:r w:rsidRPr="003046E3">
        <w:rPr>
          <w:rFonts w:hint="eastAsia"/>
        </w:rPr>
        <w:t>要求车辆的通信必须保持在极低的范围以内，因此这个指标对于安全型应用具有特别重要的意义。对仿真结果中的时延进行详细分析，了解通信建立和数据传输的时间特性，以确定是否存在潜在的时延</w:t>
      </w:r>
      <w:r w:rsidR="004B35D4" w:rsidRPr="003046E3">
        <w:rPr>
          <w:rFonts w:hint="eastAsia"/>
        </w:rPr>
        <w:t>较大</w:t>
      </w:r>
      <w:r w:rsidRPr="003046E3">
        <w:rPr>
          <w:rFonts w:hint="eastAsia"/>
        </w:rPr>
        <w:t>问题。</w:t>
      </w:r>
    </w:p>
    <w:p w14:paraId="52BA00AE" w14:textId="77777777" w:rsidR="00AA75B3" w:rsidRPr="003046E3" w:rsidRDefault="00AA75B3" w:rsidP="00AE4A64">
      <w:pPr>
        <w:pStyle w:val="3"/>
        <w:ind w:leftChars="100" w:left="240"/>
        <w:rPr>
          <w:b/>
          <w:bCs w:val="0"/>
        </w:rPr>
      </w:pPr>
      <w:bookmarkStart w:id="34" w:name="_Toc183537792"/>
      <w:r w:rsidRPr="003046E3">
        <w:rPr>
          <w:rFonts w:hint="eastAsia"/>
          <w:b/>
          <w:bCs w:val="0"/>
        </w:rPr>
        <w:t>数据包丢</w:t>
      </w:r>
      <w:r w:rsidR="00397F92" w:rsidRPr="003046E3">
        <w:rPr>
          <w:rFonts w:hint="eastAsia"/>
          <w:b/>
          <w:bCs w:val="0"/>
        </w:rPr>
        <w:t>包</w:t>
      </w:r>
      <w:r w:rsidRPr="003046E3">
        <w:rPr>
          <w:rFonts w:hint="eastAsia"/>
          <w:b/>
          <w:bCs w:val="0"/>
        </w:rPr>
        <w:t>率</w:t>
      </w:r>
      <w:bookmarkEnd w:id="34"/>
    </w:p>
    <w:p w14:paraId="44B9057A" w14:textId="77777777" w:rsidR="00AA75B3" w:rsidRPr="003046E3" w:rsidRDefault="00AA75B3" w:rsidP="00AA75B3">
      <w:pPr>
        <w:ind w:firstLine="480"/>
      </w:pPr>
      <w:r w:rsidRPr="003046E3">
        <w:rPr>
          <w:rFonts w:hint="eastAsia"/>
        </w:rPr>
        <w:t>数据包丢</w:t>
      </w:r>
      <w:r w:rsidR="00397F92" w:rsidRPr="003046E3">
        <w:rPr>
          <w:rFonts w:hint="eastAsia"/>
        </w:rPr>
        <w:t>包</w:t>
      </w:r>
      <w:r w:rsidRPr="003046E3">
        <w:rPr>
          <w:rFonts w:hint="eastAsia"/>
        </w:rPr>
        <w:t>率（</w:t>
      </w:r>
      <w:r w:rsidRPr="003046E3">
        <w:rPr>
          <w:rFonts w:hint="eastAsia"/>
        </w:rPr>
        <w:t>Packet Loss Rate</w:t>
      </w:r>
      <w:r w:rsidRPr="003046E3">
        <w:rPr>
          <w:rFonts w:hint="eastAsia"/>
        </w:rPr>
        <w:t>，</w:t>
      </w:r>
      <w:r w:rsidRPr="003046E3">
        <w:rPr>
          <w:rFonts w:hint="eastAsia"/>
        </w:rPr>
        <w:t>PLR</w:t>
      </w:r>
      <w:r w:rsidRPr="003046E3">
        <w:rPr>
          <w:rFonts w:hint="eastAsia"/>
        </w:rPr>
        <w:t>）为目标节点接收到的数据包与源节点应用层发送的数据包的差值绝对值与总发包数比值，即传输丢失的数据包的统计度量，主要体现了车联网的网络可靠性和网络拥塞</w:t>
      </w:r>
      <w:r w:rsidRPr="003046E3">
        <w:rPr>
          <w:rFonts w:hint="eastAsia"/>
        </w:rPr>
        <w:t>/</w:t>
      </w:r>
      <w:r w:rsidRPr="003046E3">
        <w:rPr>
          <w:rFonts w:hint="eastAsia"/>
        </w:rPr>
        <w:t>通信状况两个主要特性。其计算公式为</w:t>
      </w:r>
      <w:r w:rsidRPr="003046E3">
        <w:rPr>
          <w:rFonts w:hint="eastAsia"/>
        </w:rPr>
        <w:t>PLR = Pr/Ps</w:t>
      </w:r>
      <w:r w:rsidRPr="003046E3">
        <w:rPr>
          <w:rFonts w:hint="eastAsia"/>
        </w:rPr>
        <w:t>其中，</w:t>
      </w:r>
      <w:r w:rsidRPr="003046E3">
        <w:rPr>
          <w:rFonts w:hint="eastAsia"/>
        </w:rPr>
        <w:t>Pr</w:t>
      </w:r>
      <w:r w:rsidRPr="003046E3">
        <w:rPr>
          <w:rFonts w:hint="eastAsia"/>
        </w:rPr>
        <w:t>为目标节点接收丢失的数据包；</w:t>
      </w:r>
      <w:r w:rsidRPr="003046E3">
        <w:rPr>
          <w:rFonts w:hint="eastAsia"/>
        </w:rPr>
        <w:t>Ps</w:t>
      </w:r>
      <w:r w:rsidRPr="003046E3">
        <w:rPr>
          <w:rFonts w:hint="eastAsia"/>
        </w:rPr>
        <w:t>为源节点发送的总的数据包数量。</w:t>
      </w:r>
      <w:r w:rsidR="002A2CDB" w:rsidRPr="003046E3">
        <w:rPr>
          <w:rFonts w:hint="eastAsia"/>
        </w:rPr>
        <w:t>相对应的</w:t>
      </w:r>
      <w:r w:rsidRPr="003046E3">
        <w:rPr>
          <w:rFonts w:hint="eastAsia"/>
        </w:rPr>
        <w:t>数据包投递率</w:t>
      </w:r>
      <w:r w:rsidR="00AE685D" w:rsidRPr="003046E3">
        <w:rPr>
          <w:rFonts w:hint="eastAsia"/>
        </w:rPr>
        <w:t>（</w:t>
      </w:r>
      <w:r w:rsidR="00AE685D" w:rsidRPr="003046E3">
        <w:rPr>
          <w:rFonts w:hint="eastAsia"/>
        </w:rPr>
        <w:t>Packet Delivery Ratio</w:t>
      </w:r>
      <w:r w:rsidR="00AE685D" w:rsidRPr="003046E3">
        <w:rPr>
          <w:rFonts w:hint="eastAsia"/>
        </w:rPr>
        <w:t>，</w:t>
      </w:r>
      <w:r w:rsidR="00AE685D" w:rsidRPr="003046E3">
        <w:rPr>
          <w:rFonts w:hint="eastAsia"/>
        </w:rPr>
        <w:t>PDR</w:t>
      </w:r>
      <w:r w:rsidR="00AE685D" w:rsidRPr="003046E3">
        <w:rPr>
          <w:rFonts w:hint="eastAsia"/>
        </w:rPr>
        <w:t>）</w:t>
      </w:r>
      <w:r w:rsidRPr="003046E3">
        <w:rPr>
          <w:rFonts w:hint="eastAsia"/>
        </w:rPr>
        <w:t>。</w:t>
      </w:r>
      <w:r w:rsidRPr="003046E3">
        <w:rPr>
          <w:rFonts w:hint="eastAsia"/>
        </w:rPr>
        <w:t>PDR</w:t>
      </w:r>
      <w:r w:rsidRPr="003046E3">
        <w:rPr>
          <w:rFonts w:hint="eastAsia"/>
        </w:rPr>
        <w:t>为目标节点接收到的数据包与源节点应用层发送的数据包的比值，即正确传输数据包的统计度量。</w:t>
      </w:r>
    </w:p>
    <w:p w14:paraId="0913F33D" w14:textId="77777777" w:rsidR="00FD43EC" w:rsidRPr="003046E3" w:rsidRDefault="00FD43EC" w:rsidP="00FD43EC">
      <w:pPr>
        <w:pStyle w:val="3"/>
        <w:ind w:leftChars="100" w:left="240"/>
        <w:rPr>
          <w:b/>
          <w:bCs w:val="0"/>
        </w:rPr>
      </w:pPr>
      <w:bookmarkStart w:id="35" w:name="_Toc183537793"/>
      <w:r w:rsidRPr="003046E3">
        <w:rPr>
          <w:rFonts w:hint="eastAsia"/>
          <w:b/>
          <w:bCs w:val="0"/>
        </w:rPr>
        <w:t>负载率</w:t>
      </w:r>
      <w:bookmarkEnd w:id="35"/>
    </w:p>
    <w:p w14:paraId="5D671D70" w14:textId="77777777" w:rsidR="00FD43EC" w:rsidRPr="003046E3" w:rsidRDefault="00FD43EC" w:rsidP="00FD43EC">
      <w:pPr>
        <w:ind w:firstLine="480"/>
      </w:pPr>
      <w:r w:rsidRPr="003046E3">
        <w:rPr>
          <w:rFonts w:hint="eastAsia"/>
        </w:rPr>
        <w:t>监测通信链路的负载率，</w:t>
      </w:r>
      <w:r w:rsidR="0016411A" w:rsidRPr="003046E3">
        <w:rPr>
          <w:rFonts w:hint="eastAsia"/>
        </w:rPr>
        <w:t>通过对负载率指标的分析，</w:t>
      </w:r>
      <w:r w:rsidRPr="003046E3">
        <w:rPr>
          <w:rFonts w:hint="eastAsia"/>
        </w:rPr>
        <w:t>确保网络能够承受车辆间和车辆与云服务器之间的通信负载，</w:t>
      </w:r>
      <w:r w:rsidR="0016411A" w:rsidRPr="003046E3">
        <w:rPr>
          <w:rFonts w:hint="eastAsia"/>
        </w:rPr>
        <w:t>指导</w:t>
      </w:r>
      <w:r w:rsidRPr="003046E3">
        <w:rPr>
          <w:rFonts w:hint="eastAsia"/>
        </w:rPr>
        <w:t>调整组网架构，通信性能参数和资源调度分配策略来优化负载均衡。</w:t>
      </w:r>
    </w:p>
    <w:p w14:paraId="57E126F4" w14:textId="77777777" w:rsidR="000B7B3E" w:rsidRPr="003046E3" w:rsidRDefault="00F4422E" w:rsidP="00AE4A64">
      <w:pPr>
        <w:pStyle w:val="3"/>
        <w:ind w:leftChars="100" w:left="240"/>
        <w:rPr>
          <w:b/>
          <w:bCs w:val="0"/>
        </w:rPr>
      </w:pPr>
      <w:bookmarkStart w:id="36" w:name="_Toc183537794"/>
      <w:r w:rsidRPr="003046E3">
        <w:rPr>
          <w:rFonts w:hint="eastAsia"/>
          <w:b/>
          <w:bCs w:val="0"/>
        </w:rPr>
        <w:t>吞吐量评估</w:t>
      </w:r>
      <w:bookmarkEnd w:id="36"/>
    </w:p>
    <w:p w14:paraId="73A0539A" w14:textId="77777777" w:rsidR="000B7B3E" w:rsidRPr="003046E3" w:rsidRDefault="00F4422E">
      <w:pPr>
        <w:ind w:firstLine="480"/>
      </w:pPr>
      <w:r w:rsidRPr="003046E3">
        <w:rPr>
          <w:rFonts w:hint="eastAsia"/>
        </w:rPr>
        <w:t>评估系统的吞吐量</w:t>
      </w:r>
      <w:r w:rsidR="00221C0E" w:rsidRPr="003046E3">
        <w:rPr>
          <w:rFonts w:hint="eastAsia"/>
        </w:rPr>
        <w:t>（</w:t>
      </w:r>
      <w:r w:rsidR="00221C0E" w:rsidRPr="003046E3">
        <w:rPr>
          <w:rFonts w:hint="eastAsia"/>
        </w:rPr>
        <w:t>Throughput</w:t>
      </w:r>
      <w:r w:rsidR="00221C0E" w:rsidRPr="003046E3">
        <w:rPr>
          <w:rFonts w:hint="eastAsia"/>
        </w:rPr>
        <w:t>，</w:t>
      </w:r>
      <w:r w:rsidR="00221C0E" w:rsidRPr="003046E3">
        <w:rPr>
          <w:rFonts w:hint="eastAsia"/>
        </w:rPr>
        <w:t>TH</w:t>
      </w:r>
      <w:r w:rsidR="00221C0E" w:rsidRPr="003046E3">
        <w:rPr>
          <w:rFonts w:hint="eastAsia"/>
        </w:rPr>
        <w:t>）</w:t>
      </w:r>
      <w:r w:rsidRPr="003046E3">
        <w:rPr>
          <w:rFonts w:hint="eastAsia"/>
        </w:rPr>
        <w:t>。吞吐量是单位时间内从源到目标传输的数据量，可分为节点吞吐量和网络吞吐量。其中节点吞吐量为目标节点单位时间内</w:t>
      </w:r>
      <w:r w:rsidR="00DD2DC4" w:rsidRPr="003046E3">
        <w:rPr>
          <w:rFonts w:hint="eastAsia"/>
        </w:rPr>
        <w:t>可</w:t>
      </w:r>
      <w:r w:rsidRPr="003046E3">
        <w:rPr>
          <w:rFonts w:hint="eastAsia"/>
        </w:rPr>
        <w:t>接收到的数据</w:t>
      </w:r>
      <w:r w:rsidR="00DD2DC4" w:rsidRPr="003046E3">
        <w:rPr>
          <w:rFonts w:hint="eastAsia"/>
        </w:rPr>
        <w:t>量</w:t>
      </w:r>
      <w:r w:rsidRPr="003046E3">
        <w:rPr>
          <w:rFonts w:hint="eastAsia"/>
        </w:rPr>
        <w:t>；网络吞吐量为单位时间内网络中所有节点接收到的数据</w:t>
      </w:r>
      <w:r w:rsidR="00DD2DC4" w:rsidRPr="003046E3">
        <w:rPr>
          <w:rFonts w:hint="eastAsia"/>
        </w:rPr>
        <w:t>量</w:t>
      </w:r>
      <w:r w:rsidRPr="003046E3">
        <w:rPr>
          <w:rFonts w:hint="eastAsia"/>
        </w:rPr>
        <w:t>总和的平均值。</w:t>
      </w:r>
    </w:p>
    <w:p w14:paraId="68B4298A" w14:textId="77777777" w:rsidR="00BD1C66" w:rsidRPr="003046E3" w:rsidRDefault="00BD1C66" w:rsidP="00AE4A64">
      <w:pPr>
        <w:pStyle w:val="2"/>
        <w:ind w:left="0"/>
        <w:jc w:val="left"/>
        <w:rPr>
          <w:rFonts w:eastAsia="宋体"/>
        </w:rPr>
      </w:pPr>
      <w:bookmarkStart w:id="37" w:name="_Toc183537795"/>
      <w:r w:rsidRPr="003046E3">
        <w:rPr>
          <w:rFonts w:eastAsia="宋体" w:hint="eastAsia"/>
        </w:rPr>
        <w:lastRenderedPageBreak/>
        <w:t>性能指标</w:t>
      </w:r>
      <w:r w:rsidR="00763C8D" w:rsidRPr="003046E3">
        <w:rPr>
          <w:rFonts w:eastAsia="宋体" w:hint="eastAsia"/>
        </w:rPr>
        <w:t>分析</w:t>
      </w:r>
      <w:bookmarkEnd w:id="37"/>
    </w:p>
    <w:p w14:paraId="62AA70DE" w14:textId="77777777" w:rsidR="00AA75B3" w:rsidRPr="003046E3" w:rsidRDefault="0043396A">
      <w:pPr>
        <w:ind w:firstLine="480"/>
      </w:pPr>
      <w:r w:rsidRPr="003046E3">
        <w:rPr>
          <w:rFonts w:hint="eastAsia"/>
        </w:rPr>
        <w:t>基于</w:t>
      </w:r>
      <w:r w:rsidR="008533F8" w:rsidRPr="003046E3">
        <w:rPr>
          <w:rFonts w:hint="eastAsia"/>
        </w:rPr>
        <w:t>以上</w:t>
      </w:r>
      <w:r w:rsidRPr="003046E3">
        <w:rPr>
          <w:rFonts w:hint="eastAsia"/>
        </w:rPr>
        <w:t>仿真结果进行性能指标分析，</w:t>
      </w:r>
      <w:r w:rsidR="00940A4A" w:rsidRPr="003046E3">
        <w:rPr>
          <w:rFonts w:hint="eastAsia"/>
        </w:rPr>
        <w:t>分析存在的问题及优化方案，为车路云通信系统设计提供依据和指导。下面针对主要的通信指标进行分析。</w:t>
      </w:r>
    </w:p>
    <w:p w14:paraId="3FB8D767" w14:textId="77777777" w:rsidR="00940A4A" w:rsidRPr="003046E3" w:rsidRDefault="00940A4A" w:rsidP="00AE4A64">
      <w:pPr>
        <w:pStyle w:val="3"/>
        <w:ind w:leftChars="100" w:left="240"/>
        <w:rPr>
          <w:b/>
          <w:bCs w:val="0"/>
        </w:rPr>
      </w:pPr>
      <w:bookmarkStart w:id="38" w:name="_Toc183537796"/>
      <w:r w:rsidRPr="003046E3">
        <w:rPr>
          <w:rFonts w:hint="eastAsia"/>
          <w:b/>
          <w:bCs w:val="0"/>
        </w:rPr>
        <w:t>通信时延分析</w:t>
      </w:r>
      <w:bookmarkEnd w:id="38"/>
    </w:p>
    <w:p w14:paraId="312C73B2" w14:textId="77777777" w:rsidR="00940A4A" w:rsidRPr="003046E3" w:rsidRDefault="00940A4A" w:rsidP="00940A4A">
      <w:pPr>
        <w:ind w:firstLine="480"/>
      </w:pPr>
      <w:r w:rsidRPr="003046E3">
        <w:rPr>
          <w:rFonts w:hint="eastAsia"/>
        </w:rPr>
        <w:t>对仿真结果中的时延进行详细分析，了解通信建立和数据传输的时间特性，基于此以确定</w:t>
      </w:r>
      <w:r w:rsidR="009219DB" w:rsidRPr="003046E3">
        <w:rPr>
          <w:rFonts w:hint="eastAsia"/>
        </w:rPr>
        <w:t>车路云一体化应用场景</w:t>
      </w:r>
      <w:r w:rsidRPr="003046E3">
        <w:rPr>
          <w:rFonts w:hint="eastAsia"/>
        </w:rPr>
        <w:t>是否存在潜在的时延较大问题。</w:t>
      </w:r>
    </w:p>
    <w:p w14:paraId="115F2F03" w14:textId="77777777" w:rsidR="00940A4A" w:rsidRPr="003046E3" w:rsidRDefault="00940A4A" w:rsidP="00AE4A64">
      <w:pPr>
        <w:pStyle w:val="3"/>
        <w:ind w:leftChars="100" w:left="240"/>
        <w:rPr>
          <w:b/>
          <w:bCs w:val="0"/>
        </w:rPr>
      </w:pPr>
      <w:bookmarkStart w:id="39" w:name="_Toc183537797"/>
      <w:r w:rsidRPr="003046E3">
        <w:rPr>
          <w:rFonts w:hint="eastAsia"/>
          <w:b/>
          <w:bCs w:val="0"/>
        </w:rPr>
        <w:t>负载率</w:t>
      </w:r>
      <w:r w:rsidRPr="003046E3">
        <w:rPr>
          <w:rFonts w:hint="eastAsia"/>
          <w:b/>
          <w:bCs w:val="0"/>
        </w:rPr>
        <w:t>/</w:t>
      </w:r>
      <w:r w:rsidRPr="003046E3">
        <w:rPr>
          <w:rFonts w:hint="eastAsia"/>
          <w:b/>
          <w:bCs w:val="0"/>
        </w:rPr>
        <w:t>丢包率分析</w:t>
      </w:r>
      <w:bookmarkEnd w:id="39"/>
    </w:p>
    <w:p w14:paraId="0B9B342D" w14:textId="77777777" w:rsidR="00940A4A" w:rsidRPr="003046E3" w:rsidRDefault="00940A4A" w:rsidP="00940A4A">
      <w:pPr>
        <w:ind w:firstLine="480"/>
      </w:pPr>
      <w:r w:rsidRPr="003046E3">
        <w:rPr>
          <w:rFonts w:hint="eastAsia"/>
        </w:rPr>
        <w:t>分析通信链路的负载率</w:t>
      </w:r>
      <w:r w:rsidRPr="003046E3">
        <w:rPr>
          <w:rFonts w:hint="eastAsia"/>
        </w:rPr>
        <w:t>/</w:t>
      </w:r>
      <w:r w:rsidRPr="003046E3">
        <w:rPr>
          <w:rFonts w:hint="eastAsia"/>
        </w:rPr>
        <w:t>丢包率，确保网络能够承受车辆间和车辆与云服务器之间的通信负载</w:t>
      </w:r>
      <w:r w:rsidR="001C6DC9" w:rsidRPr="003046E3">
        <w:rPr>
          <w:rFonts w:hint="eastAsia"/>
        </w:rPr>
        <w:t>及丢包情况</w:t>
      </w:r>
      <w:r w:rsidRPr="003046E3">
        <w:rPr>
          <w:rFonts w:hint="eastAsia"/>
        </w:rPr>
        <w:t>，基于此支持后续可通过设计负载优化机制或算法优化负载均衡。</w:t>
      </w:r>
    </w:p>
    <w:p w14:paraId="5C2D4AA8" w14:textId="77777777" w:rsidR="00940A4A" w:rsidRPr="003046E3" w:rsidRDefault="00940A4A" w:rsidP="00AE4A64">
      <w:pPr>
        <w:pStyle w:val="3"/>
        <w:ind w:leftChars="100" w:left="240"/>
        <w:rPr>
          <w:b/>
          <w:bCs w:val="0"/>
        </w:rPr>
      </w:pPr>
      <w:bookmarkStart w:id="40" w:name="_Toc183537798"/>
      <w:r w:rsidRPr="003046E3">
        <w:rPr>
          <w:rFonts w:hint="eastAsia"/>
          <w:b/>
          <w:bCs w:val="0"/>
        </w:rPr>
        <w:t>吞吐量分析</w:t>
      </w:r>
      <w:bookmarkEnd w:id="40"/>
    </w:p>
    <w:p w14:paraId="50960498" w14:textId="77777777" w:rsidR="00940A4A" w:rsidRPr="003046E3" w:rsidRDefault="00940A4A" w:rsidP="00940A4A">
      <w:pPr>
        <w:ind w:firstLine="480"/>
      </w:pPr>
      <w:r w:rsidRPr="003046E3">
        <w:rPr>
          <w:rFonts w:hint="eastAsia"/>
        </w:rPr>
        <w:t>评估</w:t>
      </w:r>
      <w:r w:rsidR="00BF35A8" w:rsidRPr="003046E3">
        <w:rPr>
          <w:rFonts w:hint="eastAsia"/>
        </w:rPr>
        <w:t>车路云一体化通信</w:t>
      </w:r>
      <w:r w:rsidRPr="003046E3">
        <w:rPr>
          <w:rFonts w:hint="eastAsia"/>
        </w:rPr>
        <w:t>系统的吞吐量，了解网络特别在高负载或高并发情况下的带宽性能表现，支持后续通过调整组网架构或通信标准协议来提高网络吞吐量。</w:t>
      </w:r>
    </w:p>
    <w:p w14:paraId="263B14D6" w14:textId="77777777" w:rsidR="0090644B" w:rsidRPr="003046E3" w:rsidRDefault="0090644B" w:rsidP="00AE4A64">
      <w:pPr>
        <w:pStyle w:val="2"/>
        <w:ind w:left="0"/>
        <w:jc w:val="left"/>
        <w:rPr>
          <w:rFonts w:eastAsia="宋体"/>
        </w:rPr>
      </w:pPr>
      <w:bookmarkStart w:id="41" w:name="_Toc183537799"/>
      <w:r w:rsidRPr="003046E3">
        <w:rPr>
          <w:rFonts w:eastAsia="宋体" w:hint="eastAsia"/>
        </w:rPr>
        <w:t>预期效果</w:t>
      </w:r>
      <w:bookmarkEnd w:id="41"/>
    </w:p>
    <w:p w14:paraId="439B1282" w14:textId="77777777" w:rsidR="0090644B" w:rsidRPr="003046E3" w:rsidRDefault="0090644B" w:rsidP="00FF6FF9">
      <w:pPr>
        <w:pStyle w:val="aff2"/>
        <w:numPr>
          <w:ilvl w:val="0"/>
          <w:numId w:val="43"/>
        </w:numPr>
        <w:ind w:firstLineChars="0"/>
      </w:pPr>
      <w:r w:rsidRPr="003046E3">
        <w:rPr>
          <w:rFonts w:hint="eastAsia"/>
        </w:rPr>
        <w:t>仿真针对车路云</w:t>
      </w:r>
      <w:r w:rsidR="004A47E4" w:rsidRPr="003046E3">
        <w:rPr>
          <w:rFonts w:hint="eastAsia"/>
        </w:rPr>
        <w:t>一体化</w:t>
      </w:r>
      <w:r w:rsidRPr="003046E3">
        <w:rPr>
          <w:rFonts w:hint="eastAsia"/>
        </w:rPr>
        <w:t>车联网网络场景，能够模拟各种通信场景，</w:t>
      </w:r>
      <w:r w:rsidR="000E0190" w:rsidRPr="003046E3">
        <w:rPr>
          <w:rFonts w:hint="eastAsia"/>
        </w:rPr>
        <w:t>主要</w:t>
      </w:r>
      <w:r w:rsidRPr="003046E3">
        <w:rPr>
          <w:rFonts w:hint="eastAsia"/>
        </w:rPr>
        <w:t>涵盖车际通信、车辆与基础设施间通信以及车辆与云端通信</w:t>
      </w:r>
      <w:r w:rsidR="00D25F63" w:rsidRPr="003046E3">
        <w:rPr>
          <w:rFonts w:hint="eastAsia"/>
        </w:rPr>
        <w:t>场景</w:t>
      </w:r>
      <w:r w:rsidRPr="003046E3">
        <w:rPr>
          <w:rFonts w:hint="eastAsia"/>
        </w:rPr>
        <w:t>等。</w:t>
      </w:r>
    </w:p>
    <w:p w14:paraId="2F21EAFB" w14:textId="77777777" w:rsidR="0090644B" w:rsidRPr="003046E3" w:rsidRDefault="0090644B" w:rsidP="00FF6FF9">
      <w:pPr>
        <w:pStyle w:val="aff2"/>
        <w:numPr>
          <w:ilvl w:val="0"/>
          <w:numId w:val="43"/>
        </w:numPr>
        <w:ind w:firstLineChars="0"/>
      </w:pPr>
      <w:r w:rsidRPr="003046E3">
        <w:rPr>
          <w:rFonts w:hint="eastAsia"/>
        </w:rPr>
        <w:t>通过仿真工具构建通信网络场景，对网联通信场景的通信时延、负载率</w:t>
      </w:r>
      <w:r w:rsidRPr="003046E3">
        <w:rPr>
          <w:rFonts w:hint="eastAsia"/>
        </w:rPr>
        <w:t>/</w:t>
      </w:r>
      <w:r w:rsidRPr="003046E3">
        <w:rPr>
          <w:rFonts w:hint="eastAsia"/>
        </w:rPr>
        <w:t>丢包率和吞吐量等指标进行评估和优化分析。</w:t>
      </w:r>
    </w:p>
    <w:p w14:paraId="43406C49" w14:textId="77777777" w:rsidR="0090644B" w:rsidRDefault="0090644B" w:rsidP="00FF6FF9">
      <w:pPr>
        <w:pStyle w:val="aff2"/>
        <w:numPr>
          <w:ilvl w:val="0"/>
          <w:numId w:val="43"/>
        </w:numPr>
        <w:ind w:firstLineChars="0"/>
      </w:pPr>
      <w:r w:rsidRPr="003046E3">
        <w:rPr>
          <w:rFonts w:hint="eastAsia"/>
        </w:rPr>
        <w:t>通过模拟不同的通信网络场景，仿真展示车路云</w:t>
      </w:r>
      <w:r w:rsidR="006F1FDD" w:rsidRPr="003046E3">
        <w:rPr>
          <w:rFonts w:hint="eastAsia"/>
        </w:rPr>
        <w:t>一体化网络场景的</w:t>
      </w:r>
      <w:r w:rsidRPr="003046E3">
        <w:rPr>
          <w:rFonts w:hint="eastAsia"/>
        </w:rPr>
        <w:t>通信性能表现，从而评价车路云一体化网联通信支撑车路云一体化功能的效果性能，为优化通信组网、通信技术和网联协同方案等提供依据及先期验证。</w:t>
      </w:r>
      <w:bookmarkEnd w:id="29"/>
      <w:bookmarkEnd w:id="30"/>
    </w:p>
    <w:p w14:paraId="04E1A579" w14:textId="77777777" w:rsidR="00545E02" w:rsidRDefault="00545E02" w:rsidP="00545E02">
      <w:pPr>
        <w:pStyle w:val="aff2"/>
        <w:ind w:left="920" w:firstLineChars="0" w:firstLine="0"/>
      </w:pPr>
    </w:p>
    <w:p w14:paraId="107FB7C9" w14:textId="64C287E9" w:rsidR="00545E02" w:rsidRDefault="00545E02" w:rsidP="00545E02">
      <w:pPr>
        <w:pStyle w:val="3"/>
      </w:pPr>
      <w:bookmarkStart w:id="42" w:name="_Toc183537800"/>
      <w:r>
        <w:rPr>
          <w:rFonts w:hint="eastAsia"/>
        </w:rPr>
        <w:lastRenderedPageBreak/>
        <w:t>网络模型评价体系构建</w:t>
      </w:r>
      <w:bookmarkEnd w:id="42"/>
    </w:p>
    <w:p w14:paraId="1B9B0AC8" w14:textId="123C001D" w:rsidR="00545E02" w:rsidRDefault="00545E02" w:rsidP="00545E02">
      <w:pPr>
        <w:ind w:firstLine="480"/>
      </w:pPr>
      <w:r>
        <w:rPr>
          <w:rFonts w:hint="eastAsia"/>
        </w:rPr>
        <w:t>针对上述仿真模型的网络场景以及性能指标，拟建立一个综合的网络模型评价体系。</w:t>
      </w:r>
    </w:p>
    <w:p w14:paraId="7B7E9DD9" w14:textId="37C8A7A0" w:rsidR="00545E02" w:rsidRDefault="00545E02" w:rsidP="00545E02">
      <w:pPr>
        <w:ind w:firstLine="480"/>
      </w:pPr>
      <w:r>
        <w:rPr>
          <w:rFonts w:hint="eastAsia"/>
        </w:rPr>
        <w:t>首先在评价维度上考虑选取网络切换、网络覆盖、网络中断、网络负载和通信性能</w:t>
      </w:r>
      <w:r>
        <w:rPr>
          <w:rFonts w:hint="eastAsia"/>
        </w:rPr>
        <w:t>5</w:t>
      </w:r>
      <w:r>
        <w:rPr>
          <w:rFonts w:hint="eastAsia"/>
        </w:rPr>
        <w:t>个类别，每个类别对应的分值如下表所示。</w:t>
      </w:r>
    </w:p>
    <w:p w14:paraId="2A2BB039" w14:textId="14A72042" w:rsidR="00545E02" w:rsidRDefault="00545E02" w:rsidP="00AA562A">
      <w:pPr>
        <w:ind w:firstLineChars="0" w:firstLine="0"/>
        <w:jc w:val="center"/>
      </w:pPr>
      <w:r>
        <w:rPr>
          <w:rFonts w:hint="eastAsia"/>
        </w:rPr>
        <w:t>表</w:t>
      </w:r>
      <w:r>
        <w:rPr>
          <w:rFonts w:hint="eastAsia"/>
        </w:rPr>
        <w:t xml:space="preserve">6-2 </w:t>
      </w:r>
      <w:r>
        <w:rPr>
          <w:rFonts w:hint="eastAsia"/>
        </w:rPr>
        <w:t>网络模型</w:t>
      </w:r>
      <w:r w:rsidR="00AA562A">
        <w:rPr>
          <w:rFonts w:hint="eastAsia"/>
        </w:rPr>
        <w:t>类别</w:t>
      </w:r>
    </w:p>
    <w:tbl>
      <w:tblPr>
        <w:tblStyle w:val="afa"/>
        <w:tblW w:w="0" w:type="auto"/>
        <w:tblLook w:val="04A0" w:firstRow="1" w:lastRow="0" w:firstColumn="1" w:lastColumn="0" w:noHBand="0" w:noVBand="1"/>
      </w:tblPr>
      <w:tblGrid>
        <w:gridCol w:w="2767"/>
        <w:gridCol w:w="2768"/>
        <w:gridCol w:w="2768"/>
      </w:tblGrid>
      <w:tr w:rsidR="00545E02" w14:paraId="67D4CFDD" w14:textId="77777777" w:rsidTr="00545E02">
        <w:tc>
          <w:tcPr>
            <w:tcW w:w="2767" w:type="dxa"/>
          </w:tcPr>
          <w:p w14:paraId="0D2B834F" w14:textId="1B54CD93" w:rsidR="00545E02" w:rsidRDefault="00545E02" w:rsidP="00545E02">
            <w:pPr>
              <w:ind w:firstLineChars="0" w:firstLine="0"/>
              <w:jc w:val="center"/>
            </w:pPr>
            <w:r>
              <w:rPr>
                <w:rFonts w:hint="eastAsia"/>
              </w:rPr>
              <w:t>序号</w:t>
            </w:r>
          </w:p>
        </w:tc>
        <w:tc>
          <w:tcPr>
            <w:tcW w:w="2768" w:type="dxa"/>
          </w:tcPr>
          <w:p w14:paraId="59592585" w14:textId="6818B2D8" w:rsidR="00545E02" w:rsidRDefault="00545E02" w:rsidP="00545E02">
            <w:pPr>
              <w:ind w:firstLineChars="0" w:firstLine="0"/>
              <w:jc w:val="center"/>
            </w:pPr>
            <w:r>
              <w:rPr>
                <w:rFonts w:hint="eastAsia"/>
              </w:rPr>
              <w:t>类别</w:t>
            </w:r>
          </w:p>
        </w:tc>
        <w:tc>
          <w:tcPr>
            <w:tcW w:w="2768" w:type="dxa"/>
          </w:tcPr>
          <w:p w14:paraId="4C014585" w14:textId="4E6E9847" w:rsidR="00545E02" w:rsidRDefault="00AA562A" w:rsidP="00545E02">
            <w:pPr>
              <w:ind w:firstLineChars="0" w:firstLine="0"/>
              <w:jc w:val="center"/>
            </w:pPr>
            <w:r>
              <w:rPr>
                <w:rFonts w:hint="eastAsia"/>
              </w:rPr>
              <w:t>权重</w:t>
            </w:r>
          </w:p>
        </w:tc>
      </w:tr>
      <w:tr w:rsidR="00545E02" w14:paraId="4B905E99" w14:textId="77777777" w:rsidTr="00545E02">
        <w:tc>
          <w:tcPr>
            <w:tcW w:w="2767" w:type="dxa"/>
          </w:tcPr>
          <w:p w14:paraId="6A37353D" w14:textId="5C397BCE" w:rsidR="00545E02" w:rsidRDefault="00545E02" w:rsidP="00545E02">
            <w:pPr>
              <w:ind w:firstLineChars="0" w:firstLine="0"/>
              <w:jc w:val="center"/>
            </w:pPr>
            <w:r>
              <w:rPr>
                <w:rFonts w:hint="eastAsia"/>
              </w:rPr>
              <w:t>1</w:t>
            </w:r>
          </w:p>
        </w:tc>
        <w:tc>
          <w:tcPr>
            <w:tcW w:w="2768" w:type="dxa"/>
          </w:tcPr>
          <w:p w14:paraId="63024AD6" w14:textId="23AA7BDD" w:rsidR="00545E02" w:rsidRDefault="00545E02" w:rsidP="00545E02">
            <w:pPr>
              <w:ind w:firstLineChars="0" w:firstLine="0"/>
              <w:jc w:val="center"/>
            </w:pPr>
            <w:r>
              <w:rPr>
                <w:rFonts w:hint="eastAsia"/>
              </w:rPr>
              <w:t>网络切换</w:t>
            </w:r>
          </w:p>
        </w:tc>
        <w:tc>
          <w:tcPr>
            <w:tcW w:w="2768" w:type="dxa"/>
          </w:tcPr>
          <w:p w14:paraId="69FDE03C" w14:textId="609453A4" w:rsidR="00545E02" w:rsidRDefault="00AA562A" w:rsidP="00545E02">
            <w:pPr>
              <w:ind w:firstLineChars="0" w:firstLine="0"/>
              <w:jc w:val="center"/>
            </w:pPr>
            <w:r>
              <w:rPr>
                <w:rFonts w:hint="eastAsia"/>
              </w:rPr>
              <w:t>0.21</w:t>
            </w:r>
          </w:p>
        </w:tc>
      </w:tr>
      <w:tr w:rsidR="00545E02" w14:paraId="5C0CA785" w14:textId="77777777" w:rsidTr="00545E02">
        <w:tc>
          <w:tcPr>
            <w:tcW w:w="2767" w:type="dxa"/>
          </w:tcPr>
          <w:p w14:paraId="7C89F6A2" w14:textId="65FB6EF5" w:rsidR="00545E02" w:rsidRDefault="00545E02" w:rsidP="00545E02">
            <w:pPr>
              <w:ind w:firstLineChars="0" w:firstLine="0"/>
              <w:jc w:val="center"/>
            </w:pPr>
            <w:r>
              <w:rPr>
                <w:rFonts w:hint="eastAsia"/>
              </w:rPr>
              <w:t>2</w:t>
            </w:r>
          </w:p>
        </w:tc>
        <w:tc>
          <w:tcPr>
            <w:tcW w:w="2768" w:type="dxa"/>
          </w:tcPr>
          <w:p w14:paraId="53C7AA00" w14:textId="4BD5E752" w:rsidR="00545E02" w:rsidRDefault="00545E02" w:rsidP="00545E02">
            <w:pPr>
              <w:ind w:firstLineChars="0" w:firstLine="0"/>
              <w:jc w:val="center"/>
            </w:pPr>
            <w:r>
              <w:rPr>
                <w:rFonts w:hint="eastAsia"/>
              </w:rPr>
              <w:t>网络覆盖</w:t>
            </w:r>
          </w:p>
        </w:tc>
        <w:tc>
          <w:tcPr>
            <w:tcW w:w="2768" w:type="dxa"/>
          </w:tcPr>
          <w:p w14:paraId="2DD1934C" w14:textId="0D748D6A" w:rsidR="00545E02" w:rsidRDefault="00AA562A" w:rsidP="00545E02">
            <w:pPr>
              <w:ind w:firstLineChars="0" w:firstLine="0"/>
              <w:jc w:val="center"/>
            </w:pPr>
            <w:r>
              <w:rPr>
                <w:rFonts w:hint="eastAsia"/>
              </w:rPr>
              <w:t>0.21</w:t>
            </w:r>
          </w:p>
        </w:tc>
      </w:tr>
      <w:tr w:rsidR="00545E02" w14:paraId="7C791374" w14:textId="77777777" w:rsidTr="00545E02">
        <w:tc>
          <w:tcPr>
            <w:tcW w:w="2767" w:type="dxa"/>
          </w:tcPr>
          <w:p w14:paraId="6C837C25" w14:textId="57F5DA1E" w:rsidR="00545E02" w:rsidRDefault="00545E02" w:rsidP="00545E02">
            <w:pPr>
              <w:ind w:firstLineChars="0" w:firstLine="0"/>
              <w:jc w:val="center"/>
            </w:pPr>
            <w:r>
              <w:rPr>
                <w:rFonts w:hint="eastAsia"/>
              </w:rPr>
              <w:t>3</w:t>
            </w:r>
          </w:p>
        </w:tc>
        <w:tc>
          <w:tcPr>
            <w:tcW w:w="2768" w:type="dxa"/>
          </w:tcPr>
          <w:p w14:paraId="0B3E87B0" w14:textId="35FE5565" w:rsidR="00545E02" w:rsidRDefault="00545E02" w:rsidP="00545E02">
            <w:pPr>
              <w:ind w:firstLineChars="0" w:firstLine="0"/>
              <w:jc w:val="center"/>
            </w:pPr>
            <w:r>
              <w:rPr>
                <w:rFonts w:hint="eastAsia"/>
              </w:rPr>
              <w:t>网络中断</w:t>
            </w:r>
          </w:p>
        </w:tc>
        <w:tc>
          <w:tcPr>
            <w:tcW w:w="2768" w:type="dxa"/>
          </w:tcPr>
          <w:p w14:paraId="78E8224E" w14:textId="0CB390DA" w:rsidR="00545E02" w:rsidRDefault="00AA562A" w:rsidP="00545E02">
            <w:pPr>
              <w:ind w:firstLineChars="0" w:firstLine="0"/>
              <w:jc w:val="center"/>
            </w:pPr>
            <w:r>
              <w:rPr>
                <w:rFonts w:hint="eastAsia"/>
              </w:rPr>
              <w:t>0.17</w:t>
            </w:r>
          </w:p>
        </w:tc>
      </w:tr>
      <w:tr w:rsidR="00545E02" w14:paraId="02469693" w14:textId="77777777" w:rsidTr="00545E02">
        <w:tc>
          <w:tcPr>
            <w:tcW w:w="2767" w:type="dxa"/>
          </w:tcPr>
          <w:p w14:paraId="4BEC3290" w14:textId="345CF266" w:rsidR="00545E02" w:rsidRDefault="00545E02" w:rsidP="00545E02">
            <w:pPr>
              <w:ind w:firstLineChars="0" w:firstLine="0"/>
              <w:jc w:val="center"/>
            </w:pPr>
            <w:r>
              <w:rPr>
                <w:rFonts w:hint="eastAsia"/>
              </w:rPr>
              <w:t>4</w:t>
            </w:r>
          </w:p>
        </w:tc>
        <w:tc>
          <w:tcPr>
            <w:tcW w:w="2768" w:type="dxa"/>
          </w:tcPr>
          <w:p w14:paraId="3F5CAE08" w14:textId="5B235FD4" w:rsidR="00545E02" w:rsidRDefault="00545E02" w:rsidP="00545E02">
            <w:pPr>
              <w:ind w:firstLineChars="0" w:firstLine="0"/>
              <w:jc w:val="center"/>
            </w:pPr>
            <w:r>
              <w:rPr>
                <w:rFonts w:hint="eastAsia"/>
              </w:rPr>
              <w:t>网络负载</w:t>
            </w:r>
          </w:p>
        </w:tc>
        <w:tc>
          <w:tcPr>
            <w:tcW w:w="2768" w:type="dxa"/>
          </w:tcPr>
          <w:p w14:paraId="618D3C13" w14:textId="6F5042EF" w:rsidR="00545E02" w:rsidRDefault="00AA562A" w:rsidP="00545E02">
            <w:pPr>
              <w:ind w:firstLineChars="0" w:firstLine="0"/>
              <w:jc w:val="center"/>
            </w:pPr>
            <w:r>
              <w:rPr>
                <w:rFonts w:hint="eastAsia"/>
              </w:rPr>
              <w:t>0.08</w:t>
            </w:r>
          </w:p>
        </w:tc>
      </w:tr>
      <w:tr w:rsidR="00545E02" w14:paraId="1EDE3988" w14:textId="77777777" w:rsidTr="00545E02">
        <w:tc>
          <w:tcPr>
            <w:tcW w:w="2767" w:type="dxa"/>
          </w:tcPr>
          <w:p w14:paraId="690B2791" w14:textId="7A9153AD" w:rsidR="00545E02" w:rsidRDefault="00545E02" w:rsidP="00545E02">
            <w:pPr>
              <w:ind w:firstLineChars="0" w:firstLine="0"/>
              <w:jc w:val="center"/>
            </w:pPr>
            <w:r>
              <w:rPr>
                <w:rFonts w:hint="eastAsia"/>
              </w:rPr>
              <w:t>5</w:t>
            </w:r>
          </w:p>
        </w:tc>
        <w:tc>
          <w:tcPr>
            <w:tcW w:w="2768" w:type="dxa"/>
          </w:tcPr>
          <w:p w14:paraId="6BF9DF49" w14:textId="1E869D44" w:rsidR="00545E02" w:rsidRDefault="00545E02" w:rsidP="00545E02">
            <w:pPr>
              <w:ind w:firstLineChars="0" w:firstLine="0"/>
              <w:jc w:val="center"/>
            </w:pPr>
            <w:r>
              <w:rPr>
                <w:rFonts w:hint="eastAsia"/>
              </w:rPr>
              <w:t>通信性能</w:t>
            </w:r>
          </w:p>
        </w:tc>
        <w:tc>
          <w:tcPr>
            <w:tcW w:w="2768" w:type="dxa"/>
          </w:tcPr>
          <w:p w14:paraId="6BF7DCCB" w14:textId="73541007" w:rsidR="00545E02" w:rsidRDefault="00AA562A" w:rsidP="00545E02">
            <w:pPr>
              <w:ind w:firstLineChars="0" w:firstLine="0"/>
              <w:jc w:val="center"/>
            </w:pPr>
            <w:r>
              <w:rPr>
                <w:rFonts w:hint="eastAsia"/>
              </w:rPr>
              <w:t>0.33</w:t>
            </w:r>
          </w:p>
        </w:tc>
      </w:tr>
    </w:tbl>
    <w:p w14:paraId="49CCB212" w14:textId="77777777" w:rsidR="00545E02" w:rsidRDefault="00545E02" w:rsidP="00545E02">
      <w:pPr>
        <w:ind w:firstLineChars="0" w:firstLine="0"/>
      </w:pPr>
    </w:p>
    <w:p w14:paraId="2031317C" w14:textId="77777777" w:rsidR="00B247D9" w:rsidRDefault="00B247D9" w:rsidP="00B247D9">
      <w:pPr>
        <w:ind w:firstLine="480"/>
      </w:pPr>
      <w:r>
        <w:rPr>
          <w:rFonts w:hint="eastAsia"/>
        </w:rPr>
        <w:t>对每一个类别的说明及其权重确定说明如下：</w:t>
      </w:r>
    </w:p>
    <w:p w14:paraId="7445433B" w14:textId="5B2CADAE" w:rsidR="00B247D9" w:rsidRDefault="00B247D9" w:rsidP="00B247D9">
      <w:pPr>
        <w:ind w:firstLine="480"/>
      </w:pPr>
      <w:r>
        <w:rPr>
          <w:rFonts w:hint="eastAsia"/>
        </w:rPr>
        <w:t>（</w:t>
      </w:r>
      <w:r>
        <w:rPr>
          <w:rFonts w:hint="eastAsia"/>
        </w:rPr>
        <w:t>1</w:t>
      </w:r>
      <w:r>
        <w:rPr>
          <w:rFonts w:hint="eastAsia"/>
        </w:rPr>
        <w:t>）网络切换</w:t>
      </w:r>
    </w:p>
    <w:p w14:paraId="68D69CB9" w14:textId="4945F8DB" w:rsidR="00B247D9" w:rsidRDefault="00B247D9" w:rsidP="00B247D9">
      <w:pPr>
        <w:ind w:firstLine="480"/>
      </w:pPr>
      <w:r w:rsidRPr="00B247D9">
        <w:t>在车联网场景中，车辆通常处于高速移动状态，频繁跨越基站或网络覆盖区域，因此网络切换的稳定性和连续性至关重要。网络切换指标直接影响到车联网的通信质量和服务连续性，如果切换不稳定或延迟过高，将可能导致关键信息的丢失或延迟，影响到如碰撞预警等高实时性应用的效果。</w:t>
      </w:r>
    </w:p>
    <w:p w14:paraId="25B98F7D" w14:textId="3B9A5397" w:rsidR="00B247D9" w:rsidRDefault="00B247D9" w:rsidP="00B247D9">
      <w:pPr>
        <w:ind w:firstLine="480"/>
      </w:pPr>
      <w:r>
        <w:rPr>
          <w:rFonts w:hint="eastAsia"/>
        </w:rPr>
        <w:t>（</w:t>
      </w:r>
      <w:r>
        <w:rPr>
          <w:rFonts w:hint="eastAsia"/>
        </w:rPr>
        <w:t>2</w:t>
      </w:r>
      <w:r>
        <w:rPr>
          <w:rFonts w:hint="eastAsia"/>
        </w:rPr>
        <w:t>）网络覆盖</w:t>
      </w:r>
    </w:p>
    <w:p w14:paraId="61517596" w14:textId="7D9EF925" w:rsidR="00B247D9" w:rsidRDefault="00B247D9" w:rsidP="00B247D9">
      <w:pPr>
        <w:ind w:firstLine="480"/>
      </w:pPr>
      <w:r w:rsidRPr="00B247D9">
        <w:t>C-V2X</w:t>
      </w:r>
      <w:r w:rsidRPr="00B247D9">
        <w:t>系统需要广泛且稳定的网络覆盖，确保车辆在任何区域都可以接收到有效的通信信号。这对于高速公路、城市道路、偏远地区的全覆盖尤为重要。若覆盖范围不足或信号强度不够，可能会出现通信中断或数据传输不可靠的问题，直接影响车联网应用的可用性。</w:t>
      </w:r>
    </w:p>
    <w:p w14:paraId="5B8F6BF6" w14:textId="27881C46" w:rsidR="00B247D9" w:rsidRDefault="00B247D9" w:rsidP="00B247D9">
      <w:pPr>
        <w:ind w:firstLine="480"/>
      </w:pPr>
      <w:r>
        <w:rPr>
          <w:rFonts w:hint="eastAsia"/>
        </w:rPr>
        <w:t>（</w:t>
      </w:r>
      <w:r>
        <w:rPr>
          <w:rFonts w:hint="eastAsia"/>
        </w:rPr>
        <w:t>3</w:t>
      </w:r>
      <w:r>
        <w:rPr>
          <w:rFonts w:hint="eastAsia"/>
        </w:rPr>
        <w:t>）网路中断</w:t>
      </w:r>
    </w:p>
    <w:p w14:paraId="510C0202" w14:textId="33BDBE58" w:rsidR="00B247D9" w:rsidRDefault="00B247D9" w:rsidP="00B247D9">
      <w:pPr>
        <w:ind w:firstLine="480"/>
      </w:pPr>
      <w:r w:rsidRPr="00B247D9">
        <w:t>在车联网中断会严重影响关键数据的传输稳定性，尤其在高速车流中，如果数据链路频繁中断，可能导致预警或决策延迟，甚至引发安全事故。因此，中断的频率和持续时间对车联网的可靠性有直接影响。</w:t>
      </w:r>
    </w:p>
    <w:p w14:paraId="5837C8C7" w14:textId="10936632" w:rsidR="00B247D9" w:rsidRDefault="00B247D9" w:rsidP="00B247D9">
      <w:pPr>
        <w:ind w:firstLine="480"/>
      </w:pPr>
      <w:r>
        <w:rPr>
          <w:rFonts w:hint="eastAsia"/>
        </w:rPr>
        <w:lastRenderedPageBreak/>
        <w:t>（</w:t>
      </w:r>
      <w:r>
        <w:rPr>
          <w:rFonts w:hint="eastAsia"/>
        </w:rPr>
        <w:t>4</w:t>
      </w:r>
      <w:r>
        <w:rPr>
          <w:rFonts w:hint="eastAsia"/>
        </w:rPr>
        <w:t>）网络负载</w:t>
      </w:r>
    </w:p>
    <w:p w14:paraId="6381E8F4" w14:textId="515A63C4" w:rsidR="00B247D9" w:rsidRDefault="00B247D9" w:rsidP="00B247D9">
      <w:pPr>
        <w:ind w:firstLine="480"/>
      </w:pPr>
      <w:r w:rsidRPr="00B247D9">
        <w:t>C-V2X</w:t>
      </w:r>
      <w:r w:rsidRPr="00B247D9">
        <w:t>系统中通常需要支持高密度的并发连接，例如在交通高峰期的大量车辆同时连接或多个车端设备同时通信。过高的网络负载可能会导致带宽拥堵、延迟增加，从而影响关键信息的传输。这对于维持整体系统的流畅性和数据的实时性是至关重要的。</w:t>
      </w:r>
    </w:p>
    <w:p w14:paraId="44A2AF96" w14:textId="47DB9F6D" w:rsidR="00B247D9" w:rsidRDefault="00B247D9" w:rsidP="00B247D9">
      <w:pPr>
        <w:ind w:firstLine="480"/>
      </w:pPr>
      <w:r>
        <w:rPr>
          <w:rFonts w:hint="eastAsia"/>
        </w:rPr>
        <w:t>（</w:t>
      </w:r>
      <w:r>
        <w:rPr>
          <w:rFonts w:hint="eastAsia"/>
        </w:rPr>
        <w:t>5</w:t>
      </w:r>
      <w:r>
        <w:rPr>
          <w:rFonts w:hint="eastAsia"/>
        </w:rPr>
        <w:t>）通信性能</w:t>
      </w:r>
    </w:p>
    <w:p w14:paraId="7AA702CE" w14:textId="10634053" w:rsidR="00B247D9" w:rsidRDefault="00B247D9" w:rsidP="00B247D9">
      <w:pPr>
        <w:ind w:firstLine="480"/>
      </w:pPr>
      <w:r w:rsidRPr="00B247D9">
        <w:t>通信性能是车联网系统的核心指标，直接关系到系统的实时性和可靠性。</w:t>
      </w:r>
      <w:r w:rsidRPr="00B247D9">
        <w:t>C-V2X</w:t>
      </w:r>
      <w:r w:rsidRPr="00B247D9">
        <w:t>的关键应用（如碰撞预警、紧急制动、车道变换提醒等）对低时延和高可靠性有非常严格的要求。高效的吞吐量、低丢包率、低延时和合理的负载率可以保证数据的快速、准确传输。</w:t>
      </w:r>
    </w:p>
    <w:p w14:paraId="45508811" w14:textId="187FDFD3" w:rsidR="00CA5106" w:rsidRPr="00B247D9" w:rsidRDefault="00CA5106" w:rsidP="00CA5106">
      <w:pPr>
        <w:ind w:firstLine="480"/>
      </w:pPr>
      <w:r>
        <w:rPr>
          <w:rFonts w:hint="eastAsia"/>
        </w:rPr>
        <w:t>经过上述分析，网络切换和网络覆盖是保证连接稳定性和覆盖率的基础，因此它们的总权重相对较高，均为</w:t>
      </w:r>
      <w:r>
        <w:rPr>
          <w:rFonts w:hint="eastAsia"/>
        </w:rPr>
        <w:t>0.21</w:t>
      </w:r>
      <w:r>
        <w:rPr>
          <w:rFonts w:hint="eastAsia"/>
        </w:rPr>
        <w:t>。网络中断虽然重要，但因为其影响在较短时间内可能得到补偿，所以权重稍低，为</w:t>
      </w:r>
      <w:r>
        <w:rPr>
          <w:rFonts w:hint="eastAsia"/>
        </w:rPr>
        <w:t>0.17</w:t>
      </w:r>
      <w:r>
        <w:rPr>
          <w:rFonts w:hint="eastAsia"/>
        </w:rPr>
        <w:t>。网络负载则主要影响系统在高密度环境下的表现，其影响相对较小，因此权重较低，为</w:t>
      </w:r>
      <w:r>
        <w:rPr>
          <w:rFonts w:hint="eastAsia"/>
        </w:rPr>
        <w:t>0.08</w:t>
      </w:r>
      <w:r>
        <w:rPr>
          <w:rFonts w:hint="eastAsia"/>
        </w:rPr>
        <w:t>。通信性能对车联网的实时性和安全性有直接的影响，因此赋予最高权重</w:t>
      </w:r>
      <w:r>
        <w:rPr>
          <w:rFonts w:hint="eastAsia"/>
        </w:rPr>
        <w:t>0.33</w:t>
      </w:r>
      <w:r>
        <w:rPr>
          <w:rFonts w:hint="eastAsia"/>
        </w:rPr>
        <w:t>。</w:t>
      </w:r>
    </w:p>
    <w:p w14:paraId="7314CF60" w14:textId="336F9DBC" w:rsidR="00545E02" w:rsidRDefault="00AA562A" w:rsidP="00545E02">
      <w:pPr>
        <w:ind w:firstLine="480"/>
      </w:pPr>
      <w:r>
        <w:rPr>
          <w:rFonts w:hint="eastAsia"/>
        </w:rPr>
        <w:t>进一步</w:t>
      </w:r>
      <w:r w:rsidR="00545E02">
        <w:rPr>
          <w:rFonts w:hint="eastAsia"/>
        </w:rPr>
        <w:t>对于每一个类别选取细分的指标，针对每一指标采用</w:t>
      </w:r>
      <w:r w:rsidR="00545E02">
        <w:rPr>
          <w:rFonts w:hint="eastAsia"/>
        </w:rPr>
        <w:t>3</w:t>
      </w:r>
      <w:r w:rsidR="00545E02">
        <w:rPr>
          <w:rFonts w:hint="eastAsia"/>
        </w:rPr>
        <w:t>个级别的评价标准，并且确定每个级别对应的分值，如下表所示。</w:t>
      </w:r>
    </w:p>
    <w:p w14:paraId="2232BEE4" w14:textId="241374ED" w:rsidR="00545E02" w:rsidRDefault="00F87B10" w:rsidP="00F87B10">
      <w:pPr>
        <w:ind w:firstLineChars="0" w:firstLine="0"/>
        <w:jc w:val="center"/>
      </w:pPr>
      <w:r>
        <w:rPr>
          <w:rFonts w:hint="eastAsia"/>
        </w:rPr>
        <w:t>表</w:t>
      </w:r>
      <w:r>
        <w:rPr>
          <w:rFonts w:hint="eastAsia"/>
        </w:rPr>
        <w:t xml:space="preserve">6-3 </w:t>
      </w:r>
      <w:r>
        <w:rPr>
          <w:rFonts w:hint="eastAsia"/>
        </w:rPr>
        <w:t>网络模型细分指标权重</w:t>
      </w:r>
    </w:p>
    <w:tbl>
      <w:tblPr>
        <w:tblStyle w:val="afa"/>
        <w:tblW w:w="0" w:type="auto"/>
        <w:tblLook w:val="04A0" w:firstRow="1" w:lastRow="0" w:firstColumn="1" w:lastColumn="0" w:noHBand="0" w:noVBand="1"/>
      </w:tblPr>
      <w:tblGrid>
        <w:gridCol w:w="704"/>
        <w:gridCol w:w="1276"/>
        <w:gridCol w:w="2410"/>
        <w:gridCol w:w="708"/>
        <w:gridCol w:w="3205"/>
      </w:tblGrid>
      <w:tr w:rsidR="00AA562A" w14:paraId="68C8E8EE" w14:textId="77777777" w:rsidTr="00AA562A">
        <w:tc>
          <w:tcPr>
            <w:tcW w:w="704" w:type="dxa"/>
          </w:tcPr>
          <w:p w14:paraId="59FDA655" w14:textId="02F5C1A7" w:rsidR="00AA562A" w:rsidRDefault="00AA562A" w:rsidP="00AA562A">
            <w:pPr>
              <w:ind w:firstLineChars="0" w:firstLine="0"/>
              <w:jc w:val="center"/>
            </w:pPr>
            <w:r>
              <w:rPr>
                <w:rFonts w:hint="eastAsia"/>
              </w:rPr>
              <w:t>序号</w:t>
            </w:r>
          </w:p>
        </w:tc>
        <w:tc>
          <w:tcPr>
            <w:tcW w:w="1276" w:type="dxa"/>
          </w:tcPr>
          <w:p w14:paraId="72E2E803" w14:textId="611D8690" w:rsidR="00AA562A" w:rsidRDefault="00AA562A" w:rsidP="00AA562A">
            <w:pPr>
              <w:ind w:firstLineChars="0" w:firstLine="0"/>
              <w:jc w:val="center"/>
            </w:pPr>
            <w:r>
              <w:rPr>
                <w:rFonts w:hint="eastAsia"/>
              </w:rPr>
              <w:t>类别</w:t>
            </w:r>
          </w:p>
        </w:tc>
        <w:tc>
          <w:tcPr>
            <w:tcW w:w="2410" w:type="dxa"/>
          </w:tcPr>
          <w:p w14:paraId="05EBB2D4" w14:textId="10F23C42" w:rsidR="00AA562A" w:rsidRDefault="00AA562A" w:rsidP="00AA562A">
            <w:pPr>
              <w:ind w:firstLineChars="0" w:firstLine="0"/>
              <w:jc w:val="center"/>
            </w:pPr>
            <w:r>
              <w:rPr>
                <w:rFonts w:hint="eastAsia"/>
              </w:rPr>
              <w:t>指标</w:t>
            </w:r>
          </w:p>
        </w:tc>
        <w:tc>
          <w:tcPr>
            <w:tcW w:w="708" w:type="dxa"/>
          </w:tcPr>
          <w:p w14:paraId="3E382CAF" w14:textId="6A20AFF2" w:rsidR="00AA562A" w:rsidRDefault="00AA562A" w:rsidP="00AA562A">
            <w:pPr>
              <w:ind w:firstLineChars="0" w:firstLine="0"/>
              <w:jc w:val="center"/>
            </w:pPr>
            <w:r>
              <w:rPr>
                <w:rFonts w:hint="eastAsia"/>
              </w:rPr>
              <w:t>权重</w:t>
            </w:r>
          </w:p>
        </w:tc>
        <w:tc>
          <w:tcPr>
            <w:tcW w:w="3205" w:type="dxa"/>
          </w:tcPr>
          <w:p w14:paraId="0C16FBDC" w14:textId="534667BB" w:rsidR="00AA562A" w:rsidRDefault="00AA562A" w:rsidP="00AA562A">
            <w:pPr>
              <w:ind w:firstLineChars="0" w:firstLine="0"/>
              <w:jc w:val="center"/>
            </w:pPr>
            <w:r>
              <w:rPr>
                <w:rFonts w:hint="eastAsia"/>
              </w:rPr>
              <w:t>评价标准</w:t>
            </w:r>
          </w:p>
        </w:tc>
      </w:tr>
      <w:tr w:rsidR="00AA562A" w14:paraId="20E72A60" w14:textId="77777777" w:rsidTr="00AA562A">
        <w:tc>
          <w:tcPr>
            <w:tcW w:w="704" w:type="dxa"/>
          </w:tcPr>
          <w:p w14:paraId="7E9CF3A2" w14:textId="4D80DA37" w:rsidR="00AA562A" w:rsidRDefault="00AA562A" w:rsidP="00AA562A">
            <w:pPr>
              <w:ind w:firstLineChars="0" w:firstLine="0"/>
              <w:jc w:val="center"/>
            </w:pPr>
            <w:r>
              <w:rPr>
                <w:rFonts w:hint="eastAsia"/>
              </w:rPr>
              <w:t>1</w:t>
            </w:r>
          </w:p>
        </w:tc>
        <w:tc>
          <w:tcPr>
            <w:tcW w:w="1276" w:type="dxa"/>
            <w:vMerge w:val="restart"/>
          </w:tcPr>
          <w:p w14:paraId="663B93BF" w14:textId="0F98C176" w:rsidR="00AA562A" w:rsidRDefault="00AA562A" w:rsidP="00AA562A">
            <w:pPr>
              <w:ind w:firstLineChars="0" w:firstLine="0"/>
              <w:jc w:val="center"/>
            </w:pPr>
            <w:r>
              <w:rPr>
                <w:rFonts w:hint="eastAsia"/>
              </w:rPr>
              <w:t>网络切换</w:t>
            </w:r>
          </w:p>
        </w:tc>
        <w:tc>
          <w:tcPr>
            <w:tcW w:w="2410" w:type="dxa"/>
          </w:tcPr>
          <w:p w14:paraId="169FF702" w14:textId="1EC52E5C" w:rsidR="00AA562A" w:rsidRDefault="00AA562A" w:rsidP="00AA562A">
            <w:pPr>
              <w:ind w:firstLineChars="0" w:firstLine="0"/>
              <w:jc w:val="center"/>
            </w:pPr>
            <w:r>
              <w:rPr>
                <w:rFonts w:hint="eastAsia"/>
              </w:rPr>
              <w:t>切换延迟</w:t>
            </w:r>
          </w:p>
        </w:tc>
        <w:tc>
          <w:tcPr>
            <w:tcW w:w="708" w:type="dxa"/>
          </w:tcPr>
          <w:p w14:paraId="11D3BB6E" w14:textId="1E881635" w:rsidR="00AA562A" w:rsidRDefault="00AA562A" w:rsidP="00AA562A">
            <w:pPr>
              <w:ind w:firstLineChars="0" w:firstLine="0"/>
              <w:jc w:val="center"/>
            </w:pPr>
            <w:r>
              <w:rPr>
                <w:rFonts w:hint="eastAsia"/>
              </w:rPr>
              <w:t>0.4</w:t>
            </w:r>
          </w:p>
        </w:tc>
        <w:tc>
          <w:tcPr>
            <w:tcW w:w="3205" w:type="dxa"/>
          </w:tcPr>
          <w:p w14:paraId="02CA2B2E" w14:textId="49C8503C"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673457CD" w14:textId="77777777" w:rsidTr="00AA562A">
        <w:tc>
          <w:tcPr>
            <w:tcW w:w="704" w:type="dxa"/>
          </w:tcPr>
          <w:p w14:paraId="5F51743A" w14:textId="7B65FDCC" w:rsidR="00AA562A" w:rsidRDefault="00AA562A" w:rsidP="00AA562A">
            <w:pPr>
              <w:ind w:firstLineChars="0" w:firstLine="0"/>
              <w:jc w:val="center"/>
            </w:pPr>
            <w:r>
              <w:rPr>
                <w:rFonts w:hint="eastAsia"/>
              </w:rPr>
              <w:t>2</w:t>
            </w:r>
          </w:p>
        </w:tc>
        <w:tc>
          <w:tcPr>
            <w:tcW w:w="1276" w:type="dxa"/>
            <w:vMerge/>
          </w:tcPr>
          <w:p w14:paraId="52E4AD43" w14:textId="77777777" w:rsidR="00AA562A" w:rsidRDefault="00AA562A" w:rsidP="00AA562A">
            <w:pPr>
              <w:ind w:firstLineChars="0" w:firstLine="0"/>
              <w:jc w:val="center"/>
            </w:pPr>
          </w:p>
        </w:tc>
        <w:tc>
          <w:tcPr>
            <w:tcW w:w="2410" w:type="dxa"/>
          </w:tcPr>
          <w:p w14:paraId="29D7B52A" w14:textId="2F6D6158" w:rsidR="00AA562A" w:rsidRDefault="00AA562A" w:rsidP="00AA562A">
            <w:pPr>
              <w:ind w:firstLineChars="0" w:firstLine="0"/>
              <w:jc w:val="center"/>
            </w:pPr>
            <w:r>
              <w:rPr>
                <w:rFonts w:hint="eastAsia"/>
              </w:rPr>
              <w:t>切换失败率</w:t>
            </w:r>
          </w:p>
        </w:tc>
        <w:tc>
          <w:tcPr>
            <w:tcW w:w="708" w:type="dxa"/>
          </w:tcPr>
          <w:p w14:paraId="534DCD38" w14:textId="2963C203" w:rsidR="00AA562A" w:rsidRDefault="00AA562A" w:rsidP="00AA562A">
            <w:pPr>
              <w:ind w:firstLineChars="0" w:firstLine="0"/>
              <w:jc w:val="center"/>
            </w:pPr>
            <w:r>
              <w:rPr>
                <w:rFonts w:hint="eastAsia"/>
              </w:rPr>
              <w:t>0.4</w:t>
            </w:r>
          </w:p>
        </w:tc>
        <w:tc>
          <w:tcPr>
            <w:tcW w:w="3205" w:type="dxa"/>
          </w:tcPr>
          <w:p w14:paraId="6AC6C9B0" w14:textId="1DA700EB"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41D08FFE" w14:textId="77777777" w:rsidTr="00AA562A">
        <w:tc>
          <w:tcPr>
            <w:tcW w:w="704" w:type="dxa"/>
          </w:tcPr>
          <w:p w14:paraId="5E193ED8" w14:textId="18C626F0" w:rsidR="00AA562A" w:rsidRDefault="00AA562A" w:rsidP="00AA562A">
            <w:pPr>
              <w:ind w:firstLineChars="0" w:firstLine="0"/>
              <w:jc w:val="center"/>
            </w:pPr>
            <w:r>
              <w:rPr>
                <w:rFonts w:hint="eastAsia"/>
              </w:rPr>
              <w:t>3</w:t>
            </w:r>
          </w:p>
        </w:tc>
        <w:tc>
          <w:tcPr>
            <w:tcW w:w="1276" w:type="dxa"/>
            <w:vMerge/>
          </w:tcPr>
          <w:p w14:paraId="098CC97A" w14:textId="77777777" w:rsidR="00AA562A" w:rsidRDefault="00AA562A" w:rsidP="00AA562A">
            <w:pPr>
              <w:ind w:firstLineChars="0" w:firstLine="0"/>
              <w:jc w:val="center"/>
            </w:pPr>
          </w:p>
        </w:tc>
        <w:tc>
          <w:tcPr>
            <w:tcW w:w="2410" w:type="dxa"/>
          </w:tcPr>
          <w:p w14:paraId="7919FB19" w14:textId="431FE776" w:rsidR="00AA562A" w:rsidRDefault="00AA562A" w:rsidP="00AA562A">
            <w:pPr>
              <w:ind w:firstLineChars="0" w:firstLine="0"/>
              <w:jc w:val="center"/>
            </w:pPr>
            <w:r>
              <w:rPr>
                <w:rFonts w:hint="eastAsia"/>
              </w:rPr>
              <w:t>信号强度变化速率</w:t>
            </w:r>
          </w:p>
        </w:tc>
        <w:tc>
          <w:tcPr>
            <w:tcW w:w="708" w:type="dxa"/>
          </w:tcPr>
          <w:p w14:paraId="74C2ED9B" w14:textId="64623065" w:rsidR="00AA562A" w:rsidRDefault="00AA562A" w:rsidP="00AA562A">
            <w:pPr>
              <w:ind w:firstLineChars="0" w:firstLine="0"/>
              <w:jc w:val="center"/>
            </w:pPr>
            <w:r>
              <w:rPr>
                <w:rFonts w:hint="eastAsia"/>
              </w:rPr>
              <w:t>0.2</w:t>
            </w:r>
          </w:p>
        </w:tc>
        <w:tc>
          <w:tcPr>
            <w:tcW w:w="3205" w:type="dxa"/>
          </w:tcPr>
          <w:p w14:paraId="75225981" w14:textId="7C388D22"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09002178" w14:textId="77777777" w:rsidTr="00AA562A">
        <w:tc>
          <w:tcPr>
            <w:tcW w:w="704" w:type="dxa"/>
          </w:tcPr>
          <w:p w14:paraId="7930CCED" w14:textId="79DED479" w:rsidR="00AA562A" w:rsidRDefault="00AA562A" w:rsidP="00AA562A">
            <w:pPr>
              <w:ind w:firstLineChars="0" w:firstLine="0"/>
              <w:jc w:val="center"/>
            </w:pPr>
            <w:r>
              <w:rPr>
                <w:rFonts w:hint="eastAsia"/>
              </w:rPr>
              <w:t>4</w:t>
            </w:r>
          </w:p>
        </w:tc>
        <w:tc>
          <w:tcPr>
            <w:tcW w:w="1276" w:type="dxa"/>
            <w:vMerge w:val="restart"/>
          </w:tcPr>
          <w:p w14:paraId="60328F24" w14:textId="641B4396" w:rsidR="00AA562A" w:rsidRDefault="00AA562A" w:rsidP="00AA562A">
            <w:pPr>
              <w:ind w:firstLineChars="0" w:firstLine="0"/>
              <w:jc w:val="center"/>
            </w:pPr>
            <w:r>
              <w:rPr>
                <w:rFonts w:hint="eastAsia"/>
              </w:rPr>
              <w:t>网络覆盖</w:t>
            </w:r>
          </w:p>
        </w:tc>
        <w:tc>
          <w:tcPr>
            <w:tcW w:w="2410" w:type="dxa"/>
          </w:tcPr>
          <w:p w14:paraId="0EAA396A" w14:textId="0C11374D" w:rsidR="00AA562A" w:rsidRDefault="00AA562A" w:rsidP="00AA562A">
            <w:pPr>
              <w:ind w:firstLineChars="0" w:firstLine="0"/>
              <w:jc w:val="center"/>
            </w:pPr>
            <w:r w:rsidRPr="00AA562A">
              <w:t>覆盖范围</w:t>
            </w:r>
          </w:p>
        </w:tc>
        <w:tc>
          <w:tcPr>
            <w:tcW w:w="708" w:type="dxa"/>
          </w:tcPr>
          <w:p w14:paraId="3369491D" w14:textId="6D08EBE2" w:rsidR="00AA562A" w:rsidRDefault="00AA562A" w:rsidP="00AA562A">
            <w:pPr>
              <w:ind w:firstLineChars="0" w:firstLine="0"/>
              <w:jc w:val="center"/>
            </w:pPr>
            <w:r>
              <w:rPr>
                <w:rFonts w:hint="eastAsia"/>
              </w:rPr>
              <w:t>0.4</w:t>
            </w:r>
          </w:p>
        </w:tc>
        <w:tc>
          <w:tcPr>
            <w:tcW w:w="3205" w:type="dxa"/>
          </w:tcPr>
          <w:p w14:paraId="69269A73" w14:textId="0B7D07AA"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4F111C0A" w14:textId="77777777" w:rsidTr="00AA562A">
        <w:tc>
          <w:tcPr>
            <w:tcW w:w="704" w:type="dxa"/>
          </w:tcPr>
          <w:p w14:paraId="6510BD73" w14:textId="604EA332" w:rsidR="00AA562A" w:rsidRDefault="00AA562A" w:rsidP="00AA562A">
            <w:pPr>
              <w:ind w:firstLineChars="0" w:firstLine="0"/>
              <w:jc w:val="center"/>
            </w:pPr>
            <w:r>
              <w:rPr>
                <w:rFonts w:hint="eastAsia"/>
              </w:rPr>
              <w:t>5</w:t>
            </w:r>
          </w:p>
        </w:tc>
        <w:tc>
          <w:tcPr>
            <w:tcW w:w="1276" w:type="dxa"/>
            <w:vMerge/>
          </w:tcPr>
          <w:p w14:paraId="4E40E235" w14:textId="77777777" w:rsidR="00AA562A" w:rsidRDefault="00AA562A" w:rsidP="00AA562A">
            <w:pPr>
              <w:ind w:firstLineChars="0" w:firstLine="0"/>
              <w:jc w:val="center"/>
            </w:pPr>
          </w:p>
        </w:tc>
        <w:tc>
          <w:tcPr>
            <w:tcW w:w="2410" w:type="dxa"/>
          </w:tcPr>
          <w:p w14:paraId="2A32E7A4" w14:textId="538C98E1" w:rsidR="00AA562A" w:rsidRDefault="00AA562A" w:rsidP="00AA562A">
            <w:pPr>
              <w:ind w:firstLineChars="0" w:firstLine="0"/>
              <w:jc w:val="center"/>
            </w:pPr>
            <w:r w:rsidRPr="00AA562A">
              <w:t>信号强度</w:t>
            </w:r>
          </w:p>
        </w:tc>
        <w:tc>
          <w:tcPr>
            <w:tcW w:w="708" w:type="dxa"/>
          </w:tcPr>
          <w:p w14:paraId="7DED56FD" w14:textId="0A4E3A3C" w:rsidR="00AA562A" w:rsidRDefault="00AA562A" w:rsidP="00AA562A">
            <w:pPr>
              <w:ind w:firstLineChars="0" w:firstLine="0"/>
              <w:jc w:val="center"/>
            </w:pPr>
            <w:r>
              <w:rPr>
                <w:rFonts w:hint="eastAsia"/>
              </w:rPr>
              <w:t>0.4</w:t>
            </w:r>
          </w:p>
        </w:tc>
        <w:tc>
          <w:tcPr>
            <w:tcW w:w="3205" w:type="dxa"/>
          </w:tcPr>
          <w:p w14:paraId="152F3501" w14:textId="5494A0E6"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414C59B7" w14:textId="77777777" w:rsidTr="00AA562A">
        <w:tc>
          <w:tcPr>
            <w:tcW w:w="704" w:type="dxa"/>
          </w:tcPr>
          <w:p w14:paraId="5E6D79B5" w14:textId="18FBC6AE" w:rsidR="00AA562A" w:rsidRDefault="00AA562A" w:rsidP="00AA562A">
            <w:pPr>
              <w:ind w:firstLineChars="0" w:firstLine="0"/>
              <w:jc w:val="center"/>
            </w:pPr>
            <w:r>
              <w:rPr>
                <w:rFonts w:hint="eastAsia"/>
              </w:rPr>
              <w:t>6</w:t>
            </w:r>
          </w:p>
        </w:tc>
        <w:tc>
          <w:tcPr>
            <w:tcW w:w="1276" w:type="dxa"/>
            <w:vMerge/>
          </w:tcPr>
          <w:p w14:paraId="28E2F8EF" w14:textId="77777777" w:rsidR="00AA562A" w:rsidRDefault="00AA562A" w:rsidP="00AA562A">
            <w:pPr>
              <w:ind w:firstLineChars="0" w:firstLine="0"/>
              <w:jc w:val="center"/>
            </w:pPr>
          </w:p>
        </w:tc>
        <w:tc>
          <w:tcPr>
            <w:tcW w:w="2410" w:type="dxa"/>
          </w:tcPr>
          <w:p w14:paraId="2674BD0C" w14:textId="278734CC" w:rsidR="00AA562A" w:rsidRDefault="00AA562A" w:rsidP="00AA562A">
            <w:pPr>
              <w:ind w:firstLineChars="0" w:firstLine="0"/>
              <w:jc w:val="center"/>
            </w:pPr>
            <w:r w:rsidRPr="00AA562A">
              <w:t>干扰水平</w:t>
            </w:r>
          </w:p>
        </w:tc>
        <w:tc>
          <w:tcPr>
            <w:tcW w:w="708" w:type="dxa"/>
          </w:tcPr>
          <w:p w14:paraId="67852F21" w14:textId="761CD075" w:rsidR="00AA562A" w:rsidRDefault="00AA562A" w:rsidP="00AA562A">
            <w:pPr>
              <w:ind w:firstLineChars="0" w:firstLine="0"/>
              <w:jc w:val="center"/>
            </w:pPr>
            <w:r>
              <w:rPr>
                <w:rFonts w:hint="eastAsia"/>
              </w:rPr>
              <w:t>0.2</w:t>
            </w:r>
          </w:p>
        </w:tc>
        <w:tc>
          <w:tcPr>
            <w:tcW w:w="3205" w:type="dxa"/>
          </w:tcPr>
          <w:p w14:paraId="7B6DE08C" w14:textId="7012AA49"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34CC16D3" w14:textId="77777777" w:rsidTr="00AA562A">
        <w:tc>
          <w:tcPr>
            <w:tcW w:w="704" w:type="dxa"/>
          </w:tcPr>
          <w:p w14:paraId="291A88E4" w14:textId="3AA38519" w:rsidR="00AA562A" w:rsidRDefault="00AA562A" w:rsidP="00AA562A">
            <w:pPr>
              <w:ind w:firstLineChars="0" w:firstLine="0"/>
              <w:jc w:val="center"/>
            </w:pPr>
            <w:r>
              <w:rPr>
                <w:rFonts w:hint="eastAsia"/>
              </w:rPr>
              <w:t>7</w:t>
            </w:r>
          </w:p>
        </w:tc>
        <w:tc>
          <w:tcPr>
            <w:tcW w:w="1276" w:type="dxa"/>
            <w:vMerge w:val="restart"/>
          </w:tcPr>
          <w:p w14:paraId="7A024A46" w14:textId="25DBBBC6" w:rsidR="00AA562A" w:rsidRDefault="00AA562A" w:rsidP="00AA562A">
            <w:pPr>
              <w:ind w:firstLineChars="0" w:firstLine="0"/>
              <w:jc w:val="center"/>
            </w:pPr>
            <w:r>
              <w:rPr>
                <w:rFonts w:hint="eastAsia"/>
              </w:rPr>
              <w:t>网络中断</w:t>
            </w:r>
          </w:p>
        </w:tc>
        <w:tc>
          <w:tcPr>
            <w:tcW w:w="2410" w:type="dxa"/>
          </w:tcPr>
          <w:p w14:paraId="44E84927" w14:textId="2EF7897B" w:rsidR="00AA562A" w:rsidRDefault="00AA562A" w:rsidP="00AA562A">
            <w:pPr>
              <w:ind w:firstLineChars="0" w:firstLine="0"/>
              <w:jc w:val="center"/>
            </w:pPr>
            <w:r w:rsidRPr="00AA562A">
              <w:t>中断持续时间</w:t>
            </w:r>
          </w:p>
        </w:tc>
        <w:tc>
          <w:tcPr>
            <w:tcW w:w="708" w:type="dxa"/>
          </w:tcPr>
          <w:p w14:paraId="1E4B4266" w14:textId="01053FF7" w:rsidR="00AA562A" w:rsidRDefault="00AA562A" w:rsidP="00AA562A">
            <w:pPr>
              <w:ind w:firstLineChars="0" w:firstLine="0"/>
              <w:jc w:val="center"/>
            </w:pPr>
            <w:r>
              <w:rPr>
                <w:rFonts w:hint="eastAsia"/>
              </w:rPr>
              <w:t>0.5</w:t>
            </w:r>
          </w:p>
        </w:tc>
        <w:tc>
          <w:tcPr>
            <w:tcW w:w="3205" w:type="dxa"/>
          </w:tcPr>
          <w:p w14:paraId="483F05BE" w14:textId="6B985E60"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0646C423" w14:textId="77777777" w:rsidTr="00AA562A">
        <w:tc>
          <w:tcPr>
            <w:tcW w:w="704" w:type="dxa"/>
          </w:tcPr>
          <w:p w14:paraId="4683EF62" w14:textId="3884D22D" w:rsidR="00AA562A" w:rsidRDefault="00AA562A" w:rsidP="00AA562A">
            <w:pPr>
              <w:ind w:firstLineChars="0" w:firstLine="0"/>
              <w:jc w:val="center"/>
            </w:pPr>
            <w:r>
              <w:rPr>
                <w:rFonts w:hint="eastAsia"/>
              </w:rPr>
              <w:t>8</w:t>
            </w:r>
          </w:p>
        </w:tc>
        <w:tc>
          <w:tcPr>
            <w:tcW w:w="1276" w:type="dxa"/>
            <w:vMerge/>
          </w:tcPr>
          <w:p w14:paraId="4E835CAA" w14:textId="77777777" w:rsidR="00AA562A" w:rsidRDefault="00AA562A" w:rsidP="00AA562A">
            <w:pPr>
              <w:ind w:firstLineChars="0" w:firstLine="0"/>
              <w:jc w:val="center"/>
            </w:pPr>
          </w:p>
        </w:tc>
        <w:tc>
          <w:tcPr>
            <w:tcW w:w="2410" w:type="dxa"/>
          </w:tcPr>
          <w:p w14:paraId="2086CC56" w14:textId="2427311D" w:rsidR="00AA562A" w:rsidRDefault="00AA562A" w:rsidP="00AA562A">
            <w:pPr>
              <w:ind w:firstLineChars="0" w:firstLine="0"/>
              <w:jc w:val="center"/>
            </w:pPr>
            <w:r w:rsidRPr="00AA562A">
              <w:t>中断频率</w:t>
            </w:r>
          </w:p>
        </w:tc>
        <w:tc>
          <w:tcPr>
            <w:tcW w:w="708" w:type="dxa"/>
          </w:tcPr>
          <w:p w14:paraId="6E59CC44" w14:textId="6CEA94F4" w:rsidR="00AA562A" w:rsidRDefault="00AA562A" w:rsidP="00AA562A">
            <w:pPr>
              <w:ind w:firstLineChars="0" w:firstLine="0"/>
              <w:jc w:val="center"/>
            </w:pPr>
            <w:r>
              <w:rPr>
                <w:rFonts w:hint="eastAsia"/>
              </w:rPr>
              <w:t>0.5</w:t>
            </w:r>
          </w:p>
        </w:tc>
        <w:tc>
          <w:tcPr>
            <w:tcW w:w="3205" w:type="dxa"/>
          </w:tcPr>
          <w:p w14:paraId="05FE426B" w14:textId="414DD2CB"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5C0A435B" w14:textId="77777777" w:rsidTr="00AA562A">
        <w:tc>
          <w:tcPr>
            <w:tcW w:w="704" w:type="dxa"/>
          </w:tcPr>
          <w:p w14:paraId="63DF2E35" w14:textId="21B438C0" w:rsidR="00AA562A" w:rsidRDefault="00AA562A" w:rsidP="00AA562A">
            <w:pPr>
              <w:ind w:firstLineChars="0" w:firstLine="0"/>
              <w:jc w:val="center"/>
            </w:pPr>
            <w:r>
              <w:rPr>
                <w:rFonts w:hint="eastAsia"/>
              </w:rPr>
              <w:t>9</w:t>
            </w:r>
          </w:p>
        </w:tc>
        <w:tc>
          <w:tcPr>
            <w:tcW w:w="1276" w:type="dxa"/>
            <w:vMerge w:val="restart"/>
          </w:tcPr>
          <w:p w14:paraId="03FC89A4" w14:textId="16127AC6" w:rsidR="00AA562A" w:rsidRDefault="00AA562A" w:rsidP="00AA562A">
            <w:pPr>
              <w:ind w:firstLineChars="0" w:firstLine="0"/>
              <w:jc w:val="center"/>
            </w:pPr>
            <w:r w:rsidRPr="00AA562A">
              <w:t>网络负载</w:t>
            </w:r>
          </w:p>
        </w:tc>
        <w:tc>
          <w:tcPr>
            <w:tcW w:w="2410" w:type="dxa"/>
          </w:tcPr>
          <w:p w14:paraId="0A38F8A7" w14:textId="22A74E17" w:rsidR="00AA562A" w:rsidRDefault="00AA562A" w:rsidP="00AA562A">
            <w:pPr>
              <w:ind w:firstLineChars="0" w:firstLine="0"/>
              <w:jc w:val="center"/>
            </w:pPr>
            <w:r w:rsidRPr="00AA562A">
              <w:t>流量密度</w:t>
            </w:r>
          </w:p>
        </w:tc>
        <w:tc>
          <w:tcPr>
            <w:tcW w:w="708" w:type="dxa"/>
          </w:tcPr>
          <w:p w14:paraId="46A7C841" w14:textId="349A12ED" w:rsidR="00AA562A" w:rsidRDefault="00AA562A" w:rsidP="00AA562A">
            <w:pPr>
              <w:ind w:firstLineChars="0" w:firstLine="0"/>
              <w:jc w:val="center"/>
            </w:pPr>
            <w:r>
              <w:rPr>
                <w:rFonts w:hint="eastAsia"/>
              </w:rPr>
              <w:t>0.33</w:t>
            </w:r>
          </w:p>
        </w:tc>
        <w:tc>
          <w:tcPr>
            <w:tcW w:w="3205" w:type="dxa"/>
          </w:tcPr>
          <w:p w14:paraId="2DBA3830" w14:textId="2F482AF8"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70DBA861" w14:textId="77777777" w:rsidTr="00AA562A">
        <w:tc>
          <w:tcPr>
            <w:tcW w:w="704" w:type="dxa"/>
          </w:tcPr>
          <w:p w14:paraId="10C6E390" w14:textId="560CC1BE" w:rsidR="00AA562A" w:rsidRDefault="00AA562A" w:rsidP="00AA562A">
            <w:pPr>
              <w:ind w:firstLineChars="0" w:firstLine="0"/>
              <w:jc w:val="center"/>
            </w:pPr>
            <w:r>
              <w:rPr>
                <w:rFonts w:hint="eastAsia"/>
              </w:rPr>
              <w:lastRenderedPageBreak/>
              <w:t>10</w:t>
            </w:r>
          </w:p>
        </w:tc>
        <w:tc>
          <w:tcPr>
            <w:tcW w:w="1276" w:type="dxa"/>
            <w:vMerge/>
          </w:tcPr>
          <w:p w14:paraId="3914B533" w14:textId="77777777" w:rsidR="00AA562A" w:rsidRDefault="00AA562A" w:rsidP="00AA562A">
            <w:pPr>
              <w:ind w:firstLineChars="0" w:firstLine="0"/>
              <w:jc w:val="center"/>
            </w:pPr>
          </w:p>
        </w:tc>
        <w:tc>
          <w:tcPr>
            <w:tcW w:w="2410" w:type="dxa"/>
          </w:tcPr>
          <w:p w14:paraId="6A782D9B" w14:textId="7C231E71" w:rsidR="00AA562A" w:rsidRDefault="00AA562A" w:rsidP="00AA562A">
            <w:pPr>
              <w:ind w:firstLineChars="0" w:firstLine="0"/>
              <w:jc w:val="center"/>
            </w:pPr>
            <w:r w:rsidRPr="00AA562A">
              <w:t>并发连接数</w:t>
            </w:r>
          </w:p>
        </w:tc>
        <w:tc>
          <w:tcPr>
            <w:tcW w:w="708" w:type="dxa"/>
          </w:tcPr>
          <w:p w14:paraId="1F7A8979" w14:textId="0C57C207" w:rsidR="00AA562A" w:rsidRDefault="00AA562A" w:rsidP="00AA562A">
            <w:pPr>
              <w:ind w:firstLineChars="0" w:firstLine="0"/>
              <w:jc w:val="center"/>
            </w:pPr>
            <w:r>
              <w:rPr>
                <w:rFonts w:hint="eastAsia"/>
              </w:rPr>
              <w:t>0.33</w:t>
            </w:r>
          </w:p>
        </w:tc>
        <w:tc>
          <w:tcPr>
            <w:tcW w:w="3205" w:type="dxa"/>
          </w:tcPr>
          <w:p w14:paraId="3AF8AB98" w14:textId="54E69BC5"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18C477A5" w14:textId="77777777" w:rsidTr="00AA562A">
        <w:tc>
          <w:tcPr>
            <w:tcW w:w="704" w:type="dxa"/>
          </w:tcPr>
          <w:p w14:paraId="35D779FD" w14:textId="3A19E955" w:rsidR="00AA562A" w:rsidRDefault="00AA562A" w:rsidP="00AA562A">
            <w:pPr>
              <w:ind w:firstLineChars="0" w:firstLine="0"/>
              <w:jc w:val="center"/>
            </w:pPr>
            <w:r>
              <w:rPr>
                <w:rFonts w:hint="eastAsia"/>
              </w:rPr>
              <w:t>11</w:t>
            </w:r>
          </w:p>
        </w:tc>
        <w:tc>
          <w:tcPr>
            <w:tcW w:w="1276" w:type="dxa"/>
            <w:vMerge/>
          </w:tcPr>
          <w:p w14:paraId="266FB65A" w14:textId="77777777" w:rsidR="00AA562A" w:rsidRDefault="00AA562A" w:rsidP="00AA562A">
            <w:pPr>
              <w:ind w:firstLineChars="0" w:firstLine="0"/>
              <w:jc w:val="center"/>
            </w:pPr>
          </w:p>
        </w:tc>
        <w:tc>
          <w:tcPr>
            <w:tcW w:w="2410" w:type="dxa"/>
          </w:tcPr>
          <w:p w14:paraId="26B37390" w14:textId="5021C762" w:rsidR="00AA562A" w:rsidRDefault="00AA562A" w:rsidP="00AA562A">
            <w:pPr>
              <w:ind w:firstLineChars="0" w:firstLine="0"/>
              <w:jc w:val="center"/>
            </w:pPr>
            <w:r w:rsidRPr="00AA562A">
              <w:t>带宽利用率</w:t>
            </w:r>
          </w:p>
        </w:tc>
        <w:tc>
          <w:tcPr>
            <w:tcW w:w="708" w:type="dxa"/>
          </w:tcPr>
          <w:p w14:paraId="4D651F1F" w14:textId="1E9A2182" w:rsidR="00AA562A" w:rsidRDefault="00AA562A" w:rsidP="00AA562A">
            <w:pPr>
              <w:ind w:firstLineChars="0" w:firstLine="0"/>
              <w:jc w:val="center"/>
            </w:pPr>
            <w:r>
              <w:rPr>
                <w:rFonts w:hint="eastAsia"/>
              </w:rPr>
              <w:t>0.33</w:t>
            </w:r>
          </w:p>
        </w:tc>
        <w:tc>
          <w:tcPr>
            <w:tcW w:w="3205" w:type="dxa"/>
          </w:tcPr>
          <w:p w14:paraId="3B67D0DD" w14:textId="08040D57"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38693164" w14:textId="77777777" w:rsidTr="00AA562A">
        <w:tc>
          <w:tcPr>
            <w:tcW w:w="704" w:type="dxa"/>
          </w:tcPr>
          <w:p w14:paraId="442EA1C0" w14:textId="5BB3AF95" w:rsidR="00AA562A" w:rsidRDefault="00AA562A" w:rsidP="00AA562A">
            <w:pPr>
              <w:ind w:firstLineChars="0" w:firstLine="0"/>
              <w:jc w:val="center"/>
            </w:pPr>
            <w:r>
              <w:rPr>
                <w:rFonts w:hint="eastAsia"/>
              </w:rPr>
              <w:t>12</w:t>
            </w:r>
          </w:p>
        </w:tc>
        <w:tc>
          <w:tcPr>
            <w:tcW w:w="1276" w:type="dxa"/>
            <w:vMerge w:val="restart"/>
          </w:tcPr>
          <w:p w14:paraId="4C000E0D" w14:textId="0BFEB525" w:rsidR="00AA562A" w:rsidRDefault="00AA562A" w:rsidP="00AA562A">
            <w:pPr>
              <w:ind w:firstLineChars="0" w:firstLine="0"/>
              <w:jc w:val="center"/>
            </w:pPr>
            <w:r>
              <w:rPr>
                <w:rFonts w:hint="eastAsia"/>
              </w:rPr>
              <w:t>通信性能</w:t>
            </w:r>
          </w:p>
        </w:tc>
        <w:tc>
          <w:tcPr>
            <w:tcW w:w="2410" w:type="dxa"/>
          </w:tcPr>
          <w:p w14:paraId="3927F79E" w14:textId="30B993F7" w:rsidR="00AA562A" w:rsidRDefault="00AA562A" w:rsidP="00AA562A">
            <w:pPr>
              <w:ind w:firstLineChars="0" w:firstLine="0"/>
              <w:jc w:val="center"/>
            </w:pPr>
            <w:r w:rsidRPr="00AA562A">
              <w:t>通信时延</w:t>
            </w:r>
          </w:p>
        </w:tc>
        <w:tc>
          <w:tcPr>
            <w:tcW w:w="708" w:type="dxa"/>
          </w:tcPr>
          <w:p w14:paraId="4D533BA5" w14:textId="436E0D40" w:rsidR="00AA562A" w:rsidRDefault="00F87B10" w:rsidP="00AA562A">
            <w:pPr>
              <w:ind w:firstLineChars="0" w:firstLine="0"/>
              <w:jc w:val="center"/>
            </w:pPr>
            <w:r>
              <w:rPr>
                <w:rFonts w:hint="eastAsia"/>
              </w:rPr>
              <w:t>0.38</w:t>
            </w:r>
          </w:p>
        </w:tc>
        <w:tc>
          <w:tcPr>
            <w:tcW w:w="3205" w:type="dxa"/>
          </w:tcPr>
          <w:p w14:paraId="0D23FB37" w14:textId="36143616"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5990E694" w14:textId="77777777" w:rsidTr="00AA562A">
        <w:tc>
          <w:tcPr>
            <w:tcW w:w="704" w:type="dxa"/>
          </w:tcPr>
          <w:p w14:paraId="36989CF3" w14:textId="0F6D21DE" w:rsidR="00AA562A" w:rsidRDefault="00AA562A" w:rsidP="00AA562A">
            <w:pPr>
              <w:ind w:firstLineChars="0" w:firstLine="0"/>
              <w:jc w:val="center"/>
            </w:pPr>
            <w:r>
              <w:rPr>
                <w:rFonts w:hint="eastAsia"/>
              </w:rPr>
              <w:t>13</w:t>
            </w:r>
          </w:p>
        </w:tc>
        <w:tc>
          <w:tcPr>
            <w:tcW w:w="1276" w:type="dxa"/>
            <w:vMerge/>
          </w:tcPr>
          <w:p w14:paraId="17C9E508" w14:textId="77777777" w:rsidR="00AA562A" w:rsidRDefault="00AA562A" w:rsidP="00AA562A">
            <w:pPr>
              <w:ind w:firstLineChars="0" w:firstLine="0"/>
              <w:jc w:val="center"/>
            </w:pPr>
          </w:p>
        </w:tc>
        <w:tc>
          <w:tcPr>
            <w:tcW w:w="2410" w:type="dxa"/>
          </w:tcPr>
          <w:p w14:paraId="376413B6" w14:textId="75DC4FE1" w:rsidR="00AA562A" w:rsidRDefault="00AA562A" w:rsidP="00AA562A">
            <w:pPr>
              <w:ind w:firstLineChars="0" w:firstLine="0"/>
              <w:jc w:val="center"/>
            </w:pPr>
            <w:r>
              <w:rPr>
                <w:rFonts w:hint="eastAsia"/>
              </w:rPr>
              <w:t>丢包率</w:t>
            </w:r>
          </w:p>
        </w:tc>
        <w:tc>
          <w:tcPr>
            <w:tcW w:w="708" w:type="dxa"/>
          </w:tcPr>
          <w:p w14:paraId="1555029D" w14:textId="21A4AC1E" w:rsidR="00AA562A" w:rsidRDefault="00F87B10" w:rsidP="00AA562A">
            <w:pPr>
              <w:ind w:firstLineChars="0" w:firstLine="0"/>
              <w:jc w:val="center"/>
            </w:pPr>
            <w:r>
              <w:rPr>
                <w:rFonts w:hint="eastAsia"/>
              </w:rPr>
              <w:t>0.25</w:t>
            </w:r>
          </w:p>
        </w:tc>
        <w:tc>
          <w:tcPr>
            <w:tcW w:w="3205" w:type="dxa"/>
          </w:tcPr>
          <w:p w14:paraId="7951FE2C" w14:textId="4D6644FE"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61D4AA5E" w14:textId="77777777" w:rsidTr="00AA562A">
        <w:tc>
          <w:tcPr>
            <w:tcW w:w="704" w:type="dxa"/>
          </w:tcPr>
          <w:p w14:paraId="227F450D" w14:textId="01836F1A" w:rsidR="00AA562A" w:rsidRDefault="00AA562A" w:rsidP="00AA562A">
            <w:pPr>
              <w:ind w:firstLineChars="0" w:firstLine="0"/>
              <w:jc w:val="center"/>
            </w:pPr>
            <w:r>
              <w:rPr>
                <w:rFonts w:hint="eastAsia"/>
              </w:rPr>
              <w:t>14</w:t>
            </w:r>
          </w:p>
        </w:tc>
        <w:tc>
          <w:tcPr>
            <w:tcW w:w="1276" w:type="dxa"/>
            <w:vMerge/>
          </w:tcPr>
          <w:p w14:paraId="0788C97C" w14:textId="77777777" w:rsidR="00AA562A" w:rsidRDefault="00AA562A" w:rsidP="00AA562A">
            <w:pPr>
              <w:ind w:firstLineChars="0" w:firstLine="0"/>
              <w:jc w:val="center"/>
            </w:pPr>
          </w:p>
        </w:tc>
        <w:tc>
          <w:tcPr>
            <w:tcW w:w="2410" w:type="dxa"/>
          </w:tcPr>
          <w:p w14:paraId="25A651A5" w14:textId="6F000882" w:rsidR="00AA562A" w:rsidRDefault="00AA562A" w:rsidP="00AA562A">
            <w:pPr>
              <w:ind w:firstLineChars="0" w:firstLine="0"/>
              <w:jc w:val="center"/>
            </w:pPr>
            <w:r>
              <w:rPr>
                <w:rFonts w:hint="eastAsia"/>
              </w:rPr>
              <w:t>吞吐量</w:t>
            </w:r>
          </w:p>
        </w:tc>
        <w:tc>
          <w:tcPr>
            <w:tcW w:w="708" w:type="dxa"/>
          </w:tcPr>
          <w:p w14:paraId="7896F83C" w14:textId="56569E1B" w:rsidR="00AA562A" w:rsidRDefault="00F87B10" w:rsidP="00AA562A">
            <w:pPr>
              <w:ind w:firstLineChars="0" w:firstLine="0"/>
              <w:jc w:val="center"/>
            </w:pPr>
            <w:r>
              <w:rPr>
                <w:rFonts w:hint="eastAsia"/>
              </w:rPr>
              <w:t>0.25</w:t>
            </w:r>
          </w:p>
        </w:tc>
        <w:tc>
          <w:tcPr>
            <w:tcW w:w="3205" w:type="dxa"/>
          </w:tcPr>
          <w:p w14:paraId="52BE1912" w14:textId="12CB2A67"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r w:rsidR="00AA562A" w14:paraId="51D78D1F" w14:textId="77777777" w:rsidTr="00AA562A">
        <w:tc>
          <w:tcPr>
            <w:tcW w:w="704" w:type="dxa"/>
          </w:tcPr>
          <w:p w14:paraId="3698C864" w14:textId="1A1900EA" w:rsidR="00AA562A" w:rsidRDefault="00AA562A" w:rsidP="00AA562A">
            <w:pPr>
              <w:ind w:firstLineChars="0" w:firstLine="0"/>
              <w:jc w:val="center"/>
            </w:pPr>
            <w:r>
              <w:rPr>
                <w:rFonts w:hint="eastAsia"/>
              </w:rPr>
              <w:t>15</w:t>
            </w:r>
          </w:p>
        </w:tc>
        <w:tc>
          <w:tcPr>
            <w:tcW w:w="1276" w:type="dxa"/>
            <w:vMerge/>
          </w:tcPr>
          <w:p w14:paraId="1E4C81EA" w14:textId="77777777" w:rsidR="00AA562A" w:rsidRDefault="00AA562A" w:rsidP="00AA562A">
            <w:pPr>
              <w:ind w:firstLineChars="0" w:firstLine="0"/>
              <w:jc w:val="center"/>
            </w:pPr>
          </w:p>
        </w:tc>
        <w:tc>
          <w:tcPr>
            <w:tcW w:w="2410" w:type="dxa"/>
          </w:tcPr>
          <w:p w14:paraId="7820C2D3" w14:textId="744CA435" w:rsidR="00AA562A" w:rsidRDefault="00AA562A" w:rsidP="00AA562A">
            <w:pPr>
              <w:ind w:firstLineChars="0" w:firstLine="0"/>
              <w:jc w:val="center"/>
            </w:pPr>
            <w:r>
              <w:rPr>
                <w:rFonts w:hint="eastAsia"/>
              </w:rPr>
              <w:t>负载率</w:t>
            </w:r>
          </w:p>
        </w:tc>
        <w:tc>
          <w:tcPr>
            <w:tcW w:w="708" w:type="dxa"/>
          </w:tcPr>
          <w:p w14:paraId="1BDF0A2C" w14:textId="11EA2485" w:rsidR="00AA562A" w:rsidRDefault="00F87B10" w:rsidP="00AA562A">
            <w:pPr>
              <w:ind w:firstLineChars="0" w:firstLine="0"/>
              <w:jc w:val="center"/>
            </w:pPr>
            <w:r>
              <w:rPr>
                <w:rFonts w:hint="eastAsia"/>
              </w:rPr>
              <w:t>0.12</w:t>
            </w:r>
          </w:p>
        </w:tc>
        <w:tc>
          <w:tcPr>
            <w:tcW w:w="3205" w:type="dxa"/>
          </w:tcPr>
          <w:p w14:paraId="5695F4A7" w14:textId="0AFAA2FE" w:rsidR="00AA562A" w:rsidRDefault="00AA562A" w:rsidP="00AA562A">
            <w:pPr>
              <w:ind w:firstLineChars="0" w:firstLine="0"/>
              <w:jc w:val="center"/>
            </w:pPr>
            <w:r w:rsidRPr="00AA562A">
              <w:t>优</w:t>
            </w:r>
            <w:r w:rsidRPr="00AA562A">
              <w:t>(5</w:t>
            </w:r>
            <w:r w:rsidRPr="00AA562A">
              <w:t>分</w:t>
            </w:r>
            <w:r w:rsidRPr="00AA562A">
              <w:t>)</w:t>
            </w:r>
            <w:r w:rsidRPr="00AA562A">
              <w:t>，中</w:t>
            </w:r>
            <w:r w:rsidRPr="00AA562A">
              <w:t>(3</w:t>
            </w:r>
            <w:r w:rsidRPr="00AA562A">
              <w:t>分</w:t>
            </w:r>
            <w:r w:rsidRPr="00AA562A">
              <w:t>)</w:t>
            </w:r>
            <w:r w:rsidRPr="00AA562A">
              <w:t>，差</w:t>
            </w:r>
            <w:r w:rsidRPr="00AA562A">
              <w:t>(1</w:t>
            </w:r>
            <w:r w:rsidRPr="00AA562A">
              <w:t>分</w:t>
            </w:r>
            <w:r w:rsidRPr="00AA562A">
              <w:t>)</w:t>
            </w:r>
          </w:p>
        </w:tc>
      </w:tr>
    </w:tbl>
    <w:p w14:paraId="41466465" w14:textId="140EC44C" w:rsidR="00545E02" w:rsidRDefault="00545E02" w:rsidP="00CA5106">
      <w:pPr>
        <w:ind w:firstLineChars="0" w:firstLine="0"/>
      </w:pPr>
    </w:p>
    <w:p w14:paraId="0D1A324D" w14:textId="77777777" w:rsidR="00CA5106" w:rsidRDefault="00CA5106" w:rsidP="00CA5106">
      <w:pPr>
        <w:ind w:firstLine="480"/>
      </w:pPr>
      <w:r>
        <w:rPr>
          <w:rFonts w:hint="eastAsia"/>
        </w:rPr>
        <w:t>对上述细分指标的权重进行说明：</w:t>
      </w:r>
    </w:p>
    <w:p w14:paraId="41085D8F" w14:textId="77777777" w:rsidR="00CA5106" w:rsidRDefault="00CA5106" w:rsidP="00CA5106">
      <w:pPr>
        <w:ind w:firstLine="480"/>
      </w:pPr>
      <w:r>
        <w:rPr>
          <w:rFonts w:hint="eastAsia"/>
        </w:rPr>
        <w:t>（</w:t>
      </w:r>
      <w:r>
        <w:rPr>
          <w:rFonts w:hint="eastAsia"/>
        </w:rPr>
        <w:t>1</w:t>
      </w:r>
      <w:r>
        <w:rPr>
          <w:rFonts w:hint="eastAsia"/>
        </w:rPr>
        <w:t>）网络切换</w:t>
      </w:r>
    </w:p>
    <w:p w14:paraId="78FA0984" w14:textId="77777777" w:rsidR="00CA5106" w:rsidRDefault="00CA5106" w:rsidP="00CA5106">
      <w:pPr>
        <w:ind w:firstLine="480"/>
      </w:pPr>
      <w:r w:rsidRPr="00B247D9">
        <w:t>切换延迟和切换失败率是直接影响通信稳定性的关键因素，因此在权重中占较大比例。信号强度变化速率的权重略低，但也能反映出信号质量的快速变化对切换的影响。</w:t>
      </w:r>
    </w:p>
    <w:p w14:paraId="2B4C139A" w14:textId="77777777" w:rsidR="00CA5106" w:rsidRDefault="00CA5106" w:rsidP="00CA5106">
      <w:pPr>
        <w:ind w:firstLine="480"/>
      </w:pPr>
      <w:r>
        <w:rPr>
          <w:rFonts w:hint="eastAsia"/>
        </w:rPr>
        <w:t>（</w:t>
      </w:r>
      <w:r>
        <w:rPr>
          <w:rFonts w:hint="eastAsia"/>
        </w:rPr>
        <w:t>2</w:t>
      </w:r>
      <w:r>
        <w:rPr>
          <w:rFonts w:hint="eastAsia"/>
        </w:rPr>
        <w:t>）网络覆盖</w:t>
      </w:r>
    </w:p>
    <w:p w14:paraId="2098BE29" w14:textId="77777777" w:rsidR="00CA5106" w:rsidRDefault="00CA5106" w:rsidP="00CA5106">
      <w:pPr>
        <w:ind w:firstLine="480"/>
      </w:pPr>
      <w:r w:rsidRPr="00B247D9">
        <w:t>覆盖范围和信号强度的权重较高，因为它们直接影响到车辆是否能接入网络以及网络质量的稳定性。干扰水平主要反映了多用户环境下的通信可靠性，虽然重要，但相对影响范围较小，故权重稍低。</w:t>
      </w:r>
    </w:p>
    <w:p w14:paraId="1EC3DBC0" w14:textId="77777777" w:rsidR="00CA5106" w:rsidRDefault="00CA5106" w:rsidP="00CA5106">
      <w:pPr>
        <w:ind w:firstLine="480"/>
      </w:pPr>
      <w:r>
        <w:rPr>
          <w:rFonts w:hint="eastAsia"/>
        </w:rPr>
        <w:t>（</w:t>
      </w:r>
      <w:r>
        <w:rPr>
          <w:rFonts w:hint="eastAsia"/>
        </w:rPr>
        <w:t>3</w:t>
      </w:r>
      <w:r>
        <w:rPr>
          <w:rFonts w:hint="eastAsia"/>
        </w:rPr>
        <w:t>）网络中断</w:t>
      </w:r>
    </w:p>
    <w:p w14:paraId="5AD218B5" w14:textId="77777777" w:rsidR="00CA5106" w:rsidRDefault="00CA5106" w:rsidP="00CA5106">
      <w:pPr>
        <w:ind w:firstLine="480"/>
      </w:pPr>
      <w:r w:rsidRPr="00B247D9">
        <w:t>中断持续时间和中断频率直接关系到通信的稳定性，因此它们的权重较高。避免频繁中断能显著提高系统的稳定性和用户体验。</w:t>
      </w:r>
    </w:p>
    <w:p w14:paraId="490ACE4A" w14:textId="77777777" w:rsidR="00CA5106" w:rsidRDefault="00CA5106" w:rsidP="00CA5106">
      <w:pPr>
        <w:ind w:firstLine="480"/>
      </w:pPr>
      <w:r>
        <w:rPr>
          <w:rFonts w:hint="eastAsia"/>
        </w:rPr>
        <w:t>（</w:t>
      </w:r>
      <w:r>
        <w:rPr>
          <w:rFonts w:hint="eastAsia"/>
        </w:rPr>
        <w:t>4</w:t>
      </w:r>
      <w:r>
        <w:rPr>
          <w:rFonts w:hint="eastAsia"/>
        </w:rPr>
        <w:t>）网络负载</w:t>
      </w:r>
    </w:p>
    <w:p w14:paraId="3E98D45C" w14:textId="77777777" w:rsidR="00CA5106" w:rsidRDefault="00CA5106" w:rsidP="00CA5106">
      <w:pPr>
        <w:ind w:firstLine="480"/>
      </w:pPr>
      <w:r w:rsidRPr="00B247D9">
        <w:t>流量密度和并发连接数主要反映系统的承载能力，带宽利用率则是资源利用的效率指标。带宽利用率虽然重要，但在</w:t>
      </w:r>
      <w:r w:rsidRPr="00B247D9">
        <w:t>C-V2X</w:t>
      </w:r>
      <w:r w:rsidRPr="00B247D9">
        <w:t>系统中，只要利用率控制在合理范围内，就不会造成严重问题，因此权重较低。</w:t>
      </w:r>
    </w:p>
    <w:p w14:paraId="0817A158" w14:textId="77777777" w:rsidR="00CA5106" w:rsidRDefault="00CA5106" w:rsidP="00CA5106">
      <w:pPr>
        <w:ind w:firstLine="480"/>
      </w:pPr>
      <w:r>
        <w:rPr>
          <w:rFonts w:hint="eastAsia"/>
        </w:rPr>
        <w:t>（</w:t>
      </w:r>
      <w:r>
        <w:rPr>
          <w:rFonts w:hint="eastAsia"/>
        </w:rPr>
        <w:t>5</w:t>
      </w:r>
      <w:r>
        <w:rPr>
          <w:rFonts w:hint="eastAsia"/>
        </w:rPr>
        <w:t>）网络性能</w:t>
      </w:r>
    </w:p>
    <w:p w14:paraId="6ADF21A2" w14:textId="15125C6D" w:rsidR="00CA5106" w:rsidRPr="00CA5106" w:rsidRDefault="00CA5106" w:rsidP="00CA5106">
      <w:pPr>
        <w:ind w:firstLine="480"/>
      </w:pPr>
      <w:r w:rsidRPr="00B247D9">
        <w:t>通信时延和丢包率权重最高，因为它们直接决定了</w:t>
      </w:r>
      <w:r w:rsidRPr="00B247D9">
        <w:t>C-V2X</w:t>
      </w:r>
      <w:r w:rsidRPr="00B247D9">
        <w:t>系统的实时性和可靠性要求。吞吐量对于保证数据量大的应用（如视频监控数据传输等）很重要，因此也具有较高权重。负载率反映了系统的负载状态和效率，其权重较低，但在评估系统整体性能时仍然是一个重要的补充指标。</w:t>
      </w:r>
    </w:p>
    <w:p w14:paraId="14D475D0" w14:textId="32804ABA" w:rsidR="00545E02" w:rsidRDefault="00F87B10" w:rsidP="00545E02">
      <w:pPr>
        <w:ind w:firstLine="480"/>
      </w:pPr>
      <w:r>
        <w:rPr>
          <w:rFonts w:hint="eastAsia"/>
        </w:rPr>
        <w:lastRenderedPageBreak/>
        <w:t>针对上述细分指标，进一步确定指标的得分计算标准，如下表所示。</w:t>
      </w:r>
    </w:p>
    <w:p w14:paraId="74A1A11B" w14:textId="1E0EF142" w:rsidR="00F87B10" w:rsidRDefault="000C6575" w:rsidP="000C6575">
      <w:pPr>
        <w:ind w:firstLineChars="0" w:firstLine="0"/>
        <w:jc w:val="center"/>
      </w:pPr>
      <w:r>
        <w:rPr>
          <w:rFonts w:hint="eastAsia"/>
        </w:rPr>
        <w:t>表</w:t>
      </w:r>
      <w:r>
        <w:rPr>
          <w:rFonts w:hint="eastAsia"/>
        </w:rPr>
        <w:t xml:space="preserve">6-4 </w:t>
      </w:r>
      <w:r>
        <w:rPr>
          <w:rFonts w:hint="eastAsia"/>
        </w:rPr>
        <w:t>模型模型细分指标评价标准</w:t>
      </w:r>
    </w:p>
    <w:tbl>
      <w:tblPr>
        <w:tblStyle w:val="afa"/>
        <w:tblW w:w="0" w:type="auto"/>
        <w:tblLook w:val="04A0" w:firstRow="1" w:lastRow="0" w:firstColumn="1" w:lastColumn="0" w:noHBand="0" w:noVBand="1"/>
      </w:tblPr>
      <w:tblGrid>
        <w:gridCol w:w="704"/>
        <w:gridCol w:w="2268"/>
        <w:gridCol w:w="1276"/>
        <w:gridCol w:w="1559"/>
        <w:gridCol w:w="1418"/>
        <w:gridCol w:w="1078"/>
      </w:tblGrid>
      <w:tr w:rsidR="00F87B10" w14:paraId="2E745A87" w14:textId="77777777" w:rsidTr="00D2277E">
        <w:tc>
          <w:tcPr>
            <w:tcW w:w="704" w:type="dxa"/>
          </w:tcPr>
          <w:p w14:paraId="752A6259" w14:textId="2335BE63" w:rsidR="00F87B10" w:rsidRDefault="00F87B10" w:rsidP="00F87B10">
            <w:pPr>
              <w:ind w:firstLineChars="0" w:firstLine="0"/>
              <w:jc w:val="center"/>
            </w:pPr>
            <w:r>
              <w:rPr>
                <w:rFonts w:hint="eastAsia"/>
              </w:rPr>
              <w:t>序号</w:t>
            </w:r>
          </w:p>
        </w:tc>
        <w:tc>
          <w:tcPr>
            <w:tcW w:w="2268" w:type="dxa"/>
          </w:tcPr>
          <w:p w14:paraId="5E64F37B" w14:textId="6013E04D" w:rsidR="00F87B10" w:rsidRDefault="00F87B10" w:rsidP="00F87B10">
            <w:pPr>
              <w:ind w:firstLineChars="0" w:firstLine="0"/>
              <w:jc w:val="center"/>
            </w:pPr>
            <w:r>
              <w:rPr>
                <w:rFonts w:hint="eastAsia"/>
              </w:rPr>
              <w:t>指标</w:t>
            </w:r>
          </w:p>
        </w:tc>
        <w:tc>
          <w:tcPr>
            <w:tcW w:w="1276" w:type="dxa"/>
          </w:tcPr>
          <w:p w14:paraId="760BE897" w14:textId="35BDCF83" w:rsidR="00F87B10" w:rsidRDefault="00F87B10" w:rsidP="00F87B10">
            <w:pPr>
              <w:ind w:firstLineChars="0" w:firstLine="0"/>
              <w:jc w:val="center"/>
            </w:pPr>
            <w:r>
              <w:rPr>
                <w:rFonts w:hint="eastAsia"/>
              </w:rPr>
              <w:t>优</w:t>
            </w:r>
          </w:p>
        </w:tc>
        <w:tc>
          <w:tcPr>
            <w:tcW w:w="1559" w:type="dxa"/>
          </w:tcPr>
          <w:p w14:paraId="41E6D73A" w14:textId="4DCEA1B1" w:rsidR="00F87B10" w:rsidRDefault="00F87B10" w:rsidP="00F87B10">
            <w:pPr>
              <w:ind w:firstLineChars="0" w:firstLine="0"/>
              <w:jc w:val="center"/>
            </w:pPr>
            <w:r>
              <w:rPr>
                <w:rFonts w:hint="eastAsia"/>
              </w:rPr>
              <w:t>中</w:t>
            </w:r>
          </w:p>
        </w:tc>
        <w:tc>
          <w:tcPr>
            <w:tcW w:w="1418" w:type="dxa"/>
          </w:tcPr>
          <w:p w14:paraId="4FDB94FA" w14:textId="0B1DD99F" w:rsidR="00F87B10" w:rsidRDefault="00F87B10" w:rsidP="00F87B10">
            <w:pPr>
              <w:ind w:firstLineChars="0" w:firstLine="0"/>
              <w:jc w:val="center"/>
            </w:pPr>
            <w:r>
              <w:rPr>
                <w:rFonts w:hint="eastAsia"/>
              </w:rPr>
              <w:t>差</w:t>
            </w:r>
          </w:p>
        </w:tc>
        <w:tc>
          <w:tcPr>
            <w:tcW w:w="1078" w:type="dxa"/>
          </w:tcPr>
          <w:p w14:paraId="35EF0A8C" w14:textId="22DDBD5D" w:rsidR="00F87B10" w:rsidRDefault="00F87B10" w:rsidP="00F87B10">
            <w:pPr>
              <w:ind w:firstLineChars="0" w:firstLine="0"/>
              <w:jc w:val="center"/>
            </w:pPr>
            <w:r>
              <w:rPr>
                <w:rFonts w:hint="eastAsia"/>
              </w:rPr>
              <w:t>单位</w:t>
            </w:r>
          </w:p>
        </w:tc>
      </w:tr>
      <w:tr w:rsidR="00F87B10" w14:paraId="5E28D5A6" w14:textId="77777777" w:rsidTr="00D2277E">
        <w:tc>
          <w:tcPr>
            <w:tcW w:w="704" w:type="dxa"/>
          </w:tcPr>
          <w:p w14:paraId="40C1B353" w14:textId="72FCF67A" w:rsidR="00F87B10" w:rsidRDefault="00F87B10" w:rsidP="00F87B10">
            <w:pPr>
              <w:ind w:firstLineChars="0" w:firstLine="0"/>
              <w:jc w:val="center"/>
            </w:pPr>
            <w:r>
              <w:rPr>
                <w:rFonts w:hint="eastAsia"/>
              </w:rPr>
              <w:t>1</w:t>
            </w:r>
          </w:p>
        </w:tc>
        <w:tc>
          <w:tcPr>
            <w:tcW w:w="2268" w:type="dxa"/>
          </w:tcPr>
          <w:p w14:paraId="0C9870B1" w14:textId="09214189" w:rsidR="00F87B10" w:rsidRDefault="00F87B10" w:rsidP="00F87B10">
            <w:pPr>
              <w:ind w:firstLineChars="0" w:firstLine="0"/>
              <w:jc w:val="center"/>
            </w:pPr>
            <w:r>
              <w:rPr>
                <w:rFonts w:hint="eastAsia"/>
              </w:rPr>
              <w:t>切换延迟</w:t>
            </w:r>
          </w:p>
        </w:tc>
        <w:tc>
          <w:tcPr>
            <w:tcW w:w="1276" w:type="dxa"/>
          </w:tcPr>
          <w:p w14:paraId="62095F87" w14:textId="6EE6C343" w:rsidR="00F87B10" w:rsidRDefault="00F87B10" w:rsidP="00F87B10">
            <w:pPr>
              <w:ind w:firstLineChars="0" w:firstLine="0"/>
              <w:jc w:val="center"/>
            </w:pPr>
            <w:r>
              <w:rPr>
                <w:rFonts w:hint="eastAsia"/>
              </w:rPr>
              <w:t>≤</w:t>
            </w:r>
            <w:r>
              <w:rPr>
                <w:rFonts w:hint="eastAsia"/>
              </w:rPr>
              <w:t>50</w:t>
            </w:r>
          </w:p>
        </w:tc>
        <w:tc>
          <w:tcPr>
            <w:tcW w:w="1559" w:type="dxa"/>
          </w:tcPr>
          <w:p w14:paraId="1CA298DC" w14:textId="49FA5E68" w:rsidR="00F87B10" w:rsidRDefault="00F87B10" w:rsidP="00F87B10">
            <w:pPr>
              <w:ind w:firstLineChars="0" w:firstLine="0"/>
              <w:jc w:val="center"/>
            </w:pPr>
            <w:r>
              <w:rPr>
                <w:rFonts w:hint="eastAsia"/>
              </w:rPr>
              <w:t>(50</w:t>
            </w:r>
            <w:r>
              <w:rPr>
                <w:rFonts w:hint="eastAsia"/>
              </w:rPr>
              <w:t>，</w:t>
            </w:r>
            <w:r>
              <w:rPr>
                <w:rFonts w:hint="eastAsia"/>
              </w:rPr>
              <w:t>100]</w:t>
            </w:r>
          </w:p>
        </w:tc>
        <w:tc>
          <w:tcPr>
            <w:tcW w:w="1418" w:type="dxa"/>
          </w:tcPr>
          <w:p w14:paraId="24CEE918" w14:textId="09EE894B" w:rsidR="00F87B10" w:rsidRDefault="00F87B10" w:rsidP="00F87B10">
            <w:pPr>
              <w:ind w:firstLineChars="0" w:firstLine="0"/>
              <w:jc w:val="center"/>
            </w:pPr>
            <w:r>
              <w:rPr>
                <w:rFonts w:hint="eastAsia"/>
              </w:rPr>
              <w:t>＞</w:t>
            </w:r>
            <w:r>
              <w:rPr>
                <w:rFonts w:hint="eastAsia"/>
              </w:rPr>
              <w:t>100</w:t>
            </w:r>
          </w:p>
        </w:tc>
        <w:tc>
          <w:tcPr>
            <w:tcW w:w="1078" w:type="dxa"/>
          </w:tcPr>
          <w:p w14:paraId="30D107E6" w14:textId="2FB666B6" w:rsidR="00F87B10" w:rsidRDefault="00F87B10" w:rsidP="00F87B10">
            <w:pPr>
              <w:ind w:firstLineChars="0" w:firstLine="0"/>
              <w:jc w:val="center"/>
            </w:pPr>
            <w:r>
              <w:rPr>
                <w:rFonts w:hint="eastAsia"/>
              </w:rPr>
              <w:t>ms</w:t>
            </w:r>
          </w:p>
        </w:tc>
      </w:tr>
      <w:tr w:rsidR="00F87B10" w14:paraId="48101035" w14:textId="77777777" w:rsidTr="00D2277E">
        <w:tc>
          <w:tcPr>
            <w:tcW w:w="704" w:type="dxa"/>
          </w:tcPr>
          <w:p w14:paraId="5F992C00" w14:textId="6D88AE76" w:rsidR="00F87B10" w:rsidRDefault="00F87B10" w:rsidP="00F87B10">
            <w:pPr>
              <w:ind w:firstLineChars="0" w:firstLine="0"/>
              <w:jc w:val="center"/>
            </w:pPr>
            <w:r>
              <w:rPr>
                <w:rFonts w:hint="eastAsia"/>
              </w:rPr>
              <w:t>2</w:t>
            </w:r>
          </w:p>
        </w:tc>
        <w:tc>
          <w:tcPr>
            <w:tcW w:w="2268" w:type="dxa"/>
          </w:tcPr>
          <w:p w14:paraId="480CB6CD" w14:textId="5BDBCAC2" w:rsidR="00F87B10" w:rsidRDefault="00F87B10" w:rsidP="00F87B10">
            <w:pPr>
              <w:ind w:firstLineChars="0" w:firstLine="0"/>
              <w:jc w:val="center"/>
            </w:pPr>
            <w:r>
              <w:rPr>
                <w:rFonts w:hint="eastAsia"/>
              </w:rPr>
              <w:t>切换失败率</w:t>
            </w:r>
          </w:p>
        </w:tc>
        <w:tc>
          <w:tcPr>
            <w:tcW w:w="1276" w:type="dxa"/>
          </w:tcPr>
          <w:p w14:paraId="1239EF05" w14:textId="68C4720D" w:rsidR="00F87B10" w:rsidRDefault="00F87B10" w:rsidP="00F87B10">
            <w:pPr>
              <w:ind w:firstLineChars="0" w:firstLine="0"/>
              <w:jc w:val="center"/>
            </w:pPr>
            <w:r>
              <w:rPr>
                <w:rFonts w:hint="eastAsia"/>
              </w:rPr>
              <w:t>≤</w:t>
            </w:r>
            <w:r>
              <w:rPr>
                <w:rFonts w:hint="eastAsia"/>
              </w:rPr>
              <w:t>0.5%</w:t>
            </w:r>
          </w:p>
        </w:tc>
        <w:tc>
          <w:tcPr>
            <w:tcW w:w="1559" w:type="dxa"/>
          </w:tcPr>
          <w:p w14:paraId="53933F53" w14:textId="01EEBCB6" w:rsidR="00F87B10" w:rsidRDefault="00F87B10" w:rsidP="00F87B10">
            <w:pPr>
              <w:ind w:firstLineChars="0" w:firstLine="0"/>
              <w:jc w:val="center"/>
            </w:pPr>
            <w:r>
              <w:rPr>
                <w:rFonts w:hint="eastAsia"/>
              </w:rPr>
              <w:t>(0.5%</w:t>
            </w:r>
            <w:r>
              <w:rPr>
                <w:rFonts w:hint="eastAsia"/>
              </w:rPr>
              <w:t>，</w:t>
            </w:r>
            <w:r>
              <w:rPr>
                <w:rFonts w:hint="eastAsia"/>
              </w:rPr>
              <w:t>2%]</w:t>
            </w:r>
          </w:p>
        </w:tc>
        <w:tc>
          <w:tcPr>
            <w:tcW w:w="1418" w:type="dxa"/>
          </w:tcPr>
          <w:p w14:paraId="52F128F2" w14:textId="009D0FE1" w:rsidR="00F87B10" w:rsidRDefault="00F87B10" w:rsidP="00F87B10">
            <w:pPr>
              <w:ind w:firstLineChars="0" w:firstLine="0"/>
              <w:jc w:val="center"/>
            </w:pPr>
            <w:r>
              <w:rPr>
                <w:rFonts w:hint="eastAsia"/>
              </w:rPr>
              <w:t>＞</w:t>
            </w:r>
            <w:r>
              <w:rPr>
                <w:rFonts w:hint="eastAsia"/>
              </w:rPr>
              <w:t>2%</w:t>
            </w:r>
          </w:p>
        </w:tc>
        <w:tc>
          <w:tcPr>
            <w:tcW w:w="1078" w:type="dxa"/>
          </w:tcPr>
          <w:p w14:paraId="08BCA4EF" w14:textId="2E26E37C" w:rsidR="00F87B10" w:rsidRDefault="00F87B10" w:rsidP="00F87B10">
            <w:pPr>
              <w:ind w:firstLineChars="0" w:firstLine="0"/>
              <w:jc w:val="center"/>
            </w:pPr>
            <w:r>
              <w:rPr>
                <w:rFonts w:hint="eastAsia"/>
              </w:rPr>
              <w:t>/</w:t>
            </w:r>
          </w:p>
        </w:tc>
      </w:tr>
      <w:tr w:rsidR="00F87B10" w14:paraId="5863E715" w14:textId="77777777" w:rsidTr="00D2277E">
        <w:tc>
          <w:tcPr>
            <w:tcW w:w="704" w:type="dxa"/>
          </w:tcPr>
          <w:p w14:paraId="2B4AA19D" w14:textId="2F99E6B8" w:rsidR="00F87B10" w:rsidRDefault="00F87B10" w:rsidP="00F87B10">
            <w:pPr>
              <w:ind w:firstLineChars="0" w:firstLine="0"/>
              <w:jc w:val="center"/>
            </w:pPr>
            <w:r>
              <w:rPr>
                <w:rFonts w:hint="eastAsia"/>
              </w:rPr>
              <w:t>3</w:t>
            </w:r>
          </w:p>
        </w:tc>
        <w:tc>
          <w:tcPr>
            <w:tcW w:w="2268" w:type="dxa"/>
          </w:tcPr>
          <w:p w14:paraId="32B7BECB" w14:textId="19FE51D7" w:rsidR="00F87B10" w:rsidRDefault="00F87B10" w:rsidP="00F87B10">
            <w:pPr>
              <w:ind w:firstLineChars="0" w:firstLine="0"/>
              <w:jc w:val="center"/>
            </w:pPr>
            <w:r>
              <w:rPr>
                <w:rFonts w:hint="eastAsia"/>
              </w:rPr>
              <w:t>信号强度变化速率</w:t>
            </w:r>
          </w:p>
        </w:tc>
        <w:tc>
          <w:tcPr>
            <w:tcW w:w="1276" w:type="dxa"/>
          </w:tcPr>
          <w:p w14:paraId="6926CE23" w14:textId="6DC283B4" w:rsidR="00F87B10" w:rsidRDefault="00F87B10" w:rsidP="00F87B10">
            <w:pPr>
              <w:ind w:firstLineChars="0" w:firstLine="0"/>
              <w:jc w:val="center"/>
            </w:pPr>
            <w:r>
              <w:rPr>
                <w:rFonts w:hint="eastAsia"/>
              </w:rPr>
              <w:t>≤</w:t>
            </w:r>
            <w:r>
              <w:rPr>
                <w:rFonts w:hint="eastAsia"/>
              </w:rPr>
              <w:t>3</w:t>
            </w:r>
          </w:p>
        </w:tc>
        <w:tc>
          <w:tcPr>
            <w:tcW w:w="1559" w:type="dxa"/>
          </w:tcPr>
          <w:p w14:paraId="10BF0735" w14:textId="31E5D7B6" w:rsidR="00F87B10" w:rsidRDefault="00F87B10" w:rsidP="00F87B10">
            <w:pPr>
              <w:ind w:firstLineChars="0" w:firstLine="0"/>
              <w:jc w:val="center"/>
            </w:pPr>
            <w:r>
              <w:rPr>
                <w:rFonts w:hint="eastAsia"/>
              </w:rPr>
              <w:t>(3</w:t>
            </w:r>
            <w:r>
              <w:rPr>
                <w:rFonts w:hint="eastAsia"/>
              </w:rPr>
              <w:t>，</w:t>
            </w:r>
            <w:r>
              <w:rPr>
                <w:rFonts w:hint="eastAsia"/>
              </w:rPr>
              <w:t>6]</w:t>
            </w:r>
          </w:p>
        </w:tc>
        <w:tc>
          <w:tcPr>
            <w:tcW w:w="1418" w:type="dxa"/>
          </w:tcPr>
          <w:p w14:paraId="0B8444B7" w14:textId="6ECBB4C2" w:rsidR="00F87B10" w:rsidRDefault="00F87B10" w:rsidP="00F87B10">
            <w:pPr>
              <w:ind w:firstLineChars="0" w:firstLine="0"/>
              <w:jc w:val="center"/>
            </w:pPr>
            <w:r>
              <w:rPr>
                <w:rFonts w:hint="eastAsia"/>
              </w:rPr>
              <w:t>＞</w:t>
            </w:r>
            <w:r>
              <w:rPr>
                <w:rFonts w:hint="eastAsia"/>
              </w:rPr>
              <w:t>6</w:t>
            </w:r>
          </w:p>
        </w:tc>
        <w:tc>
          <w:tcPr>
            <w:tcW w:w="1078" w:type="dxa"/>
          </w:tcPr>
          <w:p w14:paraId="6C4CC664" w14:textId="05D1313A" w:rsidR="00F87B10" w:rsidRDefault="00F87B10" w:rsidP="00F87B10">
            <w:pPr>
              <w:ind w:firstLineChars="0" w:firstLine="0"/>
              <w:jc w:val="center"/>
            </w:pPr>
            <w:r>
              <w:rPr>
                <w:rFonts w:hint="eastAsia"/>
              </w:rPr>
              <w:t>dB/s</w:t>
            </w:r>
          </w:p>
        </w:tc>
      </w:tr>
      <w:tr w:rsidR="00F87B10" w14:paraId="5F772B54" w14:textId="77777777" w:rsidTr="00D2277E">
        <w:tc>
          <w:tcPr>
            <w:tcW w:w="704" w:type="dxa"/>
          </w:tcPr>
          <w:p w14:paraId="0BA4FB1B" w14:textId="3E34F271" w:rsidR="00F87B10" w:rsidRDefault="00F87B10" w:rsidP="00F87B10">
            <w:pPr>
              <w:ind w:firstLineChars="0" w:firstLine="0"/>
              <w:jc w:val="center"/>
            </w:pPr>
            <w:r>
              <w:rPr>
                <w:rFonts w:hint="eastAsia"/>
              </w:rPr>
              <w:t>4</w:t>
            </w:r>
          </w:p>
        </w:tc>
        <w:tc>
          <w:tcPr>
            <w:tcW w:w="2268" w:type="dxa"/>
          </w:tcPr>
          <w:p w14:paraId="1E818F40" w14:textId="4C966505" w:rsidR="00F87B10" w:rsidRDefault="00F87B10" w:rsidP="00F87B10">
            <w:pPr>
              <w:ind w:firstLineChars="0" w:firstLine="0"/>
              <w:jc w:val="center"/>
            </w:pPr>
            <w:r w:rsidRPr="00AA562A">
              <w:t>覆盖范围</w:t>
            </w:r>
          </w:p>
        </w:tc>
        <w:tc>
          <w:tcPr>
            <w:tcW w:w="1276" w:type="dxa"/>
          </w:tcPr>
          <w:p w14:paraId="5341F28E" w14:textId="7B209C62" w:rsidR="00F87B10" w:rsidRDefault="00F87B10" w:rsidP="00F87B10">
            <w:pPr>
              <w:ind w:firstLineChars="0" w:firstLine="0"/>
              <w:jc w:val="center"/>
            </w:pPr>
            <w:r>
              <w:rPr>
                <w:rFonts w:hint="eastAsia"/>
              </w:rPr>
              <w:t>＞</w:t>
            </w:r>
            <w:r>
              <w:rPr>
                <w:rFonts w:hint="eastAsia"/>
              </w:rPr>
              <w:t>95%</w:t>
            </w:r>
          </w:p>
        </w:tc>
        <w:tc>
          <w:tcPr>
            <w:tcW w:w="1559" w:type="dxa"/>
          </w:tcPr>
          <w:p w14:paraId="240310D2" w14:textId="763D7B73" w:rsidR="00F87B10" w:rsidRDefault="00F87B10" w:rsidP="00F87B10">
            <w:pPr>
              <w:ind w:firstLineChars="0" w:firstLine="0"/>
              <w:jc w:val="center"/>
            </w:pPr>
            <w:r>
              <w:rPr>
                <w:rFonts w:hint="eastAsia"/>
              </w:rPr>
              <w:t>(90%</w:t>
            </w:r>
            <w:r>
              <w:rPr>
                <w:rFonts w:hint="eastAsia"/>
              </w:rPr>
              <w:t>，</w:t>
            </w:r>
            <w:r>
              <w:rPr>
                <w:rFonts w:hint="eastAsia"/>
              </w:rPr>
              <w:t>95%]</w:t>
            </w:r>
          </w:p>
        </w:tc>
        <w:tc>
          <w:tcPr>
            <w:tcW w:w="1418" w:type="dxa"/>
          </w:tcPr>
          <w:p w14:paraId="24A91CF6" w14:textId="2531843D" w:rsidR="00F87B10" w:rsidRDefault="00F87B10" w:rsidP="00F87B10">
            <w:pPr>
              <w:ind w:firstLineChars="0" w:firstLine="0"/>
              <w:jc w:val="center"/>
            </w:pPr>
            <w:r>
              <w:rPr>
                <w:rFonts w:hint="eastAsia"/>
              </w:rPr>
              <w:t>≤</w:t>
            </w:r>
            <w:r>
              <w:rPr>
                <w:rFonts w:hint="eastAsia"/>
              </w:rPr>
              <w:t>90%</w:t>
            </w:r>
          </w:p>
        </w:tc>
        <w:tc>
          <w:tcPr>
            <w:tcW w:w="1078" w:type="dxa"/>
          </w:tcPr>
          <w:p w14:paraId="06C8C696" w14:textId="1817A7BC" w:rsidR="00F87B10" w:rsidRDefault="00F87B10" w:rsidP="00F87B10">
            <w:pPr>
              <w:ind w:firstLineChars="0" w:firstLine="0"/>
              <w:jc w:val="center"/>
            </w:pPr>
            <w:r>
              <w:rPr>
                <w:rFonts w:hint="eastAsia"/>
              </w:rPr>
              <w:t>/</w:t>
            </w:r>
          </w:p>
        </w:tc>
      </w:tr>
      <w:tr w:rsidR="00F87B10" w14:paraId="033CC38A" w14:textId="77777777" w:rsidTr="00D2277E">
        <w:tc>
          <w:tcPr>
            <w:tcW w:w="704" w:type="dxa"/>
          </w:tcPr>
          <w:p w14:paraId="79C61040" w14:textId="1045AB7A" w:rsidR="00F87B10" w:rsidRDefault="00F87B10" w:rsidP="00F87B10">
            <w:pPr>
              <w:ind w:firstLineChars="0" w:firstLine="0"/>
              <w:jc w:val="center"/>
            </w:pPr>
            <w:r>
              <w:rPr>
                <w:rFonts w:hint="eastAsia"/>
              </w:rPr>
              <w:t>5</w:t>
            </w:r>
          </w:p>
        </w:tc>
        <w:tc>
          <w:tcPr>
            <w:tcW w:w="2268" w:type="dxa"/>
          </w:tcPr>
          <w:p w14:paraId="0C4D7CF6" w14:textId="40AE4855" w:rsidR="00F87B10" w:rsidRDefault="00F87B10" w:rsidP="00F87B10">
            <w:pPr>
              <w:ind w:firstLineChars="0" w:firstLine="0"/>
              <w:jc w:val="center"/>
            </w:pPr>
            <w:r w:rsidRPr="00AA562A">
              <w:t>信号强度</w:t>
            </w:r>
          </w:p>
        </w:tc>
        <w:tc>
          <w:tcPr>
            <w:tcW w:w="1276" w:type="dxa"/>
          </w:tcPr>
          <w:p w14:paraId="3E6A662E" w14:textId="3DEFBD7B" w:rsidR="00F87B10" w:rsidRDefault="00F87B10" w:rsidP="00F87B10">
            <w:pPr>
              <w:ind w:firstLineChars="0" w:firstLine="0"/>
              <w:jc w:val="center"/>
            </w:pPr>
            <w:r>
              <w:rPr>
                <w:rFonts w:hint="eastAsia"/>
              </w:rPr>
              <w:t>≥</w:t>
            </w:r>
            <w:r>
              <w:rPr>
                <w:rFonts w:hint="eastAsia"/>
              </w:rPr>
              <w:t>-75</w:t>
            </w:r>
          </w:p>
        </w:tc>
        <w:tc>
          <w:tcPr>
            <w:tcW w:w="1559" w:type="dxa"/>
          </w:tcPr>
          <w:p w14:paraId="12DEC12A" w14:textId="46FCB710" w:rsidR="00F87B10" w:rsidRDefault="00F87B10" w:rsidP="00F87B10">
            <w:pPr>
              <w:ind w:firstLineChars="0" w:firstLine="0"/>
              <w:jc w:val="center"/>
            </w:pPr>
            <w:r>
              <w:rPr>
                <w:rFonts w:hint="eastAsia"/>
              </w:rPr>
              <w:t>[-85</w:t>
            </w:r>
            <w:r>
              <w:rPr>
                <w:rFonts w:hint="eastAsia"/>
              </w:rPr>
              <w:t>，</w:t>
            </w:r>
            <w:r>
              <w:rPr>
                <w:rFonts w:hint="eastAsia"/>
              </w:rPr>
              <w:t>-75)</w:t>
            </w:r>
          </w:p>
        </w:tc>
        <w:tc>
          <w:tcPr>
            <w:tcW w:w="1418" w:type="dxa"/>
          </w:tcPr>
          <w:p w14:paraId="06A5228E" w14:textId="659965BB" w:rsidR="00F87B10" w:rsidRDefault="00F87B10" w:rsidP="00F87B10">
            <w:pPr>
              <w:ind w:firstLineChars="0" w:firstLine="0"/>
              <w:jc w:val="center"/>
            </w:pPr>
            <w:r>
              <w:rPr>
                <w:rFonts w:hint="eastAsia"/>
              </w:rPr>
              <w:t>＜</w:t>
            </w:r>
            <w:r>
              <w:rPr>
                <w:rFonts w:hint="eastAsia"/>
              </w:rPr>
              <w:t>-85</w:t>
            </w:r>
          </w:p>
        </w:tc>
        <w:tc>
          <w:tcPr>
            <w:tcW w:w="1078" w:type="dxa"/>
          </w:tcPr>
          <w:p w14:paraId="082B6134" w14:textId="70904D10" w:rsidR="00F87B10" w:rsidRDefault="00F87B10" w:rsidP="00F87B10">
            <w:pPr>
              <w:ind w:firstLineChars="0" w:firstLine="0"/>
              <w:jc w:val="center"/>
            </w:pPr>
            <w:r>
              <w:rPr>
                <w:rFonts w:hint="eastAsia"/>
              </w:rPr>
              <w:t>dBm</w:t>
            </w:r>
          </w:p>
        </w:tc>
      </w:tr>
      <w:tr w:rsidR="00F87B10" w14:paraId="712DB3A8" w14:textId="77777777" w:rsidTr="00D2277E">
        <w:tc>
          <w:tcPr>
            <w:tcW w:w="704" w:type="dxa"/>
          </w:tcPr>
          <w:p w14:paraId="4D2628B9" w14:textId="5BD0134D" w:rsidR="00F87B10" w:rsidRDefault="00F87B10" w:rsidP="00F87B10">
            <w:pPr>
              <w:ind w:firstLineChars="0" w:firstLine="0"/>
              <w:jc w:val="center"/>
            </w:pPr>
            <w:r>
              <w:rPr>
                <w:rFonts w:hint="eastAsia"/>
              </w:rPr>
              <w:t>6</w:t>
            </w:r>
          </w:p>
        </w:tc>
        <w:tc>
          <w:tcPr>
            <w:tcW w:w="2268" w:type="dxa"/>
          </w:tcPr>
          <w:p w14:paraId="3A5B0BD9" w14:textId="7919C4B6" w:rsidR="00F87B10" w:rsidRDefault="00F87B10" w:rsidP="00F87B10">
            <w:pPr>
              <w:ind w:firstLineChars="0" w:firstLine="0"/>
              <w:jc w:val="center"/>
            </w:pPr>
            <w:r w:rsidRPr="00AA562A">
              <w:t>干扰水平</w:t>
            </w:r>
          </w:p>
        </w:tc>
        <w:tc>
          <w:tcPr>
            <w:tcW w:w="1276" w:type="dxa"/>
          </w:tcPr>
          <w:p w14:paraId="4BF525C3" w14:textId="09DC3367" w:rsidR="00F87B10" w:rsidRDefault="00F87B10" w:rsidP="00F87B10">
            <w:pPr>
              <w:ind w:firstLineChars="0" w:firstLine="0"/>
              <w:jc w:val="center"/>
            </w:pPr>
            <w:r>
              <w:rPr>
                <w:rFonts w:hint="eastAsia"/>
              </w:rPr>
              <w:t>≤</w:t>
            </w:r>
            <w:r w:rsidRPr="00F87B10">
              <w:t>-10</w:t>
            </w:r>
          </w:p>
        </w:tc>
        <w:tc>
          <w:tcPr>
            <w:tcW w:w="1559" w:type="dxa"/>
          </w:tcPr>
          <w:p w14:paraId="16B6918B" w14:textId="6E9369E8" w:rsidR="00F87B10" w:rsidRDefault="00D2277E" w:rsidP="00F87B10">
            <w:pPr>
              <w:ind w:firstLineChars="0" w:firstLine="0"/>
              <w:jc w:val="center"/>
            </w:pPr>
            <w:r>
              <w:rPr>
                <w:rFonts w:hint="eastAsia"/>
              </w:rPr>
              <w:t>(-10</w:t>
            </w:r>
            <w:r>
              <w:rPr>
                <w:rFonts w:hint="eastAsia"/>
              </w:rPr>
              <w:t>，</w:t>
            </w:r>
            <w:r>
              <w:rPr>
                <w:rFonts w:hint="eastAsia"/>
              </w:rPr>
              <w:t>-5]</w:t>
            </w:r>
          </w:p>
        </w:tc>
        <w:tc>
          <w:tcPr>
            <w:tcW w:w="1418" w:type="dxa"/>
          </w:tcPr>
          <w:p w14:paraId="74FA43F4" w14:textId="61117CF2" w:rsidR="00F87B10" w:rsidRDefault="00F87B10" w:rsidP="00F87B10">
            <w:pPr>
              <w:ind w:firstLineChars="0" w:firstLine="0"/>
              <w:jc w:val="center"/>
            </w:pPr>
            <w:r>
              <w:rPr>
                <w:rFonts w:hint="eastAsia"/>
              </w:rPr>
              <w:t>＞</w:t>
            </w:r>
            <w:r>
              <w:rPr>
                <w:rFonts w:hint="eastAsia"/>
              </w:rPr>
              <w:t>-5</w:t>
            </w:r>
          </w:p>
        </w:tc>
        <w:tc>
          <w:tcPr>
            <w:tcW w:w="1078" w:type="dxa"/>
          </w:tcPr>
          <w:p w14:paraId="400DEC44" w14:textId="49A05DED" w:rsidR="00F87B10" w:rsidRDefault="00F87B10" w:rsidP="00F87B10">
            <w:pPr>
              <w:ind w:firstLineChars="0" w:firstLine="0"/>
              <w:jc w:val="center"/>
            </w:pPr>
            <w:r>
              <w:rPr>
                <w:rFonts w:hint="eastAsia"/>
              </w:rPr>
              <w:t>dB</w:t>
            </w:r>
          </w:p>
        </w:tc>
      </w:tr>
      <w:tr w:rsidR="00F87B10" w14:paraId="21BD2CE9" w14:textId="77777777" w:rsidTr="00D2277E">
        <w:tc>
          <w:tcPr>
            <w:tcW w:w="704" w:type="dxa"/>
          </w:tcPr>
          <w:p w14:paraId="015234C3" w14:textId="588162B6" w:rsidR="00F87B10" w:rsidRDefault="00F87B10" w:rsidP="00F87B10">
            <w:pPr>
              <w:ind w:firstLineChars="0" w:firstLine="0"/>
              <w:jc w:val="center"/>
            </w:pPr>
            <w:r>
              <w:rPr>
                <w:rFonts w:hint="eastAsia"/>
              </w:rPr>
              <w:t>7</w:t>
            </w:r>
          </w:p>
        </w:tc>
        <w:tc>
          <w:tcPr>
            <w:tcW w:w="2268" w:type="dxa"/>
          </w:tcPr>
          <w:p w14:paraId="710B855D" w14:textId="6C9C602B" w:rsidR="00F87B10" w:rsidRDefault="00F87B10" w:rsidP="00F87B10">
            <w:pPr>
              <w:ind w:firstLineChars="0" w:firstLine="0"/>
              <w:jc w:val="center"/>
            </w:pPr>
            <w:r w:rsidRPr="00AA562A">
              <w:t>中断持续时间</w:t>
            </w:r>
          </w:p>
        </w:tc>
        <w:tc>
          <w:tcPr>
            <w:tcW w:w="1276" w:type="dxa"/>
          </w:tcPr>
          <w:p w14:paraId="49BED2B7" w14:textId="5D5B19C2" w:rsidR="00F87B10" w:rsidRDefault="00D2277E" w:rsidP="00F87B10">
            <w:pPr>
              <w:ind w:firstLineChars="0" w:firstLine="0"/>
              <w:jc w:val="center"/>
            </w:pPr>
            <w:r>
              <w:rPr>
                <w:rFonts w:hint="eastAsia"/>
              </w:rPr>
              <w:t>≤</w:t>
            </w:r>
            <w:r>
              <w:rPr>
                <w:rFonts w:hint="eastAsia"/>
              </w:rPr>
              <w:t>100</w:t>
            </w:r>
          </w:p>
        </w:tc>
        <w:tc>
          <w:tcPr>
            <w:tcW w:w="1559" w:type="dxa"/>
          </w:tcPr>
          <w:p w14:paraId="38A680F6" w14:textId="7F18F2E9" w:rsidR="00F87B10" w:rsidRDefault="00D2277E" w:rsidP="00F87B10">
            <w:pPr>
              <w:ind w:firstLineChars="0" w:firstLine="0"/>
              <w:jc w:val="center"/>
            </w:pPr>
            <w:r>
              <w:rPr>
                <w:rFonts w:hint="eastAsia"/>
              </w:rPr>
              <w:t>(100</w:t>
            </w:r>
            <w:r>
              <w:rPr>
                <w:rFonts w:hint="eastAsia"/>
              </w:rPr>
              <w:t>，</w:t>
            </w:r>
            <w:r>
              <w:rPr>
                <w:rFonts w:hint="eastAsia"/>
              </w:rPr>
              <w:t>500]</w:t>
            </w:r>
          </w:p>
        </w:tc>
        <w:tc>
          <w:tcPr>
            <w:tcW w:w="1418" w:type="dxa"/>
          </w:tcPr>
          <w:p w14:paraId="66AE316F" w14:textId="7BEAF4BC" w:rsidR="00F87B10" w:rsidRDefault="00D2277E" w:rsidP="00F87B10">
            <w:pPr>
              <w:ind w:firstLineChars="0" w:firstLine="0"/>
              <w:jc w:val="center"/>
            </w:pPr>
            <w:r>
              <w:rPr>
                <w:rFonts w:hint="eastAsia"/>
              </w:rPr>
              <w:t>＞</w:t>
            </w:r>
            <w:r>
              <w:rPr>
                <w:rFonts w:hint="eastAsia"/>
              </w:rPr>
              <w:t>500</w:t>
            </w:r>
          </w:p>
        </w:tc>
        <w:tc>
          <w:tcPr>
            <w:tcW w:w="1078" w:type="dxa"/>
          </w:tcPr>
          <w:p w14:paraId="43AB67E2" w14:textId="56B3821B" w:rsidR="00F87B10" w:rsidRDefault="00D2277E" w:rsidP="00F87B10">
            <w:pPr>
              <w:ind w:firstLineChars="0" w:firstLine="0"/>
              <w:jc w:val="center"/>
            </w:pPr>
            <w:r>
              <w:rPr>
                <w:rFonts w:hint="eastAsia"/>
              </w:rPr>
              <w:t>ms</w:t>
            </w:r>
          </w:p>
        </w:tc>
      </w:tr>
      <w:tr w:rsidR="00F87B10" w14:paraId="2E368120" w14:textId="77777777" w:rsidTr="00D2277E">
        <w:tc>
          <w:tcPr>
            <w:tcW w:w="704" w:type="dxa"/>
          </w:tcPr>
          <w:p w14:paraId="53B6F947" w14:textId="76B4D5FA" w:rsidR="00F87B10" w:rsidRDefault="00F87B10" w:rsidP="00F87B10">
            <w:pPr>
              <w:ind w:firstLineChars="0" w:firstLine="0"/>
              <w:jc w:val="center"/>
            </w:pPr>
            <w:r>
              <w:rPr>
                <w:rFonts w:hint="eastAsia"/>
              </w:rPr>
              <w:t>8</w:t>
            </w:r>
          </w:p>
        </w:tc>
        <w:tc>
          <w:tcPr>
            <w:tcW w:w="2268" w:type="dxa"/>
          </w:tcPr>
          <w:p w14:paraId="2D85F8ED" w14:textId="46223ABF" w:rsidR="00F87B10" w:rsidRDefault="00F87B10" w:rsidP="00F87B10">
            <w:pPr>
              <w:ind w:firstLineChars="0" w:firstLine="0"/>
              <w:jc w:val="center"/>
            </w:pPr>
            <w:r w:rsidRPr="00AA562A">
              <w:t>中断频率</w:t>
            </w:r>
          </w:p>
        </w:tc>
        <w:tc>
          <w:tcPr>
            <w:tcW w:w="1276" w:type="dxa"/>
          </w:tcPr>
          <w:p w14:paraId="07AB77AA" w14:textId="0CD13E31" w:rsidR="00F87B10" w:rsidRDefault="00D2277E" w:rsidP="00F87B10">
            <w:pPr>
              <w:ind w:firstLineChars="0" w:firstLine="0"/>
              <w:jc w:val="center"/>
            </w:pPr>
            <w:r>
              <w:rPr>
                <w:rFonts w:hint="eastAsia"/>
              </w:rPr>
              <w:t>≤</w:t>
            </w:r>
            <w:r>
              <w:rPr>
                <w:rFonts w:hint="eastAsia"/>
              </w:rPr>
              <w:t>1</w:t>
            </w:r>
          </w:p>
        </w:tc>
        <w:tc>
          <w:tcPr>
            <w:tcW w:w="1559" w:type="dxa"/>
          </w:tcPr>
          <w:p w14:paraId="581A66E2" w14:textId="64C277D9" w:rsidR="00F87B10" w:rsidRDefault="00D2277E" w:rsidP="00F87B10">
            <w:pPr>
              <w:ind w:firstLineChars="0" w:firstLine="0"/>
              <w:jc w:val="center"/>
            </w:pPr>
            <w:r>
              <w:rPr>
                <w:rFonts w:hint="eastAsia"/>
              </w:rPr>
              <w:t>(1</w:t>
            </w:r>
            <w:r>
              <w:rPr>
                <w:rFonts w:hint="eastAsia"/>
              </w:rPr>
              <w:t>，</w:t>
            </w:r>
            <w:r>
              <w:rPr>
                <w:rFonts w:hint="eastAsia"/>
              </w:rPr>
              <w:t>5]</w:t>
            </w:r>
          </w:p>
        </w:tc>
        <w:tc>
          <w:tcPr>
            <w:tcW w:w="1418" w:type="dxa"/>
          </w:tcPr>
          <w:p w14:paraId="07E9D9CD" w14:textId="11043DAD" w:rsidR="00F87B10" w:rsidRDefault="00D2277E" w:rsidP="00F87B10">
            <w:pPr>
              <w:ind w:firstLineChars="0" w:firstLine="0"/>
              <w:jc w:val="center"/>
            </w:pPr>
            <w:r>
              <w:rPr>
                <w:rFonts w:hint="eastAsia"/>
              </w:rPr>
              <w:t>＞</w:t>
            </w:r>
            <w:r>
              <w:rPr>
                <w:rFonts w:hint="eastAsia"/>
              </w:rPr>
              <w:t>5</w:t>
            </w:r>
          </w:p>
        </w:tc>
        <w:tc>
          <w:tcPr>
            <w:tcW w:w="1078" w:type="dxa"/>
          </w:tcPr>
          <w:p w14:paraId="31553DF4" w14:textId="0AC20F69" w:rsidR="00F87B10" w:rsidRDefault="00D2277E" w:rsidP="00F87B10">
            <w:pPr>
              <w:ind w:firstLineChars="0" w:firstLine="0"/>
              <w:jc w:val="center"/>
            </w:pPr>
            <w:r>
              <w:rPr>
                <w:rFonts w:hint="eastAsia"/>
              </w:rPr>
              <w:t>次</w:t>
            </w:r>
            <w:r>
              <w:rPr>
                <w:rFonts w:hint="eastAsia"/>
              </w:rPr>
              <w:t>/</w:t>
            </w:r>
            <w:r>
              <w:rPr>
                <w:rFonts w:hint="eastAsia"/>
              </w:rPr>
              <w:t>小时</w:t>
            </w:r>
          </w:p>
        </w:tc>
      </w:tr>
      <w:tr w:rsidR="00D2277E" w14:paraId="166CBD57" w14:textId="77777777" w:rsidTr="00D2277E">
        <w:tc>
          <w:tcPr>
            <w:tcW w:w="704" w:type="dxa"/>
          </w:tcPr>
          <w:p w14:paraId="7C046709" w14:textId="1281CD50" w:rsidR="00D2277E" w:rsidRDefault="00D2277E" w:rsidP="00D2277E">
            <w:pPr>
              <w:ind w:firstLineChars="0" w:firstLine="0"/>
              <w:jc w:val="center"/>
            </w:pPr>
            <w:r>
              <w:rPr>
                <w:rFonts w:hint="eastAsia"/>
              </w:rPr>
              <w:t>9</w:t>
            </w:r>
          </w:p>
        </w:tc>
        <w:tc>
          <w:tcPr>
            <w:tcW w:w="2268" w:type="dxa"/>
          </w:tcPr>
          <w:p w14:paraId="4FF1D03C" w14:textId="2A34853C" w:rsidR="00D2277E" w:rsidRDefault="00D2277E" w:rsidP="00D2277E">
            <w:pPr>
              <w:ind w:firstLineChars="0" w:firstLine="0"/>
              <w:jc w:val="center"/>
            </w:pPr>
            <w:r w:rsidRPr="00AA562A">
              <w:t>流量密度</w:t>
            </w:r>
          </w:p>
        </w:tc>
        <w:tc>
          <w:tcPr>
            <w:tcW w:w="1276" w:type="dxa"/>
          </w:tcPr>
          <w:p w14:paraId="0ACE7354" w14:textId="223CEC0C" w:rsidR="00D2277E" w:rsidRDefault="00D2277E" w:rsidP="00D2277E">
            <w:pPr>
              <w:ind w:firstLineChars="0" w:firstLine="0"/>
              <w:jc w:val="center"/>
            </w:pPr>
            <w:r>
              <w:rPr>
                <w:rFonts w:hint="eastAsia"/>
              </w:rPr>
              <w:t>≥</w:t>
            </w:r>
            <w:r>
              <w:rPr>
                <w:rFonts w:hint="eastAsia"/>
              </w:rPr>
              <w:t>300</w:t>
            </w:r>
          </w:p>
        </w:tc>
        <w:tc>
          <w:tcPr>
            <w:tcW w:w="1559" w:type="dxa"/>
          </w:tcPr>
          <w:p w14:paraId="2D2B15B7" w14:textId="342355D2" w:rsidR="00D2277E" w:rsidRDefault="00D2277E" w:rsidP="00D2277E">
            <w:pPr>
              <w:ind w:firstLineChars="0" w:firstLine="0"/>
              <w:jc w:val="center"/>
            </w:pPr>
            <w:r>
              <w:rPr>
                <w:rFonts w:hint="eastAsia"/>
              </w:rPr>
              <w:t>[200</w:t>
            </w:r>
            <w:r>
              <w:rPr>
                <w:rFonts w:hint="eastAsia"/>
              </w:rPr>
              <w:t>，</w:t>
            </w:r>
            <w:r>
              <w:rPr>
                <w:rFonts w:hint="eastAsia"/>
              </w:rPr>
              <w:t>300)</w:t>
            </w:r>
          </w:p>
        </w:tc>
        <w:tc>
          <w:tcPr>
            <w:tcW w:w="1418" w:type="dxa"/>
          </w:tcPr>
          <w:p w14:paraId="68ECC9CC" w14:textId="2ECD4F8E" w:rsidR="00D2277E" w:rsidRDefault="00D2277E" w:rsidP="00D2277E">
            <w:pPr>
              <w:ind w:firstLineChars="0" w:firstLine="0"/>
              <w:jc w:val="center"/>
            </w:pPr>
            <w:r>
              <w:rPr>
                <w:rFonts w:hint="eastAsia"/>
              </w:rPr>
              <w:t>＜</w:t>
            </w:r>
            <w:r>
              <w:rPr>
                <w:rFonts w:hint="eastAsia"/>
              </w:rPr>
              <w:t>200</w:t>
            </w:r>
          </w:p>
        </w:tc>
        <w:tc>
          <w:tcPr>
            <w:tcW w:w="1078" w:type="dxa"/>
          </w:tcPr>
          <w:p w14:paraId="5F06796A" w14:textId="63BBCCAA" w:rsidR="00D2277E" w:rsidRDefault="00D2277E" w:rsidP="00D2277E">
            <w:pPr>
              <w:ind w:firstLineChars="0" w:firstLine="0"/>
              <w:jc w:val="center"/>
            </w:pPr>
            <w:r>
              <w:rPr>
                <w:rFonts w:hint="eastAsia"/>
              </w:rPr>
              <w:t>辆</w:t>
            </w:r>
            <w:r>
              <w:rPr>
                <w:rFonts w:hint="eastAsia"/>
              </w:rPr>
              <w:t>/km</w:t>
            </w:r>
            <w:r w:rsidRPr="00D2277E">
              <w:rPr>
                <w:rFonts w:hint="eastAsia"/>
                <w:vertAlign w:val="superscript"/>
              </w:rPr>
              <w:t>2</w:t>
            </w:r>
          </w:p>
        </w:tc>
      </w:tr>
      <w:tr w:rsidR="00D2277E" w14:paraId="12E70426" w14:textId="77777777" w:rsidTr="00D2277E">
        <w:tc>
          <w:tcPr>
            <w:tcW w:w="704" w:type="dxa"/>
          </w:tcPr>
          <w:p w14:paraId="64A8604F" w14:textId="18AE2259" w:rsidR="00D2277E" w:rsidRDefault="00D2277E" w:rsidP="00D2277E">
            <w:pPr>
              <w:ind w:firstLineChars="0" w:firstLine="0"/>
              <w:jc w:val="center"/>
            </w:pPr>
            <w:r>
              <w:rPr>
                <w:rFonts w:hint="eastAsia"/>
              </w:rPr>
              <w:t>10</w:t>
            </w:r>
          </w:p>
        </w:tc>
        <w:tc>
          <w:tcPr>
            <w:tcW w:w="2268" w:type="dxa"/>
          </w:tcPr>
          <w:p w14:paraId="2A83AF43" w14:textId="3BE80C17" w:rsidR="00D2277E" w:rsidRDefault="00D2277E" w:rsidP="00D2277E">
            <w:pPr>
              <w:ind w:firstLineChars="0" w:firstLine="0"/>
              <w:jc w:val="center"/>
            </w:pPr>
            <w:r w:rsidRPr="00AA562A">
              <w:t>并发连接数</w:t>
            </w:r>
          </w:p>
        </w:tc>
        <w:tc>
          <w:tcPr>
            <w:tcW w:w="1276" w:type="dxa"/>
          </w:tcPr>
          <w:p w14:paraId="18E75AC9" w14:textId="2FD75C82" w:rsidR="00D2277E" w:rsidRDefault="00D2277E" w:rsidP="00D2277E">
            <w:pPr>
              <w:ind w:firstLineChars="0" w:firstLine="0"/>
              <w:jc w:val="center"/>
            </w:pPr>
            <w:r>
              <w:rPr>
                <w:rFonts w:hint="eastAsia"/>
              </w:rPr>
              <w:t>≥</w:t>
            </w:r>
            <w:r>
              <w:rPr>
                <w:rFonts w:hint="eastAsia"/>
              </w:rPr>
              <w:t>500</w:t>
            </w:r>
          </w:p>
        </w:tc>
        <w:tc>
          <w:tcPr>
            <w:tcW w:w="1559" w:type="dxa"/>
          </w:tcPr>
          <w:p w14:paraId="7E928265" w14:textId="40EEA467" w:rsidR="00D2277E" w:rsidRDefault="00D2277E" w:rsidP="00D2277E">
            <w:pPr>
              <w:ind w:firstLineChars="0" w:firstLine="0"/>
              <w:jc w:val="center"/>
            </w:pPr>
            <w:r>
              <w:rPr>
                <w:rFonts w:hint="eastAsia"/>
              </w:rPr>
              <w:t>[300</w:t>
            </w:r>
            <w:r>
              <w:rPr>
                <w:rFonts w:hint="eastAsia"/>
              </w:rPr>
              <w:t>，</w:t>
            </w:r>
            <w:r>
              <w:rPr>
                <w:rFonts w:hint="eastAsia"/>
              </w:rPr>
              <w:t>500)</w:t>
            </w:r>
          </w:p>
        </w:tc>
        <w:tc>
          <w:tcPr>
            <w:tcW w:w="1418" w:type="dxa"/>
          </w:tcPr>
          <w:p w14:paraId="55A1516E" w14:textId="575BE236" w:rsidR="00D2277E" w:rsidRDefault="00D2277E" w:rsidP="00D2277E">
            <w:pPr>
              <w:ind w:firstLineChars="0" w:firstLine="0"/>
              <w:jc w:val="center"/>
            </w:pPr>
            <w:r>
              <w:rPr>
                <w:rFonts w:hint="eastAsia"/>
              </w:rPr>
              <w:t>＜</w:t>
            </w:r>
            <w:r>
              <w:rPr>
                <w:rFonts w:hint="eastAsia"/>
              </w:rPr>
              <w:t>300</w:t>
            </w:r>
          </w:p>
        </w:tc>
        <w:tc>
          <w:tcPr>
            <w:tcW w:w="1078" w:type="dxa"/>
          </w:tcPr>
          <w:p w14:paraId="28BDC2CD" w14:textId="56DA3605" w:rsidR="00D2277E" w:rsidRDefault="00D2277E" w:rsidP="00D2277E">
            <w:pPr>
              <w:ind w:firstLineChars="0" w:firstLine="0"/>
              <w:jc w:val="center"/>
            </w:pPr>
            <w:r>
              <w:rPr>
                <w:rFonts w:hint="eastAsia"/>
              </w:rPr>
              <w:t>个设备</w:t>
            </w:r>
          </w:p>
        </w:tc>
      </w:tr>
      <w:tr w:rsidR="00D2277E" w14:paraId="36043F5A" w14:textId="77777777" w:rsidTr="00D2277E">
        <w:tc>
          <w:tcPr>
            <w:tcW w:w="704" w:type="dxa"/>
          </w:tcPr>
          <w:p w14:paraId="4396D8D5" w14:textId="6B687138" w:rsidR="00D2277E" w:rsidRDefault="00D2277E" w:rsidP="00D2277E">
            <w:pPr>
              <w:ind w:firstLineChars="0" w:firstLine="0"/>
              <w:jc w:val="center"/>
            </w:pPr>
            <w:r>
              <w:rPr>
                <w:rFonts w:hint="eastAsia"/>
              </w:rPr>
              <w:t>11</w:t>
            </w:r>
          </w:p>
        </w:tc>
        <w:tc>
          <w:tcPr>
            <w:tcW w:w="2268" w:type="dxa"/>
          </w:tcPr>
          <w:p w14:paraId="0D09319C" w14:textId="50249829" w:rsidR="00D2277E" w:rsidRDefault="00D2277E" w:rsidP="00D2277E">
            <w:pPr>
              <w:ind w:firstLineChars="0" w:firstLine="0"/>
              <w:jc w:val="center"/>
            </w:pPr>
            <w:r w:rsidRPr="00AA562A">
              <w:t>带宽利用率</w:t>
            </w:r>
          </w:p>
        </w:tc>
        <w:tc>
          <w:tcPr>
            <w:tcW w:w="1276" w:type="dxa"/>
          </w:tcPr>
          <w:p w14:paraId="34C0D310" w14:textId="3CFB2584" w:rsidR="00D2277E" w:rsidRDefault="00D2277E" w:rsidP="00D2277E">
            <w:pPr>
              <w:ind w:firstLineChars="0" w:firstLine="0"/>
              <w:jc w:val="center"/>
            </w:pPr>
            <w:r>
              <w:rPr>
                <w:rFonts w:hint="eastAsia"/>
              </w:rPr>
              <w:t>≤</w:t>
            </w:r>
            <w:r>
              <w:rPr>
                <w:rFonts w:hint="eastAsia"/>
              </w:rPr>
              <w:t>70%</w:t>
            </w:r>
          </w:p>
        </w:tc>
        <w:tc>
          <w:tcPr>
            <w:tcW w:w="1559" w:type="dxa"/>
          </w:tcPr>
          <w:p w14:paraId="646DD8CA" w14:textId="10786C70" w:rsidR="00D2277E" w:rsidRDefault="00D2277E" w:rsidP="00D2277E">
            <w:pPr>
              <w:ind w:firstLineChars="0" w:firstLine="0"/>
              <w:jc w:val="center"/>
            </w:pPr>
            <w:r>
              <w:rPr>
                <w:rFonts w:hint="eastAsia"/>
              </w:rPr>
              <w:t>(70%</w:t>
            </w:r>
            <w:r>
              <w:rPr>
                <w:rFonts w:hint="eastAsia"/>
              </w:rPr>
              <w:t>，</w:t>
            </w:r>
            <w:r>
              <w:rPr>
                <w:rFonts w:hint="eastAsia"/>
              </w:rPr>
              <w:t>85%]</w:t>
            </w:r>
          </w:p>
        </w:tc>
        <w:tc>
          <w:tcPr>
            <w:tcW w:w="1418" w:type="dxa"/>
          </w:tcPr>
          <w:p w14:paraId="65229E43" w14:textId="086D4FBE" w:rsidR="00D2277E" w:rsidRDefault="00D2277E" w:rsidP="00D2277E">
            <w:pPr>
              <w:ind w:firstLineChars="0" w:firstLine="0"/>
              <w:jc w:val="center"/>
            </w:pPr>
            <w:r>
              <w:rPr>
                <w:rFonts w:hint="eastAsia"/>
              </w:rPr>
              <w:t>＞</w:t>
            </w:r>
            <w:r>
              <w:rPr>
                <w:rFonts w:hint="eastAsia"/>
              </w:rPr>
              <w:t>85%</w:t>
            </w:r>
          </w:p>
        </w:tc>
        <w:tc>
          <w:tcPr>
            <w:tcW w:w="1078" w:type="dxa"/>
          </w:tcPr>
          <w:p w14:paraId="7C1E6B38" w14:textId="256316EE" w:rsidR="00D2277E" w:rsidRDefault="00D2277E" w:rsidP="00D2277E">
            <w:pPr>
              <w:ind w:firstLineChars="0" w:firstLine="0"/>
              <w:jc w:val="center"/>
            </w:pPr>
            <w:r>
              <w:rPr>
                <w:rFonts w:hint="eastAsia"/>
              </w:rPr>
              <w:t>/</w:t>
            </w:r>
          </w:p>
        </w:tc>
      </w:tr>
      <w:tr w:rsidR="00D2277E" w14:paraId="5AC8D859" w14:textId="77777777" w:rsidTr="00D2277E">
        <w:tc>
          <w:tcPr>
            <w:tcW w:w="704" w:type="dxa"/>
          </w:tcPr>
          <w:p w14:paraId="5BFF2AD9" w14:textId="20CC56B9" w:rsidR="00D2277E" w:rsidRDefault="00D2277E" w:rsidP="00D2277E">
            <w:pPr>
              <w:ind w:firstLineChars="0" w:firstLine="0"/>
              <w:jc w:val="center"/>
            </w:pPr>
            <w:r>
              <w:rPr>
                <w:rFonts w:hint="eastAsia"/>
              </w:rPr>
              <w:t>12</w:t>
            </w:r>
          </w:p>
        </w:tc>
        <w:tc>
          <w:tcPr>
            <w:tcW w:w="2268" w:type="dxa"/>
          </w:tcPr>
          <w:p w14:paraId="671BA7CA" w14:textId="26EE3383" w:rsidR="00D2277E" w:rsidRDefault="00D2277E" w:rsidP="00D2277E">
            <w:pPr>
              <w:ind w:firstLineChars="0" w:firstLine="0"/>
              <w:jc w:val="center"/>
            </w:pPr>
            <w:r w:rsidRPr="00AA562A">
              <w:t>通信时延</w:t>
            </w:r>
          </w:p>
        </w:tc>
        <w:tc>
          <w:tcPr>
            <w:tcW w:w="1276" w:type="dxa"/>
          </w:tcPr>
          <w:p w14:paraId="2B00CBDF" w14:textId="53B1C863" w:rsidR="00D2277E" w:rsidRDefault="00D2277E" w:rsidP="00D2277E">
            <w:pPr>
              <w:ind w:firstLineChars="0" w:firstLine="0"/>
              <w:jc w:val="center"/>
            </w:pPr>
            <w:r>
              <w:rPr>
                <w:rFonts w:hint="eastAsia"/>
              </w:rPr>
              <w:t>≤</w:t>
            </w:r>
            <w:r>
              <w:rPr>
                <w:rFonts w:hint="eastAsia"/>
              </w:rPr>
              <w:t>20</w:t>
            </w:r>
          </w:p>
        </w:tc>
        <w:tc>
          <w:tcPr>
            <w:tcW w:w="1559" w:type="dxa"/>
          </w:tcPr>
          <w:p w14:paraId="5899FB88" w14:textId="54CFA94E" w:rsidR="00D2277E" w:rsidRDefault="00D2277E" w:rsidP="00D2277E">
            <w:pPr>
              <w:ind w:firstLineChars="0" w:firstLine="0"/>
              <w:jc w:val="center"/>
            </w:pPr>
            <w:r>
              <w:rPr>
                <w:rFonts w:hint="eastAsia"/>
              </w:rPr>
              <w:t>(20</w:t>
            </w:r>
            <w:r>
              <w:rPr>
                <w:rFonts w:hint="eastAsia"/>
              </w:rPr>
              <w:t>，</w:t>
            </w:r>
            <w:r>
              <w:rPr>
                <w:rFonts w:hint="eastAsia"/>
              </w:rPr>
              <w:t>100]</w:t>
            </w:r>
          </w:p>
        </w:tc>
        <w:tc>
          <w:tcPr>
            <w:tcW w:w="1418" w:type="dxa"/>
          </w:tcPr>
          <w:p w14:paraId="26538239" w14:textId="2703F818" w:rsidR="00D2277E" w:rsidRDefault="00D2277E" w:rsidP="00D2277E">
            <w:pPr>
              <w:ind w:firstLineChars="0" w:firstLine="0"/>
              <w:jc w:val="center"/>
            </w:pPr>
            <w:r>
              <w:rPr>
                <w:rFonts w:hint="eastAsia"/>
              </w:rPr>
              <w:t>＞</w:t>
            </w:r>
            <w:r>
              <w:rPr>
                <w:rFonts w:hint="eastAsia"/>
              </w:rPr>
              <w:t>100</w:t>
            </w:r>
          </w:p>
        </w:tc>
        <w:tc>
          <w:tcPr>
            <w:tcW w:w="1078" w:type="dxa"/>
          </w:tcPr>
          <w:p w14:paraId="6CB79B2C" w14:textId="4BC4F16D" w:rsidR="00D2277E" w:rsidRDefault="00D2277E" w:rsidP="00D2277E">
            <w:pPr>
              <w:ind w:firstLineChars="0" w:firstLine="0"/>
              <w:jc w:val="center"/>
            </w:pPr>
            <w:r>
              <w:rPr>
                <w:rFonts w:hint="eastAsia"/>
              </w:rPr>
              <w:t>ms</w:t>
            </w:r>
          </w:p>
        </w:tc>
      </w:tr>
      <w:tr w:rsidR="00D2277E" w14:paraId="00BAD599" w14:textId="77777777" w:rsidTr="00D2277E">
        <w:tc>
          <w:tcPr>
            <w:tcW w:w="704" w:type="dxa"/>
          </w:tcPr>
          <w:p w14:paraId="6620C7CA" w14:textId="5A27C7E7" w:rsidR="00D2277E" w:rsidRDefault="00D2277E" w:rsidP="00D2277E">
            <w:pPr>
              <w:ind w:firstLineChars="0" w:firstLine="0"/>
              <w:jc w:val="center"/>
            </w:pPr>
            <w:r>
              <w:rPr>
                <w:rFonts w:hint="eastAsia"/>
              </w:rPr>
              <w:t>13</w:t>
            </w:r>
          </w:p>
        </w:tc>
        <w:tc>
          <w:tcPr>
            <w:tcW w:w="2268" w:type="dxa"/>
          </w:tcPr>
          <w:p w14:paraId="129D7B15" w14:textId="1B3B0188" w:rsidR="00D2277E" w:rsidRDefault="00D2277E" w:rsidP="00D2277E">
            <w:pPr>
              <w:ind w:firstLineChars="0" w:firstLine="0"/>
              <w:jc w:val="center"/>
            </w:pPr>
            <w:r>
              <w:rPr>
                <w:rFonts w:hint="eastAsia"/>
              </w:rPr>
              <w:t>丢包率</w:t>
            </w:r>
          </w:p>
        </w:tc>
        <w:tc>
          <w:tcPr>
            <w:tcW w:w="1276" w:type="dxa"/>
          </w:tcPr>
          <w:p w14:paraId="3E87A148" w14:textId="1D401392" w:rsidR="00D2277E" w:rsidRDefault="00D2277E" w:rsidP="00D2277E">
            <w:pPr>
              <w:ind w:firstLineChars="0" w:firstLine="0"/>
              <w:jc w:val="center"/>
            </w:pPr>
            <w:r>
              <w:rPr>
                <w:rFonts w:hint="eastAsia"/>
              </w:rPr>
              <w:t>≤</w:t>
            </w:r>
            <w:r>
              <w:rPr>
                <w:rFonts w:hint="eastAsia"/>
              </w:rPr>
              <w:t>0.1%</w:t>
            </w:r>
          </w:p>
        </w:tc>
        <w:tc>
          <w:tcPr>
            <w:tcW w:w="1559" w:type="dxa"/>
          </w:tcPr>
          <w:p w14:paraId="74431A06" w14:textId="14532F77" w:rsidR="00D2277E" w:rsidRDefault="00D2277E" w:rsidP="00D2277E">
            <w:pPr>
              <w:ind w:firstLineChars="0" w:firstLine="0"/>
              <w:jc w:val="center"/>
            </w:pPr>
            <w:r>
              <w:rPr>
                <w:rFonts w:hint="eastAsia"/>
              </w:rPr>
              <w:t>(0.1%</w:t>
            </w:r>
            <w:r>
              <w:rPr>
                <w:rFonts w:hint="eastAsia"/>
              </w:rPr>
              <w:t>，</w:t>
            </w:r>
            <w:r>
              <w:rPr>
                <w:rFonts w:hint="eastAsia"/>
              </w:rPr>
              <w:t>1%]</w:t>
            </w:r>
          </w:p>
        </w:tc>
        <w:tc>
          <w:tcPr>
            <w:tcW w:w="1418" w:type="dxa"/>
          </w:tcPr>
          <w:p w14:paraId="4D4A5456" w14:textId="41C43EF4" w:rsidR="00D2277E" w:rsidRDefault="00D2277E" w:rsidP="00D2277E">
            <w:pPr>
              <w:ind w:firstLineChars="0" w:firstLine="0"/>
              <w:jc w:val="center"/>
            </w:pPr>
            <w:r>
              <w:rPr>
                <w:rFonts w:hint="eastAsia"/>
              </w:rPr>
              <w:t>＞</w:t>
            </w:r>
            <w:r>
              <w:rPr>
                <w:rFonts w:hint="eastAsia"/>
              </w:rPr>
              <w:t>1%</w:t>
            </w:r>
          </w:p>
        </w:tc>
        <w:tc>
          <w:tcPr>
            <w:tcW w:w="1078" w:type="dxa"/>
          </w:tcPr>
          <w:p w14:paraId="37924055" w14:textId="5A055A39" w:rsidR="00D2277E" w:rsidRDefault="00D2277E" w:rsidP="00D2277E">
            <w:pPr>
              <w:ind w:firstLineChars="0" w:firstLine="0"/>
              <w:jc w:val="center"/>
            </w:pPr>
            <w:r>
              <w:rPr>
                <w:rFonts w:hint="eastAsia"/>
              </w:rPr>
              <w:t>/</w:t>
            </w:r>
          </w:p>
        </w:tc>
      </w:tr>
      <w:tr w:rsidR="00D2277E" w14:paraId="41E95ED9" w14:textId="77777777" w:rsidTr="00D2277E">
        <w:tc>
          <w:tcPr>
            <w:tcW w:w="704" w:type="dxa"/>
          </w:tcPr>
          <w:p w14:paraId="1AA10475" w14:textId="432CDACF" w:rsidR="00D2277E" w:rsidRDefault="00D2277E" w:rsidP="00D2277E">
            <w:pPr>
              <w:ind w:firstLineChars="0" w:firstLine="0"/>
              <w:jc w:val="center"/>
            </w:pPr>
            <w:r>
              <w:rPr>
                <w:rFonts w:hint="eastAsia"/>
              </w:rPr>
              <w:t>14</w:t>
            </w:r>
          </w:p>
        </w:tc>
        <w:tc>
          <w:tcPr>
            <w:tcW w:w="2268" w:type="dxa"/>
          </w:tcPr>
          <w:p w14:paraId="2E34C6FC" w14:textId="41B6892F" w:rsidR="00D2277E" w:rsidRDefault="00D2277E" w:rsidP="00D2277E">
            <w:pPr>
              <w:ind w:firstLineChars="0" w:firstLine="0"/>
              <w:jc w:val="center"/>
            </w:pPr>
            <w:r>
              <w:rPr>
                <w:rFonts w:hint="eastAsia"/>
              </w:rPr>
              <w:t>吞吐量</w:t>
            </w:r>
          </w:p>
        </w:tc>
        <w:tc>
          <w:tcPr>
            <w:tcW w:w="1276" w:type="dxa"/>
          </w:tcPr>
          <w:p w14:paraId="39C285A8" w14:textId="000877C6" w:rsidR="00D2277E" w:rsidRDefault="00D2277E" w:rsidP="00D2277E">
            <w:pPr>
              <w:ind w:firstLineChars="0" w:firstLine="0"/>
              <w:jc w:val="center"/>
            </w:pPr>
            <w:r>
              <w:rPr>
                <w:rFonts w:hint="eastAsia"/>
              </w:rPr>
              <w:t>≥</w:t>
            </w:r>
            <w:r>
              <w:rPr>
                <w:rFonts w:hint="eastAsia"/>
              </w:rPr>
              <w:t>10</w:t>
            </w:r>
          </w:p>
        </w:tc>
        <w:tc>
          <w:tcPr>
            <w:tcW w:w="1559" w:type="dxa"/>
          </w:tcPr>
          <w:p w14:paraId="768E4087" w14:textId="4871CB05" w:rsidR="00D2277E" w:rsidRDefault="00D2277E" w:rsidP="00D2277E">
            <w:pPr>
              <w:ind w:firstLineChars="0" w:firstLine="0"/>
              <w:jc w:val="center"/>
            </w:pPr>
            <w:r>
              <w:rPr>
                <w:rFonts w:hint="eastAsia"/>
              </w:rPr>
              <w:t>[5</w:t>
            </w:r>
            <w:r>
              <w:rPr>
                <w:rFonts w:hint="eastAsia"/>
              </w:rPr>
              <w:t>，</w:t>
            </w:r>
            <w:r>
              <w:rPr>
                <w:rFonts w:hint="eastAsia"/>
              </w:rPr>
              <w:t>10)</w:t>
            </w:r>
          </w:p>
        </w:tc>
        <w:tc>
          <w:tcPr>
            <w:tcW w:w="1418" w:type="dxa"/>
          </w:tcPr>
          <w:p w14:paraId="4A4E6FEE" w14:textId="59DA681B" w:rsidR="00D2277E" w:rsidRDefault="00D2277E" w:rsidP="00D2277E">
            <w:pPr>
              <w:ind w:firstLineChars="0" w:firstLine="0"/>
              <w:jc w:val="center"/>
            </w:pPr>
            <w:r>
              <w:rPr>
                <w:rFonts w:hint="eastAsia"/>
              </w:rPr>
              <w:t>＜</w:t>
            </w:r>
            <w:r>
              <w:rPr>
                <w:rFonts w:hint="eastAsia"/>
              </w:rPr>
              <w:t>5</w:t>
            </w:r>
          </w:p>
        </w:tc>
        <w:tc>
          <w:tcPr>
            <w:tcW w:w="1078" w:type="dxa"/>
          </w:tcPr>
          <w:p w14:paraId="3E28E516" w14:textId="0A626D78" w:rsidR="00D2277E" w:rsidRDefault="00D2277E" w:rsidP="00D2277E">
            <w:pPr>
              <w:ind w:firstLineChars="0" w:firstLine="0"/>
              <w:jc w:val="center"/>
            </w:pPr>
            <w:r>
              <w:rPr>
                <w:rFonts w:hint="eastAsia"/>
              </w:rPr>
              <w:t>Mbps</w:t>
            </w:r>
          </w:p>
        </w:tc>
      </w:tr>
      <w:tr w:rsidR="00D2277E" w14:paraId="2AED4EA7" w14:textId="77777777" w:rsidTr="00D2277E">
        <w:tc>
          <w:tcPr>
            <w:tcW w:w="704" w:type="dxa"/>
          </w:tcPr>
          <w:p w14:paraId="30E88D37" w14:textId="2AD314A3" w:rsidR="00D2277E" w:rsidRDefault="00D2277E" w:rsidP="00D2277E">
            <w:pPr>
              <w:ind w:firstLineChars="0" w:firstLine="0"/>
              <w:jc w:val="center"/>
            </w:pPr>
            <w:r>
              <w:rPr>
                <w:rFonts w:hint="eastAsia"/>
              </w:rPr>
              <w:t>15</w:t>
            </w:r>
          </w:p>
        </w:tc>
        <w:tc>
          <w:tcPr>
            <w:tcW w:w="2268" w:type="dxa"/>
          </w:tcPr>
          <w:p w14:paraId="647E3D69" w14:textId="12B9B48E" w:rsidR="00D2277E" w:rsidRDefault="00D2277E" w:rsidP="00D2277E">
            <w:pPr>
              <w:ind w:firstLineChars="0" w:firstLine="0"/>
              <w:jc w:val="center"/>
            </w:pPr>
            <w:r>
              <w:rPr>
                <w:rFonts w:hint="eastAsia"/>
              </w:rPr>
              <w:t>负载率</w:t>
            </w:r>
          </w:p>
        </w:tc>
        <w:tc>
          <w:tcPr>
            <w:tcW w:w="1276" w:type="dxa"/>
          </w:tcPr>
          <w:p w14:paraId="5A06DB74" w14:textId="0E89ECA5" w:rsidR="00D2277E" w:rsidRDefault="00D2277E" w:rsidP="00D2277E">
            <w:pPr>
              <w:ind w:firstLineChars="0" w:firstLine="0"/>
              <w:jc w:val="center"/>
            </w:pPr>
            <w:r>
              <w:rPr>
                <w:rFonts w:hint="eastAsia"/>
              </w:rPr>
              <w:t>≤</w:t>
            </w:r>
            <w:r>
              <w:rPr>
                <w:rFonts w:hint="eastAsia"/>
              </w:rPr>
              <w:t>60%</w:t>
            </w:r>
          </w:p>
        </w:tc>
        <w:tc>
          <w:tcPr>
            <w:tcW w:w="1559" w:type="dxa"/>
          </w:tcPr>
          <w:p w14:paraId="541DEA13" w14:textId="67F60F20" w:rsidR="00D2277E" w:rsidRDefault="00D2277E" w:rsidP="00D2277E">
            <w:pPr>
              <w:ind w:firstLineChars="0" w:firstLine="0"/>
              <w:jc w:val="center"/>
            </w:pPr>
            <w:r>
              <w:rPr>
                <w:rFonts w:hint="eastAsia"/>
              </w:rPr>
              <w:t>(60%</w:t>
            </w:r>
            <w:r>
              <w:rPr>
                <w:rFonts w:hint="eastAsia"/>
              </w:rPr>
              <w:t>，</w:t>
            </w:r>
            <w:r>
              <w:rPr>
                <w:rFonts w:hint="eastAsia"/>
              </w:rPr>
              <w:t>80%]</w:t>
            </w:r>
          </w:p>
        </w:tc>
        <w:tc>
          <w:tcPr>
            <w:tcW w:w="1418" w:type="dxa"/>
          </w:tcPr>
          <w:p w14:paraId="1AA9BB30" w14:textId="637F5256" w:rsidR="00D2277E" w:rsidRDefault="00D2277E" w:rsidP="00D2277E">
            <w:pPr>
              <w:ind w:firstLineChars="0" w:firstLine="0"/>
              <w:jc w:val="center"/>
            </w:pPr>
            <w:r>
              <w:rPr>
                <w:rFonts w:hint="eastAsia"/>
              </w:rPr>
              <w:t>＞</w:t>
            </w:r>
            <w:r>
              <w:rPr>
                <w:rFonts w:hint="eastAsia"/>
              </w:rPr>
              <w:t>80%</w:t>
            </w:r>
          </w:p>
        </w:tc>
        <w:tc>
          <w:tcPr>
            <w:tcW w:w="1078" w:type="dxa"/>
          </w:tcPr>
          <w:p w14:paraId="7C7EE392" w14:textId="4E82E712" w:rsidR="00D2277E" w:rsidRDefault="00D2277E" w:rsidP="00D2277E">
            <w:pPr>
              <w:ind w:firstLineChars="0" w:firstLine="0"/>
              <w:jc w:val="center"/>
            </w:pPr>
            <w:r>
              <w:rPr>
                <w:rFonts w:hint="eastAsia"/>
              </w:rPr>
              <w:t>/</w:t>
            </w:r>
          </w:p>
        </w:tc>
      </w:tr>
    </w:tbl>
    <w:p w14:paraId="7CB7D3B8" w14:textId="77777777" w:rsidR="00CA5106" w:rsidRDefault="00CA5106" w:rsidP="00F87B10">
      <w:pPr>
        <w:ind w:firstLineChars="0" w:firstLine="0"/>
      </w:pPr>
    </w:p>
    <w:p w14:paraId="492ACA46" w14:textId="15AD7CE3" w:rsidR="00F87B10" w:rsidRDefault="00673105" w:rsidP="00545E02">
      <w:pPr>
        <w:ind w:firstLine="480"/>
      </w:pPr>
      <w:r>
        <w:rPr>
          <w:rFonts w:hint="eastAsia"/>
        </w:rPr>
        <w:t>最终网络模型综合评价</w:t>
      </w:r>
      <w:r w:rsidR="00923567">
        <w:rPr>
          <w:rFonts w:hint="eastAsia"/>
        </w:rPr>
        <w:t>计算方式如下：</w:t>
      </w:r>
    </w:p>
    <w:p w14:paraId="01FBA670" w14:textId="7063DD4E" w:rsidR="00923567" w:rsidRPr="00673105" w:rsidRDefault="00923567" w:rsidP="00545E02">
      <w:pPr>
        <w:ind w:firstLine="480"/>
        <w:rPr>
          <w:rFonts w:eastAsiaTheme="minorEastAsia"/>
          <w:i/>
        </w:rPr>
      </w:pPr>
      <m:oMathPara>
        <m:oMath>
          <m:r>
            <w:rPr>
              <w:rFonts w:ascii="Cambria Math" w:eastAsia="Cambria Math" w:hAnsi="Cambria Math"/>
            </w:rPr>
            <m:t>P</m:t>
          </m:r>
          <m:r>
            <w:rPr>
              <w:rFonts w:ascii="Cambria Math" w:eastAsiaTheme="minorEastAsia" w:hAnsi="Cambria Math"/>
            </w:rPr>
            <m:t>j</m:t>
          </m:r>
          <m:r>
            <w:rPr>
              <w:rFonts w:ascii="Cambria Math" w:hAnsi="Cambria Math"/>
            </w:rPr>
            <m:t>=</m:t>
          </m:r>
          <m:nary>
            <m:naryPr>
              <m:chr m:val="∑"/>
              <m:grow m:val="1"/>
              <m:ctrlPr>
                <w:rPr>
                  <w:rFonts w:ascii="Cambria Math" w:eastAsia="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eastAsia="Cambria Math" w:hAnsi="Cambria Math"/>
                </w:rPr>
                <m:t>k</m:t>
              </m:r>
              <m:r>
                <w:rPr>
                  <w:rFonts w:ascii="Cambria Math" w:eastAsiaTheme="minorEastAsia" w:hAnsi="Cambria Math"/>
                </w:rPr>
                <m:t>i</m:t>
              </m:r>
              <m:r>
                <m:rPr>
                  <m:sty m:val="p"/>
                </m:rPr>
                <w:rPr>
                  <w:rFonts w:ascii="Cambria Math" w:eastAsiaTheme="minorEastAsia" w:hAnsi="Cambria Math" w:hint="eastAsia"/>
                </w:rPr>
                <m:t>×</m:t>
              </m:r>
              <m:r>
                <w:rPr>
                  <w:rFonts w:ascii="Cambria Math" w:eastAsia="Cambria Math" w:hAnsi="Cambria Math"/>
                </w:rPr>
                <m:t>m</m:t>
              </m:r>
            </m:e>
          </m:nary>
          <m:r>
            <w:rPr>
              <w:rFonts w:ascii="Cambria Math" w:eastAsia="Cambria Math" w:hAnsi="Cambria Math"/>
            </w:rPr>
            <m:t>i</m:t>
          </m:r>
          <m:r>
            <w:rPr>
              <w:rFonts w:ascii="Cambria Math" w:eastAsiaTheme="minorEastAsia" w:hAnsi="Cambria Math" w:hint="eastAsia"/>
            </w:rPr>
            <m:t>×</m:t>
          </m:r>
          <m:r>
            <w:rPr>
              <w:rFonts w:ascii="Cambria Math" w:eastAsiaTheme="minorEastAsia" w:hAnsi="Cambria Math"/>
            </w:rPr>
            <m:t>ni</m:t>
          </m:r>
        </m:oMath>
      </m:oMathPara>
    </w:p>
    <w:p w14:paraId="0B219650" w14:textId="4A5B8364" w:rsidR="00673105" w:rsidRDefault="00673105" w:rsidP="00545E02">
      <w:pPr>
        <w:ind w:firstLine="480"/>
      </w:pPr>
      <w:r>
        <w:rPr>
          <w:rFonts w:hint="eastAsia"/>
        </w:rPr>
        <w:t>其中：</w:t>
      </w:r>
    </w:p>
    <w:p w14:paraId="6BFA3D57" w14:textId="026B5198" w:rsidR="00673105" w:rsidRDefault="00673105" w:rsidP="00545E02">
      <w:pPr>
        <w:ind w:firstLine="480"/>
      </w:pPr>
      <m:oMath>
        <m:r>
          <w:rPr>
            <w:rFonts w:ascii="Cambria Math" w:eastAsia="Cambria Math" w:hAnsi="Cambria Math"/>
          </w:rPr>
          <m:t>P</m:t>
        </m:r>
        <m:r>
          <w:rPr>
            <w:rFonts w:ascii="Cambria Math" w:eastAsiaTheme="minorEastAsia" w:hAnsi="Cambria Math"/>
          </w:rPr>
          <m:t>j</m:t>
        </m:r>
      </m:oMath>
      <w:r>
        <w:rPr>
          <w:rFonts w:hint="eastAsia"/>
        </w:rPr>
        <w:t>表示第</w:t>
      </w:r>
      <m:oMath>
        <m:r>
          <w:rPr>
            <w:rFonts w:ascii="Cambria Math" w:eastAsiaTheme="minorEastAsia" w:hAnsi="Cambria Math"/>
          </w:rPr>
          <m:t>j</m:t>
        </m:r>
      </m:oMath>
      <w:r>
        <w:rPr>
          <w:rFonts w:hint="eastAsia"/>
        </w:rPr>
        <w:t>次评价的得分；</w:t>
      </w:r>
    </w:p>
    <w:p w14:paraId="1E935CB6" w14:textId="60457FDF" w:rsidR="00673105" w:rsidRDefault="00673105" w:rsidP="00545E02">
      <w:pPr>
        <w:ind w:firstLine="480"/>
      </w:pPr>
      <w:r>
        <w:rPr>
          <w:rFonts w:hint="eastAsia"/>
        </w:rPr>
        <w:t>n</w:t>
      </w:r>
      <w:r>
        <w:rPr>
          <w:rFonts w:hint="eastAsia"/>
        </w:rPr>
        <w:t>表示指标的个数，本模型中取</w:t>
      </w:r>
      <w:r>
        <w:rPr>
          <w:rFonts w:hint="eastAsia"/>
        </w:rPr>
        <w:t>15</w:t>
      </w:r>
      <w:r>
        <w:rPr>
          <w:rFonts w:hint="eastAsia"/>
        </w:rPr>
        <w:t>；</w:t>
      </w:r>
    </w:p>
    <w:p w14:paraId="628B5A33" w14:textId="48B44A95" w:rsidR="00673105" w:rsidRDefault="00673105" w:rsidP="00545E02">
      <w:pPr>
        <w:ind w:firstLine="480"/>
      </w:pPr>
      <m:oMath>
        <m:r>
          <w:rPr>
            <w:rFonts w:ascii="Cambria Math" w:eastAsia="Cambria Math" w:hAnsi="Cambria Math"/>
          </w:rPr>
          <m:t>k</m:t>
        </m:r>
        <m:r>
          <w:rPr>
            <w:rFonts w:ascii="Cambria Math" w:eastAsiaTheme="minorEastAsia" w:hAnsi="Cambria Math"/>
          </w:rPr>
          <m:t>i</m:t>
        </m:r>
      </m:oMath>
      <w:r>
        <w:rPr>
          <w:rFonts w:hint="eastAsia"/>
        </w:rPr>
        <w:t>表示第</w:t>
      </w:r>
      <m:oMath>
        <m:r>
          <w:rPr>
            <w:rFonts w:ascii="Cambria Math" w:eastAsiaTheme="minorEastAsia" w:hAnsi="Cambria Math"/>
          </w:rPr>
          <m:t>i</m:t>
        </m:r>
      </m:oMath>
      <w:r>
        <w:rPr>
          <w:rFonts w:hint="eastAsia"/>
        </w:rPr>
        <w:t>个指标的评价结果，即优、中、差，分别对应</w:t>
      </w:r>
      <w:r>
        <w:rPr>
          <w:rFonts w:hint="eastAsia"/>
        </w:rPr>
        <w:t>5</w:t>
      </w:r>
      <w:r>
        <w:rPr>
          <w:rFonts w:hint="eastAsia"/>
        </w:rPr>
        <w:t>分，</w:t>
      </w:r>
      <w:r>
        <w:rPr>
          <w:rFonts w:hint="eastAsia"/>
        </w:rPr>
        <w:t>3</w:t>
      </w:r>
      <w:r>
        <w:rPr>
          <w:rFonts w:hint="eastAsia"/>
        </w:rPr>
        <w:t>分和</w:t>
      </w:r>
      <w:r>
        <w:rPr>
          <w:rFonts w:hint="eastAsia"/>
        </w:rPr>
        <w:t>1</w:t>
      </w:r>
      <w:r>
        <w:rPr>
          <w:rFonts w:hint="eastAsia"/>
        </w:rPr>
        <w:t>分；</w:t>
      </w:r>
    </w:p>
    <w:p w14:paraId="00BF46AC" w14:textId="632CA602" w:rsidR="00673105" w:rsidRDefault="00673105" w:rsidP="00673105">
      <w:pPr>
        <w:ind w:firstLineChars="83" w:firstLine="199"/>
      </w:pPr>
      <m:oMath>
        <m:r>
          <w:rPr>
            <w:rFonts w:ascii="Cambria Math" w:hAnsi="Cambria Math"/>
          </w:rPr>
          <m:t xml:space="preserve">     </m:t>
        </m:r>
        <m:r>
          <w:rPr>
            <w:rFonts w:ascii="Cambria Math" w:eastAsia="Cambria Math" w:hAnsi="Cambria Math"/>
          </w:rPr>
          <m:t>m</m:t>
        </m:r>
        <m:r>
          <w:rPr>
            <w:rFonts w:ascii="Cambria Math" w:eastAsiaTheme="minorEastAsia" w:hAnsi="Cambria Math"/>
          </w:rPr>
          <m:t>i</m:t>
        </m:r>
      </m:oMath>
      <w:r w:rsidRPr="00673105">
        <w:rPr>
          <w:rFonts w:hint="eastAsia"/>
        </w:rPr>
        <w:t>表示</w:t>
      </w:r>
      <w:r>
        <w:rPr>
          <w:rFonts w:hint="eastAsia"/>
        </w:rPr>
        <w:t>第</w:t>
      </w:r>
      <m:oMath>
        <m:r>
          <w:rPr>
            <w:rFonts w:ascii="Cambria Math" w:eastAsiaTheme="minorEastAsia" w:hAnsi="Cambria Math"/>
          </w:rPr>
          <m:t>i</m:t>
        </m:r>
      </m:oMath>
      <w:r>
        <w:rPr>
          <w:rFonts w:hint="eastAsia"/>
        </w:rPr>
        <w:t>个指标所属的类别的权重，见表</w:t>
      </w:r>
      <w:r>
        <w:rPr>
          <w:rFonts w:hint="eastAsia"/>
        </w:rPr>
        <w:t>6-2</w:t>
      </w:r>
      <w:r>
        <w:rPr>
          <w:rFonts w:hint="eastAsia"/>
        </w:rPr>
        <w:t>；</w:t>
      </w:r>
    </w:p>
    <w:p w14:paraId="58062FEB" w14:textId="776F00B0" w:rsidR="00673105" w:rsidRDefault="00673105" w:rsidP="00673105">
      <w:pPr>
        <w:ind w:firstLineChars="83" w:firstLine="199"/>
      </w:pPr>
      <m:oMath>
        <m:r>
          <w:rPr>
            <w:rFonts w:ascii="Cambria Math" w:hAnsi="Cambria Math"/>
          </w:rPr>
          <m:t xml:space="preserve">     </m:t>
        </m:r>
        <m:r>
          <w:rPr>
            <w:rFonts w:ascii="Cambria Math" w:eastAsiaTheme="minorEastAsia" w:hAnsi="Cambria Math"/>
          </w:rPr>
          <m:t>ni</m:t>
        </m:r>
      </m:oMath>
      <w:r w:rsidRPr="00673105">
        <w:rPr>
          <w:rFonts w:hint="eastAsia"/>
        </w:rPr>
        <w:t>表示</w:t>
      </w:r>
      <w:r>
        <w:rPr>
          <w:rFonts w:hint="eastAsia"/>
        </w:rPr>
        <w:t>第</w:t>
      </w:r>
      <m:oMath>
        <m:r>
          <w:rPr>
            <w:rFonts w:ascii="Cambria Math" w:eastAsiaTheme="minorEastAsia" w:hAnsi="Cambria Math"/>
          </w:rPr>
          <m:t>i</m:t>
        </m:r>
      </m:oMath>
      <w:r>
        <w:rPr>
          <w:rFonts w:hint="eastAsia"/>
        </w:rPr>
        <w:t>个指标在所在类别中的权重，见表</w:t>
      </w:r>
      <w:r>
        <w:rPr>
          <w:rFonts w:hint="eastAsia"/>
        </w:rPr>
        <w:t>6-3</w:t>
      </w:r>
      <w:r>
        <w:rPr>
          <w:rFonts w:hint="eastAsia"/>
        </w:rPr>
        <w:t>；</w:t>
      </w:r>
    </w:p>
    <w:p w14:paraId="134A97BA" w14:textId="3ACBE3B0" w:rsidR="00673105" w:rsidRPr="00673105" w:rsidRDefault="00673105" w:rsidP="00673105">
      <w:pPr>
        <w:ind w:firstLine="480"/>
        <w:rPr>
          <w:iCs/>
        </w:rPr>
      </w:pPr>
      <w:r>
        <w:rPr>
          <w:rFonts w:hint="eastAsia"/>
          <w:iCs/>
        </w:rPr>
        <w:lastRenderedPageBreak/>
        <w:t>最终的网络模型综合评价标准暂未给出，考虑使用多次仿真的结果，最终根据计算出来的综合评价得分进行由高到低进行排序，拟定义前</w:t>
      </w:r>
      <w:r w:rsidR="007F093E">
        <w:rPr>
          <w:rFonts w:hint="eastAsia"/>
          <w:iCs/>
        </w:rPr>
        <w:t>30</w:t>
      </w:r>
      <w:r>
        <w:rPr>
          <w:rFonts w:hint="eastAsia"/>
          <w:iCs/>
        </w:rPr>
        <w:t>%</w:t>
      </w:r>
      <w:r>
        <w:rPr>
          <w:rFonts w:hint="eastAsia"/>
          <w:iCs/>
        </w:rPr>
        <w:t>为优，后</w:t>
      </w:r>
      <w:r>
        <w:rPr>
          <w:rFonts w:hint="eastAsia"/>
          <w:iCs/>
        </w:rPr>
        <w:t>30%</w:t>
      </w:r>
      <w:r>
        <w:rPr>
          <w:rFonts w:hint="eastAsia"/>
          <w:iCs/>
        </w:rPr>
        <w:t>为差，在此之间为中。</w:t>
      </w:r>
      <w:r w:rsidR="000470BA">
        <w:rPr>
          <w:rFonts w:hint="eastAsia"/>
          <w:iCs/>
        </w:rPr>
        <w:t>通过该模型的最终结果可以评价网络模型的整体优劣情况，为车路云网络优化和升级提供参考。</w:t>
      </w:r>
    </w:p>
    <w:sectPr w:rsidR="00673105" w:rsidRPr="00673105">
      <w:headerReference w:type="default" r:id="rId18"/>
      <w:pgSz w:w="11907" w:h="16839"/>
      <w:pgMar w:top="1440" w:right="1797" w:bottom="1440" w:left="1797" w:header="1134" w:footer="113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B1520" w14:textId="77777777" w:rsidR="00380362" w:rsidRDefault="00380362">
      <w:pPr>
        <w:spacing w:line="240" w:lineRule="auto"/>
        <w:ind w:firstLine="480"/>
      </w:pPr>
      <w:r>
        <w:separator/>
      </w:r>
    </w:p>
  </w:endnote>
  <w:endnote w:type="continuationSeparator" w:id="0">
    <w:p w14:paraId="7837E938" w14:textId="77777777" w:rsidR="00380362" w:rsidRDefault="0038036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DD54" w14:textId="77777777" w:rsidR="00E72CB8" w:rsidRDefault="00E72CB8">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33BA" w14:textId="77777777" w:rsidR="00E72CB8" w:rsidRDefault="00E72CB8">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4495E" w14:textId="77777777" w:rsidR="00E72CB8" w:rsidRDefault="00E72CB8">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EF150" w14:textId="77777777" w:rsidR="00380362" w:rsidRDefault="00380362">
      <w:pPr>
        <w:ind w:firstLine="480"/>
      </w:pPr>
      <w:r>
        <w:separator/>
      </w:r>
    </w:p>
  </w:footnote>
  <w:footnote w:type="continuationSeparator" w:id="0">
    <w:p w14:paraId="03EBC3B5" w14:textId="77777777" w:rsidR="00380362" w:rsidRDefault="0038036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DBF9B" w14:textId="77777777" w:rsidR="00E72CB8" w:rsidRDefault="00E72CB8">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A158E" w14:textId="77777777" w:rsidR="00E72CB8" w:rsidRDefault="00E72CB8">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72A64" w14:textId="77777777" w:rsidR="000B7B3E" w:rsidRDefault="00F4422E">
    <w:pPr>
      <w:pBdr>
        <w:bottom w:val="single" w:sz="6" w:space="4" w:color="auto"/>
      </w:pBdr>
      <w:tabs>
        <w:tab w:val="center" w:pos="4153"/>
        <w:tab w:val="right" w:pos="8306"/>
      </w:tabs>
      <w:snapToGrid w:val="0"/>
      <w:spacing w:line="240" w:lineRule="auto"/>
      <w:ind w:firstLineChars="0" w:firstLine="0"/>
      <w:jc w:val="left"/>
      <w:rPr>
        <w:rFonts w:ascii="楷体_GB2312" w:eastAsia="楷体_GB2312"/>
        <w:b/>
        <w:sz w:val="21"/>
        <w:szCs w:val="18"/>
      </w:rPr>
    </w:pPr>
    <w:r>
      <w:rPr>
        <w:rFonts w:ascii="楷体_GB2312" w:eastAsia="楷体_GB2312"/>
        <w:b/>
        <w:noProof/>
        <w:sz w:val="21"/>
        <w:szCs w:val="18"/>
      </w:rPr>
      <w:drawing>
        <wp:anchor distT="0" distB="0" distL="114300" distR="114300" simplePos="0" relativeHeight="251662336" behindDoc="0" locked="0" layoutInCell="1" allowOverlap="1" wp14:anchorId="63C08EFC" wp14:editId="6D3A44D7">
          <wp:simplePos x="0" y="0"/>
          <wp:positionH relativeFrom="column">
            <wp:posOffset>96520</wp:posOffset>
          </wp:positionH>
          <wp:positionV relativeFrom="paragraph">
            <wp:posOffset>-59690</wp:posOffset>
          </wp:positionV>
          <wp:extent cx="389255" cy="241300"/>
          <wp:effectExtent l="0" t="0" r="0" b="0"/>
          <wp:wrapNone/>
          <wp:docPr id="22" name="图片 4" descr="20220111中国一汽先锋文化理念发布会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20220111中国一汽先锋文化理念发布会1-22"/>
                  <pic:cNvPicPr>
                    <a:picLocks noChangeAspect="1"/>
                  </pic:cNvPicPr>
                </pic:nvPicPr>
                <pic:blipFill>
                  <a:blip r:embed="rId1" cstate="print"/>
                  <a:stretch>
                    <a:fillRect/>
                  </a:stretch>
                </pic:blipFill>
                <pic:spPr>
                  <a:xfrm>
                    <a:off x="0" y="0"/>
                    <a:ext cx="389255" cy="241300"/>
                  </a:xfrm>
                  <a:prstGeom prst="rect">
                    <a:avLst/>
                  </a:prstGeom>
                </pic:spPr>
              </pic:pic>
            </a:graphicData>
          </a:graphic>
        </wp:anchor>
      </w:drawing>
    </w:r>
    <w:r>
      <w:rPr>
        <w:rFonts w:ascii="楷体_GB2312" w:eastAsia="楷体_GB2312" w:hint="eastAsia"/>
        <w:b/>
        <w:sz w:val="21"/>
        <w:szCs w:val="18"/>
      </w:rPr>
      <w:t xml:space="preserve"> </w:t>
    </w:r>
    <w:r>
      <w:rPr>
        <w:rFonts w:ascii="楷体_GB2312" w:eastAsia="楷体_GB2312"/>
        <w:b/>
        <w:sz w:val="21"/>
        <w:szCs w:val="18"/>
      </w:rPr>
      <w:t xml:space="preserve">       </w:t>
    </w:r>
    <w:r>
      <w:rPr>
        <w:rFonts w:ascii="楷体_GB2312" w:eastAsia="楷体_GB2312" w:hint="eastAsia"/>
        <w:b/>
        <w:sz w:val="21"/>
        <w:szCs w:val="18"/>
      </w:rPr>
      <w:t xml:space="preserve">技术开发项目任务书                                    </w:t>
    </w:r>
    <w:r>
      <w:rPr>
        <w:rFonts w:ascii="楷体_GB2312" w:eastAsia="楷体_GB2312"/>
        <w:b/>
        <w:sz w:val="21"/>
        <w:szCs w:val="18"/>
      </w:rPr>
      <w:t xml:space="preserve">    </w:t>
    </w:r>
    <w:r>
      <w:rPr>
        <w:rFonts w:ascii="楷体_GB2312" w:eastAsia="楷体_GB2312" w:hint="eastAsia"/>
        <w:b/>
        <w:sz w:val="21"/>
        <w:szCs w:val="18"/>
      </w:rPr>
      <w:t>填写说明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B4AF5" w14:textId="17E726A9" w:rsidR="000B7B3E" w:rsidRDefault="000B7B3E">
    <w:pPr>
      <w:pStyle w:val="af5"/>
      <w:ind w:firstLineChars="511" w:firstLine="9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50FD7"/>
    <w:multiLevelType w:val="multilevel"/>
    <w:tmpl w:val="9C341228"/>
    <w:lvl w:ilvl="0">
      <w:start w:val="1"/>
      <w:numFmt w:val="decimal"/>
      <w:pStyle w:val="1"/>
      <w:lvlText w:val="%1."/>
      <w:lvlJc w:val="left"/>
      <w:pPr>
        <w:ind w:left="420" w:hanging="420"/>
      </w:pPr>
      <w:rPr>
        <w:rFonts w:hint="eastAsia"/>
        <w:b/>
        <w:i w:val="0"/>
        <w:sz w:val="32"/>
      </w:rPr>
    </w:lvl>
    <w:lvl w:ilvl="1">
      <w:start w:val="1"/>
      <w:numFmt w:val="decimal"/>
      <w:pStyle w:val="2"/>
      <w:suff w:val="space"/>
      <w:lvlText w:val="%1.%2"/>
      <w:lvlJc w:val="left"/>
      <w:pPr>
        <w:ind w:left="5103" w:firstLine="0"/>
      </w:pPr>
      <w:rPr>
        <w:rFonts w:ascii="Times New Roman" w:eastAsia="黑体" w:hAnsi="Times New Roman" w:hint="default"/>
        <w:b w:val="0"/>
        <w:i w:val="0"/>
        <w:sz w:val="30"/>
      </w:rPr>
    </w:lvl>
    <w:lvl w:ilvl="2">
      <w:start w:val="1"/>
      <w:numFmt w:val="decimal"/>
      <w:pStyle w:val="3"/>
      <w:suff w:val="space"/>
      <w:lvlText w:val="%1.%2.%3"/>
      <w:lvlJc w:val="left"/>
      <w:pPr>
        <w:ind w:left="0" w:firstLine="0"/>
      </w:pPr>
      <w:rPr>
        <w:rFonts w:ascii="Times New Roman" w:eastAsia="黑体" w:hAnsi="Times New Roman" w:hint="default"/>
        <w:b w:val="0"/>
        <w:i w:val="0"/>
        <w:sz w:val="24"/>
        <w:szCs w:val="28"/>
      </w:rPr>
    </w:lvl>
    <w:lvl w:ilvl="3">
      <w:start w:val="1"/>
      <w:numFmt w:val="decimal"/>
      <w:pStyle w:val="4"/>
      <w:suff w:val="space"/>
      <w:lvlText w:val="%1.%2.%3.%4"/>
      <w:lvlJc w:val="left"/>
      <w:pPr>
        <w:ind w:left="0" w:firstLine="0"/>
      </w:pPr>
      <w:rPr>
        <w:rFonts w:ascii="Times New Roman" w:eastAsia="黑体" w:hAnsi="Times New Roman"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BA936F3"/>
    <w:multiLevelType w:val="hybridMultilevel"/>
    <w:tmpl w:val="6E1A7CF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328E3E6B"/>
    <w:multiLevelType w:val="hybridMultilevel"/>
    <w:tmpl w:val="4830CE0E"/>
    <w:lvl w:ilvl="0" w:tplc="F5E886A0">
      <w:numFmt w:val="bullet"/>
      <w:lvlText w:val="·"/>
      <w:lvlJc w:val="left"/>
      <w:pPr>
        <w:ind w:left="840" w:hanging="360"/>
      </w:pPr>
      <w:rPr>
        <w:rFonts w:ascii="宋体" w:eastAsia="宋体" w:hAnsi="宋体" w:cs="Times New Roman" w:hint="eastAsia"/>
      </w:rPr>
    </w:lvl>
    <w:lvl w:ilvl="1" w:tplc="04090003">
      <w:start w:val="1"/>
      <w:numFmt w:val="bullet"/>
      <w:lvlText w:val=""/>
      <w:lvlJc w:val="left"/>
      <w:pPr>
        <w:ind w:left="1360" w:hanging="440"/>
      </w:pPr>
      <w:rPr>
        <w:rFonts w:ascii="Wingdings" w:hAnsi="Wingdings" w:hint="default"/>
      </w:rPr>
    </w:lvl>
    <w:lvl w:ilvl="2" w:tplc="04090005">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3B491B82"/>
    <w:multiLevelType w:val="hybridMultilevel"/>
    <w:tmpl w:val="F4C6FE8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8FB19D7"/>
    <w:multiLevelType w:val="hybridMultilevel"/>
    <w:tmpl w:val="64C686EC"/>
    <w:lvl w:ilvl="0" w:tplc="1F36DB9A">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59ADCABA"/>
    <w:multiLevelType w:val="multilevel"/>
    <w:tmpl w:val="59ADCABA"/>
    <w:lvl w:ilvl="0">
      <w:start w:val="2"/>
      <w:numFmt w:val="decimal"/>
      <w:lvlText w:val="%1."/>
      <w:lvlJc w:val="left"/>
      <w:pPr>
        <w:ind w:left="336" w:hanging="336"/>
      </w:pPr>
    </w:lvl>
    <w:lvl w:ilvl="1">
      <w:start w:val="1"/>
      <w:numFmt w:val="decimal"/>
      <w:lvlText w:val="%1.%2."/>
      <w:lvlJc w:val="left"/>
      <w:pPr>
        <w:ind w:left="984" w:hanging="504"/>
      </w:pPr>
    </w:lvl>
    <w:lvl w:ilvl="2">
      <w:start w:val="1"/>
      <w:numFmt w:val="decimal"/>
      <w:lvlText w:val="%1.%2.%3."/>
      <w:lvlJc w:val="left"/>
      <w:pPr>
        <w:ind w:left="1632" w:hanging="672"/>
      </w:pPr>
    </w:lvl>
    <w:lvl w:ilvl="3">
      <w:start w:val="1"/>
      <w:numFmt w:val="decimal"/>
      <w:lvlText w:val="%1.%2.%3.%4."/>
      <w:lvlJc w:val="left"/>
      <w:pPr>
        <w:ind w:left="2280" w:hanging="840"/>
      </w:pPr>
    </w:lvl>
    <w:lvl w:ilvl="4">
      <w:start w:val="1"/>
      <w:numFmt w:val="decimal"/>
      <w:lvlText w:val="%1.%2.%3.%4.%5."/>
      <w:lvlJc w:val="left"/>
      <w:pPr>
        <w:ind w:left="2928" w:hanging="1008"/>
      </w:pPr>
    </w:lvl>
    <w:lvl w:ilvl="5">
      <w:start w:val="1"/>
      <w:numFmt w:val="decimal"/>
      <w:lvlText w:val="%1.%2.%3.%4.%5.%6."/>
      <w:lvlJc w:val="left"/>
      <w:pPr>
        <w:ind w:left="3576" w:hanging="1176"/>
      </w:pPr>
    </w:lvl>
    <w:lvl w:ilvl="6">
      <w:start w:val="1"/>
      <w:numFmt w:val="decimal"/>
      <w:lvlText w:val="%1.%2.%3.%4.%5.%6.%7."/>
      <w:lvlJc w:val="left"/>
      <w:pPr>
        <w:ind w:left="4224" w:hanging="1344"/>
      </w:pPr>
    </w:lvl>
    <w:lvl w:ilvl="7">
      <w:start w:val="1"/>
      <w:numFmt w:val="decimal"/>
      <w:lvlText w:val="%1.%2.%3.%4.%5.%6.%7.%8."/>
      <w:lvlJc w:val="left"/>
      <w:pPr>
        <w:ind w:left="4872" w:hanging="1512"/>
      </w:pPr>
    </w:lvl>
    <w:lvl w:ilvl="8">
      <w:start w:val="1"/>
      <w:numFmt w:val="decimal"/>
      <w:lvlText w:val="%1.%2.%3.%4.%5.%6.%7.%8.%9."/>
      <w:lvlJc w:val="left"/>
      <w:pPr>
        <w:ind w:left="5520" w:hanging="1680"/>
      </w:pPr>
    </w:lvl>
  </w:abstractNum>
  <w:abstractNum w:abstractNumId="6" w15:restartNumberingAfterBreak="0">
    <w:nsid w:val="5BAB6737"/>
    <w:multiLevelType w:val="hybridMultilevel"/>
    <w:tmpl w:val="FCE6966E"/>
    <w:lvl w:ilvl="0" w:tplc="38EE65E2">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5E890A5C"/>
    <w:multiLevelType w:val="hybridMultilevel"/>
    <w:tmpl w:val="3B28E2D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60F853AC"/>
    <w:multiLevelType w:val="hybridMultilevel"/>
    <w:tmpl w:val="3C9483E8"/>
    <w:lvl w:ilvl="0" w:tplc="FC90B5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150859"/>
    <w:multiLevelType w:val="hybridMultilevel"/>
    <w:tmpl w:val="39D06604"/>
    <w:lvl w:ilvl="0" w:tplc="38EE65E2">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D7F7A18"/>
    <w:multiLevelType w:val="hybridMultilevel"/>
    <w:tmpl w:val="96B40FF4"/>
    <w:lvl w:ilvl="0" w:tplc="38EE65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05CD4C6"/>
    <w:multiLevelType w:val="singleLevel"/>
    <w:tmpl w:val="705CD4C6"/>
    <w:lvl w:ilvl="0">
      <w:start w:val="5"/>
      <w:numFmt w:val="decimal"/>
      <w:lvlText w:val="%1."/>
      <w:lvlJc w:val="left"/>
      <w:pPr>
        <w:tabs>
          <w:tab w:val="left" w:pos="312"/>
        </w:tabs>
      </w:pPr>
      <w:rPr>
        <w:rFonts w:ascii="Times New Roman" w:hAnsi="Times New Roman" w:cs="Times New Roman" w:hint="default"/>
      </w:rPr>
    </w:lvl>
  </w:abstractNum>
  <w:abstractNum w:abstractNumId="12" w15:restartNumberingAfterBreak="0">
    <w:nsid w:val="79BA2A9A"/>
    <w:multiLevelType w:val="hybridMultilevel"/>
    <w:tmpl w:val="3F0C2F9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7BE12DF7"/>
    <w:multiLevelType w:val="hybridMultilevel"/>
    <w:tmpl w:val="42C4D8F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7D2250D7"/>
    <w:multiLevelType w:val="hybridMultilevel"/>
    <w:tmpl w:val="B74EE178"/>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5" w15:restartNumberingAfterBreak="0">
    <w:nsid w:val="7E7C2289"/>
    <w:multiLevelType w:val="multilevel"/>
    <w:tmpl w:val="7E7C2289"/>
    <w:lvl w:ilvl="0">
      <w:start w:val="1"/>
      <w:numFmt w:val="decimal"/>
      <w:pStyle w:val="a"/>
      <w:lvlText w:val="%1"/>
      <w:lvlJc w:val="left"/>
      <w:pPr>
        <w:ind w:left="425" w:hanging="425"/>
      </w:pPr>
      <w:rPr>
        <w:rFonts w:hint="eastAsia"/>
      </w:rPr>
    </w:lvl>
    <w:lvl w:ilvl="1">
      <w:start w:val="1"/>
      <w:numFmt w:val="decimal"/>
      <w:pStyle w:val="a0"/>
      <w:lvlText w:val="%1.%2"/>
      <w:lvlJc w:val="left"/>
      <w:pPr>
        <w:ind w:left="992" w:hanging="567"/>
      </w:pPr>
      <w:rPr>
        <w:rFonts w:hint="eastAsia"/>
      </w:rPr>
    </w:lvl>
    <w:lvl w:ilvl="2">
      <w:start w:val="1"/>
      <w:numFmt w:val="decimal"/>
      <w:pStyle w:val="a1"/>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73696085">
    <w:abstractNumId w:val="0"/>
  </w:num>
  <w:num w:numId="2" w16cid:durableId="1552033099">
    <w:abstractNumId w:val="15"/>
  </w:num>
  <w:num w:numId="3" w16cid:durableId="884373106">
    <w:abstractNumId w:val="5"/>
  </w:num>
  <w:num w:numId="4" w16cid:durableId="735401254">
    <w:abstractNumId w:val="11"/>
  </w:num>
  <w:num w:numId="5" w16cid:durableId="924921658">
    <w:abstractNumId w:val="0"/>
  </w:num>
  <w:num w:numId="6" w16cid:durableId="1000041233">
    <w:abstractNumId w:val="0"/>
  </w:num>
  <w:num w:numId="7" w16cid:durableId="1535921391">
    <w:abstractNumId w:val="0"/>
  </w:num>
  <w:num w:numId="8" w16cid:durableId="1466435029">
    <w:abstractNumId w:val="0"/>
  </w:num>
  <w:num w:numId="9" w16cid:durableId="233591706">
    <w:abstractNumId w:val="0"/>
  </w:num>
  <w:num w:numId="10" w16cid:durableId="970793546">
    <w:abstractNumId w:val="0"/>
  </w:num>
  <w:num w:numId="11" w16cid:durableId="1644961842">
    <w:abstractNumId w:val="0"/>
  </w:num>
  <w:num w:numId="12" w16cid:durableId="512770332">
    <w:abstractNumId w:val="0"/>
  </w:num>
  <w:num w:numId="13" w16cid:durableId="827939148">
    <w:abstractNumId w:val="0"/>
  </w:num>
  <w:num w:numId="14" w16cid:durableId="1771732645">
    <w:abstractNumId w:val="0"/>
  </w:num>
  <w:num w:numId="15" w16cid:durableId="1603682126">
    <w:abstractNumId w:val="0"/>
  </w:num>
  <w:num w:numId="16" w16cid:durableId="1804497467">
    <w:abstractNumId w:val="0"/>
  </w:num>
  <w:num w:numId="17" w16cid:durableId="1675376231">
    <w:abstractNumId w:val="0"/>
  </w:num>
  <w:num w:numId="18" w16cid:durableId="844173426">
    <w:abstractNumId w:val="0"/>
  </w:num>
  <w:num w:numId="19" w16cid:durableId="1360007921">
    <w:abstractNumId w:val="0"/>
  </w:num>
  <w:num w:numId="20" w16cid:durableId="272321818">
    <w:abstractNumId w:val="0"/>
  </w:num>
  <w:num w:numId="21" w16cid:durableId="99838529">
    <w:abstractNumId w:val="0"/>
  </w:num>
  <w:num w:numId="22" w16cid:durableId="936984020">
    <w:abstractNumId w:val="0"/>
  </w:num>
  <w:num w:numId="23" w16cid:durableId="19554431">
    <w:abstractNumId w:val="0"/>
  </w:num>
  <w:num w:numId="24" w16cid:durableId="187959713">
    <w:abstractNumId w:val="0"/>
  </w:num>
  <w:num w:numId="25" w16cid:durableId="659042733">
    <w:abstractNumId w:val="0"/>
  </w:num>
  <w:num w:numId="26" w16cid:durableId="1010178301">
    <w:abstractNumId w:val="0"/>
  </w:num>
  <w:num w:numId="27" w16cid:durableId="278266038">
    <w:abstractNumId w:val="0"/>
  </w:num>
  <w:num w:numId="28" w16cid:durableId="1844346864">
    <w:abstractNumId w:val="0"/>
  </w:num>
  <w:num w:numId="29" w16cid:durableId="965695347">
    <w:abstractNumId w:val="0"/>
  </w:num>
  <w:num w:numId="30" w16cid:durableId="1915815964">
    <w:abstractNumId w:val="0"/>
  </w:num>
  <w:num w:numId="31" w16cid:durableId="861864718">
    <w:abstractNumId w:val="0"/>
  </w:num>
  <w:num w:numId="32" w16cid:durableId="1322153480">
    <w:abstractNumId w:val="0"/>
  </w:num>
  <w:num w:numId="33" w16cid:durableId="774859795">
    <w:abstractNumId w:val="0"/>
  </w:num>
  <w:num w:numId="34" w16cid:durableId="1576472277">
    <w:abstractNumId w:val="0"/>
  </w:num>
  <w:num w:numId="35" w16cid:durableId="303660975">
    <w:abstractNumId w:val="0"/>
  </w:num>
  <w:num w:numId="36" w16cid:durableId="1804620670">
    <w:abstractNumId w:val="0"/>
  </w:num>
  <w:num w:numId="37" w16cid:durableId="130221755">
    <w:abstractNumId w:val="0"/>
  </w:num>
  <w:num w:numId="38" w16cid:durableId="1742756717">
    <w:abstractNumId w:val="0"/>
  </w:num>
  <w:num w:numId="39" w16cid:durableId="778333623">
    <w:abstractNumId w:val="0"/>
  </w:num>
  <w:num w:numId="40" w16cid:durableId="2134781670">
    <w:abstractNumId w:val="0"/>
  </w:num>
  <w:num w:numId="41" w16cid:durableId="1701781029">
    <w:abstractNumId w:val="0"/>
  </w:num>
  <w:num w:numId="42" w16cid:durableId="867765550">
    <w:abstractNumId w:val="0"/>
  </w:num>
  <w:num w:numId="43" w16cid:durableId="1366249755">
    <w:abstractNumId w:val="6"/>
  </w:num>
  <w:num w:numId="44" w16cid:durableId="1545755390">
    <w:abstractNumId w:val="4"/>
  </w:num>
  <w:num w:numId="45" w16cid:durableId="572551286">
    <w:abstractNumId w:val="9"/>
  </w:num>
  <w:num w:numId="46" w16cid:durableId="322972056">
    <w:abstractNumId w:val="10"/>
  </w:num>
  <w:num w:numId="47" w16cid:durableId="1363553132">
    <w:abstractNumId w:val="8"/>
  </w:num>
  <w:num w:numId="48" w16cid:durableId="2024430830">
    <w:abstractNumId w:val="12"/>
  </w:num>
  <w:num w:numId="49" w16cid:durableId="1034690508">
    <w:abstractNumId w:val="3"/>
  </w:num>
  <w:num w:numId="50" w16cid:durableId="2026200563">
    <w:abstractNumId w:val="14"/>
  </w:num>
  <w:num w:numId="51" w16cid:durableId="767577098">
    <w:abstractNumId w:val="1"/>
  </w:num>
  <w:num w:numId="52" w16cid:durableId="631057287">
    <w:abstractNumId w:val="7"/>
  </w:num>
  <w:num w:numId="53" w16cid:durableId="1879396217">
    <w:abstractNumId w:val="13"/>
  </w:num>
  <w:num w:numId="54" w16cid:durableId="1852186788">
    <w:abstractNumId w:val="0"/>
  </w:num>
  <w:num w:numId="55" w16cid:durableId="276958278">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U0ZDBmMzAxMzRlNWVmOGU4ZDFiNTNmNmIzOGRjNTYifQ=="/>
  </w:docVars>
  <w:rsids>
    <w:rsidRoot w:val="00884A9A"/>
    <w:rsid w:val="9D5E7200"/>
    <w:rsid w:val="000009F2"/>
    <w:rsid w:val="00001075"/>
    <w:rsid w:val="00001DFF"/>
    <w:rsid w:val="0000261F"/>
    <w:rsid w:val="00002876"/>
    <w:rsid w:val="00004051"/>
    <w:rsid w:val="00004A92"/>
    <w:rsid w:val="00004D05"/>
    <w:rsid w:val="0000603B"/>
    <w:rsid w:val="00006CF2"/>
    <w:rsid w:val="0000780C"/>
    <w:rsid w:val="0000790D"/>
    <w:rsid w:val="00007B13"/>
    <w:rsid w:val="00007E10"/>
    <w:rsid w:val="00007FE6"/>
    <w:rsid w:val="000100AC"/>
    <w:rsid w:val="0001042E"/>
    <w:rsid w:val="00010D17"/>
    <w:rsid w:val="00011BB3"/>
    <w:rsid w:val="00011E7B"/>
    <w:rsid w:val="000129FC"/>
    <w:rsid w:val="0001304A"/>
    <w:rsid w:val="000130E0"/>
    <w:rsid w:val="0001316B"/>
    <w:rsid w:val="000147F6"/>
    <w:rsid w:val="00014AE4"/>
    <w:rsid w:val="00014C3E"/>
    <w:rsid w:val="00015225"/>
    <w:rsid w:val="00015431"/>
    <w:rsid w:val="000157F2"/>
    <w:rsid w:val="00017396"/>
    <w:rsid w:val="00017DDF"/>
    <w:rsid w:val="00020383"/>
    <w:rsid w:val="000207E8"/>
    <w:rsid w:val="00020DB8"/>
    <w:rsid w:val="00021D1D"/>
    <w:rsid w:val="0002270F"/>
    <w:rsid w:val="000229B6"/>
    <w:rsid w:val="00022ACA"/>
    <w:rsid w:val="00022C5F"/>
    <w:rsid w:val="00022D40"/>
    <w:rsid w:val="00022DB9"/>
    <w:rsid w:val="0002435F"/>
    <w:rsid w:val="000243FB"/>
    <w:rsid w:val="00025716"/>
    <w:rsid w:val="00025845"/>
    <w:rsid w:val="00026378"/>
    <w:rsid w:val="00026801"/>
    <w:rsid w:val="00026C95"/>
    <w:rsid w:val="00026E4B"/>
    <w:rsid w:val="00027B34"/>
    <w:rsid w:val="00027BFE"/>
    <w:rsid w:val="000301C3"/>
    <w:rsid w:val="0003039C"/>
    <w:rsid w:val="00030A57"/>
    <w:rsid w:val="00032055"/>
    <w:rsid w:val="00032522"/>
    <w:rsid w:val="00034BBC"/>
    <w:rsid w:val="00034EFC"/>
    <w:rsid w:val="00035246"/>
    <w:rsid w:val="000363A6"/>
    <w:rsid w:val="000363FC"/>
    <w:rsid w:val="000368C2"/>
    <w:rsid w:val="000369DF"/>
    <w:rsid w:val="00036A96"/>
    <w:rsid w:val="0003782A"/>
    <w:rsid w:val="00037EF4"/>
    <w:rsid w:val="000401D6"/>
    <w:rsid w:val="00040215"/>
    <w:rsid w:val="000403D0"/>
    <w:rsid w:val="000407D5"/>
    <w:rsid w:val="0004149C"/>
    <w:rsid w:val="000415EF"/>
    <w:rsid w:val="000419F5"/>
    <w:rsid w:val="00044111"/>
    <w:rsid w:val="0004500D"/>
    <w:rsid w:val="00045467"/>
    <w:rsid w:val="00045F4C"/>
    <w:rsid w:val="000470BA"/>
    <w:rsid w:val="000474AA"/>
    <w:rsid w:val="000507EA"/>
    <w:rsid w:val="00050D7B"/>
    <w:rsid w:val="00051410"/>
    <w:rsid w:val="00052860"/>
    <w:rsid w:val="00052A3D"/>
    <w:rsid w:val="0005370D"/>
    <w:rsid w:val="00054025"/>
    <w:rsid w:val="000543FE"/>
    <w:rsid w:val="00054FB1"/>
    <w:rsid w:val="000559DF"/>
    <w:rsid w:val="00055B2D"/>
    <w:rsid w:val="00055E27"/>
    <w:rsid w:val="00055E31"/>
    <w:rsid w:val="000560EF"/>
    <w:rsid w:val="000566F6"/>
    <w:rsid w:val="000569A1"/>
    <w:rsid w:val="00056A4E"/>
    <w:rsid w:val="00056B32"/>
    <w:rsid w:val="000602C1"/>
    <w:rsid w:val="000606AA"/>
    <w:rsid w:val="0006088D"/>
    <w:rsid w:val="00061488"/>
    <w:rsid w:val="00061535"/>
    <w:rsid w:val="000632F5"/>
    <w:rsid w:val="000638EB"/>
    <w:rsid w:val="000643AF"/>
    <w:rsid w:val="000645C7"/>
    <w:rsid w:val="000659BE"/>
    <w:rsid w:val="000668C4"/>
    <w:rsid w:val="00066DC7"/>
    <w:rsid w:val="00067D65"/>
    <w:rsid w:val="0007179F"/>
    <w:rsid w:val="00072592"/>
    <w:rsid w:val="00073049"/>
    <w:rsid w:val="000739D7"/>
    <w:rsid w:val="00074DDB"/>
    <w:rsid w:val="0007532D"/>
    <w:rsid w:val="00075435"/>
    <w:rsid w:val="0007577C"/>
    <w:rsid w:val="00075CFC"/>
    <w:rsid w:val="00075FF5"/>
    <w:rsid w:val="000764EF"/>
    <w:rsid w:val="000774A1"/>
    <w:rsid w:val="00077BBA"/>
    <w:rsid w:val="00077C5A"/>
    <w:rsid w:val="00077C63"/>
    <w:rsid w:val="000809AD"/>
    <w:rsid w:val="00080F76"/>
    <w:rsid w:val="0008107F"/>
    <w:rsid w:val="000813E0"/>
    <w:rsid w:val="0008155A"/>
    <w:rsid w:val="00082498"/>
    <w:rsid w:val="00083837"/>
    <w:rsid w:val="00084BEB"/>
    <w:rsid w:val="0008518C"/>
    <w:rsid w:val="000859D3"/>
    <w:rsid w:val="00085A6F"/>
    <w:rsid w:val="00085B64"/>
    <w:rsid w:val="00085C5B"/>
    <w:rsid w:val="00085ECA"/>
    <w:rsid w:val="0008663A"/>
    <w:rsid w:val="00086B71"/>
    <w:rsid w:val="00086FBC"/>
    <w:rsid w:val="0008764D"/>
    <w:rsid w:val="0008778F"/>
    <w:rsid w:val="00087D31"/>
    <w:rsid w:val="00090557"/>
    <w:rsid w:val="00090DDE"/>
    <w:rsid w:val="00090F15"/>
    <w:rsid w:val="00090FEF"/>
    <w:rsid w:val="00091174"/>
    <w:rsid w:val="000917CD"/>
    <w:rsid w:val="00092389"/>
    <w:rsid w:val="000931B1"/>
    <w:rsid w:val="00093AC2"/>
    <w:rsid w:val="000940A3"/>
    <w:rsid w:val="000942F1"/>
    <w:rsid w:val="00094415"/>
    <w:rsid w:val="000951AD"/>
    <w:rsid w:val="00095412"/>
    <w:rsid w:val="000966A7"/>
    <w:rsid w:val="00096788"/>
    <w:rsid w:val="00097D53"/>
    <w:rsid w:val="00097DDC"/>
    <w:rsid w:val="000A0602"/>
    <w:rsid w:val="000A1C96"/>
    <w:rsid w:val="000A214D"/>
    <w:rsid w:val="000A2714"/>
    <w:rsid w:val="000A3E52"/>
    <w:rsid w:val="000A3ED5"/>
    <w:rsid w:val="000A40EA"/>
    <w:rsid w:val="000A4F6A"/>
    <w:rsid w:val="000A6224"/>
    <w:rsid w:val="000A63F8"/>
    <w:rsid w:val="000A6CCA"/>
    <w:rsid w:val="000B07DC"/>
    <w:rsid w:val="000B09B7"/>
    <w:rsid w:val="000B1B1D"/>
    <w:rsid w:val="000B23D3"/>
    <w:rsid w:val="000B2926"/>
    <w:rsid w:val="000B2D21"/>
    <w:rsid w:val="000B3440"/>
    <w:rsid w:val="000B3693"/>
    <w:rsid w:val="000B3B4A"/>
    <w:rsid w:val="000B3D2B"/>
    <w:rsid w:val="000B3D3F"/>
    <w:rsid w:val="000B4261"/>
    <w:rsid w:val="000B428D"/>
    <w:rsid w:val="000B46BE"/>
    <w:rsid w:val="000B4807"/>
    <w:rsid w:val="000B5E3D"/>
    <w:rsid w:val="000B785A"/>
    <w:rsid w:val="000B7B3E"/>
    <w:rsid w:val="000C034E"/>
    <w:rsid w:val="000C068C"/>
    <w:rsid w:val="000C0ED9"/>
    <w:rsid w:val="000C1010"/>
    <w:rsid w:val="000C1D9E"/>
    <w:rsid w:val="000C21E4"/>
    <w:rsid w:val="000C3200"/>
    <w:rsid w:val="000C3A23"/>
    <w:rsid w:val="000C3BD7"/>
    <w:rsid w:val="000C42EF"/>
    <w:rsid w:val="000C4BF7"/>
    <w:rsid w:val="000C5635"/>
    <w:rsid w:val="000C5842"/>
    <w:rsid w:val="000C5C7A"/>
    <w:rsid w:val="000C6575"/>
    <w:rsid w:val="000C674F"/>
    <w:rsid w:val="000C71A7"/>
    <w:rsid w:val="000D009E"/>
    <w:rsid w:val="000D01A3"/>
    <w:rsid w:val="000D13F7"/>
    <w:rsid w:val="000D1E81"/>
    <w:rsid w:val="000D239C"/>
    <w:rsid w:val="000D2E98"/>
    <w:rsid w:val="000D3395"/>
    <w:rsid w:val="000D33B3"/>
    <w:rsid w:val="000D35CC"/>
    <w:rsid w:val="000D3C7B"/>
    <w:rsid w:val="000D4B91"/>
    <w:rsid w:val="000D612B"/>
    <w:rsid w:val="000D62E9"/>
    <w:rsid w:val="000E0190"/>
    <w:rsid w:val="000E0FD1"/>
    <w:rsid w:val="000E11AA"/>
    <w:rsid w:val="000E1548"/>
    <w:rsid w:val="000E1EE9"/>
    <w:rsid w:val="000E232E"/>
    <w:rsid w:val="000E3B44"/>
    <w:rsid w:val="000E5D88"/>
    <w:rsid w:val="000E5F8F"/>
    <w:rsid w:val="000E6054"/>
    <w:rsid w:val="000E6150"/>
    <w:rsid w:val="000F160F"/>
    <w:rsid w:val="000F2441"/>
    <w:rsid w:val="000F2D70"/>
    <w:rsid w:val="000F2F30"/>
    <w:rsid w:val="000F38E9"/>
    <w:rsid w:val="000F3CEF"/>
    <w:rsid w:val="000F3DDC"/>
    <w:rsid w:val="000F4865"/>
    <w:rsid w:val="000F526A"/>
    <w:rsid w:val="000F64D5"/>
    <w:rsid w:val="000F6E10"/>
    <w:rsid w:val="00100BA1"/>
    <w:rsid w:val="001010CA"/>
    <w:rsid w:val="001013F6"/>
    <w:rsid w:val="00101ED6"/>
    <w:rsid w:val="00102003"/>
    <w:rsid w:val="001023DF"/>
    <w:rsid w:val="00102FC2"/>
    <w:rsid w:val="00103045"/>
    <w:rsid w:val="001036AF"/>
    <w:rsid w:val="00103F0D"/>
    <w:rsid w:val="001047F6"/>
    <w:rsid w:val="00104B95"/>
    <w:rsid w:val="001050E8"/>
    <w:rsid w:val="001064AE"/>
    <w:rsid w:val="00106E93"/>
    <w:rsid w:val="00110322"/>
    <w:rsid w:val="00110632"/>
    <w:rsid w:val="00111906"/>
    <w:rsid w:val="00111B63"/>
    <w:rsid w:val="0011234E"/>
    <w:rsid w:val="0011243F"/>
    <w:rsid w:val="00113948"/>
    <w:rsid w:val="0011448D"/>
    <w:rsid w:val="00114EAD"/>
    <w:rsid w:val="00114FC2"/>
    <w:rsid w:val="00114FF6"/>
    <w:rsid w:val="00115366"/>
    <w:rsid w:val="00115ADE"/>
    <w:rsid w:val="00115D2C"/>
    <w:rsid w:val="00116A78"/>
    <w:rsid w:val="00116B20"/>
    <w:rsid w:val="00117803"/>
    <w:rsid w:val="00120251"/>
    <w:rsid w:val="00121845"/>
    <w:rsid w:val="00121EE9"/>
    <w:rsid w:val="00122952"/>
    <w:rsid w:val="00123571"/>
    <w:rsid w:val="00123944"/>
    <w:rsid w:val="00124897"/>
    <w:rsid w:val="00126ED6"/>
    <w:rsid w:val="00127ACE"/>
    <w:rsid w:val="00127F27"/>
    <w:rsid w:val="0013092C"/>
    <w:rsid w:val="00131787"/>
    <w:rsid w:val="00131AD3"/>
    <w:rsid w:val="001327AF"/>
    <w:rsid w:val="001330DC"/>
    <w:rsid w:val="00133599"/>
    <w:rsid w:val="00133697"/>
    <w:rsid w:val="00133CD9"/>
    <w:rsid w:val="001349F6"/>
    <w:rsid w:val="00134D41"/>
    <w:rsid w:val="001366FE"/>
    <w:rsid w:val="00136A1C"/>
    <w:rsid w:val="00136B29"/>
    <w:rsid w:val="00136D35"/>
    <w:rsid w:val="00137701"/>
    <w:rsid w:val="001378D2"/>
    <w:rsid w:val="0014010B"/>
    <w:rsid w:val="0014057F"/>
    <w:rsid w:val="00140C10"/>
    <w:rsid w:val="0014170F"/>
    <w:rsid w:val="0014175D"/>
    <w:rsid w:val="00142342"/>
    <w:rsid w:val="001432F3"/>
    <w:rsid w:val="001450A6"/>
    <w:rsid w:val="001452F2"/>
    <w:rsid w:val="0014743F"/>
    <w:rsid w:val="00150C82"/>
    <w:rsid w:val="00150DFC"/>
    <w:rsid w:val="0015129E"/>
    <w:rsid w:val="001521C1"/>
    <w:rsid w:val="001521D9"/>
    <w:rsid w:val="00152F5F"/>
    <w:rsid w:val="00153A28"/>
    <w:rsid w:val="00154444"/>
    <w:rsid w:val="00154511"/>
    <w:rsid w:val="001546CD"/>
    <w:rsid w:val="001557C1"/>
    <w:rsid w:val="00155A8C"/>
    <w:rsid w:val="00156652"/>
    <w:rsid w:val="0015756F"/>
    <w:rsid w:val="00157C43"/>
    <w:rsid w:val="00160652"/>
    <w:rsid w:val="00160815"/>
    <w:rsid w:val="00161854"/>
    <w:rsid w:val="00161A56"/>
    <w:rsid w:val="0016205A"/>
    <w:rsid w:val="00162E43"/>
    <w:rsid w:val="0016362A"/>
    <w:rsid w:val="00163B3E"/>
    <w:rsid w:val="001640E4"/>
    <w:rsid w:val="0016411A"/>
    <w:rsid w:val="00164271"/>
    <w:rsid w:val="001648A1"/>
    <w:rsid w:val="0016567B"/>
    <w:rsid w:val="001658C5"/>
    <w:rsid w:val="00166FBF"/>
    <w:rsid w:val="00167F08"/>
    <w:rsid w:val="0017176B"/>
    <w:rsid w:val="00171DE8"/>
    <w:rsid w:val="00173C52"/>
    <w:rsid w:val="00175B5F"/>
    <w:rsid w:val="00175B98"/>
    <w:rsid w:val="00175BFE"/>
    <w:rsid w:val="00175F2A"/>
    <w:rsid w:val="00175FC3"/>
    <w:rsid w:val="00176710"/>
    <w:rsid w:val="001775D2"/>
    <w:rsid w:val="00180413"/>
    <w:rsid w:val="00180859"/>
    <w:rsid w:val="0018102C"/>
    <w:rsid w:val="00181648"/>
    <w:rsid w:val="00181703"/>
    <w:rsid w:val="001818B2"/>
    <w:rsid w:val="00182EE9"/>
    <w:rsid w:val="00183379"/>
    <w:rsid w:val="001833E6"/>
    <w:rsid w:val="0018412E"/>
    <w:rsid w:val="00184241"/>
    <w:rsid w:val="001847A4"/>
    <w:rsid w:val="001855BA"/>
    <w:rsid w:val="00185729"/>
    <w:rsid w:val="00185A78"/>
    <w:rsid w:val="001864CE"/>
    <w:rsid w:val="00186804"/>
    <w:rsid w:val="00186829"/>
    <w:rsid w:val="00186C24"/>
    <w:rsid w:val="00187653"/>
    <w:rsid w:val="00190603"/>
    <w:rsid w:val="001908DB"/>
    <w:rsid w:val="00190B9B"/>
    <w:rsid w:val="001914E7"/>
    <w:rsid w:val="00192931"/>
    <w:rsid w:val="0019300D"/>
    <w:rsid w:val="00194813"/>
    <w:rsid w:val="001949F5"/>
    <w:rsid w:val="00194C8E"/>
    <w:rsid w:val="00195A58"/>
    <w:rsid w:val="001964FD"/>
    <w:rsid w:val="00196558"/>
    <w:rsid w:val="00197A6E"/>
    <w:rsid w:val="00197E99"/>
    <w:rsid w:val="001A0393"/>
    <w:rsid w:val="001A0A29"/>
    <w:rsid w:val="001A390B"/>
    <w:rsid w:val="001A3943"/>
    <w:rsid w:val="001A4639"/>
    <w:rsid w:val="001A47C2"/>
    <w:rsid w:val="001A5046"/>
    <w:rsid w:val="001A5802"/>
    <w:rsid w:val="001A5D75"/>
    <w:rsid w:val="001A64C8"/>
    <w:rsid w:val="001A6BC2"/>
    <w:rsid w:val="001A6CB6"/>
    <w:rsid w:val="001A6ECE"/>
    <w:rsid w:val="001A6FB7"/>
    <w:rsid w:val="001A70ED"/>
    <w:rsid w:val="001B047D"/>
    <w:rsid w:val="001B05A9"/>
    <w:rsid w:val="001B0C0C"/>
    <w:rsid w:val="001B1D6D"/>
    <w:rsid w:val="001B336A"/>
    <w:rsid w:val="001B3A16"/>
    <w:rsid w:val="001B50D1"/>
    <w:rsid w:val="001B5463"/>
    <w:rsid w:val="001B5865"/>
    <w:rsid w:val="001B5AE2"/>
    <w:rsid w:val="001B67BB"/>
    <w:rsid w:val="001B6E8D"/>
    <w:rsid w:val="001C0455"/>
    <w:rsid w:val="001C0521"/>
    <w:rsid w:val="001C206A"/>
    <w:rsid w:val="001C2A13"/>
    <w:rsid w:val="001C33F3"/>
    <w:rsid w:val="001C3F3C"/>
    <w:rsid w:val="001C45C6"/>
    <w:rsid w:val="001C5A48"/>
    <w:rsid w:val="001C5A76"/>
    <w:rsid w:val="001C6363"/>
    <w:rsid w:val="001C66AE"/>
    <w:rsid w:val="001C67BF"/>
    <w:rsid w:val="001C6DC9"/>
    <w:rsid w:val="001C70BA"/>
    <w:rsid w:val="001C7151"/>
    <w:rsid w:val="001C760A"/>
    <w:rsid w:val="001C7B8C"/>
    <w:rsid w:val="001C7E6A"/>
    <w:rsid w:val="001D0489"/>
    <w:rsid w:val="001D04DF"/>
    <w:rsid w:val="001D060E"/>
    <w:rsid w:val="001D07C8"/>
    <w:rsid w:val="001D0AB8"/>
    <w:rsid w:val="001D13E3"/>
    <w:rsid w:val="001D292D"/>
    <w:rsid w:val="001D2D2C"/>
    <w:rsid w:val="001D3123"/>
    <w:rsid w:val="001D3842"/>
    <w:rsid w:val="001D4108"/>
    <w:rsid w:val="001D4642"/>
    <w:rsid w:val="001D4990"/>
    <w:rsid w:val="001D504C"/>
    <w:rsid w:val="001D6A39"/>
    <w:rsid w:val="001D7047"/>
    <w:rsid w:val="001D724F"/>
    <w:rsid w:val="001E086C"/>
    <w:rsid w:val="001E0A2F"/>
    <w:rsid w:val="001E0D89"/>
    <w:rsid w:val="001E168B"/>
    <w:rsid w:val="001E1A80"/>
    <w:rsid w:val="001E1DC7"/>
    <w:rsid w:val="001E1E20"/>
    <w:rsid w:val="001E2C30"/>
    <w:rsid w:val="001E3457"/>
    <w:rsid w:val="001E34BC"/>
    <w:rsid w:val="001E3565"/>
    <w:rsid w:val="001E379D"/>
    <w:rsid w:val="001E5D40"/>
    <w:rsid w:val="001E6AD9"/>
    <w:rsid w:val="001E6F00"/>
    <w:rsid w:val="001E7536"/>
    <w:rsid w:val="001E76F7"/>
    <w:rsid w:val="001F0A76"/>
    <w:rsid w:val="001F1ABE"/>
    <w:rsid w:val="001F1E6B"/>
    <w:rsid w:val="001F1F5D"/>
    <w:rsid w:val="001F202F"/>
    <w:rsid w:val="001F2CAE"/>
    <w:rsid w:val="001F2F5D"/>
    <w:rsid w:val="001F5305"/>
    <w:rsid w:val="001F57C9"/>
    <w:rsid w:val="001F5F32"/>
    <w:rsid w:val="001F6B85"/>
    <w:rsid w:val="002007C6"/>
    <w:rsid w:val="00200D4B"/>
    <w:rsid w:val="00202625"/>
    <w:rsid w:val="00202ED4"/>
    <w:rsid w:val="002030C3"/>
    <w:rsid w:val="002031A7"/>
    <w:rsid w:val="002038F9"/>
    <w:rsid w:val="00203D01"/>
    <w:rsid w:val="0020492C"/>
    <w:rsid w:val="0020518F"/>
    <w:rsid w:val="0020556C"/>
    <w:rsid w:val="00205586"/>
    <w:rsid w:val="002064B4"/>
    <w:rsid w:val="002072D7"/>
    <w:rsid w:val="00207829"/>
    <w:rsid w:val="002078AB"/>
    <w:rsid w:val="00210371"/>
    <w:rsid w:val="00210B4E"/>
    <w:rsid w:val="00210FD7"/>
    <w:rsid w:val="002113E6"/>
    <w:rsid w:val="00212612"/>
    <w:rsid w:val="002128D6"/>
    <w:rsid w:val="002138E2"/>
    <w:rsid w:val="00214D95"/>
    <w:rsid w:val="0021558B"/>
    <w:rsid w:val="00216824"/>
    <w:rsid w:val="00216D05"/>
    <w:rsid w:val="00217AD9"/>
    <w:rsid w:val="00217F7B"/>
    <w:rsid w:val="00220A31"/>
    <w:rsid w:val="00221B47"/>
    <w:rsid w:val="00221C0E"/>
    <w:rsid w:val="00221E3C"/>
    <w:rsid w:val="0022286E"/>
    <w:rsid w:val="00222CDC"/>
    <w:rsid w:val="00223FA8"/>
    <w:rsid w:val="00224344"/>
    <w:rsid w:val="002248F9"/>
    <w:rsid w:val="00225432"/>
    <w:rsid w:val="00225C8A"/>
    <w:rsid w:val="0022649B"/>
    <w:rsid w:val="002266A1"/>
    <w:rsid w:val="00226DBD"/>
    <w:rsid w:val="002270DF"/>
    <w:rsid w:val="002278FE"/>
    <w:rsid w:val="002310D3"/>
    <w:rsid w:val="00231489"/>
    <w:rsid w:val="00231531"/>
    <w:rsid w:val="00231948"/>
    <w:rsid w:val="00231A3B"/>
    <w:rsid w:val="002327E2"/>
    <w:rsid w:val="0023333A"/>
    <w:rsid w:val="00234208"/>
    <w:rsid w:val="00234B36"/>
    <w:rsid w:val="00235366"/>
    <w:rsid w:val="00235715"/>
    <w:rsid w:val="00235AB6"/>
    <w:rsid w:val="00237C20"/>
    <w:rsid w:val="00240296"/>
    <w:rsid w:val="00240ACD"/>
    <w:rsid w:val="00240D06"/>
    <w:rsid w:val="00240D3F"/>
    <w:rsid w:val="00241029"/>
    <w:rsid w:val="00241F2C"/>
    <w:rsid w:val="00242C0D"/>
    <w:rsid w:val="00242C7D"/>
    <w:rsid w:val="00243301"/>
    <w:rsid w:val="002433A5"/>
    <w:rsid w:val="00244827"/>
    <w:rsid w:val="00244A29"/>
    <w:rsid w:val="00245836"/>
    <w:rsid w:val="00245A97"/>
    <w:rsid w:val="002462B9"/>
    <w:rsid w:val="002462BB"/>
    <w:rsid w:val="002463DD"/>
    <w:rsid w:val="00246820"/>
    <w:rsid w:val="002469AA"/>
    <w:rsid w:val="00246ABB"/>
    <w:rsid w:val="00246E8C"/>
    <w:rsid w:val="002471F7"/>
    <w:rsid w:val="00250AAE"/>
    <w:rsid w:val="00250C0A"/>
    <w:rsid w:val="00251A06"/>
    <w:rsid w:val="00251FC4"/>
    <w:rsid w:val="00252733"/>
    <w:rsid w:val="00253BF0"/>
    <w:rsid w:val="00254175"/>
    <w:rsid w:val="002544BB"/>
    <w:rsid w:val="00254527"/>
    <w:rsid w:val="00254AFD"/>
    <w:rsid w:val="002551C4"/>
    <w:rsid w:val="00255A89"/>
    <w:rsid w:val="00255AD3"/>
    <w:rsid w:val="002561DE"/>
    <w:rsid w:val="002564F8"/>
    <w:rsid w:val="0025686E"/>
    <w:rsid w:val="002568ED"/>
    <w:rsid w:val="002576DA"/>
    <w:rsid w:val="0026005B"/>
    <w:rsid w:val="00260321"/>
    <w:rsid w:val="00260DF0"/>
    <w:rsid w:val="002615D5"/>
    <w:rsid w:val="002615DF"/>
    <w:rsid w:val="00262118"/>
    <w:rsid w:val="002621E5"/>
    <w:rsid w:val="00262A19"/>
    <w:rsid w:val="002630A2"/>
    <w:rsid w:val="00263FAA"/>
    <w:rsid w:val="00263FB9"/>
    <w:rsid w:val="00264792"/>
    <w:rsid w:val="00265F42"/>
    <w:rsid w:val="00266D52"/>
    <w:rsid w:val="00266E1F"/>
    <w:rsid w:val="002679F7"/>
    <w:rsid w:val="0027144B"/>
    <w:rsid w:val="00271FC2"/>
    <w:rsid w:val="0027243A"/>
    <w:rsid w:val="00272820"/>
    <w:rsid w:val="00273787"/>
    <w:rsid w:val="00273ABA"/>
    <w:rsid w:val="00273D48"/>
    <w:rsid w:val="00274599"/>
    <w:rsid w:val="00275A0F"/>
    <w:rsid w:val="00275DAF"/>
    <w:rsid w:val="00276334"/>
    <w:rsid w:val="002769F2"/>
    <w:rsid w:val="00277984"/>
    <w:rsid w:val="00280512"/>
    <w:rsid w:val="00280845"/>
    <w:rsid w:val="00281082"/>
    <w:rsid w:val="00281252"/>
    <w:rsid w:val="0028139D"/>
    <w:rsid w:val="00281F31"/>
    <w:rsid w:val="00282366"/>
    <w:rsid w:val="00282810"/>
    <w:rsid w:val="00282944"/>
    <w:rsid w:val="00282C97"/>
    <w:rsid w:val="002834D9"/>
    <w:rsid w:val="00283FF7"/>
    <w:rsid w:val="002840E4"/>
    <w:rsid w:val="002842AE"/>
    <w:rsid w:val="00284B10"/>
    <w:rsid w:val="00284BCB"/>
    <w:rsid w:val="00284D86"/>
    <w:rsid w:val="00285749"/>
    <w:rsid w:val="00286010"/>
    <w:rsid w:val="002876F7"/>
    <w:rsid w:val="00287AA1"/>
    <w:rsid w:val="00287DB0"/>
    <w:rsid w:val="00287EBF"/>
    <w:rsid w:val="002908CD"/>
    <w:rsid w:val="00290A22"/>
    <w:rsid w:val="0029145D"/>
    <w:rsid w:val="002916D1"/>
    <w:rsid w:val="00291923"/>
    <w:rsid w:val="00291FD6"/>
    <w:rsid w:val="002923B5"/>
    <w:rsid w:val="002924DA"/>
    <w:rsid w:val="00292D69"/>
    <w:rsid w:val="00292ED7"/>
    <w:rsid w:val="002935E2"/>
    <w:rsid w:val="00293DBB"/>
    <w:rsid w:val="00293FD7"/>
    <w:rsid w:val="00294120"/>
    <w:rsid w:val="002941D6"/>
    <w:rsid w:val="002952B8"/>
    <w:rsid w:val="002952BA"/>
    <w:rsid w:val="0029584F"/>
    <w:rsid w:val="0029590E"/>
    <w:rsid w:val="00295AC1"/>
    <w:rsid w:val="00296F3D"/>
    <w:rsid w:val="0029726E"/>
    <w:rsid w:val="00297D13"/>
    <w:rsid w:val="002A0383"/>
    <w:rsid w:val="002A12B6"/>
    <w:rsid w:val="002A14E4"/>
    <w:rsid w:val="002A1BBB"/>
    <w:rsid w:val="002A1CAF"/>
    <w:rsid w:val="002A2CDB"/>
    <w:rsid w:val="002A30CA"/>
    <w:rsid w:val="002A3355"/>
    <w:rsid w:val="002A49CB"/>
    <w:rsid w:val="002A5035"/>
    <w:rsid w:val="002A5212"/>
    <w:rsid w:val="002A59C6"/>
    <w:rsid w:val="002A5DAC"/>
    <w:rsid w:val="002A61E5"/>
    <w:rsid w:val="002A6529"/>
    <w:rsid w:val="002A6824"/>
    <w:rsid w:val="002A7006"/>
    <w:rsid w:val="002B0690"/>
    <w:rsid w:val="002B1035"/>
    <w:rsid w:val="002B208A"/>
    <w:rsid w:val="002B2BC5"/>
    <w:rsid w:val="002B2C1D"/>
    <w:rsid w:val="002B2DC4"/>
    <w:rsid w:val="002B3329"/>
    <w:rsid w:val="002B3AFD"/>
    <w:rsid w:val="002B3DDE"/>
    <w:rsid w:val="002B4390"/>
    <w:rsid w:val="002B456A"/>
    <w:rsid w:val="002B46FD"/>
    <w:rsid w:val="002B4F64"/>
    <w:rsid w:val="002B595E"/>
    <w:rsid w:val="002B66A1"/>
    <w:rsid w:val="002B6712"/>
    <w:rsid w:val="002C07C8"/>
    <w:rsid w:val="002C129D"/>
    <w:rsid w:val="002C20DB"/>
    <w:rsid w:val="002C295B"/>
    <w:rsid w:val="002C4685"/>
    <w:rsid w:val="002C491A"/>
    <w:rsid w:val="002C4E5D"/>
    <w:rsid w:val="002C4FBB"/>
    <w:rsid w:val="002C6056"/>
    <w:rsid w:val="002C6115"/>
    <w:rsid w:val="002C63BA"/>
    <w:rsid w:val="002C6410"/>
    <w:rsid w:val="002C6700"/>
    <w:rsid w:val="002C71E2"/>
    <w:rsid w:val="002D0D95"/>
    <w:rsid w:val="002D0FE0"/>
    <w:rsid w:val="002D25B2"/>
    <w:rsid w:val="002D29F9"/>
    <w:rsid w:val="002D3866"/>
    <w:rsid w:val="002D3A8B"/>
    <w:rsid w:val="002D3F11"/>
    <w:rsid w:val="002D3F42"/>
    <w:rsid w:val="002D48D5"/>
    <w:rsid w:val="002D49E0"/>
    <w:rsid w:val="002D5118"/>
    <w:rsid w:val="002D5163"/>
    <w:rsid w:val="002D6820"/>
    <w:rsid w:val="002D6E90"/>
    <w:rsid w:val="002D7339"/>
    <w:rsid w:val="002D7749"/>
    <w:rsid w:val="002D79E9"/>
    <w:rsid w:val="002D7A81"/>
    <w:rsid w:val="002D7CE5"/>
    <w:rsid w:val="002E0B4E"/>
    <w:rsid w:val="002E151A"/>
    <w:rsid w:val="002E1E95"/>
    <w:rsid w:val="002E2875"/>
    <w:rsid w:val="002E29D7"/>
    <w:rsid w:val="002E3319"/>
    <w:rsid w:val="002E41B6"/>
    <w:rsid w:val="002E423B"/>
    <w:rsid w:val="002E4AA3"/>
    <w:rsid w:val="002E4F91"/>
    <w:rsid w:val="002E53EE"/>
    <w:rsid w:val="002E55B2"/>
    <w:rsid w:val="002E6051"/>
    <w:rsid w:val="002E60B7"/>
    <w:rsid w:val="002E64D8"/>
    <w:rsid w:val="002E666D"/>
    <w:rsid w:val="002E6E10"/>
    <w:rsid w:val="002E7237"/>
    <w:rsid w:val="002E750F"/>
    <w:rsid w:val="002F01C4"/>
    <w:rsid w:val="002F056C"/>
    <w:rsid w:val="002F076F"/>
    <w:rsid w:val="002F0CE0"/>
    <w:rsid w:val="002F0DDA"/>
    <w:rsid w:val="002F11A8"/>
    <w:rsid w:val="002F16B6"/>
    <w:rsid w:val="002F2893"/>
    <w:rsid w:val="002F2E8E"/>
    <w:rsid w:val="002F36CD"/>
    <w:rsid w:val="002F3965"/>
    <w:rsid w:val="002F4CE9"/>
    <w:rsid w:val="002F6676"/>
    <w:rsid w:val="002F6D7E"/>
    <w:rsid w:val="002F6D8C"/>
    <w:rsid w:val="002F7065"/>
    <w:rsid w:val="002F73A3"/>
    <w:rsid w:val="002F73CC"/>
    <w:rsid w:val="002F7EF1"/>
    <w:rsid w:val="002F7FB3"/>
    <w:rsid w:val="00301715"/>
    <w:rsid w:val="00301B2B"/>
    <w:rsid w:val="00301C67"/>
    <w:rsid w:val="003024FD"/>
    <w:rsid w:val="00302F73"/>
    <w:rsid w:val="0030321A"/>
    <w:rsid w:val="00303474"/>
    <w:rsid w:val="00303AEA"/>
    <w:rsid w:val="003046E3"/>
    <w:rsid w:val="00305246"/>
    <w:rsid w:val="0030565B"/>
    <w:rsid w:val="00306D25"/>
    <w:rsid w:val="0030703F"/>
    <w:rsid w:val="00307043"/>
    <w:rsid w:val="003072B2"/>
    <w:rsid w:val="0031103D"/>
    <w:rsid w:val="003117E9"/>
    <w:rsid w:val="00311B5C"/>
    <w:rsid w:val="00312251"/>
    <w:rsid w:val="00312571"/>
    <w:rsid w:val="00312D1D"/>
    <w:rsid w:val="003132C2"/>
    <w:rsid w:val="003138FA"/>
    <w:rsid w:val="00314064"/>
    <w:rsid w:val="00314454"/>
    <w:rsid w:val="00314C08"/>
    <w:rsid w:val="00317E57"/>
    <w:rsid w:val="00320952"/>
    <w:rsid w:val="0032150E"/>
    <w:rsid w:val="00321540"/>
    <w:rsid w:val="003228BF"/>
    <w:rsid w:val="003228C9"/>
    <w:rsid w:val="00322F2B"/>
    <w:rsid w:val="00322F71"/>
    <w:rsid w:val="003231F9"/>
    <w:rsid w:val="003239E1"/>
    <w:rsid w:val="00324191"/>
    <w:rsid w:val="003249F0"/>
    <w:rsid w:val="00325EBD"/>
    <w:rsid w:val="00326F7B"/>
    <w:rsid w:val="003272FC"/>
    <w:rsid w:val="00327AD9"/>
    <w:rsid w:val="00327ED1"/>
    <w:rsid w:val="003301D2"/>
    <w:rsid w:val="00332200"/>
    <w:rsid w:val="00332290"/>
    <w:rsid w:val="00333C81"/>
    <w:rsid w:val="00333F19"/>
    <w:rsid w:val="00333F3E"/>
    <w:rsid w:val="0033486C"/>
    <w:rsid w:val="0033566C"/>
    <w:rsid w:val="00335A95"/>
    <w:rsid w:val="00335C71"/>
    <w:rsid w:val="00335E70"/>
    <w:rsid w:val="00336510"/>
    <w:rsid w:val="003369B0"/>
    <w:rsid w:val="00336DE6"/>
    <w:rsid w:val="00337774"/>
    <w:rsid w:val="00337900"/>
    <w:rsid w:val="0034023B"/>
    <w:rsid w:val="003409D8"/>
    <w:rsid w:val="00340C33"/>
    <w:rsid w:val="003414E4"/>
    <w:rsid w:val="00343729"/>
    <w:rsid w:val="00344277"/>
    <w:rsid w:val="00344365"/>
    <w:rsid w:val="003443F9"/>
    <w:rsid w:val="00344844"/>
    <w:rsid w:val="0034526E"/>
    <w:rsid w:val="00345743"/>
    <w:rsid w:val="00345830"/>
    <w:rsid w:val="0034660C"/>
    <w:rsid w:val="00346C1F"/>
    <w:rsid w:val="00346DC2"/>
    <w:rsid w:val="003476DC"/>
    <w:rsid w:val="00350838"/>
    <w:rsid w:val="00350CB0"/>
    <w:rsid w:val="00350CD0"/>
    <w:rsid w:val="00351019"/>
    <w:rsid w:val="003523C0"/>
    <w:rsid w:val="003523CA"/>
    <w:rsid w:val="00352DD5"/>
    <w:rsid w:val="00352E42"/>
    <w:rsid w:val="003533A6"/>
    <w:rsid w:val="00353549"/>
    <w:rsid w:val="00353CF5"/>
    <w:rsid w:val="00354455"/>
    <w:rsid w:val="003548F9"/>
    <w:rsid w:val="0035628A"/>
    <w:rsid w:val="00356378"/>
    <w:rsid w:val="003564C0"/>
    <w:rsid w:val="00356D17"/>
    <w:rsid w:val="003601F5"/>
    <w:rsid w:val="00360D8D"/>
    <w:rsid w:val="00361745"/>
    <w:rsid w:val="00361E7B"/>
    <w:rsid w:val="00362228"/>
    <w:rsid w:val="00362B6E"/>
    <w:rsid w:val="0036310B"/>
    <w:rsid w:val="00364F5A"/>
    <w:rsid w:val="0036579F"/>
    <w:rsid w:val="00365AD1"/>
    <w:rsid w:val="003679CB"/>
    <w:rsid w:val="00367C55"/>
    <w:rsid w:val="00371B5C"/>
    <w:rsid w:val="00371E68"/>
    <w:rsid w:val="0037236B"/>
    <w:rsid w:val="00372509"/>
    <w:rsid w:val="003737E4"/>
    <w:rsid w:val="003745F3"/>
    <w:rsid w:val="003749A0"/>
    <w:rsid w:val="0037554C"/>
    <w:rsid w:val="00376895"/>
    <w:rsid w:val="003770A2"/>
    <w:rsid w:val="003773F1"/>
    <w:rsid w:val="00380362"/>
    <w:rsid w:val="00380551"/>
    <w:rsid w:val="00380A8A"/>
    <w:rsid w:val="0038105A"/>
    <w:rsid w:val="00381546"/>
    <w:rsid w:val="003818AC"/>
    <w:rsid w:val="00381CD7"/>
    <w:rsid w:val="00384411"/>
    <w:rsid w:val="00384D89"/>
    <w:rsid w:val="0038516C"/>
    <w:rsid w:val="00385332"/>
    <w:rsid w:val="0038540B"/>
    <w:rsid w:val="00390400"/>
    <w:rsid w:val="00391726"/>
    <w:rsid w:val="003922C6"/>
    <w:rsid w:val="0039315B"/>
    <w:rsid w:val="00393326"/>
    <w:rsid w:val="00393787"/>
    <w:rsid w:val="0039426A"/>
    <w:rsid w:val="003947D9"/>
    <w:rsid w:val="003953AB"/>
    <w:rsid w:val="0039582C"/>
    <w:rsid w:val="0039589F"/>
    <w:rsid w:val="00395B5A"/>
    <w:rsid w:val="00395ED0"/>
    <w:rsid w:val="0039667F"/>
    <w:rsid w:val="00396729"/>
    <w:rsid w:val="0039797F"/>
    <w:rsid w:val="00397CE8"/>
    <w:rsid w:val="00397F92"/>
    <w:rsid w:val="003A01FC"/>
    <w:rsid w:val="003A0B50"/>
    <w:rsid w:val="003A10BC"/>
    <w:rsid w:val="003A1113"/>
    <w:rsid w:val="003A1B66"/>
    <w:rsid w:val="003A24FD"/>
    <w:rsid w:val="003A37D3"/>
    <w:rsid w:val="003A3DC9"/>
    <w:rsid w:val="003A4709"/>
    <w:rsid w:val="003A5F01"/>
    <w:rsid w:val="003A6C11"/>
    <w:rsid w:val="003A6E86"/>
    <w:rsid w:val="003A7C7A"/>
    <w:rsid w:val="003B1475"/>
    <w:rsid w:val="003B1A57"/>
    <w:rsid w:val="003B1CF9"/>
    <w:rsid w:val="003B21BB"/>
    <w:rsid w:val="003B3135"/>
    <w:rsid w:val="003B3181"/>
    <w:rsid w:val="003B31A8"/>
    <w:rsid w:val="003B3D5C"/>
    <w:rsid w:val="003B473B"/>
    <w:rsid w:val="003B5855"/>
    <w:rsid w:val="003B612C"/>
    <w:rsid w:val="003B625A"/>
    <w:rsid w:val="003B66B6"/>
    <w:rsid w:val="003B70BF"/>
    <w:rsid w:val="003C28F2"/>
    <w:rsid w:val="003C33B4"/>
    <w:rsid w:val="003C4939"/>
    <w:rsid w:val="003C5734"/>
    <w:rsid w:val="003C59D8"/>
    <w:rsid w:val="003C5F6A"/>
    <w:rsid w:val="003C5F8A"/>
    <w:rsid w:val="003C7890"/>
    <w:rsid w:val="003C7909"/>
    <w:rsid w:val="003C79BE"/>
    <w:rsid w:val="003D01F6"/>
    <w:rsid w:val="003D0696"/>
    <w:rsid w:val="003D0E27"/>
    <w:rsid w:val="003D1144"/>
    <w:rsid w:val="003D17CD"/>
    <w:rsid w:val="003D1D14"/>
    <w:rsid w:val="003D2078"/>
    <w:rsid w:val="003D2242"/>
    <w:rsid w:val="003D2315"/>
    <w:rsid w:val="003D2439"/>
    <w:rsid w:val="003D28B8"/>
    <w:rsid w:val="003D3107"/>
    <w:rsid w:val="003D355E"/>
    <w:rsid w:val="003D3789"/>
    <w:rsid w:val="003D39E8"/>
    <w:rsid w:val="003D3BA7"/>
    <w:rsid w:val="003D4486"/>
    <w:rsid w:val="003D5571"/>
    <w:rsid w:val="003D5696"/>
    <w:rsid w:val="003D580C"/>
    <w:rsid w:val="003D5DE1"/>
    <w:rsid w:val="003D6247"/>
    <w:rsid w:val="003D6443"/>
    <w:rsid w:val="003D680B"/>
    <w:rsid w:val="003D7434"/>
    <w:rsid w:val="003D784E"/>
    <w:rsid w:val="003D7E2B"/>
    <w:rsid w:val="003D7FFC"/>
    <w:rsid w:val="003E09BD"/>
    <w:rsid w:val="003E0A9C"/>
    <w:rsid w:val="003E0C53"/>
    <w:rsid w:val="003E1EB5"/>
    <w:rsid w:val="003E2057"/>
    <w:rsid w:val="003E34CE"/>
    <w:rsid w:val="003E3673"/>
    <w:rsid w:val="003E40EB"/>
    <w:rsid w:val="003E4317"/>
    <w:rsid w:val="003E45D6"/>
    <w:rsid w:val="003E4D8D"/>
    <w:rsid w:val="003E5009"/>
    <w:rsid w:val="003E50C9"/>
    <w:rsid w:val="003E5A30"/>
    <w:rsid w:val="003E5B9B"/>
    <w:rsid w:val="003E6304"/>
    <w:rsid w:val="003E6890"/>
    <w:rsid w:val="003E6A38"/>
    <w:rsid w:val="003E7E28"/>
    <w:rsid w:val="003E7FAC"/>
    <w:rsid w:val="003F0C50"/>
    <w:rsid w:val="003F114F"/>
    <w:rsid w:val="003F18AB"/>
    <w:rsid w:val="003F3E71"/>
    <w:rsid w:val="003F4353"/>
    <w:rsid w:val="003F4424"/>
    <w:rsid w:val="003F4FD3"/>
    <w:rsid w:val="003F715F"/>
    <w:rsid w:val="004003A0"/>
    <w:rsid w:val="00400BA3"/>
    <w:rsid w:val="00401755"/>
    <w:rsid w:val="0040246C"/>
    <w:rsid w:val="004027C6"/>
    <w:rsid w:val="00403B14"/>
    <w:rsid w:val="00403D73"/>
    <w:rsid w:val="0040442D"/>
    <w:rsid w:val="004044FB"/>
    <w:rsid w:val="0040493A"/>
    <w:rsid w:val="00404BE3"/>
    <w:rsid w:val="00404EBA"/>
    <w:rsid w:val="004050B3"/>
    <w:rsid w:val="004054D3"/>
    <w:rsid w:val="004056C3"/>
    <w:rsid w:val="0040592F"/>
    <w:rsid w:val="00405A74"/>
    <w:rsid w:val="00405B05"/>
    <w:rsid w:val="0040669F"/>
    <w:rsid w:val="0040673C"/>
    <w:rsid w:val="00406BAE"/>
    <w:rsid w:val="00406C20"/>
    <w:rsid w:val="0041071E"/>
    <w:rsid w:val="00410B61"/>
    <w:rsid w:val="00410D7C"/>
    <w:rsid w:val="00410F18"/>
    <w:rsid w:val="00410F3E"/>
    <w:rsid w:val="004110D8"/>
    <w:rsid w:val="004117E9"/>
    <w:rsid w:val="004120D8"/>
    <w:rsid w:val="0041224D"/>
    <w:rsid w:val="00412359"/>
    <w:rsid w:val="0041377C"/>
    <w:rsid w:val="00414086"/>
    <w:rsid w:val="00414CDD"/>
    <w:rsid w:val="004155F9"/>
    <w:rsid w:val="00416C7E"/>
    <w:rsid w:val="00417572"/>
    <w:rsid w:val="004177E6"/>
    <w:rsid w:val="0041786B"/>
    <w:rsid w:val="004179D8"/>
    <w:rsid w:val="00420A1A"/>
    <w:rsid w:val="004215F7"/>
    <w:rsid w:val="00421D62"/>
    <w:rsid w:val="00422A47"/>
    <w:rsid w:val="00424C28"/>
    <w:rsid w:val="00425A07"/>
    <w:rsid w:val="00426BC0"/>
    <w:rsid w:val="00426E34"/>
    <w:rsid w:val="00427B18"/>
    <w:rsid w:val="00430A0F"/>
    <w:rsid w:val="00430E9F"/>
    <w:rsid w:val="00432CE3"/>
    <w:rsid w:val="004333AB"/>
    <w:rsid w:val="00433597"/>
    <w:rsid w:val="00433824"/>
    <w:rsid w:val="0043396A"/>
    <w:rsid w:val="00433CF3"/>
    <w:rsid w:val="00434568"/>
    <w:rsid w:val="00435962"/>
    <w:rsid w:val="00435B8B"/>
    <w:rsid w:val="00435BBF"/>
    <w:rsid w:val="00435DFE"/>
    <w:rsid w:val="00436702"/>
    <w:rsid w:val="00436B7E"/>
    <w:rsid w:val="00437CA2"/>
    <w:rsid w:val="00441342"/>
    <w:rsid w:val="00441847"/>
    <w:rsid w:val="00441934"/>
    <w:rsid w:val="004436D7"/>
    <w:rsid w:val="00443B19"/>
    <w:rsid w:val="00444B9A"/>
    <w:rsid w:val="004454FA"/>
    <w:rsid w:val="00445715"/>
    <w:rsid w:val="00445A5E"/>
    <w:rsid w:val="004463AF"/>
    <w:rsid w:val="004466F3"/>
    <w:rsid w:val="004469A1"/>
    <w:rsid w:val="00446A3E"/>
    <w:rsid w:val="0044718F"/>
    <w:rsid w:val="00447ABD"/>
    <w:rsid w:val="00447D56"/>
    <w:rsid w:val="00447F68"/>
    <w:rsid w:val="00451704"/>
    <w:rsid w:val="00451C69"/>
    <w:rsid w:val="0045239B"/>
    <w:rsid w:val="0045281C"/>
    <w:rsid w:val="00453EC4"/>
    <w:rsid w:val="00454039"/>
    <w:rsid w:val="00455406"/>
    <w:rsid w:val="004555EB"/>
    <w:rsid w:val="00455BBC"/>
    <w:rsid w:val="004563C3"/>
    <w:rsid w:val="00456A9C"/>
    <w:rsid w:val="00456CB7"/>
    <w:rsid w:val="00456DAE"/>
    <w:rsid w:val="00456E6D"/>
    <w:rsid w:val="004570E9"/>
    <w:rsid w:val="004571F4"/>
    <w:rsid w:val="004579EF"/>
    <w:rsid w:val="00457BC9"/>
    <w:rsid w:val="00457C25"/>
    <w:rsid w:val="004614EB"/>
    <w:rsid w:val="0046165C"/>
    <w:rsid w:val="00463390"/>
    <w:rsid w:val="00463B25"/>
    <w:rsid w:val="0046432E"/>
    <w:rsid w:val="004643FB"/>
    <w:rsid w:val="00464D64"/>
    <w:rsid w:val="00464ECF"/>
    <w:rsid w:val="00464F83"/>
    <w:rsid w:val="00466557"/>
    <w:rsid w:val="00467261"/>
    <w:rsid w:val="00467439"/>
    <w:rsid w:val="0047137D"/>
    <w:rsid w:val="00471682"/>
    <w:rsid w:val="004717E3"/>
    <w:rsid w:val="00471D44"/>
    <w:rsid w:val="00471E63"/>
    <w:rsid w:val="004723FD"/>
    <w:rsid w:val="004725A6"/>
    <w:rsid w:val="00472E22"/>
    <w:rsid w:val="0047352C"/>
    <w:rsid w:val="00474272"/>
    <w:rsid w:val="00474291"/>
    <w:rsid w:val="0047469F"/>
    <w:rsid w:val="00474B69"/>
    <w:rsid w:val="004756F5"/>
    <w:rsid w:val="00475F79"/>
    <w:rsid w:val="004771B6"/>
    <w:rsid w:val="004771CB"/>
    <w:rsid w:val="00480629"/>
    <w:rsid w:val="00481E61"/>
    <w:rsid w:val="0048213F"/>
    <w:rsid w:val="00482340"/>
    <w:rsid w:val="00483194"/>
    <w:rsid w:val="00483760"/>
    <w:rsid w:val="00484AA5"/>
    <w:rsid w:val="00485084"/>
    <w:rsid w:val="00485405"/>
    <w:rsid w:val="0048667F"/>
    <w:rsid w:val="00486A4F"/>
    <w:rsid w:val="0048771D"/>
    <w:rsid w:val="00490DE8"/>
    <w:rsid w:val="00490E13"/>
    <w:rsid w:val="0049113E"/>
    <w:rsid w:val="004916BD"/>
    <w:rsid w:val="00492825"/>
    <w:rsid w:val="0049360C"/>
    <w:rsid w:val="00493CBE"/>
    <w:rsid w:val="00493E1A"/>
    <w:rsid w:val="00494C5C"/>
    <w:rsid w:val="004953EA"/>
    <w:rsid w:val="0049619F"/>
    <w:rsid w:val="004968BD"/>
    <w:rsid w:val="00497D4D"/>
    <w:rsid w:val="004A00B1"/>
    <w:rsid w:val="004A04C2"/>
    <w:rsid w:val="004A07BC"/>
    <w:rsid w:val="004A0ABB"/>
    <w:rsid w:val="004A1503"/>
    <w:rsid w:val="004A2225"/>
    <w:rsid w:val="004A23E8"/>
    <w:rsid w:val="004A2B5F"/>
    <w:rsid w:val="004A2E90"/>
    <w:rsid w:val="004A3180"/>
    <w:rsid w:val="004A3A05"/>
    <w:rsid w:val="004A47E4"/>
    <w:rsid w:val="004A4952"/>
    <w:rsid w:val="004A50CF"/>
    <w:rsid w:val="004A518A"/>
    <w:rsid w:val="004A602F"/>
    <w:rsid w:val="004A68D3"/>
    <w:rsid w:val="004A6B58"/>
    <w:rsid w:val="004A7055"/>
    <w:rsid w:val="004A7E49"/>
    <w:rsid w:val="004B0A61"/>
    <w:rsid w:val="004B0BD4"/>
    <w:rsid w:val="004B140C"/>
    <w:rsid w:val="004B1E42"/>
    <w:rsid w:val="004B2467"/>
    <w:rsid w:val="004B2607"/>
    <w:rsid w:val="004B27BC"/>
    <w:rsid w:val="004B2D35"/>
    <w:rsid w:val="004B34BE"/>
    <w:rsid w:val="004B35D4"/>
    <w:rsid w:val="004B4E27"/>
    <w:rsid w:val="004B5505"/>
    <w:rsid w:val="004B5808"/>
    <w:rsid w:val="004B6250"/>
    <w:rsid w:val="004B65E2"/>
    <w:rsid w:val="004B7A1E"/>
    <w:rsid w:val="004B7BAD"/>
    <w:rsid w:val="004B7FEF"/>
    <w:rsid w:val="004C03A5"/>
    <w:rsid w:val="004C0F4D"/>
    <w:rsid w:val="004C2913"/>
    <w:rsid w:val="004C2B3F"/>
    <w:rsid w:val="004C338F"/>
    <w:rsid w:val="004C38CB"/>
    <w:rsid w:val="004C3A88"/>
    <w:rsid w:val="004C44A3"/>
    <w:rsid w:val="004C5408"/>
    <w:rsid w:val="004C57E8"/>
    <w:rsid w:val="004C6284"/>
    <w:rsid w:val="004C6811"/>
    <w:rsid w:val="004C6919"/>
    <w:rsid w:val="004C69BC"/>
    <w:rsid w:val="004C782B"/>
    <w:rsid w:val="004C7902"/>
    <w:rsid w:val="004C7A6A"/>
    <w:rsid w:val="004C7DEE"/>
    <w:rsid w:val="004D06D2"/>
    <w:rsid w:val="004D2373"/>
    <w:rsid w:val="004D23BE"/>
    <w:rsid w:val="004D2B04"/>
    <w:rsid w:val="004D2FF0"/>
    <w:rsid w:val="004D442A"/>
    <w:rsid w:val="004D4CAC"/>
    <w:rsid w:val="004D4E4A"/>
    <w:rsid w:val="004D5617"/>
    <w:rsid w:val="004D59AF"/>
    <w:rsid w:val="004D639D"/>
    <w:rsid w:val="004D7774"/>
    <w:rsid w:val="004D795D"/>
    <w:rsid w:val="004E0801"/>
    <w:rsid w:val="004E18AF"/>
    <w:rsid w:val="004E1EA5"/>
    <w:rsid w:val="004E2A7D"/>
    <w:rsid w:val="004E66A0"/>
    <w:rsid w:val="004E6E3F"/>
    <w:rsid w:val="004E7139"/>
    <w:rsid w:val="004E7607"/>
    <w:rsid w:val="004E797F"/>
    <w:rsid w:val="004F07C5"/>
    <w:rsid w:val="004F0A9F"/>
    <w:rsid w:val="004F0D7F"/>
    <w:rsid w:val="004F13FA"/>
    <w:rsid w:val="004F173F"/>
    <w:rsid w:val="004F19D2"/>
    <w:rsid w:val="004F22DA"/>
    <w:rsid w:val="004F32CB"/>
    <w:rsid w:val="004F3BA0"/>
    <w:rsid w:val="004F41A5"/>
    <w:rsid w:val="004F453D"/>
    <w:rsid w:val="004F503E"/>
    <w:rsid w:val="004F532D"/>
    <w:rsid w:val="004F5DA3"/>
    <w:rsid w:val="004F69CD"/>
    <w:rsid w:val="004F6ED7"/>
    <w:rsid w:val="004F7CC3"/>
    <w:rsid w:val="004F7ED5"/>
    <w:rsid w:val="00500490"/>
    <w:rsid w:val="00500537"/>
    <w:rsid w:val="0050053A"/>
    <w:rsid w:val="0050066E"/>
    <w:rsid w:val="00500E23"/>
    <w:rsid w:val="00502B4C"/>
    <w:rsid w:val="005030E7"/>
    <w:rsid w:val="00503A66"/>
    <w:rsid w:val="00503C5A"/>
    <w:rsid w:val="00503F0A"/>
    <w:rsid w:val="00505172"/>
    <w:rsid w:val="00505325"/>
    <w:rsid w:val="00505439"/>
    <w:rsid w:val="0050597F"/>
    <w:rsid w:val="0050666D"/>
    <w:rsid w:val="00506B37"/>
    <w:rsid w:val="005074AA"/>
    <w:rsid w:val="00507783"/>
    <w:rsid w:val="00511569"/>
    <w:rsid w:val="005118B3"/>
    <w:rsid w:val="00513E6F"/>
    <w:rsid w:val="00513F15"/>
    <w:rsid w:val="00513F28"/>
    <w:rsid w:val="00513F70"/>
    <w:rsid w:val="0051502C"/>
    <w:rsid w:val="00515A2B"/>
    <w:rsid w:val="00515A43"/>
    <w:rsid w:val="00516F2F"/>
    <w:rsid w:val="005170C0"/>
    <w:rsid w:val="00517304"/>
    <w:rsid w:val="00517A2F"/>
    <w:rsid w:val="00517A3F"/>
    <w:rsid w:val="005203B8"/>
    <w:rsid w:val="0052049B"/>
    <w:rsid w:val="00520EF6"/>
    <w:rsid w:val="0052109C"/>
    <w:rsid w:val="00522DEA"/>
    <w:rsid w:val="00522EC8"/>
    <w:rsid w:val="005234B2"/>
    <w:rsid w:val="00523C69"/>
    <w:rsid w:val="00524062"/>
    <w:rsid w:val="005240AA"/>
    <w:rsid w:val="00524326"/>
    <w:rsid w:val="00524EE0"/>
    <w:rsid w:val="00525DEA"/>
    <w:rsid w:val="005266BB"/>
    <w:rsid w:val="00526A4E"/>
    <w:rsid w:val="00527949"/>
    <w:rsid w:val="0052798B"/>
    <w:rsid w:val="00527DE0"/>
    <w:rsid w:val="005301CB"/>
    <w:rsid w:val="005306D8"/>
    <w:rsid w:val="00531B95"/>
    <w:rsid w:val="00532257"/>
    <w:rsid w:val="00532382"/>
    <w:rsid w:val="00532896"/>
    <w:rsid w:val="00532C90"/>
    <w:rsid w:val="00532DC7"/>
    <w:rsid w:val="00532E55"/>
    <w:rsid w:val="0053403F"/>
    <w:rsid w:val="0053414D"/>
    <w:rsid w:val="005341D2"/>
    <w:rsid w:val="00534A79"/>
    <w:rsid w:val="00534E5A"/>
    <w:rsid w:val="00535A23"/>
    <w:rsid w:val="00535C1B"/>
    <w:rsid w:val="005367CF"/>
    <w:rsid w:val="00537A1A"/>
    <w:rsid w:val="00537C08"/>
    <w:rsid w:val="00537C3F"/>
    <w:rsid w:val="00540CE8"/>
    <w:rsid w:val="00540FE9"/>
    <w:rsid w:val="00541E4F"/>
    <w:rsid w:val="0054251B"/>
    <w:rsid w:val="005436F8"/>
    <w:rsid w:val="00544859"/>
    <w:rsid w:val="00544F90"/>
    <w:rsid w:val="00545087"/>
    <w:rsid w:val="005452EF"/>
    <w:rsid w:val="00545789"/>
    <w:rsid w:val="00545E02"/>
    <w:rsid w:val="00545EDB"/>
    <w:rsid w:val="00546CDE"/>
    <w:rsid w:val="005476F0"/>
    <w:rsid w:val="00547DD5"/>
    <w:rsid w:val="00550BA8"/>
    <w:rsid w:val="00550CC4"/>
    <w:rsid w:val="00551331"/>
    <w:rsid w:val="00552034"/>
    <w:rsid w:val="00552FEC"/>
    <w:rsid w:val="0055335E"/>
    <w:rsid w:val="005535B3"/>
    <w:rsid w:val="00553807"/>
    <w:rsid w:val="00554EC3"/>
    <w:rsid w:val="005555FC"/>
    <w:rsid w:val="00555A08"/>
    <w:rsid w:val="00555AFF"/>
    <w:rsid w:val="005563FC"/>
    <w:rsid w:val="00556D8C"/>
    <w:rsid w:val="00560A82"/>
    <w:rsid w:val="00560EE4"/>
    <w:rsid w:val="005614EC"/>
    <w:rsid w:val="005644DE"/>
    <w:rsid w:val="00564F62"/>
    <w:rsid w:val="00564F8F"/>
    <w:rsid w:val="00565E67"/>
    <w:rsid w:val="005671A0"/>
    <w:rsid w:val="005678C7"/>
    <w:rsid w:val="0057056A"/>
    <w:rsid w:val="00570947"/>
    <w:rsid w:val="00570C6F"/>
    <w:rsid w:val="0057192E"/>
    <w:rsid w:val="00571D2A"/>
    <w:rsid w:val="00571D9E"/>
    <w:rsid w:val="00571E3B"/>
    <w:rsid w:val="005721F1"/>
    <w:rsid w:val="005730B4"/>
    <w:rsid w:val="00573ADE"/>
    <w:rsid w:val="00573B2F"/>
    <w:rsid w:val="0057434C"/>
    <w:rsid w:val="005746D3"/>
    <w:rsid w:val="005758B3"/>
    <w:rsid w:val="00575960"/>
    <w:rsid w:val="00575DBA"/>
    <w:rsid w:val="005763C1"/>
    <w:rsid w:val="00577823"/>
    <w:rsid w:val="00577DB1"/>
    <w:rsid w:val="00580294"/>
    <w:rsid w:val="00580E29"/>
    <w:rsid w:val="00581275"/>
    <w:rsid w:val="0058154E"/>
    <w:rsid w:val="005824D1"/>
    <w:rsid w:val="0058278C"/>
    <w:rsid w:val="00583534"/>
    <w:rsid w:val="0058421B"/>
    <w:rsid w:val="005842F1"/>
    <w:rsid w:val="005844F8"/>
    <w:rsid w:val="00584D5E"/>
    <w:rsid w:val="00585389"/>
    <w:rsid w:val="0058773A"/>
    <w:rsid w:val="00587918"/>
    <w:rsid w:val="005879DC"/>
    <w:rsid w:val="00587E19"/>
    <w:rsid w:val="00590478"/>
    <w:rsid w:val="005909F0"/>
    <w:rsid w:val="00590E63"/>
    <w:rsid w:val="00591179"/>
    <w:rsid w:val="00592613"/>
    <w:rsid w:val="00592FAF"/>
    <w:rsid w:val="005930D9"/>
    <w:rsid w:val="00593424"/>
    <w:rsid w:val="00593906"/>
    <w:rsid w:val="00593A61"/>
    <w:rsid w:val="00593E79"/>
    <w:rsid w:val="00594354"/>
    <w:rsid w:val="005947A3"/>
    <w:rsid w:val="005949BA"/>
    <w:rsid w:val="00594EF9"/>
    <w:rsid w:val="0059530A"/>
    <w:rsid w:val="005956EF"/>
    <w:rsid w:val="00595B65"/>
    <w:rsid w:val="00595F74"/>
    <w:rsid w:val="005964A4"/>
    <w:rsid w:val="00596615"/>
    <w:rsid w:val="005966F5"/>
    <w:rsid w:val="005A262F"/>
    <w:rsid w:val="005A3A2A"/>
    <w:rsid w:val="005A426E"/>
    <w:rsid w:val="005A4627"/>
    <w:rsid w:val="005A60E8"/>
    <w:rsid w:val="005A6533"/>
    <w:rsid w:val="005A682D"/>
    <w:rsid w:val="005A698E"/>
    <w:rsid w:val="005A7E9B"/>
    <w:rsid w:val="005B0D5D"/>
    <w:rsid w:val="005B15C6"/>
    <w:rsid w:val="005B168B"/>
    <w:rsid w:val="005B1FD4"/>
    <w:rsid w:val="005B2108"/>
    <w:rsid w:val="005B2697"/>
    <w:rsid w:val="005B26DD"/>
    <w:rsid w:val="005B35B5"/>
    <w:rsid w:val="005B39B8"/>
    <w:rsid w:val="005B3A33"/>
    <w:rsid w:val="005B5333"/>
    <w:rsid w:val="005B5E2D"/>
    <w:rsid w:val="005B5E94"/>
    <w:rsid w:val="005B63B9"/>
    <w:rsid w:val="005B6774"/>
    <w:rsid w:val="005B6F70"/>
    <w:rsid w:val="005B7039"/>
    <w:rsid w:val="005C0154"/>
    <w:rsid w:val="005C09E4"/>
    <w:rsid w:val="005C18C3"/>
    <w:rsid w:val="005C1B07"/>
    <w:rsid w:val="005C2E78"/>
    <w:rsid w:val="005C2EC7"/>
    <w:rsid w:val="005C37EA"/>
    <w:rsid w:val="005C37F8"/>
    <w:rsid w:val="005C3BC3"/>
    <w:rsid w:val="005C3DC8"/>
    <w:rsid w:val="005C43C7"/>
    <w:rsid w:val="005C47F8"/>
    <w:rsid w:val="005C4DB4"/>
    <w:rsid w:val="005C53F0"/>
    <w:rsid w:val="005C559A"/>
    <w:rsid w:val="005C625C"/>
    <w:rsid w:val="005C6738"/>
    <w:rsid w:val="005C699F"/>
    <w:rsid w:val="005C69EB"/>
    <w:rsid w:val="005C6DB2"/>
    <w:rsid w:val="005C6EC2"/>
    <w:rsid w:val="005C7145"/>
    <w:rsid w:val="005C7BE7"/>
    <w:rsid w:val="005D02BA"/>
    <w:rsid w:val="005D155E"/>
    <w:rsid w:val="005D163E"/>
    <w:rsid w:val="005D1BBB"/>
    <w:rsid w:val="005D1BD1"/>
    <w:rsid w:val="005D2AF5"/>
    <w:rsid w:val="005D2F04"/>
    <w:rsid w:val="005D31CE"/>
    <w:rsid w:val="005D4132"/>
    <w:rsid w:val="005D4FE6"/>
    <w:rsid w:val="005D5431"/>
    <w:rsid w:val="005D550F"/>
    <w:rsid w:val="005D5A64"/>
    <w:rsid w:val="005D6091"/>
    <w:rsid w:val="005D65C8"/>
    <w:rsid w:val="005D6DCB"/>
    <w:rsid w:val="005D73D9"/>
    <w:rsid w:val="005D7775"/>
    <w:rsid w:val="005D789E"/>
    <w:rsid w:val="005E02D5"/>
    <w:rsid w:val="005E083B"/>
    <w:rsid w:val="005E0FA4"/>
    <w:rsid w:val="005E15B9"/>
    <w:rsid w:val="005E244A"/>
    <w:rsid w:val="005E24EB"/>
    <w:rsid w:val="005E24F3"/>
    <w:rsid w:val="005E2903"/>
    <w:rsid w:val="005E2B0F"/>
    <w:rsid w:val="005E2F6C"/>
    <w:rsid w:val="005E304B"/>
    <w:rsid w:val="005E4ADB"/>
    <w:rsid w:val="005E53D7"/>
    <w:rsid w:val="005E5679"/>
    <w:rsid w:val="005E5F97"/>
    <w:rsid w:val="005E6BFA"/>
    <w:rsid w:val="005E7AEE"/>
    <w:rsid w:val="005F077B"/>
    <w:rsid w:val="005F095B"/>
    <w:rsid w:val="005F0C61"/>
    <w:rsid w:val="005F0C9F"/>
    <w:rsid w:val="005F1137"/>
    <w:rsid w:val="005F1C66"/>
    <w:rsid w:val="005F1FDC"/>
    <w:rsid w:val="005F22EF"/>
    <w:rsid w:val="005F4104"/>
    <w:rsid w:val="005F4185"/>
    <w:rsid w:val="005F42AD"/>
    <w:rsid w:val="005F5314"/>
    <w:rsid w:val="005F5A52"/>
    <w:rsid w:val="005F6EDD"/>
    <w:rsid w:val="005F6EE6"/>
    <w:rsid w:val="005F72E1"/>
    <w:rsid w:val="005F734F"/>
    <w:rsid w:val="006002F9"/>
    <w:rsid w:val="00600578"/>
    <w:rsid w:val="00600643"/>
    <w:rsid w:val="00600DAC"/>
    <w:rsid w:val="00600FC6"/>
    <w:rsid w:val="00601008"/>
    <w:rsid w:val="006023D7"/>
    <w:rsid w:val="006025EE"/>
    <w:rsid w:val="0060436E"/>
    <w:rsid w:val="00604C2B"/>
    <w:rsid w:val="00605C53"/>
    <w:rsid w:val="00605EDB"/>
    <w:rsid w:val="00606241"/>
    <w:rsid w:val="0060643B"/>
    <w:rsid w:val="0060738E"/>
    <w:rsid w:val="0060742B"/>
    <w:rsid w:val="0060746A"/>
    <w:rsid w:val="00607D00"/>
    <w:rsid w:val="0061145B"/>
    <w:rsid w:val="00611A91"/>
    <w:rsid w:val="00611CEB"/>
    <w:rsid w:val="006126C2"/>
    <w:rsid w:val="006137E4"/>
    <w:rsid w:val="006138FA"/>
    <w:rsid w:val="00613A44"/>
    <w:rsid w:val="006144D2"/>
    <w:rsid w:val="00615767"/>
    <w:rsid w:val="00615F06"/>
    <w:rsid w:val="006171BE"/>
    <w:rsid w:val="0061745D"/>
    <w:rsid w:val="006176A1"/>
    <w:rsid w:val="00617E18"/>
    <w:rsid w:val="00617FC5"/>
    <w:rsid w:val="0062157B"/>
    <w:rsid w:val="00621947"/>
    <w:rsid w:val="00622A2C"/>
    <w:rsid w:val="00623240"/>
    <w:rsid w:val="006234B7"/>
    <w:rsid w:val="006236C8"/>
    <w:rsid w:val="0062434E"/>
    <w:rsid w:val="00624495"/>
    <w:rsid w:val="006248CF"/>
    <w:rsid w:val="00624D3F"/>
    <w:rsid w:val="0062510F"/>
    <w:rsid w:val="00625992"/>
    <w:rsid w:val="00625F28"/>
    <w:rsid w:val="00630102"/>
    <w:rsid w:val="00630879"/>
    <w:rsid w:val="00631756"/>
    <w:rsid w:val="00632B3D"/>
    <w:rsid w:val="00633E50"/>
    <w:rsid w:val="006361E3"/>
    <w:rsid w:val="006364F7"/>
    <w:rsid w:val="0064034C"/>
    <w:rsid w:val="006407CC"/>
    <w:rsid w:val="006415A8"/>
    <w:rsid w:val="0064257E"/>
    <w:rsid w:val="00642CE2"/>
    <w:rsid w:val="00642E35"/>
    <w:rsid w:val="00644E45"/>
    <w:rsid w:val="00646186"/>
    <w:rsid w:val="006461C7"/>
    <w:rsid w:val="0064625D"/>
    <w:rsid w:val="00646695"/>
    <w:rsid w:val="00646FDA"/>
    <w:rsid w:val="00647117"/>
    <w:rsid w:val="00647C71"/>
    <w:rsid w:val="0065022E"/>
    <w:rsid w:val="00650544"/>
    <w:rsid w:val="006517DB"/>
    <w:rsid w:val="00651B5F"/>
    <w:rsid w:val="00652294"/>
    <w:rsid w:val="00652449"/>
    <w:rsid w:val="00652639"/>
    <w:rsid w:val="00653D5A"/>
    <w:rsid w:val="00654AF3"/>
    <w:rsid w:val="00655251"/>
    <w:rsid w:val="006558CB"/>
    <w:rsid w:val="00655BA4"/>
    <w:rsid w:val="00655BF7"/>
    <w:rsid w:val="006560ED"/>
    <w:rsid w:val="006563A0"/>
    <w:rsid w:val="00656AED"/>
    <w:rsid w:val="00657445"/>
    <w:rsid w:val="00657627"/>
    <w:rsid w:val="006576AD"/>
    <w:rsid w:val="00657878"/>
    <w:rsid w:val="00657D79"/>
    <w:rsid w:val="006603C6"/>
    <w:rsid w:val="006615D3"/>
    <w:rsid w:val="00662264"/>
    <w:rsid w:val="006629E9"/>
    <w:rsid w:val="0066341F"/>
    <w:rsid w:val="00663EB6"/>
    <w:rsid w:val="00664318"/>
    <w:rsid w:val="00664F46"/>
    <w:rsid w:val="00665EDC"/>
    <w:rsid w:val="00666192"/>
    <w:rsid w:val="0066621C"/>
    <w:rsid w:val="00666A14"/>
    <w:rsid w:val="0066715C"/>
    <w:rsid w:val="006675C1"/>
    <w:rsid w:val="006676A0"/>
    <w:rsid w:val="006676AC"/>
    <w:rsid w:val="00667832"/>
    <w:rsid w:val="00667BCF"/>
    <w:rsid w:val="00670068"/>
    <w:rsid w:val="0067006B"/>
    <w:rsid w:val="0067027D"/>
    <w:rsid w:val="006709F2"/>
    <w:rsid w:val="0067100C"/>
    <w:rsid w:val="0067101F"/>
    <w:rsid w:val="00671114"/>
    <w:rsid w:val="00671375"/>
    <w:rsid w:val="006714DC"/>
    <w:rsid w:val="006715E5"/>
    <w:rsid w:val="00671C8A"/>
    <w:rsid w:val="00672077"/>
    <w:rsid w:val="00673105"/>
    <w:rsid w:val="00673423"/>
    <w:rsid w:val="00673476"/>
    <w:rsid w:val="00674174"/>
    <w:rsid w:val="006748D4"/>
    <w:rsid w:val="00674B3D"/>
    <w:rsid w:val="0067509C"/>
    <w:rsid w:val="00675E32"/>
    <w:rsid w:val="006769CC"/>
    <w:rsid w:val="0067719D"/>
    <w:rsid w:val="00677FD1"/>
    <w:rsid w:val="006814A4"/>
    <w:rsid w:val="006843D7"/>
    <w:rsid w:val="00684A05"/>
    <w:rsid w:val="00685018"/>
    <w:rsid w:val="00685197"/>
    <w:rsid w:val="00685301"/>
    <w:rsid w:val="00685A01"/>
    <w:rsid w:val="006878EC"/>
    <w:rsid w:val="00687A35"/>
    <w:rsid w:val="00687BF5"/>
    <w:rsid w:val="006903FC"/>
    <w:rsid w:val="00690748"/>
    <w:rsid w:val="00690FAE"/>
    <w:rsid w:val="00691A89"/>
    <w:rsid w:val="00691C66"/>
    <w:rsid w:val="006928FB"/>
    <w:rsid w:val="00692AFA"/>
    <w:rsid w:val="00692DC2"/>
    <w:rsid w:val="0069320C"/>
    <w:rsid w:val="00693A64"/>
    <w:rsid w:val="00694F17"/>
    <w:rsid w:val="0069517F"/>
    <w:rsid w:val="00695933"/>
    <w:rsid w:val="00695CE5"/>
    <w:rsid w:val="00697153"/>
    <w:rsid w:val="0069727B"/>
    <w:rsid w:val="006976BC"/>
    <w:rsid w:val="00697BA1"/>
    <w:rsid w:val="006A0127"/>
    <w:rsid w:val="006A0156"/>
    <w:rsid w:val="006A0754"/>
    <w:rsid w:val="006A0ADF"/>
    <w:rsid w:val="006A109D"/>
    <w:rsid w:val="006A1D26"/>
    <w:rsid w:val="006A21D0"/>
    <w:rsid w:val="006A2662"/>
    <w:rsid w:val="006A3CCD"/>
    <w:rsid w:val="006A3D8A"/>
    <w:rsid w:val="006A420F"/>
    <w:rsid w:val="006A488D"/>
    <w:rsid w:val="006A4D17"/>
    <w:rsid w:val="006A4F0B"/>
    <w:rsid w:val="006A5D5B"/>
    <w:rsid w:val="006A707A"/>
    <w:rsid w:val="006A7205"/>
    <w:rsid w:val="006A725D"/>
    <w:rsid w:val="006B0DCB"/>
    <w:rsid w:val="006B167F"/>
    <w:rsid w:val="006B17F1"/>
    <w:rsid w:val="006B1B6A"/>
    <w:rsid w:val="006B1D34"/>
    <w:rsid w:val="006B2F02"/>
    <w:rsid w:val="006B37CF"/>
    <w:rsid w:val="006B3CCB"/>
    <w:rsid w:val="006B3E50"/>
    <w:rsid w:val="006B3E6A"/>
    <w:rsid w:val="006B46B2"/>
    <w:rsid w:val="006B4964"/>
    <w:rsid w:val="006B4E67"/>
    <w:rsid w:val="006B52BA"/>
    <w:rsid w:val="006B6267"/>
    <w:rsid w:val="006B627B"/>
    <w:rsid w:val="006B66AB"/>
    <w:rsid w:val="006B6BE4"/>
    <w:rsid w:val="006B709D"/>
    <w:rsid w:val="006B70C1"/>
    <w:rsid w:val="006C078E"/>
    <w:rsid w:val="006C0CCA"/>
    <w:rsid w:val="006C16AC"/>
    <w:rsid w:val="006C1BE2"/>
    <w:rsid w:val="006C1ECB"/>
    <w:rsid w:val="006C24AA"/>
    <w:rsid w:val="006C28F6"/>
    <w:rsid w:val="006C2AA7"/>
    <w:rsid w:val="006C2C36"/>
    <w:rsid w:val="006C33D7"/>
    <w:rsid w:val="006C3AC4"/>
    <w:rsid w:val="006C4236"/>
    <w:rsid w:val="006C4F1E"/>
    <w:rsid w:val="006C61B0"/>
    <w:rsid w:val="006C61E8"/>
    <w:rsid w:val="006C7E4C"/>
    <w:rsid w:val="006D02B7"/>
    <w:rsid w:val="006D19AD"/>
    <w:rsid w:val="006D2267"/>
    <w:rsid w:val="006D2D94"/>
    <w:rsid w:val="006D3BEA"/>
    <w:rsid w:val="006D4155"/>
    <w:rsid w:val="006D5217"/>
    <w:rsid w:val="006D526A"/>
    <w:rsid w:val="006D56C5"/>
    <w:rsid w:val="006D5A2A"/>
    <w:rsid w:val="006D642D"/>
    <w:rsid w:val="006D6BAE"/>
    <w:rsid w:val="006D6F78"/>
    <w:rsid w:val="006D7665"/>
    <w:rsid w:val="006E1340"/>
    <w:rsid w:val="006E1922"/>
    <w:rsid w:val="006E1D20"/>
    <w:rsid w:val="006E1DF3"/>
    <w:rsid w:val="006E26B7"/>
    <w:rsid w:val="006E32E2"/>
    <w:rsid w:val="006E3362"/>
    <w:rsid w:val="006E4495"/>
    <w:rsid w:val="006E51F2"/>
    <w:rsid w:val="006E52CB"/>
    <w:rsid w:val="006E55E3"/>
    <w:rsid w:val="006E6138"/>
    <w:rsid w:val="006E69D0"/>
    <w:rsid w:val="006E6EA8"/>
    <w:rsid w:val="006F04CD"/>
    <w:rsid w:val="006F0934"/>
    <w:rsid w:val="006F13C3"/>
    <w:rsid w:val="006F14AF"/>
    <w:rsid w:val="006F1FDD"/>
    <w:rsid w:val="006F300F"/>
    <w:rsid w:val="006F3098"/>
    <w:rsid w:val="006F4519"/>
    <w:rsid w:val="006F47CF"/>
    <w:rsid w:val="006F4F5C"/>
    <w:rsid w:val="006F58E3"/>
    <w:rsid w:val="006F5B8F"/>
    <w:rsid w:val="006F630D"/>
    <w:rsid w:val="006F662E"/>
    <w:rsid w:val="006F6AD0"/>
    <w:rsid w:val="006F6B0C"/>
    <w:rsid w:val="0070042F"/>
    <w:rsid w:val="00700653"/>
    <w:rsid w:val="00700805"/>
    <w:rsid w:val="00700B2D"/>
    <w:rsid w:val="00700E17"/>
    <w:rsid w:val="007010AB"/>
    <w:rsid w:val="00701392"/>
    <w:rsid w:val="0070168D"/>
    <w:rsid w:val="00701B0A"/>
    <w:rsid w:val="00702893"/>
    <w:rsid w:val="00703BE2"/>
    <w:rsid w:val="00704348"/>
    <w:rsid w:val="007048F1"/>
    <w:rsid w:val="00704AF0"/>
    <w:rsid w:val="007050C1"/>
    <w:rsid w:val="0070520C"/>
    <w:rsid w:val="00705A42"/>
    <w:rsid w:val="00705B9F"/>
    <w:rsid w:val="00705EE9"/>
    <w:rsid w:val="00706E10"/>
    <w:rsid w:val="0070757B"/>
    <w:rsid w:val="00707935"/>
    <w:rsid w:val="007079F2"/>
    <w:rsid w:val="00707F36"/>
    <w:rsid w:val="00710C73"/>
    <w:rsid w:val="0071177F"/>
    <w:rsid w:val="00711851"/>
    <w:rsid w:val="00712D1E"/>
    <w:rsid w:val="00712DE9"/>
    <w:rsid w:val="00713398"/>
    <w:rsid w:val="007136ED"/>
    <w:rsid w:val="00715F0D"/>
    <w:rsid w:val="00716291"/>
    <w:rsid w:val="00716B30"/>
    <w:rsid w:val="00716F96"/>
    <w:rsid w:val="0071735D"/>
    <w:rsid w:val="00717555"/>
    <w:rsid w:val="00717F61"/>
    <w:rsid w:val="007200E7"/>
    <w:rsid w:val="0072016B"/>
    <w:rsid w:val="007203D0"/>
    <w:rsid w:val="00720A32"/>
    <w:rsid w:val="00721107"/>
    <w:rsid w:val="0072131E"/>
    <w:rsid w:val="00721409"/>
    <w:rsid w:val="007214E6"/>
    <w:rsid w:val="00721F20"/>
    <w:rsid w:val="00721F7C"/>
    <w:rsid w:val="007223BD"/>
    <w:rsid w:val="00722BAD"/>
    <w:rsid w:val="00724C42"/>
    <w:rsid w:val="00724FB4"/>
    <w:rsid w:val="00725076"/>
    <w:rsid w:val="00725F52"/>
    <w:rsid w:val="0072697F"/>
    <w:rsid w:val="00727192"/>
    <w:rsid w:val="007278B0"/>
    <w:rsid w:val="00727E22"/>
    <w:rsid w:val="0073090D"/>
    <w:rsid w:val="007310D9"/>
    <w:rsid w:val="0073163A"/>
    <w:rsid w:val="00731D1B"/>
    <w:rsid w:val="00732115"/>
    <w:rsid w:val="0073243A"/>
    <w:rsid w:val="0073348D"/>
    <w:rsid w:val="007334D4"/>
    <w:rsid w:val="007338E8"/>
    <w:rsid w:val="007346F2"/>
    <w:rsid w:val="007350A8"/>
    <w:rsid w:val="00735158"/>
    <w:rsid w:val="0073597D"/>
    <w:rsid w:val="007361A1"/>
    <w:rsid w:val="00736D4B"/>
    <w:rsid w:val="007370DB"/>
    <w:rsid w:val="00737B75"/>
    <w:rsid w:val="00737CBF"/>
    <w:rsid w:val="007402E3"/>
    <w:rsid w:val="007416EA"/>
    <w:rsid w:val="007418D5"/>
    <w:rsid w:val="00741C42"/>
    <w:rsid w:val="00742E8A"/>
    <w:rsid w:val="0074362F"/>
    <w:rsid w:val="00743D23"/>
    <w:rsid w:val="00743FAA"/>
    <w:rsid w:val="00744552"/>
    <w:rsid w:val="007446C2"/>
    <w:rsid w:val="00744EF4"/>
    <w:rsid w:val="00745406"/>
    <w:rsid w:val="007456C7"/>
    <w:rsid w:val="00745861"/>
    <w:rsid w:val="007458AC"/>
    <w:rsid w:val="00746609"/>
    <w:rsid w:val="00746B9F"/>
    <w:rsid w:val="00747317"/>
    <w:rsid w:val="007474DB"/>
    <w:rsid w:val="00747693"/>
    <w:rsid w:val="007504C8"/>
    <w:rsid w:val="00751BBB"/>
    <w:rsid w:val="00751C0C"/>
    <w:rsid w:val="00752111"/>
    <w:rsid w:val="00752BC6"/>
    <w:rsid w:val="00752DDA"/>
    <w:rsid w:val="0075318B"/>
    <w:rsid w:val="00753262"/>
    <w:rsid w:val="00754187"/>
    <w:rsid w:val="007544ED"/>
    <w:rsid w:val="00754694"/>
    <w:rsid w:val="00755526"/>
    <w:rsid w:val="007556C7"/>
    <w:rsid w:val="0075580B"/>
    <w:rsid w:val="0075619E"/>
    <w:rsid w:val="00757ABB"/>
    <w:rsid w:val="0076008F"/>
    <w:rsid w:val="007600B2"/>
    <w:rsid w:val="00760922"/>
    <w:rsid w:val="007611FA"/>
    <w:rsid w:val="007627EA"/>
    <w:rsid w:val="00762BA0"/>
    <w:rsid w:val="00763151"/>
    <w:rsid w:val="007632FB"/>
    <w:rsid w:val="00763BFC"/>
    <w:rsid w:val="00763C6E"/>
    <w:rsid w:val="00763C8D"/>
    <w:rsid w:val="00763E0A"/>
    <w:rsid w:val="00763F3F"/>
    <w:rsid w:val="00764567"/>
    <w:rsid w:val="00765319"/>
    <w:rsid w:val="00765783"/>
    <w:rsid w:val="00767B01"/>
    <w:rsid w:val="00767CD7"/>
    <w:rsid w:val="00770AC9"/>
    <w:rsid w:val="00770C6F"/>
    <w:rsid w:val="00770F3D"/>
    <w:rsid w:val="007713BD"/>
    <w:rsid w:val="00771AA4"/>
    <w:rsid w:val="007720DC"/>
    <w:rsid w:val="00772268"/>
    <w:rsid w:val="007728D3"/>
    <w:rsid w:val="007739C7"/>
    <w:rsid w:val="0077406E"/>
    <w:rsid w:val="00775609"/>
    <w:rsid w:val="0077579B"/>
    <w:rsid w:val="00775D26"/>
    <w:rsid w:val="0077672C"/>
    <w:rsid w:val="0077689C"/>
    <w:rsid w:val="00776ABB"/>
    <w:rsid w:val="00776ADA"/>
    <w:rsid w:val="00782A83"/>
    <w:rsid w:val="00782CC0"/>
    <w:rsid w:val="007844D5"/>
    <w:rsid w:val="00784888"/>
    <w:rsid w:val="00785D65"/>
    <w:rsid w:val="0078696A"/>
    <w:rsid w:val="0078770A"/>
    <w:rsid w:val="00787737"/>
    <w:rsid w:val="00787ED7"/>
    <w:rsid w:val="00790167"/>
    <w:rsid w:val="00790D85"/>
    <w:rsid w:val="007928F3"/>
    <w:rsid w:val="00792A62"/>
    <w:rsid w:val="007930EC"/>
    <w:rsid w:val="00793131"/>
    <w:rsid w:val="007945C0"/>
    <w:rsid w:val="007946BB"/>
    <w:rsid w:val="00795376"/>
    <w:rsid w:val="00795667"/>
    <w:rsid w:val="007959A7"/>
    <w:rsid w:val="00795DFC"/>
    <w:rsid w:val="00796E0C"/>
    <w:rsid w:val="0079744F"/>
    <w:rsid w:val="00797EA0"/>
    <w:rsid w:val="007A0042"/>
    <w:rsid w:val="007A0E8D"/>
    <w:rsid w:val="007A1494"/>
    <w:rsid w:val="007A1A8C"/>
    <w:rsid w:val="007A23A1"/>
    <w:rsid w:val="007A2CEC"/>
    <w:rsid w:val="007A4B93"/>
    <w:rsid w:val="007A616A"/>
    <w:rsid w:val="007A7486"/>
    <w:rsid w:val="007A74D9"/>
    <w:rsid w:val="007A74FF"/>
    <w:rsid w:val="007B03A7"/>
    <w:rsid w:val="007B0EAC"/>
    <w:rsid w:val="007B0F1D"/>
    <w:rsid w:val="007B13BD"/>
    <w:rsid w:val="007B1898"/>
    <w:rsid w:val="007B1D81"/>
    <w:rsid w:val="007B1E3B"/>
    <w:rsid w:val="007B274B"/>
    <w:rsid w:val="007B2786"/>
    <w:rsid w:val="007B2CA1"/>
    <w:rsid w:val="007B3195"/>
    <w:rsid w:val="007B579A"/>
    <w:rsid w:val="007B5F6A"/>
    <w:rsid w:val="007B5F71"/>
    <w:rsid w:val="007B685A"/>
    <w:rsid w:val="007B7A2D"/>
    <w:rsid w:val="007C07FD"/>
    <w:rsid w:val="007C0B30"/>
    <w:rsid w:val="007C17B8"/>
    <w:rsid w:val="007C18F5"/>
    <w:rsid w:val="007C1E6E"/>
    <w:rsid w:val="007C26E3"/>
    <w:rsid w:val="007C2784"/>
    <w:rsid w:val="007C3925"/>
    <w:rsid w:val="007C3A39"/>
    <w:rsid w:val="007C3CA9"/>
    <w:rsid w:val="007C4CE4"/>
    <w:rsid w:val="007C5717"/>
    <w:rsid w:val="007C5BFE"/>
    <w:rsid w:val="007C604B"/>
    <w:rsid w:val="007C6141"/>
    <w:rsid w:val="007C6208"/>
    <w:rsid w:val="007C6A45"/>
    <w:rsid w:val="007C6C05"/>
    <w:rsid w:val="007C7211"/>
    <w:rsid w:val="007C72B5"/>
    <w:rsid w:val="007C72D3"/>
    <w:rsid w:val="007C75DA"/>
    <w:rsid w:val="007C78DF"/>
    <w:rsid w:val="007C7AFA"/>
    <w:rsid w:val="007D0960"/>
    <w:rsid w:val="007D1044"/>
    <w:rsid w:val="007D129B"/>
    <w:rsid w:val="007D23D5"/>
    <w:rsid w:val="007D2A4E"/>
    <w:rsid w:val="007D2B51"/>
    <w:rsid w:val="007D3321"/>
    <w:rsid w:val="007D42FA"/>
    <w:rsid w:val="007D435A"/>
    <w:rsid w:val="007D4886"/>
    <w:rsid w:val="007D4E09"/>
    <w:rsid w:val="007D4EEE"/>
    <w:rsid w:val="007D5035"/>
    <w:rsid w:val="007D5304"/>
    <w:rsid w:val="007D5EFE"/>
    <w:rsid w:val="007D653B"/>
    <w:rsid w:val="007D6F35"/>
    <w:rsid w:val="007D755A"/>
    <w:rsid w:val="007D77DE"/>
    <w:rsid w:val="007D7A24"/>
    <w:rsid w:val="007E1462"/>
    <w:rsid w:val="007E1F9A"/>
    <w:rsid w:val="007E2865"/>
    <w:rsid w:val="007E42AD"/>
    <w:rsid w:val="007E4444"/>
    <w:rsid w:val="007E4554"/>
    <w:rsid w:val="007E5A5D"/>
    <w:rsid w:val="007E5BC5"/>
    <w:rsid w:val="007E5F36"/>
    <w:rsid w:val="007E7128"/>
    <w:rsid w:val="007E7374"/>
    <w:rsid w:val="007E739E"/>
    <w:rsid w:val="007F093E"/>
    <w:rsid w:val="007F0A00"/>
    <w:rsid w:val="007F128F"/>
    <w:rsid w:val="007F149E"/>
    <w:rsid w:val="007F17C9"/>
    <w:rsid w:val="007F2608"/>
    <w:rsid w:val="007F267D"/>
    <w:rsid w:val="007F3123"/>
    <w:rsid w:val="007F5A0B"/>
    <w:rsid w:val="007F5A63"/>
    <w:rsid w:val="007F5ADF"/>
    <w:rsid w:val="007F66A4"/>
    <w:rsid w:val="0080019C"/>
    <w:rsid w:val="00800EAE"/>
    <w:rsid w:val="008013B3"/>
    <w:rsid w:val="00801B97"/>
    <w:rsid w:val="008047E6"/>
    <w:rsid w:val="00805984"/>
    <w:rsid w:val="008059CA"/>
    <w:rsid w:val="00805D76"/>
    <w:rsid w:val="0080716E"/>
    <w:rsid w:val="0080718F"/>
    <w:rsid w:val="0080736F"/>
    <w:rsid w:val="00807699"/>
    <w:rsid w:val="00807AEA"/>
    <w:rsid w:val="00807D32"/>
    <w:rsid w:val="0081020C"/>
    <w:rsid w:val="008107E3"/>
    <w:rsid w:val="008114AA"/>
    <w:rsid w:val="00812138"/>
    <w:rsid w:val="00812959"/>
    <w:rsid w:val="00814634"/>
    <w:rsid w:val="008147D4"/>
    <w:rsid w:val="00814867"/>
    <w:rsid w:val="00814D3E"/>
    <w:rsid w:val="00815DF2"/>
    <w:rsid w:val="008174E9"/>
    <w:rsid w:val="0081761A"/>
    <w:rsid w:val="00817F8F"/>
    <w:rsid w:val="0082030F"/>
    <w:rsid w:val="008203E3"/>
    <w:rsid w:val="00820A07"/>
    <w:rsid w:val="00820B88"/>
    <w:rsid w:val="00820D02"/>
    <w:rsid w:val="00821B23"/>
    <w:rsid w:val="00821FA9"/>
    <w:rsid w:val="00822B71"/>
    <w:rsid w:val="008232FB"/>
    <w:rsid w:val="00825A5F"/>
    <w:rsid w:val="00827174"/>
    <w:rsid w:val="00827E8A"/>
    <w:rsid w:val="00830A0A"/>
    <w:rsid w:val="00830FFE"/>
    <w:rsid w:val="008320FE"/>
    <w:rsid w:val="0083231E"/>
    <w:rsid w:val="0083296F"/>
    <w:rsid w:val="00832F5C"/>
    <w:rsid w:val="00833B07"/>
    <w:rsid w:val="00834468"/>
    <w:rsid w:val="00835DFE"/>
    <w:rsid w:val="008362E9"/>
    <w:rsid w:val="00836444"/>
    <w:rsid w:val="00836A5C"/>
    <w:rsid w:val="00836DEF"/>
    <w:rsid w:val="00837B33"/>
    <w:rsid w:val="00837C33"/>
    <w:rsid w:val="00840EA4"/>
    <w:rsid w:val="00841408"/>
    <w:rsid w:val="00841676"/>
    <w:rsid w:val="00841BCF"/>
    <w:rsid w:val="0084259A"/>
    <w:rsid w:val="00842CAE"/>
    <w:rsid w:val="00842DD6"/>
    <w:rsid w:val="0084434B"/>
    <w:rsid w:val="008454D7"/>
    <w:rsid w:val="00845B1C"/>
    <w:rsid w:val="00846671"/>
    <w:rsid w:val="008469EE"/>
    <w:rsid w:val="00846A94"/>
    <w:rsid w:val="00847B6A"/>
    <w:rsid w:val="0085064F"/>
    <w:rsid w:val="008508F8"/>
    <w:rsid w:val="00851D2D"/>
    <w:rsid w:val="0085200F"/>
    <w:rsid w:val="008520DE"/>
    <w:rsid w:val="008521DB"/>
    <w:rsid w:val="00852F2A"/>
    <w:rsid w:val="008533ED"/>
    <w:rsid w:val="008533F8"/>
    <w:rsid w:val="008534CA"/>
    <w:rsid w:val="00855E6D"/>
    <w:rsid w:val="008569DE"/>
    <w:rsid w:val="0085717D"/>
    <w:rsid w:val="00860AB3"/>
    <w:rsid w:val="00861FFC"/>
    <w:rsid w:val="00862A80"/>
    <w:rsid w:val="00862F17"/>
    <w:rsid w:val="00863851"/>
    <w:rsid w:val="00865BE0"/>
    <w:rsid w:val="00865C02"/>
    <w:rsid w:val="00865F74"/>
    <w:rsid w:val="00866E95"/>
    <w:rsid w:val="008672A0"/>
    <w:rsid w:val="00867545"/>
    <w:rsid w:val="00867968"/>
    <w:rsid w:val="00870C2E"/>
    <w:rsid w:val="00872DEA"/>
    <w:rsid w:val="00873225"/>
    <w:rsid w:val="00873425"/>
    <w:rsid w:val="00873740"/>
    <w:rsid w:val="00873B9E"/>
    <w:rsid w:val="008745B8"/>
    <w:rsid w:val="00875B76"/>
    <w:rsid w:val="00876037"/>
    <w:rsid w:val="008766E2"/>
    <w:rsid w:val="00876756"/>
    <w:rsid w:val="00876920"/>
    <w:rsid w:val="008772EF"/>
    <w:rsid w:val="00877655"/>
    <w:rsid w:val="008803D1"/>
    <w:rsid w:val="008814E8"/>
    <w:rsid w:val="00882D20"/>
    <w:rsid w:val="00884621"/>
    <w:rsid w:val="00884A9A"/>
    <w:rsid w:val="00885935"/>
    <w:rsid w:val="00886269"/>
    <w:rsid w:val="008868E8"/>
    <w:rsid w:val="00886D48"/>
    <w:rsid w:val="00887217"/>
    <w:rsid w:val="00887464"/>
    <w:rsid w:val="0088780F"/>
    <w:rsid w:val="00887C2E"/>
    <w:rsid w:val="0089032C"/>
    <w:rsid w:val="00891F36"/>
    <w:rsid w:val="008921F6"/>
    <w:rsid w:val="0089229B"/>
    <w:rsid w:val="00894074"/>
    <w:rsid w:val="008942A7"/>
    <w:rsid w:val="008947C4"/>
    <w:rsid w:val="0089564B"/>
    <w:rsid w:val="00897C36"/>
    <w:rsid w:val="00897EDF"/>
    <w:rsid w:val="008A0B04"/>
    <w:rsid w:val="008A0C1A"/>
    <w:rsid w:val="008A1210"/>
    <w:rsid w:val="008A1D52"/>
    <w:rsid w:val="008A1EB6"/>
    <w:rsid w:val="008A2073"/>
    <w:rsid w:val="008A25B7"/>
    <w:rsid w:val="008A2918"/>
    <w:rsid w:val="008A2DD4"/>
    <w:rsid w:val="008A2E48"/>
    <w:rsid w:val="008A33EA"/>
    <w:rsid w:val="008A3CFF"/>
    <w:rsid w:val="008A40B4"/>
    <w:rsid w:val="008A4201"/>
    <w:rsid w:val="008A42BE"/>
    <w:rsid w:val="008A481B"/>
    <w:rsid w:val="008A4D66"/>
    <w:rsid w:val="008A501A"/>
    <w:rsid w:val="008A55BE"/>
    <w:rsid w:val="008A56FD"/>
    <w:rsid w:val="008A77D9"/>
    <w:rsid w:val="008A7D60"/>
    <w:rsid w:val="008B02AE"/>
    <w:rsid w:val="008B0366"/>
    <w:rsid w:val="008B143A"/>
    <w:rsid w:val="008B26EA"/>
    <w:rsid w:val="008B33C0"/>
    <w:rsid w:val="008B368F"/>
    <w:rsid w:val="008B385B"/>
    <w:rsid w:val="008B38B0"/>
    <w:rsid w:val="008B3901"/>
    <w:rsid w:val="008B3A96"/>
    <w:rsid w:val="008B49D8"/>
    <w:rsid w:val="008B5850"/>
    <w:rsid w:val="008B5A5E"/>
    <w:rsid w:val="008B5BE4"/>
    <w:rsid w:val="008B5D9B"/>
    <w:rsid w:val="008B668C"/>
    <w:rsid w:val="008B669C"/>
    <w:rsid w:val="008B776E"/>
    <w:rsid w:val="008B7E53"/>
    <w:rsid w:val="008C06EB"/>
    <w:rsid w:val="008C0E42"/>
    <w:rsid w:val="008C1594"/>
    <w:rsid w:val="008C15ED"/>
    <w:rsid w:val="008C1E41"/>
    <w:rsid w:val="008C26BF"/>
    <w:rsid w:val="008C2B6E"/>
    <w:rsid w:val="008C31E8"/>
    <w:rsid w:val="008C39A2"/>
    <w:rsid w:val="008C42A2"/>
    <w:rsid w:val="008C4347"/>
    <w:rsid w:val="008C46BE"/>
    <w:rsid w:val="008C5849"/>
    <w:rsid w:val="008C5F19"/>
    <w:rsid w:val="008C69D5"/>
    <w:rsid w:val="008C797A"/>
    <w:rsid w:val="008D0522"/>
    <w:rsid w:val="008D0654"/>
    <w:rsid w:val="008D0C86"/>
    <w:rsid w:val="008D1463"/>
    <w:rsid w:val="008D1FFF"/>
    <w:rsid w:val="008D26ED"/>
    <w:rsid w:val="008D2795"/>
    <w:rsid w:val="008D29A6"/>
    <w:rsid w:val="008D33AA"/>
    <w:rsid w:val="008D36B0"/>
    <w:rsid w:val="008D3A60"/>
    <w:rsid w:val="008D3CFD"/>
    <w:rsid w:val="008D3E35"/>
    <w:rsid w:val="008D420E"/>
    <w:rsid w:val="008D53D7"/>
    <w:rsid w:val="008D5BD3"/>
    <w:rsid w:val="008D5D43"/>
    <w:rsid w:val="008D783A"/>
    <w:rsid w:val="008D7E33"/>
    <w:rsid w:val="008E04D0"/>
    <w:rsid w:val="008E09F3"/>
    <w:rsid w:val="008E120C"/>
    <w:rsid w:val="008E1222"/>
    <w:rsid w:val="008E127E"/>
    <w:rsid w:val="008E12E5"/>
    <w:rsid w:val="008E166C"/>
    <w:rsid w:val="008E2267"/>
    <w:rsid w:val="008E244C"/>
    <w:rsid w:val="008E256F"/>
    <w:rsid w:val="008E425E"/>
    <w:rsid w:val="008E4650"/>
    <w:rsid w:val="008E5153"/>
    <w:rsid w:val="008E6578"/>
    <w:rsid w:val="008F017B"/>
    <w:rsid w:val="008F098C"/>
    <w:rsid w:val="008F1DA5"/>
    <w:rsid w:val="008F2129"/>
    <w:rsid w:val="008F2BCB"/>
    <w:rsid w:val="008F2D10"/>
    <w:rsid w:val="008F2F1D"/>
    <w:rsid w:val="008F33A2"/>
    <w:rsid w:val="008F3ECB"/>
    <w:rsid w:val="008F4308"/>
    <w:rsid w:val="008F4B7A"/>
    <w:rsid w:val="008F4F57"/>
    <w:rsid w:val="008F54F5"/>
    <w:rsid w:val="008F55A9"/>
    <w:rsid w:val="008F5C6F"/>
    <w:rsid w:val="008F6C49"/>
    <w:rsid w:val="008F7B84"/>
    <w:rsid w:val="008F7F13"/>
    <w:rsid w:val="0090028A"/>
    <w:rsid w:val="00901AF7"/>
    <w:rsid w:val="009032CC"/>
    <w:rsid w:val="009037F3"/>
    <w:rsid w:val="00905D8C"/>
    <w:rsid w:val="009060CC"/>
    <w:rsid w:val="0090644B"/>
    <w:rsid w:val="00907209"/>
    <w:rsid w:val="00907CDB"/>
    <w:rsid w:val="00907E49"/>
    <w:rsid w:val="00910036"/>
    <w:rsid w:val="009106B3"/>
    <w:rsid w:val="00910D21"/>
    <w:rsid w:val="00911010"/>
    <w:rsid w:val="00912507"/>
    <w:rsid w:val="009127DD"/>
    <w:rsid w:val="0091505E"/>
    <w:rsid w:val="0091611E"/>
    <w:rsid w:val="00916CF3"/>
    <w:rsid w:val="00916EF6"/>
    <w:rsid w:val="009201F5"/>
    <w:rsid w:val="00920BA0"/>
    <w:rsid w:val="00920EC9"/>
    <w:rsid w:val="009211E0"/>
    <w:rsid w:val="009219DB"/>
    <w:rsid w:val="00921B90"/>
    <w:rsid w:val="00921BF4"/>
    <w:rsid w:val="00922463"/>
    <w:rsid w:val="009227A8"/>
    <w:rsid w:val="00923567"/>
    <w:rsid w:val="00923E63"/>
    <w:rsid w:val="0092403A"/>
    <w:rsid w:val="00925022"/>
    <w:rsid w:val="00925749"/>
    <w:rsid w:val="00925C50"/>
    <w:rsid w:val="00925E4E"/>
    <w:rsid w:val="00926207"/>
    <w:rsid w:val="00926789"/>
    <w:rsid w:val="009307DC"/>
    <w:rsid w:val="009311B9"/>
    <w:rsid w:val="00932E22"/>
    <w:rsid w:val="0093335E"/>
    <w:rsid w:val="0093365C"/>
    <w:rsid w:val="0093367D"/>
    <w:rsid w:val="00934FB1"/>
    <w:rsid w:val="00936820"/>
    <w:rsid w:val="009370BA"/>
    <w:rsid w:val="009405DC"/>
    <w:rsid w:val="00940A4A"/>
    <w:rsid w:val="009419F8"/>
    <w:rsid w:val="00942816"/>
    <w:rsid w:val="0094308B"/>
    <w:rsid w:val="00943750"/>
    <w:rsid w:val="00943F9D"/>
    <w:rsid w:val="0094438B"/>
    <w:rsid w:val="0094459E"/>
    <w:rsid w:val="00944A4B"/>
    <w:rsid w:val="00944E9B"/>
    <w:rsid w:val="009458F7"/>
    <w:rsid w:val="0094597C"/>
    <w:rsid w:val="00946776"/>
    <w:rsid w:val="00947C0D"/>
    <w:rsid w:val="009503B1"/>
    <w:rsid w:val="00950482"/>
    <w:rsid w:val="00950654"/>
    <w:rsid w:val="0095248A"/>
    <w:rsid w:val="009534DD"/>
    <w:rsid w:val="0095382A"/>
    <w:rsid w:val="0095485C"/>
    <w:rsid w:val="00954D61"/>
    <w:rsid w:val="009552FF"/>
    <w:rsid w:val="00955697"/>
    <w:rsid w:val="00956D4B"/>
    <w:rsid w:val="009573D2"/>
    <w:rsid w:val="009575F0"/>
    <w:rsid w:val="00960542"/>
    <w:rsid w:val="009632F7"/>
    <w:rsid w:val="009641E7"/>
    <w:rsid w:val="00964543"/>
    <w:rsid w:val="0096463B"/>
    <w:rsid w:val="00964E41"/>
    <w:rsid w:val="00965AF3"/>
    <w:rsid w:val="00966615"/>
    <w:rsid w:val="00966CAB"/>
    <w:rsid w:val="00966CC3"/>
    <w:rsid w:val="00967262"/>
    <w:rsid w:val="00967310"/>
    <w:rsid w:val="00970193"/>
    <w:rsid w:val="009705D8"/>
    <w:rsid w:val="00970CE0"/>
    <w:rsid w:val="009726A1"/>
    <w:rsid w:val="00973377"/>
    <w:rsid w:val="00974D0A"/>
    <w:rsid w:val="00974E93"/>
    <w:rsid w:val="009751BE"/>
    <w:rsid w:val="00975220"/>
    <w:rsid w:val="00976412"/>
    <w:rsid w:val="00977134"/>
    <w:rsid w:val="00977CC5"/>
    <w:rsid w:val="00980241"/>
    <w:rsid w:val="00980898"/>
    <w:rsid w:val="00980A0B"/>
    <w:rsid w:val="00980B80"/>
    <w:rsid w:val="00980E13"/>
    <w:rsid w:val="00981338"/>
    <w:rsid w:val="0098238D"/>
    <w:rsid w:val="00982691"/>
    <w:rsid w:val="00982B47"/>
    <w:rsid w:val="00983409"/>
    <w:rsid w:val="00983DC3"/>
    <w:rsid w:val="00984465"/>
    <w:rsid w:val="0098609A"/>
    <w:rsid w:val="00986801"/>
    <w:rsid w:val="009869BF"/>
    <w:rsid w:val="00986F3E"/>
    <w:rsid w:val="009872D6"/>
    <w:rsid w:val="009875B7"/>
    <w:rsid w:val="009875CE"/>
    <w:rsid w:val="00987D2A"/>
    <w:rsid w:val="00990AA1"/>
    <w:rsid w:val="00990D68"/>
    <w:rsid w:val="009922AD"/>
    <w:rsid w:val="009928F3"/>
    <w:rsid w:val="009929A2"/>
    <w:rsid w:val="00992A03"/>
    <w:rsid w:val="00992BD6"/>
    <w:rsid w:val="0099319E"/>
    <w:rsid w:val="00993626"/>
    <w:rsid w:val="00993BEC"/>
    <w:rsid w:val="00993FE2"/>
    <w:rsid w:val="009944C3"/>
    <w:rsid w:val="00995CE9"/>
    <w:rsid w:val="0099641C"/>
    <w:rsid w:val="0099670E"/>
    <w:rsid w:val="00997A6C"/>
    <w:rsid w:val="00997CE2"/>
    <w:rsid w:val="009A0C46"/>
    <w:rsid w:val="009A0EA8"/>
    <w:rsid w:val="009A1935"/>
    <w:rsid w:val="009A21D5"/>
    <w:rsid w:val="009A26E6"/>
    <w:rsid w:val="009A27C5"/>
    <w:rsid w:val="009A2CA8"/>
    <w:rsid w:val="009A3036"/>
    <w:rsid w:val="009A45D4"/>
    <w:rsid w:val="009A4AC4"/>
    <w:rsid w:val="009A4C08"/>
    <w:rsid w:val="009A5191"/>
    <w:rsid w:val="009A5C7B"/>
    <w:rsid w:val="009A614F"/>
    <w:rsid w:val="009A782E"/>
    <w:rsid w:val="009A7A44"/>
    <w:rsid w:val="009A7F9E"/>
    <w:rsid w:val="009A7FBA"/>
    <w:rsid w:val="009B07D4"/>
    <w:rsid w:val="009B09C7"/>
    <w:rsid w:val="009B154F"/>
    <w:rsid w:val="009B33A4"/>
    <w:rsid w:val="009B379B"/>
    <w:rsid w:val="009B4260"/>
    <w:rsid w:val="009B47E3"/>
    <w:rsid w:val="009B52BC"/>
    <w:rsid w:val="009B546B"/>
    <w:rsid w:val="009B5D45"/>
    <w:rsid w:val="009B5E27"/>
    <w:rsid w:val="009B5F37"/>
    <w:rsid w:val="009B7683"/>
    <w:rsid w:val="009C03CB"/>
    <w:rsid w:val="009C08E9"/>
    <w:rsid w:val="009C0CD6"/>
    <w:rsid w:val="009C0F54"/>
    <w:rsid w:val="009C1322"/>
    <w:rsid w:val="009C13FF"/>
    <w:rsid w:val="009C16F6"/>
    <w:rsid w:val="009C1A44"/>
    <w:rsid w:val="009C1F1B"/>
    <w:rsid w:val="009C1F70"/>
    <w:rsid w:val="009C210C"/>
    <w:rsid w:val="009C2169"/>
    <w:rsid w:val="009C3A52"/>
    <w:rsid w:val="009C415F"/>
    <w:rsid w:val="009C5D49"/>
    <w:rsid w:val="009C6079"/>
    <w:rsid w:val="009C6503"/>
    <w:rsid w:val="009C6A0A"/>
    <w:rsid w:val="009D0B9F"/>
    <w:rsid w:val="009D14F9"/>
    <w:rsid w:val="009D1F8C"/>
    <w:rsid w:val="009D29E0"/>
    <w:rsid w:val="009D2CA8"/>
    <w:rsid w:val="009D306D"/>
    <w:rsid w:val="009D3520"/>
    <w:rsid w:val="009D440B"/>
    <w:rsid w:val="009D4E53"/>
    <w:rsid w:val="009D5423"/>
    <w:rsid w:val="009D5A86"/>
    <w:rsid w:val="009D6332"/>
    <w:rsid w:val="009E0C01"/>
    <w:rsid w:val="009E2F54"/>
    <w:rsid w:val="009E309E"/>
    <w:rsid w:val="009E4D4F"/>
    <w:rsid w:val="009E50F9"/>
    <w:rsid w:val="009E5DEC"/>
    <w:rsid w:val="009E7DFC"/>
    <w:rsid w:val="009F0CE4"/>
    <w:rsid w:val="009F12F0"/>
    <w:rsid w:val="009F3B90"/>
    <w:rsid w:val="009F3C8B"/>
    <w:rsid w:val="009F44EF"/>
    <w:rsid w:val="009F4748"/>
    <w:rsid w:val="009F4971"/>
    <w:rsid w:val="009F5AA1"/>
    <w:rsid w:val="009F6450"/>
    <w:rsid w:val="009F6611"/>
    <w:rsid w:val="009F6ABC"/>
    <w:rsid w:val="009F7034"/>
    <w:rsid w:val="00A00563"/>
    <w:rsid w:val="00A012CB"/>
    <w:rsid w:val="00A01C1F"/>
    <w:rsid w:val="00A01FA7"/>
    <w:rsid w:val="00A0201E"/>
    <w:rsid w:val="00A02123"/>
    <w:rsid w:val="00A02E79"/>
    <w:rsid w:val="00A036BF"/>
    <w:rsid w:val="00A0434C"/>
    <w:rsid w:val="00A04930"/>
    <w:rsid w:val="00A04E1E"/>
    <w:rsid w:val="00A04E7F"/>
    <w:rsid w:val="00A064F7"/>
    <w:rsid w:val="00A067BA"/>
    <w:rsid w:val="00A0744F"/>
    <w:rsid w:val="00A0784A"/>
    <w:rsid w:val="00A1023C"/>
    <w:rsid w:val="00A10850"/>
    <w:rsid w:val="00A109B1"/>
    <w:rsid w:val="00A11003"/>
    <w:rsid w:val="00A11164"/>
    <w:rsid w:val="00A11599"/>
    <w:rsid w:val="00A1159D"/>
    <w:rsid w:val="00A1216B"/>
    <w:rsid w:val="00A13523"/>
    <w:rsid w:val="00A13A3B"/>
    <w:rsid w:val="00A13BC6"/>
    <w:rsid w:val="00A13E94"/>
    <w:rsid w:val="00A1450A"/>
    <w:rsid w:val="00A14C9D"/>
    <w:rsid w:val="00A14D41"/>
    <w:rsid w:val="00A14FA8"/>
    <w:rsid w:val="00A15538"/>
    <w:rsid w:val="00A15592"/>
    <w:rsid w:val="00A15607"/>
    <w:rsid w:val="00A15641"/>
    <w:rsid w:val="00A159E9"/>
    <w:rsid w:val="00A16AE4"/>
    <w:rsid w:val="00A20715"/>
    <w:rsid w:val="00A2125D"/>
    <w:rsid w:val="00A215AB"/>
    <w:rsid w:val="00A21CEC"/>
    <w:rsid w:val="00A21EE3"/>
    <w:rsid w:val="00A220FE"/>
    <w:rsid w:val="00A22BAD"/>
    <w:rsid w:val="00A22DF7"/>
    <w:rsid w:val="00A23D82"/>
    <w:rsid w:val="00A23F76"/>
    <w:rsid w:val="00A2416F"/>
    <w:rsid w:val="00A241A2"/>
    <w:rsid w:val="00A251D9"/>
    <w:rsid w:val="00A25F9E"/>
    <w:rsid w:val="00A25FA6"/>
    <w:rsid w:val="00A26469"/>
    <w:rsid w:val="00A27074"/>
    <w:rsid w:val="00A27DFB"/>
    <w:rsid w:val="00A3060A"/>
    <w:rsid w:val="00A306D2"/>
    <w:rsid w:val="00A30D97"/>
    <w:rsid w:val="00A30DAD"/>
    <w:rsid w:val="00A30EF1"/>
    <w:rsid w:val="00A31D80"/>
    <w:rsid w:val="00A3268B"/>
    <w:rsid w:val="00A327BD"/>
    <w:rsid w:val="00A327C3"/>
    <w:rsid w:val="00A32C39"/>
    <w:rsid w:val="00A32D29"/>
    <w:rsid w:val="00A330C2"/>
    <w:rsid w:val="00A34BEB"/>
    <w:rsid w:val="00A35389"/>
    <w:rsid w:val="00A35393"/>
    <w:rsid w:val="00A36191"/>
    <w:rsid w:val="00A36588"/>
    <w:rsid w:val="00A366D3"/>
    <w:rsid w:val="00A36850"/>
    <w:rsid w:val="00A36B6C"/>
    <w:rsid w:val="00A36BED"/>
    <w:rsid w:val="00A36F54"/>
    <w:rsid w:val="00A37334"/>
    <w:rsid w:val="00A37470"/>
    <w:rsid w:val="00A375D7"/>
    <w:rsid w:val="00A37C8B"/>
    <w:rsid w:val="00A4052B"/>
    <w:rsid w:val="00A40C32"/>
    <w:rsid w:val="00A40D72"/>
    <w:rsid w:val="00A40E2F"/>
    <w:rsid w:val="00A415AD"/>
    <w:rsid w:val="00A41A05"/>
    <w:rsid w:val="00A42A28"/>
    <w:rsid w:val="00A43EBF"/>
    <w:rsid w:val="00A43F72"/>
    <w:rsid w:val="00A44010"/>
    <w:rsid w:val="00A4421F"/>
    <w:rsid w:val="00A4572E"/>
    <w:rsid w:val="00A479D3"/>
    <w:rsid w:val="00A47B2C"/>
    <w:rsid w:val="00A5055F"/>
    <w:rsid w:val="00A50859"/>
    <w:rsid w:val="00A50EA0"/>
    <w:rsid w:val="00A5124D"/>
    <w:rsid w:val="00A51376"/>
    <w:rsid w:val="00A51CA8"/>
    <w:rsid w:val="00A52165"/>
    <w:rsid w:val="00A534A1"/>
    <w:rsid w:val="00A534F1"/>
    <w:rsid w:val="00A54A1D"/>
    <w:rsid w:val="00A54D2E"/>
    <w:rsid w:val="00A556AF"/>
    <w:rsid w:val="00A60D4A"/>
    <w:rsid w:val="00A6104A"/>
    <w:rsid w:val="00A615C4"/>
    <w:rsid w:val="00A61EE8"/>
    <w:rsid w:val="00A628AB"/>
    <w:rsid w:val="00A63C91"/>
    <w:rsid w:val="00A63D88"/>
    <w:rsid w:val="00A64579"/>
    <w:rsid w:val="00A64687"/>
    <w:rsid w:val="00A6483E"/>
    <w:rsid w:val="00A656CC"/>
    <w:rsid w:val="00A65C35"/>
    <w:rsid w:val="00A65EB4"/>
    <w:rsid w:val="00A664C9"/>
    <w:rsid w:val="00A66883"/>
    <w:rsid w:val="00A67E9E"/>
    <w:rsid w:val="00A70DD1"/>
    <w:rsid w:val="00A713EB"/>
    <w:rsid w:val="00A71504"/>
    <w:rsid w:val="00A71963"/>
    <w:rsid w:val="00A721FF"/>
    <w:rsid w:val="00A72494"/>
    <w:rsid w:val="00A72898"/>
    <w:rsid w:val="00A72924"/>
    <w:rsid w:val="00A7312C"/>
    <w:rsid w:val="00A743A7"/>
    <w:rsid w:val="00A7587A"/>
    <w:rsid w:val="00A76A34"/>
    <w:rsid w:val="00A77302"/>
    <w:rsid w:val="00A77CA2"/>
    <w:rsid w:val="00A821FC"/>
    <w:rsid w:val="00A82D6F"/>
    <w:rsid w:val="00A83F97"/>
    <w:rsid w:val="00A848A3"/>
    <w:rsid w:val="00A84FB3"/>
    <w:rsid w:val="00A853F5"/>
    <w:rsid w:val="00A85FE8"/>
    <w:rsid w:val="00A86B68"/>
    <w:rsid w:val="00A86D97"/>
    <w:rsid w:val="00A875E2"/>
    <w:rsid w:val="00A87600"/>
    <w:rsid w:val="00A87700"/>
    <w:rsid w:val="00A879BB"/>
    <w:rsid w:val="00A87AAC"/>
    <w:rsid w:val="00A87D35"/>
    <w:rsid w:val="00A906CA"/>
    <w:rsid w:val="00A90F40"/>
    <w:rsid w:val="00A91025"/>
    <w:rsid w:val="00A93045"/>
    <w:rsid w:val="00A93549"/>
    <w:rsid w:val="00A938D9"/>
    <w:rsid w:val="00A93E35"/>
    <w:rsid w:val="00A94835"/>
    <w:rsid w:val="00A96228"/>
    <w:rsid w:val="00A97DA9"/>
    <w:rsid w:val="00AA00B2"/>
    <w:rsid w:val="00AA098A"/>
    <w:rsid w:val="00AA0A87"/>
    <w:rsid w:val="00AA1726"/>
    <w:rsid w:val="00AA2B31"/>
    <w:rsid w:val="00AA31A0"/>
    <w:rsid w:val="00AA37E5"/>
    <w:rsid w:val="00AA3CF0"/>
    <w:rsid w:val="00AA49C6"/>
    <w:rsid w:val="00AA562A"/>
    <w:rsid w:val="00AA57CB"/>
    <w:rsid w:val="00AA60E3"/>
    <w:rsid w:val="00AA6608"/>
    <w:rsid w:val="00AA75B3"/>
    <w:rsid w:val="00AA76E3"/>
    <w:rsid w:val="00AA78D3"/>
    <w:rsid w:val="00AB0134"/>
    <w:rsid w:val="00AB034B"/>
    <w:rsid w:val="00AB035D"/>
    <w:rsid w:val="00AB0453"/>
    <w:rsid w:val="00AB09C4"/>
    <w:rsid w:val="00AB0AE6"/>
    <w:rsid w:val="00AB0B53"/>
    <w:rsid w:val="00AB0C9D"/>
    <w:rsid w:val="00AB136F"/>
    <w:rsid w:val="00AB3C26"/>
    <w:rsid w:val="00AB4A62"/>
    <w:rsid w:val="00AB4B22"/>
    <w:rsid w:val="00AB5C45"/>
    <w:rsid w:val="00AB5CB1"/>
    <w:rsid w:val="00AB655F"/>
    <w:rsid w:val="00AB65DF"/>
    <w:rsid w:val="00AB6C76"/>
    <w:rsid w:val="00AB72AA"/>
    <w:rsid w:val="00AB753B"/>
    <w:rsid w:val="00AC1807"/>
    <w:rsid w:val="00AC1B6C"/>
    <w:rsid w:val="00AC1E6E"/>
    <w:rsid w:val="00AC1F75"/>
    <w:rsid w:val="00AC21C6"/>
    <w:rsid w:val="00AC2390"/>
    <w:rsid w:val="00AC31CC"/>
    <w:rsid w:val="00AC3424"/>
    <w:rsid w:val="00AC3AB3"/>
    <w:rsid w:val="00AC4E48"/>
    <w:rsid w:val="00AC4EF7"/>
    <w:rsid w:val="00AC570F"/>
    <w:rsid w:val="00AC5995"/>
    <w:rsid w:val="00AC60E4"/>
    <w:rsid w:val="00AC6266"/>
    <w:rsid w:val="00AC7183"/>
    <w:rsid w:val="00AC7485"/>
    <w:rsid w:val="00AC7611"/>
    <w:rsid w:val="00AD07B9"/>
    <w:rsid w:val="00AD0869"/>
    <w:rsid w:val="00AD0B9C"/>
    <w:rsid w:val="00AD143B"/>
    <w:rsid w:val="00AD2CCA"/>
    <w:rsid w:val="00AD2F4A"/>
    <w:rsid w:val="00AD351E"/>
    <w:rsid w:val="00AD3EDF"/>
    <w:rsid w:val="00AD4A62"/>
    <w:rsid w:val="00AD4D58"/>
    <w:rsid w:val="00AD5421"/>
    <w:rsid w:val="00AD5C33"/>
    <w:rsid w:val="00AD6044"/>
    <w:rsid w:val="00AD6344"/>
    <w:rsid w:val="00AD65E8"/>
    <w:rsid w:val="00AD6BE4"/>
    <w:rsid w:val="00AD7138"/>
    <w:rsid w:val="00AD758E"/>
    <w:rsid w:val="00AD77E9"/>
    <w:rsid w:val="00AE09F8"/>
    <w:rsid w:val="00AE0CE1"/>
    <w:rsid w:val="00AE1292"/>
    <w:rsid w:val="00AE18F6"/>
    <w:rsid w:val="00AE1EE5"/>
    <w:rsid w:val="00AE1F1C"/>
    <w:rsid w:val="00AE21C0"/>
    <w:rsid w:val="00AE2369"/>
    <w:rsid w:val="00AE2539"/>
    <w:rsid w:val="00AE3473"/>
    <w:rsid w:val="00AE3915"/>
    <w:rsid w:val="00AE45DB"/>
    <w:rsid w:val="00AE48BB"/>
    <w:rsid w:val="00AE4A64"/>
    <w:rsid w:val="00AE4DF5"/>
    <w:rsid w:val="00AE529E"/>
    <w:rsid w:val="00AE59AD"/>
    <w:rsid w:val="00AE601C"/>
    <w:rsid w:val="00AE685D"/>
    <w:rsid w:val="00AE6952"/>
    <w:rsid w:val="00AF06A4"/>
    <w:rsid w:val="00AF09F7"/>
    <w:rsid w:val="00AF0C35"/>
    <w:rsid w:val="00AF0D9E"/>
    <w:rsid w:val="00AF205C"/>
    <w:rsid w:val="00AF3F89"/>
    <w:rsid w:val="00AF4B6D"/>
    <w:rsid w:val="00AF6170"/>
    <w:rsid w:val="00AF6B51"/>
    <w:rsid w:val="00AF7C57"/>
    <w:rsid w:val="00B00020"/>
    <w:rsid w:val="00B010EA"/>
    <w:rsid w:val="00B02203"/>
    <w:rsid w:val="00B03460"/>
    <w:rsid w:val="00B04DD8"/>
    <w:rsid w:val="00B05B92"/>
    <w:rsid w:val="00B0670C"/>
    <w:rsid w:val="00B0742E"/>
    <w:rsid w:val="00B1058E"/>
    <w:rsid w:val="00B1078D"/>
    <w:rsid w:val="00B10BC6"/>
    <w:rsid w:val="00B10FB3"/>
    <w:rsid w:val="00B11CAA"/>
    <w:rsid w:val="00B126C8"/>
    <w:rsid w:val="00B127F9"/>
    <w:rsid w:val="00B12C68"/>
    <w:rsid w:val="00B12F53"/>
    <w:rsid w:val="00B12F80"/>
    <w:rsid w:val="00B132C1"/>
    <w:rsid w:val="00B14477"/>
    <w:rsid w:val="00B15EEA"/>
    <w:rsid w:val="00B16981"/>
    <w:rsid w:val="00B170D0"/>
    <w:rsid w:val="00B17148"/>
    <w:rsid w:val="00B17628"/>
    <w:rsid w:val="00B17D5E"/>
    <w:rsid w:val="00B214CE"/>
    <w:rsid w:val="00B21528"/>
    <w:rsid w:val="00B2197B"/>
    <w:rsid w:val="00B21B66"/>
    <w:rsid w:val="00B21FD1"/>
    <w:rsid w:val="00B22357"/>
    <w:rsid w:val="00B22A12"/>
    <w:rsid w:val="00B23186"/>
    <w:rsid w:val="00B23A4C"/>
    <w:rsid w:val="00B23DDA"/>
    <w:rsid w:val="00B247D9"/>
    <w:rsid w:val="00B24FA8"/>
    <w:rsid w:val="00B2539C"/>
    <w:rsid w:val="00B255F3"/>
    <w:rsid w:val="00B257F0"/>
    <w:rsid w:val="00B26601"/>
    <w:rsid w:val="00B2757B"/>
    <w:rsid w:val="00B27683"/>
    <w:rsid w:val="00B27869"/>
    <w:rsid w:val="00B27CA9"/>
    <w:rsid w:val="00B30A73"/>
    <w:rsid w:val="00B30ABC"/>
    <w:rsid w:val="00B3178E"/>
    <w:rsid w:val="00B31B51"/>
    <w:rsid w:val="00B3261E"/>
    <w:rsid w:val="00B32933"/>
    <w:rsid w:val="00B345C3"/>
    <w:rsid w:val="00B34A50"/>
    <w:rsid w:val="00B35415"/>
    <w:rsid w:val="00B35BC5"/>
    <w:rsid w:val="00B362B6"/>
    <w:rsid w:val="00B36C81"/>
    <w:rsid w:val="00B3737A"/>
    <w:rsid w:val="00B37EDF"/>
    <w:rsid w:val="00B405D7"/>
    <w:rsid w:val="00B405F1"/>
    <w:rsid w:val="00B40932"/>
    <w:rsid w:val="00B40C5A"/>
    <w:rsid w:val="00B4204E"/>
    <w:rsid w:val="00B421C2"/>
    <w:rsid w:val="00B42BEB"/>
    <w:rsid w:val="00B42FBC"/>
    <w:rsid w:val="00B43ED8"/>
    <w:rsid w:val="00B440F5"/>
    <w:rsid w:val="00B4431D"/>
    <w:rsid w:val="00B44849"/>
    <w:rsid w:val="00B45373"/>
    <w:rsid w:val="00B460F6"/>
    <w:rsid w:val="00B463C4"/>
    <w:rsid w:val="00B4653B"/>
    <w:rsid w:val="00B47015"/>
    <w:rsid w:val="00B473F3"/>
    <w:rsid w:val="00B47DD3"/>
    <w:rsid w:val="00B50A9D"/>
    <w:rsid w:val="00B50E6C"/>
    <w:rsid w:val="00B51878"/>
    <w:rsid w:val="00B51BC0"/>
    <w:rsid w:val="00B51C92"/>
    <w:rsid w:val="00B5248D"/>
    <w:rsid w:val="00B526D0"/>
    <w:rsid w:val="00B52BB5"/>
    <w:rsid w:val="00B53872"/>
    <w:rsid w:val="00B546CC"/>
    <w:rsid w:val="00B56476"/>
    <w:rsid w:val="00B56FC9"/>
    <w:rsid w:val="00B5757D"/>
    <w:rsid w:val="00B57691"/>
    <w:rsid w:val="00B57E89"/>
    <w:rsid w:val="00B60120"/>
    <w:rsid w:val="00B601AA"/>
    <w:rsid w:val="00B60299"/>
    <w:rsid w:val="00B60944"/>
    <w:rsid w:val="00B611E9"/>
    <w:rsid w:val="00B62587"/>
    <w:rsid w:val="00B6557C"/>
    <w:rsid w:val="00B657AE"/>
    <w:rsid w:val="00B65DF5"/>
    <w:rsid w:val="00B6621D"/>
    <w:rsid w:val="00B662F5"/>
    <w:rsid w:val="00B66765"/>
    <w:rsid w:val="00B6703A"/>
    <w:rsid w:val="00B6721C"/>
    <w:rsid w:val="00B67592"/>
    <w:rsid w:val="00B67F11"/>
    <w:rsid w:val="00B7137E"/>
    <w:rsid w:val="00B71AFB"/>
    <w:rsid w:val="00B71DCD"/>
    <w:rsid w:val="00B71E80"/>
    <w:rsid w:val="00B725D6"/>
    <w:rsid w:val="00B72E1D"/>
    <w:rsid w:val="00B73AAE"/>
    <w:rsid w:val="00B73BD9"/>
    <w:rsid w:val="00B7474F"/>
    <w:rsid w:val="00B75025"/>
    <w:rsid w:val="00B7521B"/>
    <w:rsid w:val="00B7531D"/>
    <w:rsid w:val="00B75378"/>
    <w:rsid w:val="00B75B60"/>
    <w:rsid w:val="00B76090"/>
    <w:rsid w:val="00B778F3"/>
    <w:rsid w:val="00B800C8"/>
    <w:rsid w:val="00B809B6"/>
    <w:rsid w:val="00B80BE5"/>
    <w:rsid w:val="00B81019"/>
    <w:rsid w:val="00B81926"/>
    <w:rsid w:val="00B829A6"/>
    <w:rsid w:val="00B829EB"/>
    <w:rsid w:val="00B83D90"/>
    <w:rsid w:val="00B8418E"/>
    <w:rsid w:val="00B84A5D"/>
    <w:rsid w:val="00B85824"/>
    <w:rsid w:val="00B86C8F"/>
    <w:rsid w:val="00B87193"/>
    <w:rsid w:val="00B87369"/>
    <w:rsid w:val="00B87C82"/>
    <w:rsid w:val="00B90AD3"/>
    <w:rsid w:val="00B90BDB"/>
    <w:rsid w:val="00B91141"/>
    <w:rsid w:val="00B91144"/>
    <w:rsid w:val="00B917B2"/>
    <w:rsid w:val="00B9223A"/>
    <w:rsid w:val="00B92CF0"/>
    <w:rsid w:val="00B930EB"/>
    <w:rsid w:val="00B93D4C"/>
    <w:rsid w:val="00B954A1"/>
    <w:rsid w:val="00B9562C"/>
    <w:rsid w:val="00B962BC"/>
    <w:rsid w:val="00B97CD1"/>
    <w:rsid w:val="00BA02C7"/>
    <w:rsid w:val="00BA09D9"/>
    <w:rsid w:val="00BA0A9D"/>
    <w:rsid w:val="00BA172D"/>
    <w:rsid w:val="00BA288F"/>
    <w:rsid w:val="00BA29E6"/>
    <w:rsid w:val="00BA2C8F"/>
    <w:rsid w:val="00BA3279"/>
    <w:rsid w:val="00BA3E04"/>
    <w:rsid w:val="00BA4314"/>
    <w:rsid w:val="00BA5A9A"/>
    <w:rsid w:val="00BA5F90"/>
    <w:rsid w:val="00BA6CB3"/>
    <w:rsid w:val="00BA74F4"/>
    <w:rsid w:val="00BA7664"/>
    <w:rsid w:val="00BA7AE0"/>
    <w:rsid w:val="00BB0358"/>
    <w:rsid w:val="00BB037C"/>
    <w:rsid w:val="00BB1690"/>
    <w:rsid w:val="00BB1AB4"/>
    <w:rsid w:val="00BB2253"/>
    <w:rsid w:val="00BB24F6"/>
    <w:rsid w:val="00BB2ADF"/>
    <w:rsid w:val="00BB32E2"/>
    <w:rsid w:val="00BB38FD"/>
    <w:rsid w:val="00BB5156"/>
    <w:rsid w:val="00BB5A3A"/>
    <w:rsid w:val="00BB62AD"/>
    <w:rsid w:val="00BB63AB"/>
    <w:rsid w:val="00BB6E5B"/>
    <w:rsid w:val="00BB7916"/>
    <w:rsid w:val="00BB7B41"/>
    <w:rsid w:val="00BB7E4F"/>
    <w:rsid w:val="00BC0B2D"/>
    <w:rsid w:val="00BC1107"/>
    <w:rsid w:val="00BC1D1B"/>
    <w:rsid w:val="00BC2533"/>
    <w:rsid w:val="00BC30C6"/>
    <w:rsid w:val="00BC31E8"/>
    <w:rsid w:val="00BC483C"/>
    <w:rsid w:val="00BC48E3"/>
    <w:rsid w:val="00BC4C3D"/>
    <w:rsid w:val="00BC4C70"/>
    <w:rsid w:val="00BC5224"/>
    <w:rsid w:val="00BC5914"/>
    <w:rsid w:val="00BC5A53"/>
    <w:rsid w:val="00BC5CAB"/>
    <w:rsid w:val="00BC6024"/>
    <w:rsid w:val="00BC6C43"/>
    <w:rsid w:val="00BC7E59"/>
    <w:rsid w:val="00BC7F9A"/>
    <w:rsid w:val="00BD1770"/>
    <w:rsid w:val="00BD1C66"/>
    <w:rsid w:val="00BD1E68"/>
    <w:rsid w:val="00BD2072"/>
    <w:rsid w:val="00BD21C0"/>
    <w:rsid w:val="00BD2762"/>
    <w:rsid w:val="00BD2EF4"/>
    <w:rsid w:val="00BD32D4"/>
    <w:rsid w:val="00BD3512"/>
    <w:rsid w:val="00BD377F"/>
    <w:rsid w:val="00BD3A44"/>
    <w:rsid w:val="00BD51DA"/>
    <w:rsid w:val="00BD5719"/>
    <w:rsid w:val="00BD5EBC"/>
    <w:rsid w:val="00BD6383"/>
    <w:rsid w:val="00BD644F"/>
    <w:rsid w:val="00BD696A"/>
    <w:rsid w:val="00BD7067"/>
    <w:rsid w:val="00BD7842"/>
    <w:rsid w:val="00BD787E"/>
    <w:rsid w:val="00BE113A"/>
    <w:rsid w:val="00BE177A"/>
    <w:rsid w:val="00BE1D78"/>
    <w:rsid w:val="00BE230C"/>
    <w:rsid w:val="00BE290F"/>
    <w:rsid w:val="00BE492F"/>
    <w:rsid w:val="00BE4BC5"/>
    <w:rsid w:val="00BE4FDC"/>
    <w:rsid w:val="00BE50C7"/>
    <w:rsid w:val="00BE5830"/>
    <w:rsid w:val="00BE6211"/>
    <w:rsid w:val="00BE74E2"/>
    <w:rsid w:val="00BF04FE"/>
    <w:rsid w:val="00BF0AC0"/>
    <w:rsid w:val="00BF1494"/>
    <w:rsid w:val="00BF1862"/>
    <w:rsid w:val="00BF1CC7"/>
    <w:rsid w:val="00BF1E81"/>
    <w:rsid w:val="00BF1F9F"/>
    <w:rsid w:val="00BF252F"/>
    <w:rsid w:val="00BF2BA4"/>
    <w:rsid w:val="00BF35A8"/>
    <w:rsid w:val="00BF3B34"/>
    <w:rsid w:val="00BF40AA"/>
    <w:rsid w:val="00BF45EA"/>
    <w:rsid w:val="00BF4715"/>
    <w:rsid w:val="00BF48EC"/>
    <w:rsid w:val="00BF4AF6"/>
    <w:rsid w:val="00BF5336"/>
    <w:rsid w:val="00BF5A0E"/>
    <w:rsid w:val="00BF5F64"/>
    <w:rsid w:val="00BF61E7"/>
    <w:rsid w:val="00BF64BC"/>
    <w:rsid w:val="00BF7AD9"/>
    <w:rsid w:val="00C00412"/>
    <w:rsid w:val="00C00B6A"/>
    <w:rsid w:val="00C00DA7"/>
    <w:rsid w:val="00C00F25"/>
    <w:rsid w:val="00C0114B"/>
    <w:rsid w:val="00C03052"/>
    <w:rsid w:val="00C03B6D"/>
    <w:rsid w:val="00C043D0"/>
    <w:rsid w:val="00C04A9B"/>
    <w:rsid w:val="00C04BF5"/>
    <w:rsid w:val="00C0560C"/>
    <w:rsid w:val="00C05DF7"/>
    <w:rsid w:val="00C061CA"/>
    <w:rsid w:val="00C06507"/>
    <w:rsid w:val="00C06978"/>
    <w:rsid w:val="00C06D50"/>
    <w:rsid w:val="00C06D91"/>
    <w:rsid w:val="00C073FA"/>
    <w:rsid w:val="00C07995"/>
    <w:rsid w:val="00C07EC2"/>
    <w:rsid w:val="00C10C27"/>
    <w:rsid w:val="00C116E2"/>
    <w:rsid w:val="00C12524"/>
    <w:rsid w:val="00C12889"/>
    <w:rsid w:val="00C12C84"/>
    <w:rsid w:val="00C1447D"/>
    <w:rsid w:val="00C14749"/>
    <w:rsid w:val="00C15616"/>
    <w:rsid w:val="00C15781"/>
    <w:rsid w:val="00C157F3"/>
    <w:rsid w:val="00C15811"/>
    <w:rsid w:val="00C15C70"/>
    <w:rsid w:val="00C163B0"/>
    <w:rsid w:val="00C16870"/>
    <w:rsid w:val="00C16A90"/>
    <w:rsid w:val="00C16D08"/>
    <w:rsid w:val="00C1735A"/>
    <w:rsid w:val="00C2000F"/>
    <w:rsid w:val="00C20582"/>
    <w:rsid w:val="00C207A3"/>
    <w:rsid w:val="00C20D4C"/>
    <w:rsid w:val="00C20E75"/>
    <w:rsid w:val="00C218F3"/>
    <w:rsid w:val="00C2239F"/>
    <w:rsid w:val="00C22B4F"/>
    <w:rsid w:val="00C22DD9"/>
    <w:rsid w:val="00C232B5"/>
    <w:rsid w:val="00C234BF"/>
    <w:rsid w:val="00C23D83"/>
    <w:rsid w:val="00C23E82"/>
    <w:rsid w:val="00C23EC9"/>
    <w:rsid w:val="00C23F64"/>
    <w:rsid w:val="00C25641"/>
    <w:rsid w:val="00C25965"/>
    <w:rsid w:val="00C25E73"/>
    <w:rsid w:val="00C26079"/>
    <w:rsid w:val="00C26816"/>
    <w:rsid w:val="00C27957"/>
    <w:rsid w:val="00C27A69"/>
    <w:rsid w:val="00C27B0F"/>
    <w:rsid w:val="00C3016A"/>
    <w:rsid w:val="00C30B56"/>
    <w:rsid w:val="00C30B5A"/>
    <w:rsid w:val="00C31444"/>
    <w:rsid w:val="00C31756"/>
    <w:rsid w:val="00C31928"/>
    <w:rsid w:val="00C31D3A"/>
    <w:rsid w:val="00C32078"/>
    <w:rsid w:val="00C320D1"/>
    <w:rsid w:val="00C326BE"/>
    <w:rsid w:val="00C3333F"/>
    <w:rsid w:val="00C3344C"/>
    <w:rsid w:val="00C33545"/>
    <w:rsid w:val="00C3373C"/>
    <w:rsid w:val="00C33AAA"/>
    <w:rsid w:val="00C340A0"/>
    <w:rsid w:val="00C34B49"/>
    <w:rsid w:val="00C34B5B"/>
    <w:rsid w:val="00C34D76"/>
    <w:rsid w:val="00C35061"/>
    <w:rsid w:val="00C35C8C"/>
    <w:rsid w:val="00C36246"/>
    <w:rsid w:val="00C36BC4"/>
    <w:rsid w:val="00C40E15"/>
    <w:rsid w:val="00C41E21"/>
    <w:rsid w:val="00C42088"/>
    <w:rsid w:val="00C42CFA"/>
    <w:rsid w:val="00C43466"/>
    <w:rsid w:val="00C43770"/>
    <w:rsid w:val="00C446F6"/>
    <w:rsid w:val="00C44B09"/>
    <w:rsid w:val="00C44B48"/>
    <w:rsid w:val="00C450D9"/>
    <w:rsid w:val="00C47A0C"/>
    <w:rsid w:val="00C47A62"/>
    <w:rsid w:val="00C47EDD"/>
    <w:rsid w:val="00C50EE4"/>
    <w:rsid w:val="00C5122B"/>
    <w:rsid w:val="00C51425"/>
    <w:rsid w:val="00C515B3"/>
    <w:rsid w:val="00C51846"/>
    <w:rsid w:val="00C51D60"/>
    <w:rsid w:val="00C5201C"/>
    <w:rsid w:val="00C52549"/>
    <w:rsid w:val="00C52A17"/>
    <w:rsid w:val="00C53621"/>
    <w:rsid w:val="00C543F3"/>
    <w:rsid w:val="00C54937"/>
    <w:rsid w:val="00C55A50"/>
    <w:rsid w:val="00C55D1D"/>
    <w:rsid w:val="00C57B2A"/>
    <w:rsid w:val="00C57DB4"/>
    <w:rsid w:val="00C6065B"/>
    <w:rsid w:val="00C60913"/>
    <w:rsid w:val="00C61418"/>
    <w:rsid w:val="00C6147E"/>
    <w:rsid w:val="00C61726"/>
    <w:rsid w:val="00C62D53"/>
    <w:rsid w:val="00C6326F"/>
    <w:rsid w:val="00C63984"/>
    <w:rsid w:val="00C63D2C"/>
    <w:rsid w:val="00C63E9A"/>
    <w:rsid w:val="00C63FD5"/>
    <w:rsid w:val="00C64DE5"/>
    <w:rsid w:val="00C65899"/>
    <w:rsid w:val="00C666CC"/>
    <w:rsid w:val="00C6702E"/>
    <w:rsid w:val="00C678E3"/>
    <w:rsid w:val="00C704CD"/>
    <w:rsid w:val="00C70BA0"/>
    <w:rsid w:val="00C71906"/>
    <w:rsid w:val="00C71DBA"/>
    <w:rsid w:val="00C7204D"/>
    <w:rsid w:val="00C72747"/>
    <w:rsid w:val="00C72E38"/>
    <w:rsid w:val="00C72F6B"/>
    <w:rsid w:val="00C731AC"/>
    <w:rsid w:val="00C744B4"/>
    <w:rsid w:val="00C7654A"/>
    <w:rsid w:val="00C77658"/>
    <w:rsid w:val="00C77DA4"/>
    <w:rsid w:val="00C77E90"/>
    <w:rsid w:val="00C80F3E"/>
    <w:rsid w:val="00C812E7"/>
    <w:rsid w:val="00C82192"/>
    <w:rsid w:val="00C82BA7"/>
    <w:rsid w:val="00C82D5C"/>
    <w:rsid w:val="00C83294"/>
    <w:rsid w:val="00C83BC8"/>
    <w:rsid w:val="00C83BE6"/>
    <w:rsid w:val="00C83E19"/>
    <w:rsid w:val="00C8404D"/>
    <w:rsid w:val="00C90B85"/>
    <w:rsid w:val="00C912C1"/>
    <w:rsid w:val="00C91C8A"/>
    <w:rsid w:val="00C92052"/>
    <w:rsid w:val="00C92C21"/>
    <w:rsid w:val="00C932FA"/>
    <w:rsid w:val="00C93D2C"/>
    <w:rsid w:val="00C93E21"/>
    <w:rsid w:val="00C93F4E"/>
    <w:rsid w:val="00C9529E"/>
    <w:rsid w:val="00C9566C"/>
    <w:rsid w:val="00C95A88"/>
    <w:rsid w:val="00C95ABE"/>
    <w:rsid w:val="00C95CA7"/>
    <w:rsid w:val="00C96018"/>
    <w:rsid w:val="00C96540"/>
    <w:rsid w:val="00C96811"/>
    <w:rsid w:val="00C971D2"/>
    <w:rsid w:val="00CA0470"/>
    <w:rsid w:val="00CA0951"/>
    <w:rsid w:val="00CA29B6"/>
    <w:rsid w:val="00CA2BF1"/>
    <w:rsid w:val="00CA3D0E"/>
    <w:rsid w:val="00CA3D12"/>
    <w:rsid w:val="00CA3EAF"/>
    <w:rsid w:val="00CA4F2A"/>
    <w:rsid w:val="00CA5106"/>
    <w:rsid w:val="00CA5B1D"/>
    <w:rsid w:val="00CA6745"/>
    <w:rsid w:val="00CA6B31"/>
    <w:rsid w:val="00CA73C5"/>
    <w:rsid w:val="00CA74D6"/>
    <w:rsid w:val="00CA7713"/>
    <w:rsid w:val="00CA791F"/>
    <w:rsid w:val="00CA7A1C"/>
    <w:rsid w:val="00CB0409"/>
    <w:rsid w:val="00CB0965"/>
    <w:rsid w:val="00CB1F6F"/>
    <w:rsid w:val="00CB20BD"/>
    <w:rsid w:val="00CB22F7"/>
    <w:rsid w:val="00CB3585"/>
    <w:rsid w:val="00CB3646"/>
    <w:rsid w:val="00CB367C"/>
    <w:rsid w:val="00CB40E4"/>
    <w:rsid w:val="00CB4A1D"/>
    <w:rsid w:val="00CB4CB0"/>
    <w:rsid w:val="00CB51E9"/>
    <w:rsid w:val="00CB592A"/>
    <w:rsid w:val="00CB6D6B"/>
    <w:rsid w:val="00CC07FD"/>
    <w:rsid w:val="00CC1E08"/>
    <w:rsid w:val="00CC2632"/>
    <w:rsid w:val="00CC3502"/>
    <w:rsid w:val="00CC36DF"/>
    <w:rsid w:val="00CC3B88"/>
    <w:rsid w:val="00CC3FB7"/>
    <w:rsid w:val="00CC431C"/>
    <w:rsid w:val="00CC4580"/>
    <w:rsid w:val="00CC4ACB"/>
    <w:rsid w:val="00CC4B72"/>
    <w:rsid w:val="00CC4C73"/>
    <w:rsid w:val="00CC5000"/>
    <w:rsid w:val="00CC552F"/>
    <w:rsid w:val="00CC55B8"/>
    <w:rsid w:val="00CC5CB2"/>
    <w:rsid w:val="00CC5EDD"/>
    <w:rsid w:val="00CC67BA"/>
    <w:rsid w:val="00CC687D"/>
    <w:rsid w:val="00CC72F2"/>
    <w:rsid w:val="00CC7ECD"/>
    <w:rsid w:val="00CC7FD8"/>
    <w:rsid w:val="00CD0298"/>
    <w:rsid w:val="00CD13F2"/>
    <w:rsid w:val="00CD1AF3"/>
    <w:rsid w:val="00CD2312"/>
    <w:rsid w:val="00CD2A61"/>
    <w:rsid w:val="00CD32F1"/>
    <w:rsid w:val="00CD3C6C"/>
    <w:rsid w:val="00CD409A"/>
    <w:rsid w:val="00CD4A7B"/>
    <w:rsid w:val="00CD673B"/>
    <w:rsid w:val="00CD7018"/>
    <w:rsid w:val="00CE0116"/>
    <w:rsid w:val="00CE0240"/>
    <w:rsid w:val="00CE0E9E"/>
    <w:rsid w:val="00CE1430"/>
    <w:rsid w:val="00CE189E"/>
    <w:rsid w:val="00CE2463"/>
    <w:rsid w:val="00CE2937"/>
    <w:rsid w:val="00CE29DE"/>
    <w:rsid w:val="00CE37AC"/>
    <w:rsid w:val="00CE37B9"/>
    <w:rsid w:val="00CE403D"/>
    <w:rsid w:val="00CE46DB"/>
    <w:rsid w:val="00CE496E"/>
    <w:rsid w:val="00CE4984"/>
    <w:rsid w:val="00CE4A13"/>
    <w:rsid w:val="00CE54D0"/>
    <w:rsid w:val="00CE6439"/>
    <w:rsid w:val="00CE658D"/>
    <w:rsid w:val="00CE6DFB"/>
    <w:rsid w:val="00CF0111"/>
    <w:rsid w:val="00CF07E5"/>
    <w:rsid w:val="00CF221C"/>
    <w:rsid w:val="00CF23BC"/>
    <w:rsid w:val="00CF3F47"/>
    <w:rsid w:val="00CF457A"/>
    <w:rsid w:val="00CF49D6"/>
    <w:rsid w:val="00CF504E"/>
    <w:rsid w:val="00CF6471"/>
    <w:rsid w:val="00CF7148"/>
    <w:rsid w:val="00CF725E"/>
    <w:rsid w:val="00CF73AD"/>
    <w:rsid w:val="00CF76C0"/>
    <w:rsid w:val="00CF7DA7"/>
    <w:rsid w:val="00D004A7"/>
    <w:rsid w:val="00D00D71"/>
    <w:rsid w:val="00D02E8A"/>
    <w:rsid w:val="00D036A7"/>
    <w:rsid w:val="00D03F1D"/>
    <w:rsid w:val="00D040D9"/>
    <w:rsid w:val="00D045DA"/>
    <w:rsid w:val="00D0510C"/>
    <w:rsid w:val="00D05562"/>
    <w:rsid w:val="00D058ED"/>
    <w:rsid w:val="00D059A2"/>
    <w:rsid w:val="00D064BB"/>
    <w:rsid w:val="00D067FC"/>
    <w:rsid w:val="00D07433"/>
    <w:rsid w:val="00D0765B"/>
    <w:rsid w:val="00D07CCC"/>
    <w:rsid w:val="00D137C1"/>
    <w:rsid w:val="00D139CC"/>
    <w:rsid w:val="00D13B6E"/>
    <w:rsid w:val="00D13C5A"/>
    <w:rsid w:val="00D15D5B"/>
    <w:rsid w:val="00D16044"/>
    <w:rsid w:val="00D16888"/>
    <w:rsid w:val="00D16D88"/>
    <w:rsid w:val="00D17794"/>
    <w:rsid w:val="00D20796"/>
    <w:rsid w:val="00D20848"/>
    <w:rsid w:val="00D20D0E"/>
    <w:rsid w:val="00D20D6D"/>
    <w:rsid w:val="00D20F8B"/>
    <w:rsid w:val="00D21592"/>
    <w:rsid w:val="00D21C6C"/>
    <w:rsid w:val="00D21FDF"/>
    <w:rsid w:val="00D2277E"/>
    <w:rsid w:val="00D22C1A"/>
    <w:rsid w:val="00D23456"/>
    <w:rsid w:val="00D24633"/>
    <w:rsid w:val="00D246EA"/>
    <w:rsid w:val="00D24C7C"/>
    <w:rsid w:val="00D24CE0"/>
    <w:rsid w:val="00D258C6"/>
    <w:rsid w:val="00D25A73"/>
    <w:rsid w:val="00D25E05"/>
    <w:rsid w:val="00D25F63"/>
    <w:rsid w:val="00D25FB7"/>
    <w:rsid w:val="00D2723A"/>
    <w:rsid w:val="00D27558"/>
    <w:rsid w:val="00D3015C"/>
    <w:rsid w:val="00D30348"/>
    <w:rsid w:val="00D3065B"/>
    <w:rsid w:val="00D30FBF"/>
    <w:rsid w:val="00D315A1"/>
    <w:rsid w:val="00D32919"/>
    <w:rsid w:val="00D32F82"/>
    <w:rsid w:val="00D33679"/>
    <w:rsid w:val="00D3451D"/>
    <w:rsid w:val="00D34BC1"/>
    <w:rsid w:val="00D34DF4"/>
    <w:rsid w:val="00D350D8"/>
    <w:rsid w:val="00D364F2"/>
    <w:rsid w:val="00D3729A"/>
    <w:rsid w:val="00D377D8"/>
    <w:rsid w:val="00D400B5"/>
    <w:rsid w:val="00D402ED"/>
    <w:rsid w:val="00D409D0"/>
    <w:rsid w:val="00D40A84"/>
    <w:rsid w:val="00D40E40"/>
    <w:rsid w:val="00D419DC"/>
    <w:rsid w:val="00D42AA4"/>
    <w:rsid w:val="00D42AF4"/>
    <w:rsid w:val="00D4493D"/>
    <w:rsid w:val="00D44C8A"/>
    <w:rsid w:val="00D4507F"/>
    <w:rsid w:val="00D46F7C"/>
    <w:rsid w:val="00D50840"/>
    <w:rsid w:val="00D5117B"/>
    <w:rsid w:val="00D51556"/>
    <w:rsid w:val="00D51D36"/>
    <w:rsid w:val="00D522BF"/>
    <w:rsid w:val="00D5288C"/>
    <w:rsid w:val="00D52C92"/>
    <w:rsid w:val="00D53201"/>
    <w:rsid w:val="00D53264"/>
    <w:rsid w:val="00D536F3"/>
    <w:rsid w:val="00D539AC"/>
    <w:rsid w:val="00D54075"/>
    <w:rsid w:val="00D543F3"/>
    <w:rsid w:val="00D54551"/>
    <w:rsid w:val="00D549C5"/>
    <w:rsid w:val="00D54BFE"/>
    <w:rsid w:val="00D56DAE"/>
    <w:rsid w:val="00D56E1E"/>
    <w:rsid w:val="00D575FD"/>
    <w:rsid w:val="00D60A51"/>
    <w:rsid w:val="00D60C60"/>
    <w:rsid w:val="00D62D91"/>
    <w:rsid w:val="00D631B2"/>
    <w:rsid w:val="00D636A7"/>
    <w:rsid w:val="00D6528C"/>
    <w:rsid w:val="00D6556C"/>
    <w:rsid w:val="00D656F0"/>
    <w:rsid w:val="00D659EF"/>
    <w:rsid w:val="00D65E15"/>
    <w:rsid w:val="00D66C66"/>
    <w:rsid w:val="00D66C8C"/>
    <w:rsid w:val="00D66DC3"/>
    <w:rsid w:val="00D675AA"/>
    <w:rsid w:val="00D677C0"/>
    <w:rsid w:val="00D67BCD"/>
    <w:rsid w:val="00D67D22"/>
    <w:rsid w:val="00D70437"/>
    <w:rsid w:val="00D70454"/>
    <w:rsid w:val="00D70CCC"/>
    <w:rsid w:val="00D7111E"/>
    <w:rsid w:val="00D723EA"/>
    <w:rsid w:val="00D72757"/>
    <w:rsid w:val="00D72845"/>
    <w:rsid w:val="00D735BD"/>
    <w:rsid w:val="00D73C60"/>
    <w:rsid w:val="00D74667"/>
    <w:rsid w:val="00D749BF"/>
    <w:rsid w:val="00D74A38"/>
    <w:rsid w:val="00D74E43"/>
    <w:rsid w:val="00D7547B"/>
    <w:rsid w:val="00D7571C"/>
    <w:rsid w:val="00D7644C"/>
    <w:rsid w:val="00D76DA5"/>
    <w:rsid w:val="00D7706C"/>
    <w:rsid w:val="00D77218"/>
    <w:rsid w:val="00D808F6"/>
    <w:rsid w:val="00D80A94"/>
    <w:rsid w:val="00D81E17"/>
    <w:rsid w:val="00D82071"/>
    <w:rsid w:val="00D8217A"/>
    <w:rsid w:val="00D8288D"/>
    <w:rsid w:val="00D836D7"/>
    <w:rsid w:val="00D83CF9"/>
    <w:rsid w:val="00D8496D"/>
    <w:rsid w:val="00D84C85"/>
    <w:rsid w:val="00D84E79"/>
    <w:rsid w:val="00D855C6"/>
    <w:rsid w:val="00D85789"/>
    <w:rsid w:val="00D85C87"/>
    <w:rsid w:val="00D86C0D"/>
    <w:rsid w:val="00D86FBD"/>
    <w:rsid w:val="00D878F2"/>
    <w:rsid w:val="00D87C72"/>
    <w:rsid w:val="00D9008F"/>
    <w:rsid w:val="00D90A24"/>
    <w:rsid w:val="00D91389"/>
    <w:rsid w:val="00D91B52"/>
    <w:rsid w:val="00D91DFA"/>
    <w:rsid w:val="00D92332"/>
    <w:rsid w:val="00D92A5D"/>
    <w:rsid w:val="00D930A0"/>
    <w:rsid w:val="00D931AE"/>
    <w:rsid w:val="00D94A99"/>
    <w:rsid w:val="00D94D4F"/>
    <w:rsid w:val="00D95491"/>
    <w:rsid w:val="00D956B9"/>
    <w:rsid w:val="00D95C3D"/>
    <w:rsid w:val="00D96598"/>
    <w:rsid w:val="00D9684E"/>
    <w:rsid w:val="00D96C44"/>
    <w:rsid w:val="00D97F0D"/>
    <w:rsid w:val="00D97F4B"/>
    <w:rsid w:val="00DA4FF3"/>
    <w:rsid w:val="00DA51D9"/>
    <w:rsid w:val="00DA6A23"/>
    <w:rsid w:val="00DA6B46"/>
    <w:rsid w:val="00DA6C71"/>
    <w:rsid w:val="00DA7222"/>
    <w:rsid w:val="00DB0A8B"/>
    <w:rsid w:val="00DB0E44"/>
    <w:rsid w:val="00DB0FFC"/>
    <w:rsid w:val="00DB1D1E"/>
    <w:rsid w:val="00DB282C"/>
    <w:rsid w:val="00DB28F0"/>
    <w:rsid w:val="00DB344C"/>
    <w:rsid w:val="00DB444F"/>
    <w:rsid w:val="00DB4476"/>
    <w:rsid w:val="00DB564F"/>
    <w:rsid w:val="00DB5AEC"/>
    <w:rsid w:val="00DB63B5"/>
    <w:rsid w:val="00DB6952"/>
    <w:rsid w:val="00DB6E47"/>
    <w:rsid w:val="00DB7BB8"/>
    <w:rsid w:val="00DB7D3B"/>
    <w:rsid w:val="00DB7D61"/>
    <w:rsid w:val="00DC0423"/>
    <w:rsid w:val="00DC0B23"/>
    <w:rsid w:val="00DC11B6"/>
    <w:rsid w:val="00DC1B23"/>
    <w:rsid w:val="00DC1B3C"/>
    <w:rsid w:val="00DC2588"/>
    <w:rsid w:val="00DC3A8B"/>
    <w:rsid w:val="00DC409F"/>
    <w:rsid w:val="00DC41DD"/>
    <w:rsid w:val="00DC4218"/>
    <w:rsid w:val="00DC484C"/>
    <w:rsid w:val="00DC4BC0"/>
    <w:rsid w:val="00DC4CB9"/>
    <w:rsid w:val="00DC4F05"/>
    <w:rsid w:val="00DC52AB"/>
    <w:rsid w:val="00DC55BA"/>
    <w:rsid w:val="00DC6581"/>
    <w:rsid w:val="00DC7079"/>
    <w:rsid w:val="00DC7172"/>
    <w:rsid w:val="00DC733B"/>
    <w:rsid w:val="00DC7845"/>
    <w:rsid w:val="00DC7984"/>
    <w:rsid w:val="00DC7D64"/>
    <w:rsid w:val="00DD049D"/>
    <w:rsid w:val="00DD0913"/>
    <w:rsid w:val="00DD0F5E"/>
    <w:rsid w:val="00DD151D"/>
    <w:rsid w:val="00DD1780"/>
    <w:rsid w:val="00DD1E39"/>
    <w:rsid w:val="00DD276D"/>
    <w:rsid w:val="00DD2863"/>
    <w:rsid w:val="00DD28DE"/>
    <w:rsid w:val="00DD2A72"/>
    <w:rsid w:val="00DD2CF4"/>
    <w:rsid w:val="00DD2DC4"/>
    <w:rsid w:val="00DD326F"/>
    <w:rsid w:val="00DD33F1"/>
    <w:rsid w:val="00DD3F0C"/>
    <w:rsid w:val="00DD445C"/>
    <w:rsid w:val="00DD4B87"/>
    <w:rsid w:val="00DD508C"/>
    <w:rsid w:val="00DD5F03"/>
    <w:rsid w:val="00DD6098"/>
    <w:rsid w:val="00DD6382"/>
    <w:rsid w:val="00DD6EC6"/>
    <w:rsid w:val="00DE0132"/>
    <w:rsid w:val="00DE033C"/>
    <w:rsid w:val="00DE0B87"/>
    <w:rsid w:val="00DE2C62"/>
    <w:rsid w:val="00DE4230"/>
    <w:rsid w:val="00DE4A48"/>
    <w:rsid w:val="00DE5AD2"/>
    <w:rsid w:val="00DE623F"/>
    <w:rsid w:val="00DE627D"/>
    <w:rsid w:val="00DE6606"/>
    <w:rsid w:val="00DE709A"/>
    <w:rsid w:val="00DE7EC3"/>
    <w:rsid w:val="00DF0CD8"/>
    <w:rsid w:val="00DF24FE"/>
    <w:rsid w:val="00DF4056"/>
    <w:rsid w:val="00DF4C5C"/>
    <w:rsid w:val="00DF5B5A"/>
    <w:rsid w:val="00DF65F4"/>
    <w:rsid w:val="00DF73D3"/>
    <w:rsid w:val="00DF781B"/>
    <w:rsid w:val="00E00C33"/>
    <w:rsid w:val="00E00EDE"/>
    <w:rsid w:val="00E00FFB"/>
    <w:rsid w:val="00E01048"/>
    <w:rsid w:val="00E01BFF"/>
    <w:rsid w:val="00E01E59"/>
    <w:rsid w:val="00E02409"/>
    <w:rsid w:val="00E02B4C"/>
    <w:rsid w:val="00E02D53"/>
    <w:rsid w:val="00E030AF"/>
    <w:rsid w:val="00E0392F"/>
    <w:rsid w:val="00E03F1F"/>
    <w:rsid w:val="00E042D7"/>
    <w:rsid w:val="00E05720"/>
    <w:rsid w:val="00E05846"/>
    <w:rsid w:val="00E05D51"/>
    <w:rsid w:val="00E0665F"/>
    <w:rsid w:val="00E079FD"/>
    <w:rsid w:val="00E07A52"/>
    <w:rsid w:val="00E07DA2"/>
    <w:rsid w:val="00E1037F"/>
    <w:rsid w:val="00E107A8"/>
    <w:rsid w:val="00E1087A"/>
    <w:rsid w:val="00E1095E"/>
    <w:rsid w:val="00E10E59"/>
    <w:rsid w:val="00E11224"/>
    <w:rsid w:val="00E11718"/>
    <w:rsid w:val="00E11A44"/>
    <w:rsid w:val="00E11F11"/>
    <w:rsid w:val="00E126E7"/>
    <w:rsid w:val="00E129F1"/>
    <w:rsid w:val="00E13788"/>
    <w:rsid w:val="00E141B4"/>
    <w:rsid w:val="00E142B0"/>
    <w:rsid w:val="00E14499"/>
    <w:rsid w:val="00E145D8"/>
    <w:rsid w:val="00E1468E"/>
    <w:rsid w:val="00E14DC6"/>
    <w:rsid w:val="00E15228"/>
    <w:rsid w:val="00E153D3"/>
    <w:rsid w:val="00E17521"/>
    <w:rsid w:val="00E1757C"/>
    <w:rsid w:val="00E17580"/>
    <w:rsid w:val="00E20164"/>
    <w:rsid w:val="00E20B30"/>
    <w:rsid w:val="00E20C7C"/>
    <w:rsid w:val="00E2181C"/>
    <w:rsid w:val="00E22D27"/>
    <w:rsid w:val="00E23D67"/>
    <w:rsid w:val="00E240E9"/>
    <w:rsid w:val="00E246A7"/>
    <w:rsid w:val="00E24C49"/>
    <w:rsid w:val="00E24DC7"/>
    <w:rsid w:val="00E2589B"/>
    <w:rsid w:val="00E262DB"/>
    <w:rsid w:val="00E26C48"/>
    <w:rsid w:val="00E26D48"/>
    <w:rsid w:val="00E26F14"/>
    <w:rsid w:val="00E2749A"/>
    <w:rsid w:val="00E27533"/>
    <w:rsid w:val="00E300DF"/>
    <w:rsid w:val="00E3015C"/>
    <w:rsid w:val="00E30BAE"/>
    <w:rsid w:val="00E30D6B"/>
    <w:rsid w:val="00E313E6"/>
    <w:rsid w:val="00E31429"/>
    <w:rsid w:val="00E3151B"/>
    <w:rsid w:val="00E31830"/>
    <w:rsid w:val="00E32578"/>
    <w:rsid w:val="00E32F7B"/>
    <w:rsid w:val="00E34178"/>
    <w:rsid w:val="00E346C1"/>
    <w:rsid w:val="00E34C62"/>
    <w:rsid w:val="00E34FFA"/>
    <w:rsid w:val="00E35204"/>
    <w:rsid w:val="00E35D74"/>
    <w:rsid w:val="00E3619D"/>
    <w:rsid w:val="00E369F2"/>
    <w:rsid w:val="00E36BF5"/>
    <w:rsid w:val="00E36C69"/>
    <w:rsid w:val="00E3729E"/>
    <w:rsid w:val="00E37639"/>
    <w:rsid w:val="00E37D76"/>
    <w:rsid w:val="00E40574"/>
    <w:rsid w:val="00E40794"/>
    <w:rsid w:val="00E42943"/>
    <w:rsid w:val="00E4311E"/>
    <w:rsid w:val="00E43A7C"/>
    <w:rsid w:val="00E446DA"/>
    <w:rsid w:val="00E44FAF"/>
    <w:rsid w:val="00E45257"/>
    <w:rsid w:val="00E4591B"/>
    <w:rsid w:val="00E45FD2"/>
    <w:rsid w:val="00E46D6B"/>
    <w:rsid w:val="00E503FC"/>
    <w:rsid w:val="00E51E63"/>
    <w:rsid w:val="00E5208D"/>
    <w:rsid w:val="00E52C02"/>
    <w:rsid w:val="00E53012"/>
    <w:rsid w:val="00E54614"/>
    <w:rsid w:val="00E54619"/>
    <w:rsid w:val="00E54DA3"/>
    <w:rsid w:val="00E54DED"/>
    <w:rsid w:val="00E55620"/>
    <w:rsid w:val="00E5580B"/>
    <w:rsid w:val="00E56C33"/>
    <w:rsid w:val="00E57301"/>
    <w:rsid w:val="00E5774B"/>
    <w:rsid w:val="00E607A6"/>
    <w:rsid w:val="00E60AED"/>
    <w:rsid w:val="00E61A30"/>
    <w:rsid w:val="00E61CB3"/>
    <w:rsid w:val="00E624E9"/>
    <w:rsid w:val="00E62EF5"/>
    <w:rsid w:val="00E63302"/>
    <w:rsid w:val="00E6386E"/>
    <w:rsid w:val="00E63C97"/>
    <w:rsid w:val="00E6423C"/>
    <w:rsid w:val="00E64594"/>
    <w:rsid w:val="00E662B1"/>
    <w:rsid w:val="00E67309"/>
    <w:rsid w:val="00E674AA"/>
    <w:rsid w:val="00E675B7"/>
    <w:rsid w:val="00E67E9B"/>
    <w:rsid w:val="00E7013F"/>
    <w:rsid w:val="00E70DF9"/>
    <w:rsid w:val="00E716CF"/>
    <w:rsid w:val="00E72CB8"/>
    <w:rsid w:val="00E73AF3"/>
    <w:rsid w:val="00E73AF8"/>
    <w:rsid w:val="00E73BB7"/>
    <w:rsid w:val="00E740A8"/>
    <w:rsid w:val="00E741C1"/>
    <w:rsid w:val="00E74D42"/>
    <w:rsid w:val="00E751D8"/>
    <w:rsid w:val="00E7544D"/>
    <w:rsid w:val="00E75CD6"/>
    <w:rsid w:val="00E762D1"/>
    <w:rsid w:val="00E76455"/>
    <w:rsid w:val="00E76AA4"/>
    <w:rsid w:val="00E80349"/>
    <w:rsid w:val="00E8069C"/>
    <w:rsid w:val="00E80E00"/>
    <w:rsid w:val="00E81B92"/>
    <w:rsid w:val="00E81C35"/>
    <w:rsid w:val="00E81E58"/>
    <w:rsid w:val="00E8288B"/>
    <w:rsid w:val="00E82F46"/>
    <w:rsid w:val="00E8307A"/>
    <w:rsid w:val="00E8353F"/>
    <w:rsid w:val="00E85413"/>
    <w:rsid w:val="00E85429"/>
    <w:rsid w:val="00E85931"/>
    <w:rsid w:val="00E85C0C"/>
    <w:rsid w:val="00E8787E"/>
    <w:rsid w:val="00E87E16"/>
    <w:rsid w:val="00E87E65"/>
    <w:rsid w:val="00E90D81"/>
    <w:rsid w:val="00E90FD6"/>
    <w:rsid w:val="00E91540"/>
    <w:rsid w:val="00E918B4"/>
    <w:rsid w:val="00E923B7"/>
    <w:rsid w:val="00E9261F"/>
    <w:rsid w:val="00E92B24"/>
    <w:rsid w:val="00E93740"/>
    <w:rsid w:val="00E9405B"/>
    <w:rsid w:val="00E945BD"/>
    <w:rsid w:val="00E946EA"/>
    <w:rsid w:val="00E94904"/>
    <w:rsid w:val="00E94CE5"/>
    <w:rsid w:val="00E95365"/>
    <w:rsid w:val="00E97223"/>
    <w:rsid w:val="00E97336"/>
    <w:rsid w:val="00E97E37"/>
    <w:rsid w:val="00EA03E3"/>
    <w:rsid w:val="00EA0661"/>
    <w:rsid w:val="00EA1D5F"/>
    <w:rsid w:val="00EA24F0"/>
    <w:rsid w:val="00EA28DD"/>
    <w:rsid w:val="00EA2BF6"/>
    <w:rsid w:val="00EA30B6"/>
    <w:rsid w:val="00EA33D6"/>
    <w:rsid w:val="00EA3BA1"/>
    <w:rsid w:val="00EA3FB5"/>
    <w:rsid w:val="00EA477A"/>
    <w:rsid w:val="00EA48C5"/>
    <w:rsid w:val="00EA52F7"/>
    <w:rsid w:val="00EA63A0"/>
    <w:rsid w:val="00EA6A15"/>
    <w:rsid w:val="00EA6E85"/>
    <w:rsid w:val="00EA7C82"/>
    <w:rsid w:val="00EB0098"/>
    <w:rsid w:val="00EB0F98"/>
    <w:rsid w:val="00EB1A65"/>
    <w:rsid w:val="00EB1C0B"/>
    <w:rsid w:val="00EB1D1C"/>
    <w:rsid w:val="00EB32CB"/>
    <w:rsid w:val="00EB3EDE"/>
    <w:rsid w:val="00EB405E"/>
    <w:rsid w:val="00EB42CB"/>
    <w:rsid w:val="00EB45F0"/>
    <w:rsid w:val="00EB4DAA"/>
    <w:rsid w:val="00EB592B"/>
    <w:rsid w:val="00EB65AE"/>
    <w:rsid w:val="00EB67F7"/>
    <w:rsid w:val="00EB6BB4"/>
    <w:rsid w:val="00EB758B"/>
    <w:rsid w:val="00EB7639"/>
    <w:rsid w:val="00EB76F7"/>
    <w:rsid w:val="00EC03E9"/>
    <w:rsid w:val="00EC0471"/>
    <w:rsid w:val="00EC1736"/>
    <w:rsid w:val="00EC1C33"/>
    <w:rsid w:val="00EC1D8D"/>
    <w:rsid w:val="00EC2A93"/>
    <w:rsid w:val="00EC2AF5"/>
    <w:rsid w:val="00EC2F74"/>
    <w:rsid w:val="00EC33F9"/>
    <w:rsid w:val="00EC4309"/>
    <w:rsid w:val="00EC45D4"/>
    <w:rsid w:val="00EC48D9"/>
    <w:rsid w:val="00EC6BDA"/>
    <w:rsid w:val="00EC7271"/>
    <w:rsid w:val="00EC7AD1"/>
    <w:rsid w:val="00EC7C22"/>
    <w:rsid w:val="00EC7DB6"/>
    <w:rsid w:val="00ED04C2"/>
    <w:rsid w:val="00ED0588"/>
    <w:rsid w:val="00ED3612"/>
    <w:rsid w:val="00ED3E7F"/>
    <w:rsid w:val="00ED40E5"/>
    <w:rsid w:val="00ED4211"/>
    <w:rsid w:val="00ED4289"/>
    <w:rsid w:val="00ED4E58"/>
    <w:rsid w:val="00ED50C0"/>
    <w:rsid w:val="00ED591E"/>
    <w:rsid w:val="00ED7A4D"/>
    <w:rsid w:val="00ED7E4F"/>
    <w:rsid w:val="00ED7FB5"/>
    <w:rsid w:val="00EE0826"/>
    <w:rsid w:val="00EE0A34"/>
    <w:rsid w:val="00EE0D85"/>
    <w:rsid w:val="00EE175E"/>
    <w:rsid w:val="00EE1864"/>
    <w:rsid w:val="00EE2FBD"/>
    <w:rsid w:val="00EE3225"/>
    <w:rsid w:val="00EE3B1C"/>
    <w:rsid w:val="00EE3BBB"/>
    <w:rsid w:val="00EE4333"/>
    <w:rsid w:val="00EE6CBB"/>
    <w:rsid w:val="00EE7323"/>
    <w:rsid w:val="00EE7511"/>
    <w:rsid w:val="00EF0534"/>
    <w:rsid w:val="00EF09F0"/>
    <w:rsid w:val="00EF1854"/>
    <w:rsid w:val="00EF1CCF"/>
    <w:rsid w:val="00EF25FF"/>
    <w:rsid w:val="00EF284F"/>
    <w:rsid w:val="00EF2BBE"/>
    <w:rsid w:val="00EF2FBC"/>
    <w:rsid w:val="00EF348B"/>
    <w:rsid w:val="00EF34F6"/>
    <w:rsid w:val="00EF37F2"/>
    <w:rsid w:val="00EF3FC0"/>
    <w:rsid w:val="00EF41C4"/>
    <w:rsid w:val="00EF4327"/>
    <w:rsid w:val="00EF5147"/>
    <w:rsid w:val="00EF55C4"/>
    <w:rsid w:val="00EF5B7F"/>
    <w:rsid w:val="00EF5EED"/>
    <w:rsid w:val="00EF6274"/>
    <w:rsid w:val="00EF6994"/>
    <w:rsid w:val="00EF6BEE"/>
    <w:rsid w:val="00EF74C3"/>
    <w:rsid w:val="00EF7AEE"/>
    <w:rsid w:val="00F0036C"/>
    <w:rsid w:val="00F005FA"/>
    <w:rsid w:val="00F009D2"/>
    <w:rsid w:val="00F00C6B"/>
    <w:rsid w:val="00F020CF"/>
    <w:rsid w:val="00F03C8B"/>
    <w:rsid w:val="00F0440D"/>
    <w:rsid w:val="00F0484B"/>
    <w:rsid w:val="00F06732"/>
    <w:rsid w:val="00F068EB"/>
    <w:rsid w:val="00F07356"/>
    <w:rsid w:val="00F07BDE"/>
    <w:rsid w:val="00F118D2"/>
    <w:rsid w:val="00F119CF"/>
    <w:rsid w:val="00F12296"/>
    <w:rsid w:val="00F128A6"/>
    <w:rsid w:val="00F133C4"/>
    <w:rsid w:val="00F13698"/>
    <w:rsid w:val="00F13909"/>
    <w:rsid w:val="00F14536"/>
    <w:rsid w:val="00F148E3"/>
    <w:rsid w:val="00F16CA2"/>
    <w:rsid w:val="00F17CC5"/>
    <w:rsid w:val="00F17D31"/>
    <w:rsid w:val="00F17E5C"/>
    <w:rsid w:val="00F20037"/>
    <w:rsid w:val="00F210D9"/>
    <w:rsid w:val="00F21194"/>
    <w:rsid w:val="00F21B6D"/>
    <w:rsid w:val="00F2309C"/>
    <w:rsid w:val="00F24237"/>
    <w:rsid w:val="00F25D71"/>
    <w:rsid w:val="00F261DA"/>
    <w:rsid w:val="00F30AD8"/>
    <w:rsid w:val="00F31203"/>
    <w:rsid w:val="00F31EBC"/>
    <w:rsid w:val="00F3212E"/>
    <w:rsid w:val="00F324A1"/>
    <w:rsid w:val="00F32C49"/>
    <w:rsid w:val="00F33143"/>
    <w:rsid w:val="00F34B6B"/>
    <w:rsid w:val="00F3559D"/>
    <w:rsid w:val="00F35E4C"/>
    <w:rsid w:val="00F36A78"/>
    <w:rsid w:val="00F371EB"/>
    <w:rsid w:val="00F37CB2"/>
    <w:rsid w:val="00F403CD"/>
    <w:rsid w:val="00F41333"/>
    <w:rsid w:val="00F4172B"/>
    <w:rsid w:val="00F41A33"/>
    <w:rsid w:val="00F41B87"/>
    <w:rsid w:val="00F41F2E"/>
    <w:rsid w:val="00F42C65"/>
    <w:rsid w:val="00F4422E"/>
    <w:rsid w:val="00F44B4F"/>
    <w:rsid w:val="00F44B61"/>
    <w:rsid w:val="00F463E4"/>
    <w:rsid w:val="00F465B4"/>
    <w:rsid w:val="00F47913"/>
    <w:rsid w:val="00F50490"/>
    <w:rsid w:val="00F51E16"/>
    <w:rsid w:val="00F52797"/>
    <w:rsid w:val="00F52851"/>
    <w:rsid w:val="00F53107"/>
    <w:rsid w:val="00F53B51"/>
    <w:rsid w:val="00F5428A"/>
    <w:rsid w:val="00F545C7"/>
    <w:rsid w:val="00F54797"/>
    <w:rsid w:val="00F5585B"/>
    <w:rsid w:val="00F55DF9"/>
    <w:rsid w:val="00F5624A"/>
    <w:rsid w:val="00F56F93"/>
    <w:rsid w:val="00F5724A"/>
    <w:rsid w:val="00F57A60"/>
    <w:rsid w:val="00F57E7A"/>
    <w:rsid w:val="00F6097E"/>
    <w:rsid w:val="00F60E2E"/>
    <w:rsid w:val="00F613FB"/>
    <w:rsid w:val="00F61871"/>
    <w:rsid w:val="00F63199"/>
    <w:rsid w:val="00F63656"/>
    <w:rsid w:val="00F63A9F"/>
    <w:rsid w:val="00F63D16"/>
    <w:rsid w:val="00F642CC"/>
    <w:rsid w:val="00F64CC1"/>
    <w:rsid w:val="00F65798"/>
    <w:rsid w:val="00F6637F"/>
    <w:rsid w:val="00F663AB"/>
    <w:rsid w:val="00F66AC9"/>
    <w:rsid w:val="00F67595"/>
    <w:rsid w:val="00F675C7"/>
    <w:rsid w:val="00F677B2"/>
    <w:rsid w:val="00F70D2A"/>
    <w:rsid w:val="00F7190C"/>
    <w:rsid w:val="00F7197D"/>
    <w:rsid w:val="00F719D5"/>
    <w:rsid w:val="00F71B71"/>
    <w:rsid w:val="00F729D7"/>
    <w:rsid w:val="00F72DD3"/>
    <w:rsid w:val="00F73760"/>
    <w:rsid w:val="00F737AB"/>
    <w:rsid w:val="00F741EB"/>
    <w:rsid w:val="00F75C22"/>
    <w:rsid w:val="00F75E51"/>
    <w:rsid w:val="00F76025"/>
    <w:rsid w:val="00F77F58"/>
    <w:rsid w:val="00F80251"/>
    <w:rsid w:val="00F80345"/>
    <w:rsid w:val="00F805B5"/>
    <w:rsid w:val="00F8090D"/>
    <w:rsid w:val="00F80A44"/>
    <w:rsid w:val="00F819BB"/>
    <w:rsid w:val="00F8240A"/>
    <w:rsid w:val="00F82E01"/>
    <w:rsid w:val="00F82E1E"/>
    <w:rsid w:val="00F83750"/>
    <w:rsid w:val="00F83F37"/>
    <w:rsid w:val="00F85260"/>
    <w:rsid w:val="00F8527E"/>
    <w:rsid w:val="00F852F3"/>
    <w:rsid w:val="00F8587A"/>
    <w:rsid w:val="00F863D1"/>
    <w:rsid w:val="00F86E02"/>
    <w:rsid w:val="00F8748C"/>
    <w:rsid w:val="00F87B10"/>
    <w:rsid w:val="00F905CA"/>
    <w:rsid w:val="00F91FBC"/>
    <w:rsid w:val="00F92173"/>
    <w:rsid w:val="00F9219A"/>
    <w:rsid w:val="00F9329A"/>
    <w:rsid w:val="00F93F2A"/>
    <w:rsid w:val="00F9443A"/>
    <w:rsid w:val="00F948E2"/>
    <w:rsid w:val="00F94C98"/>
    <w:rsid w:val="00F969F0"/>
    <w:rsid w:val="00F9795C"/>
    <w:rsid w:val="00F97B41"/>
    <w:rsid w:val="00F97CF6"/>
    <w:rsid w:val="00FA140B"/>
    <w:rsid w:val="00FA1FB4"/>
    <w:rsid w:val="00FA2237"/>
    <w:rsid w:val="00FA2654"/>
    <w:rsid w:val="00FA31E1"/>
    <w:rsid w:val="00FA338B"/>
    <w:rsid w:val="00FA33A4"/>
    <w:rsid w:val="00FA3CF5"/>
    <w:rsid w:val="00FA3D89"/>
    <w:rsid w:val="00FA4397"/>
    <w:rsid w:val="00FA44B5"/>
    <w:rsid w:val="00FA586B"/>
    <w:rsid w:val="00FA5EA9"/>
    <w:rsid w:val="00FA605D"/>
    <w:rsid w:val="00FA60B8"/>
    <w:rsid w:val="00FA6C99"/>
    <w:rsid w:val="00FA743D"/>
    <w:rsid w:val="00FA7611"/>
    <w:rsid w:val="00FA7C01"/>
    <w:rsid w:val="00FB1A05"/>
    <w:rsid w:val="00FB1A0E"/>
    <w:rsid w:val="00FB23CF"/>
    <w:rsid w:val="00FB2553"/>
    <w:rsid w:val="00FB2D11"/>
    <w:rsid w:val="00FB32BB"/>
    <w:rsid w:val="00FB33C0"/>
    <w:rsid w:val="00FB4F0F"/>
    <w:rsid w:val="00FB5140"/>
    <w:rsid w:val="00FB58A0"/>
    <w:rsid w:val="00FB5BD4"/>
    <w:rsid w:val="00FB5C45"/>
    <w:rsid w:val="00FB6453"/>
    <w:rsid w:val="00FB64B0"/>
    <w:rsid w:val="00FB6E14"/>
    <w:rsid w:val="00FB71B6"/>
    <w:rsid w:val="00FB7853"/>
    <w:rsid w:val="00FB7BBB"/>
    <w:rsid w:val="00FC0CC9"/>
    <w:rsid w:val="00FC165F"/>
    <w:rsid w:val="00FC17B9"/>
    <w:rsid w:val="00FC24B8"/>
    <w:rsid w:val="00FC2546"/>
    <w:rsid w:val="00FC36E6"/>
    <w:rsid w:val="00FC3C0C"/>
    <w:rsid w:val="00FC4024"/>
    <w:rsid w:val="00FC45FB"/>
    <w:rsid w:val="00FC487A"/>
    <w:rsid w:val="00FC4B58"/>
    <w:rsid w:val="00FC50F3"/>
    <w:rsid w:val="00FC61CC"/>
    <w:rsid w:val="00FC62C7"/>
    <w:rsid w:val="00FC6430"/>
    <w:rsid w:val="00FC6D4A"/>
    <w:rsid w:val="00FD0651"/>
    <w:rsid w:val="00FD126D"/>
    <w:rsid w:val="00FD194A"/>
    <w:rsid w:val="00FD2044"/>
    <w:rsid w:val="00FD27B4"/>
    <w:rsid w:val="00FD36E0"/>
    <w:rsid w:val="00FD43EC"/>
    <w:rsid w:val="00FD4746"/>
    <w:rsid w:val="00FD4834"/>
    <w:rsid w:val="00FD51D6"/>
    <w:rsid w:val="00FD5D18"/>
    <w:rsid w:val="00FD7231"/>
    <w:rsid w:val="00FD77AF"/>
    <w:rsid w:val="00FD7CB7"/>
    <w:rsid w:val="00FE0C45"/>
    <w:rsid w:val="00FE1628"/>
    <w:rsid w:val="00FE1F83"/>
    <w:rsid w:val="00FE260B"/>
    <w:rsid w:val="00FE4209"/>
    <w:rsid w:val="00FE4DD6"/>
    <w:rsid w:val="00FE55D2"/>
    <w:rsid w:val="00FE5C46"/>
    <w:rsid w:val="00FE6DF7"/>
    <w:rsid w:val="00FE7849"/>
    <w:rsid w:val="00FE7BB4"/>
    <w:rsid w:val="00FF0197"/>
    <w:rsid w:val="00FF0D4F"/>
    <w:rsid w:val="00FF112B"/>
    <w:rsid w:val="00FF1421"/>
    <w:rsid w:val="00FF14F1"/>
    <w:rsid w:val="00FF1A0B"/>
    <w:rsid w:val="00FF2D13"/>
    <w:rsid w:val="00FF4034"/>
    <w:rsid w:val="00FF4A80"/>
    <w:rsid w:val="00FF5ABD"/>
    <w:rsid w:val="00FF685E"/>
    <w:rsid w:val="00FF68D6"/>
    <w:rsid w:val="00FF69C2"/>
    <w:rsid w:val="00FF6BBE"/>
    <w:rsid w:val="00FF6FF9"/>
    <w:rsid w:val="00FF72CF"/>
    <w:rsid w:val="00FF7C56"/>
    <w:rsid w:val="01710365"/>
    <w:rsid w:val="032C0E6B"/>
    <w:rsid w:val="1A715F68"/>
    <w:rsid w:val="30611B6D"/>
    <w:rsid w:val="32C74A6A"/>
    <w:rsid w:val="36F0160C"/>
    <w:rsid w:val="390019F4"/>
    <w:rsid w:val="4A593637"/>
    <w:rsid w:val="52CB49C9"/>
    <w:rsid w:val="539F3952"/>
    <w:rsid w:val="6D811301"/>
    <w:rsid w:val="6E726295"/>
    <w:rsid w:val="6F4050A1"/>
    <w:rsid w:val="71A67B69"/>
    <w:rsid w:val="7F7FC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14126643"/>
  <w15:docId w15:val="{996CB38D-A8C7-4402-B0CA-6D92D742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Document Map" w:uiPriority="99"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spacing w:line="360" w:lineRule="auto"/>
      <w:ind w:firstLineChars="200" w:firstLine="200"/>
      <w:jc w:val="both"/>
    </w:pPr>
    <w:rPr>
      <w:kern w:val="2"/>
      <w:sz w:val="24"/>
      <w:szCs w:val="24"/>
    </w:rPr>
  </w:style>
  <w:style w:type="paragraph" w:styleId="1">
    <w:name w:val="heading 1"/>
    <w:basedOn w:val="a2"/>
    <w:next w:val="a2"/>
    <w:link w:val="10"/>
    <w:uiPriority w:val="9"/>
    <w:qFormat/>
    <w:pPr>
      <w:keepNext/>
      <w:keepLines/>
      <w:numPr>
        <w:numId w:val="1"/>
      </w:numPr>
      <w:spacing w:before="480" w:after="360"/>
      <w:ind w:firstLineChars="0" w:firstLine="0"/>
      <w:outlineLvl w:val="0"/>
    </w:pPr>
    <w:rPr>
      <w:rFonts w:eastAsia="黑体"/>
      <w:b/>
      <w:bCs/>
      <w:kern w:val="44"/>
      <w:sz w:val="36"/>
      <w:szCs w:val="44"/>
    </w:rPr>
  </w:style>
  <w:style w:type="paragraph" w:styleId="2">
    <w:name w:val="heading 2"/>
    <w:basedOn w:val="a2"/>
    <w:next w:val="a2"/>
    <w:link w:val="20"/>
    <w:uiPriority w:val="9"/>
    <w:qFormat/>
    <w:pPr>
      <w:keepNext/>
      <w:keepLines/>
      <w:numPr>
        <w:ilvl w:val="1"/>
        <w:numId w:val="1"/>
      </w:numPr>
      <w:spacing w:before="480" w:after="120"/>
      <w:ind w:firstLineChars="0"/>
      <w:outlineLvl w:val="1"/>
    </w:pPr>
    <w:rPr>
      <w:rFonts w:eastAsia="黑体"/>
      <w:b/>
      <w:bCs/>
      <w:sz w:val="28"/>
      <w:szCs w:val="32"/>
    </w:rPr>
  </w:style>
  <w:style w:type="paragraph" w:styleId="3">
    <w:name w:val="heading 3"/>
    <w:basedOn w:val="a2"/>
    <w:next w:val="a2"/>
    <w:link w:val="30"/>
    <w:uiPriority w:val="9"/>
    <w:qFormat/>
    <w:pPr>
      <w:keepNext/>
      <w:keepLines/>
      <w:numPr>
        <w:ilvl w:val="2"/>
        <w:numId w:val="1"/>
      </w:numPr>
      <w:spacing w:before="240" w:after="120"/>
      <w:ind w:firstLineChars="0"/>
      <w:outlineLvl w:val="2"/>
    </w:pPr>
    <w:rPr>
      <w:bCs/>
      <w:szCs w:val="32"/>
    </w:rPr>
  </w:style>
  <w:style w:type="paragraph" w:styleId="4">
    <w:name w:val="heading 4"/>
    <w:next w:val="a2"/>
    <w:link w:val="40"/>
    <w:uiPriority w:val="9"/>
    <w:qFormat/>
    <w:pPr>
      <w:keepNext/>
      <w:keepLines/>
      <w:numPr>
        <w:ilvl w:val="3"/>
        <w:numId w:val="1"/>
      </w:numPr>
      <w:spacing w:before="120" w:after="120" w:line="360" w:lineRule="auto"/>
      <w:jc w:val="both"/>
      <w:outlineLvl w:val="3"/>
    </w:pPr>
    <w:rPr>
      <w:rFonts w:eastAsia="黑体" w:cstheme="majorBidi"/>
      <w:bCs/>
      <w:kern w:val="2"/>
      <w:sz w:val="24"/>
      <w:szCs w:val="28"/>
    </w:rPr>
  </w:style>
  <w:style w:type="paragraph" w:styleId="5">
    <w:name w:val="heading 5"/>
    <w:basedOn w:val="a2"/>
    <w:next w:val="a2"/>
    <w:link w:val="50"/>
    <w:uiPriority w:val="9"/>
    <w:semiHidden/>
    <w:unhideWhenUsed/>
    <w:qFormat/>
    <w:pPr>
      <w:keepNext/>
      <w:keepLines/>
      <w:spacing w:before="280" w:after="290" w:line="376" w:lineRule="auto"/>
      <w:ind w:left="1008" w:hanging="1008"/>
      <w:outlineLvl w:val="4"/>
    </w:pPr>
    <w:rPr>
      <w:rFonts w:ascii="等线" w:eastAsia="等线" w:hAnsi="等线"/>
      <w:b/>
      <w:bCs/>
      <w:kern w:val="0"/>
      <w:sz w:val="28"/>
      <w:szCs w:val="28"/>
    </w:rPr>
  </w:style>
  <w:style w:type="paragraph" w:styleId="6">
    <w:name w:val="heading 6"/>
    <w:basedOn w:val="a2"/>
    <w:next w:val="a2"/>
    <w:link w:val="60"/>
    <w:uiPriority w:val="9"/>
    <w:semiHidden/>
    <w:unhideWhenUsed/>
    <w:qFormat/>
    <w:pPr>
      <w:keepNext/>
      <w:keepLines/>
      <w:spacing w:before="240" w:after="64" w:line="320" w:lineRule="auto"/>
      <w:ind w:left="1152" w:hanging="1152"/>
      <w:outlineLvl w:val="5"/>
    </w:pPr>
    <w:rPr>
      <w:rFonts w:ascii="等线 Light" w:eastAsia="等线 Light" w:hAnsi="等线 Light"/>
      <w:b/>
      <w:bCs/>
      <w:kern w:val="0"/>
    </w:rPr>
  </w:style>
  <w:style w:type="paragraph" w:styleId="7">
    <w:name w:val="heading 7"/>
    <w:basedOn w:val="a2"/>
    <w:next w:val="a2"/>
    <w:link w:val="70"/>
    <w:uiPriority w:val="9"/>
    <w:semiHidden/>
    <w:unhideWhenUsed/>
    <w:qFormat/>
    <w:pPr>
      <w:keepNext/>
      <w:keepLines/>
      <w:spacing w:before="240" w:after="64" w:line="320" w:lineRule="auto"/>
      <w:ind w:left="1296" w:hanging="1296"/>
      <w:outlineLvl w:val="6"/>
    </w:pPr>
    <w:rPr>
      <w:rFonts w:ascii="等线" w:eastAsia="等线" w:hAnsi="等线"/>
      <w:b/>
      <w:bCs/>
      <w:kern w:val="0"/>
    </w:rPr>
  </w:style>
  <w:style w:type="paragraph" w:styleId="8">
    <w:name w:val="heading 8"/>
    <w:basedOn w:val="a2"/>
    <w:next w:val="a2"/>
    <w:link w:val="80"/>
    <w:uiPriority w:val="9"/>
    <w:semiHidden/>
    <w:unhideWhenUsed/>
    <w:qFormat/>
    <w:pPr>
      <w:keepNext/>
      <w:keepLines/>
      <w:spacing w:before="240" w:after="64" w:line="320" w:lineRule="auto"/>
      <w:ind w:left="1440" w:hanging="1440"/>
      <w:outlineLvl w:val="7"/>
    </w:pPr>
    <w:rPr>
      <w:rFonts w:ascii="等线 Light" w:eastAsia="等线 Light" w:hAnsi="等线 Light"/>
      <w:kern w:val="0"/>
    </w:rPr>
  </w:style>
  <w:style w:type="paragraph" w:styleId="9">
    <w:name w:val="heading 9"/>
    <w:basedOn w:val="a2"/>
    <w:next w:val="a2"/>
    <w:link w:val="90"/>
    <w:uiPriority w:val="9"/>
    <w:semiHidden/>
    <w:unhideWhenUsed/>
    <w:qFormat/>
    <w:pPr>
      <w:keepNext/>
      <w:keepLines/>
      <w:spacing w:before="240" w:after="64" w:line="320" w:lineRule="auto"/>
      <w:ind w:left="1584" w:hanging="1584"/>
      <w:outlineLvl w:val="8"/>
    </w:pPr>
    <w:rPr>
      <w:rFonts w:ascii="等线 Light" w:eastAsia="等线 Light" w:hAnsi="等线 Light"/>
      <w:kern w:val="0"/>
      <w:sz w:val="20"/>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next w:val="a2"/>
    <w:qFormat/>
    <w:pPr>
      <w:spacing w:before="120" w:after="240" w:line="360" w:lineRule="auto"/>
      <w:ind w:firstLine="482"/>
      <w:jc w:val="center"/>
    </w:pPr>
    <w:rPr>
      <w:rFonts w:cs="Arial"/>
      <w:kern w:val="2"/>
      <w:sz w:val="21"/>
    </w:rPr>
  </w:style>
  <w:style w:type="paragraph" w:styleId="a7">
    <w:name w:val="Document Map"/>
    <w:basedOn w:val="a2"/>
    <w:link w:val="a8"/>
    <w:uiPriority w:val="99"/>
    <w:qFormat/>
    <w:rPr>
      <w:rFonts w:ascii="宋体"/>
      <w:sz w:val="18"/>
      <w:szCs w:val="18"/>
    </w:rPr>
  </w:style>
  <w:style w:type="paragraph" w:styleId="a9">
    <w:name w:val="annotation text"/>
    <w:basedOn w:val="a2"/>
    <w:link w:val="aa"/>
    <w:qFormat/>
    <w:pPr>
      <w:jc w:val="left"/>
    </w:pPr>
    <w:rPr>
      <w:sz w:val="21"/>
    </w:rPr>
  </w:style>
  <w:style w:type="paragraph" w:styleId="ab">
    <w:name w:val="Body Text"/>
    <w:basedOn w:val="a2"/>
    <w:link w:val="ac"/>
    <w:qFormat/>
    <w:pPr>
      <w:spacing w:after="120"/>
    </w:pPr>
  </w:style>
  <w:style w:type="paragraph" w:styleId="ad">
    <w:name w:val="Body Text Indent"/>
    <w:basedOn w:val="a2"/>
    <w:link w:val="ae"/>
    <w:qFormat/>
    <w:pPr>
      <w:spacing w:line="300" w:lineRule="auto"/>
      <w:ind w:firstLine="560"/>
    </w:pPr>
    <w:rPr>
      <w:sz w:val="28"/>
      <w:szCs w:val="28"/>
    </w:rPr>
  </w:style>
  <w:style w:type="paragraph" w:styleId="TOC3">
    <w:name w:val="toc 3"/>
    <w:next w:val="a2"/>
    <w:uiPriority w:val="39"/>
    <w:qFormat/>
    <w:pPr>
      <w:tabs>
        <w:tab w:val="right" w:leader="dot" w:pos="8302"/>
      </w:tabs>
      <w:spacing w:line="360" w:lineRule="exact"/>
      <w:ind w:leftChars="200" w:left="200"/>
      <w:jc w:val="both"/>
    </w:pPr>
    <w:rPr>
      <w:rFonts w:ascii="宋体" w:hAnsi="宋体"/>
      <w:bCs/>
      <w:kern w:val="2"/>
      <w:sz w:val="21"/>
      <w:szCs w:val="24"/>
    </w:rPr>
  </w:style>
  <w:style w:type="paragraph" w:styleId="af">
    <w:name w:val="Plain Text"/>
    <w:basedOn w:val="a2"/>
    <w:link w:val="af0"/>
    <w:qFormat/>
    <w:pPr>
      <w:spacing w:line="240" w:lineRule="auto"/>
      <w:ind w:firstLineChars="0" w:firstLine="0"/>
    </w:pPr>
    <w:rPr>
      <w:rFonts w:ascii="宋体" w:hAnsi="Courier New"/>
      <w:sz w:val="21"/>
      <w:szCs w:val="20"/>
    </w:rPr>
  </w:style>
  <w:style w:type="paragraph" w:styleId="af1">
    <w:name w:val="Date"/>
    <w:basedOn w:val="a2"/>
    <w:next w:val="a2"/>
    <w:qFormat/>
    <w:pPr>
      <w:ind w:leftChars="2500" w:left="100"/>
    </w:pPr>
  </w:style>
  <w:style w:type="paragraph" w:styleId="21">
    <w:name w:val="Body Text Indent 2"/>
    <w:basedOn w:val="a2"/>
    <w:link w:val="22"/>
    <w:qFormat/>
    <w:pPr>
      <w:spacing w:after="120" w:line="480" w:lineRule="auto"/>
      <w:ind w:leftChars="200" w:left="420"/>
    </w:pPr>
  </w:style>
  <w:style w:type="paragraph" w:styleId="af2">
    <w:name w:val="Balloon Text"/>
    <w:basedOn w:val="a2"/>
    <w:semiHidden/>
    <w:qFormat/>
    <w:rPr>
      <w:sz w:val="18"/>
      <w:szCs w:val="18"/>
    </w:rPr>
  </w:style>
  <w:style w:type="paragraph" w:styleId="af3">
    <w:name w:val="footer"/>
    <w:basedOn w:val="a2"/>
    <w:link w:val="af4"/>
    <w:uiPriority w:val="99"/>
    <w:qFormat/>
    <w:pPr>
      <w:tabs>
        <w:tab w:val="center" w:pos="4153"/>
        <w:tab w:val="right" w:pos="8306"/>
      </w:tabs>
      <w:snapToGrid w:val="0"/>
      <w:jc w:val="left"/>
    </w:pPr>
    <w:rPr>
      <w:sz w:val="18"/>
      <w:szCs w:val="18"/>
    </w:rPr>
  </w:style>
  <w:style w:type="paragraph" w:styleId="af5">
    <w:name w:val="header"/>
    <w:basedOn w:val="a2"/>
    <w:link w:val="af6"/>
    <w:uiPriority w:val="99"/>
    <w:qFormat/>
    <w:pPr>
      <w:pBdr>
        <w:bottom w:val="single" w:sz="6" w:space="1" w:color="auto"/>
      </w:pBdr>
      <w:tabs>
        <w:tab w:val="center" w:pos="4153"/>
        <w:tab w:val="right" w:pos="8306"/>
      </w:tabs>
      <w:snapToGrid w:val="0"/>
      <w:jc w:val="center"/>
    </w:pPr>
    <w:rPr>
      <w:rFonts w:eastAsia="楷体"/>
      <w:sz w:val="18"/>
      <w:szCs w:val="18"/>
    </w:rPr>
  </w:style>
  <w:style w:type="paragraph" w:styleId="TOC1">
    <w:name w:val="toc 1"/>
    <w:next w:val="a2"/>
    <w:link w:val="TOC10"/>
    <w:uiPriority w:val="39"/>
    <w:qFormat/>
    <w:pPr>
      <w:tabs>
        <w:tab w:val="right" w:leader="dot" w:pos="8268"/>
      </w:tabs>
      <w:spacing w:line="360" w:lineRule="exact"/>
      <w:jc w:val="both"/>
    </w:pPr>
    <w:rPr>
      <w:b/>
      <w:kern w:val="2"/>
      <w:sz w:val="24"/>
      <w:szCs w:val="24"/>
    </w:rPr>
  </w:style>
  <w:style w:type="paragraph" w:styleId="TOC2">
    <w:name w:val="toc 2"/>
    <w:next w:val="a2"/>
    <w:uiPriority w:val="39"/>
    <w:qFormat/>
    <w:pPr>
      <w:tabs>
        <w:tab w:val="right" w:leader="dot" w:pos="8302"/>
      </w:tabs>
      <w:spacing w:line="360" w:lineRule="exact"/>
      <w:ind w:leftChars="100" w:left="100"/>
      <w:jc w:val="both"/>
    </w:pPr>
    <w:rPr>
      <w:b/>
      <w:kern w:val="2"/>
      <w:sz w:val="21"/>
      <w:szCs w:val="24"/>
    </w:rPr>
  </w:style>
  <w:style w:type="paragraph" w:styleId="af7">
    <w:name w:val="Normal (Web)"/>
    <w:basedOn w:val="a2"/>
    <w:uiPriority w:val="99"/>
    <w:qFormat/>
  </w:style>
  <w:style w:type="paragraph" w:styleId="af8">
    <w:name w:val="annotation subject"/>
    <w:basedOn w:val="a9"/>
    <w:next w:val="a9"/>
    <w:link w:val="af9"/>
    <w:semiHidden/>
    <w:unhideWhenUsed/>
    <w:qFormat/>
    <w:rPr>
      <w:b/>
      <w:bCs/>
      <w:sz w:val="24"/>
    </w:rPr>
  </w:style>
  <w:style w:type="table" w:styleId="afa">
    <w:name w:val="Table Grid"/>
    <w:basedOn w:val="a4"/>
    <w:qFormat/>
    <w:pPr>
      <w:widowControl w:val="0"/>
      <w:jc w:val="center"/>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table" w:styleId="11">
    <w:name w:val="Table Simple 1"/>
    <w:basedOn w:val="a4"/>
    <w:qFormat/>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afb">
    <w:name w:val="Table Contemporary"/>
    <w:basedOn w:val="a4"/>
    <w:qFormat/>
    <w:pPr>
      <w:widowControl w:val="0"/>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character" w:styleId="afc">
    <w:name w:val="Strong"/>
    <w:basedOn w:val="a3"/>
    <w:uiPriority w:val="22"/>
    <w:qFormat/>
    <w:rPr>
      <w:b/>
      <w:bCs/>
    </w:rPr>
  </w:style>
  <w:style w:type="character" w:styleId="afd">
    <w:name w:val="page number"/>
    <w:basedOn w:val="a3"/>
    <w:qFormat/>
  </w:style>
  <w:style w:type="character" w:styleId="afe">
    <w:name w:val="Hyperlink"/>
    <w:basedOn w:val="a3"/>
    <w:uiPriority w:val="99"/>
    <w:qFormat/>
    <w:rPr>
      <w:color w:val="0000FF"/>
      <w:u w:val="single"/>
    </w:rPr>
  </w:style>
  <w:style w:type="character" w:styleId="aff">
    <w:name w:val="annotation reference"/>
    <w:basedOn w:val="a3"/>
    <w:semiHidden/>
    <w:unhideWhenUsed/>
    <w:qFormat/>
    <w:rPr>
      <w:sz w:val="21"/>
      <w:szCs w:val="21"/>
    </w:rPr>
  </w:style>
  <w:style w:type="paragraph" w:customStyle="1" w:styleId="aff0">
    <w:name w:val="段落"/>
    <w:basedOn w:val="a2"/>
    <w:qFormat/>
    <w:pPr>
      <w:widowControl/>
      <w:adjustRightInd w:val="0"/>
      <w:spacing w:line="420" w:lineRule="exact"/>
      <w:ind w:firstLine="520"/>
      <w:textAlignment w:val="baseline"/>
    </w:pPr>
    <w:rPr>
      <w:spacing w:val="10"/>
      <w:kern w:val="0"/>
      <w:szCs w:val="20"/>
    </w:rPr>
  </w:style>
  <w:style w:type="character" w:customStyle="1" w:styleId="TOC10">
    <w:name w:val="TOC 1 字符"/>
    <w:basedOn w:val="a3"/>
    <w:link w:val="TOC1"/>
    <w:uiPriority w:val="39"/>
    <w:qFormat/>
    <w:rPr>
      <w:b/>
      <w:kern w:val="2"/>
      <w:sz w:val="24"/>
      <w:szCs w:val="24"/>
    </w:rPr>
  </w:style>
  <w:style w:type="character" w:customStyle="1" w:styleId="30">
    <w:name w:val="标题 3 字符"/>
    <w:basedOn w:val="a3"/>
    <w:link w:val="3"/>
    <w:uiPriority w:val="9"/>
    <w:qFormat/>
    <w:rPr>
      <w:rFonts w:eastAsia="宋体"/>
      <w:bCs/>
      <w:kern w:val="2"/>
      <w:sz w:val="24"/>
      <w:szCs w:val="32"/>
    </w:rPr>
  </w:style>
  <w:style w:type="character" w:customStyle="1" w:styleId="ae">
    <w:name w:val="正文文本缩进 字符"/>
    <w:basedOn w:val="a3"/>
    <w:link w:val="ad"/>
    <w:qFormat/>
    <w:rPr>
      <w:kern w:val="2"/>
      <w:sz w:val="28"/>
      <w:szCs w:val="28"/>
    </w:rPr>
  </w:style>
  <w:style w:type="table" w:customStyle="1" w:styleId="23">
    <w:name w:val="网格型2"/>
    <w:basedOn w:val="a4"/>
    <w:uiPriority w:val="9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basedOn w:val="a3"/>
    <w:link w:val="7"/>
    <w:uiPriority w:val="9"/>
    <w:semiHidden/>
    <w:qFormat/>
    <w:rPr>
      <w:rFonts w:ascii="等线" w:eastAsia="等线" w:hAnsi="等线"/>
      <w:b/>
      <w:bCs/>
      <w:sz w:val="24"/>
      <w:szCs w:val="24"/>
    </w:rPr>
  </w:style>
  <w:style w:type="character" w:customStyle="1" w:styleId="KeyWordsChar">
    <w:name w:val="Key Words Char"/>
    <w:basedOn w:val="a3"/>
    <w:link w:val="KeyWords"/>
    <w:qFormat/>
    <w:rPr>
      <w:rFonts w:eastAsia="黑体"/>
      <w:b/>
      <w:bCs/>
      <w:kern w:val="2"/>
      <w:sz w:val="24"/>
      <w:szCs w:val="24"/>
    </w:rPr>
  </w:style>
  <w:style w:type="paragraph" w:customStyle="1" w:styleId="KeyWords">
    <w:name w:val="Key Words"/>
    <w:basedOn w:val="a2"/>
    <w:link w:val="KeyWordsChar"/>
    <w:qFormat/>
    <w:pPr>
      <w:ind w:left="1417" w:hangingChars="588" w:hanging="1417"/>
    </w:pPr>
    <w:rPr>
      <w:rFonts w:eastAsia="黑体"/>
      <w:b/>
      <w:bCs/>
    </w:rPr>
  </w:style>
  <w:style w:type="paragraph" w:customStyle="1" w:styleId="aff1">
    <w:name w:val="图样式"/>
    <w:next w:val="a2"/>
    <w:qFormat/>
    <w:pPr>
      <w:spacing w:line="360" w:lineRule="auto"/>
      <w:jc w:val="center"/>
    </w:pPr>
    <w:rPr>
      <w:bCs/>
      <w:color w:val="7030A0"/>
      <w:kern w:val="2"/>
      <w:sz w:val="21"/>
      <w:szCs w:val="28"/>
    </w:rPr>
  </w:style>
  <w:style w:type="paragraph" w:customStyle="1" w:styleId="TOC11">
    <w:name w:val="TOC 标题1"/>
    <w:basedOn w:val="1"/>
    <w:next w:val="a2"/>
    <w:uiPriority w:val="39"/>
    <w:qFormat/>
    <w:pPr>
      <w:outlineLvl w:val="9"/>
    </w:pPr>
  </w:style>
  <w:style w:type="paragraph" w:styleId="aff2">
    <w:name w:val="List Paragraph"/>
    <w:basedOn w:val="a2"/>
    <w:uiPriority w:val="34"/>
    <w:qFormat/>
    <w:pPr>
      <w:ind w:firstLine="420"/>
    </w:pPr>
  </w:style>
  <w:style w:type="paragraph" w:customStyle="1" w:styleId="a0">
    <w:name w:val="二级论文标题"/>
    <w:basedOn w:val="a2"/>
    <w:link w:val="Char"/>
    <w:qFormat/>
    <w:pPr>
      <w:numPr>
        <w:ilvl w:val="1"/>
        <w:numId w:val="2"/>
      </w:numPr>
      <w:spacing w:before="240" w:after="120"/>
      <w:jc w:val="left"/>
      <w:outlineLvl w:val="2"/>
    </w:pPr>
    <w:rPr>
      <w:rFonts w:ascii="黑体" w:eastAsia="黑体"/>
      <w:bCs/>
      <w:sz w:val="28"/>
      <w:szCs w:val="28"/>
    </w:rPr>
  </w:style>
  <w:style w:type="character" w:customStyle="1" w:styleId="2Char">
    <w:name w:val="样式2 Char"/>
    <w:basedOn w:val="TOC10"/>
    <w:link w:val="24"/>
    <w:qFormat/>
    <w:rPr>
      <w:rFonts w:hAnsi="宋体"/>
      <w:b/>
      <w:kern w:val="2"/>
      <w:sz w:val="30"/>
      <w:szCs w:val="30"/>
    </w:rPr>
  </w:style>
  <w:style w:type="paragraph" w:customStyle="1" w:styleId="24">
    <w:name w:val="样式2"/>
    <w:basedOn w:val="TOC1"/>
    <w:link w:val="2Char"/>
    <w:qFormat/>
    <w:pPr>
      <w:spacing w:before="480" w:after="360"/>
      <w:jc w:val="center"/>
    </w:pPr>
    <w:rPr>
      <w:rFonts w:hAnsi="宋体"/>
      <w:sz w:val="30"/>
      <w:szCs w:val="30"/>
    </w:rPr>
  </w:style>
  <w:style w:type="paragraph" w:customStyle="1" w:styleId="aff3">
    <w:name w:val="任务书"/>
    <w:next w:val="a2"/>
    <w:link w:val="aff4"/>
    <w:qFormat/>
    <w:pPr>
      <w:spacing w:line="360" w:lineRule="auto"/>
      <w:ind w:firstLine="1043"/>
      <w:jc w:val="center"/>
    </w:pPr>
    <w:rPr>
      <w:rFonts w:ascii="Arial" w:hAnsi="Arial"/>
      <w:b/>
      <w:kern w:val="2"/>
      <w:sz w:val="52"/>
      <w:szCs w:val="52"/>
    </w:rPr>
  </w:style>
  <w:style w:type="character" w:customStyle="1" w:styleId="Char0">
    <w:name w:val="三级论文标题 Char"/>
    <w:basedOn w:val="Char"/>
    <w:link w:val="a1"/>
    <w:qFormat/>
    <w:rPr>
      <w:rFonts w:ascii="黑体" w:eastAsia="黑体"/>
      <w:bCs/>
      <w:kern w:val="2"/>
      <w:sz w:val="28"/>
      <w:szCs w:val="28"/>
    </w:rPr>
  </w:style>
  <w:style w:type="character" w:customStyle="1" w:styleId="Char">
    <w:name w:val="二级论文标题 Char"/>
    <w:basedOn w:val="a3"/>
    <w:link w:val="a0"/>
    <w:qFormat/>
    <w:rPr>
      <w:rFonts w:ascii="黑体" w:eastAsia="黑体"/>
      <w:bCs/>
      <w:kern w:val="2"/>
      <w:sz w:val="28"/>
      <w:szCs w:val="28"/>
    </w:rPr>
  </w:style>
  <w:style w:type="paragraph" w:customStyle="1" w:styleId="a1">
    <w:name w:val="三级论文标题"/>
    <w:basedOn w:val="a0"/>
    <w:link w:val="Char0"/>
    <w:qFormat/>
    <w:pPr>
      <w:numPr>
        <w:ilvl w:val="2"/>
      </w:numPr>
    </w:pPr>
  </w:style>
  <w:style w:type="paragraph" w:customStyle="1" w:styleId="12">
    <w:name w:val="样式1"/>
    <w:basedOn w:val="TOC1"/>
    <w:next w:val="aff5"/>
    <w:qFormat/>
    <w:pPr>
      <w:spacing w:before="480" w:after="360"/>
      <w:jc w:val="center"/>
    </w:pPr>
    <w:rPr>
      <w:rFonts w:hAnsi="宋体"/>
      <w:sz w:val="30"/>
      <w:szCs w:val="30"/>
    </w:rPr>
  </w:style>
  <w:style w:type="paragraph" w:customStyle="1" w:styleId="aff5">
    <w:name w:val="章节标题"/>
    <w:basedOn w:val="1"/>
    <w:qFormat/>
    <w:rPr>
      <w:rFonts w:ascii="黑体" w:hAnsi="黑体"/>
      <w:b w:val="0"/>
      <w:kern w:val="2"/>
      <w:sz w:val="32"/>
      <w:szCs w:val="30"/>
    </w:rPr>
  </w:style>
  <w:style w:type="character" w:customStyle="1" w:styleId="af4">
    <w:name w:val="页脚 字符"/>
    <w:basedOn w:val="a3"/>
    <w:link w:val="af3"/>
    <w:uiPriority w:val="99"/>
    <w:qFormat/>
    <w:rPr>
      <w:kern w:val="2"/>
      <w:sz w:val="18"/>
      <w:szCs w:val="18"/>
    </w:rPr>
  </w:style>
  <w:style w:type="character" w:customStyle="1" w:styleId="af6">
    <w:name w:val="页眉 字符"/>
    <w:basedOn w:val="a3"/>
    <w:link w:val="af5"/>
    <w:uiPriority w:val="99"/>
    <w:qFormat/>
    <w:rPr>
      <w:rFonts w:eastAsia="楷体"/>
      <w:kern w:val="2"/>
      <w:sz w:val="18"/>
      <w:szCs w:val="18"/>
    </w:rPr>
  </w:style>
  <w:style w:type="paragraph" w:customStyle="1" w:styleId="aff6">
    <w:name w:val="正文(首缩)"/>
    <w:basedOn w:val="a2"/>
    <w:link w:val="Char1"/>
    <w:qFormat/>
    <w:pPr>
      <w:adjustRightInd w:val="0"/>
      <w:spacing w:line="312" w:lineRule="atLeast"/>
      <w:textAlignment w:val="baseline"/>
    </w:pPr>
    <w:rPr>
      <w:sz w:val="21"/>
      <w:szCs w:val="21"/>
    </w:rPr>
  </w:style>
  <w:style w:type="character" w:customStyle="1" w:styleId="aff7">
    <w:name w:val="首页 字符"/>
    <w:basedOn w:val="aff8"/>
    <w:link w:val="aff9"/>
    <w:qFormat/>
    <w:rPr>
      <w:rFonts w:ascii="宋体" w:hAnsi="宋体"/>
      <w:b/>
      <w:kern w:val="2"/>
      <w:sz w:val="36"/>
      <w:szCs w:val="36"/>
    </w:rPr>
  </w:style>
  <w:style w:type="character" w:customStyle="1" w:styleId="aff8">
    <w:name w:val="技术类别 字符"/>
    <w:basedOn w:val="a3"/>
    <w:link w:val="affa"/>
    <w:qFormat/>
    <w:rPr>
      <w:rFonts w:ascii="宋体" w:hAnsi="宋体"/>
      <w:kern w:val="2"/>
      <w:sz w:val="36"/>
      <w:szCs w:val="36"/>
    </w:rPr>
  </w:style>
  <w:style w:type="paragraph" w:customStyle="1" w:styleId="affa">
    <w:name w:val="技术类别"/>
    <w:next w:val="a2"/>
    <w:link w:val="aff8"/>
    <w:qFormat/>
    <w:pPr>
      <w:spacing w:line="480" w:lineRule="auto"/>
      <w:ind w:left="360"/>
      <w:jc w:val="center"/>
    </w:pPr>
    <w:rPr>
      <w:rFonts w:ascii="宋体" w:hAnsi="宋体"/>
      <w:kern w:val="2"/>
      <w:sz w:val="36"/>
      <w:szCs w:val="36"/>
    </w:rPr>
  </w:style>
  <w:style w:type="paragraph" w:customStyle="1" w:styleId="aff9">
    <w:name w:val="首页"/>
    <w:link w:val="aff7"/>
    <w:qFormat/>
    <w:pPr>
      <w:spacing w:line="360" w:lineRule="auto"/>
      <w:ind w:firstLine="482"/>
      <w:jc w:val="both"/>
    </w:pPr>
    <w:rPr>
      <w:rFonts w:ascii="宋体" w:hAnsi="宋体"/>
      <w:b/>
      <w:kern w:val="2"/>
      <w:sz w:val="36"/>
      <w:szCs w:val="36"/>
    </w:rPr>
  </w:style>
  <w:style w:type="paragraph" w:customStyle="1" w:styleId="affb">
    <w:name w:val="附录字样"/>
    <w:link w:val="Char2"/>
    <w:qFormat/>
    <w:pPr>
      <w:tabs>
        <w:tab w:val="center" w:pos="4139"/>
        <w:tab w:val="left" w:pos="7545"/>
        <w:tab w:val="right" w:leader="middleDot" w:pos="7740"/>
      </w:tabs>
      <w:spacing w:before="480" w:after="360"/>
      <w:jc w:val="center"/>
      <w:outlineLvl w:val="0"/>
    </w:pPr>
    <w:rPr>
      <w:rFonts w:ascii="黑体" w:eastAsia="黑体"/>
      <w:b/>
      <w:bCs/>
      <w:kern w:val="2"/>
      <w:sz w:val="32"/>
      <w:szCs w:val="32"/>
    </w:rPr>
  </w:style>
  <w:style w:type="character" w:customStyle="1" w:styleId="Char1">
    <w:name w:val="正文(首缩) Char"/>
    <w:link w:val="aff6"/>
    <w:qFormat/>
    <w:rPr>
      <w:kern w:val="2"/>
      <w:sz w:val="21"/>
      <w:szCs w:val="21"/>
    </w:rPr>
  </w:style>
  <w:style w:type="character" w:customStyle="1" w:styleId="Char3">
    <w:name w:val="一级论文标题 Char"/>
    <w:basedOn w:val="a3"/>
    <w:link w:val="a"/>
    <w:qFormat/>
    <w:rPr>
      <w:rFonts w:ascii="黑体" w:eastAsia="黑体"/>
      <w:bCs/>
      <w:kern w:val="2"/>
      <w:sz w:val="30"/>
      <w:szCs w:val="30"/>
    </w:rPr>
  </w:style>
  <w:style w:type="paragraph" w:customStyle="1" w:styleId="a">
    <w:name w:val="一级论文标题"/>
    <w:link w:val="Char3"/>
    <w:qFormat/>
    <w:pPr>
      <w:numPr>
        <w:numId w:val="2"/>
      </w:numPr>
      <w:spacing w:before="480" w:after="120" w:line="360" w:lineRule="auto"/>
      <w:jc w:val="both"/>
      <w:outlineLvl w:val="1"/>
    </w:pPr>
    <w:rPr>
      <w:rFonts w:ascii="黑体" w:eastAsia="黑体"/>
      <w:bCs/>
      <w:kern w:val="2"/>
      <w:sz w:val="30"/>
      <w:szCs w:val="30"/>
    </w:rPr>
  </w:style>
  <w:style w:type="character" w:customStyle="1" w:styleId="22">
    <w:name w:val="正文文本缩进 2 字符"/>
    <w:basedOn w:val="a3"/>
    <w:link w:val="21"/>
    <w:qFormat/>
    <w:rPr>
      <w:kern w:val="2"/>
      <w:sz w:val="21"/>
      <w:szCs w:val="24"/>
    </w:rPr>
  </w:style>
  <w:style w:type="paragraph" w:customStyle="1" w:styleId="13">
    <w:name w:val="1"/>
    <w:basedOn w:val="a2"/>
    <w:next w:val="af7"/>
    <w:qFormat/>
    <w:pPr>
      <w:widowControl/>
      <w:spacing w:before="100" w:beforeAutospacing="1" w:after="100" w:afterAutospacing="1"/>
      <w:jc w:val="left"/>
    </w:pPr>
    <w:rPr>
      <w:kern w:val="0"/>
      <w:sz w:val="12"/>
      <w:szCs w:val="12"/>
    </w:rPr>
  </w:style>
  <w:style w:type="character" w:customStyle="1" w:styleId="Char4">
    <w:name w:val="目录名称 Char"/>
    <w:basedOn w:val="a3"/>
    <w:link w:val="affc"/>
    <w:qFormat/>
    <w:rPr>
      <w:rFonts w:ascii="仿宋_GB2312" w:eastAsia="黑体"/>
      <w:b/>
      <w:kern w:val="2"/>
      <w:sz w:val="32"/>
      <w:szCs w:val="32"/>
    </w:rPr>
  </w:style>
  <w:style w:type="paragraph" w:customStyle="1" w:styleId="affc">
    <w:name w:val="目录名称"/>
    <w:basedOn w:val="a2"/>
    <w:link w:val="Char4"/>
    <w:qFormat/>
    <w:pPr>
      <w:spacing w:before="480" w:after="360"/>
      <w:jc w:val="center"/>
    </w:pPr>
    <w:rPr>
      <w:rFonts w:ascii="仿宋_GB2312" w:eastAsia="黑体"/>
      <w:b/>
      <w:sz w:val="32"/>
      <w:szCs w:val="32"/>
    </w:rPr>
  </w:style>
  <w:style w:type="paragraph" w:customStyle="1" w:styleId="-cn">
    <w:name w:val="论文摘要-cn"/>
    <w:basedOn w:val="ad"/>
    <w:link w:val="Char5"/>
    <w:qFormat/>
    <w:pPr>
      <w:spacing w:line="400" w:lineRule="exact"/>
      <w:ind w:firstLine="480"/>
      <w:jc w:val="left"/>
    </w:pPr>
    <w:rPr>
      <w:rFonts w:ascii="宋体" w:hAnsi="宋体"/>
      <w:sz w:val="24"/>
      <w:szCs w:val="24"/>
    </w:rPr>
  </w:style>
  <w:style w:type="table" w:customStyle="1" w:styleId="31">
    <w:name w:val="网格型3"/>
    <w:basedOn w:val="a4"/>
    <w:uiPriority w:val="9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题1无序号 字符"/>
    <w:basedOn w:val="10"/>
    <w:link w:val="15"/>
    <w:qFormat/>
    <w:rPr>
      <w:rFonts w:eastAsia="黑体"/>
      <w:b/>
      <w:bCs/>
      <w:kern w:val="44"/>
      <w:sz w:val="30"/>
      <w:szCs w:val="44"/>
    </w:rPr>
  </w:style>
  <w:style w:type="character" w:customStyle="1" w:styleId="10">
    <w:name w:val="标题 1 字符"/>
    <w:basedOn w:val="a3"/>
    <w:link w:val="1"/>
    <w:uiPriority w:val="9"/>
    <w:qFormat/>
    <w:rPr>
      <w:rFonts w:eastAsia="黑体"/>
      <w:b/>
      <w:bCs/>
      <w:kern w:val="44"/>
      <w:sz w:val="36"/>
      <w:szCs w:val="44"/>
    </w:rPr>
  </w:style>
  <w:style w:type="paragraph" w:customStyle="1" w:styleId="15">
    <w:name w:val="题1无序号"/>
    <w:basedOn w:val="1"/>
    <w:next w:val="a2"/>
    <w:link w:val="14"/>
    <w:qFormat/>
    <w:pPr>
      <w:numPr>
        <w:numId w:val="0"/>
      </w:numPr>
      <w:ind w:left="420" w:hanging="420"/>
      <w:jc w:val="center"/>
    </w:pPr>
  </w:style>
  <w:style w:type="paragraph" w:customStyle="1" w:styleId="affd">
    <w:name w:val="致谢正文"/>
    <w:qFormat/>
    <w:pPr>
      <w:spacing w:line="320" w:lineRule="exact"/>
      <w:ind w:firstLineChars="200" w:firstLine="200"/>
    </w:pPr>
    <w:rPr>
      <w:rFonts w:eastAsia="仿宋"/>
      <w:kern w:val="2"/>
      <w:sz w:val="24"/>
      <w:szCs w:val="24"/>
    </w:rPr>
  </w:style>
  <w:style w:type="paragraph" w:customStyle="1" w:styleId="affe">
    <w:name w:val="段"/>
    <w:qFormat/>
    <w:pPr>
      <w:autoSpaceDE w:val="0"/>
      <w:autoSpaceDN w:val="0"/>
      <w:ind w:firstLineChars="200" w:firstLine="200"/>
      <w:jc w:val="both"/>
    </w:pPr>
    <w:rPr>
      <w:rFonts w:ascii="宋体"/>
      <w:sz w:val="21"/>
    </w:rPr>
  </w:style>
  <w:style w:type="paragraph" w:customStyle="1" w:styleId="afff">
    <w:name w:val="带序号"/>
    <w:basedOn w:val="afff0"/>
    <w:link w:val="afff1"/>
    <w:qFormat/>
  </w:style>
  <w:style w:type="paragraph" w:customStyle="1" w:styleId="afff0">
    <w:name w:val="带序号的正文"/>
    <w:basedOn w:val="a2"/>
    <w:next w:val="a2"/>
    <w:link w:val="Char6"/>
    <w:qFormat/>
    <w:pPr>
      <w:ind w:firstLineChars="0" w:firstLine="0"/>
    </w:pPr>
  </w:style>
  <w:style w:type="table" w:customStyle="1" w:styleId="16">
    <w:name w:val="网格型1"/>
    <w:basedOn w:val="a4"/>
    <w:qFormat/>
    <w:pPr>
      <w:widowControl w:val="0"/>
      <w:spacing w:after="120" w:line="276" w:lineRule="auto"/>
      <w:jc w:val="center"/>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character" w:customStyle="1" w:styleId="Char7">
    <w:name w:val="目录 Char"/>
    <w:basedOn w:val="TOC10"/>
    <w:link w:val="afff2"/>
    <w:qFormat/>
    <w:rPr>
      <w:rFonts w:ascii="宋体" w:hAnsi="宋体"/>
      <w:b/>
      <w:kern w:val="2"/>
      <w:sz w:val="24"/>
      <w:szCs w:val="24"/>
    </w:rPr>
  </w:style>
  <w:style w:type="paragraph" w:customStyle="1" w:styleId="afff2">
    <w:name w:val="目录"/>
    <w:basedOn w:val="TOC1"/>
    <w:link w:val="Char7"/>
    <w:qFormat/>
    <w:pPr>
      <w:jc w:val="right"/>
    </w:pPr>
    <w:rPr>
      <w:rFonts w:ascii="宋体" w:hAnsi="宋体"/>
    </w:rPr>
  </w:style>
  <w:style w:type="paragraph" w:customStyle="1" w:styleId="afff3">
    <w:name w:val="参考文献字样"/>
    <w:link w:val="Char8"/>
    <w:qFormat/>
    <w:pPr>
      <w:spacing w:before="480" w:after="360"/>
      <w:jc w:val="center"/>
    </w:pPr>
    <w:rPr>
      <w:rFonts w:eastAsia="黑体"/>
      <w:b/>
      <w:bCs/>
      <w:kern w:val="44"/>
      <w:sz w:val="32"/>
      <w:szCs w:val="32"/>
    </w:rPr>
  </w:style>
  <w:style w:type="character" w:customStyle="1" w:styleId="aa">
    <w:name w:val="批注文字 字符"/>
    <w:link w:val="a9"/>
    <w:qFormat/>
    <w:rPr>
      <w:kern w:val="2"/>
      <w:sz w:val="21"/>
      <w:szCs w:val="24"/>
    </w:rPr>
  </w:style>
  <w:style w:type="character" w:customStyle="1" w:styleId="Char9">
    <w:name w:val="关键词 Char"/>
    <w:basedOn w:val="a3"/>
    <w:link w:val="afff4"/>
    <w:qFormat/>
    <w:rPr>
      <w:rFonts w:ascii="宋体" w:hAnsi="宋体"/>
      <w:b/>
      <w:bCs/>
      <w:kern w:val="2"/>
      <w:sz w:val="24"/>
      <w:szCs w:val="24"/>
    </w:rPr>
  </w:style>
  <w:style w:type="paragraph" w:customStyle="1" w:styleId="afff4">
    <w:name w:val="关键词"/>
    <w:basedOn w:val="a2"/>
    <w:link w:val="Char9"/>
    <w:qFormat/>
    <w:pPr>
      <w:jc w:val="left"/>
    </w:pPr>
    <w:rPr>
      <w:rFonts w:ascii="宋体" w:hAnsi="宋体"/>
      <w:b/>
      <w:bCs/>
    </w:rPr>
  </w:style>
  <w:style w:type="character" w:customStyle="1" w:styleId="Char2">
    <w:name w:val="附录字样 Char"/>
    <w:basedOn w:val="a3"/>
    <w:link w:val="affb"/>
    <w:qFormat/>
    <w:rPr>
      <w:rFonts w:ascii="黑体" w:eastAsia="黑体"/>
      <w:b/>
      <w:bCs/>
      <w:kern w:val="2"/>
      <w:sz w:val="32"/>
      <w:szCs w:val="32"/>
    </w:rPr>
  </w:style>
  <w:style w:type="paragraph" w:customStyle="1" w:styleId="17">
    <w:name w:val="正文1"/>
    <w:qFormat/>
    <w:pPr>
      <w:jc w:val="both"/>
    </w:pPr>
    <w:rPr>
      <w:kern w:val="2"/>
      <w:sz w:val="21"/>
      <w:szCs w:val="21"/>
    </w:rPr>
  </w:style>
  <w:style w:type="character" w:styleId="afff5">
    <w:name w:val="Placeholder Text"/>
    <w:basedOn w:val="a3"/>
    <w:uiPriority w:val="99"/>
    <w:semiHidden/>
    <w:qFormat/>
    <w:rPr>
      <w:color w:val="808080"/>
    </w:rPr>
  </w:style>
  <w:style w:type="paragraph" w:customStyle="1" w:styleId="WPSOffice1">
    <w:name w:val="WPSOffice手动目录 1"/>
    <w:qFormat/>
  </w:style>
  <w:style w:type="character" w:customStyle="1" w:styleId="Chara">
    <w:name w:val="参考文献 Char"/>
    <w:basedOn w:val="a3"/>
    <w:link w:val="afff6"/>
    <w:qFormat/>
    <w:rPr>
      <w:rFonts w:cs="Arial"/>
      <w:kern w:val="2"/>
      <w:sz w:val="21"/>
      <w:szCs w:val="21"/>
    </w:rPr>
  </w:style>
  <w:style w:type="paragraph" w:customStyle="1" w:styleId="afff6">
    <w:name w:val="参考文献"/>
    <w:basedOn w:val="a2"/>
    <w:link w:val="Chara"/>
    <w:qFormat/>
    <w:pPr>
      <w:spacing w:line="320" w:lineRule="exact"/>
      <w:ind w:hangingChars="200" w:hanging="200"/>
    </w:pPr>
    <w:rPr>
      <w:rFonts w:cs="Arial"/>
      <w:sz w:val="21"/>
      <w:szCs w:val="21"/>
    </w:rPr>
  </w:style>
  <w:style w:type="character" w:customStyle="1" w:styleId="60">
    <w:name w:val="标题 6 字符"/>
    <w:basedOn w:val="a3"/>
    <w:link w:val="6"/>
    <w:uiPriority w:val="9"/>
    <w:semiHidden/>
    <w:qFormat/>
    <w:rPr>
      <w:rFonts w:ascii="等线 Light" w:eastAsia="等线 Light" w:hAnsi="等线 Light"/>
      <w:b/>
      <w:bCs/>
      <w:sz w:val="24"/>
      <w:szCs w:val="24"/>
    </w:rPr>
  </w:style>
  <w:style w:type="paragraph" w:customStyle="1" w:styleId="afff7">
    <w:name w:val="一级条标题"/>
    <w:basedOn w:val="a2"/>
    <w:next w:val="a2"/>
    <w:qFormat/>
    <w:pPr>
      <w:widowControl/>
      <w:spacing w:line="240" w:lineRule="auto"/>
      <w:ind w:firstLineChars="0" w:firstLine="0"/>
      <w:outlineLvl w:val="2"/>
    </w:pPr>
    <w:rPr>
      <w:rFonts w:ascii="黑体" w:eastAsia="黑体"/>
      <w:kern w:val="0"/>
      <w:sz w:val="21"/>
      <w:szCs w:val="20"/>
    </w:rPr>
  </w:style>
  <w:style w:type="character" w:customStyle="1" w:styleId="af9">
    <w:name w:val="批注主题 字符"/>
    <w:basedOn w:val="aa"/>
    <w:link w:val="af8"/>
    <w:semiHidden/>
    <w:qFormat/>
    <w:rPr>
      <w:b/>
      <w:bCs/>
      <w:kern w:val="2"/>
      <w:sz w:val="24"/>
      <w:szCs w:val="24"/>
    </w:rPr>
  </w:style>
  <w:style w:type="character" w:customStyle="1" w:styleId="afff8">
    <w:name w:val="说明标题 字符"/>
    <w:basedOn w:val="a3"/>
    <w:link w:val="afff9"/>
    <w:qFormat/>
    <w:rPr>
      <w:rFonts w:ascii="黑体" w:eastAsia="黑体"/>
      <w:b/>
      <w:bCs/>
      <w:kern w:val="2"/>
      <w:sz w:val="32"/>
      <w:szCs w:val="32"/>
    </w:rPr>
  </w:style>
  <w:style w:type="paragraph" w:customStyle="1" w:styleId="afff9">
    <w:name w:val="说明标题"/>
    <w:link w:val="afff8"/>
    <w:qFormat/>
    <w:pPr>
      <w:tabs>
        <w:tab w:val="center" w:pos="4139"/>
        <w:tab w:val="left" w:pos="7545"/>
        <w:tab w:val="right" w:leader="middleDot" w:pos="7740"/>
      </w:tabs>
      <w:spacing w:before="480" w:after="360"/>
      <w:ind w:firstLine="641"/>
      <w:jc w:val="center"/>
      <w:outlineLvl w:val="0"/>
    </w:pPr>
    <w:rPr>
      <w:rFonts w:ascii="黑体" w:eastAsia="黑体"/>
      <w:b/>
      <w:bCs/>
      <w:kern w:val="2"/>
      <w:sz w:val="32"/>
      <w:szCs w:val="32"/>
    </w:rPr>
  </w:style>
  <w:style w:type="paragraph" w:customStyle="1" w:styleId="WPSOffice2">
    <w:name w:val="WPSOffice手动目录 2"/>
    <w:qFormat/>
    <w:pPr>
      <w:ind w:leftChars="200" w:left="200"/>
    </w:pPr>
  </w:style>
  <w:style w:type="character" w:customStyle="1" w:styleId="high-light-bg">
    <w:name w:val="high-light-bg"/>
    <w:basedOn w:val="a3"/>
    <w:qFormat/>
  </w:style>
  <w:style w:type="paragraph" w:customStyle="1" w:styleId="afffa">
    <w:name w:val="公式样式"/>
    <w:next w:val="a2"/>
    <w:link w:val="Charb"/>
    <w:qFormat/>
    <w:pPr>
      <w:keepNext/>
      <w:tabs>
        <w:tab w:val="left" w:pos="960"/>
        <w:tab w:val="right" w:pos="8160"/>
      </w:tabs>
      <w:ind w:firstLine="480"/>
      <w:jc w:val="both"/>
    </w:pPr>
    <w:rPr>
      <w:rFonts w:ascii="Cambria Math" w:hAnsi="Cambria Math" w:cs="Cambria Math"/>
      <w:kern w:val="2"/>
      <w:sz w:val="24"/>
      <w:szCs w:val="24"/>
    </w:rPr>
  </w:style>
  <w:style w:type="character" w:customStyle="1" w:styleId="ac">
    <w:name w:val="正文文本 字符"/>
    <w:basedOn w:val="a3"/>
    <w:link w:val="ab"/>
    <w:qFormat/>
    <w:rPr>
      <w:kern w:val="2"/>
      <w:sz w:val="21"/>
      <w:szCs w:val="24"/>
    </w:rPr>
  </w:style>
  <w:style w:type="character" w:customStyle="1" w:styleId="Char10">
    <w:name w:val="批注文字 Char1"/>
    <w:basedOn w:val="a3"/>
    <w:qFormat/>
    <w:rPr>
      <w:kern w:val="2"/>
      <w:sz w:val="21"/>
      <w:szCs w:val="24"/>
    </w:rPr>
  </w:style>
  <w:style w:type="paragraph" w:customStyle="1" w:styleId="afffb">
    <w:name w:val="论文正文"/>
    <w:link w:val="Charc"/>
    <w:qFormat/>
    <w:pPr>
      <w:spacing w:line="400" w:lineRule="exact"/>
      <w:ind w:firstLineChars="200" w:firstLine="200"/>
      <w:jc w:val="both"/>
    </w:pPr>
    <w:rPr>
      <w:kern w:val="2"/>
      <w:sz w:val="24"/>
      <w:szCs w:val="24"/>
    </w:rPr>
  </w:style>
  <w:style w:type="character" w:customStyle="1" w:styleId="apple-converted-space">
    <w:name w:val="apple-converted-space"/>
    <w:basedOn w:val="a3"/>
    <w:qFormat/>
  </w:style>
  <w:style w:type="character" w:customStyle="1" w:styleId="40">
    <w:name w:val="标题 4 字符"/>
    <w:basedOn w:val="a3"/>
    <w:link w:val="4"/>
    <w:uiPriority w:val="9"/>
    <w:qFormat/>
    <w:rPr>
      <w:rFonts w:eastAsia="黑体" w:cstheme="majorBidi"/>
      <w:bCs/>
      <w:kern w:val="2"/>
      <w:sz w:val="24"/>
      <w:szCs w:val="28"/>
    </w:rPr>
  </w:style>
  <w:style w:type="paragraph" w:customStyle="1" w:styleId="afffc">
    <w:name w:val="表格字体"/>
    <w:qFormat/>
    <w:pPr>
      <w:widowControl w:val="0"/>
      <w:jc w:val="center"/>
    </w:pPr>
    <w:rPr>
      <w:kern w:val="2"/>
      <w:sz w:val="21"/>
      <w:szCs w:val="24"/>
    </w:rPr>
  </w:style>
  <w:style w:type="character" w:customStyle="1" w:styleId="a8">
    <w:name w:val="文档结构图 字符"/>
    <w:basedOn w:val="a3"/>
    <w:link w:val="a7"/>
    <w:uiPriority w:val="99"/>
    <w:qFormat/>
    <w:rPr>
      <w:rFonts w:ascii="宋体"/>
      <w:kern w:val="2"/>
      <w:sz w:val="18"/>
      <w:szCs w:val="18"/>
    </w:rPr>
  </w:style>
  <w:style w:type="character" w:customStyle="1" w:styleId="Char6">
    <w:name w:val="带序号的正文 Char"/>
    <w:basedOn w:val="a3"/>
    <w:link w:val="afff0"/>
    <w:qFormat/>
    <w:rPr>
      <w:kern w:val="2"/>
      <w:sz w:val="24"/>
      <w:szCs w:val="24"/>
    </w:rPr>
  </w:style>
  <w:style w:type="paragraph" w:customStyle="1" w:styleId="ABSTRACT">
    <w:name w:val="ABSTRACT"/>
    <w:basedOn w:val="21"/>
    <w:link w:val="ABSTRACTChar"/>
    <w:qFormat/>
    <w:pPr>
      <w:spacing w:after="0" w:line="400" w:lineRule="exact"/>
      <w:ind w:leftChars="0" w:left="0" w:firstLineChars="223" w:firstLine="535"/>
    </w:pPr>
  </w:style>
  <w:style w:type="character" w:customStyle="1" w:styleId="af0">
    <w:name w:val="纯文本 字符"/>
    <w:basedOn w:val="a3"/>
    <w:link w:val="af"/>
    <w:qFormat/>
    <w:rPr>
      <w:rFonts w:ascii="宋体" w:hAnsi="Courier New"/>
      <w:kern w:val="2"/>
      <w:sz w:val="21"/>
    </w:rPr>
  </w:style>
  <w:style w:type="character" w:customStyle="1" w:styleId="Charc">
    <w:name w:val="论文正文 Char"/>
    <w:basedOn w:val="a3"/>
    <w:link w:val="afffb"/>
    <w:qFormat/>
    <w:rPr>
      <w:kern w:val="2"/>
      <w:sz w:val="24"/>
      <w:szCs w:val="24"/>
      <w:lang w:val="en-US" w:eastAsia="zh-CN" w:bidi="ar-SA"/>
    </w:rPr>
  </w:style>
  <w:style w:type="character" w:customStyle="1" w:styleId="ABSTRACTChar">
    <w:name w:val="ABSTRACT Char"/>
    <w:basedOn w:val="22"/>
    <w:link w:val="ABSTRACT"/>
    <w:qFormat/>
    <w:rPr>
      <w:kern w:val="2"/>
      <w:sz w:val="24"/>
      <w:szCs w:val="24"/>
    </w:rPr>
  </w:style>
  <w:style w:type="character" w:customStyle="1" w:styleId="50">
    <w:name w:val="标题 5 字符"/>
    <w:basedOn w:val="a3"/>
    <w:link w:val="5"/>
    <w:uiPriority w:val="9"/>
    <w:semiHidden/>
    <w:qFormat/>
    <w:rPr>
      <w:rFonts w:ascii="等线" w:eastAsia="等线" w:hAnsi="等线"/>
      <w:b/>
      <w:bCs/>
      <w:sz w:val="28"/>
      <w:szCs w:val="28"/>
    </w:rPr>
  </w:style>
  <w:style w:type="paragraph" w:customStyle="1" w:styleId="afffd">
    <w:name w:val="前言、引言标题"/>
    <w:next w:val="a2"/>
    <w:qFormat/>
    <w:pPr>
      <w:shd w:val="clear" w:color="FFFFFF" w:fill="FFFFFF"/>
      <w:spacing w:before="640" w:after="560"/>
      <w:jc w:val="center"/>
      <w:outlineLvl w:val="0"/>
    </w:pPr>
    <w:rPr>
      <w:rFonts w:ascii="黑体" w:eastAsia="黑体"/>
      <w:sz w:val="32"/>
    </w:rPr>
  </w:style>
  <w:style w:type="character" w:customStyle="1" w:styleId="afffe">
    <w:name w:val="保密信息 字符"/>
    <w:basedOn w:val="a3"/>
    <w:link w:val="affff"/>
    <w:qFormat/>
    <w:rPr>
      <w:rFonts w:ascii="黑体" w:eastAsia="黑体" w:hAnsi="黑体"/>
      <w:kern w:val="2"/>
      <w:sz w:val="24"/>
      <w:szCs w:val="24"/>
    </w:rPr>
  </w:style>
  <w:style w:type="paragraph" w:customStyle="1" w:styleId="affff">
    <w:name w:val="保密信息"/>
    <w:link w:val="afffe"/>
    <w:qFormat/>
    <w:pPr>
      <w:spacing w:line="360" w:lineRule="auto"/>
      <w:ind w:firstLine="480"/>
      <w:jc w:val="both"/>
    </w:pPr>
    <w:rPr>
      <w:rFonts w:ascii="黑体" w:eastAsia="黑体" w:hAnsi="黑体"/>
      <w:kern w:val="2"/>
      <w:sz w:val="24"/>
      <w:szCs w:val="24"/>
    </w:rPr>
  </w:style>
  <w:style w:type="character" w:customStyle="1" w:styleId="afff1">
    <w:name w:val="带序号 字符"/>
    <w:basedOn w:val="Char6"/>
    <w:link w:val="afff"/>
    <w:qFormat/>
    <w:rPr>
      <w:kern w:val="2"/>
      <w:sz w:val="24"/>
      <w:szCs w:val="24"/>
    </w:rPr>
  </w:style>
  <w:style w:type="paragraph" w:customStyle="1" w:styleId="affff0">
    <w:name w:val="正文带缩进"/>
    <w:basedOn w:val="a2"/>
    <w:qFormat/>
    <w:pPr>
      <w:ind w:firstLine="480"/>
    </w:pPr>
    <w:rPr>
      <w:rFonts w:cs="宋体"/>
      <w:szCs w:val="20"/>
    </w:rPr>
  </w:style>
  <w:style w:type="paragraph" w:customStyle="1" w:styleId="affff1">
    <w:name w:val="封面标准文稿编辑信息"/>
    <w:qFormat/>
    <w:pPr>
      <w:spacing w:before="180" w:line="180" w:lineRule="exact"/>
      <w:jc w:val="center"/>
    </w:pPr>
    <w:rPr>
      <w:rFonts w:ascii="宋体"/>
      <w:sz w:val="21"/>
    </w:rPr>
  </w:style>
  <w:style w:type="character" w:customStyle="1" w:styleId="aff4">
    <w:name w:val="任务书 字符"/>
    <w:basedOn w:val="a3"/>
    <w:link w:val="aff3"/>
    <w:qFormat/>
    <w:rPr>
      <w:rFonts w:ascii="Arial" w:hAnsi="Arial"/>
      <w:b/>
      <w:kern w:val="2"/>
      <w:sz w:val="52"/>
      <w:szCs w:val="52"/>
    </w:rPr>
  </w:style>
  <w:style w:type="paragraph" w:customStyle="1" w:styleId="-">
    <w:name w:val="题注-表格"/>
    <w:basedOn w:val="a6"/>
    <w:next w:val="a2"/>
    <w:qFormat/>
    <w:pPr>
      <w:spacing w:after="120" w:line="240" w:lineRule="auto"/>
      <w:jc w:val="right"/>
    </w:pPr>
  </w:style>
  <w:style w:type="character" w:customStyle="1" w:styleId="Charb">
    <w:name w:val="公式样式 Char"/>
    <w:basedOn w:val="a3"/>
    <w:link w:val="afffa"/>
    <w:qFormat/>
    <w:rPr>
      <w:rFonts w:ascii="Cambria Math" w:hAnsi="Cambria Math" w:cs="Cambria Math"/>
      <w:kern w:val="2"/>
      <w:sz w:val="24"/>
      <w:szCs w:val="24"/>
    </w:rPr>
  </w:style>
  <w:style w:type="character" w:customStyle="1" w:styleId="90">
    <w:name w:val="标题 9 字符"/>
    <w:basedOn w:val="a3"/>
    <w:link w:val="9"/>
    <w:uiPriority w:val="9"/>
    <w:semiHidden/>
    <w:qFormat/>
    <w:rPr>
      <w:rFonts w:ascii="等线 Light" w:eastAsia="等线 Light" w:hAnsi="等线 Light"/>
      <w:szCs w:val="21"/>
    </w:rPr>
  </w:style>
  <w:style w:type="paragraph" w:customStyle="1" w:styleId="WPSOffice3">
    <w:name w:val="WPSOffice手动目录 3"/>
    <w:qFormat/>
    <w:pPr>
      <w:ind w:leftChars="400" w:left="400"/>
    </w:pPr>
  </w:style>
  <w:style w:type="character" w:customStyle="1" w:styleId="Char5">
    <w:name w:val="论文摘要 Char"/>
    <w:basedOn w:val="ae"/>
    <w:link w:val="-cn"/>
    <w:qFormat/>
    <w:rPr>
      <w:kern w:val="2"/>
      <w:sz w:val="28"/>
      <w:szCs w:val="28"/>
    </w:rPr>
  </w:style>
  <w:style w:type="character" w:customStyle="1" w:styleId="20">
    <w:name w:val="标题 2 字符"/>
    <w:basedOn w:val="a3"/>
    <w:link w:val="2"/>
    <w:uiPriority w:val="9"/>
    <w:qFormat/>
    <w:rPr>
      <w:rFonts w:eastAsia="黑体"/>
      <w:b/>
      <w:bCs/>
      <w:kern w:val="2"/>
      <w:sz w:val="28"/>
      <w:szCs w:val="32"/>
    </w:rPr>
  </w:style>
  <w:style w:type="character" w:customStyle="1" w:styleId="Char8">
    <w:name w:val="参考文献字样 Char"/>
    <w:basedOn w:val="a3"/>
    <w:link w:val="afff3"/>
    <w:qFormat/>
    <w:rPr>
      <w:rFonts w:eastAsia="黑体"/>
      <w:b/>
      <w:bCs/>
      <w:kern w:val="44"/>
      <w:sz w:val="32"/>
      <w:szCs w:val="32"/>
    </w:rPr>
  </w:style>
  <w:style w:type="character" w:customStyle="1" w:styleId="80">
    <w:name w:val="标题 8 字符"/>
    <w:basedOn w:val="a3"/>
    <w:link w:val="8"/>
    <w:uiPriority w:val="9"/>
    <w:semiHidden/>
    <w:qFormat/>
    <w:rPr>
      <w:rFonts w:ascii="等线 Light" w:eastAsia="等线 Light" w:hAnsi="等线 Light"/>
      <w:sz w:val="24"/>
      <w:szCs w:val="24"/>
    </w:rPr>
  </w:style>
  <w:style w:type="paragraph" w:styleId="affff2">
    <w:name w:val="Revision"/>
    <w:hidden/>
    <w:uiPriority w:val="99"/>
    <w:unhideWhenUsed/>
    <w:rsid w:val="0039332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406898">
      <w:bodyDiv w:val="1"/>
      <w:marLeft w:val="0"/>
      <w:marRight w:val="0"/>
      <w:marTop w:val="0"/>
      <w:marBottom w:val="0"/>
      <w:divBdr>
        <w:top w:val="none" w:sz="0" w:space="0" w:color="auto"/>
        <w:left w:val="none" w:sz="0" w:space="0" w:color="auto"/>
        <w:bottom w:val="none" w:sz="0" w:space="0" w:color="auto"/>
        <w:right w:val="none" w:sz="0" w:space="0" w:color="auto"/>
      </w:divBdr>
    </w:div>
    <w:div w:id="302587676">
      <w:bodyDiv w:val="1"/>
      <w:marLeft w:val="0"/>
      <w:marRight w:val="0"/>
      <w:marTop w:val="0"/>
      <w:marBottom w:val="0"/>
      <w:divBdr>
        <w:top w:val="none" w:sz="0" w:space="0" w:color="auto"/>
        <w:left w:val="none" w:sz="0" w:space="0" w:color="auto"/>
        <w:bottom w:val="none" w:sz="0" w:space="0" w:color="auto"/>
        <w:right w:val="none" w:sz="0" w:space="0" w:color="auto"/>
      </w:divBdr>
    </w:div>
    <w:div w:id="395393290">
      <w:bodyDiv w:val="1"/>
      <w:marLeft w:val="0"/>
      <w:marRight w:val="0"/>
      <w:marTop w:val="0"/>
      <w:marBottom w:val="0"/>
      <w:divBdr>
        <w:top w:val="none" w:sz="0" w:space="0" w:color="auto"/>
        <w:left w:val="none" w:sz="0" w:space="0" w:color="auto"/>
        <w:bottom w:val="none" w:sz="0" w:space="0" w:color="auto"/>
        <w:right w:val="none" w:sz="0" w:space="0" w:color="auto"/>
      </w:divBdr>
      <w:divsChild>
        <w:div w:id="179710426">
          <w:marLeft w:val="547"/>
          <w:marRight w:val="0"/>
          <w:marTop w:val="0"/>
          <w:marBottom w:val="0"/>
          <w:divBdr>
            <w:top w:val="none" w:sz="0" w:space="0" w:color="auto"/>
            <w:left w:val="none" w:sz="0" w:space="0" w:color="auto"/>
            <w:bottom w:val="none" w:sz="0" w:space="0" w:color="auto"/>
            <w:right w:val="none" w:sz="0" w:space="0" w:color="auto"/>
          </w:divBdr>
        </w:div>
        <w:div w:id="505366784">
          <w:marLeft w:val="547"/>
          <w:marRight w:val="0"/>
          <w:marTop w:val="0"/>
          <w:marBottom w:val="0"/>
          <w:divBdr>
            <w:top w:val="none" w:sz="0" w:space="0" w:color="auto"/>
            <w:left w:val="none" w:sz="0" w:space="0" w:color="auto"/>
            <w:bottom w:val="none" w:sz="0" w:space="0" w:color="auto"/>
            <w:right w:val="none" w:sz="0" w:space="0" w:color="auto"/>
          </w:divBdr>
        </w:div>
        <w:div w:id="603998432">
          <w:marLeft w:val="547"/>
          <w:marRight w:val="0"/>
          <w:marTop w:val="0"/>
          <w:marBottom w:val="0"/>
          <w:divBdr>
            <w:top w:val="none" w:sz="0" w:space="0" w:color="auto"/>
            <w:left w:val="none" w:sz="0" w:space="0" w:color="auto"/>
            <w:bottom w:val="none" w:sz="0" w:space="0" w:color="auto"/>
            <w:right w:val="none" w:sz="0" w:space="0" w:color="auto"/>
          </w:divBdr>
        </w:div>
        <w:div w:id="1186019711">
          <w:marLeft w:val="547"/>
          <w:marRight w:val="0"/>
          <w:marTop w:val="0"/>
          <w:marBottom w:val="0"/>
          <w:divBdr>
            <w:top w:val="none" w:sz="0" w:space="0" w:color="auto"/>
            <w:left w:val="none" w:sz="0" w:space="0" w:color="auto"/>
            <w:bottom w:val="none" w:sz="0" w:space="0" w:color="auto"/>
            <w:right w:val="none" w:sz="0" w:space="0" w:color="auto"/>
          </w:divBdr>
        </w:div>
        <w:div w:id="1501240733">
          <w:marLeft w:val="547"/>
          <w:marRight w:val="0"/>
          <w:marTop w:val="0"/>
          <w:marBottom w:val="0"/>
          <w:divBdr>
            <w:top w:val="none" w:sz="0" w:space="0" w:color="auto"/>
            <w:left w:val="none" w:sz="0" w:space="0" w:color="auto"/>
            <w:bottom w:val="none" w:sz="0" w:space="0" w:color="auto"/>
            <w:right w:val="none" w:sz="0" w:space="0" w:color="auto"/>
          </w:divBdr>
        </w:div>
      </w:divsChild>
    </w:div>
    <w:div w:id="438571258">
      <w:bodyDiv w:val="1"/>
      <w:marLeft w:val="0"/>
      <w:marRight w:val="0"/>
      <w:marTop w:val="0"/>
      <w:marBottom w:val="0"/>
      <w:divBdr>
        <w:top w:val="none" w:sz="0" w:space="0" w:color="auto"/>
        <w:left w:val="none" w:sz="0" w:space="0" w:color="auto"/>
        <w:bottom w:val="none" w:sz="0" w:space="0" w:color="auto"/>
        <w:right w:val="none" w:sz="0" w:space="0" w:color="auto"/>
      </w:divBdr>
    </w:div>
    <w:div w:id="512189494">
      <w:bodyDiv w:val="1"/>
      <w:marLeft w:val="0"/>
      <w:marRight w:val="0"/>
      <w:marTop w:val="0"/>
      <w:marBottom w:val="0"/>
      <w:divBdr>
        <w:top w:val="none" w:sz="0" w:space="0" w:color="auto"/>
        <w:left w:val="none" w:sz="0" w:space="0" w:color="auto"/>
        <w:bottom w:val="none" w:sz="0" w:space="0" w:color="auto"/>
        <w:right w:val="none" w:sz="0" w:space="0" w:color="auto"/>
      </w:divBdr>
      <w:divsChild>
        <w:div w:id="550768059">
          <w:marLeft w:val="547"/>
          <w:marRight w:val="0"/>
          <w:marTop w:val="0"/>
          <w:marBottom w:val="0"/>
          <w:divBdr>
            <w:top w:val="none" w:sz="0" w:space="0" w:color="auto"/>
            <w:left w:val="none" w:sz="0" w:space="0" w:color="auto"/>
            <w:bottom w:val="none" w:sz="0" w:space="0" w:color="auto"/>
            <w:right w:val="none" w:sz="0" w:space="0" w:color="auto"/>
          </w:divBdr>
        </w:div>
        <w:div w:id="949168338">
          <w:marLeft w:val="547"/>
          <w:marRight w:val="0"/>
          <w:marTop w:val="0"/>
          <w:marBottom w:val="0"/>
          <w:divBdr>
            <w:top w:val="none" w:sz="0" w:space="0" w:color="auto"/>
            <w:left w:val="none" w:sz="0" w:space="0" w:color="auto"/>
            <w:bottom w:val="none" w:sz="0" w:space="0" w:color="auto"/>
            <w:right w:val="none" w:sz="0" w:space="0" w:color="auto"/>
          </w:divBdr>
        </w:div>
        <w:div w:id="1153565919">
          <w:marLeft w:val="547"/>
          <w:marRight w:val="0"/>
          <w:marTop w:val="0"/>
          <w:marBottom w:val="0"/>
          <w:divBdr>
            <w:top w:val="none" w:sz="0" w:space="0" w:color="auto"/>
            <w:left w:val="none" w:sz="0" w:space="0" w:color="auto"/>
            <w:bottom w:val="none" w:sz="0" w:space="0" w:color="auto"/>
            <w:right w:val="none" w:sz="0" w:space="0" w:color="auto"/>
          </w:divBdr>
        </w:div>
        <w:div w:id="1746607307">
          <w:marLeft w:val="1166"/>
          <w:marRight w:val="0"/>
          <w:marTop w:val="0"/>
          <w:marBottom w:val="0"/>
          <w:divBdr>
            <w:top w:val="none" w:sz="0" w:space="0" w:color="auto"/>
            <w:left w:val="none" w:sz="0" w:space="0" w:color="auto"/>
            <w:bottom w:val="none" w:sz="0" w:space="0" w:color="auto"/>
            <w:right w:val="none" w:sz="0" w:space="0" w:color="auto"/>
          </w:divBdr>
        </w:div>
        <w:div w:id="1993019787">
          <w:marLeft w:val="1166"/>
          <w:marRight w:val="0"/>
          <w:marTop w:val="0"/>
          <w:marBottom w:val="0"/>
          <w:divBdr>
            <w:top w:val="none" w:sz="0" w:space="0" w:color="auto"/>
            <w:left w:val="none" w:sz="0" w:space="0" w:color="auto"/>
            <w:bottom w:val="none" w:sz="0" w:space="0" w:color="auto"/>
            <w:right w:val="none" w:sz="0" w:space="0" w:color="auto"/>
          </w:divBdr>
        </w:div>
        <w:div w:id="2138376259">
          <w:marLeft w:val="1166"/>
          <w:marRight w:val="0"/>
          <w:marTop w:val="0"/>
          <w:marBottom w:val="0"/>
          <w:divBdr>
            <w:top w:val="none" w:sz="0" w:space="0" w:color="auto"/>
            <w:left w:val="none" w:sz="0" w:space="0" w:color="auto"/>
            <w:bottom w:val="none" w:sz="0" w:space="0" w:color="auto"/>
            <w:right w:val="none" w:sz="0" w:space="0" w:color="auto"/>
          </w:divBdr>
        </w:div>
      </w:divsChild>
    </w:div>
    <w:div w:id="570501109">
      <w:bodyDiv w:val="1"/>
      <w:marLeft w:val="0"/>
      <w:marRight w:val="0"/>
      <w:marTop w:val="0"/>
      <w:marBottom w:val="0"/>
      <w:divBdr>
        <w:top w:val="none" w:sz="0" w:space="0" w:color="auto"/>
        <w:left w:val="none" w:sz="0" w:space="0" w:color="auto"/>
        <w:bottom w:val="none" w:sz="0" w:space="0" w:color="auto"/>
        <w:right w:val="none" w:sz="0" w:space="0" w:color="auto"/>
      </w:divBdr>
    </w:div>
    <w:div w:id="613024304">
      <w:bodyDiv w:val="1"/>
      <w:marLeft w:val="0"/>
      <w:marRight w:val="0"/>
      <w:marTop w:val="0"/>
      <w:marBottom w:val="0"/>
      <w:divBdr>
        <w:top w:val="none" w:sz="0" w:space="0" w:color="auto"/>
        <w:left w:val="none" w:sz="0" w:space="0" w:color="auto"/>
        <w:bottom w:val="none" w:sz="0" w:space="0" w:color="auto"/>
        <w:right w:val="none" w:sz="0" w:space="0" w:color="auto"/>
      </w:divBdr>
    </w:div>
    <w:div w:id="685252322">
      <w:bodyDiv w:val="1"/>
      <w:marLeft w:val="0"/>
      <w:marRight w:val="0"/>
      <w:marTop w:val="0"/>
      <w:marBottom w:val="0"/>
      <w:divBdr>
        <w:top w:val="none" w:sz="0" w:space="0" w:color="auto"/>
        <w:left w:val="none" w:sz="0" w:space="0" w:color="auto"/>
        <w:bottom w:val="none" w:sz="0" w:space="0" w:color="auto"/>
        <w:right w:val="none" w:sz="0" w:space="0" w:color="auto"/>
      </w:divBdr>
    </w:div>
    <w:div w:id="781267253">
      <w:bodyDiv w:val="1"/>
      <w:marLeft w:val="0"/>
      <w:marRight w:val="0"/>
      <w:marTop w:val="0"/>
      <w:marBottom w:val="0"/>
      <w:divBdr>
        <w:top w:val="none" w:sz="0" w:space="0" w:color="auto"/>
        <w:left w:val="none" w:sz="0" w:space="0" w:color="auto"/>
        <w:bottom w:val="none" w:sz="0" w:space="0" w:color="auto"/>
        <w:right w:val="none" w:sz="0" w:space="0" w:color="auto"/>
      </w:divBdr>
    </w:div>
    <w:div w:id="819883312">
      <w:bodyDiv w:val="1"/>
      <w:marLeft w:val="0"/>
      <w:marRight w:val="0"/>
      <w:marTop w:val="0"/>
      <w:marBottom w:val="0"/>
      <w:divBdr>
        <w:top w:val="none" w:sz="0" w:space="0" w:color="auto"/>
        <w:left w:val="none" w:sz="0" w:space="0" w:color="auto"/>
        <w:bottom w:val="none" w:sz="0" w:space="0" w:color="auto"/>
        <w:right w:val="none" w:sz="0" w:space="0" w:color="auto"/>
      </w:divBdr>
    </w:div>
    <w:div w:id="856424992">
      <w:bodyDiv w:val="1"/>
      <w:marLeft w:val="0"/>
      <w:marRight w:val="0"/>
      <w:marTop w:val="0"/>
      <w:marBottom w:val="0"/>
      <w:divBdr>
        <w:top w:val="none" w:sz="0" w:space="0" w:color="auto"/>
        <w:left w:val="none" w:sz="0" w:space="0" w:color="auto"/>
        <w:bottom w:val="none" w:sz="0" w:space="0" w:color="auto"/>
        <w:right w:val="none" w:sz="0" w:space="0" w:color="auto"/>
      </w:divBdr>
      <w:divsChild>
        <w:div w:id="1911109620">
          <w:marLeft w:val="446"/>
          <w:marRight w:val="0"/>
          <w:marTop w:val="0"/>
          <w:marBottom w:val="0"/>
          <w:divBdr>
            <w:top w:val="none" w:sz="0" w:space="0" w:color="auto"/>
            <w:left w:val="none" w:sz="0" w:space="0" w:color="auto"/>
            <w:bottom w:val="none" w:sz="0" w:space="0" w:color="auto"/>
            <w:right w:val="none" w:sz="0" w:space="0" w:color="auto"/>
          </w:divBdr>
        </w:div>
      </w:divsChild>
    </w:div>
    <w:div w:id="871503441">
      <w:bodyDiv w:val="1"/>
      <w:marLeft w:val="0"/>
      <w:marRight w:val="0"/>
      <w:marTop w:val="0"/>
      <w:marBottom w:val="0"/>
      <w:divBdr>
        <w:top w:val="none" w:sz="0" w:space="0" w:color="auto"/>
        <w:left w:val="none" w:sz="0" w:space="0" w:color="auto"/>
        <w:bottom w:val="none" w:sz="0" w:space="0" w:color="auto"/>
        <w:right w:val="none" w:sz="0" w:space="0" w:color="auto"/>
      </w:divBdr>
    </w:div>
    <w:div w:id="938754202">
      <w:bodyDiv w:val="1"/>
      <w:marLeft w:val="0"/>
      <w:marRight w:val="0"/>
      <w:marTop w:val="0"/>
      <w:marBottom w:val="0"/>
      <w:divBdr>
        <w:top w:val="none" w:sz="0" w:space="0" w:color="auto"/>
        <w:left w:val="none" w:sz="0" w:space="0" w:color="auto"/>
        <w:bottom w:val="none" w:sz="0" w:space="0" w:color="auto"/>
        <w:right w:val="none" w:sz="0" w:space="0" w:color="auto"/>
      </w:divBdr>
    </w:div>
    <w:div w:id="988285064">
      <w:bodyDiv w:val="1"/>
      <w:marLeft w:val="0"/>
      <w:marRight w:val="0"/>
      <w:marTop w:val="0"/>
      <w:marBottom w:val="0"/>
      <w:divBdr>
        <w:top w:val="none" w:sz="0" w:space="0" w:color="auto"/>
        <w:left w:val="none" w:sz="0" w:space="0" w:color="auto"/>
        <w:bottom w:val="none" w:sz="0" w:space="0" w:color="auto"/>
        <w:right w:val="none" w:sz="0" w:space="0" w:color="auto"/>
      </w:divBdr>
    </w:div>
    <w:div w:id="1174537570">
      <w:bodyDiv w:val="1"/>
      <w:marLeft w:val="0"/>
      <w:marRight w:val="0"/>
      <w:marTop w:val="0"/>
      <w:marBottom w:val="0"/>
      <w:divBdr>
        <w:top w:val="none" w:sz="0" w:space="0" w:color="auto"/>
        <w:left w:val="none" w:sz="0" w:space="0" w:color="auto"/>
        <w:bottom w:val="none" w:sz="0" w:space="0" w:color="auto"/>
        <w:right w:val="none" w:sz="0" w:space="0" w:color="auto"/>
      </w:divBdr>
    </w:div>
    <w:div w:id="1404448341">
      <w:bodyDiv w:val="1"/>
      <w:marLeft w:val="0"/>
      <w:marRight w:val="0"/>
      <w:marTop w:val="0"/>
      <w:marBottom w:val="0"/>
      <w:divBdr>
        <w:top w:val="none" w:sz="0" w:space="0" w:color="auto"/>
        <w:left w:val="none" w:sz="0" w:space="0" w:color="auto"/>
        <w:bottom w:val="none" w:sz="0" w:space="0" w:color="auto"/>
        <w:right w:val="none" w:sz="0" w:space="0" w:color="auto"/>
      </w:divBdr>
    </w:div>
    <w:div w:id="1488402211">
      <w:bodyDiv w:val="1"/>
      <w:marLeft w:val="0"/>
      <w:marRight w:val="0"/>
      <w:marTop w:val="0"/>
      <w:marBottom w:val="0"/>
      <w:divBdr>
        <w:top w:val="none" w:sz="0" w:space="0" w:color="auto"/>
        <w:left w:val="none" w:sz="0" w:space="0" w:color="auto"/>
        <w:bottom w:val="none" w:sz="0" w:space="0" w:color="auto"/>
        <w:right w:val="none" w:sz="0" w:space="0" w:color="auto"/>
      </w:divBdr>
    </w:div>
    <w:div w:id="1508985758">
      <w:bodyDiv w:val="1"/>
      <w:marLeft w:val="0"/>
      <w:marRight w:val="0"/>
      <w:marTop w:val="0"/>
      <w:marBottom w:val="0"/>
      <w:divBdr>
        <w:top w:val="none" w:sz="0" w:space="0" w:color="auto"/>
        <w:left w:val="none" w:sz="0" w:space="0" w:color="auto"/>
        <w:bottom w:val="none" w:sz="0" w:space="0" w:color="auto"/>
        <w:right w:val="none" w:sz="0" w:space="0" w:color="auto"/>
      </w:divBdr>
      <w:divsChild>
        <w:div w:id="347021697">
          <w:marLeft w:val="547"/>
          <w:marRight w:val="0"/>
          <w:marTop w:val="0"/>
          <w:marBottom w:val="0"/>
          <w:divBdr>
            <w:top w:val="none" w:sz="0" w:space="0" w:color="auto"/>
            <w:left w:val="none" w:sz="0" w:space="0" w:color="auto"/>
            <w:bottom w:val="none" w:sz="0" w:space="0" w:color="auto"/>
            <w:right w:val="none" w:sz="0" w:space="0" w:color="auto"/>
          </w:divBdr>
        </w:div>
        <w:div w:id="516116388">
          <w:marLeft w:val="547"/>
          <w:marRight w:val="0"/>
          <w:marTop w:val="0"/>
          <w:marBottom w:val="0"/>
          <w:divBdr>
            <w:top w:val="none" w:sz="0" w:space="0" w:color="auto"/>
            <w:left w:val="none" w:sz="0" w:space="0" w:color="auto"/>
            <w:bottom w:val="none" w:sz="0" w:space="0" w:color="auto"/>
            <w:right w:val="none" w:sz="0" w:space="0" w:color="auto"/>
          </w:divBdr>
        </w:div>
        <w:div w:id="1003434509">
          <w:marLeft w:val="547"/>
          <w:marRight w:val="0"/>
          <w:marTop w:val="0"/>
          <w:marBottom w:val="0"/>
          <w:divBdr>
            <w:top w:val="none" w:sz="0" w:space="0" w:color="auto"/>
            <w:left w:val="none" w:sz="0" w:space="0" w:color="auto"/>
            <w:bottom w:val="none" w:sz="0" w:space="0" w:color="auto"/>
            <w:right w:val="none" w:sz="0" w:space="0" w:color="auto"/>
          </w:divBdr>
        </w:div>
      </w:divsChild>
    </w:div>
    <w:div w:id="1572302913">
      <w:bodyDiv w:val="1"/>
      <w:marLeft w:val="0"/>
      <w:marRight w:val="0"/>
      <w:marTop w:val="0"/>
      <w:marBottom w:val="0"/>
      <w:divBdr>
        <w:top w:val="none" w:sz="0" w:space="0" w:color="auto"/>
        <w:left w:val="none" w:sz="0" w:space="0" w:color="auto"/>
        <w:bottom w:val="none" w:sz="0" w:space="0" w:color="auto"/>
        <w:right w:val="none" w:sz="0" w:space="0" w:color="auto"/>
      </w:divBdr>
    </w:div>
    <w:div w:id="1638100798">
      <w:bodyDiv w:val="1"/>
      <w:marLeft w:val="0"/>
      <w:marRight w:val="0"/>
      <w:marTop w:val="0"/>
      <w:marBottom w:val="0"/>
      <w:divBdr>
        <w:top w:val="none" w:sz="0" w:space="0" w:color="auto"/>
        <w:left w:val="none" w:sz="0" w:space="0" w:color="auto"/>
        <w:bottom w:val="none" w:sz="0" w:space="0" w:color="auto"/>
        <w:right w:val="none" w:sz="0" w:space="0" w:color="auto"/>
      </w:divBdr>
    </w:div>
    <w:div w:id="1732196281">
      <w:bodyDiv w:val="1"/>
      <w:marLeft w:val="0"/>
      <w:marRight w:val="0"/>
      <w:marTop w:val="0"/>
      <w:marBottom w:val="0"/>
      <w:divBdr>
        <w:top w:val="none" w:sz="0" w:space="0" w:color="auto"/>
        <w:left w:val="none" w:sz="0" w:space="0" w:color="auto"/>
        <w:bottom w:val="none" w:sz="0" w:space="0" w:color="auto"/>
        <w:right w:val="none" w:sz="0" w:space="0" w:color="auto"/>
      </w:divBdr>
    </w:div>
    <w:div w:id="1884513463">
      <w:bodyDiv w:val="1"/>
      <w:marLeft w:val="0"/>
      <w:marRight w:val="0"/>
      <w:marTop w:val="0"/>
      <w:marBottom w:val="0"/>
      <w:divBdr>
        <w:top w:val="none" w:sz="0" w:space="0" w:color="auto"/>
        <w:left w:val="none" w:sz="0" w:space="0" w:color="auto"/>
        <w:bottom w:val="none" w:sz="0" w:space="0" w:color="auto"/>
        <w:right w:val="none" w:sz="0" w:space="0" w:color="auto"/>
      </w:divBdr>
    </w:div>
    <w:div w:id="1889368707">
      <w:bodyDiv w:val="1"/>
      <w:marLeft w:val="0"/>
      <w:marRight w:val="0"/>
      <w:marTop w:val="0"/>
      <w:marBottom w:val="0"/>
      <w:divBdr>
        <w:top w:val="none" w:sz="0" w:space="0" w:color="auto"/>
        <w:left w:val="none" w:sz="0" w:space="0" w:color="auto"/>
        <w:bottom w:val="none" w:sz="0" w:space="0" w:color="auto"/>
        <w:right w:val="none" w:sz="0" w:space="0" w:color="auto"/>
      </w:divBdr>
    </w:div>
    <w:div w:id="1952859605">
      <w:bodyDiv w:val="1"/>
      <w:marLeft w:val="0"/>
      <w:marRight w:val="0"/>
      <w:marTop w:val="0"/>
      <w:marBottom w:val="0"/>
      <w:divBdr>
        <w:top w:val="none" w:sz="0" w:space="0" w:color="auto"/>
        <w:left w:val="none" w:sz="0" w:space="0" w:color="auto"/>
        <w:bottom w:val="none" w:sz="0" w:space="0" w:color="auto"/>
        <w:right w:val="none" w:sz="0" w:space="0" w:color="auto"/>
      </w:divBdr>
      <w:divsChild>
        <w:div w:id="198666118">
          <w:marLeft w:val="547"/>
          <w:marRight w:val="0"/>
          <w:marTop w:val="0"/>
          <w:marBottom w:val="0"/>
          <w:divBdr>
            <w:top w:val="none" w:sz="0" w:space="0" w:color="auto"/>
            <w:left w:val="none" w:sz="0" w:space="0" w:color="auto"/>
            <w:bottom w:val="none" w:sz="0" w:space="0" w:color="auto"/>
            <w:right w:val="none" w:sz="0" w:space="0" w:color="auto"/>
          </w:divBdr>
        </w:div>
        <w:div w:id="414131454">
          <w:marLeft w:val="1166"/>
          <w:marRight w:val="0"/>
          <w:marTop w:val="0"/>
          <w:marBottom w:val="0"/>
          <w:divBdr>
            <w:top w:val="none" w:sz="0" w:space="0" w:color="auto"/>
            <w:left w:val="none" w:sz="0" w:space="0" w:color="auto"/>
            <w:bottom w:val="none" w:sz="0" w:space="0" w:color="auto"/>
            <w:right w:val="none" w:sz="0" w:space="0" w:color="auto"/>
          </w:divBdr>
        </w:div>
        <w:div w:id="488713009">
          <w:marLeft w:val="547"/>
          <w:marRight w:val="0"/>
          <w:marTop w:val="0"/>
          <w:marBottom w:val="0"/>
          <w:divBdr>
            <w:top w:val="none" w:sz="0" w:space="0" w:color="auto"/>
            <w:left w:val="none" w:sz="0" w:space="0" w:color="auto"/>
            <w:bottom w:val="none" w:sz="0" w:space="0" w:color="auto"/>
            <w:right w:val="none" w:sz="0" w:space="0" w:color="auto"/>
          </w:divBdr>
        </w:div>
        <w:div w:id="529756711">
          <w:marLeft w:val="1166"/>
          <w:marRight w:val="0"/>
          <w:marTop w:val="0"/>
          <w:marBottom w:val="0"/>
          <w:divBdr>
            <w:top w:val="none" w:sz="0" w:space="0" w:color="auto"/>
            <w:left w:val="none" w:sz="0" w:space="0" w:color="auto"/>
            <w:bottom w:val="none" w:sz="0" w:space="0" w:color="auto"/>
            <w:right w:val="none" w:sz="0" w:space="0" w:color="auto"/>
          </w:divBdr>
        </w:div>
        <w:div w:id="636112454">
          <w:marLeft w:val="1166"/>
          <w:marRight w:val="0"/>
          <w:marTop w:val="0"/>
          <w:marBottom w:val="0"/>
          <w:divBdr>
            <w:top w:val="none" w:sz="0" w:space="0" w:color="auto"/>
            <w:left w:val="none" w:sz="0" w:space="0" w:color="auto"/>
            <w:bottom w:val="none" w:sz="0" w:space="0" w:color="auto"/>
            <w:right w:val="none" w:sz="0" w:space="0" w:color="auto"/>
          </w:divBdr>
        </w:div>
        <w:div w:id="1367294403">
          <w:marLeft w:val="547"/>
          <w:marRight w:val="0"/>
          <w:marTop w:val="0"/>
          <w:marBottom w:val="0"/>
          <w:divBdr>
            <w:top w:val="none" w:sz="0" w:space="0" w:color="auto"/>
            <w:left w:val="none" w:sz="0" w:space="0" w:color="auto"/>
            <w:bottom w:val="none" w:sz="0" w:space="0" w:color="auto"/>
            <w:right w:val="none" w:sz="0" w:space="0" w:color="auto"/>
          </w:divBdr>
        </w:div>
        <w:div w:id="1430083932">
          <w:marLeft w:val="547"/>
          <w:marRight w:val="0"/>
          <w:marTop w:val="0"/>
          <w:marBottom w:val="0"/>
          <w:divBdr>
            <w:top w:val="none" w:sz="0" w:space="0" w:color="auto"/>
            <w:left w:val="none" w:sz="0" w:space="0" w:color="auto"/>
            <w:bottom w:val="none" w:sz="0" w:space="0" w:color="auto"/>
            <w:right w:val="none" w:sz="0" w:space="0" w:color="auto"/>
          </w:divBdr>
        </w:div>
        <w:div w:id="1638417000">
          <w:marLeft w:val="1166"/>
          <w:marRight w:val="0"/>
          <w:marTop w:val="0"/>
          <w:marBottom w:val="0"/>
          <w:divBdr>
            <w:top w:val="none" w:sz="0" w:space="0" w:color="auto"/>
            <w:left w:val="none" w:sz="0" w:space="0" w:color="auto"/>
            <w:bottom w:val="none" w:sz="0" w:space="0" w:color="auto"/>
            <w:right w:val="none" w:sz="0" w:space="0" w:color="auto"/>
          </w:divBdr>
        </w:div>
      </w:divsChild>
    </w:div>
    <w:div w:id="1957178979">
      <w:bodyDiv w:val="1"/>
      <w:marLeft w:val="0"/>
      <w:marRight w:val="0"/>
      <w:marTop w:val="0"/>
      <w:marBottom w:val="0"/>
      <w:divBdr>
        <w:top w:val="none" w:sz="0" w:space="0" w:color="auto"/>
        <w:left w:val="none" w:sz="0" w:space="0" w:color="auto"/>
        <w:bottom w:val="none" w:sz="0" w:space="0" w:color="auto"/>
        <w:right w:val="none" w:sz="0" w:space="0" w:color="auto"/>
      </w:divBdr>
      <w:divsChild>
        <w:div w:id="1020357813">
          <w:marLeft w:val="547"/>
          <w:marRight w:val="0"/>
          <w:marTop w:val="0"/>
          <w:marBottom w:val="0"/>
          <w:divBdr>
            <w:top w:val="none" w:sz="0" w:space="0" w:color="auto"/>
            <w:left w:val="none" w:sz="0" w:space="0" w:color="auto"/>
            <w:bottom w:val="none" w:sz="0" w:space="0" w:color="auto"/>
            <w:right w:val="none" w:sz="0" w:space="0" w:color="auto"/>
          </w:divBdr>
        </w:div>
      </w:divsChild>
    </w:div>
    <w:div w:id="1965767470">
      <w:bodyDiv w:val="1"/>
      <w:marLeft w:val="0"/>
      <w:marRight w:val="0"/>
      <w:marTop w:val="0"/>
      <w:marBottom w:val="0"/>
      <w:divBdr>
        <w:top w:val="none" w:sz="0" w:space="0" w:color="auto"/>
        <w:left w:val="none" w:sz="0" w:space="0" w:color="auto"/>
        <w:bottom w:val="none" w:sz="0" w:space="0" w:color="auto"/>
        <w:right w:val="none" w:sz="0" w:space="0" w:color="auto"/>
      </w:divBdr>
    </w:div>
    <w:div w:id="2060938207">
      <w:bodyDiv w:val="1"/>
      <w:marLeft w:val="0"/>
      <w:marRight w:val="0"/>
      <w:marTop w:val="0"/>
      <w:marBottom w:val="0"/>
      <w:divBdr>
        <w:top w:val="none" w:sz="0" w:space="0" w:color="auto"/>
        <w:left w:val="none" w:sz="0" w:space="0" w:color="auto"/>
        <w:bottom w:val="none" w:sz="0" w:space="0" w:color="auto"/>
        <w:right w:val="none" w:sz="0" w:space="0" w:color="auto"/>
      </w:divBdr>
    </w:div>
    <w:div w:id="2070685336">
      <w:bodyDiv w:val="1"/>
      <w:marLeft w:val="0"/>
      <w:marRight w:val="0"/>
      <w:marTop w:val="0"/>
      <w:marBottom w:val="0"/>
      <w:divBdr>
        <w:top w:val="none" w:sz="0" w:space="0" w:color="auto"/>
        <w:left w:val="none" w:sz="0" w:space="0" w:color="auto"/>
        <w:bottom w:val="none" w:sz="0" w:space="0" w:color="auto"/>
        <w:right w:val="none" w:sz="0" w:space="0" w:color="auto"/>
      </w:divBdr>
      <w:divsChild>
        <w:div w:id="1128622077">
          <w:marLeft w:val="274"/>
          <w:marRight w:val="0"/>
          <w:marTop w:val="0"/>
          <w:marBottom w:val="120"/>
          <w:divBdr>
            <w:top w:val="none" w:sz="0" w:space="0" w:color="auto"/>
            <w:left w:val="none" w:sz="0" w:space="0" w:color="auto"/>
            <w:bottom w:val="none" w:sz="0" w:space="0" w:color="auto"/>
            <w:right w:val="none" w:sz="0" w:space="0" w:color="auto"/>
          </w:divBdr>
        </w:div>
        <w:div w:id="1467088923">
          <w:marLeft w:val="274"/>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3DFB418-BD6F-4B0C-9B5F-C831FEF000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2612</Words>
  <Characters>14890</Characters>
  <Application>Microsoft Office Word</Application>
  <DocSecurity>0</DocSecurity>
  <Lines>124</Lines>
  <Paragraphs>34</Paragraphs>
  <ScaleCrop>false</ScaleCrop>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sunbi</dc:creator>
  <cp:keywords/>
  <dc:description/>
  <cp:lastModifiedBy>俊 黄</cp:lastModifiedBy>
  <cp:revision>5</cp:revision>
  <dcterms:created xsi:type="dcterms:W3CDTF">2024-11-26T10:16:00Z</dcterms:created>
  <dcterms:modified xsi:type="dcterms:W3CDTF">2024-11-26T10:22:00Z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CB958257BD8F4C7497A0282816B08AF3_13</vt:lpwstr>
  </property>
</Properties>
</file>