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B4F3" w14:textId="64A041FC" w:rsidR="00CA2EF0" w:rsidRDefault="004B66B0" w:rsidP="004B66B0">
      <w:pPr>
        <w:jc w:val="center"/>
        <w:rPr>
          <w:b/>
          <w:bCs/>
          <w:sz w:val="48"/>
          <w:szCs w:val="48"/>
        </w:rPr>
      </w:pPr>
      <w:r w:rsidRPr="004B66B0">
        <w:rPr>
          <w:b/>
          <w:bCs/>
          <w:sz w:val="48"/>
          <w:szCs w:val="48"/>
        </w:rPr>
        <w:t>Prompt destiné à l’IA générative : Affichage du plan des stations</w:t>
      </w:r>
    </w:p>
    <w:p w14:paraId="549C0B99" w14:textId="77777777" w:rsidR="004B66B0" w:rsidRDefault="004B66B0" w:rsidP="004B66B0">
      <w:pPr>
        <w:jc w:val="center"/>
        <w:rPr>
          <w:b/>
          <w:bCs/>
          <w:sz w:val="48"/>
          <w:szCs w:val="48"/>
        </w:rPr>
      </w:pPr>
    </w:p>
    <w:p w14:paraId="6DF8C345" w14:textId="3B1A046A" w:rsidR="004B66B0" w:rsidRPr="004B66B0" w:rsidRDefault="004B66B0" w:rsidP="004B66B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Dans le cadre du 2</w:t>
      </w:r>
      <w:r w:rsidRPr="004B66B0">
        <w:rPr>
          <w:sz w:val="28"/>
          <w:szCs w:val="28"/>
          <w:vertAlign w:val="superscript"/>
        </w:rPr>
        <w:t>e</w:t>
      </w:r>
      <w:r>
        <w:rPr>
          <w:sz w:val="28"/>
          <w:szCs w:val="28"/>
        </w:rPr>
        <w:t xml:space="preserve"> rendu, il était demandé de </w:t>
      </w:r>
      <w:r w:rsidRPr="004B66B0">
        <w:rPr>
          <w:sz w:val="28"/>
          <w:szCs w:val="28"/>
        </w:rPr>
        <w:t>propose</w:t>
      </w:r>
      <w:r>
        <w:rPr>
          <w:sz w:val="28"/>
          <w:szCs w:val="28"/>
        </w:rPr>
        <w:t xml:space="preserve">r </w:t>
      </w:r>
      <w:r w:rsidRPr="004B66B0">
        <w:rPr>
          <w:sz w:val="28"/>
          <w:szCs w:val="28"/>
        </w:rPr>
        <w:t>en C# un outil de visualisation du graphe</w:t>
      </w:r>
      <w:r>
        <w:rPr>
          <w:sz w:val="28"/>
          <w:szCs w:val="28"/>
        </w:rPr>
        <w:t>.</w:t>
      </w:r>
    </w:p>
    <w:p w14:paraId="63170A5C" w14:textId="3A1BAA14" w:rsidR="004B66B0" w:rsidRPr="004B66B0" w:rsidRDefault="004B66B0" w:rsidP="004B66B0">
      <w:pPr>
        <w:spacing w:after="360" w:line="240" w:lineRule="auto"/>
        <w:rPr>
          <w:sz w:val="28"/>
          <w:szCs w:val="28"/>
        </w:rPr>
      </w:pPr>
      <w:r w:rsidRPr="004B66B0">
        <w:rPr>
          <w:sz w:val="28"/>
          <w:szCs w:val="28"/>
        </w:rPr>
        <w:t>Voici le prompt que nous avons fourni à l’IA </w:t>
      </w:r>
      <w:r>
        <w:rPr>
          <w:sz w:val="28"/>
          <w:szCs w:val="28"/>
        </w:rPr>
        <w:t xml:space="preserve">pour représenter le plan des lignes de métro de Paris </w:t>
      </w:r>
      <w:r w:rsidRPr="004B66B0">
        <w:rPr>
          <w:sz w:val="28"/>
          <w:szCs w:val="28"/>
        </w:rPr>
        <w:t xml:space="preserve">: </w:t>
      </w:r>
    </w:p>
    <w:p w14:paraId="1CD9FF76" w14:textId="0DF972E7" w:rsidR="004B66B0" w:rsidRDefault="004B66B0" w:rsidP="004B66B0">
      <w:pPr>
        <w:rPr>
          <w:i/>
          <w:iCs/>
          <w:color w:val="404040" w:themeColor="text1" w:themeTint="BF"/>
          <w:sz w:val="24"/>
          <w:szCs w:val="24"/>
        </w:rPr>
      </w:pPr>
      <w:r w:rsidRPr="004B66B0">
        <w:rPr>
          <w:i/>
          <w:iCs/>
          <w:color w:val="404040" w:themeColor="text1" w:themeTint="BF"/>
          <w:sz w:val="24"/>
          <w:szCs w:val="24"/>
        </w:rPr>
        <w:t>« </w:t>
      </w:r>
      <w:r w:rsidRPr="004B66B0">
        <w:rPr>
          <w:i/>
          <w:iCs/>
          <w:color w:val="404040" w:themeColor="text1" w:themeTint="BF"/>
          <w:sz w:val="24"/>
          <w:szCs w:val="24"/>
        </w:rPr>
        <w:t>Écris une classe en C# permettant de visualiser graphiquement un graphe représentant le plan des lignes et des stations du métro de Paris. Chaque ligne doit être affichée dans une couleur spécifique (par exemple : ligne 1 en bleu, ligne 2 en vert, etc.), et les stations importantes doivent être mises en valeur avec un nom affiché en plus grand. Le positionnement des stations doit être optimisé pour éviter toute superposition des noms</w:t>
      </w:r>
      <w:r w:rsidRPr="004B66B0">
        <w:rPr>
          <w:i/>
          <w:iCs/>
          <w:color w:val="404040" w:themeColor="text1" w:themeTint="BF"/>
          <w:sz w:val="24"/>
          <w:szCs w:val="24"/>
        </w:rPr>
        <w:t>.</w:t>
      </w:r>
      <w:r w:rsidRPr="004B66B0">
        <w:rPr>
          <w:i/>
          <w:iCs/>
          <w:color w:val="404040" w:themeColor="text1" w:themeTint="BF"/>
          <w:sz w:val="24"/>
          <w:szCs w:val="24"/>
        </w:rPr>
        <w:t xml:space="preserve"> </w:t>
      </w:r>
      <w:r w:rsidRPr="004B66B0">
        <w:rPr>
          <w:i/>
          <w:iCs/>
          <w:color w:val="404040" w:themeColor="text1" w:themeTint="BF"/>
          <w:sz w:val="24"/>
          <w:szCs w:val="24"/>
        </w:rPr>
        <w:t>Tu pourras utiliser un</w:t>
      </w:r>
      <w:r w:rsidRPr="004B66B0">
        <w:rPr>
          <w:i/>
          <w:iCs/>
          <w:color w:val="404040" w:themeColor="text1" w:themeTint="BF"/>
          <w:sz w:val="24"/>
          <w:szCs w:val="24"/>
        </w:rPr>
        <w:t xml:space="preserve"> système de </w:t>
      </w:r>
      <w:r w:rsidRPr="004B66B0">
        <w:rPr>
          <w:i/>
          <w:iCs/>
          <w:color w:val="404040" w:themeColor="text1" w:themeTint="BF"/>
          <w:sz w:val="24"/>
          <w:szCs w:val="24"/>
        </w:rPr>
        <w:t>« </w:t>
      </w:r>
      <w:proofErr w:type="spellStart"/>
      <w:r w:rsidRPr="004B66B0">
        <w:rPr>
          <w:i/>
          <w:iCs/>
          <w:color w:val="404040" w:themeColor="text1" w:themeTint="BF"/>
          <w:sz w:val="24"/>
          <w:szCs w:val="24"/>
        </w:rPr>
        <w:t>nudging</w:t>
      </w:r>
      <w:proofErr w:type="spellEnd"/>
      <w:r w:rsidRPr="004B66B0">
        <w:rPr>
          <w:i/>
          <w:iCs/>
          <w:color w:val="404040" w:themeColor="text1" w:themeTint="BF"/>
          <w:sz w:val="24"/>
          <w:szCs w:val="24"/>
        </w:rPr>
        <w:t> »</w:t>
      </w:r>
      <w:r w:rsidRPr="004B66B0">
        <w:rPr>
          <w:i/>
          <w:iCs/>
          <w:color w:val="404040" w:themeColor="text1" w:themeTint="BF"/>
          <w:sz w:val="24"/>
          <w:szCs w:val="24"/>
        </w:rPr>
        <w:t xml:space="preserve"> pour ajuster légèrement leurs positions de façon à respecter une distance minimale entre elles sans nuire à la lisibilité du graphe. Le tout doit être dessiné dans une fenêtre graphique, en utilisant une bibliothèque comme </w:t>
      </w:r>
      <w:proofErr w:type="spellStart"/>
      <w:r w:rsidRPr="004B66B0">
        <w:rPr>
          <w:i/>
          <w:iCs/>
          <w:color w:val="404040" w:themeColor="text1" w:themeTint="BF"/>
          <w:sz w:val="24"/>
          <w:szCs w:val="24"/>
        </w:rPr>
        <w:t>System.Drawing</w:t>
      </w:r>
      <w:proofErr w:type="spellEnd"/>
      <w:r w:rsidRPr="004B66B0">
        <w:rPr>
          <w:i/>
          <w:iCs/>
          <w:color w:val="404040" w:themeColor="text1" w:themeTint="BF"/>
          <w:sz w:val="24"/>
          <w:szCs w:val="24"/>
        </w:rPr>
        <w:t xml:space="preserve"> ou </w:t>
      </w:r>
      <w:proofErr w:type="spellStart"/>
      <w:r w:rsidRPr="004B66B0">
        <w:rPr>
          <w:i/>
          <w:iCs/>
          <w:color w:val="404040" w:themeColor="text1" w:themeTint="BF"/>
          <w:sz w:val="24"/>
          <w:szCs w:val="24"/>
        </w:rPr>
        <w:t>SkiaSharp</w:t>
      </w:r>
      <w:proofErr w:type="spellEnd"/>
      <w:r w:rsidRPr="004B66B0">
        <w:rPr>
          <w:i/>
          <w:iCs/>
          <w:color w:val="404040" w:themeColor="text1" w:themeTint="BF"/>
          <w:sz w:val="24"/>
          <w:szCs w:val="24"/>
        </w:rPr>
        <w:t>, avec une méthode principale qui affiche le graphe à partir d’une liste de stations et de lignes, en tenant compte des coordonnées X et Y fournies ou calculées dynamiquement.</w:t>
      </w:r>
      <w:r w:rsidRPr="004B66B0">
        <w:rPr>
          <w:i/>
          <w:iCs/>
          <w:color w:val="404040" w:themeColor="text1" w:themeTint="BF"/>
          <w:sz w:val="24"/>
          <w:szCs w:val="24"/>
        </w:rPr>
        <w:t> »</w:t>
      </w:r>
    </w:p>
    <w:p w14:paraId="4AD21B58" w14:textId="0AD9ACA6" w:rsidR="007B3624" w:rsidRDefault="007B3624" w:rsidP="007B3624">
      <w:p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 plus, nous avons fourni et expliquer un extrait de nos fichiers .csv à l’IA pour qu’elle les comprenne et puisse les utiliser :</w:t>
      </w:r>
    </w:p>
    <w:p w14:paraId="32FA9CDC" w14:textId="77777777" w:rsidR="007B3624" w:rsidRDefault="007B3624" w:rsidP="007B3624">
      <w:pPr>
        <w:spacing w:after="0"/>
        <w:rPr>
          <w:color w:val="000000" w:themeColor="text1"/>
          <w:sz w:val="28"/>
          <w:szCs w:val="28"/>
        </w:rPr>
      </w:pPr>
    </w:p>
    <w:p w14:paraId="3B84EF39" w14:textId="665F0D19" w:rsidR="007B3624" w:rsidRDefault="007B3624" w:rsidP="007B3624">
      <w:pPr>
        <w:spacing w:after="0" w:line="240" w:lineRule="auto"/>
        <w:rPr>
          <w:i/>
          <w:iCs/>
          <w:color w:val="404040" w:themeColor="text1" w:themeTint="BF"/>
          <w:sz w:val="24"/>
          <w:szCs w:val="24"/>
        </w:rPr>
      </w:pPr>
      <w:r w:rsidRPr="007B3624">
        <w:rPr>
          <w:i/>
          <w:iCs/>
          <w:color w:val="404040" w:themeColor="text1" w:themeTint="BF"/>
          <w:sz w:val="24"/>
          <w:szCs w:val="24"/>
        </w:rPr>
        <w:t>« </w:t>
      </w:r>
      <w:r>
        <w:rPr>
          <w:i/>
          <w:iCs/>
          <w:color w:val="404040" w:themeColor="text1" w:themeTint="BF"/>
          <w:sz w:val="24"/>
          <w:szCs w:val="24"/>
        </w:rPr>
        <w:t>Dans</w:t>
      </w:r>
      <w:r w:rsidRPr="007B3624">
        <w:rPr>
          <w:i/>
          <w:iCs/>
          <w:color w:val="404040" w:themeColor="text1" w:themeTint="BF"/>
          <w:sz w:val="24"/>
          <w:szCs w:val="24"/>
        </w:rPr>
        <w:t xml:space="preserve"> </w:t>
      </w:r>
      <w:r>
        <w:rPr>
          <w:i/>
          <w:iCs/>
          <w:color w:val="404040" w:themeColor="text1" w:themeTint="BF"/>
          <w:sz w:val="24"/>
          <w:szCs w:val="24"/>
        </w:rPr>
        <w:t>l</w:t>
      </w:r>
      <w:r w:rsidRPr="007B3624">
        <w:rPr>
          <w:i/>
          <w:iCs/>
          <w:color w:val="404040" w:themeColor="text1" w:themeTint="BF"/>
          <w:sz w:val="24"/>
          <w:szCs w:val="24"/>
        </w:rPr>
        <w:t>e fichier</w:t>
      </w:r>
      <w:r>
        <w:rPr>
          <w:i/>
          <w:iCs/>
          <w:color w:val="404040" w:themeColor="text1" w:themeTint="BF"/>
          <w:sz w:val="24"/>
          <w:szCs w:val="24"/>
        </w:rPr>
        <w:t xml:space="preserve"> </w:t>
      </w:r>
      <w:r w:rsidRPr="007B3624">
        <w:rPr>
          <w:i/>
          <w:iCs/>
          <w:color w:val="404040" w:themeColor="text1" w:themeTint="BF"/>
          <w:sz w:val="24"/>
          <w:szCs w:val="24"/>
        </w:rPr>
        <w:t xml:space="preserve">"Feuille_arc_convertie.csv", </w:t>
      </w:r>
      <w:r>
        <w:rPr>
          <w:i/>
          <w:iCs/>
          <w:color w:val="404040" w:themeColor="text1" w:themeTint="BF"/>
          <w:sz w:val="24"/>
          <w:szCs w:val="24"/>
        </w:rPr>
        <w:t xml:space="preserve">dans </w:t>
      </w:r>
      <w:r w:rsidRPr="007B3624">
        <w:rPr>
          <w:i/>
          <w:iCs/>
          <w:color w:val="404040" w:themeColor="text1" w:themeTint="BF"/>
          <w:sz w:val="24"/>
          <w:szCs w:val="24"/>
        </w:rPr>
        <w:t>la ligne :</w:t>
      </w:r>
    </w:p>
    <w:p w14:paraId="4C3D7A48" w14:textId="4B9F5B78" w:rsidR="007B3624" w:rsidRDefault="007B3624" w:rsidP="007B3624">
      <w:pPr>
        <w:spacing w:after="0" w:line="240" w:lineRule="auto"/>
        <w:rPr>
          <w:i/>
          <w:iCs/>
          <w:color w:val="404040" w:themeColor="text1" w:themeTint="BF"/>
          <w:sz w:val="24"/>
          <w:szCs w:val="24"/>
        </w:rPr>
      </w:pPr>
      <w:r>
        <w:rPr>
          <w:i/>
          <w:iCs/>
          <w:color w:val="404040" w:themeColor="text1" w:themeTint="BF"/>
          <w:sz w:val="24"/>
          <w:szCs w:val="24"/>
        </w:rPr>
        <w:br/>
      </w:r>
      <w:r w:rsidRPr="007B3624">
        <w:rPr>
          <w:i/>
          <w:iCs/>
          <w:color w:val="404040" w:themeColor="text1" w:themeTint="BF"/>
          <w:sz w:val="24"/>
          <w:szCs w:val="24"/>
        </w:rPr>
        <w:t xml:space="preserve"> 22,"Charles de Gaulle - Etoile","21","23","1","3","1&amp;6" </w:t>
      </w:r>
    </w:p>
    <w:p w14:paraId="173F8C13" w14:textId="447035E2" w:rsidR="007B3624" w:rsidRDefault="007B3624" w:rsidP="007B3624">
      <w:pPr>
        <w:spacing w:after="0" w:line="240" w:lineRule="auto"/>
        <w:rPr>
          <w:i/>
          <w:iCs/>
          <w:color w:val="404040" w:themeColor="text1" w:themeTint="BF"/>
          <w:sz w:val="24"/>
          <w:szCs w:val="24"/>
        </w:rPr>
      </w:pPr>
      <w:r>
        <w:rPr>
          <w:i/>
          <w:iCs/>
          <w:color w:val="404040" w:themeColor="text1" w:themeTint="BF"/>
          <w:sz w:val="24"/>
          <w:szCs w:val="24"/>
        </w:rPr>
        <w:br/>
        <w:t>L</w:t>
      </w:r>
      <w:r w:rsidRPr="007B3624">
        <w:rPr>
          <w:i/>
          <w:iCs/>
          <w:color w:val="404040" w:themeColor="text1" w:themeTint="BF"/>
          <w:sz w:val="24"/>
          <w:szCs w:val="24"/>
        </w:rPr>
        <w:t>e "22" correspond</w:t>
      </w:r>
      <w:r>
        <w:rPr>
          <w:i/>
          <w:iCs/>
          <w:color w:val="404040" w:themeColor="text1" w:themeTint="BF"/>
          <w:sz w:val="24"/>
          <w:szCs w:val="24"/>
        </w:rPr>
        <w:t xml:space="preserve"> au numéro de</w:t>
      </w:r>
      <w:r w:rsidRPr="007B3624">
        <w:rPr>
          <w:i/>
          <w:iCs/>
          <w:color w:val="404040" w:themeColor="text1" w:themeTint="BF"/>
          <w:sz w:val="24"/>
          <w:szCs w:val="24"/>
        </w:rPr>
        <w:t xml:space="preserve"> la station, ici Charle</w:t>
      </w:r>
      <w:r>
        <w:rPr>
          <w:i/>
          <w:iCs/>
          <w:color w:val="404040" w:themeColor="text1" w:themeTint="BF"/>
          <w:sz w:val="24"/>
          <w:szCs w:val="24"/>
        </w:rPr>
        <w:t>s</w:t>
      </w:r>
      <w:r w:rsidRPr="007B3624">
        <w:rPr>
          <w:i/>
          <w:iCs/>
          <w:color w:val="404040" w:themeColor="text1" w:themeTint="BF"/>
          <w:sz w:val="24"/>
          <w:szCs w:val="24"/>
        </w:rPr>
        <w:t xml:space="preserve"> de Gaulle, "1" correspond au temps entre cette station (Charles de Gaulle) et la précédente (ici la 21</w:t>
      </w:r>
      <w:r>
        <w:rPr>
          <w:i/>
          <w:iCs/>
          <w:color w:val="404040" w:themeColor="text1" w:themeTint="BF"/>
          <w:sz w:val="24"/>
          <w:szCs w:val="24"/>
        </w:rPr>
        <w:t>)</w:t>
      </w:r>
      <w:r w:rsidRPr="007B3624">
        <w:rPr>
          <w:i/>
          <w:iCs/>
          <w:color w:val="404040" w:themeColor="text1" w:themeTint="BF"/>
          <w:sz w:val="24"/>
          <w:szCs w:val="24"/>
        </w:rPr>
        <w:t>. Le "3" est le temps de changements. Le "1&amp;6" signifie qu'on peut à cette station récupérer la ligne 1 ou la ligne 6.</w:t>
      </w:r>
      <w:r w:rsidRPr="007B3624">
        <w:rPr>
          <w:i/>
          <w:iCs/>
          <w:color w:val="404040" w:themeColor="text1" w:themeTint="BF"/>
          <w:sz w:val="24"/>
          <w:szCs w:val="24"/>
        </w:rPr>
        <w:t> »</w:t>
      </w:r>
    </w:p>
    <w:p w14:paraId="074655F8" w14:textId="77777777" w:rsidR="007B3624" w:rsidRPr="007B3624" w:rsidRDefault="007B3624" w:rsidP="007B3624">
      <w:pPr>
        <w:spacing w:after="0" w:line="240" w:lineRule="auto"/>
        <w:rPr>
          <w:color w:val="404040" w:themeColor="text1" w:themeTint="BF"/>
          <w:sz w:val="28"/>
          <w:szCs w:val="28"/>
        </w:rPr>
      </w:pPr>
    </w:p>
    <w:p w14:paraId="58FBB936" w14:textId="2F0785E7" w:rsidR="00252ADC" w:rsidRDefault="004B66B0" w:rsidP="004B66B0">
      <w:pPr>
        <w:rPr>
          <w:color w:val="000000" w:themeColor="text1"/>
          <w:sz w:val="28"/>
          <w:szCs w:val="28"/>
        </w:rPr>
      </w:pPr>
      <w:r w:rsidRPr="004B66B0">
        <w:rPr>
          <w:color w:val="000000" w:themeColor="text1"/>
          <w:sz w:val="28"/>
          <w:szCs w:val="28"/>
        </w:rPr>
        <w:t>Une fois la solution</w:t>
      </w:r>
      <w:r>
        <w:rPr>
          <w:color w:val="000000" w:themeColor="text1"/>
          <w:sz w:val="28"/>
          <w:szCs w:val="28"/>
        </w:rPr>
        <w:t xml:space="preserve"> de l’IA implémentée</w:t>
      </w:r>
      <w:r w:rsidR="00252ADC">
        <w:rPr>
          <w:color w:val="000000" w:themeColor="text1"/>
          <w:sz w:val="28"/>
          <w:szCs w:val="28"/>
        </w:rPr>
        <w:t xml:space="preserve"> dans une classe </w:t>
      </w:r>
      <w:proofErr w:type="spellStart"/>
      <w:r w:rsidR="00252ADC">
        <w:rPr>
          <w:color w:val="000000" w:themeColor="text1"/>
          <w:sz w:val="28"/>
          <w:szCs w:val="28"/>
        </w:rPr>
        <w:t>VisualisationMetro.cs</w:t>
      </w:r>
      <w:proofErr w:type="spellEnd"/>
      <w:r>
        <w:rPr>
          <w:color w:val="000000" w:themeColor="text1"/>
          <w:sz w:val="28"/>
          <w:szCs w:val="28"/>
        </w:rPr>
        <w:t>, nous avons modifié beaucoup de paramètres afin d’ajuster l’esthétique de l’affichage</w:t>
      </w:r>
      <w:r w:rsidR="00252ADC">
        <w:rPr>
          <w:color w:val="000000" w:themeColor="text1"/>
          <w:sz w:val="28"/>
          <w:szCs w:val="28"/>
        </w:rPr>
        <w:t xml:space="preserve"> : </w:t>
      </w:r>
    </w:p>
    <w:p w14:paraId="6364F50B" w14:textId="63FC796A" w:rsidR="004B66B0" w:rsidRDefault="00252ADC" w:rsidP="00252ADC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252ADC">
        <w:rPr>
          <w:color w:val="000000" w:themeColor="text1"/>
          <w:sz w:val="28"/>
          <w:szCs w:val="28"/>
        </w:rPr>
        <w:t xml:space="preserve">Changer les stations considérées comme importante dans la méthode </w:t>
      </w:r>
      <w:proofErr w:type="spellStart"/>
      <w:r w:rsidRPr="00252ADC">
        <w:rPr>
          <w:color w:val="000000" w:themeColor="text1"/>
          <w:sz w:val="28"/>
          <w:szCs w:val="28"/>
        </w:rPr>
        <w:t>EstStationImportante</w:t>
      </w:r>
      <w:proofErr w:type="spellEnd"/>
      <w:r w:rsidRPr="00252ADC">
        <w:rPr>
          <w:color w:val="000000" w:themeColor="text1"/>
          <w:sz w:val="28"/>
          <w:szCs w:val="28"/>
        </w:rPr>
        <w:t>.</w:t>
      </w:r>
    </w:p>
    <w:p w14:paraId="624F72B7" w14:textId="31569A1A" w:rsidR="00252ADC" w:rsidRDefault="00252ADC" w:rsidP="00252ADC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Modifier </w:t>
      </w:r>
      <w:proofErr w:type="spellStart"/>
      <w:r w:rsidRPr="00252ADC">
        <w:rPr>
          <w:color w:val="000000" w:themeColor="text1"/>
          <w:sz w:val="28"/>
          <w:szCs w:val="28"/>
        </w:rPr>
        <w:t>fontNomStationImportante</w:t>
      </w:r>
      <w:proofErr w:type="spellEnd"/>
      <w:r>
        <w:rPr>
          <w:color w:val="000000" w:themeColor="text1"/>
          <w:sz w:val="28"/>
          <w:szCs w:val="28"/>
        </w:rPr>
        <w:t xml:space="preserve"> et </w:t>
      </w:r>
      <w:proofErr w:type="spellStart"/>
      <w:r w:rsidRPr="00252ADC">
        <w:rPr>
          <w:color w:val="000000" w:themeColor="text1"/>
          <w:sz w:val="28"/>
          <w:szCs w:val="28"/>
        </w:rPr>
        <w:t>fontNomStation</w:t>
      </w:r>
      <w:proofErr w:type="spellEnd"/>
      <w:r>
        <w:rPr>
          <w:color w:val="000000" w:themeColor="text1"/>
          <w:sz w:val="28"/>
          <w:szCs w:val="28"/>
        </w:rPr>
        <w:t xml:space="preserve"> qui représentent le nom et la taille de la police d’écriture des noms des stations </w:t>
      </w:r>
    </w:p>
    <w:p w14:paraId="6946EF5E" w14:textId="1811F962" w:rsidR="00252ADC" w:rsidRPr="00252ADC" w:rsidRDefault="00252ADC" w:rsidP="00252ADC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Ajuster </w:t>
      </w:r>
      <w:proofErr w:type="spellStart"/>
      <w:r w:rsidRPr="00252ADC">
        <w:rPr>
          <w:color w:val="000000" w:themeColor="text1"/>
          <w:sz w:val="28"/>
          <w:szCs w:val="28"/>
        </w:rPr>
        <w:t>epaisseurLigne</w:t>
      </w:r>
      <w:proofErr w:type="spellEnd"/>
    </w:p>
    <w:sectPr w:rsidR="00252ADC" w:rsidRPr="00252ADC" w:rsidSect="0018016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17B3C" w14:textId="77777777" w:rsidR="009808A6" w:rsidRDefault="009808A6" w:rsidP="004B66B0">
      <w:pPr>
        <w:spacing w:after="0" w:line="240" w:lineRule="auto"/>
      </w:pPr>
      <w:r>
        <w:separator/>
      </w:r>
    </w:p>
  </w:endnote>
  <w:endnote w:type="continuationSeparator" w:id="0">
    <w:p w14:paraId="256A5FD8" w14:textId="77777777" w:rsidR="009808A6" w:rsidRDefault="009808A6" w:rsidP="004B6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E0495" w14:textId="77777777" w:rsidR="009808A6" w:rsidRDefault="009808A6" w:rsidP="004B66B0">
      <w:pPr>
        <w:spacing w:after="0" w:line="240" w:lineRule="auto"/>
      </w:pPr>
      <w:r>
        <w:separator/>
      </w:r>
    </w:p>
  </w:footnote>
  <w:footnote w:type="continuationSeparator" w:id="0">
    <w:p w14:paraId="0540681A" w14:textId="77777777" w:rsidR="009808A6" w:rsidRDefault="009808A6" w:rsidP="004B6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EFFAC" w14:textId="08BF5C97" w:rsidR="004B66B0" w:rsidRPr="004B66B0" w:rsidRDefault="004B66B0">
    <w:pPr>
      <w:pStyle w:val="En-tte"/>
      <w:rPr>
        <w:lang w:val="en-US"/>
      </w:rPr>
    </w:pPr>
    <w:r w:rsidRPr="004B66B0">
      <w:rPr>
        <w:lang w:val="en-US"/>
      </w:rPr>
      <w:t>Faizan NORAT, Martin PASQUIER, Thomas NAUDY-NO</w:t>
    </w:r>
    <w:r>
      <w:rPr>
        <w:lang w:val="en-US"/>
      </w:rPr>
      <w:t>RMAND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C26"/>
    <w:multiLevelType w:val="hybridMultilevel"/>
    <w:tmpl w:val="5EF08208"/>
    <w:lvl w:ilvl="0" w:tplc="FE8CD1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52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B0"/>
    <w:rsid w:val="00180161"/>
    <w:rsid w:val="00252ADC"/>
    <w:rsid w:val="004B66B0"/>
    <w:rsid w:val="007B3624"/>
    <w:rsid w:val="00801F28"/>
    <w:rsid w:val="009808A6"/>
    <w:rsid w:val="00A5046E"/>
    <w:rsid w:val="00B72B37"/>
    <w:rsid w:val="00C11272"/>
    <w:rsid w:val="00CA2EF0"/>
    <w:rsid w:val="00F0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5F028"/>
  <w15:chartTrackingRefBased/>
  <w15:docId w15:val="{2F5540EC-993F-4E3B-A77F-9324A1BA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6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6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6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6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6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6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6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6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6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6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6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66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66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66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66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66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66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6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6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6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66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66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66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6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66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66B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B66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66B0"/>
  </w:style>
  <w:style w:type="paragraph" w:styleId="Pieddepage">
    <w:name w:val="footer"/>
    <w:basedOn w:val="Normal"/>
    <w:link w:val="PieddepageCar"/>
    <w:uiPriority w:val="99"/>
    <w:unhideWhenUsed/>
    <w:rsid w:val="004B66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6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NAUDY-NORMAND Thomas</dc:creator>
  <cp:keywords/>
  <dc:description/>
  <cp:lastModifiedBy>NAUDY-NORMAND Thomas</cp:lastModifiedBy>
  <cp:revision>2</cp:revision>
  <dcterms:created xsi:type="dcterms:W3CDTF">2025-04-04T11:30:00Z</dcterms:created>
  <dcterms:modified xsi:type="dcterms:W3CDTF">2025-04-04T11:55:00Z</dcterms:modified>
</cp:coreProperties>
</file>