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0C5DB" w14:textId="2BF66CCD" w:rsidR="005D15A3" w:rsidRPr="0049563F" w:rsidRDefault="00286977" w:rsidP="0049563F">
      <w:pPr>
        <w:jc w:val="center"/>
        <w:rPr>
          <w:b/>
          <w:sz w:val="28"/>
          <w:szCs w:val="28"/>
        </w:rPr>
      </w:pPr>
      <w:r w:rsidRPr="0049563F">
        <w:rPr>
          <w:b/>
          <w:sz w:val="28"/>
          <w:szCs w:val="28"/>
        </w:rPr>
        <w:t xml:space="preserve">Project: back-testing of </w:t>
      </w:r>
      <w:r w:rsidR="00E34A31" w:rsidRPr="0049563F">
        <w:rPr>
          <w:b/>
          <w:sz w:val="28"/>
          <w:szCs w:val="28"/>
        </w:rPr>
        <w:t xml:space="preserve">a </w:t>
      </w:r>
      <w:r w:rsidRPr="0049563F">
        <w:rPr>
          <w:b/>
          <w:sz w:val="28"/>
          <w:szCs w:val="28"/>
        </w:rPr>
        <w:t>simple fundamental strategy</w:t>
      </w:r>
    </w:p>
    <w:p w14:paraId="6DC333EE" w14:textId="77777777" w:rsidR="00286977" w:rsidRDefault="00286977"/>
    <w:p w14:paraId="74AC1556" w14:textId="77777777" w:rsidR="00286977" w:rsidRPr="00354D4E" w:rsidRDefault="00286977">
      <w:pPr>
        <w:rPr>
          <w:i/>
        </w:rPr>
      </w:pPr>
    </w:p>
    <w:p w14:paraId="08BB8965" w14:textId="2D401E32" w:rsidR="00286977" w:rsidRPr="00354D4E" w:rsidRDefault="00286977">
      <w:pPr>
        <w:rPr>
          <w:i/>
        </w:rPr>
      </w:pPr>
      <w:r w:rsidRPr="00354D4E">
        <w:rPr>
          <w:i/>
        </w:rPr>
        <w:t xml:space="preserve">In the </w:t>
      </w:r>
      <w:r w:rsidR="001166DC">
        <w:rPr>
          <w:i/>
        </w:rPr>
        <w:t xml:space="preserve">two </w:t>
      </w:r>
      <w:r w:rsidRPr="00354D4E">
        <w:rPr>
          <w:i/>
        </w:rPr>
        <w:t>attached data</w:t>
      </w:r>
      <w:r w:rsidR="001166DC">
        <w:rPr>
          <w:i/>
        </w:rPr>
        <w:t>sets</w:t>
      </w:r>
      <w:r w:rsidR="00E34A31">
        <w:rPr>
          <w:i/>
        </w:rPr>
        <w:t>, you will find</w:t>
      </w:r>
      <w:r w:rsidRPr="00354D4E">
        <w:rPr>
          <w:i/>
        </w:rPr>
        <w:t>:</w:t>
      </w:r>
    </w:p>
    <w:p w14:paraId="1D9292A1" w14:textId="21144074" w:rsidR="00286977" w:rsidRPr="00354D4E" w:rsidRDefault="00E34A31" w:rsidP="00B1465F">
      <w:pPr>
        <w:ind w:left="720"/>
        <w:rPr>
          <w:i/>
        </w:rPr>
      </w:pPr>
      <w:r>
        <w:rPr>
          <w:i/>
        </w:rPr>
        <w:t>-Monthly returns for the largest</w:t>
      </w:r>
      <w:r w:rsidR="001166DC">
        <w:rPr>
          <w:i/>
        </w:rPr>
        <w:t xml:space="preserve"> 15</w:t>
      </w:r>
      <w:r>
        <w:rPr>
          <w:i/>
        </w:rPr>
        <w:t>00 US stocks</w:t>
      </w:r>
      <w:r w:rsidR="00286977" w:rsidRPr="00354D4E">
        <w:rPr>
          <w:i/>
        </w:rPr>
        <w:t>, from 1</w:t>
      </w:r>
      <w:r w:rsidR="001166DC">
        <w:rPr>
          <w:i/>
        </w:rPr>
        <w:t>990 to 2015</w:t>
      </w:r>
      <w:r>
        <w:rPr>
          <w:i/>
        </w:rPr>
        <w:t>.</w:t>
      </w:r>
    </w:p>
    <w:p w14:paraId="1B0FE10A" w14:textId="014C905B" w:rsidR="00286977" w:rsidRDefault="00286977" w:rsidP="00B1465F">
      <w:pPr>
        <w:ind w:left="720"/>
        <w:rPr>
          <w:i/>
        </w:rPr>
      </w:pPr>
      <w:r w:rsidRPr="00354D4E">
        <w:rPr>
          <w:i/>
        </w:rPr>
        <w:t>-</w:t>
      </w:r>
      <w:r w:rsidR="001166DC">
        <w:rPr>
          <w:i/>
        </w:rPr>
        <w:t>Some accounting data for</w:t>
      </w:r>
      <w:r w:rsidRPr="00354D4E">
        <w:rPr>
          <w:i/>
        </w:rPr>
        <w:t xml:space="preserve"> the same firms (</w:t>
      </w:r>
      <w:r w:rsidR="001166DC">
        <w:rPr>
          <w:i/>
        </w:rPr>
        <w:t xml:space="preserve">the variable </w:t>
      </w:r>
      <w:r w:rsidR="001166DC" w:rsidRPr="00E34A31">
        <w:rPr>
          <w:b/>
          <w:i/>
        </w:rPr>
        <w:t>ROA</w:t>
      </w:r>
      <w:r w:rsidR="001166DC">
        <w:rPr>
          <w:i/>
        </w:rPr>
        <w:t xml:space="preserve"> is defined </w:t>
      </w:r>
      <w:r w:rsidR="00E34A31">
        <w:rPr>
          <w:i/>
        </w:rPr>
        <w:t xml:space="preserve">here </w:t>
      </w:r>
      <w:r w:rsidR="001166DC">
        <w:rPr>
          <w:i/>
        </w:rPr>
        <w:t xml:space="preserve">as </w:t>
      </w:r>
      <w:r w:rsidRPr="00354D4E">
        <w:rPr>
          <w:i/>
        </w:rPr>
        <w:t>operating cas</w:t>
      </w:r>
      <w:r w:rsidR="001166DC">
        <w:rPr>
          <w:i/>
        </w:rPr>
        <w:t>h flows divided by total assets).</w:t>
      </w:r>
      <w:r w:rsidR="00E34A31">
        <w:rPr>
          <w:i/>
        </w:rPr>
        <w:t xml:space="preserve"> </w:t>
      </w:r>
      <w:r w:rsidR="001166DC">
        <w:rPr>
          <w:i/>
        </w:rPr>
        <w:t>T</w:t>
      </w:r>
      <w:r w:rsidRPr="00354D4E">
        <w:rPr>
          <w:i/>
        </w:rPr>
        <w:t>he fiscal year end is</w:t>
      </w:r>
      <w:r w:rsidR="00E34A31">
        <w:rPr>
          <w:i/>
        </w:rPr>
        <w:t xml:space="preserve"> variable “</w:t>
      </w:r>
      <w:proofErr w:type="spellStart"/>
      <w:r w:rsidR="00E34A31" w:rsidRPr="00E34A31">
        <w:rPr>
          <w:b/>
          <w:i/>
        </w:rPr>
        <w:t>datadate</w:t>
      </w:r>
      <w:proofErr w:type="spellEnd"/>
      <w:r w:rsidR="00E34A31">
        <w:rPr>
          <w:i/>
        </w:rPr>
        <w:t>” (</w:t>
      </w:r>
      <w:r w:rsidRPr="00354D4E">
        <w:rPr>
          <w:i/>
        </w:rPr>
        <w:t xml:space="preserve">not </w:t>
      </w:r>
      <w:r w:rsidR="00E34A31">
        <w:rPr>
          <w:i/>
        </w:rPr>
        <w:t xml:space="preserve">on </w:t>
      </w:r>
      <w:r w:rsidRPr="00354D4E">
        <w:rPr>
          <w:i/>
        </w:rPr>
        <w:t xml:space="preserve">the same </w:t>
      </w:r>
      <w:r w:rsidR="00E34A31">
        <w:rPr>
          <w:i/>
        </w:rPr>
        <w:t xml:space="preserve">month </w:t>
      </w:r>
      <w:r w:rsidRPr="00354D4E">
        <w:rPr>
          <w:i/>
        </w:rPr>
        <w:t>for all firms</w:t>
      </w:r>
      <w:r w:rsidR="001166DC">
        <w:rPr>
          <w:i/>
        </w:rPr>
        <w:t>)</w:t>
      </w:r>
      <w:r w:rsidR="00B1465F" w:rsidRPr="00354D4E">
        <w:rPr>
          <w:i/>
        </w:rPr>
        <w:t>.</w:t>
      </w:r>
      <w:r w:rsidR="001166DC">
        <w:rPr>
          <w:i/>
        </w:rPr>
        <w:t xml:space="preserve"> The variable “</w:t>
      </w:r>
      <w:r w:rsidR="001166DC" w:rsidRPr="00E34A31">
        <w:rPr>
          <w:b/>
          <w:i/>
        </w:rPr>
        <w:t>sic2</w:t>
      </w:r>
      <w:r w:rsidR="001166DC">
        <w:rPr>
          <w:i/>
        </w:rPr>
        <w:t>” is the industry of the firm (2-digit SIC code).</w:t>
      </w:r>
    </w:p>
    <w:p w14:paraId="1876A657" w14:textId="54582421" w:rsidR="001166DC" w:rsidRPr="00354D4E" w:rsidRDefault="001166DC" w:rsidP="00B1465F">
      <w:pPr>
        <w:ind w:left="720"/>
        <w:rPr>
          <w:i/>
        </w:rPr>
      </w:pPr>
      <w:r>
        <w:rPr>
          <w:i/>
        </w:rPr>
        <w:t>-“</w:t>
      </w:r>
      <w:proofErr w:type="spellStart"/>
      <w:proofErr w:type="gramStart"/>
      <w:r w:rsidRPr="00E34A31">
        <w:rPr>
          <w:b/>
          <w:i/>
        </w:rPr>
        <w:t>firm</w:t>
      </w:r>
      <w:proofErr w:type="gramEnd"/>
      <w:r w:rsidRPr="00E34A31">
        <w:rPr>
          <w:b/>
          <w:i/>
        </w:rPr>
        <w:t>_id</w:t>
      </w:r>
      <w:proofErr w:type="spellEnd"/>
      <w:r>
        <w:rPr>
          <w:i/>
        </w:rPr>
        <w:t>” is a firm-level identifier common to both datasets</w:t>
      </w:r>
      <w:r w:rsidR="002D5133">
        <w:rPr>
          <w:i/>
        </w:rPr>
        <w:t>.</w:t>
      </w:r>
    </w:p>
    <w:p w14:paraId="4B38F919" w14:textId="77777777" w:rsidR="00286977" w:rsidRPr="00354D4E" w:rsidRDefault="00286977">
      <w:pPr>
        <w:rPr>
          <w:i/>
        </w:rPr>
      </w:pPr>
    </w:p>
    <w:p w14:paraId="63B92453" w14:textId="4D07EF2B" w:rsidR="00354D4E" w:rsidRPr="00354D4E" w:rsidRDefault="00286977">
      <w:pPr>
        <w:rPr>
          <w:i/>
        </w:rPr>
      </w:pPr>
      <w:r w:rsidRPr="00354D4E">
        <w:rPr>
          <w:i/>
        </w:rPr>
        <w:t>Assume that the accounting data b</w:t>
      </w:r>
      <w:r w:rsidR="001166DC">
        <w:rPr>
          <w:i/>
        </w:rPr>
        <w:t>ecome available to the traders 5</w:t>
      </w:r>
      <w:r w:rsidRPr="00354D4E">
        <w:rPr>
          <w:i/>
        </w:rPr>
        <w:t xml:space="preserve"> months after fiscal year end.</w:t>
      </w:r>
      <w:r w:rsidR="00B058A4" w:rsidRPr="00354D4E">
        <w:rPr>
          <w:i/>
        </w:rPr>
        <w:t xml:space="preserve"> Feel free to make choices in the interpretation of the exercise when needed.</w:t>
      </w:r>
      <w:r w:rsidR="00354D4E" w:rsidRPr="00E34A31">
        <w:rPr>
          <w:i/>
        </w:rPr>
        <w:t xml:space="preserve"> </w:t>
      </w:r>
      <w:r w:rsidR="00E34A31" w:rsidRPr="00E34A31">
        <w:rPr>
          <w:i/>
        </w:rPr>
        <w:t>(We leave it</w:t>
      </w:r>
      <w:r w:rsidR="00E34A31">
        <w:rPr>
          <w:i/>
        </w:rPr>
        <w:t xml:space="preserve"> to you to find historical</w:t>
      </w:r>
      <w:r w:rsidR="00E34A31" w:rsidRPr="00E34A31">
        <w:rPr>
          <w:i/>
        </w:rPr>
        <w:t xml:space="preserve"> returns</w:t>
      </w:r>
      <w:r w:rsidR="00E34A31">
        <w:rPr>
          <w:i/>
        </w:rPr>
        <w:t xml:space="preserve"> of the </w:t>
      </w:r>
      <w:r w:rsidR="00E34A31" w:rsidRPr="00E34A31">
        <w:rPr>
          <w:b/>
          <w:i/>
        </w:rPr>
        <w:t>S&amp;P500</w:t>
      </w:r>
      <w:r w:rsidR="00E34A31">
        <w:rPr>
          <w:i/>
        </w:rPr>
        <w:t xml:space="preserve"> index</w:t>
      </w:r>
      <w:r w:rsidR="00E34A31" w:rsidRPr="00E34A31">
        <w:rPr>
          <w:i/>
        </w:rPr>
        <w:t>).</w:t>
      </w:r>
    </w:p>
    <w:p w14:paraId="50B361BD" w14:textId="77777777" w:rsidR="00354D4E" w:rsidRPr="00354D4E" w:rsidRDefault="00354D4E">
      <w:pPr>
        <w:rPr>
          <w:i/>
        </w:rPr>
      </w:pPr>
    </w:p>
    <w:p w14:paraId="0CB9647C" w14:textId="29E24F82" w:rsidR="00286977" w:rsidRPr="002D5133" w:rsidRDefault="00354D4E">
      <w:pPr>
        <w:rPr>
          <w:b/>
          <w:i/>
        </w:rPr>
      </w:pPr>
      <w:r w:rsidRPr="002D5133">
        <w:rPr>
          <w:b/>
          <w:i/>
        </w:rPr>
        <w:t>Please</w:t>
      </w:r>
      <w:r w:rsidR="00E34A31" w:rsidRPr="002D5133">
        <w:rPr>
          <w:b/>
          <w:i/>
        </w:rPr>
        <w:t xml:space="preserve"> return to us a written report</w:t>
      </w:r>
      <w:r w:rsidR="00B9483E" w:rsidRPr="002D5133">
        <w:rPr>
          <w:b/>
          <w:i/>
        </w:rPr>
        <w:t xml:space="preserve">. Provide </w:t>
      </w:r>
      <w:r w:rsidRPr="002D5133">
        <w:rPr>
          <w:b/>
          <w:i/>
        </w:rPr>
        <w:t xml:space="preserve">useful graphics to illustrate your results. Also provide (separately) the program files that you used to generate the answer (can pick the language you want). </w:t>
      </w:r>
    </w:p>
    <w:p w14:paraId="3F508DD6" w14:textId="77777777" w:rsidR="00286977" w:rsidRDefault="00286977"/>
    <w:p w14:paraId="105E2BB4" w14:textId="32F73B5C" w:rsidR="00286977" w:rsidRDefault="00286977" w:rsidP="00286977">
      <w:pPr>
        <w:pStyle w:val="ListParagraph"/>
        <w:numPr>
          <w:ilvl w:val="0"/>
          <w:numId w:val="1"/>
        </w:numPr>
      </w:pPr>
      <w:r>
        <w:t>Consider the following long-sho</w:t>
      </w:r>
      <w:r w:rsidR="001166DC">
        <w:t xml:space="preserve">rt strategy: At the end of </w:t>
      </w:r>
      <w:r>
        <w:t>ach</w:t>
      </w:r>
      <w:r w:rsidR="001166DC">
        <w:t xml:space="preserve"> month, we rank stocks by ROA</w:t>
      </w:r>
      <w:r>
        <w:t xml:space="preserve"> (using th</w:t>
      </w:r>
      <w:r w:rsidR="001166DC">
        <w:t>e latest available information at that time); We get</w:t>
      </w:r>
      <w:r>
        <w:t xml:space="preserve"> long the top 20% and short the bottom 20%</w:t>
      </w:r>
      <w:r w:rsidR="001166DC">
        <w:t xml:space="preserve"> of the ROA distribution</w:t>
      </w:r>
      <w:r w:rsidR="00B1465F">
        <w:t>, using equal weighting on the selected stocks</w:t>
      </w:r>
      <w:r>
        <w:t>.</w:t>
      </w:r>
      <w:r w:rsidR="001166DC">
        <w:t xml:space="preserve"> We keep the same portfolio until the end of the next month. Etc.</w:t>
      </w:r>
      <w:r>
        <w:t xml:space="preserve">  </w:t>
      </w:r>
    </w:p>
    <w:p w14:paraId="73AAE248" w14:textId="77777777" w:rsidR="00FB48F0" w:rsidRDefault="00FB48F0" w:rsidP="00FB48F0">
      <w:pPr>
        <w:pStyle w:val="ListParagraph"/>
      </w:pPr>
    </w:p>
    <w:p w14:paraId="07BF4D85" w14:textId="77777777" w:rsidR="00286977" w:rsidRDefault="00286977" w:rsidP="00286977">
      <w:pPr>
        <w:pStyle w:val="ListParagraph"/>
        <w:numPr>
          <w:ilvl w:val="0"/>
          <w:numId w:val="2"/>
        </w:numPr>
      </w:pPr>
      <w:r>
        <w:t>Compute the time-series of returns of the po</w:t>
      </w:r>
      <w:r w:rsidR="00B1465F">
        <w:t xml:space="preserve">rtfolio (per dollar long). Draw the </w:t>
      </w:r>
      <w:r>
        <w:t>graph of the cumulative returns.</w:t>
      </w:r>
    </w:p>
    <w:p w14:paraId="7DB7DAEA" w14:textId="77777777" w:rsidR="00FB48F0" w:rsidRDefault="00FB48F0" w:rsidP="00FB48F0">
      <w:pPr>
        <w:pStyle w:val="ListParagraph"/>
        <w:ind w:left="1080"/>
      </w:pPr>
    </w:p>
    <w:p w14:paraId="510D9279" w14:textId="46433F3E" w:rsidR="00286977" w:rsidRDefault="00286977" w:rsidP="00286977">
      <w:pPr>
        <w:pStyle w:val="ListParagraph"/>
        <w:numPr>
          <w:ilvl w:val="0"/>
          <w:numId w:val="2"/>
        </w:numPr>
      </w:pPr>
      <w:r>
        <w:t xml:space="preserve">What is the </w:t>
      </w:r>
      <w:bookmarkStart w:id="0" w:name="_GoBack"/>
      <w:bookmarkEnd w:id="0"/>
      <w:r w:rsidR="00B62F94">
        <w:t>Information</w:t>
      </w:r>
      <w:r>
        <w:t xml:space="preserve"> ratio?</w:t>
      </w:r>
    </w:p>
    <w:p w14:paraId="762F96B1" w14:textId="77777777" w:rsidR="001166DC" w:rsidRDefault="001166DC" w:rsidP="001166DC"/>
    <w:p w14:paraId="78F337F6" w14:textId="77777777" w:rsidR="00E34A31" w:rsidRDefault="001166DC" w:rsidP="00286977">
      <w:pPr>
        <w:pStyle w:val="ListParagraph"/>
        <w:numPr>
          <w:ilvl w:val="0"/>
          <w:numId w:val="2"/>
        </w:numPr>
      </w:pPr>
      <w:r>
        <w:t>Draw 12 months rolling volatility of the returns and compare to the volatility of the SP500.</w:t>
      </w:r>
    </w:p>
    <w:p w14:paraId="715A5979" w14:textId="77777777" w:rsidR="00E34A31" w:rsidRDefault="00E34A31" w:rsidP="00E34A31"/>
    <w:p w14:paraId="51AD0898" w14:textId="69171D90" w:rsidR="001166DC" w:rsidRDefault="00E34A31" w:rsidP="00286977">
      <w:pPr>
        <w:pStyle w:val="ListParagraph"/>
        <w:numPr>
          <w:ilvl w:val="0"/>
          <w:numId w:val="2"/>
        </w:numPr>
      </w:pPr>
      <w:r>
        <w:t>Assume this is the unique strategy of a fund: what leverage do you suggest to use if the fund is targeting same volatility as the SP500 index.</w:t>
      </w:r>
      <w:r w:rsidR="001166DC">
        <w:t xml:space="preserve"> </w:t>
      </w:r>
    </w:p>
    <w:p w14:paraId="10B91DC7" w14:textId="77777777" w:rsidR="00286977" w:rsidRDefault="00286977" w:rsidP="00286977">
      <w:pPr>
        <w:pStyle w:val="ListParagraph"/>
        <w:ind w:left="1080"/>
      </w:pPr>
    </w:p>
    <w:p w14:paraId="28B80B66" w14:textId="77777777" w:rsidR="00286977" w:rsidRDefault="00286977" w:rsidP="00286977">
      <w:pPr>
        <w:pStyle w:val="ListParagraph"/>
        <w:numPr>
          <w:ilvl w:val="0"/>
          <w:numId w:val="1"/>
        </w:numPr>
      </w:pPr>
      <w:r>
        <w:t xml:space="preserve">Now, we consider </w:t>
      </w:r>
      <w:r w:rsidR="00B1465F">
        <w:t xml:space="preserve">some possible </w:t>
      </w:r>
      <w:r>
        <w:t xml:space="preserve">improvements to the </w:t>
      </w:r>
      <w:r w:rsidR="00B1465F">
        <w:t xml:space="preserve">basic </w:t>
      </w:r>
      <w:r>
        <w:t>strategy:</w:t>
      </w:r>
    </w:p>
    <w:p w14:paraId="379A130F" w14:textId="77777777" w:rsidR="00286977" w:rsidRDefault="00286977" w:rsidP="00286977">
      <w:pPr>
        <w:pStyle w:val="ListParagraph"/>
      </w:pPr>
    </w:p>
    <w:p w14:paraId="2CD9F979" w14:textId="0D266874" w:rsidR="00286977" w:rsidRDefault="0049563F" w:rsidP="00286977">
      <w:pPr>
        <w:pStyle w:val="ListParagraph"/>
        <w:numPr>
          <w:ilvl w:val="0"/>
          <w:numId w:val="3"/>
        </w:numPr>
      </w:pPr>
      <w:r w:rsidRPr="0049563F">
        <w:rPr>
          <w:b/>
          <w:i/>
        </w:rPr>
        <w:t>I</w:t>
      </w:r>
      <w:r w:rsidR="00AE3934">
        <w:rPr>
          <w:b/>
          <w:i/>
        </w:rPr>
        <w:t xml:space="preserve">ndustry </w:t>
      </w:r>
      <w:proofErr w:type="gramStart"/>
      <w:r w:rsidR="00AE3934">
        <w:rPr>
          <w:b/>
          <w:i/>
        </w:rPr>
        <w:t>Neutrality</w:t>
      </w:r>
      <w:r>
        <w:rPr>
          <w:b/>
          <w:i/>
        </w:rPr>
        <w:t xml:space="preserve"> </w:t>
      </w:r>
      <w:r w:rsidR="00286977" w:rsidRPr="0049563F">
        <w:rPr>
          <w:b/>
          <w:i/>
        </w:rPr>
        <w:t>:</w:t>
      </w:r>
      <w:proofErr w:type="gramEnd"/>
      <w:r w:rsidR="00286977">
        <w:t xml:space="preserve"> we change the signal by sorting stocks </w:t>
      </w:r>
      <w:r w:rsidR="00AE3934">
        <w:t xml:space="preserve">within their industry. We select the top 20% and short the bottom 20% of the ROA distribution </w:t>
      </w:r>
      <w:r w:rsidR="00AE3934" w:rsidRPr="00AE3934">
        <w:rPr>
          <w:i/>
        </w:rPr>
        <w:t>within each industry</w:t>
      </w:r>
      <w:r w:rsidR="00AE3934">
        <w:t>.</w:t>
      </w:r>
      <w:r>
        <w:t xml:space="preserve"> Does that</w:t>
      </w:r>
      <w:r w:rsidR="00286977">
        <w:t xml:space="preserve"> improve the </w:t>
      </w:r>
      <w:r w:rsidR="00B62F94">
        <w:t>Information</w:t>
      </w:r>
      <w:r w:rsidR="00E34A31">
        <w:t xml:space="preserve"> ratio computed in</w:t>
      </w:r>
      <w:r>
        <w:t xml:space="preserve"> question 1?</w:t>
      </w:r>
      <w:r w:rsidR="00286977">
        <w:t xml:space="preserve"> Draw the two cumulative returns lines on a same graph.</w:t>
      </w:r>
    </w:p>
    <w:p w14:paraId="41445453" w14:textId="77777777" w:rsidR="00286977" w:rsidRDefault="00286977" w:rsidP="00286977">
      <w:pPr>
        <w:pStyle w:val="ListParagraph"/>
        <w:ind w:left="1080"/>
      </w:pPr>
    </w:p>
    <w:p w14:paraId="7563C4EC" w14:textId="3028BEB4" w:rsidR="00286977" w:rsidRDefault="0049563F" w:rsidP="00286977">
      <w:pPr>
        <w:pStyle w:val="ListParagraph"/>
        <w:numPr>
          <w:ilvl w:val="0"/>
          <w:numId w:val="3"/>
        </w:numPr>
      </w:pPr>
      <w:proofErr w:type="gramStart"/>
      <w:r w:rsidRPr="0049563F">
        <w:rPr>
          <w:b/>
          <w:i/>
        </w:rPr>
        <w:t>H</w:t>
      </w:r>
      <w:r w:rsidR="00286977" w:rsidRPr="0049563F">
        <w:rPr>
          <w:b/>
          <w:i/>
        </w:rPr>
        <w:t>edging</w:t>
      </w:r>
      <w:r>
        <w:rPr>
          <w:b/>
          <w:i/>
        </w:rPr>
        <w:t xml:space="preserve"> </w:t>
      </w:r>
      <w:r w:rsidR="00286977" w:rsidRPr="00FB48F0">
        <w:rPr>
          <w:i/>
        </w:rPr>
        <w:t>:</w:t>
      </w:r>
      <w:proofErr w:type="gramEnd"/>
      <w:r w:rsidR="00286977">
        <w:t xml:space="preserve"> Assum</w:t>
      </w:r>
      <w:r w:rsidR="00B058A4">
        <w:t>e we hedge dynamically using an</w:t>
      </w:r>
      <w:r w:rsidR="00286977">
        <w:t xml:space="preserve"> ETF</w:t>
      </w:r>
      <w:r w:rsidR="00B058A4">
        <w:t xml:space="preserve"> that tracks the SP500</w:t>
      </w:r>
      <w:r w:rsidR="00E34A31">
        <w:t xml:space="preserve">. </w:t>
      </w:r>
      <w:r>
        <w:t>Specifically, for e</w:t>
      </w:r>
      <w:r w:rsidR="00286977">
        <w:t>ach month</w:t>
      </w:r>
      <w:r w:rsidR="00947BFA">
        <w:t xml:space="preserve"> t</w:t>
      </w:r>
      <w:r w:rsidR="00286977">
        <w:t xml:space="preserve">, we regress the past 24 months of the strategy’s returns on SPY. This gives us a </w:t>
      </w:r>
      <w:proofErr w:type="gramStart"/>
      <w:r w:rsidR="00286977" w:rsidRPr="0049563F">
        <w:rPr>
          <w:i/>
        </w:rPr>
        <w:t>beta(</w:t>
      </w:r>
      <w:proofErr w:type="gramEnd"/>
      <w:r w:rsidR="00286977" w:rsidRPr="0049563F">
        <w:rPr>
          <w:i/>
        </w:rPr>
        <w:t>t)</w:t>
      </w:r>
      <w:r w:rsidR="00286977">
        <w:t>, which we use to eliminate the market exposure of the strategy</w:t>
      </w:r>
      <w:r w:rsidR="00354D4E">
        <w:t xml:space="preserve"> portfolio</w:t>
      </w:r>
      <w:r w:rsidR="00E34A31">
        <w:t xml:space="preserve"> during that </w:t>
      </w:r>
      <w:r w:rsidR="00E34A31">
        <w:lastRenderedPageBreak/>
        <w:t>month.</w:t>
      </w:r>
      <w:r w:rsidR="00286977">
        <w:t xml:space="preserve"> Compute </w:t>
      </w:r>
      <w:proofErr w:type="gramStart"/>
      <w:r w:rsidR="00286977" w:rsidRPr="0049563F">
        <w:rPr>
          <w:i/>
        </w:rPr>
        <w:t>b</w:t>
      </w:r>
      <w:r w:rsidR="00354D4E" w:rsidRPr="0049563F">
        <w:rPr>
          <w:i/>
        </w:rPr>
        <w:t>eta(</w:t>
      </w:r>
      <w:proofErr w:type="gramEnd"/>
      <w:r w:rsidR="00354D4E" w:rsidRPr="0049563F">
        <w:rPr>
          <w:i/>
        </w:rPr>
        <w:t>t).</w:t>
      </w:r>
      <w:r w:rsidR="00354D4E">
        <w:t xml:space="preserve"> Draw our portfolio position in the ETF (per dollar of the pre-hedging long-market value). </w:t>
      </w:r>
      <w:r w:rsidR="00E34A31">
        <w:t xml:space="preserve">Compute the </w:t>
      </w:r>
      <w:r w:rsidR="00B62F94">
        <w:t>Information</w:t>
      </w:r>
      <w:r w:rsidR="00286977">
        <w:t xml:space="preserve"> ratio of the hedged strategy </w:t>
      </w:r>
      <w:r w:rsidR="00354D4E">
        <w:t xml:space="preserve">(per dollar long, including the positions coming from hedging) </w:t>
      </w:r>
      <w:r w:rsidR="00286977">
        <w:t>and compare to the non-he</w:t>
      </w:r>
      <w:r w:rsidR="00C07C6B">
        <w:t>dged original strategy.</w:t>
      </w:r>
      <w:r w:rsidR="00B058A4">
        <w:t xml:space="preserve"> </w:t>
      </w:r>
      <w:r w:rsidR="00C07C6B">
        <w:t>(Explain what first date you use for the comparison).</w:t>
      </w:r>
    </w:p>
    <w:p w14:paraId="0F868A99" w14:textId="77777777" w:rsidR="00286977" w:rsidRDefault="00286977" w:rsidP="00286977"/>
    <w:p w14:paraId="377FC29C" w14:textId="3010E3CF" w:rsidR="00286977" w:rsidRDefault="00B1465F" w:rsidP="00286977">
      <w:pPr>
        <w:pStyle w:val="ListParagraph"/>
        <w:numPr>
          <w:ilvl w:val="0"/>
          <w:numId w:val="3"/>
        </w:numPr>
      </w:pPr>
      <w:r>
        <w:t>Think about ways to improve hedging</w:t>
      </w:r>
      <w:r w:rsidR="00E34A31">
        <w:t xml:space="preserve"> (test them if feasible)</w:t>
      </w:r>
      <w:r>
        <w:t xml:space="preserve">, we will discuss about </w:t>
      </w:r>
      <w:proofErr w:type="gramStart"/>
      <w:r>
        <w:t>it</w:t>
      </w:r>
      <w:r w:rsidR="0049563F">
        <w:t xml:space="preserve"> !</w:t>
      </w:r>
      <w:proofErr w:type="gramEnd"/>
    </w:p>
    <w:p w14:paraId="3B59A8E6" w14:textId="77777777" w:rsidR="00286977" w:rsidRDefault="00286977" w:rsidP="00286977">
      <w:pPr>
        <w:pStyle w:val="ListParagraph"/>
        <w:ind w:left="1080"/>
      </w:pPr>
    </w:p>
    <w:p w14:paraId="79B14B4E" w14:textId="77777777" w:rsidR="00286977" w:rsidRDefault="00286977" w:rsidP="00286977">
      <w:pPr>
        <w:pStyle w:val="ListParagraph"/>
        <w:ind w:left="1080"/>
      </w:pPr>
    </w:p>
    <w:p w14:paraId="21A2E1AE" w14:textId="77777777" w:rsidR="00286977" w:rsidRDefault="00286977"/>
    <w:sectPr w:rsidR="00286977" w:rsidSect="005D15A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949E2"/>
    <w:multiLevelType w:val="hybridMultilevel"/>
    <w:tmpl w:val="8C341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A7353"/>
    <w:multiLevelType w:val="hybridMultilevel"/>
    <w:tmpl w:val="4CAE2E8A"/>
    <w:lvl w:ilvl="0" w:tplc="D7B02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BE716C"/>
    <w:multiLevelType w:val="hybridMultilevel"/>
    <w:tmpl w:val="F7BA35B2"/>
    <w:lvl w:ilvl="0" w:tplc="DC7887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77"/>
    <w:rsid w:val="001166DC"/>
    <w:rsid w:val="00286977"/>
    <w:rsid w:val="002D5133"/>
    <w:rsid w:val="00352B8E"/>
    <w:rsid w:val="00354D4E"/>
    <w:rsid w:val="0049563F"/>
    <w:rsid w:val="005D15A3"/>
    <w:rsid w:val="00947BFA"/>
    <w:rsid w:val="00AE3934"/>
    <w:rsid w:val="00B058A4"/>
    <w:rsid w:val="00B1465F"/>
    <w:rsid w:val="00B62F94"/>
    <w:rsid w:val="00B9483E"/>
    <w:rsid w:val="00C07C6B"/>
    <w:rsid w:val="00E34A31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B4BC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410</Words>
  <Characters>2337</Characters>
  <Application>Microsoft Macintosh Word</Application>
  <DocSecurity>0</DocSecurity>
  <Lines>19</Lines>
  <Paragraphs>5</Paragraphs>
  <ScaleCrop>false</ScaleCrop>
  <Company>tse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augustin landier</dc:creator>
  <cp:keywords/>
  <dc:description/>
  <cp:lastModifiedBy>augustin landier</cp:lastModifiedBy>
  <cp:revision>5</cp:revision>
  <cp:lastPrinted>2016-04-15T17:49:00Z</cp:lastPrinted>
  <dcterms:created xsi:type="dcterms:W3CDTF">2016-04-15T17:49:00Z</dcterms:created>
  <dcterms:modified xsi:type="dcterms:W3CDTF">2016-08-29T22:35:00Z</dcterms:modified>
</cp:coreProperties>
</file>