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35698" w14:textId="26ADE7B8" w:rsidR="00341CAE" w:rsidRPr="004E731E" w:rsidRDefault="00341CAE" w:rsidP="004E731E">
      <w:pPr>
        <w:pStyle w:val="ListParagraph"/>
        <w:jc w:val="center"/>
        <w:rPr>
          <w:b/>
          <w:bCs/>
        </w:rPr>
      </w:pPr>
      <w:r w:rsidRPr="004E731E">
        <w:rPr>
          <w:b/>
          <w:bCs/>
        </w:rPr>
        <w:t xml:space="preserve">Splunk </w:t>
      </w:r>
      <w:r w:rsidRPr="004E731E">
        <w:rPr>
          <w:b/>
          <w:bCs/>
        </w:rPr>
        <w:t>Executive Metrics</w:t>
      </w:r>
      <w:r w:rsidRPr="004E731E">
        <w:rPr>
          <w:b/>
          <w:bCs/>
        </w:rPr>
        <w:t xml:space="preserve"> Dashboards KPI/KRI Guide</w:t>
      </w:r>
      <w:r w:rsidR="004E731E">
        <w:rPr>
          <w:b/>
          <w:bCs/>
        </w:rPr>
        <w:br/>
      </w:r>
    </w:p>
    <w:p w14:paraId="62A31D09" w14:textId="19AED357" w:rsidR="00341CAE" w:rsidRDefault="00341CAE" w:rsidP="00E2040F">
      <w:pPr>
        <w:pStyle w:val="ListParagraph"/>
        <w:numPr>
          <w:ilvl w:val="0"/>
          <w:numId w:val="2"/>
        </w:numPr>
      </w:pPr>
      <w:r>
        <w:t xml:space="preserve">This document is meant to </w:t>
      </w:r>
      <w:r w:rsidR="00E2040F">
        <w:t>be completed</w:t>
      </w:r>
      <w:r>
        <w:t>, maintained, and kept on hand to be given to new consumers of the executive metrics program.</w:t>
      </w:r>
      <w:r w:rsidR="005339EE">
        <w:br/>
      </w:r>
    </w:p>
    <w:p w14:paraId="20E42803" w14:textId="3C1335CF" w:rsidR="00341CAE" w:rsidRDefault="00341CAE" w:rsidP="00E2040F">
      <w:pPr>
        <w:pStyle w:val="ListParagraph"/>
        <w:numPr>
          <w:ilvl w:val="0"/>
          <w:numId w:val="2"/>
        </w:numPr>
      </w:pPr>
      <w:r>
        <w:t xml:space="preserve">Overall Scores - Contains a </w:t>
      </w:r>
      <w:r w:rsidR="00E2040F">
        <w:t>top-level</w:t>
      </w:r>
      <w:r>
        <w:t xml:space="preserve"> overall score and a score for each pillar</w:t>
      </w:r>
      <w:r w:rsidR="00E2040F">
        <w:t>.</w:t>
      </w:r>
    </w:p>
    <w:p w14:paraId="5E290E22" w14:textId="2E8A733D" w:rsidR="00341CAE" w:rsidRDefault="00341CAE" w:rsidP="00E2040F">
      <w:pPr>
        <w:pStyle w:val="ListParagraph"/>
        <w:numPr>
          <w:ilvl w:val="0"/>
          <w:numId w:val="2"/>
        </w:numPr>
      </w:pPr>
      <w:r>
        <w:t xml:space="preserve">Endpoint - </w:t>
      </w:r>
      <w:r w:rsidR="00E2040F">
        <w:t>Contains a</w:t>
      </w:r>
      <w:r>
        <w:t xml:space="preserve"> </w:t>
      </w:r>
      <w:r w:rsidR="00E2040F">
        <w:t>top-level</w:t>
      </w:r>
      <w:r>
        <w:t xml:space="preserve"> endpoint score and endpoint specific </w:t>
      </w:r>
      <w:r w:rsidR="00E2040F">
        <w:t>metrics.</w:t>
      </w:r>
    </w:p>
    <w:p w14:paraId="3F361697" w14:textId="5AE5F366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Endpoint Metric #1 – Description of metric and brief explanation of thresholds, ranges, colors, and metric calculation.  </w:t>
      </w:r>
    </w:p>
    <w:p w14:paraId="028E8D6D" w14:textId="39112C65" w:rsidR="00341CAE" w:rsidRDefault="00341CAE" w:rsidP="00E2040F">
      <w:pPr>
        <w:pStyle w:val="ListParagraph"/>
        <w:numPr>
          <w:ilvl w:val="1"/>
          <w:numId w:val="2"/>
        </w:numPr>
      </w:pPr>
      <w:r>
        <w:t>Endpoint Metric #</w:t>
      </w:r>
      <w:r>
        <w:t>2</w:t>
      </w:r>
      <w:r>
        <w:t xml:space="preserve"> – Description of metric and brief explanation of thresholds, ranges, colors, and metric calculation.  </w:t>
      </w:r>
    </w:p>
    <w:p w14:paraId="72842258" w14:textId="3C151553" w:rsidR="00341CAE" w:rsidRDefault="00341CAE" w:rsidP="00E2040F">
      <w:pPr>
        <w:pStyle w:val="ListParagraph"/>
        <w:numPr>
          <w:ilvl w:val="1"/>
          <w:numId w:val="2"/>
        </w:numPr>
      </w:pPr>
      <w:r>
        <w:t>Endpoint Metric #</w:t>
      </w:r>
      <w:r>
        <w:t>3</w:t>
      </w:r>
      <w:r>
        <w:t xml:space="preserve"> – Description of metric and brief explanation of thresholds, ranges, colors, and metric calculation.  </w:t>
      </w:r>
    </w:p>
    <w:p w14:paraId="2C2BEB2A" w14:textId="4979BC48" w:rsidR="00341CAE" w:rsidRDefault="00341CAE" w:rsidP="00E2040F">
      <w:pPr>
        <w:pStyle w:val="ListParagraph"/>
        <w:numPr>
          <w:ilvl w:val="0"/>
          <w:numId w:val="2"/>
        </w:numPr>
      </w:pPr>
      <w:r>
        <w:t>Identity &amp; Access Management</w:t>
      </w:r>
      <w:r>
        <w:t xml:space="preserve"> - </w:t>
      </w:r>
      <w:r w:rsidR="00E2040F">
        <w:t>Contains a</w:t>
      </w:r>
      <w:r>
        <w:t xml:space="preserve"> </w:t>
      </w:r>
      <w:r w:rsidR="00E2040F">
        <w:t>top-level</w:t>
      </w:r>
      <w:r>
        <w:t xml:space="preserve"> endpoint score and </w:t>
      </w:r>
      <w:r>
        <w:t>IAM</w:t>
      </w:r>
      <w:r>
        <w:t xml:space="preserve"> specific </w:t>
      </w:r>
      <w:r w:rsidR="00E2040F">
        <w:t>metrics.</w:t>
      </w:r>
    </w:p>
    <w:p w14:paraId="2BE9727E" w14:textId="4998E7B0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IAM Metric #1 – Description of metric and brief explanation of thresholds, ranges, colors, and metric calculation.  </w:t>
      </w:r>
    </w:p>
    <w:p w14:paraId="35DA0325" w14:textId="528F3466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IAM Metric #2 – Description of metric and brief explanation of thresholds, ranges, colors, and metric calculation.  </w:t>
      </w:r>
    </w:p>
    <w:p w14:paraId="7B394AB2" w14:textId="0FDFEA78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IAM Metric #3 – Description of metric and brief explanation of thresholds, ranges, colors, and metric calculation.  </w:t>
      </w:r>
    </w:p>
    <w:p w14:paraId="5FF3874C" w14:textId="214588CA" w:rsidR="00341CAE" w:rsidRDefault="00341CAE" w:rsidP="00E2040F">
      <w:pPr>
        <w:pStyle w:val="ListParagraph"/>
        <w:numPr>
          <w:ilvl w:val="0"/>
          <w:numId w:val="2"/>
        </w:numPr>
      </w:pPr>
      <w:r>
        <w:t>Incident Response</w:t>
      </w:r>
      <w:r>
        <w:t xml:space="preserve"> - </w:t>
      </w:r>
      <w:r w:rsidR="00E2040F">
        <w:t>Contains a</w:t>
      </w:r>
      <w:r>
        <w:t xml:space="preserve"> </w:t>
      </w:r>
      <w:r w:rsidR="00E2040F">
        <w:t>top-level</w:t>
      </w:r>
      <w:r>
        <w:t xml:space="preserve"> endpoint score and</w:t>
      </w:r>
      <w:r>
        <w:t xml:space="preserve"> IR</w:t>
      </w:r>
      <w:r>
        <w:t xml:space="preserve"> specific </w:t>
      </w:r>
      <w:r w:rsidR="00E2040F">
        <w:t>metrics.</w:t>
      </w:r>
    </w:p>
    <w:p w14:paraId="1C9A5989" w14:textId="5F30E9AD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IR </w:t>
      </w:r>
      <w:r>
        <w:t xml:space="preserve">Metric #1 – Description of metric and brief explanation of thresholds, ranges, colors, and metric calculation.  </w:t>
      </w:r>
    </w:p>
    <w:p w14:paraId="686997F6" w14:textId="16CFFAF2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IR Metric #2 – Description of metric and brief explanation of thresholds, ranges, colors, and metric calculation.  </w:t>
      </w:r>
    </w:p>
    <w:p w14:paraId="607873E6" w14:textId="1C32C4DA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IR Metric #3 – Description of metric and brief explanation of thresholds, ranges, colors, and metric calculation.  </w:t>
      </w:r>
    </w:p>
    <w:p w14:paraId="3D7B6EC3" w14:textId="6D7BB368" w:rsidR="00341CAE" w:rsidRDefault="00341CAE" w:rsidP="00E2040F">
      <w:pPr>
        <w:pStyle w:val="ListParagraph"/>
        <w:numPr>
          <w:ilvl w:val="0"/>
          <w:numId w:val="2"/>
        </w:numPr>
      </w:pPr>
      <w:r>
        <w:t>Network</w:t>
      </w:r>
      <w:r>
        <w:t xml:space="preserve"> - </w:t>
      </w:r>
      <w:r w:rsidR="00E2040F">
        <w:t>Contains a</w:t>
      </w:r>
      <w:r>
        <w:t xml:space="preserve"> </w:t>
      </w:r>
      <w:r w:rsidR="00E2040F">
        <w:t>top-level</w:t>
      </w:r>
      <w:r>
        <w:t xml:space="preserve"> endpoint score and</w:t>
      </w:r>
      <w:r>
        <w:t xml:space="preserve"> network</w:t>
      </w:r>
      <w:r>
        <w:t xml:space="preserve"> specific </w:t>
      </w:r>
      <w:r w:rsidR="00E2040F">
        <w:t>metrics.</w:t>
      </w:r>
    </w:p>
    <w:p w14:paraId="4354FC2A" w14:textId="690B9F08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Network Metric #1 – Description of metric and brief explanation of thresholds, ranges, colors, and metric calculation.  </w:t>
      </w:r>
    </w:p>
    <w:p w14:paraId="2E5AC27B" w14:textId="39B328D4" w:rsidR="00341CAE" w:rsidRDefault="00341CAE" w:rsidP="00E2040F">
      <w:pPr>
        <w:pStyle w:val="ListParagraph"/>
        <w:numPr>
          <w:ilvl w:val="1"/>
          <w:numId w:val="2"/>
        </w:numPr>
      </w:pPr>
      <w:r>
        <w:t xml:space="preserve">Network Metric #2 – Description of metric and brief explanation of thresholds, ranges, colors, and metric calculation.  </w:t>
      </w:r>
    </w:p>
    <w:p w14:paraId="6AE3BFBF" w14:textId="62B6AF11" w:rsidR="00341CAE" w:rsidRDefault="00341CAE" w:rsidP="00E2040F">
      <w:pPr>
        <w:pStyle w:val="ListParagraph"/>
        <w:numPr>
          <w:ilvl w:val="1"/>
          <w:numId w:val="2"/>
        </w:numPr>
      </w:pPr>
      <w:r>
        <w:t>Network Metric #3 – Description of metric and brief explanation of thresholds, ranges, colors, and metric calculation.</w:t>
      </w:r>
    </w:p>
    <w:p w14:paraId="263D31DC" w14:textId="67370D66" w:rsidR="00341CAE" w:rsidRDefault="00341CAE" w:rsidP="00E2040F">
      <w:pPr>
        <w:pStyle w:val="ListParagraph"/>
        <w:numPr>
          <w:ilvl w:val="0"/>
          <w:numId w:val="2"/>
        </w:numPr>
      </w:pPr>
      <w:r>
        <w:t>Vulnerability Management</w:t>
      </w:r>
      <w:r>
        <w:t xml:space="preserve"> - Contains a </w:t>
      </w:r>
      <w:r w:rsidR="00E2040F">
        <w:t>top-level</w:t>
      </w:r>
      <w:r>
        <w:t xml:space="preserve"> endpoint score and</w:t>
      </w:r>
      <w:r>
        <w:t xml:space="preserve"> VM</w:t>
      </w:r>
      <w:r>
        <w:t xml:space="preserve"> specific </w:t>
      </w:r>
      <w:r w:rsidR="00E2040F">
        <w:t>metrics.</w:t>
      </w:r>
    </w:p>
    <w:p w14:paraId="14AE8450" w14:textId="1E692DD5" w:rsidR="00341CAE" w:rsidRDefault="00341CAE" w:rsidP="00E2040F">
      <w:pPr>
        <w:pStyle w:val="ListParagraph"/>
        <w:numPr>
          <w:ilvl w:val="1"/>
          <w:numId w:val="2"/>
        </w:numPr>
      </w:pPr>
      <w:r>
        <w:t>VM</w:t>
      </w:r>
      <w:r>
        <w:t xml:space="preserve"> </w:t>
      </w:r>
      <w:r>
        <w:t xml:space="preserve">Metric #1 – Description of metric and brief explanation of thresholds, ranges, colors, and metric calculation.  </w:t>
      </w:r>
    </w:p>
    <w:p w14:paraId="0616BE2B" w14:textId="64917056" w:rsidR="00341CAE" w:rsidRDefault="00341CAE" w:rsidP="00E2040F">
      <w:pPr>
        <w:pStyle w:val="ListParagraph"/>
        <w:numPr>
          <w:ilvl w:val="1"/>
          <w:numId w:val="2"/>
        </w:numPr>
      </w:pPr>
      <w:r>
        <w:t>VM</w:t>
      </w:r>
      <w:r>
        <w:t xml:space="preserve"> </w:t>
      </w:r>
      <w:r>
        <w:t xml:space="preserve">Metric #2 – Description of metric and brief explanation of thresholds, ranges, colors, and metric calculation.  </w:t>
      </w:r>
    </w:p>
    <w:p w14:paraId="318A2794" w14:textId="389F3DD2" w:rsidR="00341CAE" w:rsidRDefault="00341CAE" w:rsidP="00E2040F">
      <w:pPr>
        <w:pStyle w:val="ListParagraph"/>
        <w:numPr>
          <w:ilvl w:val="1"/>
          <w:numId w:val="2"/>
        </w:numPr>
      </w:pPr>
      <w:r>
        <w:t>VM</w:t>
      </w:r>
      <w:r>
        <w:t xml:space="preserve"> </w:t>
      </w:r>
      <w:r>
        <w:t xml:space="preserve">Metric #3 – Description of metric and brief explanation of thresholds, ranges, colors, and metric calculation.  </w:t>
      </w:r>
    </w:p>
    <w:p w14:paraId="0B31813F" w14:textId="2E09767C" w:rsidR="00DF55BC" w:rsidRDefault="00DF55BC" w:rsidP="00E2040F"/>
    <w:sectPr w:rsidR="00DF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33591"/>
    <w:multiLevelType w:val="hybridMultilevel"/>
    <w:tmpl w:val="6FEE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411ED"/>
    <w:multiLevelType w:val="hybridMultilevel"/>
    <w:tmpl w:val="E4BA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945465">
    <w:abstractNumId w:val="0"/>
  </w:num>
  <w:num w:numId="2" w16cid:durableId="21516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AE"/>
    <w:rsid w:val="0030159E"/>
    <w:rsid w:val="00341CAE"/>
    <w:rsid w:val="004E731E"/>
    <w:rsid w:val="005339EE"/>
    <w:rsid w:val="00DF55BC"/>
    <w:rsid w:val="00E2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CA36"/>
  <w15:chartTrackingRefBased/>
  <w15:docId w15:val="{458E100A-B003-468D-80DC-BAE6B40B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AE"/>
  </w:style>
  <w:style w:type="paragraph" w:styleId="Heading1">
    <w:name w:val="heading 1"/>
    <w:basedOn w:val="Normal"/>
    <w:next w:val="Normal"/>
    <w:link w:val="Heading1Char"/>
    <w:uiPriority w:val="9"/>
    <w:qFormat/>
    <w:rsid w:val="0034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Carnival Corporation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Zuazo, Francisco (CarnCorp)</dc:creator>
  <cp:keywords/>
  <dc:description/>
  <cp:lastModifiedBy>Zuazo, Francisco (CarnCorp)</cp:lastModifiedBy>
  <cp:revision>3</cp:revision>
  <dcterms:created xsi:type="dcterms:W3CDTF">2024-05-02T15:37:00Z</dcterms:created>
  <dcterms:modified xsi:type="dcterms:W3CDTF">2024-05-02T15:52:00Z</dcterms:modified>
</cp:coreProperties>
</file>