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</w:t>
      </w:r>
      <w:r>
        <w:t xml:space="preserve"> </w:t>
      </w:r>
      <w:r>
        <w:t xml:space="preserve">title</w:t>
      </w:r>
    </w:p>
    <w:p>
      <w:pPr>
        <w:pStyle w:val="FirstParagraph"/>
      </w:pP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</w:p>
          <w:p>
            <w:pPr>
              <w:pStyle w:val="Compact"/>
              <w:jc w:val="center"/>
            </w:pPr>
            <w:r>
              <w:t xml:space="preserve">第0讲：初识数学模式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rPr>
                <w:bCs/>
                <w:b/>
              </w:rPr>
              <w:t xml:space="preserve">表格 1.</w:t>
            </w:r>
            <w:r>
              <w:t xml:space="preserve"> </w:t>
            </w:r>
            <w:bookmarkStart w:id="20" w:name="auto-1"/>
            <w:bookmarkEnd w:id="20"/>
            <w:r>
              <w:t xml:space="preserve">进入数学模式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3960"/>
              <w:gridCol w:w="3960"/>
            </w:tblGrid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菜单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快捷键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插入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数学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行内公式</w:t>
                  </w:r>
                  <w:bookmarkStart w:id="21" w:name="auto-2"/>
                  <w:bookmarkEnd w:id="21"/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$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插入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数学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单行公式</w:t>
                  </w:r>
                  <w:bookmarkStart w:id="22" w:name="auto-3"/>
                  <w:bookmarkEnd w:id="22"/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Alt+$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插入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数学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多行公式</w:t>
                  </w:r>
                  <w:bookmarkStart w:id="23" w:name="auto-4"/>
                  <w:bookmarkEnd w:id="23"/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Alt+&amp;</w:t>
                  </w:r>
                </w:p>
              </w:tc>
            </w:tr>
          </w:tbl>
          <w:p/>
        </w:tc>
      </w:tr>
    </w:tbl>
    <w:p>
      <w:pPr>
        <w:pStyle w:val="BodyText"/>
      </w:pPr>
      <w:r>
        <w:t xml:space="preserve">这是一个段落，它可能是一行也可能是多行。这是一个行内公式</w:t>
      </w:r>
      <m:oMath>
        <m:r>
          <m:t>α</m:t>
        </m:r>
        <m:r>
          <m:rPr>
            <m:sty m:val="p"/>
          </m:rPr>
          <m:t>+</m:t>
        </m:r>
        <m:r>
          <m:t>β</m:t>
        </m:r>
      </m:oMath>
      <w:r>
        <w:t xml:space="preserve">，它可以被嵌入在段落中。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rPr>
                <w:bCs/>
                <w:b/>
              </w:rPr>
              <w:t xml:space="preserve">表格 2.</w:t>
            </w:r>
            <w:r>
              <w:t xml:space="preserve"> </w:t>
            </w:r>
            <w:bookmarkStart w:id="24" w:name="auto-5"/>
            <w:bookmarkEnd w:id="24"/>
            <w:r>
              <w:t xml:space="preserve">轮换和切换</w:t>
            </w:r>
          </w:p>
        </w:tc>
      </w:tr>
      <w:tr>
        <w:tc>
          <w:tcPr/>
          <w:p>
            <w:pPr>
              <w:pStyle w:val="Compact"/>
            </w:pPr>
          </w:p>
        </w:tc>
      </w:tr>
      <w:tr>
        <w:tc>
          <w:tcPr/>
          <w:tbl>
            <w:tblPr>
              <w:tblStyle w:val="Table"/>
              <w:tblW w:type="auto" w:w="0"/>
              <w:tblLook w:firstRow="0" w:lastRow="0" w:firstColumn="0" w:lastColumn="0" w:noHBand="0" w:noVBand="0" w:val="0000"/>
            </w:tblPr>
            <w:tblGrid>
              <w:gridCol w:w="1980"/>
              <w:gridCol w:w="1980"/>
              <w:gridCol w:w="1980"/>
              <w:gridCol w:w="1980"/>
            </w:tblGrid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结构变元的轮换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行内→单行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Alt+Shift+</w:t>
                  </w:r>
                  <m:oMath>
                    <m:r>
                      <m:rPr>
                        <m:sty m:val="p"/>
                      </m:rPr>
                      <m:t>↑</m:t>
                    </m:r>
                  </m:oMath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Alt+Shift+</w:t>
                  </w:r>
                  <m:oMath>
                    <m:r>
                      <m:rPr>
                        <m:sty m:val="p"/>
                      </m:rPr>
                      <m:t>↓</m:t>
                    </m:r>
                  </m:oMath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切换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单行</w:t>
                  </w:r>
                  <m:oMath>
                    <m:r>
                      <m:rPr>
                        <m:sty m:val="p"/>
                      </m:rPr>
                      <m:t>→</m:t>
                    </m:r>
                  </m:oMath>
                  <w:r>
                    <w:t xml:space="preserve">多行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Ctrl+&amp;</w:t>
                  </w:r>
                </w:p>
              </w:tc>
              <w:tc>
                <w:tcPr/>
                <w:p>
                  <w:pPr>
                    <w:pStyle w:val="Compact"/>
                  </w:pPr>
                </w:p>
              </w:tc>
            </w:tr>
          </w:tbl>
          <w:p/>
        </w:tc>
      </w:tr>
    </w:tbl>
    <w:p>
      <w:pPr>
        <w:pStyle w:val="BodyTex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本页幻灯片：点击</w:t>
      </w:r>
      <w:r>
        <w:rPr>
          <w:bCs/>
          <w:b/>
        </w:rPr>
        <w:t xml:space="preserve">帮助</w:t>
      </w:r>
      <m:oMath>
        <m:r>
          <m:rPr>
            <m:sty m:val="p"/>
          </m:rPr>
          <m:t>→</m:t>
        </m:r>
      </m:oMath>
      <w:r>
        <w:rPr>
          <w:bCs/>
          <w:b/>
        </w:rPr>
        <w:t xml:space="preserve">星球</w:t>
      </w:r>
      <w:bookmarkStart w:id="25" w:name="auto-6"/>
      <w:bookmarkEnd w:id="25"/>
      <w:r>
        <w:t xml:space="preserve">，点击</w:t>
      </w:r>
      <w:r>
        <w:rPr>
          <w:bCs/>
          <w:b/>
        </w:rPr>
        <w:t xml:space="preserve">从零开始学墨干理工套件</w:t>
      </w:r>
      <w:r>
        <w:t xml:space="preserve">即可找到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 title</dc:title>
  <dc:creator/>
  <cp:keywords/>
  <dcterms:created xsi:type="dcterms:W3CDTF">2025-06-30T03:55:09Z</dcterms:created>
  <dcterms:modified xsi:type="dcterms:W3CDTF">2025-06-30T03:55:09Z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MoganSTEMSuite 2025.0.11</vt:lpwstr>
  </property>
</Properties>
</file>