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9980" w14:textId="7D754D0D" w:rsidR="00F95C1F" w:rsidRDefault="00F95C1F" w:rsidP="00F95C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2</w:t>
      </w:r>
    </w:p>
    <w:p w14:paraId="42BF0074" w14:textId="2666C7AA" w:rsidR="00D658BE" w:rsidRDefault="00D658BE" w:rsidP="00F95C1F">
      <w:pPr>
        <w:jc w:val="center"/>
        <w:rPr>
          <w:b/>
          <w:bCs/>
          <w:sz w:val="28"/>
          <w:szCs w:val="28"/>
        </w:rPr>
      </w:pPr>
      <w:r w:rsidRPr="00F95C1F">
        <w:rPr>
          <w:b/>
          <w:bCs/>
          <w:sz w:val="28"/>
          <w:szCs w:val="28"/>
        </w:rPr>
        <w:t>D</w:t>
      </w:r>
      <w:r w:rsidR="00F95C1F">
        <w:rPr>
          <w:b/>
          <w:bCs/>
          <w:sz w:val="28"/>
          <w:szCs w:val="28"/>
        </w:rPr>
        <w:t>ATA</w:t>
      </w:r>
      <w:r w:rsidRPr="00F95C1F">
        <w:rPr>
          <w:b/>
          <w:bCs/>
          <w:sz w:val="28"/>
          <w:szCs w:val="28"/>
        </w:rPr>
        <w:t xml:space="preserve"> E</w:t>
      </w:r>
      <w:r w:rsidR="00F95C1F">
        <w:rPr>
          <w:b/>
          <w:bCs/>
          <w:sz w:val="28"/>
          <w:szCs w:val="28"/>
        </w:rPr>
        <w:t>NGINEERING</w:t>
      </w:r>
      <w:r w:rsidRPr="00F95C1F">
        <w:rPr>
          <w:b/>
          <w:bCs/>
          <w:sz w:val="28"/>
          <w:szCs w:val="28"/>
        </w:rPr>
        <w:t xml:space="preserve"> &amp; ETL V</w:t>
      </w:r>
      <w:r w:rsidR="00F95C1F">
        <w:rPr>
          <w:b/>
          <w:bCs/>
          <w:sz w:val="28"/>
          <w:szCs w:val="28"/>
        </w:rPr>
        <w:t>ALIDATION</w:t>
      </w:r>
      <w:r w:rsidRPr="00F95C1F">
        <w:rPr>
          <w:b/>
          <w:bCs/>
          <w:sz w:val="28"/>
          <w:szCs w:val="28"/>
        </w:rPr>
        <w:t xml:space="preserve"> R</w:t>
      </w:r>
      <w:r w:rsidR="00F95C1F">
        <w:rPr>
          <w:b/>
          <w:bCs/>
          <w:sz w:val="28"/>
          <w:szCs w:val="28"/>
        </w:rPr>
        <w:t>EPORT</w:t>
      </w:r>
    </w:p>
    <w:p w14:paraId="35D2F0F7" w14:textId="4B0A3793" w:rsidR="00F95C1F" w:rsidRPr="00F95C1F" w:rsidRDefault="00F95C1F" w:rsidP="00F95C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POSTGRESQL+POWERBI</w:t>
      </w:r>
    </w:p>
    <w:p w14:paraId="34814AAB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1. Executive Summary</w:t>
      </w:r>
    </w:p>
    <w:p w14:paraId="5F1A4482" w14:textId="77777777" w:rsidR="00D658BE" w:rsidRPr="00D658BE" w:rsidRDefault="00D658BE" w:rsidP="00D658BE">
      <w:r w:rsidRPr="00D658BE">
        <w:t xml:space="preserve">This report outlines the comprehensive data cleaning, transformation, and dimensional modeling pipelines executed on the Brazilian </w:t>
      </w:r>
      <w:proofErr w:type="spellStart"/>
      <w:r w:rsidRPr="00D658BE">
        <w:t>Olist</w:t>
      </w:r>
      <w:proofErr w:type="spellEnd"/>
      <w:r w:rsidRPr="00D658BE">
        <w:t xml:space="preserve"> e-commerce dataset using PostgreSQL. The primary objective was to transition raw, operational transactional data into an enterprise-ready Star Schema. Key achievements include correcting critical chronological anomalies, engineering customer value and behavioral dimensions, and building an advanced product margin tiering engine to simulate cost structures.</w:t>
      </w:r>
    </w:p>
    <w:p w14:paraId="0DC30685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2. Table-by-Table Data Quality &amp; Feature Engineering</w:t>
      </w:r>
    </w:p>
    <w:p w14:paraId="0DDDE740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orders_fact</w:t>
      </w:r>
      <w:proofErr w:type="spellEnd"/>
      <w:r w:rsidRPr="00D658BE">
        <w:rPr>
          <w:b/>
          <w:bCs/>
        </w:rPr>
        <w:t xml:space="preserve"> (Order Lifecycle &amp; Operational Performance)</w:t>
      </w:r>
    </w:p>
    <w:p w14:paraId="14FD27F1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Approval Date Correction:</w:t>
      </w:r>
      <w:r w:rsidRPr="00D658BE">
        <w:t xml:space="preserve"> Addressed edge cases where valid order statuses (delivered, shipped, etc.) were missing an </w:t>
      </w:r>
      <w:proofErr w:type="spellStart"/>
      <w:r w:rsidRPr="00D658BE">
        <w:t>order_approved_at</w:t>
      </w:r>
      <w:proofErr w:type="spellEnd"/>
      <w:r w:rsidRPr="00D658BE">
        <w:t xml:space="preserve"> timestamp by programmatically aligning them to the initial </w:t>
      </w:r>
      <w:proofErr w:type="spellStart"/>
      <w:r w:rsidRPr="00D658BE">
        <w:t>order_purchase_timestamp</w:t>
      </w:r>
      <w:proofErr w:type="spellEnd"/>
      <w:r w:rsidRPr="00D658BE">
        <w:t>.</w:t>
      </w:r>
    </w:p>
    <w:p w14:paraId="4EF20A0A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Carrier Logistical Validation:</w:t>
      </w:r>
      <w:r w:rsidRPr="00D658BE">
        <w:t xml:space="preserve"> Resolved cases where logistics partners logged carrier departure dates </w:t>
      </w:r>
      <w:r w:rsidRPr="00D658BE">
        <w:rPr>
          <w:i/>
          <w:iCs/>
        </w:rPr>
        <w:t>after</w:t>
      </w:r>
      <w:r w:rsidRPr="00D658BE">
        <w:t xml:space="preserve"> customer delivery or </w:t>
      </w:r>
      <w:r w:rsidRPr="00D658BE">
        <w:rPr>
          <w:i/>
          <w:iCs/>
        </w:rPr>
        <w:t>before</w:t>
      </w:r>
      <w:r w:rsidRPr="00D658BE">
        <w:t xml:space="preserve"> initial customer purchase. These were normalized to the cleared approval or purchase dates to prevent negative shipment durations.</w:t>
      </w:r>
    </w:p>
    <w:p w14:paraId="3677F208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Customer Delivery Imputation:</w:t>
      </w:r>
      <w:r w:rsidRPr="00D658BE">
        <w:t xml:space="preserve"> For orders marked delivered missing a physical delivery timestamp, values were defaulted to the </w:t>
      </w:r>
      <w:proofErr w:type="spellStart"/>
      <w:r w:rsidRPr="00D658BE">
        <w:t>order_estimated_delivery_date</w:t>
      </w:r>
      <w:proofErr w:type="spellEnd"/>
      <w:r w:rsidRPr="00D658BE">
        <w:t xml:space="preserve"> to preserve data volume.</w:t>
      </w:r>
    </w:p>
    <w:p w14:paraId="328CF2ED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Typographical Standardization:</w:t>
      </w:r>
      <w:r w:rsidRPr="00D658BE">
        <w:t xml:space="preserve"> Unified operational order status records by mapping misaligned string indicators (e.g., converting 'canceled' to 'cancelled').</w:t>
      </w:r>
    </w:p>
    <w:p w14:paraId="645035A7" w14:textId="77777777" w:rsidR="00D658BE" w:rsidRPr="00D658BE" w:rsidRDefault="00D658BE" w:rsidP="00D658BE">
      <w:pPr>
        <w:numPr>
          <w:ilvl w:val="0"/>
          <w:numId w:val="1"/>
        </w:numPr>
      </w:pPr>
      <w:r w:rsidRPr="00D658BE">
        <w:rPr>
          <w:b/>
          <w:bCs/>
        </w:rPr>
        <w:t>Fulfillment SLA Feature Engineering:</w:t>
      </w:r>
      <w:r w:rsidRPr="00D658BE">
        <w:t xml:space="preserve"> Developed an explicit operational performance matrix by introducing:</w:t>
      </w:r>
    </w:p>
    <w:p w14:paraId="64580AF2" w14:textId="77777777" w:rsidR="00D658BE" w:rsidRPr="00D658BE" w:rsidRDefault="00D658BE" w:rsidP="00D658BE">
      <w:pPr>
        <w:numPr>
          <w:ilvl w:val="1"/>
          <w:numId w:val="1"/>
        </w:numPr>
      </w:pPr>
      <w:proofErr w:type="spellStart"/>
      <w:r w:rsidRPr="00D658BE">
        <w:rPr>
          <w:b/>
          <w:bCs/>
        </w:rPr>
        <w:t>delivery_days</w:t>
      </w:r>
      <w:proofErr w:type="spellEnd"/>
      <w:r w:rsidRPr="00D658BE">
        <w:rPr>
          <w:b/>
          <w:bCs/>
        </w:rPr>
        <w:t>:</w:t>
      </w:r>
      <w:r w:rsidRPr="00D658BE">
        <w:t xml:space="preserve"> A calculated integer field tracking physical lead times </w:t>
      </w:r>
    </w:p>
    <w:p w14:paraId="74273369" w14:textId="2F5CC905" w:rsidR="00D658BE" w:rsidRPr="00D658BE" w:rsidRDefault="00D658BE" w:rsidP="00D658BE">
      <w:pPr>
        <w:ind w:left="1440"/>
      </w:pPr>
      <w:r w:rsidRPr="00D658BE">
        <w:t>(</w:t>
      </w:r>
      <w:proofErr w:type="spellStart"/>
      <w:r w:rsidRPr="00D658BE">
        <w:t>order_delivered_customer_date</w:t>
      </w:r>
      <w:proofErr w:type="spellEnd"/>
      <w:r w:rsidRPr="00D658BE">
        <w:t xml:space="preserve"> - </w:t>
      </w:r>
      <w:proofErr w:type="spellStart"/>
      <w:r w:rsidRPr="00D658BE">
        <w:t>order_purchase_timestamp</w:t>
      </w:r>
      <w:proofErr w:type="spellEnd"/>
      <w:r w:rsidRPr="00D658BE">
        <w:t>)</w:t>
      </w:r>
    </w:p>
    <w:p w14:paraId="1EEC4AFE" w14:textId="798B1F9E" w:rsidR="00D658BE" w:rsidRPr="00D658BE" w:rsidRDefault="00D658BE" w:rsidP="00D658BE">
      <w:pPr>
        <w:numPr>
          <w:ilvl w:val="1"/>
          <w:numId w:val="1"/>
        </w:numPr>
      </w:pPr>
      <w:proofErr w:type="spellStart"/>
      <w:r w:rsidRPr="00D658BE">
        <w:rPr>
          <w:b/>
          <w:bCs/>
        </w:rPr>
        <w:t>delay_category</w:t>
      </w:r>
      <w:proofErr w:type="spellEnd"/>
      <w:r w:rsidRPr="00D658BE">
        <w:rPr>
          <w:b/>
          <w:bCs/>
        </w:rPr>
        <w:t>:</w:t>
      </w:r>
      <w:r w:rsidRPr="00D658BE">
        <w:t xml:space="preserve"> A conditional tiering system indexing shipping speeds into operational categories: </w:t>
      </w:r>
      <w:r w:rsidRPr="00D658BE">
        <w:rPr>
          <w:i/>
          <w:iCs/>
        </w:rPr>
        <w:t xml:space="preserve">Fast </w:t>
      </w:r>
      <w:r w:rsidRPr="00D658BE">
        <w:rPr>
          <w:i/>
          <w:iCs/>
        </w:rPr>
        <w:t>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7 days)</w:t>
      </w:r>
      <w:r w:rsidRPr="00D658BE">
        <w:t xml:space="preserve">, </w:t>
      </w:r>
      <w:r w:rsidRPr="00D658BE">
        <w:rPr>
          <w:i/>
          <w:iCs/>
        </w:rPr>
        <w:t>Medium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13 days)</w:t>
      </w:r>
      <w:r w:rsidRPr="00D658BE">
        <w:t xml:space="preserve">, </w:t>
      </w:r>
      <w:r w:rsidRPr="00D658BE">
        <w:rPr>
          <w:i/>
          <w:iCs/>
        </w:rPr>
        <w:t>Slow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21 days)</w:t>
      </w:r>
      <w:r w:rsidRPr="00D658BE">
        <w:t xml:space="preserve">, </w:t>
      </w:r>
      <w:r w:rsidRPr="00D658BE">
        <w:rPr>
          <w:i/>
          <w:iCs/>
        </w:rPr>
        <w:t>Very Slow (</w:t>
      </w:r>
      <m:oMath>
        <m:r>
          <w:rPr>
            <w:rFonts w:ascii="Cambria Math" w:hAnsi="Cambria Math"/>
          </w:rPr>
          <m:t>≤</m:t>
        </m:r>
      </m:oMath>
      <w:r w:rsidRPr="00D658BE">
        <w:rPr>
          <w:i/>
          <w:iCs/>
        </w:rPr>
        <w:t>30 days)</w:t>
      </w:r>
      <w:r w:rsidRPr="00D658BE">
        <w:t xml:space="preserve">, and </w:t>
      </w:r>
      <w:r w:rsidRPr="00D658BE">
        <w:rPr>
          <w:i/>
          <w:iCs/>
        </w:rPr>
        <w:t>Extreme Delay (30+ days)</w:t>
      </w:r>
      <w:r w:rsidRPr="00D658BE">
        <w:t>.</w:t>
      </w:r>
    </w:p>
    <w:p w14:paraId="6A05B1E3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lastRenderedPageBreak/>
        <w:t>order_payments_fact</w:t>
      </w:r>
      <w:proofErr w:type="spellEnd"/>
      <w:r w:rsidRPr="00D658BE">
        <w:rPr>
          <w:b/>
          <w:bCs/>
        </w:rPr>
        <w:t xml:space="preserve"> &amp; </w:t>
      </w:r>
      <w:proofErr w:type="spellStart"/>
      <w:r w:rsidRPr="00D658BE">
        <w:rPr>
          <w:b/>
          <w:bCs/>
        </w:rPr>
        <w:t>order_reviews_fact</w:t>
      </w:r>
      <w:proofErr w:type="spellEnd"/>
      <w:r w:rsidRPr="00D658BE">
        <w:rPr>
          <w:b/>
          <w:bCs/>
        </w:rPr>
        <w:t xml:space="preserve"> (Schema Normalization)</w:t>
      </w:r>
    </w:p>
    <w:p w14:paraId="727172E9" w14:textId="77777777" w:rsidR="00D658BE" w:rsidRPr="00D658BE" w:rsidRDefault="00D658BE" w:rsidP="00D658BE">
      <w:pPr>
        <w:numPr>
          <w:ilvl w:val="0"/>
          <w:numId w:val="2"/>
        </w:numPr>
      </w:pPr>
      <w:r w:rsidRPr="00D658BE">
        <w:rPr>
          <w:b/>
          <w:bCs/>
        </w:rPr>
        <w:t>Payment Volume Auditing:</w:t>
      </w:r>
      <w:r w:rsidRPr="00D658BE">
        <w:t xml:space="preserve"> Built an advanced audit construct to calculate payment variances. By joining </w:t>
      </w:r>
      <w:proofErr w:type="spellStart"/>
      <w:r w:rsidRPr="00D658BE">
        <w:t>order_items</w:t>
      </w:r>
      <w:proofErr w:type="spellEnd"/>
      <w:r w:rsidRPr="00D658BE">
        <w:t xml:space="preserve"> and </w:t>
      </w:r>
      <w:proofErr w:type="spellStart"/>
      <w:r w:rsidRPr="00D658BE">
        <w:t>order_payments</w:t>
      </w:r>
      <w:proofErr w:type="spellEnd"/>
      <w:r w:rsidRPr="00D658BE">
        <w:t>, the table calculates aggregate expected amounts against actual paid amounts, generating an explicit discrepancy metric to isolate transaction friction.</w:t>
      </w:r>
    </w:p>
    <w:p w14:paraId="05523947" w14:textId="77777777" w:rsidR="00D658BE" w:rsidRPr="00D658BE" w:rsidRDefault="00D658BE" w:rsidP="00D658BE">
      <w:pPr>
        <w:numPr>
          <w:ilvl w:val="0"/>
          <w:numId w:val="2"/>
        </w:numPr>
      </w:pPr>
      <w:r w:rsidRPr="00D658BE">
        <w:rPr>
          <w:b/>
          <w:bCs/>
        </w:rPr>
        <w:t>Syntax and Null Handling:</w:t>
      </w:r>
      <w:r w:rsidRPr="00D658BE">
        <w:t xml:space="preserve"> Standardized missing installment counts and payment amounts to 0 using COALESCE statements to eliminate analytical mathematical errors.</w:t>
      </w:r>
    </w:p>
    <w:p w14:paraId="3E6C0A2C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products_dim</w:t>
      </w:r>
      <w:proofErr w:type="spellEnd"/>
      <w:r w:rsidRPr="00D658BE">
        <w:rPr>
          <w:b/>
          <w:bCs/>
        </w:rPr>
        <w:t xml:space="preserve"> (Product Classification &amp; Imputation)</w:t>
      </w:r>
    </w:p>
    <w:p w14:paraId="51CF085C" w14:textId="77777777" w:rsidR="00D658BE" w:rsidRPr="00D658BE" w:rsidRDefault="00D658BE" w:rsidP="00D658BE">
      <w:pPr>
        <w:numPr>
          <w:ilvl w:val="0"/>
          <w:numId w:val="3"/>
        </w:numPr>
      </w:pPr>
      <w:r w:rsidRPr="00D658BE">
        <w:rPr>
          <w:b/>
          <w:bCs/>
        </w:rPr>
        <w:t>Typographical Corrections:</w:t>
      </w:r>
      <w:r w:rsidRPr="00D658BE">
        <w:t xml:space="preserve"> Fixed localized structural bugs within individual category text string values (e.g., standardizing '</w:t>
      </w:r>
      <w:proofErr w:type="spellStart"/>
      <w:r w:rsidRPr="00D658BE">
        <w:t>fashio_female_clothing</w:t>
      </w:r>
      <w:proofErr w:type="spellEnd"/>
      <w:r w:rsidRPr="00D658BE">
        <w:t>' to '</w:t>
      </w:r>
      <w:proofErr w:type="spellStart"/>
      <w:r w:rsidRPr="00D658BE">
        <w:t>fashion_female_clothing</w:t>
      </w:r>
      <w:proofErr w:type="spellEnd"/>
      <w:r w:rsidRPr="00D658BE">
        <w:t>').</w:t>
      </w:r>
    </w:p>
    <w:p w14:paraId="0E808B1D" w14:textId="77777777" w:rsidR="00D658BE" w:rsidRPr="00D658BE" w:rsidRDefault="00D658BE" w:rsidP="00D658BE">
      <w:pPr>
        <w:numPr>
          <w:ilvl w:val="0"/>
          <w:numId w:val="3"/>
        </w:numPr>
      </w:pPr>
      <w:r w:rsidRPr="00D658BE">
        <w:rPr>
          <w:b/>
          <w:bCs/>
        </w:rPr>
        <w:t>Macro Category Roll-up:</w:t>
      </w:r>
      <w:r w:rsidRPr="00D658BE">
        <w:t xml:space="preserve"> Engineered a high-level taxonomy field (</w:t>
      </w:r>
      <w:proofErr w:type="spellStart"/>
      <w:r w:rsidRPr="00D658BE">
        <w:t>macro_product_category_name</w:t>
      </w:r>
      <w:proofErr w:type="spellEnd"/>
      <w:r w:rsidRPr="00D658BE">
        <w:t xml:space="preserve">) grouping over 70 individual categories into 7 strategic business sectors (e.g., </w:t>
      </w:r>
      <w:r w:rsidRPr="00D658BE">
        <w:rPr>
          <w:i/>
          <w:iCs/>
        </w:rPr>
        <w:t>Technology &amp; Electronics</w:t>
      </w:r>
      <w:r w:rsidRPr="00D658BE">
        <w:t xml:space="preserve">, </w:t>
      </w:r>
      <w:r w:rsidRPr="00D658BE">
        <w:rPr>
          <w:i/>
          <w:iCs/>
        </w:rPr>
        <w:t>Home &amp; Living</w:t>
      </w:r>
      <w:r w:rsidRPr="00D658BE">
        <w:t xml:space="preserve">, </w:t>
      </w:r>
      <w:r w:rsidRPr="00D658BE">
        <w:rPr>
          <w:i/>
          <w:iCs/>
        </w:rPr>
        <w:t>Fashion &amp; Apparel</w:t>
      </w:r>
      <w:r w:rsidRPr="00D658BE">
        <w:t>) to facilitate clean visual hierarchies on dashboard executive reports.</w:t>
      </w:r>
    </w:p>
    <w:p w14:paraId="74659B44" w14:textId="77777777" w:rsidR="00D658BE" w:rsidRPr="00D658BE" w:rsidRDefault="00D658BE" w:rsidP="00D658BE">
      <w:pPr>
        <w:numPr>
          <w:ilvl w:val="0"/>
          <w:numId w:val="3"/>
        </w:numPr>
      </w:pPr>
      <w:r w:rsidRPr="00D658BE">
        <w:rPr>
          <w:b/>
          <w:bCs/>
        </w:rPr>
        <w:t>Median Imputation Strategy:</w:t>
      </w:r>
      <w:r w:rsidRPr="00D658BE">
        <w:t xml:space="preserve"> Rather than deleting products with missing physical metrics, missing records for weight, length, height, and width were imputed utilizing localized median values (e.g., ~700g for catalog weight) via the PERCENTILE_</w:t>
      </w:r>
      <w:proofErr w:type="gramStart"/>
      <w:r w:rsidRPr="00D658BE">
        <w:t>CONT(</w:t>
      </w:r>
      <w:proofErr w:type="gramEnd"/>
      <w:r w:rsidRPr="00D658BE">
        <w:t>0.5) function to safeguard physical distribution analysis.</w:t>
      </w:r>
    </w:p>
    <w:p w14:paraId="790287B2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customers_dim</w:t>
      </w:r>
      <w:proofErr w:type="spellEnd"/>
      <w:r w:rsidRPr="00D658BE">
        <w:rPr>
          <w:b/>
          <w:bCs/>
        </w:rPr>
        <w:t xml:space="preserve"> &amp; </w:t>
      </w:r>
      <w:proofErr w:type="spellStart"/>
      <w:r w:rsidRPr="00D658BE">
        <w:rPr>
          <w:b/>
          <w:bCs/>
        </w:rPr>
        <w:t>sellers_dim</w:t>
      </w:r>
      <w:proofErr w:type="spellEnd"/>
      <w:r w:rsidRPr="00D658BE">
        <w:rPr>
          <w:b/>
          <w:bCs/>
        </w:rPr>
        <w:t xml:space="preserve"> (Geospatial Feature Engineering)</w:t>
      </w:r>
    </w:p>
    <w:p w14:paraId="711CAB93" w14:textId="77777777" w:rsidR="00D658BE" w:rsidRPr="00D658BE" w:rsidRDefault="00D658BE" w:rsidP="00D658BE">
      <w:pPr>
        <w:numPr>
          <w:ilvl w:val="0"/>
          <w:numId w:val="4"/>
        </w:numPr>
      </w:pPr>
      <w:r w:rsidRPr="00D658BE">
        <w:rPr>
          <w:b/>
          <w:bCs/>
        </w:rPr>
        <w:t>Macro-Regional Mapping:</w:t>
      </w:r>
      <w:r w:rsidRPr="00D658BE">
        <w:t xml:space="preserve"> Engineered explicit regional dimensions (</w:t>
      </w:r>
      <w:proofErr w:type="spellStart"/>
      <w:r w:rsidRPr="00D658BE">
        <w:t>customer_region</w:t>
      </w:r>
      <w:proofErr w:type="spellEnd"/>
      <w:r w:rsidRPr="00D658BE">
        <w:t xml:space="preserve"> and </w:t>
      </w:r>
      <w:proofErr w:type="spellStart"/>
      <w:r w:rsidRPr="00D658BE">
        <w:t>seller_region</w:t>
      </w:r>
      <w:proofErr w:type="spellEnd"/>
      <w:r w:rsidRPr="00D658BE">
        <w:t>) by mapping individual Brazilian state codes to official geopolitical territories (</w:t>
      </w:r>
      <w:r w:rsidRPr="00D658BE">
        <w:rPr>
          <w:i/>
          <w:iCs/>
        </w:rPr>
        <w:t>North</w:t>
      </w:r>
      <w:r w:rsidRPr="00D658BE">
        <w:t xml:space="preserve">, </w:t>
      </w:r>
      <w:r w:rsidRPr="00D658BE">
        <w:rPr>
          <w:i/>
          <w:iCs/>
        </w:rPr>
        <w:t>Northeast</w:t>
      </w:r>
      <w:r w:rsidRPr="00D658BE">
        <w:t xml:space="preserve">, </w:t>
      </w:r>
      <w:r w:rsidRPr="00D658BE">
        <w:rPr>
          <w:i/>
          <w:iCs/>
        </w:rPr>
        <w:t>Central-West</w:t>
      </w:r>
      <w:r w:rsidRPr="00D658BE">
        <w:t xml:space="preserve">, </w:t>
      </w:r>
      <w:r w:rsidRPr="00D658BE">
        <w:rPr>
          <w:i/>
          <w:iCs/>
        </w:rPr>
        <w:t>Southeast</w:t>
      </w:r>
      <w:r w:rsidRPr="00D658BE">
        <w:t xml:space="preserve">, </w:t>
      </w:r>
      <w:r w:rsidRPr="00D658BE">
        <w:rPr>
          <w:i/>
          <w:iCs/>
        </w:rPr>
        <w:t>South</w:t>
      </w:r>
      <w:r w:rsidRPr="00D658BE">
        <w:t xml:space="preserve">). </w:t>
      </w:r>
      <w:proofErr w:type="gramStart"/>
      <w:r w:rsidRPr="00D658BE">
        <w:t>This addresses</w:t>
      </w:r>
      <w:proofErr w:type="gramEnd"/>
      <w:r w:rsidRPr="00D658BE">
        <w:t xml:space="preserve"> localized performance trends independently of raw state abbreviations.</w:t>
      </w:r>
    </w:p>
    <w:p w14:paraId="73EF269A" w14:textId="77777777" w:rsidR="00D658BE" w:rsidRPr="00D658BE" w:rsidRDefault="00D658BE" w:rsidP="00D658BE">
      <w:pPr>
        <w:rPr>
          <w:b/>
          <w:bCs/>
        </w:rPr>
      </w:pPr>
      <w:proofErr w:type="spellStart"/>
      <w:r w:rsidRPr="00D658BE">
        <w:rPr>
          <w:b/>
          <w:bCs/>
        </w:rPr>
        <w:t>geolocation_dim</w:t>
      </w:r>
      <w:proofErr w:type="spellEnd"/>
      <w:r w:rsidRPr="00D658BE">
        <w:rPr>
          <w:b/>
          <w:bCs/>
        </w:rPr>
        <w:t xml:space="preserve"> (Geospatial Guardrails)</w:t>
      </w:r>
    </w:p>
    <w:p w14:paraId="38A8DA0E" w14:textId="77777777" w:rsidR="00D658BE" w:rsidRPr="00D658BE" w:rsidRDefault="00D658BE" w:rsidP="00D658BE">
      <w:pPr>
        <w:numPr>
          <w:ilvl w:val="0"/>
          <w:numId w:val="5"/>
        </w:numPr>
      </w:pPr>
      <w:r w:rsidRPr="00D658BE">
        <w:rPr>
          <w:b/>
          <w:bCs/>
        </w:rPr>
        <w:t>Outlier Coordinate Clipping:</w:t>
      </w:r>
      <w:r w:rsidRPr="00D658BE">
        <w:t xml:space="preserve"> Enforced strict geographical boundary constraints based on Brazil's exact spatial limits. Latitude values outside [5.27, -33.75] and longitude values outside [-34.79, -73.98] were converted to NULL to eliminate corrupted GPS pings from distorting spatial visualizations.</w:t>
      </w:r>
    </w:p>
    <w:p w14:paraId="00D69DA8" w14:textId="5C243234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3</w:t>
      </w:r>
      <w:r w:rsidRPr="00D658BE">
        <w:rPr>
          <w:b/>
          <w:bCs/>
        </w:rPr>
        <w:t>. Financial Logic &amp; Profitability Modeling Methodology</w:t>
      </w:r>
    </w:p>
    <w:p w14:paraId="446AF8A4" w14:textId="77777777" w:rsidR="00D658BE" w:rsidRPr="00D658BE" w:rsidRDefault="00D658BE" w:rsidP="00D658BE">
      <w:r w:rsidRPr="00D658BE">
        <w:lastRenderedPageBreak/>
        <w:t xml:space="preserve">Because the raw </w:t>
      </w:r>
      <w:proofErr w:type="spellStart"/>
      <w:r w:rsidRPr="00D658BE">
        <w:t>Olist</w:t>
      </w:r>
      <w:proofErr w:type="spellEnd"/>
      <w:r w:rsidRPr="00D658BE">
        <w:t xml:space="preserve"> dataset lacks explicit product cost structures, a proprietary margin engine was developed within the </w:t>
      </w:r>
      <w:proofErr w:type="spellStart"/>
      <w:r w:rsidRPr="00D658BE">
        <w:t>order_items_fact</w:t>
      </w:r>
      <w:proofErr w:type="spellEnd"/>
      <w:r w:rsidRPr="00D658BE">
        <w:t xml:space="preserve"> pipeline. Products were bucketed into strategic category tiers to simulate true corporate performance.</w:t>
      </w:r>
    </w:p>
    <w:p w14:paraId="56D197C6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Profitability Metric Formulas</w:t>
      </w:r>
    </w:p>
    <w:p w14:paraId="41B87753" w14:textId="77777777" w:rsidR="00D658BE" w:rsidRPr="00D658BE" w:rsidRDefault="00D658BE" w:rsidP="00D658BE">
      <w:r w:rsidRPr="00D658BE">
        <w:t>The metrics are derived using the following financial equations:</w:t>
      </w:r>
    </w:p>
    <w:p w14:paraId="5CC6704F" w14:textId="76397976" w:rsidR="00D658BE" w:rsidRPr="00D658BE" w:rsidRDefault="00D658BE" w:rsidP="00D658BE">
      <w:r w:rsidRPr="00D658BE">
        <w:t>Total COGS</w:t>
      </w:r>
      <w:r w:rsidR="00F95C1F">
        <w:t xml:space="preserve"> </w:t>
      </w:r>
      <w:r w:rsidRPr="00D658BE">
        <w:t>= Gross Sales</w:t>
      </w:r>
      <w:r w:rsidR="0015745C">
        <w:t xml:space="preserve"> x</w:t>
      </w:r>
      <w:r w:rsidRPr="00D658BE">
        <w:t xml:space="preserve"> (1 </w:t>
      </w:r>
      <w:proofErr w:type="gramStart"/>
      <w:r w:rsidRPr="00D658BE">
        <w:t xml:space="preserve">- </w:t>
      </w:r>
      <w:r w:rsidR="0015745C" w:rsidRPr="00D658BE">
        <w:t xml:space="preserve"> </w:t>
      </w:r>
      <w:r w:rsidRPr="00D658BE">
        <w:t>Margin</w:t>
      </w:r>
      <w:proofErr w:type="gramEnd"/>
      <w:r w:rsidRPr="00D658BE">
        <w:t xml:space="preserve"> Ratio)</w:t>
      </w:r>
    </w:p>
    <w:p w14:paraId="43CF79A4" w14:textId="2770B942" w:rsidR="00D658BE" w:rsidRPr="00D658BE" w:rsidRDefault="00D658BE" w:rsidP="00D658BE">
      <w:r w:rsidRPr="00D658BE">
        <w:t>Gross Profit</w:t>
      </w:r>
      <w:r w:rsidR="00F95C1F">
        <w:t xml:space="preserve"> </w:t>
      </w:r>
      <w:r w:rsidRPr="00D658BE">
        <w:t>= Gross Sales</w:t>
      </w:r>
      <w:r w:rsidR="00F95C1F">
        <w:t xml:space="preserve"> x </w:t>
      </w:r>
      <w:r w:rsidRPr="00D658BE">
        <w:t>Margin Ratio</w:t>
      </w:r>
    </w:p>
    <w:p w14:paraId="097A547C" w14:textId="15B07E2C" w:rsidR="00D658BE" w:rsidRPr="00D658BE" w:rsidRDefault="00D658BE" w:rsidP="00D658BE">
      <w:r w:rsidRPr="00D658BE">
        <w:t>Net Profit = Gross Profit</w:t>
      </w:r>
      <w:r w:rsidR="00F95C1F">
        <w:t xml:space="preserve"> </w:t>
      </w:r>
      <w:r w:rsidRPr="00D658BE">
        <w:t>- Total Freight</w:t>
      </w:r>
    </w:p>
    <w:p w14:paraId="3507CC99" w14:textId="14E716E9" w:rsidR="00D658BE" w:rsidRPr="00D658BE" w:rsidRDefault="00D658BE" w:rsidP="00D658BE">
      <w:r w:rsidRPr="00D658BE">
        <w:t xml:space="preserve">Profit Margin % = </w:t>
      </w:r>
      <w:r w:rsidR="00F95C1F">
        <w:t>(</w:t>
      </w:r>
      <w:r w:rsidRPr="00D658BE">
        <w:t>Net Profit</w:t>
      </w:r>
      <w:r w:rsidR="00F95C1F">
        <w:t xml:space="preserve"> / </w:t>
      </w:r>
      <w:r w:rsidRPr="00D658BE">
        <w:t xml:space="preserve">Gross Sales) </w:t>
      </w:r>
      <w:r w:rsidR="00F95C1F">
        <w:t xml:space="preserve">x </w:t>
      </w:r>
      <w:r w:rsidRPr="00D658BE">
        <w:t>100</w:t>
      </w:r>
    </w:p>
    <w:p w14:paraId="0740E23A" w14:textId="77777777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t>Financial Rule Engine Configuration</w:t>
      </w:r>
    </w:p>
    <w:p w14:paraId="5F3379F9" w14:textId="77777777" w:rsidR="00D658BE" w:rsidRPr="00D658BE" w:rsidRDefault="00D658BE" w:rsidP="00D658BE">
      <w:r w:rsidRPr="00D658BE">
        <w:t>The table below details the cost and margin assumptions applied by category during the transformation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715"/>
        <w:gridCol w:w="1723"/>
        <w:gridCol w:w="1719"/>
      </w:tblGrid>
      <w:tr w:rsidR="00D658BE" w:rsidRPr="00D658BE" w14:paraId="1FC3DB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3A6B" w14:textId="77777777" w:rsidR="00D658BE" w:rsidRPr="00D658BE" w:rsidRDefault="00D658BE" w:rsidP="00D658BE">
            <w:r w:rsidRPr="00D658BE">
              <w:rPr>
                <w:b/>
                <w:bCs/>
              </w:rPr>
              <w:t>Strategic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0976" w14:textId="77777777" w:rsidR="00D658BE" w:rsidRPr="00D658BE" w:rsidRDefault="00D658BE" w:rsidP="00D658BE">
            <w:r w:rsidRPr="00D658BE">
              <w:rPr>
                <w:b/>
                <w:bCs/>
              </w:rPr>
              <w:t>Associated Product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F7F8" w14:textId="77777777" w:rsidR="00D658BE" w:rsidRPr="00D658BE" w:rsidRDefault="00D658BE" w:rsidP="00D658BE">
            <w:r w:rsidRPr="00D658BE">
              <w:rPr>
                <w:b/>
                <w:bCs/>
              </w:rPr>
              <w:t>Simulated Margin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5A190" w14:textId="77777777" w:rsidR="00D658BE" w:rsidRPr="00D658BE" w:rsidRDefault="00D658BE" w:rsidP="00D658BE">
            <w:r w:rsidRPr="00D658BE">
              <w:rPr>
                <w:b/>
                <w:bCs/>
              </w:rPr>
              <w:t>Cost of Goods Sold (COGS)</w:t>
            </w:r>
          </w:p>
        </w:tc>
      </w:tr>
      <w:tr w:rsidR="00D658BE" w:rsidRPr="00D658BE" w14:paraId="67278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CFE3" w14:textId="77777777" w:rsidR="00D658BE" w:rsidRPr="00D658BE" w:rsidRDefault="00D658BE" w:rsidP="00D658BE">
            <w:r w:rsidRPr="00D658BE">
              <w:rPr>
                <w:b/>
                <w:bCs/>
              </w:rPr>
              <w:t>Tier 1: High-Tech / Electronics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01AEE" w14:textId="77777777" w:rsidR="00D658BE" w:rsidRPr="00D658BE" w:rsidRDefault="00D658BE" w:rsidP="00D658BE">
            <w:r w:rsidRPr="00D658BE">
              <w:t>Air Conditioning, Audio, Computers, Accessories, Consoles, Telephony, Watches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60E5B" w14:textId="77777777" w:rsidR="00D658BE" w:rsidRPr="00D658BE" w:rsidRDefault="00D658BE" w:rsidP="00D658BE">
            <w:r w:rsidRPr="00D658BE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7022" w14:textId="77777777" w:rsidR="00D658BE" w:rsidRPr="00D658BE" w:rsidRDefault="00D658BE" w:rsidP="00D658BE">
            <w:r w:rsidRPr="00D658BE">
              <w:t>85%</w:t>
            </w:r>
          </w:p>
        </w:tc>
      </w:tr>
      <w:tr w:rsidR="00D658BE" w:rsidRPr="00D658BE" w14:paraId="1966F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C430" w14:textId="77777777" w:rsidR="00D658BE" w:rsidRPr="00D658BE" w:rsidRDefault="00D658BE" w:rsidP="00D658BE">
            <w:r w:rsidRPr="00D658BE">
              <w:rPr>
                <w:b/>
                <w:bCs/>
              </w:rPr>
              <w:t>Tier 2: Apparel &amp; Premium Retail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6C03" w14:textId="77777777" w:rsidR="00D658BE" w:rsidRPr="00D658BE" w:rsidRDefault="00D658BE" w:rsidP="00D658BE">
            <w:r w:rsidRPr="00D658BE">
              <w:t>Baby Care, Fashion Accessories, Footwear, Health &amp; Beauty, Perfumery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6B43" w14:textId="77777777" w:rsidR="00D658BE" w:rsidRPr="00D658BE" w:rsidRDefault="00D658BE" w:rsidP="00D658BE">
            <w:r w:rsidRPr="00D658BE">
              <w:rPr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C9759" w14:textId="77777777" w:rsidR="00D658BE" w:rsidRPr="00D658BE" w:rsidRDefault="00D658BE" w:rsidP="00D658BE">
            <w:r w:rsidRPr="00D658BE">
              <w:t>40%</w:t>
            </w:r>
          </w:p>
        </w:tc>
      </w:tr>
      <w:tr w:rsidR="00D658BE" w:rsidRPr="00D658BE" w14:paraId="61325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C7F5" w14:textId="77777777" w:rsidR="00D658BE" w:rsidRPr="00D658BE" w:rsidRDefault="00D658BE" w:rsidP="00D658BE">
            <w:r w:rsidRPr="00D658BE">
              <w:rPr>
                <w:b/>
                <w:bCs/>
              </w:rPr>
              <w:t>Tier 3: Capital &amp; Heavy Goods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FB4E1" w14:textId="77777777" w:rsidR="00D658BE" w:rsidRPr="00D658BE" w:rsidRDefault="00D658BE" w:rsidP="00D658BE">
            <w:r w:rsidRPr="00D658BE">
              <w:t>Agro-Industry, Furniture (Living/Bedroom), Office Equipment, Home Appliances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0263" w14:textId="77777777" w:rsidR="00D658BE" w:rsidRPr="00D658BE" w:rsidRDefault="00D658BE" w:rsidP="00D658BE">
            <w:r w:rsidRPr="00D658BE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8A53" w14:textId="77777777" w:rsidR="00D658BE" w:rsidRPr="00D658BE" w:rsidRDefault="00D658BE" w:rsidP="00D658BE">
            <w:r w:rsidRPr="00D658BE">
              <w:t>75%</w:t>
            </w:r>
          </w:p>
        </w:tc>
      </w:tr>
      <w:tr w:rsidR="00D658BE" w:rsidRPr="00D658BE" w14:paraId="677DC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1A08" w14:textId="77777777" w:rsidR="00D658BE" w:rsidRPr="00D658BE" w:rsidRDefault="00D658BE" w:rsidP="00D658BE">
            <w:r w:rsidRPr="00D658BE">
              <w:rPr>
                <w:b/>
                <w:bCs/>
              </w:rPr>
              <w:t>Tier 4: Standard Retail Goods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9E84" w14:textId="77777777" w:rsidR="00D658BE" w:rsidRPr="00D658BE" w:rsidRDefault="00D658BE" w:rsidP="00D658BE">
            <w:r w:rsidRPr="00D658BE">
              <w:t>All unlisted categories (Default Retail 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003A" w14:textId="77777777" w:rsidR="00D658BE" w:rsidRPr="00D658BE" w:rsidRDefault="00D658BE" w:rsidP="00D658BE">
            <w:r w:rsidRPr="00D658BE">
              <w:rPr>
                <w:b/>
                <w:bCs/>
              </w:rPr>
              <w:t>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E757C" w14:textId="77777777" w:rsidR="00D658BE" w:rsidRPr="00D658BE" w:rsidRDefault="00D658BE" w:rsidP="00D658BE">
            <w:r w:rsidRPr="00D658BE">
              <w:t>65%</w:t>
            </w:r>
          </w:p>
        </w:tc>
      </w:tr>
    </w:tbl>
    <w:p w14:paraId="7FA4D335" w14:textId="77777777" w:rsidR="00F95C1F" w:rsidRDefault="00F95C1F" w:rsidP="00D658BE">
      <w:pPr>
        <w:rPr>
          <w:b/>
          <w:bCs/>
        </w:rPr>
      </w:pPr>
    </w:p>
    <w:p w14:paraId="5EBA5616" w14:textId="0066B7C6" w:rsidR="00D658BE" w:rsidRPr="00D658BE" w:rsidRDefault="00D658BE" w:rsidP="00D658BE">
      <w:pPr>
        <w:rPr>
          <w:b/>
          <w:bCs/>
        </w:rPr>
      </w:pPr>
      <w:r w:rsidRPr="00D658BE">
        <w:rPr>
          <w:b/>
          <w:bCs/>
        </w:rPr>
        <w:lastRenderedPageBreak/>
        <w:t>Business Logic Rationale</w:t>
      </w:r>
    </w:p>
    <w:p w14:paraId="2D856029" w14:textId="77777777" w:rsidR="00D658BE" w:rsidRPr="00D658BE" w:rsidRDefault="00D658BE" w:rsidP="00D658BE">
      <w:pPr>
        <w:numPr>
          <w:ilvl w:val="0"/>
          <w:numId w:val="6"/>
        </w:numPr>
      </w:pPr>
      <w:r w:rsidRPr="00D658BE">
        <w:rPr>
          <w:b/>
          <w:bCs/>
        </w:rPr>
        <w:t>Gross Sales &amp; Freight Isolation:</w:t>
      </w:r>
      <w:r w:rsidRPr="00D658BE">
        <w:t xml:space="preserve"> Base product revenue (price) and logistics revenue (</w:t>
      </w:r>
      <w:proofErr w:type="spellStart"/>
      <w:r w:rsidRPr="00D658BE">
        <w:t>freight_value</w:t>
      </w:r>
      <w:proofErr w:type="spellEnd"/>
      <w:r w:rsidRPr="00D658BE">
        <w:t>) were decoupled to analyze true top-line performance independently of shipping metrics.</w:t>
      </w:r>
    </w:p>
    <w:p w14:paraId="70C6DA63" w14:textId="77777777" w:rsidR="00D658BE" w:rsidRPr="00D658BE" w:rsidRDefault="00D658BE" w:rsidP="00D658BE">
      <w:pPr>
        <w:numPr>
          <w:ilvl w:val="0"/>
          <w:numId w:val="6"/>
        </w:numPr>
      </w:pPr>
      <w:r w:rsidRPr="00D658BE">
        <w:rPr>
          <w:b/>
          <w:bCs/>
        </w:rPr>
        <w:t>Net Profit Deductions:</w:t>
      </w:r>
      <w:r w:rsidRPr="00D658BE">
        <w:t xml:space="preserve"> Freight costs are treated as direct variable operational expenses. Therefore, Net Profit accounts for the immediate margin erosion caused by shipping costs relative to item pricing.</w:t>
      </w:r>
    </w:p>
    <w:p w14:paraId="17B4EB79" w14:textId="77777777" w:rsidR="00D658BE" w:rsidRPr="00D658BE" w:rsidRDefault="00D658BE" w:rsidP="00D658BE">
      <w:pPr>
        <w:numPr>
          <w:ilvl w:val="0"/>
          <w:numId w:val="6"/>
        </w:numPr>
      </w:pPr>
      <w:r w:rsidRPr="00D658BE">
        <w:rPr>
          <w:b/>
          <w:bCs/>
        </w:rPr>
        <w:t>Divide-by-Zero Protection:</w:t>
      </w:r>
      <w:r w:rsidRPr="00D658BE">
        <w:t xml:space="preserve"> To ensure complete mathematical stability across the data model, a </w:t>
      </w:r>
      <w:proofErr w:type="gramStart"/>
      <w:r w:rsidRPr="00D658BE">
        <w:t>NULLIF(</w:t>
      </w:r>
      <w:proofErr w:type="spellStart"/>
      <w:proofErr w:type="gramEnd"/>
      <w:r w:rsidRPr="00D658BE">
        <w:t>gross_sales</w:t>
      </w:r>
      <w:proofErr w:type="spellEnd"/>
      <w:r w:rsidRPr="00D658BE">
        <w:t xml:space="preserve">, 0) constraint was injected into the percentage metric to prevent query runtime failures if an order line item carried a </w:t>
      </w:r>
      <w:proofErr w:type="gramStart"/>
      <w:r w:rsidRPr="00D658BE">
        <w:t>zero price</w:t>
      </w:r>
      <w:proofErr w:type="gramEnd"/>
      <w:r w:rsidRPr="00D658BE">
        <w:t xml:space="preserve"> value.</w:t>
      </w:r>
    </w:p>
    <w:p w14:paraId="4B3BE7A0" w14:textId="77777777" w:rsidR="004B7AC3" w:rsidRPr="00D658BE" w:rsidRDefault="004B7AC3"/>
    <w:sectPr w:rsidR="004B7AC3" w:rsidRPr="00D6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47F4"/>
    <w:multiLevelType w:val="multilevel"/>
    <w:tmpl w:val="34D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76BD"/>
    <w:multiLevelType w:val="multilevel"/>
    <w:tmpl w:val="FD3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9334D"/>
    <w:multiLevelType w:val="multilevel"/>
    <w:tmpl w:val="9CA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53FCF"/>
    <w:multiLevelType w:val="multilevel"/>
    <w:tmpl w:val="59C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D6F8C"/>
    <w:multiLevelType w:val="multilevel"/>
    <w:tmpl w:val="2B5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530BA"/>
    <w:multiLevelType w:val="multilevel"/>
    <w:tmpl w:val="280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67569">
    <w:abstractNumId w:val="1"/>
  </w:num>
  <w:num w:numId="2" w16cid:durableId="1600943998">
    <w:abstractNumId w:val="0"/>
  </w:num>
  <w:num w:numId="3" w16cid:durableId="418254880">
    <w:abstractNumId w:val="4"/>
  </w:num>
  <w:num w:numId="4" w16cid:durableId="1077290129">
    <w:abstractNumId w:val="3"/>
  </w:num>
  <w:num w:numId="5" w16cid:durableId="1235507813">
    <w:abstractNumId w:val="5"/>
  </w:num>
  <w:num w:numId="6" w16cid:durableId="197374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BE"/>
    <w:rsid w:val="000F22E2"/>
    <w:rsid w:val="0015745C"/>
    <w:rsid w:val="001C0282"/>
    <w:rsid w:val="004B7AC3"/>
    <w:rsid w:val="009D027D"/>
    <w:rsid w:val="00D658BE"/>
    <w:rsid w:val="00F9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A8C8"/>
  <w15:chartTrackingRefBased/>
  <w15:docId w15:val="{4F2B3B3A-4D54-439D-BAE1-D1022D3B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</dc:creator>
  <cp:keywords/>
  <dc:description/>
  <cp:lastModifiedBy>faiza</cp:lastModifiedBy>
  <cp:revision>1</cp:revision>
  <dcterms:created xsi:type="dcterms:W3CDTF">2026-07-01T23:29:00Z</dcterms:created>
  <dcterms:modified xsi:type="dcterms:W3CDTF">2026-07-01T23:58:00Z</dcterms:modified>
</cp:coreProperties>
</file>