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xmlns:a16="http://schemas.microsoft.com/office/drawing/2014/main" mc:Ignorable="w14 w15 w16se w16cid w16 w16cex wp14">
  <w:body>
    <w:p w:rsidR="006B0C1B" w:rsidP="006B0C1B" w:rsidRDefault="006B0C1B" w14:paraId="20DDF187" w14:textId="209110AF">
      <w:pPr>
        <w:pStyle w:val="Title"/>
        <w:rPr>
          <w:lang w:val="en-GB"/>
        </w:rPr>
      </w:pPr>
      <w:r w:rsidRPr="254B1198">
        <w:rPr>
          <w:lang w:val="en-GB"/>
        </w:rPr>
        <w:t>KORAK Documentation</w:t>
      </w:r>
    </w:p>
    <w:p w:rsidR="006B0C1B" w:rsidP="006B0C1B" w:rsidRDefault="006B0C1B" w14:paraId="7D877E36" w14:textId="77777777">
      <w:pPr>
        <w:pStyle w:val="Subtitle"/>
        <w:rPr>
          <w:lang w:val="en-GB"/>
        </w:rPr>
      </w:pPr>
    </w:p>
    <w:p w:rsidR="00B92D57" w:rsidP="006B0C1B" w:rsidRDefault="00B92D57" w14:paraId="6ED3A976" w14:textId="77777777">
      <w:pPr>
        <w:pStyle w:val="Subtitle"/>
        <w:rPr>
          <w:lang w:val="en-GB"/>
        </w:rPr>
      </w:pPr>
      <w:r>
        <w:rPr>
          <w:lang w:val="en-GB"/>
        </w:rPr>
        <w:t>Abstract</w:t>
      </w:r>
      <w:r w:rsidR="006B0C1B">
        <w:rPr>
          <w:lang w:val="en-GB"/>
        </w:rPr>
        <w:t xml:space="preserve">: </w:t>
      </w:r>
    </w:p>
    <w:p w:rsidRPr="00061819" w:rsidR="00061819" w:rsidP="0003367C" w:rsidRDefault="00B92D57" w14:paraId="160E16CB" w14:textId="358D1E1F">
      <w:pPr>
        <w:pStyle w:val="Subtitle"/>
        <w:jc w:val="both"/>
        <w:rPr>
          <w:lang w:val="en-GB"/>
        </w:rPr>
      </w:pPr>
      <w:r w:rsidRPr="00B92D57">
        <w:rPr>
          <w:lang w:val="en-GB"/>
        </w:rPr>
        <w:t>Korak is a 3GPP 5G NR standardization compliant radio link simulator</w:t>
      </w:r>
      <w:r>
        <w:rPr>
          <w:lang w:val="en-GB"/>
        </w:rPr>
        <w:t>.</w:t>
      </w:r>
      <w:r w:rsidRPr="00B92D57">
        <w:rPr>
          <w:lang w:val="en-GB"/>
        </w:rPr>
        <w:t xml:space="preserve"> </w:t>
      </w:r>
    </w:p>
    <w:p w:rsidR="00B92D57" w:rsidP="0003367C" w:rsidRDefault="0003367C" w14:paraId="49107523" w14:textId="337DAB01">
      <w:pPr>
        <w:pStyle w:val="Subtitle"/>
        <w:jc w:val="both"/>
        <w:rPr>
          <w:lang w:val="en-GB"/>
        </w:rPr>
      </w:pPr>
      <w:r>
        <w:rPr>
          <w:lang w:val="en-GB"/>
        </w:rPr>
        <w:t>This document describes the</w:t>
      </w:r>
      <w:r w:rsidR="00BB7C34">
        <w:rPr>
          <w:lang w:val="en-GB"/>
        </w:rPr>
        <w:t xml:space="preserve"> 5G</w:t>
      </w:r>
      <w:r w:rsidR="00B92D57">
        <w:rPr>
          <w:lang w:val="en-GB"/>
        </w:rPr>
        <w:t xml:space="preserve"> algorithms implemented in Korak </w:t>
      </w:r>
      <w:r>
        <w:rPr>
          <w:lang w:val="en-GB"/>
        </w:rPr>
        <w:t xml:space="preserve">based on 3GPP 5G NR standards </w:t>
      </w:r>
      <w:sdt>
        <w:sdtPr>
          <w:rPr>
            <w:lang w:val="en-GB"/>
          </w:rPr>
          <w:id w:val="912046243"/>
          <w:citation/>
        </w:sdtPr>
        <w:sdtEndPr/>
        <w:sdtContent>
          <w:r>
            <w:rPr>
              <w:lang w:val="en-GB"/>
            </w:rPr>
            <w:fldChar w:fldCharType="begin"/>
          </w:r>
          <w:r w:rsidRPr="0003367C">
            <w:rPr>
              <w:lang w:val="en-GB"/>
            </w:rPr>
            <w:instrText xml:space="preserve"> CITATION 3GP \l 1035 </w:instrText>
          </w:r>
          <w:r>
            <w:rPr>
              <w:lang w:val="en-GB"/>
            </w:rPr>
            <w:fldChar w:fldCharType="separate"/>
          </w:r>
          <w:r w:rsidRPr="00DA752E" w:rsidR="00DA752E">
            <w:rPr>
              <w:noProof/>
              <w:lang w:val="en-GB"/>
            </w:rPr>
            <w:t>[1]</w:t>
          </w:r>
          <w:r>
            <w:rPr>
              <w:lang w:val="en-GB"/>
            </w:rPr>
            <w:fldChar w:fldCharType="end"/>
          </w:r>
        </w:sdtContent>
      </w:sdt>
      <w:sdt>
        <w:sdtPr>
          <w:rPr>
            <w:lang w:val="en-GB"/>
          </w:rPr>
          <w:id w:val="1823156337"/>
          <w:citation/>
        </w:sdtPr>
        <w:sdtEndPr/>
        <w:sdtContent>
          <w:r>
            <w:rPr>
              <w:lang w:val="en-GB"/>
            </w:rPr>
            <w:fldChar w:fldCharType="begin"/>
          </w:r>
          <w:r w:rsidRPr="0003367C">
            <w:rPr>
              <w:lang w:val="en-GB"/>
            </w:rPr>
            <w:instrText xml:space="preserve"> CITATION 3GP1 \l 1035 </w:instrText>
          </w:r>
          <w:r>
            <w:rPr>
              <w:lang w:val="en-GB"/>
            </w:rPr>
            <w:fldChar w:fldCharType="separate"/>
          </w:r>
          <w:r w:rsidR="00DA752E">
            <w:rPr>
              <w:noProof/>
              <w:lang w:val="en-GB"/>
            </w:rPr>
            <w:t xml:space="preserve"> </w:t>
          </w:r>
          <w:r w:rsidRPr="00DA752E" w:rsidR="00DA752E">
            <w:rPr>
              <w:noProof/>
              <w:lang w:val="en-GB"/>
            </w:rPr>
            <w:t>[2]</w:t>
          </w:r>
          <w:r>
            <w:rPr>
              <w:lang w:val="en-GB"/>
            </w:rPr>
            <w:fldChar w:fldCharType="end"/>
          </w:r>
        </w:sdtContent>
      </w:sdt>
      <w:sdt>
        <w:sdtPr>
          <w:rPr>
            <w:lang w:val="en-GB"/>
          </w:rPr>
          <w:id w:val="-600562778"/>
          <w:citation/>
        </w:sdtPr>
        <w:sdtEndPr/>
        <w:sdtContent>
          <w:r>
            <w:rPr>
              <w:lang w:val="en-GB"/>
            </w:rPr>
            <w:fldChar w:fldCharType="begin"/>
          </w:r>
          <w:r w:rsidRPr="0003367C">
            <w:rPr>
              <w:lang w:val="en-GB"/>
            </w:rPr>
            <w:instrText xml:space="preserve"> CITATION 3GP2 \l 1035 </w:instrText>
          </w:r>
          <w:r>
            <w:rPr>
              <w:lang w:val="en-GB"/>
            </w:rPr>
            <w:fldChar w:fldCharType="separate"/>
          </w:r>
          <w:r w:rsidR="00DA752E">
            <w:rPr>
              <w:noProof/>
              <w:lang w:val="en-GB"/>
            </w:rPr>
            <w:t xml:space="preserve"> </w:t>
          </w:r>
          <w:r w:rsidRPr="00DA752E" w:rsidR="00DA752E">
            <w:rPr>
              <w:noProof/>
              <w:lang w:val="en-GB"/>
            </w:rPr>
            <w:t>[3]</w:t>
          </w:r>
          <w:r>
            <w:rPr>
              <w:lang w:val="en-GB"/>
            </w:rPr>
            <w:fldChar w:fldCharType="end"/>
          </w:r>
        </w:sdtContent>
      </w:sdt>
      <w:sdt>
        <w:sdtPr>
          <w:rPr>
            <w:lang w:val="en-GB"/>
          </w:rPr>
          <w:id w:val="-482622604"/>
          <w:citation/>
        </w:sdtPr>
        <w:sdtEndPr/>
        <w:sdtContent>
          <w:r>
            <w:rPr>
              <w:lang w:val="en-GB"/>
            </w:rPr>
            <w:fldChar w:fldCharType="begin"/>
          </w:r>
          <w:r>
            <w:rPr>
              <w:lang w:val="en-GB"/>
            </w:rPr>
            <w:instrText xml:space="preserve">CITATION 3GP3 \l 1035 </w:instrText>
          </w:r>
          <w:r>
            <w:rPr>
              <w:lang w:val="en-GB"/>
            </w:rPr>
            <w:fldChar w:fldCharType="separate"/>
          </w:r>
          <w:r w:rsidR="00DA752E">
            <w:rPr>
              <w:noProof/>
              <w:lang w:val="en-GB"/>
            </w:rPr>
            <w:t xml:space="preserve"> </w:t>
          </w:r>
          <w:r w:rsidRPr="00DA752E" w:rsidR="00DA752E">
            <w:rPr>
              <w:noProof/>
              <w:lang w:val="en-GB"/>
            </w:rPr>
            <w:t>[4]</w:t>
          </w:r>
          <w:r>
            <w:rPr>
              <w:lang w:val="en-GB"/>
            </w:rPr>
            <w:fldChar w:fldCharType="end"/>
          </w:r>
        </w:sdtContent>
      </w:sdt>
      <w:r w:rsidR="00B92D57">
        <w:rPr>
          <w:lang w:val="en-GB"/>
        </w:rPr>
        <w:t>.</w:t>
      </w:r>
      <w:r>
        <w:rPr>
          <w:lang w:val="en-GB"/>
        </w:rPr>
        <w:t xml:space="preserve"> Simulation results related </w:t>
      </w:r>
      <w:r w:rsidR="008D5FA7">
        <w:rPr>
          <w:lang w:val="en-GB"/>
        </w:rPr>
        <w:t xml:space="preserve">to 5G NR </w:t>
      </w:r>
      <w:r>
        <w:rPr>
          <w:lang w:val="en-GB"/>
        </w:rPr>
        <w:t xml:space="preserve">algorithms can be found in </w:t>
      </w:r>
      <w:r w:rsidRPr="0003367C">
        <w:rPr>
          <w:highlight w:val="yellow"/>
          <w:lang w:val="en-GB"/>
        </w:rPr>
        <w:t>[</w:t>
      </w:r>
      <w:r w:rsidR="002E7BAF">
        <w:rPr>
          <w:highlight w:val="yellow"/>
          <w:lang w:val="en-GB"/>
        </w:rPr>
        <w:t>TBD</w:t>
      </w:r>
      <w:r w:rsidR="00034B25">
        <w:rPr>
          <w:highlight w:val="yellow"/>
          <w:lang w:val="en-GB"/>
        </w:rPr>
        <w:t>, results folder?</w:t>
      </w:r>
      <w:r w:rsidRPr="0003367C">
        <w:rPr>
          <w:highlight w:val="yellow"/>
          <w:lang w:val="en-GB"/>
        </w:rPr>
        <w:t>]</w:t>
      </w:r>
    </w:p>
    <w:p w:rsidRPr="00B92D57" w:rsidR="006B0C1B" w:rsidP="006B0C1B" w:rsidRDefault="006B0C1B" w14:paraId="2E879D84" w14:textId="27AD93EB">
      <w:pPr>
        <w:rPr>
          <w:rFonts w:eastAsiaTheme="minorEastAsia"/>
          <w:color w:val="5A5A5A" w:themeColor="text1" w:themeTint="A5"/>
          <w:spacing w:val="15"/>
          <w:lang w:val="en-GB"/>
        </w:rPr>
      </w:pPr>
    </w:p>
    <w:p w:rsidRPr="00184DCC" w:rsidR="006B0C1B" w:rsidP="006B0C1B" w:rsidRDefault="00E10129" w14:paraId="23B2943E" w14:textId="1BDA6032">
      <w:pPr>
        <w:rPr>
          <w:lang w:val="en-GB"/>
        </w:rPr>
      </w:pPr>
      <w:r>
        <w:rPr>
          <w:lang w:val="en-GB"/>
        </w:rPr>
        <w:t xml:space="preserve">KORAK CONTRIBUTORS </w:t>
      </w:r>
      <w:r w:rsidR="006B0C1B">
        <w:rPr>
          <w:lang w:val="en-GB"/>
        </w:rPr>
        <w:t>(</w:t>
      </w:r>
      <w:r w:rsidR="00EE5E48">
        <w:rPr>
          <w:lang w:val="en-GB"/>
        </w:rPr>
        <w:t>last name</w:t>
      </w:r>
      <w:r w:rsidR="00AC7FED">
        <w:rPr>
          <w:lang w:val="en-GB"/>
        </w:rPr>
        <w:t xml:space="preserve"> order</w:t>
      </w:r>
      <w:r w:rsidR="00EE5E48">
        <w:rPr>
          <w:lang w:val="en-GB"/>
        </w:rPr>
        <w:t>ed</w:t>
      </w:r>
      <w:r w:rsidR="006B0C1B">
        <w:rPr>
          <w:lang w:val="en-GB"/>
        </w:rPr>
        <w:t>)</w:t>
      </w:r>
    </w:p>
    <w:tbl>
      <w:tblPr>
        <w:tblStyle w:val="PlainTable2"/>
        <w:tblW w:w="3180" w:type="dxa"/>
        <w:tblLook w:val="04A0" w:firstRow="1" w:lastRow="0" w:firstColumn="1" w:lastColumn="0" w:noHBand="0" w:noVBand="1"/>
      </w:tblPr>
      <w:tblGrid>
        <w:gridCol w:w="2835"/>
        <w:gridCol w:w="345"/>
      </w:tblGrid>
      <w:tr w:rsidRPr="0003367C" w:rsidR="002B3F5D" w:rsidTr="7CE916A4" w14:paraId="569830D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3139EAF5" w14:textId="31C2E799">
            <w:pPr>
              <w:rPr>
                <w:b w:val="0"/>
                <w:bCs w:val="0"/>
                <w:lang w:val="en-US"/>
              </w:rPr>
            </w:pPr>
            <w:r w:rsidRPr="008C6EBC">
              <w:rPr>
                <w:b w:val="0"/>
                <w:bCs w:val="0"/>
                <w:lang w:val="en-US"/>
              </w:rPr>
              <w:t>Heikki Berg</w:t>
            </w:r>
          </w:p>
        </w:tc>
        <w:tc>
          <w:tcPr>
            <w:cnfStyle w:val="000000000000" w:firstRow="0" w:lastRow="0" w:firstColumn="0" w:lastColumn="0" w:oddVBand="0" w:evenVBand="0" w:oddHBand="0" w:evenHBand="0" w:firstRowFirstColumn="0" w:firstRowLastColumn="0" w:lastRowFirstColumn="0" w:lastRowLastColumn="0"/>
            <w:tcW w:w="345" w:type="dxa"/>
            <w:tcMar/>
          </w:tcPr>
          <w:p w:rsidR="002B3F5D" w:rsidP="002B3F5D" w:rsidRDefault="002B3F5D" w14:paraId="15F7983E" w14:textId="1D3BA7B5">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lang w:val="en-GB"/>
              </w:rPr>
              <w:t>2007-2014</w:t>
            </w:r>
          </w:p>
        </w:tc>
      </w:tr>
      <w:tr w:rsidRPr="0003367C" w:rsidR="002B3F5D" w:rsidTr="7CE916A4" w14:paraId="2C1E5C12" w14:textId="4381C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1CD4F3BB" w14:textId="42E1CBF8">
            <w:pPr>
              <w:rPr>
                <w:lang w:val="en-GB"/>
              </w:rPr>
            </w:pPr>
            <w:r w:rsidRPr="008C6EBC">
              <w:rPr>
                <w:lang w:val="en-GB"/>
              </w:rPr>
              <w:t>Hesham Elgendi</w:t>
            </w:r>
          </w:p>
        </w:tc>
        <w:tc>
          <w:tcPr>
            <w:cnfStyle w:val="000000000000" w:firstRow="0" w:lastRow="0" w:firstColumn="0" w:lastColumn="0" w:oddVBand="0" w:evenVBand="0" w:oddHBand="0" w:evenHBand="0" w:firstRowFirstColumn="0" w:firstRowLastColumn="0" w:lastRowFirstColumn="0" w:lastRowLastColumn="0"/>
            <w:tcW w:w="345" w:type="dxa"/>
            <w:tcMar/>
          </w:tcPr>
          <w:p w:rsidRPr="008C6EBC" w:rsidR="002B3F5D" w:rsidP="002B3F5D" w:rsidRDefault="002B3F5D" w14:paraId="3097016C" w14:textId="6FCAD276">
            <w:pPr>
              <w:cnfStyle w:val="000000100000" w:firstRow="0" w:lastRow="0" w:firstColumn="0" w:lastColumn="0" w:oddVBand="0" w:evenVBand="0" w:oddHBand="1" w:evenHBand="0" w:firstRowFirstColumn="0" w:firstRowLastColumn="0" w:lastRowFirstColumn="0" w:lastRowLastColumn="0"/>
              <w:rPr>
                <w:lang w:val="en-GB"/>
              </w:rPr>
            </w:pPr>
            <w:r w:rsidRPr="008C6EBC">
              <w:rPr>
                <w:lang w:val="en-GB"/>
              </w:rPr>
              <w:t>2017-</w:t>
            </w:r>
            <w:r w:rsidR="00B371B7">
              <w:rPr>
                <w:lang w:val="en-GB"/>
              </w:rPr>
              <w:t>/</w:t>
            </w:r>
          </w:p>
        </w:tc>
      </w:tr>
      <w:tr w:rsidRPr="0003367C" w:rsidR="002B3F5D" w:rsidTr="7CE916A4" w14:paraId="646CA8E2" w14:textId="77777777">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415B97D4" w14:textId="3797CFE7">
            <w:pPr>
              <w:rPr>
                <w:b w:val="0"/>
                <w:bCs w:val="0"/>
                <w:lang w:val="en-GB"/>
              </w:rPr>
            </w:pPr>
            <w:r w:rsidRPr="008C6EBC">
              <w:rPr>
                <w:b w:val="0"/>
                <w:bCs w:val="0"/>
                <w:lang w:val="en-US"/>
              </w:rPr>
              <w:t>Juha Heiskala</w:t>
            </w:r>
          </w:p>
        </w:tc>
        <w:tc>
          <w:tcPr>
            <w:cnfStyle w:val="000000000000" w:firstRow="0" w:lastRow="0" w:firstColumn="0" w:lastColumn="0" w:oddVBand="0" w:evenVBand="0" w:oddHBand="0" w:evenHBand="0" w:firstRowFirstColumn="0" w:firstRowLastColumn="0" w:lastRowFirstColumn="0" w:lastRowLastColumn="0"/>
            <w:tcW w:w="345" w:type="dxa"/>
            <w:tcMar/>
          </w:tcPr>
          <w:p w:rsidRPr="008C6EBC" w:rsidR="002B3F5D" w:rsidP="002B3F5D" w:rsidRDefault="002B3F5D" w14:paraId="71DC7DF9" w14:textId="60D6FD76">
            <w:pPr>
              <w:cnfStyle w:val="000000000000" w:firstRow="0" w:lastRow="0" w:firstColumn="0" w:lastColumn="0" w:oddVBand="0" w:evenVBand="0" w:oddHBand="0" w:evenHBand="0" w:firstRowFirstColumn="0" w:firstRowLastColumn="0" w:lastRowFirstColumn="0" w:lastRowLastColumn="0"/>
              <w:rPr>
                <w:lang w:val="en-GB"/>
              </w:rPr>
            </w:pPr>
            <w:r>
              <w:rPr>
                <w:lang w:val="en-GB"/>
              </w:rPr>
              <w:t>2004-2010</w:t>
            </w:r>
          </w:p>
        </w:tc>
      </w:tr>
      <w:tr w:rsidRPr="0003367C" w:rsidR="002B3F5D" w:rsidTr="7CE916A4" w14:paraId="707FE9F0" w14:textId="55D13B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3D8568A5" w14:textId="2ED20FA7">
            <w:pPr>
              <w:rPr>
                <w:lang w:val="en-GB"/>
              </w:rPr>
            </w:pPr>
            <w:r w:rsidRPr="008C6EBC">
              <w:rPr>
                <w:lang w:val="en-GB"/>
              </w:rPr>
              <w:t>Tero Ihalainen</w:t>
            </w:r>
          </w:p>
        </w:tc>
        <w:tc>
          <w:tcPr>
            <w:cnfStyle w:val="000000000000" w:firstRow="0" w:lastRow="0" w:firstColumn="0" w:lastColumn="0" w:oddVBand="0" w:evenVBand="0" w:oddHBand="0" w:evenHBand="0" w:firstRowFirstColumn="0" w:firstRowLastColumn="0" w:lastRowFirstColumn="0" w:lastRowLastColumn="0"/>
            <w:tcW w:w="345" w:type="dxa"/>
            <w:tcMar/>
          </w:tcPr>
          <w:p w:rsidRPr="008C6EBC" w:rsidR="002B3F5D" w:rsidP="002B3F5D" w:rsidRDefault="002B3F5D" w14:paraId="420C64B2" w14:textId="52F8FC37">
            <w:pPr>
              <w:cnfStyle w:val="000000100000" w:firstRow="0" w:lastRow="0" w:firstColumn="0" w:lastColumn="0" w:oddVBand="0" w:evenVBand="0" w:oddHBand="1" w:evenHBand="0" w:firstRowFirstColumn="0" w:firstRowLastColumn="0" w:lastRowFirstColumn="0" w:lastRowLastColumn="0"/>
              <w:rPr>
                <w:lang w:val="en-GB"/>
              </w:rPr>
            </w:pPr>
            <w:r>
              <w:rPr>
                <w:lang w:val="en-GB"/>
              </w:rPr>
              <w:t>2011-</w:t>
            </w:r>
            <w:r w:rsidR="00B371B7">
              <w:rPr>
                <w:lang w:val="en-GB"/>
              </w:rPr>
              <w:t>/</w:t>
            </w:r>
          </w:p>
        </w:tc>
      </w:tr>
      <w:tr w:rsidRPr="0003367C" w:rsidR="002B3F5D" w:rsidTr="7CE916A4" w14:paraId="7C4424F2" w14:textId="409948E6">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16A5B6A7" w14:textId="2B5A051F">
            <w:pPr>
              <w:rPr>
                <w:lang w:val="en-GB"/>
              </w:rPr>
            </w:pPr>
            <w:r w:rsidRPr="008C6EBC">
              <w:rPr>
                <w:lang w:val="en-GB"/>
              </w:rPr>
              <w:t>Pasi Kinunnen</w:t>
            </w:r>
          </w:p>
        </w:tc>
        <w:tc>
          <w:tcPr>
            <w:cnfStyle w:val="000000000000" w:firstRow="0" w:lastRow="0" w:firstColumn="0" w:lastColumn="0" w:oddVBand="0" w:evenVBand="0" w:oddHBand="0" w:evenHBand="0" w:firstRowFirstColumn="0" w:firstRowLastColumn="0" w:lastRowFirstColumn="0" w:lastRowLastColumn="0"/>
            <w:tcW w:w="345" w:type="dxa"/>
            <w:tcMar/>
          </w:tcPr>
          <w:p w:rsidRPr="008C6EBC" w:rsidR="002B3F5D" w:rsidP="002B3F5D" w:rsidRDefault="002B3F5D" w14:paraId="6E5CE182" w14:textId="34F0B3DB">
            <w:pPr>
              <w:cnfStyle w:val="000000000000" w:firstRow="0" w:lastRow="0" w:firstColumn="0" w:lastColumn="0" w:oddVBand="0" w:evenVBand="0" w:oddHBand="0" w:evenHBand="0" w:firstRowFirstColumn="0" w:firstRowLastColumn="0" w:lastRowFirstColumn="0" w:lastRowLastColumn="0"/>
              <w:rPr>
                <w:lang w:val="en-GB"/>
              </w:rPr>
            </w:pPr>
            <w:r>
              <w:rPr>
                <w:lang w:val="en-GB"/>
              </w:rPr>
              <w:t>2015-</w:t>
            </w:r>
            <w:r w:rsidR="00B371B7">
              <w:rPr>
                <w:lang w:val="en-GB"/>
              </w:rPr>
              <w:t>/</w:t>
            </w:r>
          </w:p>
        </w:tc>
      </w:tr>
      <w:tr w:rsidRPr="0003367C" w:rsidR="002B3F5D" w:rsidTr="7CE916A4" w14:paraId="668622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03C87FEE" w14:textId="367346D5">
            <w:pPr>
              <w:rPr>
                <w:b w:val="0"/>
                <w:bCs w:val="0"/>
                <w:lang w:val="en-GB"/>
              </w:rPr>
            </w:pPr>
            <w:r>
              <w:rPr>
                <w:b w:val="0"/>
                <w:bCs w:val="0"/>
                <w:lang w:val="en-GB"/>
              </w:rPr>
              <w:t>Toni Levanen</w:t>
            </w:r>
          </w:p>
        </w:tc>
        <w:tc>
          <w:tcPr>
            <w:cnfStyle w:val="000000000000" w:firstRow="0" w:lastRow="0" w:firstColumn="0" w:lastColumn="0" w:oddVBand="0" w:evenVBand="0" w:oddHBand="0" w:evenHBand="0" w:firstRowFirstColumn="0" w:firstRowLastColumn="0" w:lastRowFirstColumn="0" w:lastRowLastColumn="0"/>
            <w:tcW w:w="345" w:type="dxa"/>
            <w:tcMar/>
          </w:tcPr>
          <w:p w:rsidR="002B3F5D" w:rsidP="002B3F5D" w:rsidRDefault="002B3F5D" w14:paraId="3DE0721A" w14:textId="15F5F4DD">
            <w:pPr>
              <w:cnfStyle w:val="000000100000" w:firstRow="0" w:lastRow="0" w:firstColumn="0" w:lastColumn="0" w:oddVBand="0" w:evenVBand="0" w:oddHBand="1" w:evenHBand="0" w:firstRowFirstColumn="0" w:firstRowLastColumn="0" w:lastRowFirstColumn="0" w:lastRowLastColumn="0"/>
              <w:rPr>
                <w:lang w:val="en-GB"/>
              </w:rPr>
            </w:pPr>
            <w:r>
              <w:rPr>
                <w:lang w:val="en-GB"/>
              </w:rPr>
              <w:t>2014-2019</w:t>
            </w:r>
          </w:p>
        </w:tc>
      </w:tr>
      <w:tr w:rsidRPr="0003367C" w:rsidR="002B3F5D" w:rsidTr="7CE916A4" w14:paraId="3864D116" w14:textId="77777777">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5D9D90C4" w14:textId="0EB60109">
            <w:pPr>
              <w:rPr>
                <w:b w:val="0"/>
                <w:bCs w:val="0"/>
                <w:lang w:val="en-GB"/>
              </w:rPr>
            </w:pPr>
            <w:r w:rsidRPr="008C6EBC">
              <w:rPr>
                <w:b w:val="0"/>
                <w:bCs w:val="0"/>
              </w:rPr>
              <w:t>Mikko Maenpaa</w:t>
            </w:r>
          </w:p>
        </w:tc>
        <w:tc>
          <w:tcPr>
            <w:cnfStyle w:val="000000000000" w:firstRow="0" w:lastRow="0" w:firstColumn="0" w:lastColumn="0" w:oddVBand="0" w:evenVBand="0" w:oddHBand="0" w:evenHBand="0" w:firstRowFirstColumn="0" w:firstRowLastColumn="0" w:lastRowFirstColumn="0" w:lastRowLastColumn="0"/>
            <w:tcW w:w="345" w:type="dxa"/>
            <w:tcMar/>
          </w:tcPr>
          <w:p w:rsidRPr="008C6EBC" w:rsidR="002B3F5D" w:rsidP="002B3F5D" w:rsidRDefault="002B3F5D" w14:paraId="00C79C87" w14:textId="6D1016F3">
            <w:pPr>
              <w:cnfStyle w:val="000000000000" w:firstRow="0" w:lastRow="0" w:firstColumn="0" w:lastColumn="0" w:oddVBand="0" w:evenVBand="0" w:oddHBand="0" w:evenHBand="0" w:firstRowFirstColumn="0" w:firstRowLastColumn="0" w:lastRowFirstColumn="0" w:lastRowLastColumn="0"/>
              <w:rPr>
                <w:lang w:val="en-GB"/>
              </w:rPr>
            </w:pPr>
            <w:r>
              <w:rPr>
                <w:lang w:val="en-GB"/>
              </w:rPr>
              <w:t>2014-2019</w:t>
            </w:r>
          </w:p>
        </w:tc>
      </w:tr>
      <w:tr w:rsidRPr="0003367C" w:rsidR="002B3F5D" w:rsidTr="7CE916A4" w14:paraId="03CECB3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2F1F2C2B" w14:textId="2F567963">
            <w:pPr>
              <w:rPr>
                <w:b w:val="0"/>
                <w:bCs w:val="0"/>
              </w:rPr>
            </w:pPr>
            <w:r w:rsidRPr="008C6EBC">
              <w:rPr>
                <w:b w:val="0"/>
                <w:bCs w:val="0"/>
              </w:rPr>
              <w:t>Andrei Malkov</w:t>
            </w:r>
          </w:p>
        </w:tc>
        <w:tc>
          <w:tcPr>
            <w:cnfStyle w:val="000000000000" w:firstRow="0" w:lastRow="0" w:firstColumn="0" w:lastColumn="0" w:oddVBand="0" w:evenVBand="0" w:oddHBand="0" w:evenHBand="0" w:firstRowFirstColumn="0" w:firstRowLastColumn="0" w:lastRowFirstColumn="0" w:lastRowLastColumn="0"/>
            <w:tcW w:w="345" w:type="dxa"/>
            <w:tcMar/>
          </w:tcPr>
          <w:p w:rsidR="002B3F5D" w:rsidP="002B3F5D" w:rsidRDefault="002B3F5D" w14:paraId="59EE3EC4" w14:textId="7F003F65">
            <w:pPr>
              <w:cnfStyle w:val="000000100000" w:firstRow="0" w:lastRow="0" w:firstColumn="0" w:lastColumn="0" w:oddVBand="0" w:evenVBand="0" w:oddHBand="1" w:evenHBand="0" w:firstRowFirstColumn="0" w:firstRowLastColumn="0" w:lastRowFirstColumn="0" w:lastRowLastColumn="0"/>
              <w:rPr>
                <w:lang w:val="en-GB"/>
              </w:rPr>
            </w:pPr>
            <w:r>
              <w:rPr>
                <w:lang w:val="en-GB"/>
              </w:rPr>
              <w:t>2011-2012</w:t>
            </w:r>
          </w:p>
        </w:tc>
      </w:tr>
      <w:tr w:rsidRPr="0003367C" w:rsidR="002B3F5D" w:rsidTr="7CE916A4" w14:paraId="0A7DAE80" w14:textId="77777777">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54802723" w14:textId="129C18F4">
            <w:pPr>
              <w:rPr>
                <w:b w:val="0"/>
                <w:bCs w:val="0"/>
              </w:rPr>
            </w:pPr>
            <w:r w:rsidRPr="008C6EBC">
              <w:rPr>
                <w:b w:val="0"/>
                <w:bCs w:val="0"/>
              </w:rPr>
              <w:t>Honglei Miao</w:t>
            </w:r>
          </w:p>
        </w:tc>
        <w:tc>
          <w:tcPr>
            <w:cnfStyle w:val="000000000000" w:firstRow="0" w:lastRow="0" w:firstColumn="0" w:lastColumn="0" w:oddVBand="0" w:evenVBand="0" w:oddHBand="0" w:evenHBand="0" w:firstRowFirstColumn="0" w:firstRowLastColumn="0" w:lastRowFirstColumn="0" w:lastRowLastColumn="0"/>
            <w:tcW w:w="345" w:type="dxa"/>
            <w:tcMar/>
          </w:tcPr>
          <w:p w:rsidR="002B3F5D" w:rsidP="002B3F5D" w:rsidRDefault="002B3F5D" w14:paraId="536A4DBE" w14:textId="0883EFCE">
            <w:pPr>
              <w:cnfStyle w:val="000000000000" w:firstRow="0" w:lastRow="0" w:firstColumn="0" w:lastColumn="0" w:oddVBand="0" w:evenVBand="0" w:oddHBand="0" w:evenHBand="0" w:firstRowFirstColumn="0" w:firstRowLastColumn="0" w:lastRowFirstColumn="0" w:lastRowLastColumn="0"/>
              <w:rPr>
                <w:lang w:val="en-GB"/>
              </w:rPr>
            </w:pPr>
            <w:r>
              <w:rPr>
                <w:lang w:val="en-GB"/>
              </w:rPr>
              <w:t>2011-2012</w:t>
            </w:r>
          </w:p>
        </w:tc>
      </w:tr>
      <w:tr w:rsidRPr="0003367C" w:rsidR="002B3F5D" w:rsidTr="7CE916A4" w14:paraId="680EF08D" w14:textId="36936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2BFFD337" w14:textId="05609521">
            <w:pPr>
              <w:rPr>
                <w:lang w:val="en-GB"/>
              </w:rPr>
            </w:pPr>
            <w:r w:rsidRPr="008C6EBC">
              <w:rPr>
                <w:lang w:val="en-GB"/>
              </w:rPr>
              <w:t>Jorge Morte</w:t>
            </w:r>
          </w:p>
        </w:tc>
        <w:tc>
          <w:tcPr>
            <w:cnfStyle w:val="000000000000" w:firstRow="0" w:lastRow="0" w:firstColumn="0" w:lastColumn="0" w:oddVBand="0" w:evenVBand="0" w:oddHBand="0" w:evenHBand="0" w:firstRowFirstColumn="0" w:firstRowLastColumn="0" w:lastRowFirstColumn="0" w:lastRowLastColumn="0"/>
            <w:tcW w:w="345" w:type="dxa"/>
            <w:tcMar/>
          </w:tcPr>
          <w:p w:rsidRPr="008C6EBC" w:rsidR="002B3F5D" w:rsidP="002B3F5D" w:rsidRDefault="002B3F5D" w14:paraId="1056ABF1" w14:textId="1130A54A">
            <w:pPr>
              <w:cnfStyle w:val="000000100000" w:firstRow="0" w:lastRow="0" w:firstColumn="0" w:lastColumn="0" w:oddVBand="0" w:evenVBand="0" w:oddHBand="1" w:evenHBand="0" w:firstRowFirstColumn="0" w:firstRowLastColumn="0" w:lastRowFirstColumn="0" w:lastRowLastColumn="0"/>
              <w:rPr>
                <w:lang w:val="en-GB"/>
              </w:rPr>
            </w:pPr>
            <w:r>
              <w:rPr>
                <w:lang w:val="en-GB"/>
              </w:rPr>
              <w:t>2019-</w:t>
            </w:r>
            <w:r w:rsidR="00B371B7">
              <w:rPr>
                <w:lang w:val="en-GB"/>
              </w:rPr>
              <w:t>/</w:t>
            </w:r>
          </w:p>
        </w:tc>
      </w:tr>
      <w:tr w:rsidRPr="0003367C" w:rsidR="002B3F5D" w:rsidTr="7CE916A4" w14:paraId="21022025" w14:textId="77777777">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036699C3" w14:textId="70D31ECC">
            <w:pPr>
              <w:rPr>
                <w:b w:val="0"/>
                <w:bCs w:val="0"/>
                <w:lang w:val="en-GB"/>
              </w:rPr>
            </w:pPr>
            <w:r>
              <w:rPr>
                <w:b w:val="0"/>
                <w:bCs w:val="0"/>
                <w:lang w:val="en-GB"/>
              </w:rPr>
              <w:t>Rafael Paiva</w:t>
            </w:r>
          </w:p>
        </w:tc>
        <w:tc>
          <w:tcPr>
            <w:cnfStyle w:val="000000000000" w:firstRow="0" w:lastRow="0" w:firstColumn="0" w:lastColumn="0" w:oddVBand="0" w:evenVBand="0" w:oddHBand="0" w:evenHBand="0" w:firstRowFirstColumn="0" w:firstRowLastColumn="0" w:lastRowFirstColumn="0" w:lastRowLastColumn="0"/>
            <w:tcW w:w="345" w:type="dxa"/>
            <w:tcMar/>
          </w:tcPr>
          <w:p w:rsidRPr="008C6EBC" w:rsidR="002B3F5D" w:rsidP="002B3F5D" w:rsidRDefault="002B3F5D" w14:paraId="1225818B" w14:textId="71773668">
            <w:pPr>
              <w:cnfStyle w:val="000000000000" w:firstRow="0" w:lastRow="0" w:firstColumn="0" w:lastColumn="0" w:oddVBand="0" w:evenVBand="0" w:oddHBand="0" w:evenHBand="0" w:firstRowFirstColumn="0" w:firstRowLastColumn="0" w:lastRowFirstColumn="0" w:lastRowLastColumn="0"/>
              <w:rPr>
                <w:lang w:val="en-GB"/>
              </w:rPr>
            </w:pPr>
            <w:r>
              <w:rPr>
                <w:lang w:val="en-GB"/>
              </w:rPr>
              <w:t>2013</w:t>
            </w:r>
          </w:p>
        </w:tc>
      </w:tr>
      <w:tr w:rsidRPr="0003367C" w:rsidR="002B3F5D" w:rsidTr="7CE916A4" w14:paraId="33C732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75617D62" w14:textId="7BD6AEAC">
            <w:pPr>
              <w:rPr>
                <w:b w:val="0"/>
                <w:bCs w:val="0"/>
                <w:lang w:val="en-GB"/>
              </w:rPr>
            </w:pPr>
            <w:r w:rsidRPr="008C6EBC">
              <w:rPr>
                <w:b w:val="0"/>
                <w:bCs w:val="0"/>
                <w:lang w:val="en-US"/>
              </w:rPr>
              <w:t>Panayiotis Papadimitriou</w:t>
            </w:r>
          </w:p>
        </w:tc>
        <w:tc>
          <w:tcPr>
            <w:cnfStyle w:val="000000000000" w:firstRow="0" w:lastRow="0" w:firstColumn="0" w:lastColumn="0" w:oddVBand="0" w:evenVBand="0" w:oddHBand="0" w:evenHBand="0" w:firstRowFirstColumn="0" w:firstRowLastColumn="0" w:lastRowFirstColumn="0" w:lastRowLastColumn="0"/>
            <w:tcW w:w="345" w:type="dxa"/>
            <w:tcMar/>
          </w:tcPr>
          <w:p w:rsidR="002B3F5D" w:rsidP="002B3F5D" w:rsidRDefault="002B3F5D" w14:paraId="381417C1" w14:textId="35D018D8">
            <w:pPr>
              <w:cnfStyle w:val="000000100000" w:firstRow="0" w:lastRow="0" w:firstColumn="0" w:lastColumn="0" w:oddVBand="0" w:evenVBand="0" w:oddHBand="1" w:evenHBand="0" w:firstRowFirstColumn="0" w:firstRowLastColumn="0" w:lastRowFirstColumn="0" w:lastRowLastColumn="0"/>
              <w:rPr>
                <w:lang w:val="en-GB"/>
              </w:rPr>
            </w:pPr>
            <w:r>
              <w:rPr>
                <w:lang w:val="en-GB"/>
              </w:rPr>
              <w:t>2011-2015</w:t>
            </w:r>
          </w:p>
        </w:tc>
      </w:tr>
      <w:tr w:rsidRPr="0003367C" w:rsidR="002B3F5D" w:rsidTr="7CE916A4" w14:paraId="7F36F98F" w14:textId="2C9BDD30">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70838063" w14:textId="532F1F16">
            <w:pPr>
              <w:rPr>
                <w:lang w:val="en-GB"/>
              </w:rPr>
            </w:pPr>
            <w:r w:rsidRPr="008C6EBC">
              <w:rPr>
                <w:lang w:val="en-GB"/>
              </w:rPr>
              <w:t>Elena Peralta</w:t>
            </w:r>
          </w:p>
        </w:tc>
        <w:tc>
          <w:tcPr>
            <w:cnfStyle w:val="000000000000" w:firstRow="0" w:lastRow="0" w:firstColumn="0" w:lastColumn="0" w:oddVBand="0" w:evenVBand="0" w:oddHBand="0" w:evenHBand="0" w:firstRowFirstColumn="0" w:firstRowLastColumn="0" w:lastRowFirstColumn="0" w:lastRowLastColumn="0"/>
            <w:tcW w:w="345" w:type="dxa"/>
            <w:tcMar/>
          </w:tcPr>
          <w:p w:rsidRPr="008C6EBC" w:rsidR="002B3F5D" w:rsidP="002B3F5D" w:rsidRDefault="002B3F5D" w14:paraId="7FE13EE6" w14:textId="1241BB5D">
            <w:pPr>
              <w:cnfStyle w:val="000000000000" w:firstRow="0" w:lastRow="0" w:firstColumn="0" w:lastColumn="0" w:oddVBand="0" w:evenVBand="0" w:oddHBand="0" w:evenHBand="0" w:firstRowFirstColumn="0" w:firstRowLastColumn="0" w:lastRowFirstColumn="0" w:lastRowLastColumn="0"/>
              <w:rPr>
                <w:lang w:val="en-GB"/>
              </w:rPr>
            </w:pPr>
            <w:r w:rsidRPr="008C6EBC">
              <w:rPr>
                <w:lang w:val="en-GB"/>
              </w:rPr>
              <w:t>2017-</w:t>
            </w:r>
            <w:r w:rsidR="00B371B7">
              <w:rPr>
                <w:lang w:val="en-GB"/>
              </w:rPr>
              <w:t>/</w:t>
            </w:r>
          </w:p>
        </w:tc>
      </w:tr>
      <w:tr w:rsidRPr="0003367C" w:rsidR="002B3F5D" w:rsidTr="7CE916A4" w14:paraId="63F90561" w14:textId="627A68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4FB3BA43" w14:textId="4AC3C5C4">
            <w:pPr>
              <w:rPr>
                <w:lang w:val="en-GB"/>
              </w:rPr>
            </w:pPr>
            <w:r w:rsidRPr="008C6EBC">
              <w:rPr>
                <w:lang w:val="en-GB"/>
              </w:rPr>
              <w:t>Ismael Peruga</w:t>
            </w:r>
          </w:p>
        </w:tc>
        <w:tc>
          <w:tcPr>
            <w:cnfStyle w:val="000000000000" w:firstRow="0" w:lastRow="0" w:firstColumn="0" w:lastColumn="0" w:oddVBand="0" w:evenVBand="0" w:oddHBand="0" w:evenHBand="0" w:firstRowFirstColumn="0" w:firstRowLastColumn="0" w:lastRowFirstColumn="0" w:lastRowLastColumn="0"/>
            <w:tcW w:w="345" w:type="dxa"/>
            <w:tcMar/>
          </w:tcPr>
          <w:p w:rsidRPr="008C6EBC" w:rsidR="002B3F5D" w:rsidP="002B3F5D" w:rsidRDefault="002B3F5D" w14:paraId="3CFD7EDF" w14:textId="7EBD8A17">
            <w:pPr>
              <w:cnfStyle w:val="000000100000" w:firstRow="0" w:lastRow="0" w:firstColumn="0" w:lastColumn="0" w:oddVBand="0" w:evenVBand="0" w:oddHBand="1" w:evenHBand="0" w:firstRowFirstColumn="0" w:firstRowLastColumn="0" w:lastRowFirstColumn="0" w:lastRowLastColumn="0"/>
              <w:rPr>
                <w:lang w:val="en-GB"/>
              </w:rPr>
            </w:pPr>
            <w:r>
              <w:rPr>
                <w:lang w:val="en-GB"/>
              </w:rPr>
              <w:t>2019-</w:t>
            </w:r>
            <w:r w:rsidR="00B371B7">
              <w:rPr>
                <w:lang w:val="en-GB"/>
              </w:rPr>
              <w:t>/</w:t>
            </w:r>
          </w:p>
        </w:tc>
      </w:tr>
      <w:tr w:rsidRPr="0003367C" w:rsidR="002B3F5D" w:rsidTr="7CE916A4" w14:paraId="35FD033B" w14:textId="77777777">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2C884873" w14:textId="4671B6E4">
            <w:pPr>
              <w:rPr>
                <w:b w:val="0"/>
                <w:bCs w:val="0"/>
                <w:lang w:val="en-GB"/>
              </w:rPr>
            </w:pPr>
            <w:r w:rsidRPr="008C6EBC">
              <w:rPr>
                <w:b w:val="0"/>
                <w:bCs w:val="0"/>
                <w:lang w:val="en-US"/>
              </w:rPr>
              <w:t>Kalle Raiskila</w:t>
            </w:r>
          </w:p>
        </w:tc>
        <w:tc>
          <w:tcPr>
            <w:cnfStyle w:val="000000000000" w:firstRow="0" w:lastRow="0" w:firstColumn="0" w:lastColumn="0" w:oddVBand="0" w:evenVBand="0" w:oddHBand="0" w:evenHBand="0" w:firstRowFirstColumn="0" w:firstRowLastColumn="0" w:lastRowFirstColumn="0" w:lastRowLastColumn="0"/>
            <w:tcW w:w="345" w:type="dxa"/>
            <w:tcMar/>
          </w:tcPr>
          <w:p w:rsidR="002B3F5D" w:rsidP="002B3F5D" w:rsidRDefault="002B3F5D" w14:paraId="03502DE3" w14:textId="404EF47E">
            <w:pPr>
              <w:cnfStyle w:val="000000000000" w:firstRow="0" w:lastRow="0" w:firstColumn="0" w:lastColumn="0" w:oddVBand="0" w:evenVBand="0" w:oddHBand="0" w:evenHBand="0" w:firstRowFirstColumn="0" w:firstRowLastColumn="0" w:lastRowFirstColumn="0" w:lastRowLastColumn="0"/>
              <w:rPr>
                <w:lang w:val="en-GB"/>
              </w:rPr>
            </w:pPr>
            <w:r>
              <w:rPr>
                <w:lang w:val="en-GB"/>
              </w:rPr>
              <w:t>2011-2014</w:t>
            </w:r>
          </w:p>
        </w:tc>
      </w:tr>
      <w:tr w:rsidRPr="0003367C" w:rsidR="00034B25" w:rsidTr="7CE916A4" w14:paraId="06CF42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Mar/>
          </w:tcPr>
          <w:p w:rsidRPr="00034B25" w:rsidR="00034B25" w:rsidP="002B3F5D" w:rsidRDefault="00034B25" w14:paraId="69FB2BC6" w14:textId="60598209">
            <w:pPr>
              <w:rPr>
                <w:b w:val="0"/>
                <w:bCs w:val="0"/>
                <w:lang w:val="en-US"/>
              </w:rPr>
            </w:pPr>
            <w:r w:rsidRPr="00034B25">
              <w:rPr>
                <w:b w:val="0"/>
                <w:bCs w:val="0"/>
                <w:lang w:val="en-US"/>
              </w:rPr>
              <w:t>Kari Rikkinen</w:t>
            </w:r>
          </w:p>
        </w:tc>
        <w:tc>
          <w:tcPr>
            <w:cnfStyle w:val="000000000000" w:firstRow="0" w:lastRow="0" w:firstColumn="0" w:lastColumn="0" w:oddVBand="0" w:evenVBand="0" w:oddHBand="0" w:evenHBand="0" w:firstRowFirstColumn="0" w:firstRowLastColumn="0" w:lastRowFirstColumn="0" w:lastRowLastColumn="0"/>
            <w:tcW w:w="345" w:type="dxa"/>
            <w:tcMar/>
          </w:tcPr>
          <w:p w:rsidR="00034B25" w:rsidP="002B3F5D" w:rsidRDefault="00034B25" w14:paraId="63CB3C25" w14:textId="2B9783A1">
            <w:pPr>
              <w:cnfStyle w:val="000000100000" w:firstRow="0" w:lastRow="0" w:firstColumn="0" w:lastColumn="0" w:oddVBand="0" w:evenVBand="0" w:oddHBand="1" w:evenHBand="0" w:firstRowFirstColumn="0" w:firstRowLastColumn="0" w:lastRowFirstColumn="0" w:lastRowLastColumn="0"/>
              <w:rPr>
                <w:lang w:val="en-GB"/>
              </w:rPr>
            </w:pPr>
            <w:r>
              <w:rPr>
                <w:lang w:val="en-GB"/>
              </w:rPr>
              <w:t>2015-2019</w:t>
            </w:r>
          </w:p>
        </w:tc>
      </w:tr>
      <w:tr w:rsidRPr="0003367C" w:rsidR="002B3F5D" w:rsidTr="7CE916A4" w14:paraId="5BC8C8D2" w14:textId="77777777">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5F62FE17" w14:textId="40CD04C5">
            <w:pPr>
              <w:rPr>
                <w:b w:val="0"/>
                <w:bCs w:val="0"/>
                <w:lang w:val="en-US"/>
              </w:rPr>
            </w:pPr>
            <w:r w:rsidRPr="008C6EBC">
              <w:rPr>
                <w:b w:val="0"/>
                <w:bCs w:val="0"/>
                <w:lang w:val="en-US"/>
              </w:rPr>
              <w:t>Karol Schober</w:t>
            </w:r>
          </w:p>
        </w:tc>
        <w:tc>
          <w:tcPr>
            <w:cnfStyle w:val="000000000000" w:firstRow="0" w:lastRow="0" w:firstColumn="0" w:lastColumn="0" w:oddVBand="0" w:evenVBand="0" w:oddHBand="0" w:evenHBand="0" w:firstRowFirstColumn="0" w:firstRowLastColumn="0" w:lastRowFirstColumn="0" w:lastRowLastColumn="0"/>
            <w:tcW w:w="345" w:type="dxa"/>
            <w:tcMar/>
          </w:tcPr>
          <w:p w:rsidR="002B3F5D" w:rsidP="002B3F5D" w:rsidRDefault="002B3F5D" w14:paraId="73BAAE97" w14:textId="1AE449F3">
            <w:pPr>
              <w:cnfStyle w:val="000000000000" w:firstRow="0" w:lastRow="0" w:firstColumn="0" w:lastColumn="0" w:oddVBand="0" w:evenVBand="0" w:oddHBand="0" w:evenHBand="0" w:firstRowFirstColumn="0" w:firstRowLastColumn="0" w:lastRowFirstColumn="0" w:lastRowLastColumn="0"/>
              <w:rPr>
                <w:lang w:val="en-GB"/>
              </w:rPr>
            </w:pPr>
            <w:r>
              <w:rPr>
                <w:lang w:val="en-GB"/>
              </w:rPr>
              <w:t>2014-2015</w:t>
            </w:r>
          </w:p>
        </w:tc>
      </w:tr>
      <w:tr w:rsidRPr="0003367C" w:rsidR="002B3F5D" w:rsidTr="7CE916A4" w14:paraId="200B955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009DEA33" w14:textId="776D2EA0">
            <w:pPr>
              <w:rPr>
                <w:b w:val="0"/>
                <w:bCs w:val="0"/>
                <w:lang w:val="en-US"/>
              </w:rPr>
            </w:pPr>
            <w:r w:rsidRPr="008C6EBC">
              <w:rPr>
                <w:b w:val="0"/>
                <w:bCs w:val="0"/>
                <w:lang w:val="en-US"/>
              </w:rPr>
              <w:t>Tobias Stitz</w:t>
            </w:r>
          </w:p>
        </w:tc>
        <w:tc>
          <w:tcPr>
            <w:cnfStyle w:val="000000000000" w:firstRow="0" w:lastRow="0" w:firstColumn="0" w:lastColumn="0" w:oddVBand="0" w:evenVBand="0" w:oddHBand="0" w:evenHBand="0" w:firstRowFirstColumn="0" w:firstRowLastColumn="0" w:lastRowFirstColumn="0" w:lastRowLastColumn="0"/>
            <w:tcW w:w="345" w:type="dxa"/>
            <w:tcMar/>
          </w:tcPr>
          <w:p w:rsidR="002B3F5D" w:rsidP="002B3F5D" w:rsidRDefault="002B3F5D" w14:paraId="452E65FE" w14:textId="5818B173">
            <w:pPr>
              <w:cnfStyle w:val="000000100000" w:firstRow="0" w:lastRow="0" w:firstColumn="0" w:lastColumn="0" w:oddVBand="0" w:evenVBand="0" w:oddHBand="1" w:evenHBand="0" w:firstRowFirstColumn="0" w:firstRowLastColumn="0" w:lastRowFirstColumn="0" w:lastRowLastColumn="0"/>
              <w:rPr>
                <w:lang w:val="en-GB"/>
              </w:rPr>
            </w:pPr>
            <w:r>
              <w:rPr>
                <w:lang w:val="en-GB"/>
              </w:rPr>
              <w:t>2011-2012</w:t>
            </w:r>
          </w:p>
        </w:tc>
      </w:tr>
      <w:tr w:rsidRPr="0003367C" w:rsidR="002B3F5D" w:rsidTr="7CE916A4" w14:paraId="71819243" w14:textId="3D26EF96">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5120D816" w14:textId="1D84D912">
            <w:pPr>
              <w:rPr>
                <w:lang w:val="en-GB"/>
              </w:rPr>
            </w:pPr>
            <w:r w:rsidRPr="008C6EBC">
              <w:rPr>
                <w:lang w:val="en-GB"/>
              </w:rPr>
              <w:t>Oskari Tervo</w:t>
            </w:r>
          </w:p>
        </w:tc>
        <w:tc>
          <w:tcPr>
            <w:cnfStyle w:val="000000000000" w:firstRow="0" w:lastRow="0" w:firstColumn="0" w:lastColumn="0" w:oddVBand="0" w:evenVBand="0" w:oddHBand="0" w:evenHBand="0" w:firstRowFirstColumn="0" w:firstRowLastColumn="0" w:lastRowFirstColumn="0" w:lastRowLastColumn="0"/>
            <w:tcW w:w="345" w:type="dxa"/>
            <w:tcMar/>
          </w:tcPr>
          <w:p w:rsidRPr="008C6EBC" w:rsidR="002B3F5D" w:rsidP="002B3F5D" w:rsidRDefault="002B3F5D" w14:paraId="740EA94B" w14:textId="4867941C">
            <w:pPr>
              <w:cnfStyle w:val="000000000000" w:firstRow="0" w:lastRow="0" w:firstColumn="0" w:lastColumn="0" w:oddVBand="0" w:evenVBand="0" w:oddHBand="0" w:evenHBand="0" w:firstRowFirstColumn="0" w:firstRowLastColumn="0" w:lastRowFirstColumn="0" w:lastRowLastColumn="0"/>
              <w:rPr>
                <w:lang w:val="en-GB"/>
              </w:rPr>
            </w:pPr>
            <w:r>
              <w:rPr>
                <w:lang w:val="en-GB"/>
              </w:rPr>
              <w:t>2018-</w:t>
            </w:r>
            <w:r w:rsidR="00B371B7">
              <w:rPr>
                <w:lang w:val="en-GB"/>
              </w:rPr>
              <w:t>/</w:t>
            </w:r>
          </w:p>
        </w:tc>
      </w:tr>
      <w:tr w:rsidRPr="0003367C" w:rsidR="002B3F5D" w:rsidTr="7CE916A4" w14:paraId="2653D3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2AE75042" w14:textId="5D3AA62B">
            <w:pPr>
              <w:rPr>
                <w:lang w:val="en-GB"/>
              </w:rPr>
            </w:pPr>
            <w:r w:rsidRPr="008C6EBC">
              <w:rPr>
                <w:lang w:val="en-GB"/>
              </w:rPr>
              <w:t>Juha Venalainen</w:t>
            </w:r>
          </w:p>
        </w:tc>
        <w:tc>
          <w:tcPr>
            <w:cnfStyle w:val="000000000000" w:firstRow="0" w:lastRow="0" w:firstColumn="0" w:lastColumn="0" w:oddVBand="0" w:evenVBand="0" w:oddHBand="0" w:evenHBand="0" w:firstRowFirstColumn="0" w:firstRowLastColumn="0" w:lastRowFirstColumn="0" w:lastRowLastColumn="0"/>
            <w:tcW w:w="345" w:type="dxa"/>
            <w:tcMar/>
          </w:tcPr>
          <w:p w:rsidRPr="008C6EBC" w:rsidR="002B3F5D" w:rsidP="002B3F5D" w:rsidRDefault="002B3F5D" w14:paraId="06FEADD3" w14:textId="48A9C479">
            <w:pPr>
              <w:cnfStyle w:val="000000100000" w:firstRow="0" w:lastRow="0" w:firstColumn="0" w:lastColumn="0" w:oddVBand="0" w:evenVBand="0" w:oddHBand="1" w:evenHBand="0" w:firstRowFirstColumn="0" w:firstRowLastColumn="0" w:lastRowFirstColumn="0" w:lastRowLastColumn="0"/>
              <w:rPr>
                <w:lang w:val="en-GB"/>
              </w:rPr>
            </w:pPr>
            <w:r>
              <w:rPr>
                <w:lang w:val="en-GB"/>
              </w:rPr>
              <w:t>2020-</w:t>
            </w:r>
            <w:r w:rsidR="00B371B7">
              <w:rPr>
                <w:lang w:val="en-GB"/>
              </w:rPr>
              <w:t>/</w:t>
            </w:r>
          </w:p>
        </w:tc>
      </w:tr>
      <w:tr w:rsidRPr="0003367C" w:rsidR="002B3F5D" w:rsidTr="7CE916A4" w14:paraId="43992C56" w14:textId="77777777">
        <w:tc>
          <w:tcPr>
            <w:cnfStyle w:val="001000000000" w:firstRow="0" w:lastRow="0" w:firstColumn="1" w:lastColumn="0" w:oddVBand="0" w:evenVBand="0" w:oddHBand="0" w:evenHBand="0" w:firstRowFirstColumn="0" w:firstRowLastColumn="0" w:lastRowFirstColumn="0" w:lastRowLastColumn="0"/>
            <w:tcW w:w="2835" w:type="dxa"/>
            <w:tcMar/>
          </w:tcPr>
          <w:p w:rsidRPr="008C6EBC" w:rsidR="002B3F5D" w:rsidP="002B3F5D" w:rsidRDefault="002B3F5D" w14:paraId="32559675" w14:textId="50CDA696">
            <w:pPr>
              <w:rPr>
                <w:b w:val="0"/>
                <w:bCs w:val="0"/>
                <w:lang w:val="en-GB"/>
              </w:rPr>
            </w:pPr>
            <w:r w:rsidRPr="008C6EBC">
              <w:rPr>
                <w:b w:val="0"/>
                <w:bCs w:val="0"/>
                <w:lang w:val="en-US"/>
              </w:rPr>
              <w:t>Tommi Zetterman</w:t>
            </w:r>
          </w:p>
        </w:tc>
        <w:tc>
          <w:tcPr>
            <w:cnfStyle w:val="000000000000" w:firstRow="0" w:lastRow="0" w:firstColumn="0" w:lastColumn="0" w:oddVBand="0" w:evenVBand="0" w:oddHBand="0" w:evenHBand="0" w:firstRowFirstColumn="0" w:firstRowLastColumn="0" w:lastRowFirstColumn="0" w:lastRowLastColumn="0"/>
            <w:tcW w:w="345" w:type="dxa"/>
            <w:tcMar/>
          </w:tcPr>
          <w:p w:rsidRPr="008C6EBC" w:rsidR="002B3F5D" w:rsidP="002B3F5D" w:rsidRDefault="002B3F5D" w14:paraId="1879D3C2" w14:textId="008C0860">
            <w:pPr>
              <w:cnfStyle w:val="000000000000" w:firstRow="0" w:lastRow="0" w:firstColumn="0" w:lastColumn="0" w:oddVBand="0" w:evenVBand="0" w:oddHBand="0" w:evenHBand="0" w:firstRowFirstColumn="0" w:firstRowLastColumn="0" w:lastRowFirstColumn="0" w:lastRowLastColumn="0"/>
              <w:rPr>
                <w:lang w:val="en-GB"/>
              </w:rPr>
            </w:pPr>
            <w:r>
              <w:rPr>
                <w:lang w:val="en-GB"/>
              </w:rPr>
              <w:t>2011-</w:t>
            </w:r>
            <w:r w:rsidR="00AF72D2">
              <w:rPr>
                <w:lang w:val="en-GB"/>
              </w:rPr>
              <w:t>20</w:t>
            </w:r>
            <w:r>
              <w:rPr>
                <w:lang w:val="en-GB"/>
              </w:rPr>
              <w:t>14</w:t>
            </w:r>
          </w:p>
        </w:tc>
      </w:tr>
    </w:tbl>
    <w:p w:rsidRPr="00184DCC" w:rsidR="006B0C1B" w:rsidP="006B0C1B" w:rsidRDefault="006B0C1B" w14:paraId="6350484E" w14:textId="77777777">
      <w:pPr>
        <w:rPr>
          <w:lang w:val="en-GB"/>
        </w:rPr>
      </w:pPr>
    </w:p>
    <w:p w:rsidR="0003367C" w:rsidP="006B0C1B" w:rsidRDefault="0003367C" w14:paraId="0CC3BAF3" w14:textId="4BE7B632">
      <w:pPr>
        <w:rPr>
          <w:lang w:val="en-GB"/>
        </w:rPr>
      </w:pPr>
    </w:p>
    <w:p w:rsidR="0003367C" w:rsidP="006B0C1B" w:rsidRDefault="0003367C" w14:paraId="134585AB" w14:textId="6D259B01">
      <w:pPr>
        <w:rPr>
          <w:lang w:val="en-GB"/>
        </w:rPr>
      </w:pPr>
    </w:p>
    <w:p w:rsidR="0003367C" w:rsidP="006B0C1B" w:rsidRDefault="0003367C" w14:paraId="56B863CE" w14:textId="7AD9CC25">
      <w:pPr>
        <w:rPr>
          <w:lang w:val="en-GB"/>
        </w:rPr>
      </w:pPr>
    </w:p>
    <w:p w:rsidR="0003367C" w:rsidP="006B0C1B" w:rsidRDefault="0003367C" w14:paraId="1079A061" w14:textId="77777777">
      <w:pPr>
        <w:rPr>
          <w:lang w:val="en-GB"/>
        </w:rPr>
      </w:pPr>
    </w:p>
    <w:p w:rsidR="00D3460F" w:rsidP="006B0C1B" w:rsidRDefault="00D3460F" w14:paraId="4FCD8895" w14:textId="1AFD9346">
      <w:pPr>
        <w:rPr>
          <w:lang w:val="en-GB"/>
        </w:rPr>
      </w:pPr>
    </w:p>
    <w:p w:rsidR="00D3460F" w:rsidP="006B0C1B" w:rsidRDefault="00D3460F" w14:paraId="3EF7A225" w14:textId="3D143CE2">
      <w:pPr>
        <w:rPr>
          <w:lang w:val="en-GB"/>
        </w:rPr>
      </w:pPr>
    </w:p>
    <w:p w:rsidR="00D3460F" w:rsidP="006B0C1B" w:rsidRDefault="00D3460F" w14:paraId="4C7082F7" w14:textId="135D27E8">
      <w:pPr>
        <w:rPr>
          <w:lang w:val="en-GB"/>
        </w:rPr>
      </w:pPr>
    </w:p>
    <w:p w:rsidR="00D3460F" w:rsidP="006B0C1B" w:rsidRDefault="00D3460F" w14:paraId="47D622DC" w14:textId="112FA720">
      <w:pPr>
        <w:rPr>
          <w:lang w:val="en-GB"/>
        </w:rPr>
      </w:pPr>
    </w:p>
    <w:p w:rsidRPr="00D3460F" w:rsidR="003F3936" w:rsidP="00276DB9" w:rsidRDefault="006219E2" w14:paraId="325D80F2" w14:textId="5AC792A5">
      <w:pPr>
        <w:pStyle w:val="Heading1"/>
        <w:numPr>
          <w:ilvl w:val="0"/>
          <w:numId w:val="0"/>
        </w:numPr>
        <w:ind w:left="1135" w:hanging="851"/>
        <w:rPr>
          <w:lang w:val="en-GB"/>
        </w:rPr>
      </w:pPr>
      <w:bookmarkStart w:name="_Toc48659821" w:id="0"/>
      <w:r>
        <w:rPr>
          <w:lang w:val="en-GB"/>
        </w:rPr>
        <w:lastRenderedPageBreak/>
        <w:t xml:space="preserve">Document </w:t>
      </w:r>
      <w:r w:rsidR="003F3936">
        <w:rPr>
          <w:lang w:val="en-GB"/>
        </w:rPr>
        <w:t>C</w:t>
      </w:r>
      <w:r w:rsidRPr="00D3460F" w:rsidR="003F3936">
        <w:rPr>
          <w:lang w:val="en-GB"/>
        </w:rPr>
        <w:t xml:space="preserve">hange </w:t>
      </w:r>
      <w:r w:rsidR="003F3936">
        <w:rPr>
          <w:lang w:val="en-GB"/>
        </w:rPr>
        <w:t>H</w:t>
      </w:r>
      <w:r w:rsidRPr="00D3460F" w:rsidR="003F3936">
        <w:rPr>
          <w:lang w:val="en-GB"/>
        </w:rPr>
        <w:t>istory</w:t>
      </w:r>
      <w:bookmarkEnd w:id="0"/>
    </w:p>
    <w:tbl>
      <w:tblPr>
        <w:tblStyle w:val="PlainTable2"/>
        <w:tblW w:w="0" w:type="auto"/>
        <w:tblLook w:val="04A0" w:firstRow="1" w:lastRow="0" w:firstColumn="1" w:lastColumn="0" w:noHBand="0" w:noVBand="1"/>
      </w:tblPr>
      <w:tblGrid>
        <w:gridCol w:w="986"/>
        <w:gridCol w:w="7094"/>
        <w:gridCol w:w="1418"/>
      </w:tblGrid>
      <w:tr w:rsidRPr="008D2C18" w:rsidR="006219E2" w:rsidTr="29B5A9E1" w14:paraId="5FB496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rsidRPr="006219E2" w:rsidR="006219E2" w:rsidP="00354F8C" w:rsidRDefault="006219E2" w14:paraId="4828857A" w14:textId="74301E64">
            <w:pPr>
              <w:rPr>
                <w:sz w:val="16"/>
                <w:szCs w:val="16"/>
                <w:lang w:val="en-GB"/>
              </w:rPr>
            </w:pPr>
            <w:r w:rsidRPr="006219E2">
              <w:rPr>
                <w:sz w:val="16"/>
                <w:szCs w:val="16"/>
                <w:lang w:val="en-GB"/>
              </w:rPr>
              <w:t>Date</w:t>
            </w:r>
          </w:p>
        </w:tc>
        <w:tc>
          <w:tcPr>
            <w:tcW w:w="7094" w:type="dxa"/>
          </w:tcPr>
          <w:p w:rsidRPr="006219E2" w:rsidR="006219E2" w:rsidP="00354F8C" w:rsidRDefault="006219E2" w14:paraId="559570B0" w14:textId="77777777">
            <w:pPr>
              <w:cnfStyle w:val="100000000000" w:firstRow="1"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Description of changes</w:t>
            </w:r>
          </w:p>
        </w:tc>
        <w:tc>
          <w:tcPr>
            <w:tcW w:w="1418" w:type="dxa"/>
          </w:tcPr>
          <w:p w:rsidRPr="006219E2" w:rsidR="006219E2" w:rsidP="00354F8C" w:rsidRDefault="006219E2" w14:paraId="6110E1D5" w14:textId="77777777">
            <w:pPr>
              <w:cnfStyle w:val="100000000000" w:firstRow="1"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Author</w:t>
            </w:r>
          </w:p>
        </w:tc>
      </w:tr>
      <w:tr w:rsidRPr="008D2C18" w:rsidR="006219E2" w:rsidTr="29B5A9E1" w14:paraId="179CD22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rsidRPr="006219E2" w:rsidR="006219E2" w:rsidP="00354F8C" w:rsidRDefault="006219E2" w14:paraId="2E052CB6" w14:textId="3948DF21">
            <w:pPr>
              <w:rPr>
                <w:b w:val="0"/>
                <w:bCs w:val="0"/>
                <w:sz w:val="16"/>
                <w:szCs w:val="16"/>
                <w:lang w:val="en-GB"/>
              </w:rPr>
            </w:pPr>
            <w:r w:rsidRPr="006219E2">
              <w:rPr>
                <w:b w:val="0"/>
                <w:bCs w:val="0"/>
                <w:sz w:val="16"/>
                <w:szCs w:val="16"/>
                <w:lang w:val="en-GB"/>
              </w:rPr>
              <w:t>15.04.2020</w:t>
            </w:r>
          </w:p>
        </w:tc>
        <w:tc>
          <w:tcPr>
            <w:tcW w:w="7094" w:type="dxa"/>
          </w:tcPr>
          <w:p w:rsidRPr="006219E2" w:rsidR="006219E2" w:rsidP="006A4A5C" w:rsidRDefault="006219E2" w14:paraId="7BE6DE12" w14:textId="3C8523E7">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xml:space="preserve">- First version created </w:t>
            </w:r>
          </w:p>
          <w:p w:rsidRPr="006219E2" w:rsidR="006219E2" w:rsidP="006A4A5C" w:rsidRDefault="006219E2" w14:paraId="17910EFF" w14:textId="392A5BA5">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Introduction section</w:t>
            </w:r>
            <w:r w:rsidR="0003367C">
              <w:rPr>
                <w:sz w:val="16"/>
                <w:szCs w:val="16"/>
                <w:lang w:val="en-GB"/>
              </w:rPr>
              <w:t xml:space="preserve"> included </w:t>
            </w:r>
            <w:r w:rsidRPr="006219E2">
              <w:rPr>
                <w:sz w:val="16"/>
                <w:szCs w:val="16"/>
                <w:lang w:val="en-GB"/>
              </w:rPr>
              <w:t>(based on Korak legacy material)</w:t>
            </w:r>
          </w:p>
        </w:tc>
        <w:tc>
          <w:tcPr>
            <w:tcW w:w="1418" w:type="dxa"/>
          </w:tcPr>
          <w:p w:rsidRPr="006219E2" w:rsidR="006219E2" w:rsidP="00354F8C" w:rsidRDefault="006219E2" w14:paraId="32F90E0D" w14:textId="77777777">
            <w:pPr>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Elena Peralta</w:t>
            </w:r>
          </w:p>
        </w:tc>
      </w:tr>
      <w:tr w:rsidRPr="008D2C18" w:rsidR="006219E2" w:rsidTr="29B5A9E1" w14:paraId="57B4EDD1" w14:textId="77777777">
        <w:tc>
          <w:tcPr>
            <w:cnfStyle w:val="001000000000" w:firstRow="0" w:lastRow="0" w:firstColumn="1" w:lastColumn="0" w:oddVBand="0" w:evenVBand="0" w:oddHBand="0" w:evenHBand="0" w:firstRowFirstColumn="0" w:firstRowLastColumn="0" w:lastRowFirstColumn="0" w:lastRowLastColumn="0"/>
            <w:tcW w:w="986" w:type="dxa"/>
          </w:tcPr>
          <w:p w:rsidRPr="006219E2" w:rsidR="006219E2" w:rsidP="00354F8C" w:rsidRDefault="006219E2" w14:paraId="3624EE8E" w14:textId="3A1B89A8">
            <w:pPr>
              <w:rPr>
                <w:b w:val="0"/>
                <w:bCs w:val="0"/>
                <w:sz w:val="16"/>
                <w:szCs w:val="16"/>
                <w:lang w:val="en-GB"/>
              </w:rPr>
            </w:pPr>
            <w:r w:rsidRPr="006219E2">
              <w:rPr>
                <w:b w:val="0"/>
                <w:bCs w:val="0"/>
                <w:sz w:val="16"/>
                <w:szCs w:val="16"/>
                <w:lang w:val="en-GB"/>
              </w:rPr>
              <w:t>20.04.2020</w:t>
            </w:r>
          </w:p>
        </w:tc>
        <w:tc>
          <w:tcPr>
            <w:tcW w:w="7094" w:type="dxa"/>
          </w:tcPr>
          <w:p w:rsidRPr="006219E2" w:rsidR="006219E2" w:rsidP="00354F8C" w:rsidRDefault="006219E2" w14:paraId="41E09F38" w14:textId="29B4EC6D">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 Covariance Estimation description (based on LTE doc)</w:t>
            </w:r>
          </w:p>
          <w:p w:rsidRPr="006219E2" w:rsidR="006219E2" w:rsidP="00354F8C" w:rsidRDefault="006219E2" w14:paraId="6148F4D1" w14:textId="6EA6EDD8">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 xml:space="preserve">- </w:t>
            </w:r>
            <w:r>
              <w:rPr>
                <w:sz w:val="16"/>
                <w:szCs w:val="16"/>
                <w:lang w:val="en-GB"/>
              </w:rPr>
              <w:t>5G NR</w:t>
            </w:r>
            <w:r w:rsidRPr="006219E2">
              <w:rPr>
                <w:sz w:val="16"/>
                <w:szCs w:val="16"/>
                <w:lang w:val="en-GB"/>
              </w:rPr>
              <w:t xml:space="preserve"> enhanced estimation method description included</w:t>
            </w:r>
            <w:r w:rsidR="000E45DD">
              <w:rPr>
                <w:sz w:val="16"/>
                <w:szCs w:val="16"/>
                <w:lang w:val="en-GB"/>
              </w:rPr>
              <w:t xml:space="preserve"> (IRC receiver)</w:t>
            </w:r>
          </w:p>
        </w:tc>
        <w:tc>
          <w:tcPr>
            <w:tcW w:w="1418" w:type="dxa"/>
          </w:tcPr>
          <w:p w:rsidRPr="006219E2" w:rsidR="006219E2" w:rsidP="00354F8C" w:rsidRDefault="006219E2" w14:paraId="46E4EF16" w14:textId="77777777">
            <w:pPr>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Elena Peralta</w:t>
            </w:r>
          </w:p>
        </w:tc>
      </w:tr>
      <w:tr w:rsidRPr="008D2C18" w:rsidR="006219E2" w:rsidTr="29B5A9E1" w14:paraId="3B41D9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rsidRPr="006219E2" w:rsidR="006219E2" w:rsidP="00920947" w:rsidRDefault="006219E2" w14:paraId="15D32332" w14:textId="47F0B852">
            <w:pPr>
              <w:rPr>
                <w:b w:val="0"/>
                <w:bCs w:val="0"/>
                <w:sz w:val="16"/>
                <w:szCs w:val="16"/>
                <w:lang w:val="en-GB"/>
              </w:rPr>
            </w:pPr>
            <w:r w:rsidRPr="006219E2">
              <w:rPr>
                <w:b w:val="0"/>
                <w:bCs w:val="0"/>
                <w:sz w:val="16"/>
                <w:szCs w:val="16"/>
                <w:lang w:val="en-GB"/>
              </w:rPr>
              <w:t>23.04.2020</w:t>
            </w:r>
          </w:p>
        </w:tc>
        <w:tc>
          <w:tcPr>
            <w:tcW w:w="7094" w:type="dxa"/>
          </w:tcPr>
          <w:p w:rsidR="006219E2" w:rsidP="00920947" w:rsidRDefault="006219E2" w14:paraId="09996D66" w14:textId="2C549754">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Channel Estimation description - Wiener (based on LTE doc)</w:t>
            </w:r>
          </w:p>
          <w:p w:rsidRPr="006219E2" w:rsidR="006219E2" w:rsidP="006219E2" w:rsidRDefault="006219E2" w14:paraId="5FF9E2F2" w14:textId="6A7C59F8">
            <w:pPr>
              <w:pStyle w:val="NoSpacing"/>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xml:space="preserve">- Generic FD </w:t>
            </w:r>
            <w:r>
              <w:rPr>
                <w:sz w:val="16"/>
                <w:szCs w:val="16"/>
                <w:lang w:val="en-GB"/>
              </w:rPr>
              <w:t xml:space="preserve">and TD </w:t>
            </w:r>
            <w:r w:rsidRPr="006219E2">
              <w:rPr>
                <w:sz w:val="16"/>
                <w:szCs w:val="16"/>
                <w:lang w:val="en-GB"/>
              </w:rPr>
              <w:t xml:space="preserve">Wiener parameterization in Korak </w:t>
            </w:r>
            <w:r>
              <w:rPr>
                <w:sz w:val="16"/>
                <w:szCs w:val="16"/>
                <w:lang w:val="en-GB"/>
              </w:rPr>
              <w:t xml:space="preserve">included. New </w:t>
            </w:r>
            <w:r w:rsidRPr="006219E2">
              <w:rPr>
                <w:sz w:val="16"/>
                <w:szCs w:val="16"/>
                <w:lang w:val="en-GB"/>
              </w:rPr>
              <w:t>TOC description included in the FD</w:t>
            </w:r>
            <w:r w:rsidR="0003367C">
              <w:rPr>
                <w:sz w:val="16"/>
                <w:szCs w:val="16"/>
                <w:lang w:val="en-GB"/>
              </w:rPr>
              <w:t>.</w:t>
            </w:r>
          </w:p>
        </w:tc>
        <w:tc>
          <w:tcPr>
            <w:tcW w:w="1418" w:type="dxa"/>
          </w:tcPr>
          <w:p w:rsidRPr="006219E2" w:rsidR="006219E2" w:rsidP="00920947" w:rsidRDefault="006219E2" w14:paraId="10843715" w14:textId="27F03AEF">
            <w:pPr>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Elena Peralta</w:t>
            </w:r>
          </w:p>
        </w:tc>
      </w:tr>
      <w:tr w:rsidRPr="008D2C18" w:rsidR="006219E2" w:rsidTr="29B5A9E1" w14:paraId="1A33A414" w14:textId="77777777">
        <w:tc>
          <w:tcPr>
            <w:cnfStyle w:val="001000000000" w:firstRow="0" w:lastRow="0" w:firstColumn="1" w:lastColumn="0" w:oddVBand="0" w:evenVBand="0" w:oddHBand="0" w:evenHBand="0" w:firstRowFirstColumn="0" w:firstRowLastColumn="0" w:lastRowFirstColumn="0" w:lastRowLastColumn="0"/>
            <w:tcW w:w="986" w:type="dxa"/>
          </w:tcPr>
          <w:p w:rsidRPr="006219E2" w:rsidR="006219E2" w:rsidP="009C06AB" w:rsidRDefault="006219E2" w14:paraId="43270C51" w14:textId="2B70943B">
            <w:pPr>
              <w:rPr>
                <w:b w:val="0"/>
                <w:bCs w:val="0"/>
                <w:sz w:val="16"/>
                <w:szCs w:val="16"/>
                <w:lang w:val="en-GB"/>
              </w:rPr>
            </w:pPr>
            <w:r w:rsidRPr="006219E2">
              <w:rPr>
                <w:b w:val="0"/>
                <w:bCs w:val="0"/>
                <w:sz w:val="16"/>
                <w:szCs w:val="16"/>
                <w:lang w:val="en-GB"/>
              </w:rPr>
              <w:t>27.04.2020</w:t>
            </w:r>
          </w:p>
        </w:tc>
        <w:tc>
          <w:tcPr>
            <w:tcW w:w="7094" w:type="dxa"/>
          </w:tcPr>
          <w:p w:rsidRPr="006219E2" w:rsidR="006219E2" w:rsidP="009C06AB" w:rsidRDefault="006219E2" w14:paraId="4221C35E" w14:textId="34221F2C">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 Measurements: RSRP, RSSI, RSRQ, SNR (based on LTE doc)</w:t>
            </w:r>
          </w:p>
          <w:p w:rsidRPr="006219E2" w:rsidR="006219E2" w:rsidP="009C06AB" w:rsidRDefault="006219E2" w14:paraId="4C1055F8" w14:textId="166A3779">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 xml:space="preserve">- </w:t>
            </w:r>
            <w:r>
              <w:rPr>
                <w:sz w:val="16"/>
                <w:szCs w:val="16"/>
                <w:lang w:val="en-GB"/>
              </w:rPr>
              <w:t xml:space="preserve">5G NR </w:t>
            </w:r>
            <w:r w:rsidR="0003367C">
              <w:rPr>
                <w:sz w:val="16"/>
                <w:szCs w:val="16"/>
                <w:lang w:val="en-GB"/>
              </w:rPr>
              <w:t>r</w:t>
            </w:r>
            <w:r w:rsidRPr="006219E2">
              <w:rPr>
                <w:sz w:val="16"/>
                <w:szCs w:val="16"/>
                <w:lang w:val="en-GB"/>
              </w:rPr>
              <w:t>eference signals parameterization description included</w:t>
            </w:r>
            <w:r>
              <w:rPr>
                <w:sz w:val="16"/>
                <w:szCs w:val="16"/>
                <w:lang w:val="en-GB"/>
              </w:rPr>
              <w:t xml:space="preserve">: </w:t>
            </w:r>
            <w:r w:rsidRPr="006219E2">
              <w:rPr>
                <w:sz w:val="16"/>
                <w:szCs w:val="16"/>
                <w:lang w:val="en-GB"/>
              </w:rPr>
              <w:t>DMRS, CSI, SRS</w:t>
            </w:r>
            <w:r>
              <w:rPr>
                <w:sz w:val="16"/>
                <w:szCs w:val="16"/>
                <w:lang w:val="en-GB"/>
              </w:rPr>
              <w:t>, PRACH, PTRS</w:t>
            </w:r>
          </w:p>
        </w:tc>
        <w:tc>
          <w:tcPr>
            <w:tcW w:w="1418" w:type="dxa"/>
          </w:tcPr>
          <w:p w:rsidRPr="006219E2" w:rsidR="006219E2" w:rsidP="009C06AB" w:rsidRDefault="006219E2" w14:paraId="29BEDD11" w14:textId="73A02774">
            <w:pPr>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Elena Peralta</w:t>
            </w:r>
          </w:p>
        </w:tc>
      </w:tr>
      <w:tr w:rsidRPr="008D2C18" w:rsidR="006219E2" w:rsidTr="29B5A9E1" w14:paraId="19B052F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rsidRPr="006219E2" w:rsidR="006219E2" w:rsidP="009C06AB" w:rsidRDefault="006219E2" w14:paraId="53144810" w14:textId="4A9701C3">
            <w:pPr>
              <w:rPr>
                <w:b w:val="0"/>
                <w:bCs w:val="0"/>
                <w:sz w:val="16"/>
                <w:szCs w:val="16"/>
                <w:lang w:val="en-GB"/>
              </w:rPr>
            </w:pPr>
            <w:r w:rsidRPr="006219E2">
              <w:rPr>
                <w:b w:val="0"/>
                <w:bCs w:val="0"/>
                <w:sz w:val="16"/>
                <w:szCs w:val="16"/>
                <w:lang w:val="en-GB"/>
              </w:rPr>
              <w:t>30.04.2020</w:t>
            </w:r>
          </w:p>
        </w:tc>
        <w:tc>
          <w:tcPr>
            <w:tcW w:w="7094" w:type="dxa"/>
          </w:tcPr>
          <w:p w:rsidRPr="006219E2" w:rsidR="006219E2" w:rsidP="009C06AB" w:rsidRDefault="006219E2" w14:paraId="7B0906D7" w14:textId="77777777">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RIM-RS detection algorithm description included</w:t>
            </w:r>
          </w:p>
          <w:p w:rsidRPr="006219E2" w:rsidR="006219E2" w:rsidP="00B76795" w:rsidRDefault="006219E2" w14:paraId="1DD971F5" w14:textId="21E864AC">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DMRS detection algorithm description included</w:t>
            </w:r>
          </w:p>
        </w:tc>
        <w:tc>
          <w:tcPr>
            <w:tcW w:w="1418" w:type="dxa"/>
          </w:tcPr>
          <w:p w:rsidRPr="006219E2" w:rsidR="006219E2" w:rsidP="009C06AB" w:rsidRDefault="006219E2" w14:paraId="39F57C5A" w14:textId="77777777">
            <w:pPr>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Elena Peralta</w:t>
            </w:r>
          </w:p>
        </w:tc>
      </w:tr>
      <w:tr w:rsidRPr="006219E2" w:rsidR="006219E2" w:rsidTr="29B5A9E1" w14:paraId="66937AFF" w14:textId="77777777">
        <w:tc>
          <w:tcPr>
            <w:cnfStyle w:val="001000000000" w:firstRow="0" w:lastRow="0" w:firstColumn="1" w:lastColumn="0" w:oddVBand="0" w:evenVBand="0" w:oddHBand="0" w:evenHBand="0" w:firstRowFirstColumn="0" w:firstRowLastColumn="0" w:lastRowFirstColumn="0" w:lastRowLastColumn="0"/>
            <w:tcW w:w="986" w:type="dxa"/>
          </w:tcPr>
          <w:p w:rsidRPr="006219E2" w:rsidR="006219E2" w:rsidP="009C06AB" w:rsidRDefault="0067508B" w14:paraId="098AD87F" w14:textId="5185B51E">
            <w:pPr>
              <w:rPr>
                <w:sz w:val="16"/>
                <w:szCs w:val="16"/>
                <w:lang w:val="en-GB"/>
              </w:rPr>
            </w:pPr>
            <w:r>
              <w:rPr>
                <w:b w:val="0"/>
                <w:bCs w:val="0"/>
                <w:sz w:val="16"/>
                <w:szCs w:val="16"/>
                <w:lang w:val="en-GB"/>
              </w:rPr>
              <w:t>18</w:t>
            </w:r>
            <w:r w:rsidRPr="006219E2">
              <w:rPr>
                <w:b w:val="0"/>
                <w:bCs w:val="0"/>
                <w:sz w:val="16"/>
                <w:szCs w:val="16"/>
                <w:lang w:val="en-GB"/>
              </w:rPr>
              <w:t>.05.2020</w:t>
            </w:r>
          </w:p>
        </w:tc>
        <w:tc>
          <w:tcPr>
            <w:tcW w:w="7094" w:type="dxa"/>
          </w:tcPr>
          <w:p w:rsidRPr="006219E2" w:rsidR="0067508B" w:rsidP="009C06AB" w:rsidRDefault="006219E2" w14:paraId="2EA02D8B" w14:textId="41BE9A8A">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 LDPC channel coding types included</w:t>
            </w:r>
            <w:r w:rsidR="0067508B">
              <w:rPr>
                <w:sz w:val="16"/>
                <w:szCs w:val="16"/>
                <w:lang w:val="en-GB"/>
              </w:rPr>
              <w:t>: Min-sum algorithm and sum-product algorithm</w:t>
            </w:r>
          </w:p>
        </w:tc>
        <w:tc>
          <w:tcPr>
            <w:tcW w:w="1418" w:type="dxa"/>
          </w:tcPr>
          <w:p w:rsidRPr="006219E2" w:rsidR="006219E2" w:rsidP="009C06AB" w:rsidRDefault="0067508B" w14:paraId="52000A2E" w14:textId="117A4C7A">
            <w:pPr>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Elena Peralta</w:t>
            </w:r>
          </w:p>
        </w:tc>
      </w:tr>
      <w:tr w:rsidRPr="008D2C18" w:rsidR="006219E2" w:rsidTr="29B5A9E1" w14:paraId="1DCE7C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rsidRPr="006219E2" w:rsidR="006219E2" w:rsidP="009C06AB" w:rsidRDefault="0067508B" w14:paraId="3633B41F" w14:textId="520FC327">
            <w:pPr>
              <w:rPr>
                <w:sz w:val="16"/>
                <w:szCs w:val="16"/>
                <w:lang w:val="en-GB"/>
              </w:rPr>
            </w:pPr>
            <w:r>
              <w:rPr>
                <w:b w:val="0"/>
                <w:bCs w:val="0"/>
                <w:sz w:val="16"/>
                <w:szCs w:val="16"/>
                <w:lang w:val="en-GB"/>
              </w:rPr>
              <w:t>19</w:t>
            </w:r>
            <w:r w:rsidRPr="006219E2" w:rsidR="006219E2">
              <w:rPr>
                <w:b w:val="0"/>
                <w:bCs w:val="0"/>
                <w:sz w:val="16"/>
                <w:szCs w:val="16"/>
                <w:lang w:val="en-GB"/>
              </w:rPr>
              <w:t>.05.2020</w:t>
            </w:r>
          </w:p>
        </w:tc>
        <w:tc>
          <w:tcPr>
            <w:tcW w:w="7094" w:type="dxa"/>
          </w:tcPr>
          <w:p w:rsidRPr="006219E2" w:rsidR="006219E2" w:rsidP="006A4A5C" w:rsidRDefault="006219E2" w14:paraId="4774556D" w14:textId="2C20B2E6">
            <w:pPr>
              <w:jc w:val="both"/>
              <w:cnfStyle w:val="000000100000" w:firstRow="0" w:lastRow="0" w:firstColumn="0" w:lastColumn="0" w:oddVBand="0" w:evenVBand="0" w:oddHBand="1" w:evenHBand="0" w:firstRowFirstColumn="0" w:firstRowLastColumn="0" w:lastRowFirstColumn="0" w:lastRowLastColumn="0"/>
              <w:rPr>
                <w:sz w:val="16"/>
                <w:szCs w:val="16"/>
                <w:lang w:val="en-US"/>
              </w:rPr>
            </w:pPr>
            <w:r w:rsidRPr="006219E2">
              <w:rPr>
                <w:sz w:val="16"/>
                <w:szCs w:val="16"/>
                <w:lang w:val="en-GB"/>
              </w:rPr>
              <w:t xml:space="preserve">- L2S mapping interface for NR added (based on </w:t>
            </w:r>
            <w:r w:rsidRPr="0003367C">
              <w:rPr>
                <w:i/>
                <w:iCs/>
                <w:sz w:val="16"/>
                <w:szCs w:val="16"/>
                <w:lang w:val="en-US"/>
              </w:rPr>
              <w:t>Korak L2S Mapping Interface for NR</w:t>
            </w:r>
            <w:r w:rsidRPr="006219E2">
              <w:rPr>
                <w:sz w:val="16"/>
                <w:szCs w:val="16"/>
                <w:lang w:val="en-US"/>
              </w:rPr>
              <w:t xml:space="preserve"> slide set)</w:t>
            </w:r>
          </w:p>
          <w:p w:rsidRPr="006219E2" w:rsidR="006219E2" w:rsidP="006A4A5C" w:rsidRDefault="006219E2" w14:paraId="7745BAE9" w14:textId="77777777">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Added fine tracking modelling section and description (based on LTE doc)</w:t>
            </w:r>
          </w:p>
          <w:p w:rsidRPr="006219E2" w:rsidR="006219E2" w:rsidP="006A4A5C" w:rsidRDefault="006219E2" w14:paraId="7891DA7B" w14:textId="5E37F489">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xml:space="preserve">- Link adaptation description included based on </w:t>
            </w:r>
            <w:r w:rsidRPr="0003367C">
              <w:rPr>
                <w:i/>
                <w:iCs/>
                <w:sz w:val="16"/>
                <w:szCs w:val="16"/>
                <w:lang w:val="en-GB"/>
              </w:rPr>
              <w:t>Link_Adaptation_Demystifying</w:t>
            </w:r>
            <w:r w:rsidRPr="006219E2">
              <w:rPr>
                <w:sz w:val="16"/>
                <w:szCs w:val="16"/>
                <w:lang w:val="en-GB"/>
              </w:rPr>
              <w:t xml:space="preserve"> slide set and first draft for NR downlink link adaptation</w:t>
            </w:r>
          </w:p>
        </w:tc>
        <w:tc>
          <w:tcPr>
            <w:tcW w:w="1418" w:type="dxa"/>
          </w:tcPr>
          <w:p w:rsidRPr="006219E2" w:rsidR="006219E2" w:rsidP="009C06AB" w:rsidRDefault="006219E2" w14:paraId="0E779CFE" w14:textId="41EC3A6D">
            <w:pPr>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Elena Peralta</w:t>
            </w:r>
          </w:p>
        </w:tc>
      </w:tr>
      <w:tr w:rsidRPr="008D2C18" w:rsidR="009D5F37" w:rsidTr="29B5A9E1" w14:paraId="20B9D198" w14:textId="77777777">
        <w:tc>
          <w:tcPr>
            <w:cnfStyle w:val="001000000000" w:firstRow="0" w:lastRow="0" w:firstColumn="1" w:lastColumn="0" w:oddVBand="0" w:evenVBand="0" w:oddHBand="0" w:evenHBand="0" w:firstRowFirstColumn="0" w:firstRowLastColumn="0" w:lastRowFirstColumn="0" w:lastRowLastColumn="0"/>
            <w:tcW w:w="986" w:type="dxa"/>
          </w:tcPr>
          <w:p w:rsidR="009D5F37" w:rsidP="009D5F37" w:rsidRDefault="009D5F37" w14:paraId="27CD7E61" w14:textId="6A324003">
            <w:pPr>
              <w:rPr>
                <w:b w:val="0"/>
                <w:bCs w:val="0"/>
                <w:sz w:val="16"/>
                <w:szCs w:val="16"/>
                <w:lang w:val="en-GB"/>
              </w:rPr>
            </w:pPr>
            <w:r>
              <w:rPr>
                <w:b w:val="0"/>
                <w:bCs w:val="0"/>
                <w:sz w:val="16"/>
                <w:szCs w:val="16"/>
                <w:lang w:val="en-GB"/>
              </w:rPr>
              <w:t>22.05.2020</w:t>
            </w:r>
          </w:p>
        </w:tc>
        <w:tc>
          <w:tcPr>
            <w:tcW w:w="7094" w:type="dxa"/>
          </w:tcPr>
          <w:p w:rsidRPr="006219E2" w:rsidR="009D5F37" w:rsidP="009D5F37" w:rsidRDefault="009D5F37" w14:paraId="24CEA0F0" w14:textId="77777777">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 xml:space="preserve">- </w:t>
            </w:r>
            <w:r w:rsidRPr="006219E2">
              <w:rPr>
                <w:sz w:val="16"/>
                <w:szCs w:val="16"/>
                <w:lang w:val="en-GB"/>
              </w:rPr>
              <w:t>PRACH algorithm description included</w:t>
            </w:r>
          </w:p>
          <w:p w:rsidRPr="006219E2" w:rsidR="009D5F37" w:rsidP="009D5F37" w:rsidRDefault="009D5F37" w14:paraId="117624F6" w14:textId="2600D59B">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 xml:space="preserve">- </w:t>
            </w:r>
            <w:r>
              <w:rPr>
                <w:sz w:val="16"/>
                <w:szCs w:val="16"/>
                <w:lang w:val="en-GB"/>
              </w:rPr>
              <w:t xml:space="preserve">5G NR </w:t>
            </w:r>
            <w:r w:rsidRPr="006219E2">
              <w:rPr>
                <w:sz w:val="16"/>
                <w:szCs w:val="16"/>
                <w:lang w:val="en-GB"/>
              </w:rPr>
              <w:t>TOE/TOC algorithm description included</w:t>
            </w:r>
          </w:p>
        </w:tc>
        <w:tc>
          <w:tcPr>
            <w:tcW w:w="1418" w:type="dxa"/>
          </w:tcPr>
          <w:p w:rsidRPr="006219E2" w:rsidR="009D5F37" w:rsidP="009D5F37" w:rsidRDefault="009D5F37" w14:paraId="7C749D0C" w14:textId="090F5A8D">
            <w:pPr>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Elena Peralta</w:t>
            </w:r>
          </w:p>
        </w:tc>
      </w:tr>
      <w:tr w:rsidRPr="008D2C18" w:rsidR="009D5F37" w:rsidTr="29B5A9E1" w14:paraId="74CCA6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rsidRPr="006219E2" w:rsidR="009D5F37" w:rsidP="009D5F37" w:rsidRDefault="009D5F37" w14:paraId="5A6CD77F" w14:textId="7D9F9105">
            <w:pPr>
              <w:rPr>
                <w:b w:val="0"/>
                <w:bCs w:val="0"/>
                <w:sz w:val="16"/>
                <w:szCs w:val="16"/>
                <w:lang w:val="en-GB"/>
              </w:rPr>
            </w:pPr>
            <w:r>
              <w:rPr>
                <w:b w:val="0"/>
                <w:bCs w:val="0"/>
                <w:sz w:val="16"/>
                <w:szCs w:val="16"/>
                <w:lang w:val="en-GB"/>
              </w:rPr>
              <w:t>25</w:t>
            </w:r>
            <w:r w:rsidRPr="006219E2">
              <w:rPr>
                <w:b w:val="0"/>
                <w:bCs w:val="0"/>
                <w:sz w:val="16"/>
                <w:szCs w:val="16"/>
                <w:lang w:val="en-GB"/>
              </w:rPr>
              <w:t>.05.2020</w:t>
            </w:r>
          </w:p>
        </w:tc>
        <w:tc>
          <w:tcPr>
            <w:tcW w:w="7094" w:type="dxa"/>
          </w:tcPr>
          <w:p w:rsidRPr="006219E2" w:rsidR="009D5F37" w:rsidP="009D5F37" w:rsidRDefault="009D5F37" w14:paraId="1C9409A4" w14:textId="0993B9C7">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PDSCH processing description included (based on LTE doc) and updated to include 5G NR description</w:t>
            </w:r>
          </w:p>
        </w:tc>
        <w:tc>
          <w:tcPr>
            <w:tcW w:w="1418" w:type="dxa"/>
          </w:tcPr>
          <w:p w:rsidRPr="006219E2" w:rsidR="009D5F37" w:rsidP="009D5F37" w:rsidRDefault="009D5F37" w14:paraId="76429EA2" w14:textId="77777777">
            <w:pPr>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Elena Peralta</w:t>
            </w:r>
          </w:p>
        </w:tc>
      </w:tr>
      <w:tr w:rsidRPr="00C716D7" w:rsidR="009D5F37" w:rsidTr="29B5A9E1" w14:paraId="0D324C09" w14:textId="77777777">
        <w:tc>
          <w:tcPr>
            <w:cnfStyle w:val="001000000000" w:firstRow="0" w:lastRow="0" w:firstColumn="1" w:lastColumn="0" w:oddVBand="0" w:evenVBand="0" w:oddHBand="0" w:evenHBand="0" w:firstRowFirstColumn="0" w:firstRowLastColumn="0" w:lastRowFirstColumn="0" w:lastRowLastColumn="0"/>
            <w:tcW w:w="986" w:type="dxa"/>
          </w:tcPr>
          <w:p w:rsidR="009D5F37" w:rsidP="009D5F37" w:rsidRDefault="009D5F37" w14:paraId="2CEDA029" w14:textId="5E422488">
            <w:pPr>
              <w:rPr>
                <w:b w:val="0"/>
                <w:bCs w:val="0"/>
                <w:sz w:val="16"/>
                <w:szCs w:val="16"/>
                <w:lang w:val="en-GB"/>
              </w:rPr>
            </w:pPr>
            <w:r>
              <w:rPr>
                <w:b w:val="0"/>
                <w:bCs w:val="0"/>
                <w:sz w:val="16"/>
                <w:szCs w:val="16"/>
                <w:lang w:val="en-GB"/>
              </w:rPr>
              <w:t>2</w:t>
            </w:r>
            <w:r w:rsidR="006E4C88">
              <w:rPr>
                <w:b w:val="0"/>
                <w:bCs w:val="0"/>
                <w:sz w:val="16"/>
                <w:szCs w:val="16"/>
                <w:lang w:val="en-GB"/>
              </w:rPr>
              <w:t>6</w:t>
            </w:r>
            <w:r w:rsidRPr="006219E2">
              <w:rPr>
                <w:b w:val="0"/>
                <w:bCs w:val="0"/>
                <w:sz w:val="16"/>
                <w:szCs w:val="16"/>
                <w:lang w:val="en-GB"/>
              </w:rPr>
              <w:t>.05.2020</w:t>
            </w:r>
          </w:p>
        </w:tc>
        <w:tc>
          <w:tcPr>
            <w:tcW w:w="7094" w:type="dxa"/>
          </w:tcPr>
          <w:p w:rsidRPr="006219E2" w:rsidR="009D5F37" w:rsidP="009D5F37" w:rsidRDefault="009D5F37" w14:paraId="067860E8" w14:textId="3CEA6F0B">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w:t>
            </w:r>
            <w:r w:rsidRPr="006219E2">
              <w:rPr>
                <w:sz w:val="16"/>
                <w:szCs w:val="16"/>
                <w:lang w:val="en-GB"/>
              </w:rPr>
              <w:t xml:space="preserve"> Detector MMSE, </w:t>
            </w:r>
            <w:r w:rsidR="0003367C">
              <w:rPr>
                <w:sz w:val="16"/>
                <w:szCs w:val="16"/>
                <w:lang w:val="en-GB"/>
              </w:rPr>
              <w:t>d</w:t>
            </w:r>
            <w:r w:rsidRPr="006219E2">
              <w:rPr>
                <w:sz w:val="16"/>
                <w:szCs w:val="16"/>
                <w:lang w:val="en-GB"/>
              </w:rPr>
              <w:t>etector MMSE interference suppression pior to TxD detection description included (based on LTE doc)</w:t>
            </w:r>
          </w:p>
          <w:p w:rsidRPr="006219E2" w:rsidR="009D5F37" w:rsidP="009D5F37" w:rsidRDefault="009D5F37" w14:paraId="532A5941" w14:textId="5D620750">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 xml:space="preserve">- Interference aware receivers, NAICS receivers description included (based on </w:t>
            </w:r>
            <w:sdt>
              <w:sdtPr>
                <w:rPr>
                  <w:sz w:val="16"/>
                  <w:szCs w:val="16"/>
                  <w:lang w:val="en-GB"/>
                </w:rPr>
                <w:id w:val="-259461405"/>
                <w:citation/>
              </w:sdtPr>
              <w:sdtEndPr/>
              <w:sdtContent>
                <w:r w:rsidRPr="006219E2">
                  <w:rPr>
                    <w:sz w:val="16"/>
                    <w:szCs w:val="16"/>
                    <w:lang w:val="en-GB"/>
                  </w:rPr>
                  <w:fldChar w:fldCharType="begin"/>
                </w:r>
                <w:r w:rsidRPr="006219E2">
                  <w:rPr>
                    <w:sz w:val="16"/>
                    <w:szCs w:val="16"/>
                    <w:lang w:val="en-GB"/>
                  </w:rPr>
                  <w:instrText xml:space="preserve"> CITATION Mae16 \l 1035 </w:instrText>
                </w:r>
                <w:r w:rsidRPr="006219E2">
                  <w:rPr>
                    <w:sz w:val="16"/>
                    <w:szCs w:val="16"/>
                    <w:lang w:val="en-GB"/>
                  </w:rPr>
                  <w:fldChar w:fldCharType="separate"/>
                </w:r>
                <w:r w:rsidRPr="00DA752E" w:rsidR="00DA752E">
                  <w:rPr>
                    <w:noProof/>
                    <w:sz w:val="16"/>
                    <w:szCs w:val="16"/>
                    <w:lang w:val="en-GB"/>
                  </w:rPr>
                  <w:t>[5]</w:t>
                </w:r>
                <w:r w:rsidRPr="006219E2">
                  <w:rPr>
                    <w:sz w:val="16"/>
                    <w:szCs w:val="16"/>
                    <w:lang w:val="en-GB"/>
                  </w:rPr>
                  <w:fldChar w:fldCharType="end"/>
                </w:r>
              </w:sdtContent>
            </w:sdt>
            <w:r w:rsidRPr="006219E2">
              <w:rPr>
                <w:sz w:val="16"/>
                <w:szCs w:val="16"/>
                <w:lang w:val="en-GB"/>
              </w:rPr>
              <w:t>)</w:t>
            </w:r>
          </w:p>
          <w:p w:rsidRPr="006219E2" w:rsidR="009D5F37" w:rsidP="009D5F37" w:rsidRDefault="009D5F37" w14:paraId="33260243" w14:textId="27B80A0E">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 xml:space="preserve">- MRC, LMMSE, IRC and SLIC receivers description included (based on LTE doc and </w:t>
            </w:r>
            <w:sdt>
              <w:sdtPr>
                <w:rPr>
                  <w:sz w:val="16"/>
                  <w:szCs w:val="16"/>
                  <w:lang w:val="en-GB"/>
                </w:rPr>
                <w:id w:val="-846628115"/>
                <w:citation/>
              </w:sdtPr>
              <w:sdtEndPr/>
              <w:sdtContent>
                <w:r w:rsidRPr="006219E2">
                  <w:rPr>
                    <w:sz w:val="16"/>
                    <w:szCs w:val="16"/>
                    <w:lang w:val="en-GB"/>
                  </w:rPr>
                  <w:fldChar w:fldCharType="begin"/>
                </w:r>
                <w:r w:rsidRPr="006219E2">
                  <w:rPr>
                    <w:sz w:val="16"/>
                    <w:szCs w:val="16"/>
                    <w:lang w:val="en-GB"/>
                  </w:rPr>
                  <w:instrText xml:space="preserve"> CITATION Mae16 \l 1035 </w:instrText>
                </w:r>
                <w:r w:rsidRPr="006219E2">
                  <w:rPr>
                    <w:sz w:val="16"/>
                    <w:szCs w:val="16"/>
                    <w:lang w:val="en-GB"/>
                  </w:rPr>
                  <w:fldChar w:fldCharType="separate"/>
                </w:r>
                <w:r w:rsidRPr="00DA752E" w:rsidR="00DA752E">
                  <w:rPr>
                    <w:noProof/>
                    <w:sz w:val="16"/>
                    <w:szCs w:val="16"/>
                    <w:lang w:val="en-GB"/>
                  </w:rPr>
                  <w:t>[5]</w:t>
                </w:r>
                <w:r w:rsidRPr="006219E2">
                  <w:rPr>
                    <w:sz w:val="16"/>
                    <w:szCs w:val="16"/>
                    <w:lang w:val="en-GB"/>
                  </w:rPr>
                  <w:fldChar w:fldCharType="end"/>
                </w:r>
              </w:sdtContent>
            </w:sdt>
            <w:r w:rsidRPr="006219E2">
              <w:rPr>
                <w:sz w:val="16"/>
                <w:szCs w:val="16"/>
                <w:lang w:val="en-GB"/>
              </w:rPr>
              <w:t>)</w:t>
            </w:r>
          </w:p>
        </w:tc>
        <w:tc>
          <w:tcPr>
            <w:tcW w:w="1418" w:type="dxa"/>
          </w:tcPr>
          <w:p w:rsidRPr="006219E2" w:rsidR="009D5F37" w:rsidP="009D5F37" w:rsidRDefault="009D5F37" w14:paraId="5431951D" w14:textId="7DAC52C9">
            <w:pPr>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Elena Peralta</w:t>
            </w:r>
          </w:p>
        </w:tc>
      </w:tr>
      <w:tr w:rsidRPr="0067508B" w:rsidR="009D5F37" w:rsidTr="29B5A9E1" w14:paraId="27032E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rsidR="009D5F37" w:rsidP="009D5F37" w:rsidRDefault="006E4C88" w14:paraId="039C1DB9" w14:textId="72564F68">
            <w:pPr>
              <w:rPr>
                <w:b w:val="0"/>
                <w:bCs w:val="0"/>
                <w:sz w:val="16"/>
                <w:szCs w:val="16"/>
                <w:lang w:val="en-GB"/>
              </w:rPr>
            </w:pPr>
            <w:r>
              <w:rPr>
                <w:b w:val="0"/>
                <w:bCs w:val="0"/>
                <w:sz w:val="16"/>
                <w:szCs w:val="16"/>
                <w:lang w:val="en-GB"/>
              </w:rPr>
              <w:t>27</w:t>
            </w:r>
            <w:r w:rsidRPr="006219E2" w:rsidR="009D5F37">
              <w:rPr>
                <w:b w:val="0"/>
                <w:bCs w:val="0"/>
                <w:sz w:val="16"/>
                <w:szCs w:val="16"/>
                <w:lang w:val="en-GB"/>
              </w:rPr>
              <w:t>.0</w:t>
            </w:r>
            <w:r>
              <w:rPr>
                <w:b w:val="0"/>
                <w:bCs w:val="0"/>
                <w:sz w:val="16"/>
                <w:szCs w:val="16"/>
                <w:lang w:val="en-GB"/>
              </w:rPr>
              <w:t>5</w:t>
            </w:r>
            <w:r w:rsidRPr="006219E2" w:rsidR="009D5F37">
              <w:rPr>
                <w:b w:val="0"/>
                <w:bCs w:val="0"/>
                <w:sz w:val="16"/>
                <w:szCs w:val="16"/>
                <w:lang w:val="en-GB"/>
              </w:rPr>
              <w:t>.2020</w:t>
            </w:r>
          </w:p>
        </w:tc>
        <w:tc>
          <w:tcPr>
            <w:tcW w:w="7094" w:type="dxa"/>
          </w:tcPr>
          <w:p w:rsidR="009D5F37" w:rsidP="009D5F37" w:rsidRDefault="009D5F37" w14:paraId="64C8AEAC" w14:textId="77777777">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xml:space="preserve">- </w:t>
            </w:r>
            <w:r>
              <w:rPr>
                <w:sz w:val="16"/>
                <w:szCs w:val="16"/>
                <w:lang w:val="en-GB"/>
              </w:rPr>
              <w:t>Channel models: e</w:t>
            </w:r>
            <w:r w:rsidRPr="006219E2">
              <w:rPr>
                <w:sz w:val="16"/>
                <w:szCs w:val="16"/>
                <w:lang w:val="en-GB"/>
              </w:rPr>
              <w:t>xtended link description included for interfering modelling and RIM modelling</w:t>
            </w:r>
          </w:p>
          <w:p w:rsidRPr="006219E2" w:rsidR="009D5F37" w:rsidP="009D5F37" w:rsidRDefault="009D5F37" w14:paraId="172CFF34" w14:textId="08E3F722">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Pr>
                <w:sz w:val="16"/>
                <w:szCs w:val="16"/>
                <w:lang w:val="en-GB"/>
              </w:rPr>
              <w:t>- Fine tracking modelling included</w:t>
            </w:r>
          </w:p>
        </w:tc>
        <w:tc>
          <w:tcPr>
            <w:tcW w:w="1418" w:type="dxa"/>
          </w:tcPr>
          <w:p w:rsidRPr="006219E2" w:rsidR="009D5F37" w:rsidP="009D5F37" w:rsidRDefault="009D5F37" w14:paraId="34471BD3" w14:textId="63DD97C4">
            <w:pPr>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Elena Peralta</w:t>
            </w:r>
          </w:p>
        </w:tc>
      </w:tr>
      <w:tr w:rsidRPr="006B163C" w:rsidR="006B163C" w:rsidTr="29B5A9E1" w14:paraId="0F45C136" w14:textId="77777777">
        <w:tc>
          <w:tcPr>
            <w:cnfStyle w:val="001000000000" w:firstRow="0" w:lastRow="0" w:firstColumn="1" w:lastColumn="0" w:oddVBand="0" w:evenVBand="0" w:oddHBand="0" w:evenHBand="0" w:firstRowFirstColumn="0" w:firstRowLastColumn="0" w:lastRowFirstColumn="0" w:lastRowLastColumn="0"/>
            <w:tcW w:w="986" w:type="dxa"/>
          </w:tcPr>
          <w:p w:rsidRPr="006219E2" w:rsidR="006B163C" w:rsidP="006B163C" w:rsidRDefault="006E4C88" w14:paraId="6A236EE6" w14:textId="51E7F553">
            <w:pPr>
              <w:rPr>
                <w:b w:val="0"/>
                <w:bCs w:val="0"/>
                <w:sz w:val="16"/>
                <w:szCs w:val="16"/>
                <w:lang w:val="en-GB"/>
              </w:rPr>
            </w:pPr>
            <w:r>
              <w:rPr>
                <w:b w:val="0"/>
                <w:bCs w:val="0"/>
                <w:sz w:val="16"/>
                <w:szCs w:val="16"/>
                <w:lang w:val="en-GB"/>
              </w:rPr>
              <w:t>28</w:t>
            </w:r>
            <w:r w:rsidRPr="006219E2" w:rsidR="006B163C">
              <w:rPr>
                <w:b w:val="0"/>
                <w:bCs w:val="0"/>
                <w:sz w:val="16"/>
                <w:szCs w:val="16"/>
                <w:lang w:val="en-GB"/>
              </w:rPr>
              <w:t>.0</w:t>
            </w:r>
            <w:r>
              <w:rPr>
                <w:b w:val="0"/>
                <w:bCs w:val="0"/>
                <w:sz w:val="16"/>
                <w:szCs w:val="16"/>
                <w:lang w:val="en-GB"/>
              </w:rPr>
              <w:t>5</w:t>
            </w:r>
            <w:r w:rsidRPr="006219E2" w:rsidR="006B163C">
              <w:rPr>
                <w:b w:val="0"/>
                <w:bCs w:val="0"/>
                <w:sz w:val="16"/>
                <w:szCs w:val="16"/>
                <w:lang w:val="en-GB"/>
              </w:rPr>
              <w:t>.2020</w:t>
            </w:r>
          </w:p>
        </w:tc>
        <w:tc>
          <w:tcPr>
            <w:tcW w:w="7094" w:type="dxa"/>
          </w:tcPr>
          <w:p w:rsidRPr="006219E2" w:rsidR="006B163C" w:rsidP="006B163C" w:rsidRDefault="006B163C" w14:paraId="6C6259F9" w14:textId="284D4C11">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 xml:space="preserve">- </w:t>
            </w:r>
            <w:r>
              <w:rPr>
                <w:sz w:val="16"/>
                <w:szCs w:val="16"/>
                <w:lang w:val="en-GB"/>
              </w:rPr>
              <w:t>Include XML schem</w:t>
            </w:r>
            <w:r w:rsidR="00D96110">
              <w:rPr>
                <w:sz w:val="16"/>
                <w:szCs w:val="16"/>
                <w:lang w:val="en-GB"/>
              </w:rPr>
              <w:t>a</w:t>
            </w:r>
            <w:r>
              <w:rPr>
                <w:sz w:val="16"/>
                <w:szCs w:val="16"/>
                <w:lang w:val="en-GB"/>
              </w:rPr>
              <w:t xml:space="preserve"> description</w:t>
            </w:r>
            <w:r w:rsidR="00D96110">
              <w:rPr>
                <w:sz w:val="16"/>
                <w:szCs w:val="16"/>
                <w:lang w:val="en-GB"/>
              </w:rPr>
              <w:t xml:space="preserve"> for the main sections (not specific algorithms)</w:t>
            </w:r>
          </w:p>
        </w:tc>
        <w:tc>
          <w:tcPr>
            <w:tcW w:w="1418" w:type="dxa"/>
          </w:tcPr>
          <w:p w:rsidRPr="006219E2" w:rsidR="006B163C" w:rsidP="006B163C" w:rsidRDefault="006B163C" w14:paraId="14229F4B" w14:textId="4B3715DA">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Elena Peralta</w:t>
            </w:r>
          </w:p>
        </w:tc>
      </w:tr>
      <w:tr w:rsidRPr="00134947" w:rsidR="00134947" w:rsidTr="29B5A9E1" w14:paraId="63DB217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rsidR="00134947" w:rsidP="006B163C" w:rsidRDefault="00134947" w14:paraId="771A4E3A" w14:textId="6CF4F13E">
            <w:pPr>
              <w:rPr>
                <w:b w:val="0"/>
                <w:bCs w:val="0"/>
                <w:sz w:val="16"/>
                <w:szCs w:val="16"/>
                <w:lang w:val="en-GB"/>
              </w:rPr>
            </w:pPr>
            <w:r>
              <w:rPr>
                <w:b w:val="0"/>
                <w:bCs w:val="0"/>
                <w:sz w:val="16"/>
                <w:szCs w:val="16"/>
                <w:lang w:val="en-GB"/>
              </w:rPr>
              <w:t>18.08.2020</w:t>
            </w:r>
          </w:p>
        </w:tc>
        <w:tc>
          <w:tcPr>
            <w:tcW w:w="7094" w:type="dxa"/>
          </w:tcPr>
          <w:p w:rsidRPr="006219E2" w:rsidR="00134947" w:rsidP="006B163C" w:rsidRDefault="00134947" w14:paraId="4737FA4F" w14:textId="5182C429">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Pr>
                <w:sz w:val="16"/>
                <w:szCs w:val="16"/>
                <w:lang w:val="en-GB"/>
              </w:rPr>
              <w:t>- Generic covariance estimation parameterization included, PUCCH generic parameterization included, updated XML schema description based on NR</w:t>
            </w:r>
          </w:p>
        </w:tc>
        <w:tc>
          <w:tcPr>
            <w:tcW w:w="1418" w:type="dxa"/>
          </w:tcPr>
          <w:p w:rsidR="00134947" w:rsidP="006B163C" w:rsidRDefault="00134947" w14:paraId="498A90A0" w14:textId="6E291E2E">
            <w:pPr>
              <w:cnfStyle w:val="000000100000" w:firstRow="0" w:lastRow="0" w:firstColumn="0" w:lastColumn="0" w:oddVBand="0" w:evenVBand="0" w:oddHBand="1" w:evenHBand="0" w:firstRowFirstColumn="0" w:firstRowLastColumn="0" w:lastRowFirstColumn="0" w:lastRowLastColumn="0"/>
              <w:rPr>
                <w:sz w:val="16"/>
                <w:szCs w:val="16"/>
                <w:lang w:val="en-GB"/>
              </w:rPr>
            </w:pPr>
            <w:r>
              <w:rPr>
                <w:sz w:val="16"/>
                <w:szCs w:val="16"/>
                <w:lang w:val="en-GB"/>
              </w:rPr>
              <w:t>Elena Peralta</w:t>
            </w:r>
          </w:p>
        </w:tc>
      </w:tr>
      <w:tr w:rsidRPr="006B163C" w:rsidR="00DE35C6" w:rsidTr="29B5A9E1" w14:paraId="0ABEB08A" w14:textId="77777777">
        <w:tc>
          <w:tcPr>
            <w:cnfStyle w:val="001000000000" w:firstRow="0" w:lastRow="0" w:firstColumn="1" w:lastColumn="0" w:oddVBand="0" w:evenVBand="0" w:oddHBand="0" w:evenHBand="0" w:firstRowFirstColumn="0" w:firstRowLastColumn="0" w:lastRowFirstColumn="0" w:lastRowLastColumn="0"/>
            <w:tcW w:w="986" w:type="dxa"/>
          </w:tcPr>
          <w:p w:rsidRPr="006219E2" w:rsidR="00DE35C6" w:rsidP="00DE35C6" w:rsidRDefault="00DE35C6" w14:paraId="29149FC9" w14:textId="4ED55D59">
            <w:pPr>
              <w:rPr>
                <w:b w:val="0"/>
                <w:bCs w:val="0"/>
                <w:sz w:val="16"/>
                <w:szCs w:val="16"/>
                <w:lang w:val="en-GB"/>
              </w:rPr>
            </w:pPr>
            <w:r>
              <w:rPr>
                <w:b w:val="0"/>
                <w:bCs w:val="0"/>
                <w:sz w:val="16"/>
                <w:szCs w:val="16"/>
                <w:lang w:val="en-GB"/>
              </w:rPr>
              <w:t>28.09.2020</w:t>
            </w:r>
          </w:p>
        </w:tc>
        <w:tc>
          <w:tcPr>
            <w:tcW w:w="7094" w:type="dxa"/>
          </w:tcPr>
          <w:p w:rsidRPr="006219E2" w:rsidR="00DE35C6" w:rsidP="00DE35C6" w:rsidRDefault="00DE35C6" w14:paraId="1742A5FB" w14:textId="7DD18D1D">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 OFDM signal generation for PRACH. Numerology definition and subframe generation illustrations for mu=0 (15kHz).</w:t>
            </w:r>
          </w:p>
        </w:tc>
        <w:tc>
          <w:tcPr>
            <w:tcW w:w="1418" w:type="dxa"/>
          </w:tcPr>
          <w:p w:rsidRPr="006219E2" w:rsidR="00DE35C6" w:rsidP="00DE35C6" w:rsidRDefault="00DE35C6" w14:paraId="72E65E5B" w14:textId="00DA6FD3">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Elena Peralta</w:t>
            </w:r>
          </w:p>
        </w:tc>
      </w:tr>
      <w:tr w:rsidRPr="006B163C" w:rsidR="00DE35C6" w:rsidTr="29B5A9E1" w14:paraId="112350A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rsidR="00DE35C6" w:rsidP="00DE35C6" w:rsidRDefault="00DE35C6" w14:paraId="0E137F88" w14:textId="77777777">
            <w:pPr>
              <w:rPr>
                <w:b w:val="0"/>
                <w:bCs w:val="0"/>
                <w:sz w:val="16"/>
                <w:szCs w:val="16"/>
                <w:lang w:val="en-GB"/>
              </w:rPr>
            </w:pPr>
          </w:p>
        </w:tc>
        <w:tc>
          <w:tcPr>
            <w:tcW w:w="7094" w:type="dxa"/>
          </w:tcPr>
          <w:p w:rsidR="00DE35C6" w:rsidP="00DE35C6" w:rsidRDefault="00DE35C6" w14:paraId="1D1036FC" w14:textId="77777777">
            <w:pPr>
              <w:jc w:val="both"/>
              <w:cnfStyle w:val="000000100000" w:firstRow="0" w:lastRow="0" w:firstColumn="0" w:lastColumn="0" w:oddVBand="0" w:evenVBand="0" w:oddHBand="1" w:evenHBand="0" w:firstRowFirstColumn="0" w:firstRowLastColumn="0" w:lastRowFirstColumn="0" w:lastRowLastColumn="0"/>
              <w:rPr>
                <w:sz w:val="16"/>
                <w:szCs w:val="16"/>
                <w:lang w:val="en-GB"/>
              </w:rPr>
            </w:pPr>
          </w:p>
        </w:tc>
        <w:tc>
          <w:tcPr>
            <w:tcW w:w="1418" w:type="dxa"/>
          </w:tcPr>
          <w:p w:rsidR="00DE35C6" w:rsidP="00DE35C6" w:rsidRDefault="00DE35C6" w14:paraId="121A2C54" w14:textId="77777777">
            <w:pPr>
              <w:cnfStyle w:val="000000100000" w:firstRow="0" w:lastRow="0" w:firstColumn="0" w:lastColumn="0" w:oddVBand="0" w:evenVBand="0" w:oddHBand="1" w:evenHBand="0" w:firstRowFirstColumn="0" w:firstRowLastColumn="0" w:lastRowFirstColumn="0" w:lastRowLastColumn="0"/>
              <w:rPr>
                <w:sz w:val="16"/>
                <w:szCs w:val="16"/>
                <w:lang w:val="en-GB"/>
              </w:rPr>
            </w:pPr>
          </w:p>
        </w:tc>
      </w:tr>
      <w:tr w:rsidRPr="006B163C" w:rsidR="00DE35C6" w:rsidTr="29B5A9E1" w14:paraId="74203852" w14:textId="77777777">
        <w:tc>
          <w:tcPr>
            <w:cnfStyle w:val="001000000000" w:firstRow="0" w:lastRow="0" w:firstColumn="1" w:lastColumn="0" w:oddVBand="0" w:evenVBand="0" w:oddHBand="0" w:evenHBand="0" w:firstRowFirstColumn="0" w:firstRowLastColumn="0" w:lastRowFirstColumn="0" w:lastRowLastColumn="0"/>
            <w:tcW w:w="986" w:type="dxa"/>
          </w:tcPr>
          <w:p w:rsidR="00DE35C6" w:rsidP="00DE35C6" w:rsidRDefault="00DE35C6" w14:paraId="0B411B77" w14:textId="77777777">
            <w:pPr>
              <w:rPr>
                <w:b w:val="0"/>
                <w:bCs w:val="0"/>
                <w:sz w:val="16"/>
                <w:szCs w:val="16"/>
                <w:lang w:val="en-GB"/>
              </w:rPr>
            </w:pPr>
          </w:p>
        </w:tc>
        <w:tc>
          <w:tcPr>
            <w:tcW w:w="7094" w:type="dxa"/>
          </w:tcPr>
          <w:p w:rsidR="00DE35C6" w:rsidP="00DE35C6" w:rsidRDefault="00DE35C6" w14:paraId="5BC765DE" w14:textId="77777777">
            <w:pPr>
              <w:jc w:val="both"/>
              <w:cnfStyle w:val="000000000000" w:firstRow="0" w:lastRow="0" w:firstColumn="0" w:lastColumn="0" w:oddVBand="0" w:evenVBand="0" w:oddHBand="0" w:evenHBand="0" w:firstRowFirstColumn="0" w:firstRowLastColumn="0" w:lastRowFirstColumn="0" w:lastRowLastColumn="0"/>
              <w:rPr>
                <w:sz w:val="16"/>
                <w:szCs w:val="16"/>
                <w:lang w:val="en-GB"/>
              </w:rPr>
            </w:pPr>
          </w:p>
        </w:tc>
        <w:tc>
          <w:tcPr>
            <w:tcW w:w="1418" w:type="dxa"/>
          </w:tcPr>
          <w:p w:rsidR="00DE35C6" w:rsidP="00DE35C6" w:rsidRDefault="00DE35C6" w14:paraId="0B9BD3FD" w14:textId="77777777">
            <w:pPr>
              <w:cnfStyle w:val="000000000000" w:firstRow="0" w:lastRow="0" w:firstColumn="0" w:lastColumn="0" w:oddVBand="0" w:evenVBand="0" w:oddHBand="0" w:evenHBand="0" w:firstRowFirstColumn="0" w:firstRowLastColumn="0" w:lastRowFirstColumn="0" w:lastRowLastColumn="0"/>
              <w:rPr>
                <w:sz w:val="16"/>
                <w:szCs w:val="16"/>
                <w:lang w:val="en-GB"/>
              </w:rPr>
            </w:pPr>
          </w:p>
        </w:tc>
      </w:tr>
      <w:tr w:rsidRPr="008D2C18" w:rsidR="00DE35C6" w:rsidTr="29B5A9E1" w14:paraId="7B8126E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rsidRPr="006219E2" w:rsidR="00DE35C6" w:rsidP="00DE35C6" w:rsidRDefault="00DE35C6" w14:paraId="3CF65AB8" w14:textId="10C4F9AA">
            <w:pPr>
              <w:rPr>
                <w:b w:val="0"/>
                <w:bCs w:val="0"/>
                <w:sz w:val="16"/>
                <w:szCs w:val="16"/>
                <w:lang w:val="en-GB"/>
              </w:rPr>
            </w:pPr>
            <w:r w:rsidRPr="006219E2">
              <w:rPr>
                <w:b w:val="0"/>
                <w:bCs w:val="0"/>
                <w:sz w:val="16"/>
                <w:szCs w:val="16"/>
                <w:lang w:val="en-GB"/>
              </w:rPr>
              <w:t>To do</w:t>
            </w:r>
          </w:p>
        </w:tc>
        <w:tc>
          <w:tcPr>
            <w:tcW w:w="7094" w:type="dxa"/>
          </w:tcPr>
          <w:p w:rsidR="00DE35C6" w:rsidP="00DE35C6" w:rsidRDefault="00DE35C6" w14:paraId="52AB9ED4" w14:textId="77777777">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xml:space="preserve">- VRB to PRB mapping description </w:t>
            </w:r>
          </w:p>
          <w:p w:rsidRPr="006219E2" w:rsidR="00DE35C6" w:rsidP="00DE35C6" w:rsidRDefault="00DE35C6" w14:paraId="5C66B520" w14:textId="6CE4F40F">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Pr>
                <w:sz w:val="16"/>
                <w:szCs w:val="16"/>
                <w:lang w:val="en-GB"/>
              </w:rPr>
              <w:t>- SRS</w:t>
            </w:r>
          </w:p>
        </w:tc>
        <w:tc>
          <w:tcPr>
            <w:tcW w:w="1418" w:type="dxa"/>
          </w:tcPr>
          <w:p w:rsidRPr="006219E2" w:rsidR="00DE35C6" w:rsidP="00DE35C6" w:rsidRDefault="00DE35C6" w14:paraId="6B3F6E8E" w14:textId="517723A4">
            <w:pPr>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Jorge Morte?</w:t>
            </w:r>
          </w:p>
        </w:tc>
      </w:tr>
      <w:tr w:rsidRPr="008D2C18" w:rsidR="00DE35C6" w:rsidTr="29B5A9E1" w14:paraId="3566C97D" w14:textId="77777777">
        <w:tc>
          <w:tcPr>
            <w:cnfStyle w:val="001000000000" w:firstRow="0" w:lastRow="0" w:firstColumn="1" w:lastColumn="0" w:oddVBand="0" w:evenVBand="0" w:oddHBand="0" w:evenHBand="0" w:firstRowFirstColumn="0" w:firstRowLastColumn="0" w:lastRowFirstColumn="0" w:lastRowLastColumn="0"/>
            <w:tcW w:w="986" w:type="dxa"/>
          </w:tcPr>
          <w:p w:rsidRPr="006219E2" w:rsidR="00DE35C6" w:rsidP="00DE35C6" w:rsidRDefault="00DE35C6" w14:paraId="24BF87A7" w14:textId="031E26F1">
            <w:pPr>
              <w:rPr>
                <w:b w:val="0"/>
                <w:bCs w:val="0"/>
                <w:sz w:val="16"/>
                <w:szCs w:val="16"/>
                <w:lang w:val="en-GB"/>
              </w:rPr>
            </w:pPr>
            <w:r w:rsidRPr="006219E2">
              <w:rPr>
                <w:b w:val="0"/>
                <w:bCs w:val="0"/>
                <w:sz w:val="16"/>
                <w:szCs w:val="16"/>
                <w:lang w:val="en-GB"/>
              </w:rPr>
              <w:t>To do</w:t>
            </w:r>
          </w:p>
        </w:tc>
        <w:tc>
          <w:tcPr>
            <w:tcW w:w="7094" w:type="dxa"/>
          </w:tcPr>
          <w:p w:rsidRPr="006219E2" w:rsidR="00DE35C6" w:rsidP="00DE35C6" w:rsidRDefault="00DE35C6" w14:paraId="63FF87D5" w14:textId="77777777">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 xml:space="preserve">- PDCCH parameterization description </w:t>
            </w:r>
          </w:p>
          <w:p w:rsidRPr="006219E2" w:rsidR="00DE35C6" w:rsidP="00DE35C6" w:rsidRDefault="00DE35C6" w14:paraId="03B71B49" w14:textId="6E40E861">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 PDCCH interleaver algorithm?</w:t>
            </w:r>
          </w:p>
          <w:p w:rsidRPr="006219E2" w:rsidR="00DE35C6" w:rsidP="00DE35C6" w:rsidRDefault="00DE35C6" w14:paraId="4D93452D" w14:textId="77777777">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 HST scenario modelling</w:t>
            </w:r>
          </w:p>
          <w:p w:rsidRPr="006219E2" w:rsidR="00DE35C6" w:rsidP="00DE35C6" w:rsidRDefault="00DE35C6" w14:paraId="0C1B665B" w14:textId="3145313B">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 Interference measurement methods (NZP-CSI, IM)</w:t>
            </w:r>
          </w:p>
        </w:tc>
        <w:tc>
          <w:tcPr>
            <w:tcW w:w="1418" w:type="dxa"/>
          </w:tcPr>
          <w:p w:rsidRPr="006219E2" w:rsidR="00DE35C6" w:rsidP="00DE35C6" w:rsidRDefault="00DE35C6" w14:paraId="1232795E" w14:textId="148BC7A8">
            <w:pPr>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Hesham Elgendi?</w:t>
            </w:r>
          </w:p>
        </w:tc>
      </w:tr>
      <w:tr w:rsidRPr="008D2C18" w:rsidR="00DE35C6" w:rsidTr="29B5A9E1" w14:paraId="75024BE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rsidRPr="006219E2" w:rsidR="00DE35C6" w:rsidP="00DE35C6" w:rsidRDefault="00DE35C6" w14:paraId="434C9F0B" w14:textId="4B4FCCC9">
            <w:pPr>
              <w:rPr>
                <w:b w:val="0"/>
                <w:bCs w:val="0"/>
                <w:sz w:val="16"/>
                <w:szCs w:val="16"/>
                <w:lang w:val="en-GB"/>
              </w:rPr>
            </w:pPr>
            <w:r w:rsidRPr="006219E2">
              <w:rPr>
                <w:b w:val="0"/>
                <w:bCs w:val="0"/>
                <w:sz w:val="16"/>
                <w:szCs w:val="16"/>
                <w:lang w:val="en-GB"/>
              </w:rPr>
              <w:t>To do</w:t>
            </w:r>
          </w:p>
        </w:tc>
        <w:tc>
          <w:tcPr>
            <w:tcW w:w="7094" w:type="dxa"/>
          </w:tcPr>
          <w:p w:rsidRPr="006219E2" w:rsidR="00DE35C6" w:rsidP="00DE35C6" w:rsidRDefault="00DE35C6" w14:paraId="7B533819" w14:textId="73AFE888">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xml:space="preserve">- PUCCH parameterization description </w:t>
            </w:r>
          </w:p>
          <w:p w:rsidRPr="006219E2" w:rsidR="00DE35C6" w:rsidP="00DE35C6" w:rsidRDefault="00DE35C6" w14:paraId="2B639D33" w14:textId="77777777">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Antenna array and panel antenna array modelling</w:t>
            </w:r>
          </w:p>
          <w:p w:rsidRPr="006219E2" w:rsidR="00DE35C6" w:rsidP="00DE35C6" w:rsidRDefault="00DE35C6" w14:paraId="3D209E79" w14:textId="77777777">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TRXU virtualization</w:t>
            </w:r>
          </w:p>
          <w:p w:rsidRPr="006219E2" w:rsidR="00DE35C6" w:rsidP="00DE35C6" w:rsidRDefault="00DE35C6" w14:paraId="34ED448E" w14:textId="095F60B9">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TRP and UE beamforming</w:t>
            </w:r>
          </w:p>
          <w:p w:rsidR="00DE35C6" w:rsidP="00DE35C6" w:rsidRDefault="00DE35C6" w14:paraId="5444CF67" w14:textId="77777777">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SNR loop</w:t>
            </w:r>
          </w:p>
          <w:p w:rsidRPr="006219E2" w:rsidR="00DE35C6" w:rsidP="00DE35C6" w:rsidRDefault="00DE35C6" w14:paraId="6D7E52A4" w14:textId="797ECA0F">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Pr>
                <w:sz w:val="16"/>
                <w:szCs w:val="16"/>
                <w:lang w:val="en-GB"/>
              </w:rPr>
              <w:t>- Intra slot frequency hopping</w:t>
            </w:r>
          </w:p>
        </w:tc>
        <w:tc>
          <w:tcPr>
            <w:tcW w:w="1418" w:type="dxa"/>
          </w:tcPr>
          <w:p w:rsidRPr="006219E2" w:rsidR="00DE35C6" w:rsidP="00DE35C6" w:rsidRDefault="00DE35C6" w14:paraId="22356221" w14:textId="5A3DEBCC">
            <w:pPr>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Pasi Kinunnen?</w:t>
            </w:r>
          </w:p>
        </w:tc>
      </w:tr>
      <w:tr w:rsidRPr="008D2C18" w:rsidR="00DE35C6" w:rsidTr="29B5A9E1" w14:paraId="78035B9B" w14:textId="77777777">
        <w:tc>
          <w:tcPr>
            <w:cnfStyle w:val="001000000000" w:firstRow="0" w:lastRow="0" w:firstColumn="1" w:lastColumn="0" w:oddVBand="0" w:evenVBand="0" w:oddHBand="0" w:evenHBand="0" w:firstRowFirstColumn="0" w:firstRowLastColumn="0" w:lastRowFirstColumn="0" w:lastRowLastColumn="0"/>
            <w:tcW w:w="986" w:type="dxa"/>
          </w:tcPr>
          <w:p w:rsidRPr="006219E2" w:rsidR="00DE35C6" w:rsidP="00DE35C6" w:rsidRDefault="00DE35C6" w14:paraId="1183E689" w14:textId="17A6C713">
            <w:pPr>
              <w:rPr>
                <w:b w:val="0"/>
                <w:bCs w:val="0"/>
                <w:sz w:val="16"/>
                <w:szCs w:val="16"/>
                <w:lang w:val="en-GB"/>
              </w:rPr>
            </w:pPr>
            <w:r w:rsidRPr="006219E2">
              <w:rPr>
                <w:b w:val="0"/>
                <w:bCs w:val="0"/>
                <w:sz w:val="16"/>
                <w:szCs w:val="16"/>
                <w:lang w:val="en-GB"/>
              </w:rPr>
              <w:t>To do</w:t>
            </w:r>
          </w:p>
        </w:tc>
        <w:tc>
          <w:tcPr>
            <w:tcW w:w="7094" w:type="dxa"/>
          </w:tcPr>
          <w:p w:rsidRPr="006219E2" w:rsidR="00DE35C6" w:rsidP="00DE35C6" w:rsidRDefault="00DE35C6" w14:paraId="0E2B322C" w14:textId="77777777">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 Waveforms</w:t>
            </w:r>
          </w:p>
          <w:p w:rsidR="00DE35C6" w:rsidP="00DE35C6" w:rsidRDefault="00DE35C6" w14:paraId="333E8EC1" w14:textId="77777777">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 Power amplifier (PA) models</w:t>
            </w:r>
          </w:p>
          <w:p w:rsidRPr="006219E2" w:rsidR="00DE35C6" w:rsidP="00DE35C6" w:rsidRDefault="00DE35C6" w14:paraId="0C2FD4B6" w14:textId="3158D743">
            <w:pPr>
              <w:jc w:val="both"/>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 Channel coding</w:t>
            </w:r>
          </w:p>
        </w:tc>
        <w:tc>
          <w:tcPr>
            <w:tcW w:w="1418" w:type="dxa"/>
          </w:tcPr>
          <w:p w:rsidR="00DE35C6" w:rsidP="00DE35C6" w:rsidRDefault="00DE35C6" w14:paraId="7594ADE8" w14:textId="53B07868">
            <w:pPr>
              <w:cnfStyle w:val="000000000000" w:firstRow="0" w:lastRow="0" w:firstColumn="0" w:lastColumn="0" w:oddVBand="0" w:evenVBand="0" w:oddHBand="0" w:evenHBand="0" w:firstRowFirstColumn="0" w:firstRowLastColumn="0" w:lastRowFirstColumn="0" w:lastRowLastColumn="0"/>
              <w:rPr>
                <w:sz w:val="16"/>
                <w:szCs w:val="16"/>
                <w:lang w:val="en-GB"/>
              </w:rPr>
            </w:pPr>
            <w:r>
              <w:rPr>
                <w:sz w:val="16"/>
                <w:szCs w:val="16"/>
                <w:lang w:val="en-GB"/>
              </w:rPr>
              <w:t>Toni Levanen?</w:t>
            </w:r>
          </w:p>
          <w:p w:rsidRPr="006219E2" w:rsidR="00DE35C6" w:rsidP="00DE35C6" w:rsidRDefault="00DE35C6" w14:paraId="220013C6" w14:textId="406ECBFE">
            <w:pPr>
              <w:cnfStyle w:val="000000000000" w:firstRow="0" w:lastRow="0" w:firstColumn="0" w:lastColumn="0" w:oddVBand="0" w:evenVBand="0" w:oddHBand="0" w:evenHBand="0" w:firstRowFirstColumn="0" w:firstRowLastColumn="0" w:lastRowFirstColumn="0" w:lastRowLastColumn="0"/>
              <w:rPr>
                <w:sz w:val="16"/>
                <w:szCs w:val="16"/>
                <w:lang w:val="en-GB"/>
              </w:rPr>
            </w:pPr>
            <w:r w:rsidRPr="006219E2">
              <w:rPr>
                <w:sz w:val="16"/>
                <w:szCs w:val="16"/>
                <w:lang w:val="en-GB"/>
              </w:rPr>
              <w:t>Ismael Peruga?</w:t>
            </w:r>
          </w:p>
        </w:tc>
      </w:tr>
      <w:tr w:rsidRPr="006E4C88" w:rsidR="00DE35C6" w:rsidTr="29B5A9E1" w14:paraId="6F6920E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6" w:type="dxa"/>
          </w:tcPr>
          <w:p w:rsidRPr="006219E2" w:rsidR="00DE35C6" w:rsidP="00DE35C6" w:rsidRDefault="00DE35C6" w14:paraId="33DE50DB" w14:textId="6B43CBF3">
            <w:pPr>
              <w:rPr>
                <w:b w:val="0"/>
                <w:bCs w:val="0"/>
                <w:sz w:val="16"/>
                <w:szCs w:val="16"/>
                <w:lang w:val="en-GB"/>
              </w:rPr>
            </w:pPr>
            <w:r w:rsidRPr="006219E2">
              <w:rPr>
                <w:b w:val="0"/>
                <w:bCs w:val="0"/>
                <w:sz w:val="16"/>
                <w:szCs w:val="16"/>
                <w:lang w:val="en-GB"/>
              </w:rPr>
              <w:t>To do</w:t>
            </w:r>
          </w:p>
        </w:tc>
        <w:tc>
          <w:tcPr>
            <w:tcW w:w="7094" w:type="dxa"/>
          </w:tcPr>
          <w:p w:rsidR="00DE35C6" w:rsidP="00DE35C6" w:rsidRDefault="00DE35C6" w14:paraId="489308BA" w14:textId="0B448CE1">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Frequency offset estimation (AFC)</w:t>
            </w:r>
          </w:p>
          <w:p w:rsidR="00DE35C6" w:rsidP="00DE35C6" w:rsidRDefault="00DE35C6" w14:paraId="5FDD3860" w14:textId="512A9AEA">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Pr>
                <w:sz w:val="16"/>
                <w:szCs w:val="16"/>
                <w:lang w:val="en-GB"/>
              </w:rPr>
              <w:t>- PT-RS based CPE compensation</w:t>
            </w:r>
          </w:p>
          <w:p w:rsidR="00DE35C6" w:rsidP="00DE35C6" w:rsidRDefault="00DE35C6" w14:paraId="7195AD34" w14:textId="77777777">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Pr>
                <w:sz w:val="16"/>
                <w:szCs w:val="16"/>
                <w:lang w:val="en-GB"/>
              </w:rPr>
              <w:t>- Tx Error Vector Magnitude (EVM)</w:t>
            </w:r>
          </w:p>
          <w:p w:rsidR="00DE35C6" w:rsidP="00DE35C6" w:rsidRDefault="00DE35C6" w14:paraId="455854C0" w14:textId="77777777">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Pr>
                <w:sz w:val="16"/>
                <w:szCs w:val="16"/>
                <w:lang w:val="en-GB"/>
              </w:rPr>
              <w:t>- Phase noise modelling (estimation and compensation)</w:t>
            </w:r>
          </w:p>
          <w:p w:rsidRPr="006219E2" w:rsidR="00DE35C6" w:rsidP="00DE35C6" w:rsidRDefault="00DE35C6" w14:paraId="72D0ABA9" w14:textId="68B81520">
            <w:pPr>
              <w:jc w:val="both"/>
              <w:cnfStyle w:val="000000100000" w:firstRow="0" w:lastRow="0" w:firstColumn="0" w:lastColumn="0" w:oddVBand="0" w:evenVBand="0" w:oddHBand="1" w:evenHBand="0" w:firstRowFirstColumn="0" w:firstRowLastColumn="0" w:lastRowFirstColumn="0" w:lastRowLastColumn="0"/>
              <w:rPr>
                <w:sz w:val="16"/>
                <w:szCs w:val="16"/>
                <w:lang w:val="en-GB"/>
              </w:rPr>
            </w:pPr>
            <w:r w:rsidRPr="006219E2">
              <w:rPr>
                <w:sz w:val="16"/>
                <w:szCs w:val="16"/>
                <w:lang w:val="en-GB"/>
              </w:rPr>
              <w:t>- URLLC (fixed harq?)</w:t>
            </w:r>
          </w:p>
        </w:tc>
        <w:tc>
          <w:tcPr>
            <w:tcW w:w="1418" w:type="dxa"/>
          </w:tcPr>
          <w:p w:rsidRPr="006219E2" w:rsidR="00DE35C6" w:rsidP="00DE35C6" w:rsidRDefault="00DE35C6" w14:paraId="4A5664E2" w14:textId="38888FE0">
            <w:pPr>
              <w:cnfStyle w:val="000000100000" w:firstRow="0" w:lastRow="0" w:firstColumn="0" w:lastColumn="0" w:oddVBand="0" w:evenVBand="0" w:oddHBand="1" w:evenHBand="0" w:firstRowFirstColumn="0" w:firstRowLastColumn="0" w:lastRowFirstColumn="0" w:lastRowLastColumn="0"/>
              <w:rPr>
                <w:sz w:val="16"/>
                <w:szCs w:val="16"/>
                <w:lang w:val="en-GB"/>
              </w:rPr>
            </w:pPr>
            <w:r w:rsidRPr="29B5A9E1">
              <w:rPr>
                <w:sz w:val="16"/>
                <w:szCs w:val="16"/>
                <w:lang w:val="en-GB"/>
              </w:rPr>
              <w:t>Ismael Peruga (PN)?</w:t>
            </w:r>
          </w:p>
        </w:tc>
      </w:tr>
    </w:tbl>
    <w:p w:rsidRPr="002E4165" w:rsidR="00654437" w:rsidP="00AD3778" w:rsidRDefault="00654437" w14:paraId="31C530BB" w14:textId="6C53704E">
      <w:pPr>
        <w:pStyle w:val="NoSpacing"/>
        <w:rPr>
          <w:sz w:val="20"/>
          <w:szCs w:val="20"/>
          <w:lang w:val="en-GB"/>
        </w:rPr>
      </w:pPr>
    </w:p>
    <w:p w:rsidRPr="002E4165" w:rsidR="00AA4FBD" w:rsidP="00AA4FBD" w:rsidRDefault="00AA4FBD" w14:paraId="29E7EB8A" w14:textId="4143DDAE">
      <w:pPr>
        <w:rPr>
          <w:lang w:val="en-GB"/>
        </w:rPr>
      </w:pPr>
    </w:p>
    <w:p w:rsidRPr="002E4165" w:rsidR="00AA4FBD" w:rsidP="00AA4FBD" w:rsidRDefault="00AA4FBD" w14:paraId="639C402A" w14:textId="7C5670EF">
      <w:pPr>
        <w:rPr>
          <w:lang w:val="en-GB"/>
        </w:rPr>
      </w:pPr>
    </w:p>
    <w:p w:rsidRPr="002E4165" w:rsidR="00AA4FBD" w:rsidP="00AA4FBD" w:rsidRDefault="00AA4FBD" w14:paraId="1B376D53" w14:textId="3869BD3A">
      <w:pPr>
        <w:rPr>
          <w:lang w:val="en-GB"/>
        </w:rPr>
      </w:pPr>
    </w:p>
    <w:p w:rsidRPr="002E4165" w:rsidR="00AA4FBD" w:rsidP="00AA4FBD" w:rsidRDefault="00AA4FBD" w14:paraId="2AB1345E" w14:textId="16792E13">
      <w:pPr>
        <w:rPr>
          <w:lang w:val="en-GB"/>
        </w:rPr>
      </w:pPr>
    </w:p>
    <w:p w:rsidRPr="002E4165" w:rsidR="00AD3778" w:rsidP="00AA4FBD" w:rsidRDefault="00AD3778" w14:paraId="41E956FC" w14:textId="3C654D01">
      <w:pPr>
        <w:rPr>
          <w:lang w:val="en-GB"/>
        </w:rPr>
      </w:pPr>
    </w:p>
    <w:p w:rsidRPr="002E4165" w:rsidR="0067508B" w:rsidP="00AA4FBD" w:rsidRDefault="0067508B" w14:paraId="0E742517" w14:textId="77777777">
      <w:pPr>
        <w:rPr>
          <w:lang w:val="en-GB"/>
        </w:rPr>
      </w:pPr>
    </w:p>
    <w:p w:rsidR="003F3936" w:rsidP="00701278" w:rsidRDefault="003F3936" w14:paraId="1198E25E" w14:textId="40F929CB">
      <w:pPr>
        <w:pStyle w:val="Heading1"/>
        <w:numPr>
          <w:ilvl w:val="0"/>
          <w:numId w:val="0"/>
        </w:numPr>
      </w:pPr>
      <w:bookmarkStart w:name="_Toc48659822" w:id="1"/>
      <w:r>
        <w:lastRenderedPageBreak/>
        <w:t>Abbreviations</w:t>
      </w:r>
      <w:bookmarkEnd w:id="1"/>
    </w:p>
    <w:p w:rsidRPr="005B3D0E" w:rsidR="003F3936" w:rsidP="003F3936" w:rsidRDefault="003F3936" w14:paraId="3130E3A0" w14:textId="795CFB39"/>
    <w:tbl>
      <w:tblPr>
        <w:tblStyle w:val="PlainTable2"/>
        <w:tblW w:w="0" w:type="auto"/>
        <w:tblLook w:val="04A0" w:firstRow="1" w:lastRow="0" w:firstColumn="1" w:lastColumn="0" w:noHBand="0" w:noVBand="1"/>
      </w:tblPr>
      <w:tblGrid>
        <w:gridCol w:w="1843"/>
        <w:gridCol w:w="7785"/>
      </w:tblGrid>
      <w:tr w:rsidR="00186AD6" w:rsidTr="00354F8C" w14:paraId="2D85A85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354F8C" w:rsidRDefault="00186AD6" w14:paraId="5F4ADEFA" w14:textId="5F81F10D">
            <w:pPr>
              <w:rPr>
                <w:b w:val="0"/>
                <w:bCs w:val="0"/>
                <w:sz w:val="18"/>
                <w:szCs w:val="18"/>
                <w:lang w:val="en-GB"/>
              </w:rPr>
            </w:pPr>
            <w:r w:rsidRPr="00654437">
              <w:rPr>
                <w:b w:val="0"/>
                <w:bCs w:val="0"/>
                <w:sz w:val="18"/>
                <w:szCs w:val="18"/>
                <w:lang w:val="en-GB"/>
              </w:rPr>
              <w:t>3GPP</w:t>
            </w:r>
          </w:p>
        </w:tc>
        <w:tc>
          <w:tcPr>
            <w:tcW w:w="7785" w:type="dxa"/>
          </w:tcPr>
          <w:p w:rsidRPr="00654437" w:rsidR="00186AD6" w:rsidP="00354F8C" w:rsidRDefault="00186AD6" w14:paraId="5658F396" w14:textId="583A688A">
            <w:pPr>
              <w:cnfStyle w:val="100000000000" w:firstRow="1" w:lastRow="0" w:firstColumn="0" w:lastColumn="0" w:oddVBand="0" w:evenVBand="0" w:oddHBand="0" w:evenHBand="0" w:firstRowFirstColumn="0" w:firstRowLastColumn="0" w:lastRowFirstColumn="0" w:lastRowLastColumn="0"/>
              <w:rPr>
                <w:b w:val="0"/>
                <w:bCs w:val="0"/>
                <w:sz w:val="18"/>
                <w:szCs w:val="18"/>
                <w:lang w:val="en-GB"/>
              </w:rPr>
            </w:pPr>
            <w:r w:rsidRPr="00654437">
              <w:rPr>
                <w:b w:val="0"/>
                <w:bCs w:val="0"/>
                <w:sz w:val="18"/>
                <w:szCs w:val="18"/>
                <w:lang w:val="en-GB"/>
              </w:rPr>
              <w:t>3</w:t>
            </w:r>
            <w:r w:rsidRPr="00654437">
              <w:rPr>
                <w:b w:val="0"/>
                <w:bCs w:val="0"/>
                <w:sz w:val="18"/>
                <w:szCs w:val="18"/>
                <w:vertAlign w:val="superscript"/>
                <w:lang w:val="en-GB"/>
              </w:rPr>
              <w:t>rd</w:t>
            </w:r>
            <w:r w:rsidRPr="00654437">
              <w:rPr>
                <w:b w:val="0"/>
                <w:bCs w:val="0"/>
                <w:sz w:val="18"/>
                <w:szCs w:val="18"/>
                <w:lang w:val="en-GB"/>
              </w:rPr>
              <w:t xml:space="preserve"> Generation Partnership Project</w:t>
            </w:r>
          </w:p>
        </w:tc>
      </w:tr>
      <w:tr w:rsidR="003F3936" w:rsidTr="00354F8C" w14:paraId="1AD6AD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3F3936" w:rsidP="00354F8C" w:rsidRDefault="003F3936" w14:paraId="3B9942CC" w14:textId="77777777">
            <w:pPr>
              <w:rPr>
                <w:b w:val="0"/>
                <w:bCs w:val="0"/>
                <w:sz w:val="18"/>
                <w:szCs w:val="18"/>
                <w:lang w:val="en-GB"/>
              </w:rPr>
            </w:pPr>
            <w:r w:rsidRPr="00654437">
              <w:rPr>
                <w:b w:val="0"/>
                <w:bCs w:val="0"/>
                <w:sz w:val="18"/>
                <w:szCs w:val="18"/>
                <w:lang w:val="en-GB"/>
              </w:rPr>
              <w:t>AWGN</w:t>
            </w:r>
          </w:p>
        </w:tc>
        <w:tc>
          <w:tcPr>
            <w:tcW w:w="7785" w:type="dxa"/>
          </w:tcPr>
          <w:p w:rsidRPr="00654437" w:rsidR="003F3936" w:rsidP="00354F8C" w:rsidRDefault="003F3936" w14:paraId="01A46581" w14:textId="77777777">
            <w:pPr>
              <w:cnfStyle w:val="000000100000" w:firstRow="0" w:lastRow="0" w:firstColumn="0" w:lastColumn="0" w:oddVBand="0" w:evenVBand="0" w:oddHBand="1" w:evenHBand="0" w:firstRowFirstColumn="0" w:firstRowLastColumn="0" w:lastRowFirstColumn="0" w:lastRowLastColumn="0"/>
              <w:rPr>
                <w:b/>
                <w:bCs/>
                <w:sz w:val="18"/>
                <w:szCs w:val="18"/>
                <w:lang w:val="en-GB"/>
              </w:rPr>
            </w:pPr>
            <w:r w:rsidRPr="00654437">
              <w:rPr>
                <w:sz w:val="18"/>
                <w:szCs w:val="18"/>
                <w:lang w:val="en-GB"/>
              </w:rPr>
              <w:t>Additive white Gaussian noise</w:t>
            </w:r>
          </w:p>
        </w:tc>
      </w:tr>
      <w:tr w:rsidR="00186AD6" w:rsidTr="00354F8C" w14:paraId="523E97E6"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354F8C" w:rsidRDefault="00186AD6" w14:paraId="039D9C12" w14:textId="05E9C15C">
            <w:pPr>
              <w:rPr>
                <w:b w:val="0"/>
                <w:bCs w:val="0"/>
                <w:sz w:val="18"/>
                <w:szCs w:val="18"/>
                <w:lang w:val="en-GB"/>
              </w:rPr>
            </w:pPr>
            <w:r w:rsidRPr="00654437">
              <w:rPr>
                <w:b w:val="0"/>
                <w:bCs w:val="0"/>
                <w:sz w:val="18"/>
                <w:szCs w:val="18"/>
                <w:lang w:val="en-GB"/>
              </w:rPr>
              <w:t>BER</w:t>
            </w:r>
          </w:p>
        </w:tc>
        <w:tc>
          <w:tcPr>
            <w:tcW w:w="7785" w:type="dxa"/>
          </w:tcPr>
          <w:p w:rsidRPr="00654437" w:rsidR="00186AD6" w:rsidP="00354F8C" w:rsidRDefault="00186AD6" w14:paraId="507922F3" w14:textId="6A05543C">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Bit Error Rate</w:t>
            </w:r>
          </w:p>
        </w:tc>
      </w:tr>
      <w:tr w:rsidR="00186AD6" w:rsidTr="00354F8C" w14:paraId="4A0D1B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354F8C" w:rsidRDefault="00186AD6" w14:paraId="1A3BD77C" w14:textId="1ACDE87E">
            <w:pPr>
              <w:rPr>
                <w:b w:val="0"/>
                <w:bCs w:val="0"/>
                <w:sz w:val="18"/>
                <w:szCs w:val="18"/>
                <w:lang w:val="en-GB"/>
              </w:rPr>
            </w:pPr>
            <w:r w:rsidRPr="00654437">
              <w:rPr>
                <w:b w:val="0"/>
                <w:bCs w:val="0"/>
                <w:sz w:val="18"/>
                <w:szCs w:val="18"/>
                <w:lang w:val="en-GB"/>
              </w:rPr>
              <w:t>BLER</w:t>
            </w:r>
          </w:p>
        </w:tc>
        <w:tc>
          <w:tcPr>
            <w:tcW w:w="7785" w:type="dxa"/>
          </w:tcPr>
          <w:p w:rsidRPr="00654437" w:rsidR="00186AD6" w:rsidP="00354F8C" w:rsidRDefault="00186AD6" w14:paraId="04C66493" w14:textId="78679ACE">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Block Error Rate</w:t>
            </w:r>
          </w:p>
        </w:tc>
      </w:tr>
      <w:tr w:rsidR="003F3936" w:rsidTr="00354F8C" w14:paraId="76647EFB"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3F3936" w:rsidP="00354F8C" w:rsidRDefault="003F3936" w14:paraId="38D38453" w14:textId="77777777">
            <w:pPr>
              <w:rPr>
                <w:b w:val="0"/>
                <w:bCs w:val="0"/>
                <w:sz w:val="18"/>
                <w:szCs w:val="18"/>
                <w:lang w:val="en-GB"/>
              </w:rPr>
            </w:pPr>
            <w:r w:rsidRPr="00654437">
              <w:rPr>
                <w:b w:val="0"/>
                <w:bCs w:val="0"/>
                <w:sz w:val="18"/>
                <w:szCs w:val="18"/>
                <w:lang w:val="en-GB"/>
              </w:rPr>
              <w:t>BS (gNB)</w:t>
            </w:r>
          </w:p>
        </w:tc>
        <w:tc>
          <w:tcPr>
            <w:tcW w:w="7785" w:type="dxa"/>
          </w:tcPr>
          <w:p w:rsidRPr="00654437" w:rsidR="003F3936" w:rsidP="00354F8C" w:rsidRDefault="003F3936" w14:paraId="25883BA2" w14:textId="77777777">
            <w:pPr>
              <w:cnfStyle w:val="000000000000" w:firstRow="0" w:lastRow="0" w:firstColumn="0" w:lastColumn="0" w:oddVBand="0" w:evenVBand="0" w:oddHBand="0" w:evenHBand="0" w:firstRowFirstColumn="0" w:firstRowLastColumn="0" w:lastRowFirstColumn="0" w:lastRowLastColumn="0"/>
              <w:rPr>
                <w:b/>
                <w:bCs/>
                <w:sz w:val="18"/>
                <w:szCs w:val="18"/>
                <w:lang w:val="en-GB"/>
              </w:rPr>
            </w:pPr>
            <w:r w:rsidRPr="00654437">
              <w:rPr>
                <w:sz w:val="18"/>
                <w:szCs w:val="18"/>
                <w:lang w:val="en-GB"/>
              </w:rPr>
              <w:t>Base Station</w:t>
            </w:r>
          </w:p>
        </w:tc>
      </w:tr>
      <w:tr w:rsidR="00186AD6" w:rsidTr="00354F8C" w14:paraId="2FB7678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3EBB4553" w14:textId="398B6C5E">
            <w:pPr>
              <w:rPr>
                <w:b w:val="0"/>
                <w:bCs w:val="0"/>
                <w:sz w:val="18"/>
                <w:szCs w:val="18"/>
                <w:lang w:val="en-GB"/>
              </w:rPr>
            </w:pPr>
            <w:r w:rsidRPr="00654437">
              <w:rPr>
                <w:b w:val="0"/>
                <w:bCs w:val="0"/>
                <w:sz w:val="18"/>
                <w:szCs w:val="18"/>
                <w:lang w:val="en-GB"/>
              </w:rPr>
              <w:t>CE</w:t>
            </w:r>
          </w:p>
        </w:tc>
        <w:tc>
          <w:tcPr>
            <w:tcW w:w="7785" w:type="dxa"/>
          </w:tcPr>
          <w:p w:rsidRPr="00654437" w:rsidR="00186AD6" w:rsidP="00186AD6" w:rsidRDefault="00186AD6" w14:paraId="315F4A70" w14:textId="34C9361B">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Channel Estimation</w:t>
            </w:r>
          </w:p>
        </w:tc>
      </w:tr>
      <w:tr w:rsidR="00186AD6" w:rsidTr="00354F8C" w14:paraId="72E75574"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4D08A3CE" w14:textId="262D6920">
            <w:pPr>
              <w:rPr>
                <w:b w:val="0"/>
                <w:bCs w:val="0"/>
                <w:sz w:val="18"/>
                <w:szCs w:val="18"/>
                <w:lang w:val="en-GB"/>
              </w:rPr>
            </w:pPr>
            <w:r w:rsidRPr="00654437">
              <w:rPr>
                <w:b w:val="0"/>
                <w:bCs w:val="0"/>
                <w:sz w:val="18"/>
                <w:szCs w:val="18"/>
                <w:lang w:val="en-GB"/>
              </w:rPr>
              <w:t>CIR</w:t>
            </w:r>
          </w:p>
        </w:tc>
        <w:tc>
          <w:tcPr>
            <w:tcW w:w="7785" w:type="dxa"/>
          </w:tcPr>
          <w:p w:rsidRPr="00654437" w:rsidR="00186AD6" w:rsidP="00186AD6" w:rsidRDefault="00186AD6" w14:paraId="5F80FFEF" w14:textId="3726B6C2">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Channel Input Response</w:t>
            </w:r>
          </w:p>
        </w:tc>
      </w:tr>
      <w:tr w:rsidR="00186AD6" w:rsidTr="00354F8C" w14:paraId="1B82E4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2FC636FB" w14:textId="59F60CFD">
            <w:pPr>
              <w:rPr>
                <w:b w:val="0"/>
                <w:bCs w:val="0"/>
                <w:sz w:val="18"/>
                <w:szCs w:val="18"/>
                <w:lang w:val="en-GB"/>
              </w:rPr>
            </w:pPr>
            <w:r w:rsidRPr="00654437">
              <w:rPr>
                <w:b w:val="0"/>
                <w:bCs w:val="0"/>
                <w:sz w:val="18"/>
                <w:szCs w:val="18"/>
                <w:lang w:val="en-GB"/>
              </w:rPr>
              <w:t>CP</w:t>
            </w:r>
          </w:p>
        </w:tc>
        <w:tc>
          <w:tcPr>
            <w:tcW w:w="7785" w:type="dxa"/>
          </w:tcPr>
          <w:p w:rsidRPr="00654437" w:rsidR="00186AD6" w:rsidP="00186AD6" w:rsidRDefault="00186AD6" w14:paraId="62380E21" w14:textId="4F5D2B70">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Cyclic Prefix</w:t>
            </w:r>
          </w:p>
        </w:tc>
      </w:tr>
      <w:tr w:rsidR="00186AD6" w:rsidTr="00354F8C" w14:paraId="32857CA6"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078E6EA6" w14:textId="4458463F">
            <w:pPr>
              <w:rPr>
                <w:b w:val="0"/>
                <w:bCs w:val="0"/>
                <w:sz w:val="18"/>
                <w:szCs w:val="18"/>
                <w:lang w:val="en-GB"/>
              </w:rPr>
            </w:pPr>
            <w:r w:rsidRPr="00654437">
              <w:rPr>
                <w:b w:val="0"/>
                <w:bCs w:val="0"/>
                <w:sz w:val="18"/>
                <w:szCs w:val="18"/>
                <w:lang w:val="en-GB"/>
              </w:rPr>
              <w:t>CRC</w:t>
            </w:r>
          </w:p>
        </w:tc>
        <w:tc>
          <w:tcPr>
            <w:tcW w:w="7785" w:type="dxa"/>
          </w:tcPr>
          <w:p w:rsidRPr="00654437" w:rsidR="00186AD6" w:rsidP="00186AD6" w:rsidRDefault="00186AD6" w14:paraId="7E37820F" w14:textId="098BC192">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Cyclic Redundancy Check</w:t>
            </w:r>
          </w:p>
        </w:tc>
      </w:tr>
      <w:tr w:rsidRPr="00E80D00" w:rsidR="00186AD6" w:rsidTr="00354F8C" w14:paraId="24AB05D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460BC83E" w14:textId="77777777">
            <w:pPr>
              <w:rPr>
                <w:b w:val="0"/>
                <w:bCs w:val="0"/>
                <w:sz w:val="18"/>
                <w:szCs w:val="18"/>
                <w:lang w:val="en-GB"/>
              </w:rPr>
            </w:pPr>
            <w:r w:rsidRPr="00654437">
              <w:rPr>
                <w:b w:val="0"/>
                <w:bCs w:val="0"/>
                <w:sz w:val="18"/>
                <w:szCs w:val="18"/>
                <w:lang w:val="en-GB"/>
              </w:rPr>
              <w:t>CSIRS</w:t>
            </w:r>
          </w:p>
        </w:tc>
        <w:tc>
          <w:tcPr>
            <w:tcW w:w="7785" w:type="dxa"/>
          </w:tcPr>
          <w:p w:rsidRPr="00654437" w:rsidR="00186AD6" w:rsidP="00186AD6" w:rsidRDefault="00186AD6" w14:paraId="4D0DC77E" w14:textId="7777777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Channel state information Reference Signal</w:t>
            </w:r>
          </w:p>
        </w:tc>
      </w:tr>
      <w:tr w:rsidR="00186AD6" w:rsidTr="00354F8C" w14:paraId="591AE2A3"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500CC800" w14:textId="77777777">
            <w:pPr>
              <w:rPr>
                <w:b w:val="0"/>
                <w:bCs w:val="0"/>
                <w:sz w:val="18"/>
                <w:szCs w:val="18"/>
                <w:lang w:val="en-GB"/>
              </w:rPr>
            </w:pPr>
            <w:r w:rsidRPr="00654437">
              <w:rPr>
                <w:b w:val="0"/>
                <w:bCs w:val="0"/>
                <w:sz w:val="18"/>
                <w:szCs w:val="18"/>
                <w:lang w:val="en-GB"/>
              </w:rPr>
              <w:t>DMRS</w:t>
            </w:r>
          </w:p>
        </w:tc>
        <w:tc>
          <w:tcPr>
            <w:tcW w:w="7785" w:type="dxa"/>
          </w:tcPr>
          <w:p w:rsidRPr="00654437" w:rsidR="00186AD6" w:rsidP="00186AD6" w:rsidRDefault="00186AD6" w14:paraId="1561843D" w14:textId="7777777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Demodulation Reference Signal</w:t>
            </w:r>
          </w:p>
        </w:tc>
      </w:tr>
      <w:tr w:rsidR="00186AD6" w:rsidTr="00354F8C" w14:paraId="2A6E3D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11A19918" w14:textId="6B27A9B0">
            <w:pPr>
              <w:rPr>
                <w:sz w:val="18"/>
                <w:szCs w:val="18"/>
                <w:lang w:val="en-GB"/>
              </w:rPr>
            </w:pPr>
            <w:r w:rsidRPr="00654437">
              <w:rPr>
                <w:b w:val="0"/>
                <w:bCs w:val="0"/>
                <w:sz w:val="18"/>
                <w:szCs w:val="18"/>
                <w:lang w:val="en-GB"/>
              </w:rPr>
              <w:t>FEC</w:t>
            </w:r>
          </w:p>
        </w:tc>
        <w:tc>
          <w:tcPr>
            <w:tcW w:w="7785" w:type="dxa"/>
          </w:tcPr>
          <w:p w:rsidRPr="00654437" w:rsidR="00186AD6" w:rsidP="00186AD6" w:rsidRDefault="00186AD6" w14:paraId="7F7AF0A1" w14:textId="6BA5B660">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Forward Error Correction</w:t>
            </w:r>
          </w:p>
        </w:tc>
      </w:tr>
      <w:tr w:rsidR="00186AD6" w:rsidTr="00354F8C" w14:paraId="4419CFC5"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5A53E09A" w14:textId="4F528160">
            <w:pPr>
              <w:rPr>
                <w:sz w:val="18"/>
                <w:szCs w:val="18"/>
                <w:lang w:val="en-GB"/>
              </w:rPr>
            </w:pPr>
            <w:r w:rsidRPr="00654437">
              <w:rPr>
                <w:b w:val="0"/>
                <w:bCs w:val="0"/>
                <w:sz w:val="18"/>
                <w:szCs w:val="18"/>
                <w:lang w:val="en-GB"/>
              </w:rPr>
              <w:t>FFT</w:t>
            </w:r>
          </w:p>
        </w:tc>
        <w:tc>
          <w:tcPr>
            <w:tcW w:w="7785" w:type="dxa"/>
          </w:tcPr>
          <w:p w:rsidRPr="00654437" w:rsidR="00186AD6" w:rsidP="00186AD6" w:rsidRDefault="00186AD6" w14:paraId="5EDC4A43" w14:textId="2B3A2D7F">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Fast Fourier Transform</w:t>
            </w:r>
          </w:p>
        </w:tc>
      </w:tr>
      <w:tr w:rsidR="00186AD6" w:rsidTr="00354F8C" w14:paraId="76ED682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2CB41F29" w14:textId="281AA17D">
            <w:pPr>
              <w:rPr>
                <w:b w:val="0"/>
                <w:bCs w:val="0"/>
                <w:sz w:val="18"/>
                <w:szCs w:val="18"/>
                <w:lang w:val="en-GB"/>
              </w:rPr>
            </w:pPr>
            <w:r w:rsidRPr="00654437">
              <w:rPr>
                <w:b w:val="0"/>
                <w:bCs w:val="0"/>
                <w:sz w:val="18"/>
                <w:szCs w:val="18"/>
                <w:lang w:val="en-GB"/>
              </w:rPr>
              <w:t>HARQ</w:t>
            </w:r>
          </w:p>
        </w:tc>
        <w:tc>
          <w:tcPr>
            <w:tcW w:w="7785" w:type="dxa"/>
          </w:tcPr>
          <w:p w:rsidRPr="00654437" w:rsidR="00186AD6" w:rsidP="00186AD6" w:rsidRDefault="00186AD6" w14:paraId="151C3A18" w14:textId="329BF4D3">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Hybrid Automatic Repeat Request</w:t>
            </w:r>
          </w:p>
        </w:tc>
      </w:tr>
      <w:tr w:rsidR="00186AD6" w:rsidTr="00354F8C" w14:paraId="4EB98D20"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1B2214B6" w14:textId="6DF6FE57">
            <w:pPr>
              <w:rPr>
                <w:b w:val="0"/>
                <w:bCs w:val="0"/>
                <w:sz w:val="18"/>
                <w:szCs w:val="18"/>
                <w:lang w:val="en-GB"/>
              </w:rPr>
            </w:pPr>
            <w:r w:rsidRPr="00654437">
              <w:rPr>
                <w:b w:val="0"/>
                <w:bCs w:val="0"/>
                <w:sz w:val="18"/>
                <w:szCs w:val="18"/>
                <w:lang w:val="en-GB"/>
              </w:rPr>
              <w:t>ISI</w:t>
            </w:r>
          </w:p>
        </w:tc>
        <w:tc>
          <w:tcPr>
            <w:tcW w:w="7785" w:type="dxa"/>
          </w:tcPr>
          <w:p w:rsidRPr="00654437" w:rsidR="00186AD6" w:rsidP="00186AD6" w:rsidRDefault="00186AD6" w14:paraId="05815C2B" w14:textId="2B5EEDD9">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Intersymbol Interference</w:t>
            </w:r>
          </w:p>
        </w:tc>
      </w:tr>
      <w:tr w:rsidR="000E134E" w:rsidTr="00354F8C" w14:paraId="40B79B4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0E134E" w:rsidP="00186AD6" w:rsidRDefault="000E134E" w14:paraId="394A01F7" w14:textId="038C47D5">
            <w:pPr>
              <w:rPr>
                <w:b w:val="0"/>
                <w:bCs w:val="0"/>
                <w:sz w:val="18"/>
                <w:szCs w:val="18"/>
                <w:lang w:val="en-GB"/>
              </w:rPr>
            </w:pPr>
            <w:r w:rsidRPr="00654437">
              <w:rPr>
                <w:b w:val="0"/>
                <w:bCs w:val="0"/>
                <w:sz w:val="18"/>
                <w:szCs w:val="18"/>
                <w:lang w:val="en-GB"/>
              </w:rPr>
              <w:t>LSC</w:t>
            </w:r>
          </w:p>
        </w:tc>
        <w:tc>
          <w:tcPr>
            <w:tcW w:w="7785" w:type="dxa"/>
          </w:tcPr>
          <w:p w:rsidRPr="00654437" w:rsidR="000E134E" w:rsidP="00186AD6" w:rsidRDefault="000E134E" w14:paraId="673A400A" w14:textId="18D5600F">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Link Simulator Core</w:t>
            </w:r>
          </w:p>
        </w:tc>
      </w:tr>
      <w:tr w:rsidR="000E134E" w:rsidTr="00354F8C" w14:paraId="11BAD4F7"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0E134E" w:rsidP="00186AD6" w:rsidRDefault="000E134E" w14:paraId="0807CAB1" w14:textId="4D4ABAC5">
            <w:pPr>
              <w:rPr>
                <w:b w:val="0"/>
                <w:bCs w:val="0"/>
                <w:sz w:val="18"/>
                <w:szCs w:val="18"/>
                <w:lang w:val="en-GB"/>
              </w:rPr>
            </w:pPr>
            <w:r w:rsidRPr="00654437">
              <w:rPr>
                <w:b w:val="0"/>
                <w:bCs w:val="0"/>
                <w:sz w:val="18"/>
                <w:szCs w:val="18"/>
                <w:lang w:val="en-GB"/>
              </w:rPr>
              <w:t>LTE</w:t>
            </w:r>
          </w:p>
        </w:tc>
        <w:tc>
          <w:tcPr>
            <w:tcW w:w="7785" w:type="dxa"/>
          </w:tcPr>
          <w:p w:rsidRPr="00654437" w:rsidR="000E134E" w:rsidP="00186AD6" w:rsidRDefault="000E134E" w14:paraId="2DF7AD29" w14:textId="5DE5A593">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Long Term Evolution</w:t>
            </w:r>
          </w:p>
        </w:tc>
      </w:tr>
      <w:tr w:rsidR="00186AD6" w:rsidTr="00354F8C" w14:paraId="72A7BC0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7775762E" w14:textId="77777777">
            <w:pPr>
              <w:rPr>
                <w:b w:val="0"/>
                <w:bCs w:val="0"/>
                <w:sz w:val="18"/>
                <w:szCs w:val="18"/>
                <w:lang w:val="en-GB"/>
              </w:rPr>
            </w:pPr>
            <w:r w:rsidRPr="00654437">
              <w:rPr>
                <w:b w:val="0"/>
                <w:bCs w:val="0"/>
                <w:sz w:val="18"/>
                <w:szCs w:val="18"/>
                <w:lang w:val="en-GB"/>
              </w:rPr>
              <w:t>MCS</w:t>
            </w:r>
          </w:p>
        </w:tc>
        <w:tc>
          <w:tcPr>
            <w:tcW w:w="7785" w:type="dxa"/>
          </w:tcPr>
          <w:p w:rsidRPr="00654437" w:rsidR="00186AD6" w:rsidP="00186AD6" w:rsidRDefault="00186AD6" w14:paraId="7043C349" w14:textId="7777777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Modulation and Coding Scheme</w:t>
            </w:r>
          </w:p>
        </w:tc>
      </w:tr>
      <w:tr w:rsidRPr="00E80D00" w:rsidR="000E134E" w:rsidTr="00354F8C" w14:paraId="0E217A47"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0E134E" w:rsidP="00186AD6" w:rsidRDefault="000E134E" w14:paraId="6B1B4BF5" w14:textId="0E97B0D4">
            <w:pPr>
              <w:rPr>
                <w:b w:val="0"/>
                <w:bCs w:val="0"/>
                <w:sz w:val="18"/>
                <w:szCs w:val="18"/>
                <w:lang w:val="en-GB"/>
              </w:rPr>
            </w:pPr>
            <w:r w:rsidRPr="00654437">
              <w:rPr>
                <w:b w:val="0"/>
                <w:bCs w:val="0"/>
                <w:sz w:val="18"/>
                <w:szCs w:val="18"/>
                <w:lang w:val="en-GB"/>
              </w:rPr>
              <w:t>MIMO</w:t>
            </w:r>
          </w:p>
        </w:tc>
        <w:tc>
          <w:tcPr>
            <w:tcW w:w="7785" w:type="dxa"/>
          </w:tcPr>
          <w:p w:rsidRPr="00654437" w:rsidR="000E134E" w:rsidP="00186AD6" w:rsidRDefault="000E134E" w14:paraId="113DE25B" w14:textId="183774C1">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Multiple-Input and Multiple-Output antenna technology</w:t>
            </w:r>
          </w:p>
        </w:tc>
      </w:tr>
      <w:tr w:rsidR="00186AD6" w:rsidTr="00354F8C" w14:paraId="5CC014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27E56A21" w14:textId="77777777">
            <w:pPr>
              <w:rPr>
                <w:b w:val="0"/>
                <w:bCs w:val="0"/>
                <w:sz w:val="18"/>
                <w:szCs w:val="18"/>
                <w:lang w:val="en-GB"/>
              </w:rPr>
            </w:pPr>
            <w:r w:rsidRPr="00654437">
              <w:rPr>
                <w:b w:val="0"/>
                <w:bCs w:val="0"/>
                <w:sz w:val="18"/>
                <w:szCs w:val="18"/>
                <w:lang w:val="en-GB"/>
              </w:rPr>
              <w:t>MMSE</w:t>
            </w:r>
          </w:p>
        </w:tc>
        <w:tc>
          <w:tcPr>
            <w:tcW w:w="7785" w:type="dxa"/>
          </w:tcPr>
          <w:p w:rsidRPr="00654437" w:rsidR="00186AD6" w:rsidP="00186AD6" w:rsidRDefault="00186AD6" w14:paraId="27254B22" w14:textId="7777777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Minimum mean square error</w:t>
            </w:r>
          </w:p>
        </w:tc>
      </w:tr>
      <w:tr w:rsidR="000E134E" w:rsidTr="00354F8C" w14:paraId="73CB02B3"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0E134E" w:rsidP="000E134E" w:rsidRDefault="000E134E" w14:paraId="65415CFE" w14:textId="59A2FE12">
            <w:pPr>
              <w:rPr>
                <w:sz w:val="18"/>
                <w:szCs w:val="18"/>
                <w:lang w:val="en-GB"/>
              </w:rPr>
            </w:pPr>
            <w:r w:rsidRPr="00654437">
              <w:rPr>
                <w:b w:val="0"/>
                <w:bCs w:val="0"/>
                <w:sz w:val="18"/>
                <w:szCs w:val="18"/>
              </w:rPr>
              <w:t xml:space="preserve">MRC </w:t>
            </w:r>
          </w:p>
        </w:tc>
        <w:tc>
          <w:tcPr>
            <w:tcW w:w="7785" w:type="dxa"/>
          </w:tcPr>
          <w:p w:rsidRPr="00654437" w:rsidR="000E134E" w:rsidP="000E134E" w:rsidRDefault="000E134E" w14:paraId="17996BD8" w14:textId="5CF9EBDA">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rPr>
              <w:t>Maximum Ratio Combining</w:t>
            </w:r>
          </w:p>
        </w:tc>
      </w:tr>
      <w:tr w:rsidR="00186AD6" w:rsidTr="00354F8C" w14:paraId="2DFADB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4FD94843" w14:textId="77777777">
            <w:pPr>
              <w:rPr>
                <w:b w:val="0"/>
                <w:bCs w:val="0"/>
                <w:sz w:val="18"/>
                <w:szCs w:val="18"/>
                <w:lang w:val="en-GB"/>
              </w:rPr>
            </w:pPr>
            <w:r w:rsidRPr="00654437">
              <w:rPr>
                <w:b w:val="0"/>
                <w:bCs w:val="0"/>
                <w:sz w:val="18"/>
                <w:szCs w:val="18"/>
                <w:lang w:val="en-GB"/>
              </w:rPr>
              <w:t>OFDM</w:t>
            </w:r>
          </w:p>
        </w:tc>
        <w:tc>
          <w:tcPr>
            <w:tcW w:w="7785" w:type="dxa"/>
          </w:tcPr>
          <w:p w:rsidRPr="00654437" w:rsidR="00186AD6" w:rsidP="00186AD6" w:rsidRDefault="00186AD6" w14:paraId="5DB61971" w14:textId="7777777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Orthogonal frequency domain multiplexing</w:t>
            </w:r>
          </w:p>
        </w:tc>
      </w:tr>
      <w:tr w:rsidR="00186AD6" w:rsidTr="00354F8C" w14:paraId="62CFAA90"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0BC349A4" w14:textId="77777777">
            <w:pPr>
              <w:rPr>
                <w:b w:val="0"/>
                <w:bCs w:val="0"/>
                <w:sz w:val="18"/>
                <w:szCs w:val="18"/>
                <w:lang w:val="en-GB"/>
              </w:rPr>
            </w:pPr>
            <w:r w:rsidRPr="00654437">
              <w:rPr>
                <w:b w:val="0"/>
                <w:bCs w:val="0"/>
                <w:sz w:val="18"/>
                <w:szCs w:val="18"/>
                <w:lang w:val="en-GB"/>
              </w:rPr>
              <w:t>PBCH</w:t>
            </w:r>
          </w:p>
        </w:tc>
        <w:tc>
          <w:tcPr>
            <w:tcW w:w="7785" w:type="dxa"/>
          </w:tcPr>
          <w:p w:rsidRPr="00654437" w:rsidR="00186AD6" w:rsidP="00186AD6" w:rsidRDefault="00186AD6" w14:paraId="5DECDC63" w14:textId="7777777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Physical broadcast channel</w:t>
            </w:r>
          </w:p>
        </w:tc>
      </w:tr>
      <w:tr w:rsidRPr="003F5F8F" w:rsidR="00186AD6" w:rsidTr="00354F8C" w14:paraId="51AE7D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1E081F92" w14:textId="77777777">
            <w:pPr>
              <w:rPr>
                <w:b w:val="0"/>
                <w:bCs w:val="0"/>
                <w:sz w:val="18"/>
                <w:szCs w:val="18"/>
                <w:lang w:val="en-GB"/>
              </w:rPr>
            </w:pPr>
            <w:r w:rsidRPr="00654437">
              <w:rPr>
                <w:b w:val="0"/>
                <w:bCs w:val="0"/>
                <w:sz w:val="18"/>
                <w:szCs w:val="18"/>
                <w:lang w:val="en-GB"/>
              </w:rPr>
              <w:t>PDCCH</w:t>
            </w:r>
          </w:p>
        </w:tc>
        <w:tc>
          <w:tcPr>
            <w:tcW w:w="7785" w:type="dxa"/>
          </w:tcPr>
          <w:p w:rsidRPr="00654437" w:rsidR="00186AD6" w:rsidP="00186AD6" w:rsidRDefault="00186AD6" w14:paraId="38AFF749" w14:textId="7777777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Physical downlink control channel</w:t>
            </w:r>
          </w:p>
        </w:tc>
      </w:tr>
      <w:tr w:rsidRPr="003F5F8F" w:rsidR="00186AD6" w:rsidTr="00354F8C" w14:paraId="347E11EB"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2E1C9928" w14:textId="77777777">
            <w:pPr>
              <w:rPr>
                <w:b w:val="0"/>
                <w:bCs w:val="0"/>
                <w:sz w:val="18"/>
                <w:szCs w:val="18"/>
                <w:lang w:val="en-GB"/>
              </w:rPr>
            </w:pPr>
            <w:r w:rsidRPr="00654437">
              <w:rPr>
                <w:b w:val="0"/>
                <w:bCs w:val="0"/>
                <w:sz w:val="18"/>
                <w:szCs w:val="18"/>
                <w:lang w:val="en-GB"/>
              </w:rPr>
              <w:t>PDSCH</w:t>
            </w:r>
          </w:p>
        </w:tc>
        <w:tc>
          <w:tcPr>
            <w:tcW w:w="7785" w:type="dxa"/>
          </w:tcPr>
          <w:p w:rsidRPr="00654437" w:rsidR="00186AD6" w:rsidP="00186AD6" w:rsidRDefault="00186AD6" w14:paraId="1A2C6727" w14:textId="7777777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Physical downlink shared channel</w:t>
            </w:r>
          </w:p>
        </w:tc>
      </w:tr>
      <w:tr w:rsidRPr="003F5F8F" w:rsidR="00186AD6" w:rsidTr="00354F8C" w14:paraId="7BD4FE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63823A89" w14:textId="77777777">
            <w:pPr>
              <w:rPr>
                <w:b w:val="0"/>
                <w:bCs w:val="0"/>
                <w:sz w:val="18"/>
                <w:szCs w:val="18"/>
                <w:lang w:val="en-GB"/>
              </w:rPr>
            </w:pPr>
            <w:r w:rsidRPr="00654437">
              <w:rPr>
                <w:b w:val="0"/>
                <w:bCs w:val="0"/>
                <w:sz w:val="18"/>
                <w:szCs w:val="18"/>
                <w:lang w:val="en-GB"/>
              </w:rPr>
              <w:t>PRACH</w:t>
            </w:r>
          </w:p>
        </w:tc>
        <w:tc>
          <w:tcPr>
            <w:tcW w:w="7785" w:type="dxa"/>
          </w:tcPr>
          <w:p w:rsidRPr="00654437" w:rsidR="00186AD6" w:rsidP="00186AD6" w:rsidRDefault="00186AD6" w14:paraId="160C95A1" w14:textId="7777777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Physical random access channel</w:t>
            </w:r>
          </w:p>
        </w:tc>
      </w:tr>
      <w:tr w:rsidRPr="003F5F8F" w:rsidR="00186AD6" w:rsidTr="00354F8C" w14:paraId="45C34674"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353948B8" w14:textId="77777777">
            <w:pPr>
              <w:rPr>
                <w:b w:val="0"/>
                <w:bCs w:val="0"/>
                <w:sz w:val="18"/>
                <w:szCs w:val="18"/>
                <w:lang w:val="en-GB"/>
              </w:rPr>
            </w:pPr>
            <w:r w:rsidRPr="00654437">
              <w:rPr>
                <w:b w:val="0"/>
                <w:bCs w:val="0"/>
                <w:sz w:val="18"/>
                <w:szCs w:val="18"/>
                <w:lang w:val="en-GB"/>
              </w:rPr>
              <w:t>PRB</w:t>
            </w:r>
          </w:p>
        </w:tc>
        <w:tc>
          <w:tcPr>
            <w:tcW w:w="7785" w:type="dxa"/>
          </w:tcPr>
          <w:p w:rsidRPr="00654437" w:rsidR="00186AD6" w:rsidP="00186AD6" w:rsidRDefault="00186AD6" w14:paraId="71A799C6" w14:textId="7777777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Physical Resource Block</w:t>
            </w:r>
          </w:p>
        </w:tc>
      </w:tr>
      <w:tr w:rsidRPr="003F5F8F" w:rsidR="00186AD6" w:rsidTr="00354F8C" w14:paraId="4B9D23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6F729DFD" w14:textId="77777777">
            <w:pPr>
              <w:rPr>
                <w:b w:val="0"/>
                <w:bCs w:val="0"/>
                <w:sz w:val="18"/>
                <w:szCs w:val="18"/>
                <w:lang w:val="en-GB"/>
              </w:rPr>
            </w:pPr>
            <w:r w:rsidRPr="00654437">
              <w:rPr>
                <w:b w:val="0"/>
                <w:bCs w:val="0"/>
                <w:sz w:val="18"/>
                <w:szCs w:val="18"/>
                <w:lang w:val="en-GB"/>
              </w:rPr>
              <w:t>PRS</w:t>
            </w:r>
          </w:p>
        </w:tc>
        <w:tc>
          <w:tcPr>
            <w:tcW w:w="7785" w:type="dxa"/>
          </w:tcPr>
          <w:p w:rsidRPr="00654437" w:rsidR="00186AD6" w:rsidP="00186AD6" w:rsidRDefault="00186AD6" w14:paraId="1B23E88D" w14:textId="7777777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Positioning Reference Signal</w:t>
            </w:r>
          </w:p>
        </w:tc>
      </w:tr>
      <w:tr w:rsidRPr="003F5F8F" w:rsidR="00186AD6" w:rsidTr="00354F8C" w14:paraId="49A075C0"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666B44CD" w14:textId="77777777">
            <w:pPr>
              <w:rPr>
                <w:b w:val="0"/>
                <w:bCs w:val="0"/>
                <w:sz w:val="18"/>
                <w:szCs w:val="18"/>
                <w:lang w:val="en-GB"/>
              </w:rPr>
            </w:pPr>
            <w:r w:rsidRPr="00654437">
              <w:rPr>
                <w:b w:val="0"/>
                <w:bCs w:val="0"/>
                <w:sz w:val="18"/>
                <w:szCs w:val="18"/>
                <w:lang w:val="en-GB"/>
              </w:rPr>
              <w:t>PSS</w:t>
            </w:r>
          </w:p>
        </w:tc>
        <w:tc>
          <w:tcPr>
            <w:tcW w:w="7785" w:type="dxa"/>
          </w:tcPr>
          <w:p w:rsidRPr="00654437" w:rsidR="00186AD6" w:rsidP="00186AD6" w:rsidRDefault="00186AD6" w14:paraId="3C3B4A5C" w14:textId="7777777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Primary synchronization signal</w:t>
            </w:r>
          </w:p>
        </w:tc>
      </w:tr>
      <w:tr w:rsidRPr="00E80D00" w:rsidR="000E134E" w:rsidTr="00354F8C" w14:paraId="04F9FF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0E134E" w:rsidP="000E134E" w:rsidRDefault="000E134E" w14:paraId="733B4809" w14:textId="5C81B16C">
            <w:pPr>
              <w:rPr>
                <w:sz w:val="18"/>
                <w:szCs w:val="18"/>
                <w:lang w:val="en-GB"/>
              </w:rPr>
            </w:pPr>
            <w:r w:rsidRPr="00654437">
              <w:rPr>
                <w:b w:val="0"/>
                <w:bCs w:val="0"/>
                <w:sz w:val="18"/>
                <w:szCs w:val="18"/>
                <w:lang w:val="en-GB"/>
              </w:rPr>
              <w:t>PTRS</w:t>
            </w:r>
          </w:p>
        </w:tc>
        <w:tc>
          <w:tcPr>
            <w:tcW w:w="7785" w:type="dxa"/>
          </w:tcPr>
          <w:p w:rsidRPr="00654437" w:rsidR="000E134E" w:rsidP="000E134E" w:rsidRDefault="000E134E" w14:paraId="44477901" w14:textId="76805ACA">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Phase Noise Tracking Reference Signal</w:t>
            </w:r>
          </w:p>
        </w:tc>
      </w:tr>
      <w:tr w:rsidRPr="003F5F8F" w:rsidR="00186AD6" w:rsidTr="00354F8C" w14:paraId="7DF053EF"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2BD227C9" w14:textId="77777777">
            <w:pPr>
              <w:rPr>
                <w:b w:val="0"/>
                <w:bCs w:val="0"/>
                <w:sz w:val="18"/>
                <w:szCs w:val="18"/>
                <w:lang w:val="en-GB"/>
              </w:rPr>
            </w:pPr>
            <w:r w:rsidRPr="00654437">
              <w:rPr>
                <w:b w:val="0"/>
                <w:bCs w:val="0"/>
                <w:sz w:val="18"/>
                <w:szCs w:val="18"/>
                <w:lang w:val="en-GB"/>
              </w:rPr>
              <w:t>PUCCH</w:t>
            </w:r>
          </w:p>
        </w:tc>
        <w:tc>
          <w:tcPr>
            <w:tcW w:w="7785" w:type="dxa"/>
          </w:tcPr>
          <w:p w:rsidRPr="00654437" w:rsidR="00186AD6" w:rsidP="00186AD6" w:rsidRDefault="00186AD6" w14:paraId="384D061D" w14:textId="7777777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Physical uplink control channel</w:t>
            </w:r>
          </w:p>
        </w:tc>
      </w:tr>
      <w:tr w:rsidRPr="003F5F8F" w:rsidR="00186AD6" w:rsidTr="00354F8C" w14:paraId="62CE1BD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07D0EA05" w14:textId="77777777">
            <w:pPr>
              <w:rPr>
                <w:b w:val="0"/>
                <w:bCs w:val="0"/>
                <w:sz w:val="18"/>
                <w:szCs w:val="18"/>
                <w:lang w:val="en-GB"/>
              </w:rPr>
            </w:pPr>
            <w:r w:rsidRPr="00654437">
              <w:rPr>
                <w:b w:val="0"/>
                <w:bCs w:val="0"/>
                <w:sz w:val="18"/>
                <w:szCs w:val="18"/>
                <w:lang w:val="en-GB"/>
              </w:rPr>
              <w:t>PUSCH</w:t>
            </w:r>
          </w:p>
        </w:tc>
        <w:tc>
          <w:tcPr>
            <w:tcW w:w="7785" w:type="dxa"/>
          </w:tcPr>
          <w:p w:rsidRPr="00654437" w:rsidR="00186AD6" w:rsidP="00186AD6" w:rsidRDefault="00186AD6" w14:paraId="74AE6E65" w14:textId="7777777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Physical uplink shared channel</w:t>
            </w:r>
          </w:p>
        </w:tc>
      </w:tr>
      <w:tr w:rsidRPr="003F5F8F" w:rsidR="000E134E" w:rsidTr="00354F8C" w14:paraId="79C25FE6"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0E134E" w:rsidP="00186AD6" w:rsidRDefault="000E134E" w14:paraId="0F615E9F" w14:textId="70F01BA9">
            <w:pPr>
              <w:rPr>
                <w:b w:val="0"/>
                <w:bCs w:val="0"/>
                <w:sz w:val="18"/>
                <w:szCs w:val="18"/>
                <w:lang w:val="en-GB"/>
              </w:rPr>
            </w:pPr>
            <w:r w:rsidRPr="00654437">
              <w:rPr>
                <w:b w:val="0"/>
                <w:bCs w:val="0"/>
                <w:sz w:val="18"/>
                <w:szCs w:val="18"/>
                <w:lang w:val="en-GB"/>
              </w:rPr>
              <w:t>QAM</w:t>
            </w:r>
          </w:p>
        </w:tc>
        <w:tc>
          <w:tcPr>
            <w:tcW w:w="7785" w:type="dxa"/>
          </w:tcPr>
          <w:p w:rsidRPr="00654437" w:rsidR="000E134E" w:rsidP="00186AD6" w:rsidRDefault="000E134E" w14:paraId="2577A359" w14:textId="3CF50FD3">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Quadratur</w:t>
            </w:r>
            <w:r w:rsidRPr="00654437" w:rsidR="00701278">
              <w:rPr>
                <w:sz w:val="18"/>
                <w:szCs w:val="18"/>
                <w:lang w:val="en-GB"/>
              </w:rPr>
              <w:t>e</w:t>
            </w:r>
            <w:r w:rsidRPr="00654437">
              <w:rPr>
                <w:sz w:val="18"/>
                <w:szCs w:val="18"/>
                <w:lang w:val="en-GB"/>
              </w:rPr>
              <w:t xml:space="preserve"> Amplitude Modulation</w:t>
            </w:r>
          </w:p>
        </w:tc>
      </w:tr>
      <w:tr w:rsidRPr="003F5F8F" w:rsidR="00701278" w:rsidTr="00354F8C" w14:paraId="4EE269E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701278" w:rsidP="00186AD6" w:rsidRDefault="00701278" w14:paraId="6F5D7BE9" w14:textId="3A2BA42A">
            <w:pPr>
              <w:rPr>
                <w:b w:val="0"/>
                <w:bCs w:val="0"/>
                <w:sz w:val="18"/>
                <w:szCs w:val="18"/>
                <w:lang w:val="en-GB"/>
              </w:rPr>
            </w:pPr>
            <w:r w:rsidRPr="00654437">
              <w:rPr>
                <w:b w:val="0"/>
                <w:bCs w:val="0"/>
                <w:sz w:val="18"/>
                <w:szCs w:val="18"/>
                <w:lang w:val="en-GB"/>
              </w:rPr>
              <w:t>QPSK</w:t>
            </w:r>
          </w:p>
        </w:tc>
        <w:tc>
          <w:tcPr>
            <w:tcW w:w="7785" w:type="dxa"/>
          </w:tcPr>
          <w:p w:rsidRPr="00654437" w:rsidR="00701278" w:rsidP="00186AD6" w:rsidRDefault="00701278" w14:paraId="7067883C" w14:textId="5A3DAB9A">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 xml:space="preserve">Quadrature Phase Shift Keying </w:t>
            </w:r>
          </w:p>
        </w:tc>
      </w:tr>
      <w:tr w:rsidRPr="00E80D00" w:rsidR="00186AD6" w:rsidTr="00354F8C" w14:paraId="6592ABC3"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180DF5F9" w14:textId="77777777">
            <w:pPr>
              <w:rPr>
                <w:b w:val="0"/>
                <w:bCs w:val="0"/>
                <w:sz w:val="18"/>
                <w:szCs w:val="18"/>
                <w:lang w:val="en-GB"/>
              </w:rPr>
            </w:pPr>
            <w:r w:rsidRPr="00654437">
              <w:rPr>
                <w:b w:val="0"/>
                <w:bCs w:val="0"/>
                <w:sz w:val="18"/>
                <w:szCs w:val="18"/>
                <w:lang w:val="en-GB"/>
              </w:rPr>
              <w:t>RIM-RS</w:t>
            </w:r>
          </w:p>
        </w:tc>
        <w:tc>
          <w:tcPr>
            <w:tcW w:w="7785" w:type="dxa"/>
          </w:tcPr>
          <w:p w:rsidRPr="00654437" w:rsidR="00186AD6" w:rsidP="00186AD6" w:rsidRDefault="00186AD6" w14:paraId="6AA20B26" w14:textId="7777777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Remote Interference Management Reference Signal</w:t>
            </w:r>
          </w:p>
        </w:tc>
      </w:tr>
      <w:tr w:rsidRPr="003F5F8F" w:rsidR="00186AD6" w:rsidTr="00354F8C" w14:paraId="021C52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46D43473" w14:textId="1EC419BF">
            <w:pPr>
              <w:rPr>
                <w:b w:val="0"/>
                <w:bCs w:val="0"/>
                <w:sz w:val="18"/>
                <w:szCs w:val="18"/>
                <w:lang w:val="en-GB"/>
              </w:rPr>
            </w:pPr>
            <w:r w:rsidRPr="00654437">
              <w:rPr>
                <w:b w:val="0"/>
                <w:bCs w:val="0"/>
                <w:sz w:val="18"/>
                <w:szCs w:val="18"/>
                <w:lang w:val="en-GB"/>
              </w:rPr>
              <w:t>RB</w:t>
            </w:r>
          </w:p>
        </w:tc>
        <w:tc>
          <w:tcPr>
            <w:tcW w:w="7785" w:type="dxa"/>
          </w:tcPr>
          <w:p w:rsidRPr="00654437" w:rsidR="00186AD6" w:rsidP="00186AD6" w:rsidRDefault="00186AD6" w14:paraId="55ED0D19" w14:textId="44E33EA6">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Resource Block</w:t>
            </w:r>
          </w:p>
        </w:tc>
      </w:tr>
      <w:tr w:rsidR="00186AD6" w:rsidTr="00B058D6" w14:paraId="25DA3956"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0E6E8213" w14:textId="77777777">
            <w:pPr>
              <w:rPr>
                <w:b w:val="0"/>
                <w:bCs w:val="0"/>
                <w:sz w:val="18"/>
                <w:szCs w:val="18"/>
                <w:lang w:val="en-GB"/>
              </w:rPr>
            </w:pPr>
            <w:r w:rsidRPr="00654437">
              <w:rPr>
                <w:b w:val="0"/>
                <w:bCs w:val="0"/>
                <w:sz w:val="18"/>
                <w:szCs w:val="18"/>
                <w:lang w:val="en-GB"/>
              </w:rPr>
              <w:t>RS</w:t>
            </w:r>
          </w:p>
        </w:tc>
        <w:tc>
          <w:tcPr>
            <w:tcW w:w="7785" w:type="dxa"/>
          </w:tcPr>
          <w:p w:rsidRPr="00654437" w:rsidR="00186AD6" w:rsidP="00186AD6" w:rsidRDefault="00186AD6" w14:paraId="4080BCDD" w14:textId="7777777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Reference Signal</w:t>
            </w:r>
          </w:p>
        </w:tc>
      </w:tr>
      <w:tr w:rsidRPr="003F5F8F" w:rsidR="00186AD6" w:rsidTr="00354F8C" w14:paraId="2D557DA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1393BB81" w14:textId="77777777">
            <w:pPr>
              <w:rPr>
                <w:b w:val="0"/>
                <w:bCs w:val="0"/>
                <w:sz w:val="18"/>
                <w:szCs w:val="18"/>
                <w:lang w:val="en-GB"/>
              </w:rPr>
            </w:pPr>
            <w:r w:rsidRPr="00654437">
              <w:rPr>
                <w:b w:val="0"/>
                <w:bCs w:val="0"/>
                <w:sz w:val="18"/>
                <w:szCs w:val="18"/>
                <w:lang w:val="en-GB"/>
              </w:rPr>
              <w:t>SNR</w:t>
            </w:r>
          </w:p>
        </w:tc>
        <w:tc>
          <w:tcPr>
            <w:tcW w:w="7785" w:type="dxa"/>
          </w:tcPr>
          <w:p w:rsidRPr="00654437" w:rsidR="00186AD6" w:rsidP="00186AD6" w:rsidRDefault="00186AD6" w14:paraId="258D0069" w14:textId="7777777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Signal to noise ratio</w:t>
            </w:r>
          </w:p>
        </w:tc>
      </w:tr>
      <w:tr w:rsidRPr="00E80D00" w:rsidR="00186AD6" w:rsidTr="00354F8C" w14:paraId="54D8379F"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43C18040" w14:textId="77777777">
            <w:pPr>
              <w:rPr>
                <w:b w:val="0"/>
                <w:bCs w:val="0"/>
                <w:sz w:val="18"/>
                <w:szCs w:val="18"/>
                <w:lang w:val="en-GB"/>
              </w:rPr>
            </w:pPr>
            <w:r w:rsidRPr="00654437">
              <w:rPr>
                <w:b w:val="0"/>
                <w:bCs w:val="0"/>
                <w:sz w:val="18"/>
                <w:szCs w:val="18"/>
                <w:lang w:val="en-GB"/>
              </w:rPr>
              <w:t>SINR</w:t>
            </w:r>
          </w:p>
        </w:tc>
        <w:tc>
          <w:tcPr>
            <w:tcW w:w="7785" w:type="dxa"/>
          </w:tcPr>
          <w:p w:rsidRPr="00654437" w:rsidR="00186AD6" w:rsidP="00186AD6" w:rsidRDefault="00186AD6" w14:paraId="7161ED44" w14:textId="7777777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Signal to interference noise ratio</w:t>
            </w:r>
          </w:p>
        </w:tc>
      </w:tr>
      <w:tr w:rsidRPr="003F5F8F" w:rsidR="00186AD6" w:rsidTr="00354F8C" w14:paraId="0BE5E5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05DABA96" w14:textId="77777777">
            <w:pPr>
              <w:rPr>
                <w:b w:val="0"/>
                <w:bCs w:val="0"/>
                <w:sz w:val="18"/>
                <w:szCs w:val="18"/>
                <w:lang w:val="en-GB"/>
              </w:rPr>
            </w:pPr>
            <w:r w:rsidRPr="00654437">
              <w:rPr>
                <w:b w:val="0"/>
                <w:bCs w:val="0"/>
                <w:sz w:val="18"/>
                <w:szCs w:val="18"/>
                <w:lang w:val="en-GB"/>
              </w:rPr>
              <w:t>SRS</w:t>
            </w:r>
          </w:p>
        </w:tc>
        <w:tc>
          <w:tcPr>
            <w:tcW w:w="7785" w:type="dxa"/>
          </w:tcPr>
          <w:p w:rsidRPr="00654437" w:rsidR="00186AD6" w:rsidP="00186AD6" w:rsidRDefault="00186AD6" w14:paraId="3334CE94" w14:textId="7777777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Sounding Reference Signal</w:t>
            </w:r>
          </w:p>
        </w:tc>
      </w:tr>
      <w:tr w:rsidRPr="003F5F8F" w:rsidR="00186AD6" w:rsidTr="00354F8C" w14:paraId="6F25DD1E"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0DA40746" w14:textId="6E3406BC">
            <w:pPr>
              <w:rPr>
                <w:b w:val="0"/>
                <w:bCs w:val="0"/>
                <w:sz w:val="18"/>
                <w:szCs w:val="18"/>
                <w:lang w:val="en-GB"/>
              </w:rPr>
            </w:pPr>
            <w:r w:rsidRPr="00654437">
              <w:rPr>
                <w:b w:val="0"/>
                <w:bCs w:val="0"/>
                <w:sz w:val="18"/>
                <w:szCs w:val="18"/>
                <w:lang w:val="en-GB"/>
              </w:rPr>
              <w:t>TOC</w:t>
            </w:r>
          </w:p>
        </w:tc>
        <w:tc>
          <w:tcPr>
            <w:tcW w:w="7785" w:type="dxa"/>
          </w:tcPr>
          <w:p w:rsidRPr="00654437" w:rsidR="00186AD6" w:rsidP="00186AD6" w:rsidRDefault="00186AD6" w14:paraId="68B7D2FB" w14:textId="7777777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Time offset compensation</w:t>
            </w:r>
          </w:p>
        </w:tc>
      </w:tr>
      <w:tr w:rsidRPr="003F5F8F" w:rsidR="00186AD6" w:rsidTr="00354F8C" w14:paraId="35750C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1AA0C45B" w14:textId="4D53AE33">
            <w:pPr>
              <w:rPr>
                <w:b w:val="0"/>
                <w:bCs w:val="0"/>
                <w:sz w:val="18"/>
                <w:szCs w:val="18"/>
                <w:lang w:val="en-GB"/>
              </w:rPr>
            </w:pPr>
            <w:r w:rsidRPr="00654437">
              <w:rPr>
                <w:b w:val="0"/>
                <w:bCs w:val="0"/>
                <w:sz w:val="18"/>
                <w:szCs w:val="18"/>
                <w:lang w:val="en-GB"/>
              </w:rPr>
              <w:t>TOE</w:t>
            </w:r>
          </w:p>
        </w:tc>
        <w:tc>
          <w:tcPr>
            <w:tcW w:w="7785" w:type="dxa"/>
          </w:tcPr>
          <w:p w:rsidRPr="00654437" w:rsidR="00186AD6" w:rsidP="00186AD6" w:rsidRDefault="00186AD6" w14:paraId="2499A5A9" w14:textId="77777777">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Time offset estimation</w:t>
            </w:r>
          </w:p>
        </w:tc>
      </w:tr>
      <w:tr w:rsidRPr="003F5F8F" w:rsidR="00186AD6" w:rsidTr="00354F8C" w14:paraId="157C1320"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667233DC" w14:textId="6C346ACA">
            <w:pPr>
              <w:rPr>
                <w:b w:val="0"/>
                <w:bCs w:val="0"/>
                <w:sz w:val="18"/>
                <w:szCs w:val="18"/>
                <w:lang w:val="en-GB"/>
              </w:rPr>
            </w:pPr>
            <w:r w:rsidRPr="00654437">
              <w:rPr>
                <w:b w:val="0"/>
                <w:bCs w:val="0"/>
                <w:sz w:val="18"/>
                <w:szCs w:val="18"/>
                <w:lang w:val="en-GB"/>
              </w:rPr>
              <w:t>UE</w:t>
            </w:r>
          </w:p>
        </w:tc>
        <w:tc>
          <w:tcPr>
            <w:tcW w:w="7785" w:type="dxa"/>
          </w:tcPr>
          <w:p w:rsidRPr="00654437" w:rsidR="00186AD6" w:rsidP="00186AD6" w:rsidRDefault="00186AD6" w14:paraId="463C61AD" w14:textId="66E97247">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User Equipment</w:t>
            </w:r>
          </w:p>
        </w:tc>
      </w:tr>
      <w:tr w:rsidRPr="003F5F8F" w:rsidR="00186AD6" w:rsidTr="00354F8C" w14:paraId="15F357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53F66DF8" w14:textId="77777777">
            <w:pPr>
              <w:rPr>
                <w:b w:val="0"/>
                <w:bCs w:val="0"/>
                <w:sz w:val="18"/>
                <w:szCs w:val="18"/>
                <w:lang w:val="en-GB"/>
              </w:rPr>
            </w:pPr>
            <w:r w:rsidRPr="00654437">
              <w:rPr>
                <w:b w:val="0"/>
                <w:bCs w:val="0"/>
                <w:sz w:val="18"/>
                <w:szCs w:val="18"/>
                <w:lang w:val="en-GB"/>
              </w:rPr>
              <w:t>UL</w:t>
            </w:r>
          </w:p>
        </w:tc>
        <w:tc>
          <w:tcPr>
            <w:tcW w:w="7785" w:type="dxa"/>
          </w:tcPr>
          <w:p w:rsidRPr="00654437" w:rsidR="00186AD6" w:rsidP="00186AD6" w:rsidRDefault="00186AD6" w14:paraId="2FE5978A" w14:textId="726AA294">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Uplink</w:t>
            </w:r>
          </w:p>
        </w:tc>
      </w:tr>
      <w:tr w:rsidRPr="003F5F8F" w:rsidR="00186AD6" w:rsidTr="00354F8C" w14:paraId="0FE15DAF"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186AD6" w14:paraId="7ADCB538" w14:textId="43F453D2">
            <w:pPr>
              <w:rPr>
                <w:sz w:val="18"/>
                <w:szCs w:val="18"/>
                <w:lang w:val="en-GB"/>
              </w:rPr>
            </w:pPr>
          </w:p>
        </w:tc>
        <w:tc>
          <w:tcPr>
            <w:tcW w:w="7785" w:type="dxa"/>
          </w:tcPr>
          <w:p w:rsidRPr="00654437" w:rsidR="00186AD6" w:rsidP="00186AD6" w:rsidRDefault="00186AD6" w14:paraId="002112F8" w14:textId="77777777">
            <w:pPr>
              <w:cnfStyle w:val="000000000000" w:firstRow="0" w:lastRow="0" w:firstColumn="0" w:lastColumn="0" w:oddVBand="0" w:evenVBand="0" w:oddHBand="0" w:evenHBand="0" w:firstRowFirstColumn="0" w:firstRowLastColumn="0" w:lastRowFirstColumn="0" w:lastRowLastColumn="0"/>
              <w:rPr>
                <w:sz w:val="18"/>
                <w:szCs w:val="18"/>
                <w:lang w:val="en-GB"/>
              </w:rPr>
            </w:pPr>
          </w:p>
        </w:tc>
      </w:tr>
      <w:tr w:rsidRPr="00E80D00" w:rsidR="00186AD6" w:rsidTr="00354F8C" w14:paraId="2F971CB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3F7D7F" w14:paraId="42A225E8" w14:textId="5336800F">
            <w:pPr>
              <w:rPr>
                <w:sz w:val="18"/>
                <w:szCs w:val="18"/>
                <w:lang w:val="en-GB"/>
              </w:rPr>
            </w:pPr>
            <m:oMathPara>
              <m:oMathParaPr>
                <m:jc m:val="left"/>
              </m:oMathParaPr>
              <m:oMath>
                <m:sSubSup>
                  <m:sSubSupPr>
                    <m:ctrlPr>
                      <w:rPr>
                        <w:rFonts w:ascii="Cambria Math" w:hAnsi="Cambria Math"/>
                        <w:i/>
                        <w:sz w:val="18"/>
                        <w:szCs w:val="18"/>
                        <w:lang w:val="en-GB"/>
                      </w:rPr>
                    </m:ctrlPr>
                  </m:sSubSupPr>
                  <m:e>
                    <m:r>
                      <m:rPr>
                        <m:sty m:val="bi"/>
                      </m:rPr>
                      <w:rPr>
                        <w:rFonts w:ascii="Cambria Math" w:hAnsi="Cambria Math"/>
                        <w:sz w:val="18"/>
                        <w:szCs w:val="18"/>
                        <w:lang w:val="en-GB"/>
                      </w:rPr>
                      <m:t>N</m:t>
                    </m:r>
                  </m:e>
                  <m:sub>
                    <m:r>
                      <m:rPr>
                        <m:sty m:val="bi"/>
                      </m:rPr>
                      <w:rPr>
                        <w:rFonts w:ascii="Cambria Math" w:hAnsi="Cambria Math"/>
                        <w:sz w:val="18"/>
                        <w:szCs w:val="18"/>
                        <w:lang w:val="en-GB"/>
                      </w:rPr>
                      <m:t>RB</m:t>
                    </m:r>
                  </m:sub>
                  <m:sup>
                    <m:r>
                      <m:rPr>
                        <m:sty m:val="bi"/>
                      </m:rPr>
                      <w:rPr>
                        <w:rFonts w:ascii="Cambria Math" w:hAnsi="Cambria Math"/>
                        <w:sz w:val="18"/>
                        <w:szCs w:val="18"/>
                        <w:vertAlign w:val="superscript"/>
                        <w:lang w:val="en-GB"/>
                      </w:rPr>
                      <m:t>DL</m:t>
                    </m:r>
                  </m:sup>
                </m:sSubSup>
              </m:oMath>
            </m:oMathPara>
          </w:p>
        </w:tc>
        <w:tc>
          <w:tcPr>
            <w:tcW w:w="7785" w:type="dxa"/>
          </w:tcPr>
          <w:p w:rsidRPr="00654437" w:rsidR="00186AD6" w:rsidP="00186AD6" w:rsidRDefault="00186AD6" w14:paraId="619516C3" w14:textId="151F6F43">
            <w:pPr>
              <w:cnfStyle w:val="000000100000" w:firstRow="0" w:lastRow="0" w:firstColumn="0" w:lastColumn="0" w:oddVBand="0" w:evenVBand="0" w:oddHBand="1" w:evenHBand="0" w:firstRowFirstColumn="0" w:firstRowLastColumn="0" w:lastRowFirstColumn="0" w:lastRowLastColumn="0"/>
              <w:rPr>
                <w:sz w:val="18"/>
                <w:szCs w:val="18"/>
                <w:lang w:val="en-GB"/>
              </w:rPr>
            </w:pPr>
            <w:r w:rsidRPr="00654437">
              <w:rPr>
                <w:sz w:val="18"/>
                <w:szCs w:val="18"/>
                <w:lang w:val="en-GB"/>
              </w:rPr>
              <w:t>Number of DL resource blocks</w:t>
            </w:r>
          </w:p>
        </w:tc>
      </w:tr>
      <w:tr w:rsidRPr="008E03E6" w:rsidR="00186AD6" w:rsidTr="00354F8C" w14:paraId="69547739" w14:textId="77777777">
        <w:tc>
          <w:tcPr>
            <w:cnfStyle w:val="001000000000" w:firstRow="0" w:lastRow="0" w:firstColumn="1" w:lastColumn="0" w:oddVBand="0" w:evenVBand="0" w:oddHBand="0" w:evenHBand="0" w:firstRowFirstColumn="0" w:firstRowLastColumn="0" w:lastRowFirstColumn="0" w:lastRowLastColumn="0"/>
            <w:tcW w:w="1843" w:type="dxa"/>
          </w:tcPr>
          <w:p w:rsidRPr="00654437" w:rsidR="00186AD6" w:rsidP="00186AD6" w:rsidRDefault="003F7D7F" w14:paraId="28EC22BD" w14:textId="3B8B4F26">
            <w:pPr>
              <w:rPr>
                <w:rFonts w:ascii="Calibri" w:hAnsi="Calibri" w:eastAsia="Calibri" w:cs="Times New Roman"/>
                <w:b w:val="0"/>
                <w:bCs w:val="0"/>
                <w:sz w:val="18"/>
                <w:szCs w:val="18"/>
                <w:lang w:val="en-GB"/>
              </w:rPr>
            </w:pPr>
            <m:oMathPara>
              <m:oMathParaPr>
                <m:jc m:val="left"/>
              </m:oMathParaPr>
              <m:oMath>
                <m:sSubSup>
                  <m:sSubSupPr>
                    <m:ctrlPr>
                      <w:rPr>
                        <w:rFonts w:ascii="Cambria Math" w:hAnsi="Cambria Math"/>
                        <w:b w:val="0"/>
                        <w:bCs w:val="0"/>
                        <w:i/>
                        <w:sz w:val="18"/>
                        <w:szCs w:val="18"/>
                        <w:lang w:val="en-GB"/>
                      </w:rPr>
                    </m:ctrlPr>
                  </m:sSubSupPr>
                  <m:e>
                    <m:r>
                      <m:rPr>
                        <m:sty m:val="bi"/>
                      </m:rPr>
                      <w:rPr>
                        <w:rFonts w:ascii="Cambria Math" w:hAnsi="Cambria Math"/>
                        <w:sz w:val="18"/>
                        <w:szCs w:val="18"/>
                        <w:lang w:val="en-GB"/>
                      </w:rPr>
                      <m:t>N</m:t>
                    </m:r>
                  </m:e>
                  <m:sub>
                    <m:r>
                      <m:rPr>
                        <m:sty m:val="bi"/>
                      </m:rPr>
                      <w:rPr>
                        <w:rFonts w:ascii="Cambria Math" w:hAnsi="Cambria Math"/>
                        <w:sz w:val="18"/>
                        <w:szCs w:val="18"/>
                        <w:lang w:val="en-GB"/>
                      </w:rPr>
                      <m:t>ID</m:t>
                    </m:r>
                  </m:sub>
                  <m:sup>
                    <m:r>
                      <m:rPr>
                        <m:sty m:val="bi"/>
                      </m:rPr>
                      <w:rPr>
                        <w:rFonts w:ascii="Cambria Math" w:hAnsi="Cambria Math"/>
                        <w:sz w:val="18"/>
                        <w:szCs w:val="18"/>
                        <w:lang w:val="en-GB"/>
                      </w:rPr>
                      <m:t>CELL</m:t>
                    </m:r>
                  </m:sup>
                </m:sSubSup>
              </m:oMath>
            </m:oMathPara>
          </w:p>
        </w:tc>
        <w:tc>
          <w:tcPr>
            <w:tcW w:w="7785" w:type="dxa"/>
          </w:tcPr>
          <w:p w:rsidRPr="00654437" w:rsidR="00186AD6" w:rsidP="00186AD6" w:rsidRDefault="00186AD6" w14:paraId="05FD8142" w14:textId="5BCB7CEC">
            <w:pPr>
              <w:cnfStyle w:val="000000000000" w:firstRow="0" w:lastRow="0" w:firstColumn="0" w:lastColumn="0" w:oddVBand="0" w:evenVBand="0" w:oddHBand="0" w:evenHBand="0" w:firstRowFirstColumn="0" w:firstRowLastColumn="0" w:lastRowFirstColumn="0" w:lastRowLastColumn="0"/>
              <w:rPr>
                <w:sz w:val="18"/>
                <w:szCs w:val="18"/>
                <w:lang w:val="en-GB"/>
              </w:rPr>
            </w:pPr>
            <w:r w:rsidRPr="00654437">
              <w:rPr>
                <w:sz w:val="18"/>
                <w:szCs w:val="18"/>
                <w:lang w:val="en-GB"/>
              </w:rPr>
              <w:t>Cell ID</w:t>
            </w:r>
          </w:p>
        </w:tc>
      </w:tr>
    </w:tbl>
    <w:p w:rsidR="006B0C1B" w:rsidP="006B0C1B" w:rsidRDefault="006B0C1B" w14:paraId="79419299" w14:textId="360867A0">
      <w:pPr>
        <w:rPr>
          <w:lang w:val="en-GB"/>
        </w:rPr>
      </w:pPr>
    </w:p>
    <w:p w:rsidR="00C12D57" w:rsidP="006B0C1B" w:rsidRDefault="00C12D57" w14:paraId="20716FB2" w14:textId="7F1F81A6">
      <w:pPr>
        <w:rPr>
          <w:lang w:val="en-GB"/>
        </w:rPr>
      </w:pPr>
    </w:p>
    <w:p w:rsidR="00654437" w:rsidP="006B0C1B" w:rsidRDefault="00654437" w14:paraId="69ECEAD0" w14:textId="7B4C8C9A">
      <w:pPr>
        <w:rPr>
          <w:lang w:val="en-GB"/>
        </w:rPr>
      </w:pPr>
    </w:p>
    <w:p w:rsidR="00A007E5" w:rsidP="006B0C1B" w:rsidRDefault="00A007E5" w14:paraId="42BAF4F1" w14:textId="77777777">
      <w:pPr>
        <w:rPr>
          <w:lang w:val="en-GB"/>
        </w:rPr>
      </w:pPr>
    </w:p>
    <w:sdt>
      <w:sdtPr>
        <w:rPr>
          <w:rFonts w:asciiTheme="minorHAnsi" w:hAnsiTheme="minorHAnsi" w:eastAsiaTheme="minorHAnsi" w:cstheme="minorBidi"/>
          <w:b w:val="0"/>
          <w:color w:val="auto"/>
          <w:sz w:val="22"/>
          <w:szCs w:val="22"/>
          <w:lang w:val="fi-FI"/>
        </w:rPr>
        <w:id w:val="414520655"/>
        <w:docPartObj>
          <w:docPartGallery w:val="Table of Contents"/>
          <w:docPartUnique/>
        </w:docPartObj>
      </w:sdtPr>
      <w:sdtEndPr>
        <w:rPr>
          <w:bCs/>
          <w:noProof/>
        </w:rPr>
      </w:sdtEndPr>
      <w:sdtContent>
        <w:p w:rsidR="006B0C1B" w:rsidP="00701278" w:rsidRDefault="006B0C1B" w14:paraId="63A1EFFD" w14:textId="77777777">
          <w:pPr>
            <w:pStyle w:val="TOCHeading"/>
            <w:numPr>
              <w:ilvl w:val="0"/>
              <w:numId w:val="0"/>
            </w:numPr>
          </w:pPr>
          <w:r>
            <w:t>Table of Contents</w:t>
          </w:r>
        </w:p>
        <w:p w:rsidR="00DA752E" w:rsidRDefault="00B91B3F" w14:paraId="16642D7F" w14:textId="331326A0">
          <w:pPr>
            <w:pStyle w:val="TOC1"/>
            <w:tabs>
              <w:tab w:val="right" w:leader="dot" w:pos="9628"/>
            </w:tabs>
            <w:rPr>
              <w:rFonts w:eastAsiaTheme="minorEastAsia"/>
              <w:noProof/>
              <w:sz w:val="22"/>
              <w:lang w:eastAsia="fi-FI"/>
            </w:rPr>
          </w:pPr>
          <w:r>
            <w:fldChar w:fldCharType="begin"/>
          </w:r>
          <w:r>
            <w:instrText xml:space="preserve"> TOC \o "1-3" \h \z \u </w:instrText>
          </w:r>
          <w:r>
            <w:fldChar w:fldCharType="separate"/>
          </w:r>
          <w:hyperlink w:history="1" w:anchor="_Toc48659821">
            <w:r w:rsidRPr="006E131D" w:rsidR="00DA752E">
              <w:rPr>
                <w:rStyle w:val="Hyperlink"/>
                <w:noProof/>
                <w:lang w:val="en-GB"/>
              </w:rPr>
              <w:t>Document Change History</w:t>
            </w:r>
            <w:r w:rsidR="00DA752E">
              <w:rPr>
                <w:noProof/>
                <w:webHidden/>
              </w:rPr>
              <w:tab/>
            </w:r>
            <w:r w:rsidR="00DA752E">
              <w:rPr>
                <w:noProof/>
                <w:webHidden/>
              </w:rPr>
              <w:fldChar w:fldCharType="begin"/>
            </w:r>
            <w:r w:rsidR="00DA752E">
              <w:rPr>
                <w:noProof/>
                <w:webHidden/>
              </w:rPr>
              <w:instrText xml:space="preserve"> PAGEREF _Toc48659821 \h </w:instrText>
            </w:r>
            <w:r w:rsidR="00DA752E">
              <w:rPr>
                <w:noProof/>
                <w:webHidden/>
              </w:rPr>
            </w:r>
            <w:r w:rsidR="00DA752E">
              <w:rPr>
                <w:noProof/>
                <w:webHidden/>
              </w:rPr>
              <w:fldChar w:fldCharType="separate"/>
            </w:r>
            <w:r w:rsidR="00DA752E">
              <w:rPr>
                <w:noProof/>
                <w:webHidden/>
              </w:rPr>
              <w:t>2</w:t>
            </w:r>
            <w:r w:rsidR="00DA752E">
              <w:rPr>
                <w:noProof/>
                <w:webHidden/>
              </w:rPr>
              <w:fldChar w:fldCharType="end"/>
            </w:r>
          </w:hyperlink>
        </w:p>
        <w:p w:rsidR="00DA752E" w:rsidRDefault="003F7D7F" w14:paraId="1C32124B" w14:textId="73A9087C">
          <w:pPr>
            <w:pStyle w:val="TOC1"/>
            <w:tabs>
              <w:tab w:val="right" w:leader="dot" w:pos="9628"/>
            </w:tabs>
            <w:rPr>
              <w:rFonts w:eastAsiaTheme="minorEastAsia"/>
              <w:noProof/>
              <w:sz w:val="22"/>
              <w:lang w:eastAsia="fi-FI"/>
            </w:rPr>
          </w:pPr>
          <w:hyperlink w:history="1" w:anchor="_Toc48659822">
            <w:r w:rsidRPr="006E131D" w:rsidR="00DA752E">
              <w:rPr>
                <w:rStyle w:val="Hyperlink"/>
                <w:noProof/>
              </w:rPr>
              <w:t>Abbreviations</w:t>
            </w:r>
            <w:r w:rsidR="00DA752E">
              <w:rPr>
                <w:noProof/>
                <w:webHidden/>
              </w:rPr>
              <w:tab/>
            </w:r>
            <w:r w:rsidR="00DA752E">
              <w:rPr>
                <w:noProof/>
                <w:webHidden/>
              </w:rPr>
              <w:fldChar w:fldCharType="begin"/>
            </w:r>
            <w:r w:rsidR="00DA752E">
              <w:rPr>
                <w:noProof/>
                <w:webHidden/>
              </w:rPr>
              <w:instrText xml:space="preserve"> PAGEREF _Toc48659822 \h </w:instrText>
            </w:r>
            <w:r w:rsidR="00DA752E">
              <w:rPr>
                <w:noProof/>
                <w:webHidden/>
              </w:rPr>
            </w:r>
            <w:r w:rsidR="00DA752E">
              <w:rPr>
                <w:noProof/>
                <w:webHidden/>
              </w:rPr>
              <w:fldChar w:fldCharType="separate"/>
            </w:r>
            <w:r w:rsidR="00DA752E">
              <w:rPr>
                <w:noProof/>
                <w:webHidden/>
              </w:rPr>
              <w:t>3</w:t>
            </w:r>
            <w:r w:rsidR="00DA752E">
              <w:rPr>
                <w:noProof/>
                <w:webHidden/>
              </w:rPr>
              <w:fldChar w:fldCharType="end"/>
            </w:r>
          </w:hyperlink>
        </w:p>
        <w:p w:rsidR="00DA752E" w:rsidRDefault="003F7D7F" w14:paraId="47F480B7" w14:textId="375D3EC3">
          <w:pPr>
            <w:pStyle w:val="TOC1"/>
            <w:tabs>
              <w:tab w:val="left" w:pos="440"/>
              <w:tab w:val="right" w:leader="dot" w:pos="9628"/>
            </w:tabs>
            <w:rPr>
              <w:rFonts w:eastAsiaTheme="minorEastAsia"/>
              <w:noProof/>
              <w:sz w:val="22"/>
              <w:lang w:eastAsia="fi-FI"/>
            </w:rPr>
          </w:pPr>
          <w:hyperlink w:history="1" w:anchor="_Toc48659823">
            <w:r w:rsidRPr="006E131D" w:rsidR="00DA752E">
              <w:rPr>
                <w:rStyle w:val="Hyperlink"/>
                <w:noProof/>
                <w:lang w:val="en-GB"/>
              </w:rPr>
              <w:t>1.</w:t>
            </w:r>
            <w:r w:rsidR="00DA752E">
              <w:rPr>
                <w:rFonts w:eastAsiaTheme="minorEastAsia"/>
                <w:noProof/>
                <w:sz w:val="22"/>
                <w:lang w:eastAsia="fi-FI"/>
              </w:rPr>
              <w:tab/>
            </w:r>
            <w:r w:rsidRPr="006E131D" w:rsidR="00DA752E">
              <w:rPr>
                <w:rStyle w:val="Hyperlink"/>
                <w:noProof/>
                <w:lang w:val="en-GB"/>
              </w:rPr>
              <w:t>Introduction</w:t>
            </w:r>
            <w:r w:rsidR="00DA752E">
              <w:rPr>
                <w:noProof/>
                <w:webHidden/>
              </w:rPr>
              <w:tab/>
            </w:r>
            <w:r w:rsidR="00DA752E">
              <w:rPr>
                <w:noProof/>
                <w:webHidden/>
              </w:rPr>
              <w:fldChar w:fldCharType="begin"/>
            </w:r>
            <w:r w:rsidR="00DA752E">
              <w:rPr>
                <w:noProof/>
                <w:webHidden/>
              </w:rPr>
              <w:instrText xml:space="preserve"> PAGEREF _Toc48659823 \h </w:instrText>
            </w:r>
            <w:r w:rsidR="00DA752E">
              <w:rPr>
                <w:noProof/>
                <w:webHidden/>
              </w:rPr>
            </w:r>
            <w:r w:rsidR="00DA752E">
              <w:rPr>
                <w:noProof/>
                <w:webHidden/>
              </w:rPr>
              <w:fldChar w:fldCharType="separate"/>
            </w:r>
            <w:r w:rsidR="00DA752E">
              <w:rPr>
                <w:noProof/>
                <w:webHidden/>
              </w:rPr>
              <w:t>8</w:t>
            </w:r>
            <w:r w:rsidR="00DA752E">
              <w:rPr>
                <w:noProof/>
                <w:webHidden/>
              </w:rPr>
              <w:fldChar w:fldCharType="end"/>
            </w:r>
          </w:hyperlink>
        </w:p>
        <w:p w:rsidR="00DA752E" w:rsidRDefault="003F7D7F" w14:paraId="09FAD289" w14:textId="6282DD95">
          <w:pPr>
            <w:pStyle w:val="TOC2"/>
            <w:tabs>
              <w:tab w:val="left" w:pos="880"/>
              <w:tab w:val="right" w:leader="dot" w:pos="9628"/>
            </w:tabs>
            <w:rPr>
              <w:rFonts w:eastAsiaTheme="minorEastAsia"/>
              <w:noProof/>
              <w:sz w:val="22"/>
              <w:lang w:eastAsia="fi-FI"/>
            </w:rPr>
          </w:pPr>
          <w:hyperlink w:history="1" w:anchor="_Toc48659824">
            <w:r w:rsidRPr="006E131D" w:rsidR="00DA752E">
              <w:rPr>
                <w:rStyle w:val="Hyperlink"/>
                <w:noProof/>
                <w:lang w:val="en-GB"/>
                <w14:scene3d>
                  <w14:camera w14:prst="orthographicFront"/>
                  <w14:lightRig w14:rig="threePt" w14:dir="t">
                    <w14:rot w14:lat="0" w14:lon="0" w14:rev="0"/>
                  </w14:lightRig>
                </w14:scene3d>
              </w:rPr>
              <w:t>1.1</w:t>
            </w:r>
            <w:r w:rsidR="00DA752E">
              <w:rPr>
                <w:rFonts w:eastAsiaTheme="minorEastAsia"/>
                <w:noProof/>
                <w:sz w:val="22"/>
                <w:lang w:eastAsia="fi-FI"/>
              </w:rPr>
              <w:tab/>
            </w:r>
            <w:r w:rsidRPr="006E131D" w:rsidR="00DA752E">
              <w:rPr>
                <w:rStyle w:val="Hyperlink"/>
                <w:noProof/>
                <w:lang w:val="en-GB"/>
              </w:rPr>
              <w:t>Operating the simulator</w:t>
            </w:r>
            <w:r w:rsidR="00DA752E">
              <w:rPr>
                <w:noProof/>
                <w:webHidden/>
              </w:rPr>
              <w:tab/>
            </w:r>
            <w:r w:rsidR="00DA752E">
              <w:rPr>
                <w:noProof/>
                <w:webHidden/>
              </w:rPr>
              <w:fldChar w:fldCharType="begin"/>
            </w:r>
            <w:r w:rsidR="00DA752E">
              <w:rPr>
                <w:noProof/>
                <w:webHidden/>
              </w:rPr>
              <w:instrText xml:space="preserve"> PAGEREF _Toc48659824 \h </w:instrText>
            </w:r>
            <w:r w:rsidR="00DA752E">
              <w:rPr>
                <w:noProof/>
                <w:webHidden/>
              </w:rPr>
            </w:r>
            <w:r w:rsidR="00DA752E">
              <w:rPr>
                <w:noProof/>
                <w:webHidden/>
              </w:rPr>
              <w:fldChar w:fldCharType="separate"/>
            </w:r>
            <w:r w:rsidR="00DA752E">
              <w:rPr>
                <w:noProof/>
                <w:webHidden/>
              </w:rPr>
              <w:t>8</w:t>
            </w:r>
            <w:r w:rsidR="00DA752E">
              <w:rPr>
                <w:noProof/>
                <w:webHidden/>
              </w:rPr>
              <w:fldChar w:fldCharType="end"/>
            </w:r>
          </w:hyperlink>
        </w:p>
        <w:p w:rsidR="00DA752E" w:rsidRDefault="003F7D7F" w14:paraId="766B9461" w14:textId="1556F153">
          <w:pPr>
            <w:pStyle w:val="TOC3"/>
            <w:tabs>
              <w:tab w:val="left" w:pos="1100"/>
              <w:tab w:val="right" w:leader="dot" w:pos="9628"/>
            </w:tabs>
            <w:rPr>
              <w:rFonts w:eastAsiaTheme="minorEastAsia"/>
              <w:noProof/>
              <w:sz w:val="22"/>
              <w:lang w:eastAsia="fi-FI"/>
            </w:rPr>
          </w:pPr>
          <w:hyperlink w:history="1" w:anchor="_Toc48659825">
            <w:r w:rsidRPr="006E131D" w:rsidR="00DA752E">
              <w:rPr>
                <w:rStyle w:val="Hyperlink"/>
                <w:noProof/>
                <w:lang w:val="en-GB"/>
              </w:rPr>
              <w:t>1.1.1</w:t>
            </w:r>
            <w:r w:rsidR="00DA752E">
              <w:rPr>
                <w:rFonts w:eastAsiaTheme="minorEastAsia"/>
                <w:noProof/>
                <w:sz w:val="22"/>
                <w:lang w:eastAsia="fi-FI"/>
              </w:rPr>
              <w:tab/>
            </w:r>
            <w:r w:rsidRPr="006E131D" w:rsidR="00DA752E">
              <w:rPr>
                <w:rStyle w:val="Hyperlink"/>
                <w:noProof/>
                <w:lang w:val="en-GB"/>
              </w:rPr>
              <w:t>The parameter file</w:t>
            </w:r>
            <w:r w:rsidR="00DA752E">
              <w:rPr>
                <w:noProof/>
                <w:webHidden/>
              </w:rPr>
              <w:tab/>
            </w:r>
            <w:r w:rsidR="00DA752E">
              <w:rPr>
                <w:noProof/>
                <w:webHidden/>
              </w:rPr>
              <w:fldChar w:fldCharType="begin"/>
            </w:r>
            <w:r w:rsidR="00DA752E">
              <w:rPr>
                <w:noProof/>
                <w:webHidden/>
              </w:rPr>
              <w:instrText xml:space="preserve"> PAGEREF _Toc48659825 \h </w:instrText>
            </w:r>
            <w:r w:rsidR="00DA752E">
              <w:rPr>
                <w:noProof/>
                <w:webHidden/>
              </w:rPr>
            </w:r>
            <w:r w:rsidR="00DA752E">
              <w:rPr>
                <w:noProof/>
                <w:webHidden/>
              </w:rPr>
              <w:fldChar w:fldCharType="separate"/>
            </w:r>
            <w:r w:rsidR="00DA752E">
              <w:rPr>
                <w:noProof/>
                <w:webHidden/>
              </w:rPr>
              <w:t>8</w:t>
            </w:r>
            <w:r w:rsidR="00DA752E">
              <w:rPr>
                <w:noProof/>
                <w:webHidden/>
              </w:rPr>
              <w:fldChar w:fldCharType="end"/>
            </w:r>
          </w:hyperlink>
        </w:p>
        <w:p w:rsidR="00DA752E" w:rsidRDefault="003F7D7F" w14:paraId="18283970" w14:textId="014BE930">
          <w:pPr>
            <w:pStyle w:val="TOC3"/>
            <w:tabs>
              <w:tab w:val="left" w:pos="1100"/>
              <w:tab w:val="right" w:leader="dot" w:pos="9628"/>
            </w:tabs>
            <w:rPr>
              <w:rFonts w:eastAsiaTheme="minorEastAsia"/>
              <w:noProof/>
              <w:sz w:val="22"/>
              <w:lang w:eastAsia="fi-FI"/>
            </w:rPr>
          </w:pPr>
          <w:hyperlink w:history="1" w:anchor="_Toc48659826">
            <w:r w:rsidRPr="006E131D" w:rsidR="00DA752E">
              <w:rPr>
                <w:rStyle w:val="Hyperlink"/>
                <w:noProof/>
                <w:lang w:val="en-GB"/>
              </w:rPr>
              <w:t>1.1.2</w:t>
            </w:r>
            <w:r w:rsidR="00DA752E">
              <w:rPr>
                <w:rFonts w:eastAsiaTheme="minorEastAsia"/>
                <w:noProof/>
                <w:sz w:val="22"/>
                <w:lang w:eastAsia="fi-FI"/>
              </w:rPr>
              <w:tab/>
            </w:r>
            <w:r w:rsidRPr="006E131D" w:rsidR="00DA752E">
              <w:rPr>
                <w:rStyle w:val="Hyperlink"/>
                <w:noProof/>
                <w:lang w:val="en-GB"/>
              </w:rPr>
              <w:t>XML schema</w:t>
            </w:r>
            <w:r w:rsidR="00DA752E">
              <w:rPr>
                <w:noProof/>
                <w:webHidden/>
              </w:rPr>
              <w:tab/>
            </w:r>
            <w:r w:rsidR="00DA752E">
              <w:rPr>
                <w:noProof/>
                <w:webHidden/>
              </w:rPr>
              <w:fldChar w:fldCharType="begin"/>
            </w:r>
            <w:r w:rsidR="00DA752E">
              <w:rPr>
                <w:noProof/>
                <w:webHidden/>
              </w:rPr>
              <w:instrText xml:space="preserve"> PAGEREF _Toc48659826 \h </w:instrText>
            </w:r>
            <w:r w:rsidR="00DA752E">
              <w:rPr>
                <w:noProof/>
                <w:webHidden/>
              </w:rPr>
            </w:r>
            <w:r w:rsidR="00DA752E">
              <w:rPr>
                <w:noProof/>
                <w:webHidden/>
              </w:rPr>
              <w:fldChar w:fldCharType="separate"/>
            </w:r>
            <w:r w:rsidR="00DA752E">
              <w:rPr>
                <w:noProof/>
                <w:webHidden/>
              </w:rPr>
              <w:t>10</w:t>
            </w:r>
            <w:r w:rsidR="00DA752E">
              <w:rPr>
                <w:noProof/>
                <w:webHidden/>
              </w:rPr>
              <w:fldChar w:fldCharType="end"/>
            </w:r>
          </w:hyperlink>
        </w:p>
        <w:p w:rsidR="00DA752E" w:rsidRDefault="003F7D7F" w14:paraId="5A303C40" w14:textId="47D0053D">
          <w:pPr>
            <w:pStyle w:val="TOC2"/>
            <w:tabs>
              <w:tab w:val="left" w:pos="880"/>
              <w:tab w:val="right" w:leader="dot" w:pos="9628"/>
            </w:tabs>
            <w:rPr>
              <w:rFonts w:eastAsiaTheme="minorEastAsia"/>
              <w:noProof/>
              <w:sz w:val="22"/>
              <w:lang w:eastAsia="fi-FI"/>
            </w:rPr>
          </w:pPr>
          <w:hyperlink w:history="1" w:anchor="_Toc48659827">
            <w:r w:rsidRPr="006E131D" w:rsidR="00DA752E">
              <w:rPr>
                <w:rStyle w:val="Hyperlink"/>
                <w:noProof/>
                <w:lang w:val="en-GB"/>
                <w14:scene3d>
                  <w14:camera w14:prst="orthographicFront"/>
                  <w14:lightRig w14:rig="threePt" w14:dir="t">
                    <w14:rot w14:lat="0" w14:lon="0" w14:rev="0"/>
                  </w14:lightRig>
                </w14:scene3d>
              </w:rPr>
              <w:t>1.2</w:t>
            </w:r>
            <w:r w:rsidR="00DA752E">
              <w:rPr>
                <w:rFonts w:eastAsiaTheme="minorEastAsia"/>
                <w:noProof/>
                <w:sz w:val="22"/>
                <w:lang w:eastAsia="fi-FI"/>
              </w:rPr>
              <w:tab/>
            </w:r>
            <w:r w:rsidRPr="006E131D" w:rsidR="00DA752E">
              <w:rPr>
                <w:rStyle w:val="Hyperlink"/>
                <w:noProof/>
                <w:lang w:val="en-GB"/>
              </w:rPr>
              <w:t>The simulation loop</w:t>
            </w:r>
            <w:r w:rsidR="00DA752E">
              <w:rPr>
                <w:noProof/>
                <w:webHidden/>
              </w:rPr>
              <w:tab/>
            </w:r>
            <w:r w:rsidR="00DA752E">
              <w:rPr>
                <w:noProof/>
                <w:webHidden/>
              </w:rPr>
              <w:fldChar w:fldCharType="begin"/>
            </w:r>
            <w:r w:rsidR="00DA752E">
              <w:rPr>
                <w:noProof/>
                <w:webHidden/>
              </w:rPr>
              <w:instrText xml:space="preserve"> PAGEREF _Toc48659827 \h </w:instrText>
            </w:r>
            <w:r w:rsidR="00DA752E">
              <w:rPr>
                <w:noProof/>
                <w:webHidden/>
              </w:rPr>
            </w:r>
            <w:r w:rsidR="00DA752E">
              <w:rPr>
                <w:noProof/>
                <w:webHidden/>
              </w:rPr>
              <w:fldChar w:fldCharType="separate"/>
            </w:r>
            <w:r w:rsidR="00DA752E">
              <w:rPr>
                <w:noProof/>
                <w:webHidden/>
              </w:rPr>
              <w:t>15</w:t>
            </w:r>
            <w:r w:rsidR="00DA752E">
              <w:rPr>
                <w:noProof/>
                <w:webHidden/>
              </w:rPr>
              <w:fldChar w:fldCharType="end"/>
            </w:r>
          </w:hyperlink>
        </w:p>
        <w:p w:rsidR="00DA752E" w:rsidRDefault="003F7D7F" w14:paraId="078456CB" w14:textId="0EE03206">
          <w:pPr>
            <w:pStyle w:val="TOC1"/>
            <w:tabs>
              <w:tab w:val="left" w:pos="440"/>
              <w:tab w:val="right" w:leader="dot" w:pos="9628"/>
            </w:tabs>
            <w:rPr>
              <w:rFonts w:eastAsiaTheme="minorEastAsia"/>
              <w:noProof/>
              <w:sz w:val="22"/>
              <w:lang w:eastAsia="fi-FI"/>
            </w:rPr>
          </w:pPr>
          <w:hyperlink w:history="1" w:anchor="_Toc48659828">
            <w:r w:rsidRPr="006E131D" w:rsidR="00DA752E">
              <w:rPr>
                <w:rStyle w:val="Hyperlink"/>
                <w:noProof/>
                <w:lang w:val="en-GB"/>
              </w:rPr>
              <w:t>2</w:t>
            </w:r>
            <w:r w:rsidR="00DA752E">
              <w:rPr>
                <w:rFonts w:eastAsiaTheme="minorEastAsia"/>
                <w:noProof/>
                <w:sz w:val="22"/>
                <w:lang w:eastAsia="fi-FI"/>
              </w:rPr>
              <w:tab/>
            </w:r>
            <w:r w:rsidRPr="006E131D" w:rsidR="00DA752E">
              <w:rPr>
                <w:rStyle w:val="Hyperlink"/>
                <w:noProof/>
                <w:lang w:val="en-GB"/>
              </w:rPr>
              <w:t>Downlink</w:t>
            </w:r>
            <w:r w:rsidR="00DA752E">
              <w:rPr>
                <w:noProof/>
                <w:webHidden/>
              </w:rPr>
              <w:tab/>
            </w:r>
            <w:r w:rsidR="00DA752E">
              <w:rPr>
                <w:noProof/>
                <w:webHidden/>
              </w:rPr>
              <w:fldChar w:fldCharType="begin"/>
            </w:r>
            <w:r w:rsidR="00DA752E">
              <w:rPr>
                <w:noProof/>
                <w:webHidden/>
              </w:rPr>
              <w:instrText xml:space="preserve"> PAGEREF _Toc48659828 \h </w:instrText>
            </w:r>
            <w:r w:rsidR="00DA752E">
              <w:rPr>
                <w:noProof/>
                <w:webHidden/>
              </w:rPr>
            </w:r>
            <w:r w:rsidR="00DA752E">
              <w:rPr>
                <w:noProof/>
                <w:webHidden/>
              </w:rPr>
              <w:fldChar w:fldCharType="separate"/>
            </w:r>
            <w:r w:rsidR="00DA752E">
              <w:rPr>
                <w:noProof/>
                <w:webHidden/>
              </w:rPr>
              <w:t>17</w:t>
            </w:r>
            <w:r w:rsidR="00DA752E">
              <w:rPr>
                <w:noProof/>
                <w:webHidden/>
              </w:rPr>
              <w:fldChar w:fldCharType="end"/>
            </w:r>
          </w:hyperlink>
        </w:p>
        <w:p w:rsidR="00DA752E" w:rsidRDefault="003F7D7F" w14:paraId="7B0260AA" w14:textId="3604F4DB">
          <w:pPr>
            <w:pStyle w:val="TOC2"/>
            <w:tabs>
              <w:tab w:val="left" w:pos="880"/>
              <w:tab w:val="right" w:leader="dot" w:pos="9628"/>
            </w:tabs>
            <w:rPr>
              <w:rFonts w:eastAsiaTheme="minorEastAsia"/>
              <w:noProof/>
              <w:sz w:val="22"/>
              <w:lang w:eastAsia="fi-FI"/>
            </w:rPr>
          </w:pPr>
          <w:hyperlink w:history="1" w:anchor="_Toc48659829">
            <w:r w:rsidRPr="006E131D" w:rsidR="00DA752E">
              <w:rPr>
                <w:rStyle w:val="Hyperlink"/>
                <w:noProof/>
                <w:lang w:val="en-GB"/>
                <w14:scene3d>
                  <w14:camera w14:prst="orthographicFront"/>
                  <w14:lightRig w14:rig="threePt" w14:dir="t">
                    <w14:rot w14:lat="0" w14:lon="0" w14:rev="0"/>
                  </w14:lightRig>
                </w14:scene3d>
              </w:rPr>
              <w:t>2.1</w:t>
            </w:r>
            <w:r w:rsidR="00DA752E">
              <w:rPr>
                <w:rFonts w:eastAsiaTheme="minorEastAsia"/>
                <w:noProof/>
                <w:sz w:val="22"/>
                <w:lang w:eastAsia="fi-FI"/>
              </w:rPr>
              <w:tab/>
            </w:r>
            <w:r w:rsidRPr="006E131D" w:rsidR="00DA752E">
              <w:rPr>
                <w:rStyle w:val="Hyperlink"/>
                <w:noProof/>
                <w:lang w:val="en-GB"/>
              </w:rPr>
              <w:t>Physical channels</w:t>
            </w:r>
            <w:r w:rsidR="00DA752E">
              <w:rPr>
                <w:noProof/>
                <w:webHidden/>
              </w:rPr>
              <w:tab/>
            </w:r>
            <w:r w:rsidR="00DA752E">
              <w:rPr>
                <w:noProof/>
                <w:webHidden/>
              </w:rPr>
              <w:fldChar w:fldCharType="begin"/>
            </w:r>
            <w:r w:rsidR="00DA752E">
              <w:rPr>
                <w:noProof/>
                <w:webHidden/>
              </w:rPr>
              <w:instrText xml:space="preserve"> PAGEREF _Toc48659829 \h </w:instrText>
            </w:r>
            <w:r w:rsidR="00DA752E">
              <w:rPr>
                <w:noProof/>
                <w:webHidden/>
              </w:rPr>
            </w:r>
            <w:r w:rsidR="00DA752E">
              <w:rPr>
                <w:noProof/>
                <w:webHidden/>
              </w:rPr>
              <w:fldChar w:fldCharType="separate"/>
            </w:r>
            <w:r w:rsidR="00DA752E">
              <w:rPr>
                <w:noProof/>
                <w:webHidden/>
              </w:rPr>
              <w:t>17</w:t>
            </w:r>
            <w:r w:rsidR="00DA752E">
              <w:rPr>
                <w:noProof/>
                <w:webHidden/>
              </w:rPr>
              <w:fldChar w:fldCharType="end"/>
            </w:r>
          </w:hyperlink>
        </w:p>
        <w:p w:rsidR="00DA752E" w:rsidRDefault="003F7D7F" w14:paraId="25435F6F" w14:textId="022EFA9D">
          <w:pPr>
            <w:pStyle w:val="TOC3"/>
            <w:tabs>
              <w:tab w:val="left" w:pos="1100"/>
              <w:tab w:val="right" w:leader="dot" w:pos="9628"/>
            </w:tabs>
            <w:rPr>
              <w:rFonts w:eastAsiaTheme="minorEastAsia"/>
              <w:noProof/>
              <w:sz w:val="22"/>
              <w:lang w:eastAsia="fi-FI"/>
            </w:rPr>
          </w:pPr>
          <w:hyperlink w:history="1" w:anchor="_Toc48659830">
            <w:r w:rsidRPr="006E131D" w:rsidR="00DA752E">
              <w:rPr>
                <w:rStyle w:val="Hyperlink"/>
                <w:noProof/>
                <w:lang w:val="en-GB"/>
              </w:rPr>
              <w:t>2.1.1</w:t>
            </w:r>
            <w:r w:rsidR="00DA752E">
              <w:rPr>
                <w:rFonts w:eastAsiaTheme="minorEastAsia"/>
                <w:noProof/>
                <w:sz w:val="22"/>
                <w:lang w:eastAsia="fi-FI"/>
              </w:rPr>
              <w:tab/>
            </w:r>
            <w:r w:rsidRPr="006E131D" w:rsidR="00DA752E">
              <w:rPr>
                <w:rStyle w:val="Hyperlink"/>
                <w:noProof/>
                <w:lang w:val="en-GB"/>
              </w:rPr>
              <w:t>PDSCH</w:t>
            </w:r>
            <w:r w:rsidR="00DA752E">
              <w:rPr>
                <w:noProof/>
                <w:webHidden/>
              </w:rPr>
              <w:tab/>
            </w:r>
            <w:r w:rsidR="00DA752E">
              <w:rPr>
                <w:noProof/>
                <w:webHidden/>
              </w:rPr>
              <w:fldChar w:fldCharType="begin"/>
            </w:r>
            <w:r w:rsidR="00DA752E">
              <w:rPr>
                <w:noProof/>
                <w:webHidden/>
              </w:rPr>
              <w:instrText xml:space="preserve"> PAGEREF _Toc48659830 \h </w:instrText>
            </w:r>
            <w:r w:rsidR="00DA752E">
              <w:rPr>
                <w:noProof/>
                <w:webHidden/>
              </w:rPr>
            </w:r>
            <w:r w:rsidR="00DA752E">
              <w:rPr>
                <w:noProof/>
                <w:webHidden/>
              </w:rPr>
              <w:fldChar w:fldCharType="separate"/>
            </w:r>
            <w:r w:rsidR="00DA752E">
              <w:rPr>
                <w:noProof/>
                <w:webHidden/>
              </w:rPr>
              <w:t>17</w:t>
            </w:r>
            <w:r w:rsidR="00DA752E">
              <w:rPr>
                <w:noProof/>
                <w:webHidden/>
              </w:rPr>
              <w:fldChar w:fldCharType="end"/>
            </w:r>
          </w:hyperlink>
        </w:p>
        <w:p w:rsidR="00DA752E" w:rsidRDefault="003F7D7F" w14:paraId="24B0DA9A" w14:textId="2DEB575B">
          <w:pPr>
            <w:pStyle w:val="TOC3"/>
            <w:tabs>
              <w:tab w:val="left" w:pos="1100"/>
              <w:tab w:val="right" w:leader="dot" w:pos="9628"/>
            </w:tabs>
            <w:rPr>
              <w:rFonts w:eastAsiaTheme="minorEastAsia"/>
              <w:noProof/>
              <w:sz w:val="22"/>
              <w:lang w:eastAsia="fi-FI"/>
            </w:rPr>
          </w:pPr>
          <w:hyperlink w:history="1" w:anchor="_Toc48659831">
            <w:r w:rsidRPr="006E131D" w:rsidR="00DA752E">
              <w:rPr>
                <w:rStyle w:val="Hyperlink"/>
                <w:noProof/>
                <w:lang w:val="en-GB"/>
              </w:rPr>
              <w:t>2.1.2</w:t>
            </w:r>
            <w:r w:rsidR="00DA752E">
              <w:rPr>
                <w:rFonts w:eastAsiaTheme="minorEastAsia"/>
                <w:noProof/>
                <w:sz w:val="22"/>
                <w:lang w:eastAsia="fi-FI"/>
              </w:rPr>
              <w:tab/>
            </w:r>
            <w:r w:rsidRPr="006E131D" w:rsidR="00DA752E">
              <w:rPr>
                <w:rStyle w:val="Hyperlink"/>
                <w:noProof/>
                <w:lang w:val="en-GB"/>
              </w:rPr>
              <w:t>PDCCH</w:t>
            </w:r>
            <w:r w:rsidR="00DA752E">
              <w:rPr>
                <w:noProof/>
                <w:webHidden/>
              </w:rPr>
              <w:tab/>
            </w:r>
            <w:r w:rsidR="00DA752E">
              <w:rPr>
                <w:noProof/>
                <w:webHidden/>
              </w:rPr>
              <w:fldChar w:fldCharType="begin"/>
            </w:r>
            <w:r w:rsidR="00DA752E">
              <w:rPr>
                <w:noProof/>
                <w:webHidden/>
              </w:rPr>
              <w:instrText xml:space="preserve"> PAGEREF _Toc48659831 \h </w:instrText>
            </w:r>
            <w:r w:rsidR="00DA752E">
              <w:rPr>
                <w:noProof/>
                <w:webHidden/>
              </w:rPr>
            </w:r>
            <w:r w:rsidR="00DA752E">
              <w:rPr>
                <w:noProof/>
                <w:webHidden/>
              </w:rPr>
              <w:fldChar w:fldCharType="separate"/>
            </w:r>
            <w:r w:rsidR="00DA752E">
              <w:rPr>
                <w:noProof/>
                <w:webHidden/>
              </w:rPr>
              <w:t>21</w:t>
            </w:r>
            <w:r w:rsidR="00DA752E">
              <w:rPr>
                <w:noProof/>
                <w:webHidden/>
              </w:rPr>
              <w:fldChar w:fldCharType="end"/>
            </w:r>
          </w:hyperlink>
        </w:p>
        <w:p w:rsidR="00DA752E" w:rsidRDefault="003F7D7F" w14:paraId="2FBEFF0B" w14:textId="1D6A2623">
          <w:pPr>
            <w:pStyle w:val="TOC3"/>
            <w:tabs>
              <w:tab w:val="left" w:pos="1100"/>
              <w:tab w:val="right" w:leader="dot" w:pos="9628"/>
            </w:tabs>
            <w:rPr>
              <w:rFonts w:eastAsiaTheme="minorEastAsia"/>
              <w:noProof/>
              <w:sz w:val="22"/>
              <w:lang w:eastAsia="fi-FI"/>
            </w:rPr>
          </w:pPr>
          <w:hyperlink w:history="1" w:anchor="_Toc48659832">
            <w:r w:rsidRPr="006E131D" w:rsidR="00DA752E">
              <w:rPr>
                <w:rStyle w:val="Hyperlink"/>
                <w:noProof/>
                <w:lang w:val="en-GB"/>
              </w:rPr>
              <w:t>2.1.3</w:t>
            </w:r>
            <w:r w:rsidR="00DA752E">
              <w:rPr>
                <w:rFonts w:eastAsiaTheme="minorEastAsia"/>
                <w:noProof/>
                <w:sz w:val="22"/>
                <w:lang w:eastAsia="fi-FI"/>
              </w:rPr>
              <w:tab/>
            </w:r>
            <w:r w:rsidRPr="006E131D" w:rsidR="00DA752E">
              <w:rPr>
                <w:rStyle w:val="Hyperlink"/>
                <w:noProof/>
                <w:lang w:val="en-GB"/>
              </w:rPr>
              <w:t>PBCH</w:t>
            </w:r>
            <w:r w:rsidR="00DA752E">
              <w:rPr>
                <w:noProof/>
                <w:webHidden/>
              </w:rPr>
              <w:tab/>
            </w:r>
            <w:r w:rsidR="00DA752E">
              <w:rPr>
                <w:noProof/>
                <w:webHidden/>
              </w:rPr>
              <w:fldChar w:fldCharType="begin"/>
            </w:r>
            <w:r w:rsidR="00DA752E">
              <w:rPr>
                <w:noProof/>
                <w:webHidden/>
              </w:rPr>
              <w:instrText xml:space="preserve"> PAGEREF _Toc48659832 \h </w:instrText>
            </w:r>
            <w:r w:rsidR="00DA752E">
              <w:rPr>
                <w:noProof/>
                <w:webHidden/>
              </w:rPr>
            </w:r>
            <w:r w:rsidR="00DA752E">
              <w:rPr>
                <w:noProof/>
                <w:webHidden/>
              </w:rPr>
              <w:fldChar w:fldCharType="separate"/>
            </w:r>
            <w:r w:rsidR="00DA752E">
              <w:rPr>
                <w:noProof/>
                <w:webHidden/>
              </w:rPr>
              <w:t>21</w:t>
            </w:r>
            <w:r w:rsidR="00DA752E">
              <w:rPr>
                <w:noProof/>
                <w:webHidden/>
              </w:rPr>
              <w:fldChar w:fldCharType="end"/>
            </w:r>
          </w:hyperlink>
        </w:p>
        <w:p w:rsidR="00DA752E" w:rsidRDefault="003F7D7F" w14:paraId="4D4B0C35" w14:textId="6C3CCD92">
          <w:pPr>
            <w:pStyle w:val="TOC2"/>
            <w:tabs>
              <w:tab w:val="left" w:pos="880"/>
              <w:tab w:val="right" w:leader="dot" w:pos="9628"/>
            </w:tabs>
            <w:rPr>
              <w:rFonts w:eastAsiaTheme="minorEastAsia"/>
              <w:noProof/>
              <w:sz w:val="22"/>
              <w:lang w:eastAsia="fi-FI"/>
            </w:rPr>
          </w:pPr>
          <w:hyperlink w:history="1" w:anchor="_Toc48659833">
            <w:r w:rsidRPr="006E131D" w:rsidR="00DA752E">
              <w:rPr>
                <w:rStyle w:val="Hyperlink"/>
                <w:noProof/>
                <w:lang w:val="en-GB"/>
                <w14:scene3d>
                  <w14:camera w14:prst="orthographicFront"/>
                  <w14:lightRig w14:rig="threePt" w14:dir="t">
                    <w14:rot w14:lat="0" w14:lon="0" w14:rev="0"/>
                  </w14:lightRig>
                </w14:scene3d>
              </w:rPr>
              <w:t>2.2</w:t>
            </w:r>
            <w:r w:rsidR="00DA752E">
              <w:rPr>
                <w:rFonts w:eastAsiaTheme="minorEastAsia"/>
                <w:noProof/>
                <w:sz w:val="22"/>
                <w:lang w:eastAsia="fi-FI"/>
              </w:rPr>
              <w:tab/>
            </w:r>
            <w:r w:rsidRPr="006E131D" w:rsidR="00DA752E">
              <w:rPr>
                <w:rStyle w:val="Hyperlink"/>
                <w:noProof/>
                <w:lang w:val="en-GB"/>
              </w:rPr>
              <w:t>Physical reference signals</w:t>
            </w:r>
            <w:r w:rsidR="00DA752E">
              <w:rPr>
                <w:noProof/>
                <w:webHidden/>
              </w:rPr>
              <w:tab/>
            </w:r>
            <w:r w:rsidR="00DA752E">
              <w:rPr>
                <w:noProof/>
                <w:webHidden/>
              </w:rPr>
              <w:fldChar w:fldCharType="begin"/>
            </w:r>
            <w:r w:rsidR="00DA752E">
              <w:rPr>
                <w:noProof/>
                <w:webHidden/>
              </w:rPr>
              <w:instrText xml:space="preserve"> PAGEREF _Toc48659833 \h </w:instrText>
            </w:r>
            <w:r w:rsidR="00DA752E">
              <w:rPr>
                <w:noProof/>
                <w:webHidden/>
              </w:rPr>
            </w:r>
            <w:r w:rsidR="00DA752E">
              <w:rPr>
                <w:noProof/>
                <w:webHidden/>
              </w:rPr>
              <w:fldChar w:fldCharType="separate"/>
            </w:r>
            <w:r w:rsidR="00DA752E">
              <w:rPr>
                <w:noProof/>
                <w:webHidden/>
              </w:rPr>
              <w:t>27</w:t>
            </w:r>
            <w:r w:rsidR="00DA752E">
              <w:rPr>
                <w:noProof/>
                <w:webHidden/>
              </w:rPr>
              <w:fldChar w:fldCharType="end"/>
            </w:r>
          </w:hyperlink>
        </w:p>
        <w:p w:rsidR="00DA752E" w:rsidRDefault="003F7D7F" w14:paraId="53202478" w14:textId="52CF9EB8">
          <w:pPr>
            <w:pStyle w:val="TOC3"/>
            <w:tabs>
              <w:tab w:val="left" w:pos="1100"/>
              <w:tab w:val="right" w:leader="dot" w:pos="9628"/>
            </w:tabs>
            <w:rPr>
              <w:rFonts w:eastAsiaTheme="minorEastAsia"/>
              <w:noProof/>
              <w:sz w:val="22"/>
              <w:lang w:eastAsia="fi-FI"/>
            </w:rPr>
          </w:pPr>
          <w:hyperlink w:history="1" w:anchor="_Toc48659834">
            <w:r w:rsidRPr="006E131D" w:rsidR="00DA752E">
              <w:rPr>
                <w:rStyle w:val="Hyperlink"/>
                <w:noProof/>
                <w:lang w:val="en-GB"/>
              </w:rPr>
              <w:t>2.2.1</w:t>
            </w:r>
            <w:r w:rsidR="00DA752E">
              <w:rPr>
                <w:rFonts w:eastAsiaTheme="minorEastAsia"/>
                <w:noProof/>
                <w:sz w:val="22"/>
                <w:lang w:eastAsia="fi-FI"/>
              </w:rPr>
              <w:tab/>
            </w:r>
            <w:r w:rsidRPr="006E131D" w:rsidR="00DA752E">
              <w:rPr>
                <w:rStyle w:val="Hyperlink"/>
                <w:noProof/>
              </w:rPr>
              <w:t>DMRS</w:t>
            </w:r>
            <w:r w:rsidRPr="006E131D" w:rsidR="00DA752E">
              <w:rPr>
                <w:rStyle w:val="Hyperlink"/>
                <w:noProof/>
                <w:lang w:val="en-GB"/>
              </w:rPr>
              <w:t xml:space="preserve"> for PDSCH</w:t>
            </w:r>
            <w:r w:rsidR="00DA752E">
              <w:rPr>
                <w:noProof/>
                <w:webHidden/>
              </w:rPr>
              <w:tab/>
            </w:r>
            <w:r w:rsidR="00DA752E">
              <w:rPr>
                <w:noProof/>
                <w:webHidden/>
              </w:rPr>
              <w:fldChar w:fldCharType="begin"/>
            </w:r>
            <w:r w:rsidR="00DA752E">
              <w:rPr>
                <w:noProof/>
                <w:webHidden/>
              </w:rPr>
              <w:instrText xml:space="preserve"> PAGEREF _Toc48659834 \h </w:instrText>
            </w:r>
            <w:r w:rsidR="00DA752E">
              <w:rPr>
                <w:noProof/>
                <w:webHidden/>
              </w:rPr>
            </w:r>
            <w:r w:rsidR="00DA752E">
              <w:rPr>
                <w:noProof/>
                <w:webHidden/>
              </w:rPr>
              <w:fldChar w:fldCharType="separate"/>
            </w:r>
            <w:r w:rsidR="00DA752E">
              <w:rPr>
                <w:noProof/>
                <w:webHidden/>
              </w:rPr>
              <w:t>27</w:t>
            </w:r>
            <w:r w:rsidR="00DA752E">
              <w:rPr>
                <w:noProof/>
                <w:webHidden/>
              </w:rPr>
              <w:fldChar w:fldCharType="end"/>
            </w:r>
          </w:hyperlink>
        </w:p>
        <w:p w:rsidR="00DA752E" w:rsidRDefault="003F7D7F" w14:paraId="1323F9EC" w14:textId="32B9FCC3">
          <w:pPr>
            <w:pStyle w:val="TOC3"/>
            <w:tabs>
              <w:tab w:val="left" w:pos="1100"/>
              <w:tab w:val="right" w:leader="dot" w:pos="9628"/>
            </w:tabs>
            <w:rPr>
              <w:rFonts w:eastAsiaTheme="minorEastAsia"/>
              <w:noProof/>
              <w:sz w:val="22"/>
              <w:lang w:eastAsia="fi-FI"/>
            </w:rPr>
          </w:pPr>
          <w:hyperlink w:history="1" w:anchor="_Toc48659835">
            <w:r w:rsidRPr="006E131D" w:rsidR="00DA752E">
              <w:rPr>
                <w:rStyle w:val="Hyperlink"/>
                <w:noProof/>
                <w:lang w:val="en-GB"/>
              </w:rPr>
              <w:t>2.2.2</w:t>
            </w:r>
            <w:r w:rsidR="00DA752E">
              <w:rPr>
                <w:rFonts w:eastAsiaTheme="minorEastAsia"/>
                <w:noProof/>
                <w:sz w:val="22"/>
                <w:lang w:eastAsia="fi-FI"/>
              </w:rPr>
              <w:tab/>
            </w:r>
            <w:r w:rsidRPr="006E131D" w:rsidR="00DA752E">
              <w:rPr>
                <w:rStyle w:val="Hyperlink"/>
                <w:noProof/>
                <w:lang w:val="en-GB"/>
              </w:rPr>
              <w:t>PTRS for PDSCH</w:t>
            </w:r>
            <w:r w:rsidR="00DA752E">
              <w:rPr>
                <w:noProof/>
                <w:webHidden/>
              </w:rPr>
              <w:tab/>
            </w:r>
            <w:r w:rsidR="00DA752E">
              <w:rPr>
                <w:noProof/>
                <w:webHidden/>
              </w:rPr>
              <w:fldChar w:fldCharType="begin"/>
            </w:r>
            <w:r w:rsidR="00DA752E">
              <w:rPr>
                <w:noProof/>
                <w:webHidden/>
              </w:rPr>
              <w:instrText xml:space="preserve"> PAGEREF _Toc48659835 \h </w:instrText>
            </w:r>
            <w:r w:rsidR="00DA752E">
              <w:rPr>
                <w:noProof/>
                <w:webHidden/>
              </w:rPr>
            </w:r>
            <w:r w:rsidR="00DA752E">
              <w:rPr>
                <w:noProof/>
                <w:webHidden/>
              </w:rPr>
              <w:fldChar w:fldCharType="separate"/>
            </w:r>
            <w:r w:rsidR="00DA752E">
              <w:rPr>
                <w:noProof/>
                <w:webHidden/>
              </w:rPr>
              <w:t>30</w:t>
            </w:r>
            <w:r w:rsidR="00DA752E">
              <w:rPr>
                <w:noProof/>
                <w:webHidden/>
              </w:rPr>
              <w:fldChar w:fldCharType="end"/>
            </w:r>
          </w:hyperlink>
        </w:p>
        <w:p w:rsidR="00DA752E" w:rsidRDefault="003F7D7F" w14:paraId="66377C8B" w14:textId="5E6931C1">
          <w:pPr>
            <w:pStyle w:val="TOC3"/>
            <w:tabs>
              <w:tab w:val="left" w:pos="1100"/>
              <w:tab w:val="right" w:leader="dot" w:pos="9628"/>
            </w:tabs>
            <w:rPr>
              <w:rFonts w:eastAsiaTheme="minorEastAsia"/>
              <w:noProof/>
              <w:sz w:val="22"/>
              <w:lang w:eastAsia="fi-FI"/>
            </w:rPr>
          </w:pPr>
          <w:hyperlink w:history="1" w:anchor="_Toc48659836">
            <w:r w:rsidRPr="006E131D" w:rsidR="00DA752E">
              <w:rPr>
                <w:rStyle w:val="Hyperlink"/>
                <w:noProof/>
                <w:lang w:val="en-GB"/>
              </w:rPr>
              <w:t>2.2.3</w:t>
            </w:r>
            <w:r w:rsidR="00DA752E">
              <w:rPr>
                <w:rFonts w:eastAsiaTheme="minorEastAsia"/>
                <w:noProof/>
                <w:sz w:val="22"/>
                <w:lang w:eastAsia="fi-FI"/>
              </w:rPr>
              <w:tab/>
            </w:r>
            <w:r w:rsidRPr="006E131D" w:rsidR="00DA752E">
              <w:rPr>
                <w:rStyle w:val="Hyperlink"/>
                <w:noProof/>
              </w:rPr>
              <w:t>DMRS</w:t>
            </w:r>
            <w:r w:rsidRPr="006E131D" w:rsidR="00DA752E">
              <w:rPr>
                <w:rStyle w:val="Hyperlink"/>
                <w:noProof/>
                <w:lang w:val="en-GB"/>
              </w:rPr>
              <w:t xml:space="preserve"> for PDCCH</w:t>
            </w:r>
            <w:r w:rsidR="00DA752E">
              <w:rPr>
                <w:noProof/>
                <w:webHidden/>
              </w:rPr>
              <w:tab/>
            </w:r>
            <w:r w:rsidR="00DA752E">
              <w:rPr>
                <w:noProof/>
                <w:webHidden/>
              </w:rPr>
              <w:fldChar w:fldCharType="begin"/>
            </w:r>
            <w:r w:rsidR="00DA752E">
              <w:rPr>
                <w:noProof/>
                <w:webHidden/>
              </w:rPr>
              <w:instrText xml:space="preserve"> PAGEREF _Toc48659836 \h </w:instrText>
            </w:r>
            <w:r w:rsidR="00DA752E">
              <w:rPr>
                <w:noProof/>
                <w:webHidden/>
              </w:rPr>
            </w:r>
            <w:r w:rsidR="00DA752E">
              <w:rPr>
                <w:noProof/>
                <w:webHidden/>
              </w:rPr>
              <w:fldChar w:fldCharType="separate"/>
            </w:r>
            <w:r w:rsidR="00DA752E">
              <w:rPr>
                <w:noProof/>
                <w:webHidden/>
              </w:rPr>
              <w:t>30</w:t>
            </w:r>
            <w:r w:rsidR="00DA752E">
              <w:rPr>
                <w:noProof/>
                <w:webHidden/>
              </w:rPr>
              <w:fldChar w:fldCharType="end"/>
            </w:r>
          </w:hyperlink>
        </w:p>
        <w:p w:rsidR="00DA752E" w:rsidRDefault="003F7D7F" w14:paraId="79B1C7F8" w14:textId="35B8DF13">
          <w:pPr>
            <w:pStyle w:val="TOC3"/>
            <w:tabs>
              <w:tab w:val="left" w:pos="1100"/>
              <w:tab w:val="right" w:leader="dot" w:pos="9628"/>
            </w:tabs>
            <w:rPr>
              <w:rFonts w:eastAsiaTheme="minorEastAsia"/>
              <w:noProof/>
              <w:sz w:val="22"/>
              <w:lang w:eastAsia="fi-FI"/>
            </w:rPr>
          </w:pPr>
          <w:hyperlink w:history="1" w:anchor="_Toc48659837">
            <w:r w:rsidRPr="006E131D" w:rsidR="00DA752E">
              <w:rPr>
                <w:rStyle w:val="Hyperlink"/>
                <w:noProof/>
                <w:lang w:val="en-GB"/>
              </w:rPr>
              <w:t>2.2.4</w:t>
            </w:r>
            <w:r w:rsidR="00DA752E">
              <w:rPr>
                <w:rFonts w:eastAsiaTheme="minorEastAsia"/>
                <w:noProof/>
                <w:sz w:val="22"/>
                <w:lang w:eastAsia="fi-FI"/>
              </w:rPr>
              <w:tab/>
            </w:r>
            <w:r w:rsidRPr="006E131D" w:rsidR="00DA752E">
              <w:rPr>
                <w:rStyle w:val="Hyperlink"/>
                <w:noProof/>
              </w:rPr>
              <w:t>DMRS</w:t>
            </w:r>
            <w:r w:rsidRPr="006E131D" w:rsidR="00DA752E">
              <w:rPr>
                <w:rStyle w:val="Hyperlink"/>
                <w:noProof/>
                <w:lang w:val="en-GB"/>
              </w:rPr>
              <w:t xml:space="preserve"> for PBCH</w:t>
            </w:r>
            <w:r w:rsidR="00DA752E">
              <w:rPr>
                <w:noProof/>
                <w:webHidden/>
              </w:rPr>
              <w:tab/>
            </w:r>
            <w:r w:rsidR="00DA752E">
              <w:rPr>
                <w:noProof/>
                <w:webHidden/>
              </w:rPr>
              <w:fldChar w:fldCharType="begin"/>
            </w:r>
            <w:r w:rsidR="00DA752E">
              <w:rPr>
                <w:noProof/>
                <w:webHidden/>
              </w:rPr>
              <w:instrText xml:space="preserve"> PAGEREF _Toc48659837 \h </w:instrText>
            </w:r>
            <w:r w:rsidR="00DA752E">
              <w:rPr>
                <w:noProof/>
                <w:webHidden/>
              </w:rPr>
            </w:r>
            <w:r w:rsidR="00DA752E">
              <w:rPr>
                <w:noProof/>
                <w:webHidden/>
              </w:rPr>
              <w:fldChar w:fldCharType="separate"/>
            </w:r>
            <w:r w:rsidR="00DA752E">
              <w:rPr>
                <w:noProof/>
                <w:webHidden/>
              </w:rPr>
              <w:t>30</w:t>
            </w:r>
            <w:r w:rsidR="00DA752E">
              <w:rPr>
                <w:noProof/>
                <w:webHidden/>
              </w:rPr>
              <w:fldChar w:fldCharType="end"/>
            </w:r>
          </w:hyperlink>
        </w:p>
        <w:p w:rsidR="00DA752E" w:rsidRDefault="003F7D7F" w14:paraId="34516F61" w14:textId="02352490">
          <w:pPr>
            <w:pStyle w:val="TOC3"/>
            <w:tabs>
              <w:tab w:val="left" w:pos="1100"/>
              <w:tab w:val="right" w:leader="dot" w:pos="9628"/>
            </w:tabs>
            <w:rPr>
              <w:rFonts w:eastAsiaTheme="minorEastAsia"/>
              <w:noProof/>
              <w:sz w:val="22"/>
              <w:lang w:eastAsia="fi-FI"/>
            </w:rPr>
          </w:pPr>
          <w:hyperlink w:history="1" w:anchor="_Toc48659838">
            <w:r w:rsidRPr="006E131D" w:rsidR="00DA752E">
              <w:rPr>
                <w:rStyle w:val="Hyperlink"/>
                <w:noProof/>
                <w:lang w:val="en-GB"/>
              </w:rPr>
              <w:t>2.2.5</w:t>
            </w:r>
            <w:r w:rsidR="00DA752E">
              <w:rPr>
                <w:rFonts w:eastAsiaTheme="minorEastAsia"/>
                <w:noProof/>
                <w:sz w:val="22"/>
                <w:lang w:eastAsia="fi-FI"/>
              </w:rPr>
              <w:tab/>
            </w:r>
            <w:r w:rsidRPr="006E131D" w:rsidR="00DA752E">
              <w:rPr>
                <w:rStyle w:val="Hyperlink"/>
                <w:noProof/>
                <w:lang w:val="en-GB"/>
              </w:rPr>
              <w:t>CSI</w:t>
            </w:r>
            <w:r w:rsidR="00DA752E">
              <w:rPr>
                <w:noProof/>
                <w:webHidden/>
              </w:rPr>
              <w:tab/>
            </w:r>
            <w:r w:rsidR="00DA752E">
              <w:rPr>
                <w:noProof/>
                <w:webHidden/>
              </w:rPr>
              <w:fldChar w:fldCharType="begin"/>
            </w:r>
            <w:r w:rsidR="00DA752E">
              <w:rPr>
                <w:noProof/>
                <w:webHidden/>
              </w:rPr>
              <w:instrText xml:space="preserve"> PAGEREF _Toc48659838 \h </w:instrText>
            </w:r>
            <w:r w:rsidR="00DA752E">
              <w:rPr>
                <w:noProof/>
                <w:webHidden/>
              </w:rPr>
            </w:r>
            <w:r w:rsidR="00DA752E">
              <w:rPr>
                <w:noProof/>
                <w:webHidden/>
              </w:rPr>
              <w:fldChar w:fldCharType="separate"/>
            </w:r>
            <w:r w:rsidR="00DA752E">
              <w:rPr>
                <w:noProof/>
                <w:webHidden/>
              </w:rPr>
              <w:t>31</w:t>
            </w:r>
            <w:r w:rsidR="00DA752E">
              <w:rPr>
                <w:noProof/>
                <w:webHidden/>
              </w:rPr>
              <w:fldChar w:fldCharType="end"/>
            </w:r>
          </w:hyperlink>
        </w:p>
        <w:p w:rsidR="00DA752E" w:rsidRDefault="003F7D7F" w14:paraId="332AA080" w14:textId="76BE3744">
          <w:pPr>
            <w:pStyle w:val="TOC3"/>
            <w:tabs>
              <w:tab w:val="left" w:pos="1100"/>
              <w:tab w:val="right" w:leader="dot" w:pos="9628"/>
            </w:tabs>
            <w:rPr>
              <w:rFonts w:eastAsiaTheme="minorEastAsia"/>
              <w:noProof/>
              <w:sz w:val="22"/>
              <w:lang w:eastAsia="fi-FI"/>
            </w:rPr>
          </w:pPr>
          <w:hyperlink w:history="1" w:anchor="_Toc48659839">
            <w:r w:rsidRPr="006E131D" w:rsidR="00DA752E">
              <w:rPr>
                <w:rStyle w:val="Hyperlink"/>
                <w:noProof/>
                <w:lang w:val="en-GB"/>
              </w:rPr>
              <w:t>2.2.6</w:t>
            </w:r>
            <w:r w:rsidR="00DA752E">
              <w:rPr>
                <w:rFonts w:eastAsiaTheme="minorEastAsia"/>
                <w:noProof/>
                <w:sz w:val="22"/>
                <w:lang w:eastAsia="fi-FI"/>
              </w:rPr>
              <w:tab/>
            </w:r>
            <w:r w:rsidRPr="006E131D" w:rsidR="00DA752E">
              <w:rPr>
                <w:rStyle w:val="Hyperlink"/>
                <w:noProof/>
                <w:lang w:val="en-GB"/>
              </w:rPr>
              <w:t>RIM-RS</w:t>
            </w:r>
            <w:r w:rsidR="00DA752E">
              <w:rPr>
                <w:noProof/>
                <w:webHidden/>
              </w:rPr>
              <w:tab/>
            </w:r>
            <w:r w:rsidR="00DA752E">
              <w:rPr>
                <w:noProof/>
                <w:webHidden/>
              </w:rPr>
              <w:fldChar w:fldCharType="begin"/>
            </w:r>
            <w:r w:rsidR="00DA752E">
              <w:rPr>
                <w:noProof/>
                <w:webHidden/>
              </w:rPr>
              <w:instrText xml:space="preserve"> PAGEREF _Toc48659839 \h </w:instrText>
            </w:r>
            <w:r w:rsidR="00DA752E">
              <w:rPr>
                <w:noProof/>
                <w:webHidden/>
              </w:rPr>
            </w:r>
            <w:r w:rsidR="00DA752E">
              <w:rPr>
                <w:noProof/>
                <w:webHidden/>
              </w:rPr>
              <w:fldChar w:fldCharType="separate"/>
            </w:r>
            <w:r w:rsidR="00DA752E">
              <w:rPr>
                <w:noProof/>
                <w:webHidden/>
              </w:rPr>
              <w:t>32</w:t>
            </w:r>
            <w:r w:rsidR="00DA752E">
              <w:rPr>
                <w:noProof/>
                <w:webHidden/>
              </w:rPr>
              <w:fldChar w:fldCharType="end"/>
            </w:r>
          </w:hyperlink>
        </w:p>
        <w:p w:rsidR="00DA752E" w:rsidRDefault="003F7D7F" w14:paraId="055C1430" w14:textId="2CE8CAEE">
          <w:pPr>
            <w:pStyle w:val="TOC3"/>
            <w:tabs>
              <w:tab w:val="left" w:pos="1100"/>
              <w:tab w:val="right" w:leader="dot" w:pos="9628"/>
            </w:tabs>
            <w:rPr>
              <w:rFonts w:eastAsiaTheme="minorEastAsia"/>
              <w:noProof/>
              <w:sz w:val="22"/>
              <w:lang w:eastAsia="fi-FI"/>
            </w:rPr>
          </w:pPr>
          <w:hyperlink w:history="1" w:anchor="_Toc48659840">
            <w:r w:rsidRPr="006E131D" w:rsidR="00DA752E">
              <w:rPr>
                <w:rStyle w:val="Hyperlink"/>
                <w:noProof/>
                <w:lang w:val="en-GB"/>
              </w:rPr>
              <w:t>2.2.7</w:t>
            </w:r>
            <w:r w:rsidR="00DA752E">
              <w:rPr>
                <w:rFonts w:eastAsiaTheme="minorEastAsia"/>
                <w:noProof/>
                <w:sz w:val="22"/>
                <w:lang w:eastAsia="fi-FI"/>
              </w:rPr>
              <w:tab/>
            </w:r>
            <w:r w:rsidRPr="006E131D" w:rsidR="00DA752E">
              <w:rPr>
                <w:rStyle w:val="Hyperlink"/>
                <w:noProof/>
                <w:lang w:val="en-GB"/>
              </w:rPr>
              <w:t>PRS</w:t>
            </w:r>
            <w:r w:rsidR="00DA752E">
              <w:rPr>
                <w:noProof/>
                <w:webHidden/>
              </w:rPr>
              <w:tab/>
            </w:r>
            <w:r w:rsidR="00DA752E">
              <w:rPr>
                <w:noProof/>
                <w:webHidden/>
              </w:rPr>
              <w:fldChar w:fldCharType="begin"/>
            </w:r>
            <w:r w:rsidR="00DA752E">
              <w:rPr>
                <w:noProof/>
                <w:webHidden/>
              </w:rPr>
              <w:instrText xml:space="preserve"> PAGEREF _Toc48659840 \h </w:instrText>
            </w:r>
            <w:r w:rsidR="00DA752E">
              <w:rPr>
                <w:noProof/>
                <w:webHidden/>
              </w:rPr>
            </w:r>
            <w:r w:rsidR="00DA752E">
              <w:rPr>
                <w:noProof/>
                <w:webHidden/>
              </w:rPr>
              <w:fldChar w:fldCharType="separate"/>
            </w:r>
            <w:r w:rsidR="00DA752E">
              <w:rPr>
                <w:noProof/>
                <w:webHidden/>
              </w:rPr>
              <w:t>34</w:t>
            </w:r>
            <w:r w:rsidR="00DA752E">
              <w:rPr>
                <w:noProof/>
                <w:webHidden/>
              </w:rPr>
              <w:fldChar w:fldCharType="end"/>
            </w:r>
          </w:hyperlink>
        </w:p>
        <w:p w:rsidR="00DA752E" w:rsidRDefault="003F7D7F" w14:paraId="387F2611" w14:textId="33A058D0">
          <w:pPr>
            <w:pStyle w:val="TOC1"/>
            <w:tabs>
              <w:tab w:val="left" w:pos="440"/>
              <w:tab w:val="right" w:leader="dot" w:pos="9628"/>
            </w:tabs>
            <w:rPr>
              <w:rFonts w:eastAsiaTheme="minorEastAsia"/>
              <w:noProof/>
              <w:sz w:val="22"/>
              <w:lang w:eastAsia="fi-FI"/>
            </w:rPr>
          </w:pPr>
          <w:hyperlink w:history="1" w:anchor="_Toc48659841">
            <w:r w:rsidRPr="006E131D" w:rsidR="00DA752E">
              <w:rPr>
                <w:rStyle w:val="Hyperlink"/>
                <w:noProof/>
                <w:lang w:val="en-GB"/>
              </w:rPr>
              <w:t>3</w:t>
            </w:r>
            <w:r w:rsidR="00DA752E">
              <w:rPr>
                <w:rFonts w:eastAsiaTheme="minorEastAsia"/>
                <w:noProof/>
                <w:sz w:val="22"/>
                <w:lang w:eastAsia="fi-FI"/>
              </w:rPr>
              <w:tab/>
            </w:r>
            <w:r w:rsidRPr="006E131D" w:rsidR="00DA752E">
              <w:rPr>
                <w:rStyle w:val="Hyperlink"/>
                <w:noProof/>
                <w:lang w:val="en-GB"/>
              </w:rPr>
              <w:t>Uplink</w:t>
            </w:r>
            <w:r w:rsidR="00DA752E">
              <w:rPr>
                <w:noProof/>
                <w:webHidden/>
              </w:rPr>
              <w:tab/>
            </w:r>
            <w:r w:rsidR="00DA752E">
              <w:rPr>
                <w:noProof/>
                <w:webHidden/>
              </w:rPr>
              <w:fldChar w:fldCharType="begin"/>
            </w:r>
            <w:r w:rsidR="00DA752E">
              <w:rPr>
                <w:noProof/>
                <w:webHidden/>
              </w:rPr>
              <w:instrText xml:space="preserve"> PAGEREF _Toc48659841 \h </w:instrText>
            </w:r>
            <w:r w:rsidR="00DA752E">
              <w:rPr>
                <w:noProof/>
                <w:webHidden/>
              </w:rPr>
            </w:r>
            <w:r w:rsidR="00DA752E">
              <w:rPr>
                <w:noProof/>
                <w:webHidden/>
              </w:rPr>
              <w:fldChar w:fldCharType="separate"/>
            </w:r>
            <w:r w:rsidR="00DA752E">
              <w:rPr>
                <w:noProof/>
                <w:webHidden/>
              </w:rPr>
              <w:t>35</w:t>
            </w:r>
            <w:r w:rsidR="00DA752E">
              <w:rPr>
                <w:noProof/>
                <w:webHidden/>
              </w:rPr>
              <w:fldChar w:fldCharType="end"/>
            </w:r>
          </w:hyperlink>
        </w:p>
        <w:p w:rsidR="00DA752E" w:rsidRDefault="003F7D7F" w14:paraId="00E42F99" w14:textId="0B53AC05">
          <w:pPr>
            <w:pStyle w:val="TOC2"/>
            <w:tabs>
              <w:tab w:val="left" w:pos="880"/>
              <w:tab w:val="right" w:leader="dot" w:pos="9628"/>
            </w:tabs>
            <w:rPr>
              <w:rFonts w:eastAsiaTheme="minorEastAsia"/>
              <w:noProof/>
              <w:sz w:val="22"/>
              <w:lang w:eastAsia="fi-FI"/>
            </w:rPr>
          </w:pPr>
          <w:hyperlink w:history="1" w:anchor="_Toc48659842">
            <w:r w:rsidRPr="006E131D" w:rsidR="00DA752E">
              <w:rPr>
                <w:rStyle w:val="Hyperlink"/>
                <w:noProof/>
                <w:lang w:val="en-GB"/>
                <w14:scene3d>
                  <w14:camera w14:prst="orthographicFront"/>
                  <w14:lightRig w14:rig="threePt" w14:dir="t">
                    <w14:rot w14:lat="0" w14:lon="0" w14:rev="0"/>
                  </w14:lightRig>
                </w14:scene3d>
              </w:rPr>
              <w:t>3.1</w:t>
            </w:r>
            <w:r w:rsidR="00DA752E">
              <w:rPr>
                <w:rFonts w:eastAsiaTheme="minorEastAsia"/>
                <w:noProof/>
                <w:sz w:val="22"/>
                <w:lang w:eastAsia="fi-FI"/>
              </w:rPr>
              <w:tab/>
            </w:r>
            <w:r w:rsidRPr="006E131D" w:rsidR="00DA752E">
              <w:rPr>
                <w:rStyle w:val="Hyperlink"/>
                <w:noProof/>
                <w:lang w:val="en-GB"/>
              </w:rPr>
              <w:t>Physical channels</w:t>
            </w:r>
            <w:r w:rsidR="00DA752E">
              <w:rPr>
                <w:noProof/>
                <w:webHidden/>
              </w:rPr>
              <w:tab/>
            </w:r>
            <w:r w:rsidR="00DA752E">
              <w:rPr>
                <w:noProof/>
                <w:webHidden/>
              </w:rPr>
              <w:fldChar w:fldCharType="begin"/>
            </w:r>
            <w:r w:rsidR="00DA752E">
              <w:rPr>
                <w:noProof/>
                <w:webHidden/>
              </w:rPr>
              <w:instrText xml:space="preserve"> PAGEREF _Toc48659842 \h </w:instrText>
            </w:r>
            <w:r w:rsidR="00DA752E">
              <w:rPr>
                <w:noProof/>
                <w:webHidden/>
              </w:rPr>
            </w:r>
            <w:r w:rsidR="00DA752E">
              <w:rPr>
                <w:noProof/>
                <w:webHidden/>
              </w:rPr>
              <w:fldChar w:fldCharType="separate"/>
            </w:r>
            <w:r w:rsidR="00DA752E">
              <w:rPr>
                <w:noProof/>
                <w:webHidden/>
              </w:rPr>
              <w:t>35</w:t>
            </w:r>
            <w:r w:rsidR="00DA752E">
              <w:rPr>
                <w:noProof/>
                <w:webHidden/>
              </w:rPr>
              <w:fldChar w:fldCharType="end"/>
            </w:r>
          </w:hyperlink>
        </w:p>
        <w:p w:rsidR="00DA752E" w:rsidRDefault="003F7D7F" w14:paraId="4D02B6C1" w14:textId="789A7AC2">
          <w:pPr>
            <w:pStyle w:val="TOC3"/>
            <w:tabs>
              <w:tab w:val="left" w:pos="1100"/>
              <w:tab w:val="right" w:leader="dot" w:pos="9628"/>
            </w:tabs>
            <w:rPr>
              <w:rFonts w:eastAsiaTheme="minorEastAsia"/>
              <w:noProof/>
              <w:sz w:val="22"/>
              <w:lang w:eastAsia="fi-FI"/>
            </w:rPr>
          </w:pPr>
          <w:hyperlink w:history="1" w:anchor="_Toc48659843">
            <w:r w:rsidRPr="006E131D" w:rsidR="00DA752E">
              <w:rPr>
                <w:rStyle w:val="Hyperlink"/>
                <w:noProof/>
                <w:lang w:val="en-GB"/>
              </w:rPr>
              <w:t>3.1.1</w:t>
            </w:r>
            <w:r w:rsidR="00DA752E">
              <w:rPr>
                <w:rFonts w:eastAsiaTheme="minorEastAsia"/>
                <w:noProof/>
                <w:sz w:val="22"/>
                <w:lang w:eastAsia="fi-FI"/>
              </w:rPr>
              <w:tab/>
            </w:r>
            <w:r w:rsidRPr="006E131D" w:rsidR="00DA752E">
              <w:rPr>
                <w:rStyle w:val="Hyperlink"/>
                <w:noProof/>
              </w:rPr>
              <w:t>PUSCH</w:t>
            </w:r>
            <w:r w:rsidR="00DA752E">
              <w:rPr>
                <w:noProof/>
                <w:webHidden/>
              </w:rPr>
              <w:tab/>
            </w:r>
            <w:r w:rsidR="00DA752E">
              <w:rPr>
                <w:noProof/>
                <w:webHidden/>
              </w:rPr>
              <w:fldChar w:fldCharType="begin"/>
            </w:r>
            <w:r w:rsidR="00DA752E">
              <w:rPr>
                <w:noProof/>
                <w:webHidden/>
              </w:rPr>
              <w:instrText xml:space="preserve"> PAGEREF _Toc48659843 \h </w:instrText>
            </w:r>
            <w:r w:rsidR="00DA752E">
              <w:rPr>
                <w:noProof/>
                <w:webHidden/>
              </w:rPr>
            </w:r>
            <w:r w:rsidR="00DA752E">
              <w:rPr>
                <w:noProof/>
                <w:webHidden/>
              </w:rPr>
              <w:fldChar w:fldCharType="separate"/>
            </w:r>
            <w:r w:rsidR="00DA752E">
              <w:rPr>
                <w:noProof/>
                <w:webHidden/>
              </w:rPr>
              <w:t>35</w:t>
            </w:r>
            <w:r w:rsidR="00DA752E">
              <w:rPr>
                <w:noProof/>
                <w:webHidden/>
              </w:rPr>
              <w:fldChar w:fldCharType="end"/>
            </w:r>
          </w:hyperlink>
        </w:p>
        <w:p w:rsidR="00DA752E" w:rsidRDefault="003F7D7F" w14:paraId="7C29F077" w14:textId="7F7C783B">
          <w:pPr>
            <w:pStyle w:val="TOC3"/>
            <w:tabs>
              <w:tab w:val="left" w:pos="1100"/>
              <w:tab w:val="right" w:leader="dot" w:pos="9628"/>
            </w:tabs>
            <w:rPr>
              <w:rFonts w:eastAsiaTheme="minorEastAsia"/>
              <w:noProof/>
              <w:sz w:val="22"/>
              <w:lang w:eastAsia="fi-FI"/>
            </w:rPr>
          </w:pPr>
          <w:hyperlink w:history="1" w:anchor="_Toc48659844">
            <w:r w:rsidRPr="006E131D" w:rsidR="00DA752E">
              <w:rPr>
                <w:rStyle w:val="Hyperlink"/>
                <w:noProof/>
                <w:lang w:val="en-GB"/>
              </w:rPr>
              <w:t>3.1.2</w:t>
            </w:r>
            <w:r w:rsidR="00DA752E">
              <w:rPr>
                <w:rFonts w:eastAsiaTheme="minorEastAsia"/>
                <w:noProof/>
                <w:sz w:val="22"/>
                <w:lang w:eastAsia="fi-FI"/>
              </w:rPr>
              <w:tab/>
            </w:r>
            <w:r w:rsidRPr="006E131D" w:rsidR="00DA752E">
              <w:rPr>
                <w:rStyle w:val="Hyperlink"/>
                <w:noProof/>
              </w:rPr>
              <w:t>PUCCH</w:t>
            </w:r>
            <w:r w:rsidR="00DA752E">
              <w:rPr>
                <w:noProof/>
                <w:webHidden/>
              </w:rPr>
              <w:tab/>
            </w:r>
            <w:r w:rsidR="00DA752E">
              <w:rPr>
                <w:noProof/>
                <w:webHidden/>
              </w:rPr>
              <w:fldChar w:fldCharType="begin"/>
            </w:r>
            <w:r w:rsidR="00DA752E">
              <w:rPr>
                <w:noProof/>
                <w:webHidden/>
              </w:rPr>
              <w:instrText xml:space="preserve"> PAGEREF _Toc48659844 \h </w:instrText>
            </w:r>
            <w:r w:rsidR="00DA752E">
              <w:rPr>
                <w:noProof/>
                <w:webHidden/>
              </w:rPr>
            </w:r>
            <w:r w:rsidR="00DA752E">
              <w:rPr>
                <w:noProof/>
                <w:webHidden/>
              </w:rPr>
              <w:fldChar w:fldCharType="separate"/>
            </w:r>
            <w:r w:rsidR="00DA752E">
              <w:rPr>
                <w:noProof/>
                <w:webHidden/>
              </w:rPr>
              <w:t>35</w:t>
            </w:r>
            <w:r w:rsidR="00DA752E">
              <w:rPr>
                <w:noProof/>
                <w:webHidden/>
              </w:rPr>
              <w:fldChar w:fldCharType="end"/>
            </w:r>
          </w:hyperlink>
        </w:p>
        <w:p w:rsidR="00DA752E" w:rsidRDefault="003F7D7F" w14:paraId="6FFAEF2D" w14:textId="475A0AF3">
          <w:pPr>
            <w:pStyle w:val="TOC3"/>
            <w:tabs>
              <w:tab w:val="left" w:pos="1100"/>
              <w:tab w:val="right" w:leader="dot" w:pos="9628"/>
            </w:tabs>
            <w:rPr>
              <w:rFonts w:eastAsiaTheme="minorEastAsia"/>
              <w:noProof/>
              <w:sz w:val="22"/>
              <w:lang w:eastAsia="fi-FI"/>
            </w:rPr>
          </w:pPr>
          <w:hyperlink w:history="1" w:anchor="_Toc48659845">
            <w:r w:rsidRPr="006E131D" w:rsidR="00DA752E">
              <w:rPr>
                <w:rStyle w:val="Hyperlink"/>
                <w:noProof/>
              </w:rPr>
              <w:t>3.1.3</w:t>
            </w:r>
            <w:r w:rsidR="00DA752E">
              <w:rPr>
                <w:rFonts w:eastAsiaTheme="minorEastAsia"/>
                <w:noProof/>
                <w:sz w:val="22"/>
                <w:lang w:eastAsia="fi-FI"/>
              </w:rPr>
              <w:tab/>
            </w:r>
            <w:r w:rsidRPr="006E131D" w:rsidR="00DA752E">
              <w:rPr>
                <w:rStyle w:val="Hyperlink"/>
                <w:noProof/>
              </w:rPr>
              <w:t>PRACH</w:t>
            </w:r>
            <w:r w:rsidR="00DA752E">
              <w:rPr>
                <w:noProof/>
                <w:webHidden/>
              </w:rPr>
              <w:tab/>
            </w:r>
            <w:r w:rsidR="00DA752E">
              <w:rPr>
                <w:noProof/>
                <w:webHidden/>
              </w:rPr>
              <w:fldChar w:fldCharType="begin"/>
            </w:r>
            <w:r w:rsidR="00DA752E">
              <w:rPr>
                <w:noProof/>
                <w:webHidden/>
              </w:rPr>
              <w:instrText xml:space="preserve"> PAGEREF _Toc48659845 \h </w:instrText>
            </w:r>
            <w:r w:rsidR="00DA752E">
              <w:rPr>
                <w:noProof/>
                <w:webHidden/>
              </w:rPr>
            </w:r>
            <w:r w:rsidR="00DA752E">
              <w:rPr>
                <w:noProof/>
                <w:webHidden/>
              </w:rPr>
              <w:fldChar w:fldCharType="separate"/>
            </w:r>
            <w:r w:rsidR="00DA752E">
              <w:rPr>
                <w:noProof/>
                <w:webHidden/>
              </w:rPr>
              <w:t>36</w:t>
            </w:r>
            <w:r w:rsidR="00DA752E">
              <w:rPr>
                <w:noProof/>
                <w:webHidden/>
              </w:rPr>
              <w:fldChar w:fldCharType="end"/>
            </w:r>
          </w:hyperlink>
        </w:p>
        <w:p w:rsidR="00DA752E" w:rsidRDefault="003F7D7F" w14:paraId="08B68B8F" w14:textId="7024F1AB">
          <w:pPr>
            <w:pStyle w:val="TOC2"/>
            <w:tabs>
              <w:tab w:val="left" w:pos="880"/>
              <w:tab w:val="right" w:leader="dot" w:pos="9628"/>
            </w:tabs>
            <w:rPr>
              <w:rFonts w:eastAsiaTheme="minorEastAsia"/>
              <w:noProof/>
              <w:sz w:val="22"/>
              <w:lang w:eastAsia="fi-FI"/>
            </w:rPr>
          </w:pPr>
          <w:hyperlink w:history="1" w:anchor="_Toc48659846">
            <w:r w:rsidRPr="006E131D" w:rsidR="00DA752E">
              <w:rPr>
                <w:rStyle w:val="Hyperlink"/>
                <w:noProof/>
                <w:lang w:val="en-GB"/>
                <w14:scene3d>
                  <w14:camera w14:prst="orthographicFront"/>
                  <w14:lightRig w14:rig="threePt" w14:dir="t">
                    <w14:rot w14:lat="0" w14:lon="0" w14:rev="0"/>
                  </w14:lightRig>
                </w14:scene3d>
              </w:rPr>
              <w:t>3.2</w:t>
            </w:r>
            <w:r w:rsidR="00DA752E">
              <w:rPr>
                <w:rFonts w:eastAsiaTheme="minorEastAsia"/>
                <w:noProof/>
                <w:sz w:val="22"/>
                <w:lang w:eastAsia="fi-FI"/>
              </w:rPr>
              <w:tab/>
            </w:r>
            <w:r w:rsidRPr="006E131D" w:rsidR="00DA752E">
              <w:rPr>
                <w:rStyle w:val="Hyperlink"/>
                <w:noProof/>
                <w:lang w:val="en-GB"/>
              </w:rPr>
              <w:t>Physical reference signals</w:t>
            </w:r>
            <w:r w:rsidR="00DA752E">
              <w:rPr>
                <w:noProof/>
                <w:webHidden/>
              </w:rPr>
              <w:tab/>
            </w:r>
            <w:r w:rsidR="00DA752E">
              <w:rPr>
                <w:noProof/>
                <w:webHidden/>
              </w:rPr>
              <w:fldChar w:fldCharType="begin"/>
            </w:r>
            <w:r w:rsidR="00DA752E">
              <w:rPr>
                <w:noProof/>
                <w:webHidden/>
              </w:rPr>
              <w:instrText xml:space="preserve"> PAGEREF _Toc48659846 \h </w:instrText>
            </w:r>
            <w:r w:rsidR="00DA752E">
              <w:rPr>
                <w:noProof/>
                <w:webHidden/>
              </w:rPr>
            </w:r>
            <w:r w:rsidR="00DA752E">
              <w:rPr>
                <w:noProof/>
                <w:webHidden/>
              </w:rPr>
              <w:fldChar w:fldCharType="separate"/>
            </w:r>
            <w:r w:rsidR="00DA752E">
              <w:rPr>
                <w:noProof/>
                <w:webHidden/>
              </w:rPr>
              <w:t>39</w:t>
            </w:r>
            <w:r w:rsidR="00DA752E">
              <w:rPr>
                <w:noProof/>
                <w:webHidden/>
              </w:rPr>
              <w:fldChar w:fldCharType="end"/>
            </w:r>
          </w:hyperlink>
        </w:p>
        <w:p w:rsidR="00DA752E" w:rsidRDefault="003F7D7F" w14:paraId="5E14AA50" w14:textId="64BD3BB3">
          <w:pPr>
            <w:pStyle w:val="TOC3"/>
            <w:tabs>
              <w:tab w:val="left" w:pos="1100"/>
              <w:tab w:val="right" w:leader="dot" w:pos="9628"/>
            </w:tabs>
            <w:rPr>
              <w:rFonts w:eastAsiaTheme="minorEastAsia"/>
              <w:noProof/>
              <w:sz w:val="22"/>
              <w:lang w:eastAsia="fi-FI"/>
            </w:rPr>
          </w:pPr>
          <w:hyperlink w:history="1" w:anchor="_Toc48659847">
            <w:r w:rsidRPr="006E131D" w:rsidR="00DA752E">
              <w:rPr>
                <w:rStyle w:val="Hyperlink"/>
                <w:noProof/>
                <w:lang w:val="en-GB"/>
              </w:rPr>
              <w:t>3.2.1</w:t>
            </w:r>
            <w:r w:rsidR="00DA752E">
              <w:rPr>
                <w:rFonts w:eastAsiaTheme="minorEastAsia"/>
                <w:noProof/>
                <w:sz w:val="22"/>
                <w:lang w:eastAsia="fi-FI"/>
              </w:rPr>
              <w:tab/>
            </w:r>
            <w:r w:rsidRPr="006E131D" w:rsidR="00DA752E">
              <w:rPr>
                <w:rStyle w:val="Hyperlink"/>
                <w:noProof/>
              </w:rPr>
              <w:t>DMRS</w:t>
            </w:r>
            <w:r w:rsidRPr="006E131D" w:rsidR="00DA752E">
              <w:rPr>
                <w:rStyle w:val="Hyperlink"/>
                <w:noProof/>
                <w:lang w:val="en-GB"/>
              </w:rPr>
              <w:t xml:space="preserve"> for PUSCH</w:t>
            </w:r>
            <w:r w:rsidR="00DA752E">
              <w:rPr>
                <w:noProof/>
                <w:webHidden/>
              </w:rPr>
              <w:tab/>
            </w:r>
            <w:r w:rsidR="00DA752E">
              <w:rPr>
                <w:noProof/>
                <w:webHidden/>
              </w:rPr>
              <w:fldChar w:fldCharType="begin"/>
            </w:r>
            <w:r w:rsidR="00DA752E">
              <w:rPr>
                <w:noProof/>
                <w:webHidden/>
              </w:rPr>
              <w:instrText xml:space="preserve"> PAGEREF _Toc48659847 \h </w:instrText>
            </w:r>
            <w:r w:rsidR="00DA752E">
              <w:rPr>
                <w:noProof/>
                <w:webHidden/>
              </w:rPr>
            </w:r>
            <w:r w:rsidR="00DA752E">
              <w:rPr>
                <w:noProof/>
                <w:webHidden/>
              </w:rPr>
              <w:fldChar w:fldCharType="separate"/>
            </w:r>
            <w:r w:rsidR="00DA752E">
              <w:rPr>
                <w:noProof/>
                <w:webHidden/>
              </w:rPr>
              <w:t>39</w:t>
            </w:r>
            <w:r w:rsidR="00DA752E">
              <w:rPr>
                <w:noProof/>
                <w:webHidden/>
              </w:rPr>
              <w:fldChar w:fldCharType="end"/>
            </w:r>
          </w:hyperlink>
        </w:p>
        <w:p w:rsidR="00DA752E" w:rsidRDefault="003F7D7F" w14:paraId="59D6B632" w14:textId="1FEF4486">
          <w:pPr>
            <w:pStyle w:val="TOC3"/>
            <w:tabs>
              <w:tab w:val="left" w:pos="1100"/>
              <w:tab w:val="right" w:leader="dot" w:pos="9628"/>
            </w:tabs>
            <w:rPr>
              <w:rFonts w:eastAsiaTheme="minorEastAsia"/>
              <w:noProof/>
              <w:sz w:val="22"/>
              <w:lang w:eastAsia="fi-FI"/>
            </w:rPr>
          </w:pPr>
          <w:hyperlink w:history="1" w:anchor="_Toc48659848">
            <w:r w:rsidRPr="006E131D" w:rsidR="00DA752E">
              <w:rPr>
                <w:rStyle w:val="Hyperlink"/>
                <w:noProof/>
                <w:lang w:val="en-GB"/>
              </w:rPr>
              <w:t>3.2.2</w:t>
            </w:r>
            <w:r w:rsidR="00DA752E">
              <w:rPr>
                <w:rFonts w:eastAsiaTheme="minorEastAsia"/>
                <w:noProof/>
                <w:sz w:val="22"/>
                <w:lang w:eastAsia="fi-FI"/>
              </w:rPr>
              <w:tab/>
            </w:r>
            <w:r w:rsidRPr="006E131D" w:rsidR="00DA752E">
              <w:rPr>
                <w:rStyle w:val="Hyperlink"/>
                <w:noProof/>
              </w:rPr>
              <w:t>PTRS</w:t>
            </w:r>
            <w:r w:rsidRPr="006E131D" w:rsidR="00DA752E">
              <w:rPr>
                <w:rStyle w:val="Hyperlink"/>
                <w:noProof/>
                <w:lang w:val="en-GB"/>
              </w:rPr>
              <w:t xml:space="preserve"> for PUSCH</w:t>
            </w:r>
            <w:r w:rsidR="00DA752E">
              <w:rPr>
                <w:noProof/>
                <w:webHidden/>
              </w:rPr>
              <w:tab/>
            </w:r>
            <w:r w:rsidR="00DA752E">
              <w:rPr>
                <w:noProof/>
                <w:webHidden/>
              </w:rPr>
              <w:fldChar w:fldCharType="begin"/>
            </w:r>
            <w:r w:rsidR="00DA752E">
              <w:rPr>
                <w:noProof/>
                <w:webHidden/>
              </w:rPr>
              <w:instrText xml:space="preserve"> PAGEREF _Toc48659848 \h </w:instrText>
            </w:r>
            <w:r w:rsidR="00DA752E">
              <w:rPr>
                <w:noProof/>
                <w:webHidden/>
              </w:rPr>
            </w:r>
            <w:r w:rsidR="00DA752E">
              <w:rPr>
                <w:noProof/>
                <w:webHidden/>
              </w:rPr>
              <w:fldChar w:fldCharType="separate"/>
            </w:r>
            <w:r w:rsidR="00DA752E">
              <w:rPr>
                <w:noProof/>
                <w:webHidden/>
              </w:rPr>
              <w:t>39</w:t>
            </w:r>
            <w:r w:rsidR="00DA752E">
              <w:rPr>
                <w:noProof/>
                <w:webHidden/>
              </w:rPr>
              <w:fldChar w:fldCharType="end"/>
            </w:r>
          </w:hyperlink>
        </w:p>
        <w:p w:rsidR="00DA752E" w:rsidRDefault="003F7D7F" w14:paraId="1D189507" w14:textId="74CC5766">
          <w:pPr>
            <w:pStyle w:val="TOC3"/>
            <w:tabs>
              <w:tab w:val="left" w:pos="1100"/>
              <w:tab w:val="right" w:leader="dot" w:pos="9628"/>
            </w:tabs>
            <w:rPr>
              <w:rFonts w:eastAsiaTheme="minorEastAsia"/>
              <w:noProof/>
              <w:sz w:val="22"/>
              <w:lang w:eastAsia="fi-FI"/>
            </w:rPr>
          </w:pPr>
          <w:hyperlink w:history="1" w:anchor="_Toc48659849">
            <w:r w:rsidRPr="006E131D" w:rsidR="00DA752E">
              <w:rPr>
                <w:rStyle w:val="Hyperlink"/>
                <w:noProof/>
                <w:lang w:val="en-GB"/>
              </w:rPr>
              <w:t>3.2.3</w:t>
            </w:r>
            <w:r w:rsidR="00DA752E">
              <w:rPr>
                <w:rFonts w:eastAsiaTheme="minorEastAsia"/>
                <w:noProof/>
                <w:sz w:val="22"/>
                <w:lang w:eastAsia="fi-FI"/>
              </w:rPr>
              <w:tab/>
            </w:r>
            <w:r w:rsidRPr="006E131D" w:rsidR="00DA752E">
              <w:rPr>
                <w:rStyle w:val="Hyperlink"/>
                <w:noProof/>
              </w:rPr>
              <w:t>DMRS</w:t>
            </w:r>
            <w:r w:rsidRPr="006E131D" w:rsidR="00DA752E">
              <w:rPr>
                <w:rStyle w:val="Hyperlink"/>
                <w:noProof/>
                <w:lang w:val="en-GB"/>
              </w:rPr>
              <w:t xml:space="preserve"> for PUCCH</w:t>
            </w:r>
            <w:r w:rsidR="00DA752E">
              <w:rPr>
                <w:noProof/>
                <w:webHidden/>
              </w:rPr>
              <w:tab/>
            </w:r>
            <w:r w:rsidR="00DA752E">
              <w:rPr>
                <w:noProof/>
                <w:webHidden/>
              </w:rPr>
              <w:fldChar w:fldCharType="begin"/>
            </w:r>
            <w:r w:rsidR="00DA752E">
              <w:rPr>
                <w:noProof/>
                <w:webHidden/>
              </w:rPr>
              <w:instrText xml:space="preserve"> PAGEREF _Toc48659849 \h </w:instrText>
            </w:r>
            <w:r w:rsidR="00DA752E">
              <w:rPr>
                <w:noProof/>
                <w:webHidden/>
              </w:rPr>
            </w:r>
            <w:r w:rsidR="00DA752E">
              <w:rPr>
                <w:noProof/>
                <w:webHidden/>
              </w:rPr>
              <w:fldChar w:fldCharType="separate"/>
            </w:r>
            <w:r w:rsidR="00DA752E">
              <w:rPr>
                <w:noProof/>
                <w:webHidden/>
              </w:rPr>
              <w:t>39</w:t>
            </w:r>
            <w:r w:rsidR="00DA752E">
              <w:rPr>
                <w:noProof/>
                <w:webHidden/>
              </w:rPr>
              <w:fldChar w:fldCharType="end"/>
            </w:r>
          </w:hyperlink>
        </w:p>
        <w:p w:rsidR="00DA752E" w:rsidRDefault="003F7D7F" w14:paraId="5319E07E" w14:textId="2CA949B7">
          <w:pPr>
            <w:pStyle w:val="TOC3"/>
            <w:tabs>
              <w:tab w:val="left" w:pos="1100"/>
              <w:tab w:val="right" w:leader="dot" w:pos="9628"/>
            </w:tabs>
            <w:rPr>
              <w:rFonts w:eastAsiaTheme="minorEastAsia"/>
              <w:noProof/>
              <w:sz w:val="22"/>
              <w:lang w:eastAsia="fi-FI"/>
            </w:rPr>
          </w:pPr>
          <w:hyperlink w:history="1" w:anchor="_Toc48659850">
            <w:r w:rsidRPr="006E131D" w:rsidR="00DA752E">
              <w:rPr>
                <w:rStyle w:val="Hyperlink"/>
                <w:noProof/>
                <w:lang w:val="en-GB"/>
              </w:rPr>
              <w:t>3.2.4</w:t>
            </w:r>
            <w:r w:rsidR="00DA752E">
              <w:rPr>
                <w:rFonts w:eastAsiaTheme="minorEastAsia"/>
                <w:noProof/>
                <w:sz w:val="22"/>
                <w:lang w:eastAsia="fi-FI"/>
              </w:rPr>
              <w:tab/>
            </w:r>
            <w:r w:rsidRPr="006E131D" w:rsidR="00DA752E">
              <w:rPr>
                <w:rStyle w:val="Hyperlink"/>
                <w:noProof/>
                <w:lang w:val="en-GB"/>
              </w:rPr>
              <w:t>SRS</w:t>
            </w:r>
            <w:r w:rsidR="00DA752E">
              <w:rPr>
                <w:noProof/>
                <w:webHidden/>
              </w:rPr>
              <w:tab/>
            </w:r>
            <w:r w:rsidR="00DA752E">
              <w:rPr>
                <w:noProof/>
                <w:webHidden/>
              </w:rPr>
              <w:fldChar w:fldCharType="begin"/>
            </w:r>
            <w:r w:rsidR="00DA752E">
              <w:rPr>
                <w:noProof/>
                <w:webHidden/>
              </w:rPr>
              <w:instrText xml:space="preserve"> PAGEREF _Toc48659850 \h </w:instrText>
            </w:r>
            <w:r w:rsidR="00DA752E">
              <w:rPr>
                <w:noProof/>
                <w:webHidden/>
              </w:rPr>
            </w:r>
            <w:r w:rsidR="00DA752E">
              <w:rPr>
                <w:noProof/>
                <w:webHidden/>
              </w:rPr>
              <w:fldChar w:fldCharType="separate"/>
            </w:r>
            <w:r w:rsidR="00DA752E">
              <w:rPr>
                <w:noProof/>
                <w:webHidden/>
              </w:rPr>
              <w:t>40</w:t>
            </w:r>
            <w:r w:rsidR="00DA752E">
              <w:rPr>
                <w:noProof/>
                <w:webHidden/>
              </w:rPr>
              <w:fldChar w:fldCharType="end"/>
            </w:r>
          </w:hyperlink>
        </w:p>
        <w:p w:rsidR="00DA752E" w:rsidRDefault="003F7D7F" w14:paraId="22C62F65" w14:textId="54944AD4">
          <w:pPr>
            <w:pStyle w:val="TOC1"/>
            <w:tabs>
              <w:tab w:val="left" w:pos="440"/>
              <w:tab w:val="right" w:leader="dot" w:pos="9628"/>
            </w:tabs>
            <w:rPr>
              <w:rFonts w:eastAsiaTheme="minorEastAsia"/>
              <w:noProof/>
              <w:sz w:val="22"/>
              <w:lang w:eastAsia="fi-FI"/>
            </w:rPr>
          </w:pPr>
          <w:hyperlink w:history="1" w:anchor="_Toc48659851">
            <w:r w:rsidRPr="006E131D" w:rsidR="00DA752E">
              <w:rPr>
                <w:rStyle w:val="Hyperlink"/>
                <w:noProof/>
                <w:lang w:val="en-GB"/>
              </w:rPr>
              <w:t>4</w:t>
            </w:r>
            <w:r w:rsidR="00DA752E">
              <w:rPr>
                <w:rFonts w:eastAsiaTheme="minorEastAsia"/>
                <w:noProof/>
                <w:sz w:val="22"/>
                <w:lang w:eastAsia="fi-FI"/>
              </w:rPr>
              <w:tab/>
            </w:r>
            <w:r w:rsidRPr="006E131D" w:rsidR="00DA752E">
              <w:rPr>
                <w:rStyle w:val="Hyperlink"/>
                <w:noProof/>
                <w:lang w:val="en-GB"/>
              </w:rPr>
              <w:t>Synchronization and tracking</w:t>
            </w:r>
            <w:r w:rsidR="00DA752E">
              <w:rPr>
                <w:noProof/>
                <w:webHidden/>
              </w:rPr>
              <w:tab/>
            </w:r>
            <w:r w:rsidR="00DA752E">
              <w:rPr>
                <w:noProof/>
                <w:webHidden/>
              </w:rPr>
              <w:fldChar w:fldCharType="begin"/>
            </w:r>
            <w:r w:rsidR="00DA752E">
              <w:rPr>
                <w:noProof/>
                <w:webHidden/>
              </w:rPr>
              <w:instrText xml:space="preserve"> PAGEREF _Toc48659851 \h </w:instrText>
            </w:r>
            <w:r w:rsidR="00DA752E">
              <w:rPr>
                <w:noProof/>
                <w:webHidden/>
              </w:rPr>
            </w:r>
            <w:r w:rsidR="00DA752E">
              <w:rPr>
                <w:noProof/>
                <w:webHidden/>
              </w:rPr>
              <w:fldChar w:fldCharType="separate"/>
            </w:r>
            <w:r w:rsidR="00DA752E">
              <w:rPr>
                <w:noProof/>
                <w:webHidden/>
              </w:rPr>
              <w:t>41</w:t>
            </w:r>
            <w:r w:rsidR="00DA752E">
              <w:rPr>
                <w:noProof/>
                <w:webHidden/>
              </w:rPr>
              <w:fldChar w:fldCharType="end"/>
            </w:r>
          </w:hyperlink>
        </w:p>
        <w:p w:rsidR="00DA752E" w:rsidRDefault="003F7D7F" w14:paraId="28150591" w14:textId="32D003F2">
          <w:pPr>
            <w:pStyle w:val="TOC2"/>
            <w:tabs>
              <w:tab w:val="left" w:pos="880"/>
              <w:tab w:val="right" w:leader="dot" w:pos="9628"/>
            </w:tabs>
            <w:rPr>
              <w:rFonts w:eastAsiaTheme="minorEastAsia"/>
              <w:noProof/>
              <w:sz w:val="22"/>
              <w:lang w:eastAsia="fi-FI"/>
            </w:rPr>
          </w:pPr>
          <w:hyperlink w:history="1" w:anchor="_Toc48659852">
            <w:r w:rsidRPr="006E131D" w:rsidR="00DA752E">
              <w:rPr>
                <w:rStyle w:val="Hyperlink"/>
                <w:noProof/>
                <w:lang w:val="en-GB"/>
                <w14:scene3d>
                  <w14:camera w14:prst="orthographicFront"/>
                  <w14:lightRig w14:rig="threePt" w14:dir="t">
                    <w14:rot w14:lat="0" w14:lon="0" w14:rev="0"/>
                  </w14:lightRig>
                </w14:scene3d>
              </w:rPr>
              <w:t>4.1</w:t>
            </w:r>
            <w:r w:rsidR="00DA752E">
              <w:rPr>
                <w:rFonts w:eastAsiaTheme="minorEastAsia"/>
                <w:noProof/>
                <w:sz w:val="22"/>
                <w:lang w:eastAsia="fi-FI"/>
              </w:rPr>
              <w:tab/>
            </w:r>
            <w:r w:rsidRPr="006E131D" w:rsidR="00DA752E">
              <w:rPr>
                <w:rStyle w:val="Hyperlink"/>
                <w:noProof/>
                <w:lang w:val="en-GB"/>
              </w:rPr>
              <w:t>PSS and SSS generation and tracking</w:t>
            </w:r>
            <w:r w:rsidR="00DA752E">
              <w:rPr>
                <w:noProof/>
                <w:webHidden/>
              </w:rPr>
              <w:tab/>
            </w:r>
            <w:r w:rsidR="00DA752E">
              <w:rPr>
                <w:noProof/>
                <w:webHidden/>
              </w:rPr>
              <w:fldChar w:fldCharType="begin"/>
            </w:r>
            <w:r w:rsidR="00DA752E">
              <w:rPr>
                <w:noProof/>
                <w:webHidden/>
              </w:rPr>
              <w:instrText xml:space="preserve"> PAGEREF _Toc48659852 \h </w:instrText>
            </w:r>
            <w:r w:rsidR="00DA752E">
              <w:rPr>
                <w:noProof/>
                <w:webHidden/>
              </w:rPr>
            </w:r>
            <w:r w:rsidR="00DA752E">
              <w:rPr>
                <w:noProof/>
                <w:webHidden/>
              </w:rPr>
              <w:fldChar w:fldCharType="separate"/>
            </w:r>
            <w:r w:rsidR="00DA752E">
              <w:rPr>
                <w:noProof/>
                <w:webHidden/>
              </w:rPr>
              <w:t>41</w:t>
            </w:r>
            <w:r w:rsidR="00DA752E">
              <w:rPr>
                <w:noProof/>
                <w:webHidden/>
              </w:rPr>
              <w:fldChar w:fldCharType="end"/>
            </w:r>
          </w:hyperlink>
        </w:p>
        <w:p w:rsidR="00DA752E" w:rsidRDefault="003F7D7F" w14:paraId="49835747" w14:textId="5265D6AF">
          <w:pPr>
            <w:pStyle w:val="TOC2"/>
            <w:tabs>
              <w:tab w:val="left" w:pos="880"/>
              <w:tab w:val="right" w:leader="dot" w:pos="9628"/>
            </w:tabs>
            <w:rPr>
              <w:rFonts w:eastAsiaTheme="minorEastAsia"/>
              <w:noProof/>
              <w:sz w:val="22"/>
              <w:lang w:eastAsia="fi-FI"/>
            </w:rPr>
          </w:pPr>
          <w:hyperlink w:history="1" w:anchor="_Toc48659853">
            <w:r w:rsidRPr="006E131D" w:rsidR="00DA752E">
              <w:rPr>
                <w:rStyle w:val="Hyperlink"/>
                <w:noProof/>
                <w:lang w:val="en-GB"/>
                <w14:scene3d>
                  <w14:camera w14:prst="orthographicFront"/>
                  <w14:lightRig w14:rig="threePt" w14:dir="t">
                    <w14:rot w14:lat="0" w14:lon="0" w14:rev="0"/>
                  </w14:lightRig>
                </w14:scene3d>
              </w:rPr>
              <w:t>4.2</w:t>
            </w:r>
            <w:r w:rsidR="00DA752E">
              <w:rPr>
                <w:rFonts w:eastAsiaTheme="minorEastAsia"/>
                <w:noProof/>
                <w:sz w:val="22"/>
                <w:lang w:eastAsia="fi-FI"/>
              </w:rPr>
              <w:tab/>
            </w:r>
            <w:r w:rsidRPr="006E131D" w:rsidR="00DA752E">
              <w:rPr>
                <w:rStyle w:val="Hyperlink"/>
                <w:noProof/>
                <w:lang w:val="en-GB"/>
              </w:rPr>
              <w:t>Efficient SSS Detection</w:t>
            </w:r>
            <w:r w:rsidR="00DA752E">
              <w:rPr>
                <w:noProof/>
                <w:webHidden/>
              </w:rPr>
              <w:tab/>
            </w:r>
            <w:r w:rsidR="00DA752E">
              <w:rPr>
                <w:noProof/>
                <w:webHidden/>
              </w:rPr>
              <w:fldChar w:fldCharType="begin"/>
            </w:r>
            <w:r w:rsidR="00DA752E">
              <w:rPr>
                <w:noProof/>
                <w:webHidden/>
              </w:rPr>
              <w:instrText xml:space="preserve"> PAGEREF _Toc48659853 \h </w:instrText>
            </w:r>
            <w:r w:rsidR="00DA752E">
              <w:rPr>
                <w:noProof/>
                <w:webHidden/>
              </w:rPr>
            </w:r>
            <w:r w:rsidR="00DA752E">
              <w:rPr>
                <w:noProof/>
                <w:webHidden/>
              </w:rPr>
              <w:fldChar w:fldCharType="separate"/>
            </w:r>
            <w:r w:rsidR="00DA752E">
              <w:rPr>
                <w:noProof/>
                <w:webHidden/>
              </w:rPr>
              <w:t>41</w:t>
            </w:r>
            <w:r w:rsidR="00DA752E">
              <w:rPr>
                <w:noProof/>
                <w:webHidden/>
              </w:rPr>
              <w:fldChar w:fldCharType="end"/>
            </w:r>
          </w:hyperlink>
        </w:p>
        <w:p w:rsidR="00DA752E" w:rsidRDefault="003F7D7F" w14:paraId="4EB82332" w14:textId="3C207F4C">
          <w:pPr>
            <w:pStyle w:val="TOC3"/>
            <w:tabs>
              <w:tab w:val="left" w:pos="1100"/>
              <w:tab w:val="right" w:leader="dot" w:pos="9628"/>
            </w:tabs>
            <w:rPr>
              <w:rFonts w:eastAsiaTheme="minorEastAsia"/>
              <w:noProof/>
              <w:sz w:val="22"/>
              <w:lang w:eastAsia="fi-FI"/>
            </w:rPr>
          </w:pPr>
          <w:hyperlink w:history="1" w:anchor="_Toc48659854">
            <w:r w:rsidRPr="006E131D" w:rsidR="00DA752E">
              <w:rPr>
                <w:rStyle w:val="Hyperlink"/>
                <w:noProof/>
                <w:lang w:val="en-GB"/>
              </w:rPr>
              <w:t>4.2.1</w:t>
            </w:r>
            <w:r w:rsidR="00DA752E">
              <w:rPr>
                <w:rFonts w:eastAsiaTheme="minorEastAsia"/>
                <w:noProof/>
                <w:sz w:val="22"/>
                <w:lang w:eastAsia="fi-FI"/>
              </w:rPr>
              <w:tab/>
            </w:r>
            <w:r w:rsidRPr="006E131D" w:rsidR="00DA752E">
              <w:rPr>
                <w:rStyle w:val="Hyperlink"/>
                <w:noProof/>
                <w:lang w:val="en-GB"/>
              </w:rPr>
              <w:t>Coherent SSS Detector</w:t>
            </w:r>
            <w:r w:rsidR="00DA752E">
              <w:rPr>
                <w:noProof/>
                <w:webHidden/>
              </w:rPr>
              <w:tab/>
            </w:r>
            <w:r w:rsidR="00DA752E">
              <w:rPr>
                <w:noProof/>
                <w:webHidden/>
              </w:rPr>
              <w:fldChar w:fldCharType="begin"/>
            </w:r>
            <w:r w:rsidR="00DA752E">
              <w:rPr>
                <w:noProof/>
                <w:webHidden/>
              </w:rPr>
              <w:instrText xml:space="preserve"> PAGEREF _Toc48659854 \h </w:instrText>
            </w:r>
            <w:r w:rsidR="00DA752E">
              <w:rPr>
                <w:noProof/>
                <w:webHidden/>
              </w:rPr>
            </w:r>
            <w:r w:rsidR="00DA752E">
              <w:rPr>
                <w:noProof/>
                <w:webHidden/>
              </w:rPr>
              <w:fldChar w:fldCharType="separate"/>
            </w:r>
            <w:r w:rsidR="00DA752E">
              <w:rPr>
                <w:noProof/>
                <w:webHidden/>
              </w:rPr>
              <w:t>41</w:t>
            </w:r>
            <w:r w:rsidR="00DA752E">
              <w:rPr>
                <w:noProof/>
                <w:webHidden/>
              </w:rPr>
              <w:fldChar w:fldCharType="end"/>
            </w:r>
          </w:hyperlink>
        </w:p>
        <w:p w:rsidR="00DA752E" w:rsidRDefault="003F7D7F" w14:paraId="092B1E4B" w14:textId="64AEC28E">
          <w:pPr>
            <w:pStyle w:val="TOC1"/>
            <w:tabs>
              <w:tab w:val="left" w:pos="440"/>
              <w:tab w:val="right" w:leader="dot" w:pos="9628"/>
            </w:tabs>
            <w:rPr>
              <w:rFonts w:eastAsiaTheme="minorEastAsia"/>
              <w:noProof/>
              <w:sz w:val="22"/>
              <w:lang w:eastAsia="fi-FI"/>
            </w:rPr>
          </w:pPr>
          <w:hyperlink w:history="1" w:anchor="_Toc48659855">
            <w:r w:rsidRPr="006E131D" w:rsidR="00DA752E">
              <w:rPr>
                <w:rStyle w:val="Hyperlink"/>
                <w:noProof/>
                <w:lang w:val="en-GB"/>
              </w:rPr>
              <w:t>5</w:t>
            </w:r>
            <w:r w:rsidR="00DA752E">
              <w:rPr>
                <w:rFonts w:eastAsiaTheme="minorEastAsia"/>
                <w:noProof/>
                <w:sz w:val="22"/>
                <w:lang w:eastAsia="fi-FI"/>
              </w:rPr>
              <w:tab/>
            </w:r>
            <w:r w:rsidRPr="006E131D" w:rsidR="00DA752E">
              <w:rPr>
                <w:rStyle w:val="Hyperlink"/>
                <w:noProof/>
                <w:lang w:val="en-GB"/>
              </w:rPr>
              <w:t>Covariance Estimation from Common Reference Symbols or Demodulation Reference Symbols (CSI/DMRS)</w:t>
            </w:r>
            <w:r w:rsidR="00DA752E">
              <w:rPr>
                <w:noProof/>
                <w:webHidden/>
              </w:rPr>
              <w:tab/>
            </w:r>
            <w:r w:rsidR="00DA752E">
              <w:rPr>
                <w:noProof/>
                <w:webHidden/>
              </w:rPr>
              <w:fldChar w:fldCharType="begin"/>
            </w:r>
            <w:r w:rsidR="00DA752E">
              <w:rPr>
                <w:noProof/>
                <w:webHidden/>
              </w:rPr>
              <w:instrText xml:space="preserve"> PAGEREF _Toc48659855 \h </w:instrText>
            </w:r>
            <w:r w:rsidR="00DA752E">
              <w:rPr>
                <w:noProof/>
                <w:webHidden/>
              </w:rPr>
            </w:r>
            <w:r w:rsidR="00DA752E">
              <w:rPr>
                <w:noProof/>
                <w:webHidden/>
              </w:rPr>
              <w:fldChar w:fldCharType="separate"/>
            </w:r>
            <w:r w:rsidR="00DA752E">
              <w:rPr>
                <w:noProof/>
                <w:webHidden/>
              </w:rPr>
              <w:t>42</w:t>
            </w:r>
            <w:r w:rsidR="00DA752E">
              <w:rPr>
                <w:noProof/>
                <w:webHidden/>
              </w:rPr>
              <w:fldChar w:fldCharType="end"/>
            </w:r>
          </w:hyperlink>
        </w:p>
        <w:p w:rsidR="00DA752E" w:rsidRDefault="003F7D7F" w14:paraId="5635D0A7" w14:textId="7289DAD0">
          <w:pPr>
            <w:pStyle w:val="TOC3"/>
            <w:tabs>
              <w:tab w:val="left" w:pos="1100"/>
              <w:tab w:val="right" w:leader="dot" w:pos="9628"/>
            </w:tabs>
            <w:rPr>
              <w:rFonts w:eastAsiaTheme="minorEastAsia"/>
              <w:noProof/>
              <w:sz w:val="22"/>
              <w:lang w:eastAsia="fi-FI"/>
            </w:rPr>
          </w:pPr>
          <w:hyperlink w:history="1" w:anchor="_Toc48659856">
            <w:r w:rsidRPr="006E131D" w:rsidR="00DA752E">
              <w:rPr>
                <w:rStyle w:val="Hyperlink"/>
                <w:noProof/>
                <w:lang w:val="en-GB"/>
              </w:rPr>
              <w:t>5.1.1</w:t>
            </w:r>
            <w:r w:rsidR="00DA752E">
              <w:rPr>
                <w:rFonts w:eastAsiaTheme="minorEastAsia"/>
                <w:noProof/>
                <w:sz w:val="22"/>
                <w:lang w:eastAsia="fi-FI"/>
              </w:rPr>
              <w:tab/>
            </w:r>
            <w:r w:rsidRPr="006E131D" w:rsidR="00DA752E">
              <w:rPr>
                <w:rStyle w:val="Hyperlink"/>
                <w:noProof/>
                <w:lang w:val="en-GB"/>
              </w:rPr>
              <w:t>CRS Based Channel Estimation at High Level</w:t>
            </w:r>
            <w:r w:rsidR="00DA752E">
              <w:rPr>
                <w:noProof/>
                <w:webHidden/>
              </w:rPr>
              <w:tab/>
            </w:r>
            <w:r w:rsidR="00DA752E">
              <w:rPr>
                <w:noProof/>
                <w:webHidden/>
              </w:rPr>
              <w:fldChar w:fldCharType="begin"/>
            </w:r>
            <w:r w:rsidR="00DA752E">
              <w:rPr>
                <w:noProof/>
                <w:webHidden/>
              </w:rPr>
              <w:instrText xml:space="preserve"> PAGEREF _Toc48659856 \h </w:instrText>
            </w:r>
            <w:r w:rsidR="00DA752E">
              <w:rPr>
                <w:noProof/>
                <w:webHidden/>
              </w:rPr>
            </w:r>
            <w:r w:rsidR="00DA752E">
              <w:rPr>
                <w:noProof/>
                <w:webHidden/>
              </w:rPr>
              <w:fldChar w:fldCharType="separate"/>
            </w:r>
            <w:r w:rsidR="00DA752E">
              <w:rPr>
                <w:noProof/>
                <w:webHidden/>
              </w:rPr>
              <w:t>42</w:t>
            </w:r>
            <w:r w:rsidR="00DA752E">
              <w:rPr>
                <w:noProof/>
                <w:webHidden/>
              </w:rPr>
              <w:fldChar w:fldCharType="end"/>
            </w:r>
          </w:hyperlink>
        </w:p>
        <w:p w:rsidR="00DA752E" w:rsidRDefault="003F7D7F" w14:paraId="6992735A" w14:textId="3E9FD255">
          <w:pPr>
            <w:pStyle w:val="TOC3"/>
            <w:tabs>
              <w:tab w:val="left" w:pos="1100"/>
              <w:tab w:val="right" w:leader="dot" w:pos="9628"/>
            </w:tabs>
            <w:rPr>
              <w:rFonts w:eastAsiaTheme="minorEastAsia"/>
              <w:noProof/>
              <w:sz w:val="22"/>
              <w:lang w:eastAsia="fi-FI"/>
            </w:rPr>
          </w:pPr>
          <w:hyperlink w:history="1" w:anchor="_Toc48659857">
            <w:r w:rsidRPr="006E131D" w:rsidR="00DA752E">
              <w:rPr>
                <w:rStyle w:val="Hyperlink"/>
                <w:noProof/>
                <w:lang w:val="en-GB"/>
              </w:rPr>
              <w:t>5.1.2</w:t>
            </w:r>
            <w:r w:rsidR="00DA752E">
              <w:rPr>
                <w:rFonts w:eastAsiaTheme="minorEastAsia"/>
                <w:noProof/>
                <w:sz w:val="22"/>
                <w:lang w:eastAsia="fi-FI"/>
              </w:rPr>
              <w:tab/>
            </w:r>
            <w:r w:rsidRPr="006E131D" w:rsidR="00DA752E">
              <w:rPr>
                <w:rStyle w:val="Hyperlink"/>
                <w:noProof/>
                <w:lang w:val="en-GB"/>
              </w:rPr>
              <w:t>Raw Channel and Covariance Estimation</w:t>
            </w:r>
            <w:r w:rsidR="00DA752E">
              <w:rPr>
                <w:noProof/>
                <w:webHidden/>
              </w:rPr>
              <w:tab/>
            </w:r>
            <w:r w:rsidR="00DA752E">
              <w:rPr>
                <w:noProof/>
                <w:webHidden/>
              </w:rPr>
              <w:fldChar w:fldCharType="begin"/>
            </w:r>
            <w:r w:rsidR="00DA752E">
              <w:rPr>
                <w:noProof/>
                <w:webHidden/>
              </w:rPr>
              <w:instrText xml:space="preserve"> PAGEREF _Toc48659857 \h </w:instrText>
            </w:r>
            <w:r w:rsidR="00DA752E">
              <w:rPr>
                <w:noProof/>
                <w:webHidden/>
              </w:rPr>
            </w:r>
            <w:r w:rsidR="00DA752E">
              <w:rPr>
                <w:noProof/>
                <w:webHidden/>
              </w:rPr>
              <w:fldChar w:fldCharType="separate"/>
            </w:r>
            <w:r w:rsidR="00DA752E">
              <w:rPr>
                <w:noProof/>
                <w:webHidden/>
              </w:rPr>
              <w:t>43</w:t>
            </w:r>
            <w:r w:rsidR="00DA752E">
              <w:rPr>
                <w:noProof/>
                <w:webHidden/>
              </w:rPr>
              <w:fldChar w:fldCharType="end"/>
            </w:r>
          </w:hyperlink>
        </w:p>
        <w:p w:rsidR="00DA752E" w:rsidRDefault="003F7D7F" w14:paraId="326037FC" w14:textId="355C6EF3">
          <w:pPr>
            <w:pStyle w:val="TOC1"/>
            <w:tabs>
              <w:tab w:val="left" w:pos="440"/>
              <w:tab w:val="right" w:leader="dot" w:pos="9628"/>
            </w:tabs>
            <w:rPr>
              <w:rFonts w:eastAsiaTheme="minorEastAsia"/>
              <w:noProof/>
              <w:sz w:val="22"/>
              <w:lang w:eastAsia="fi-FI"/>
            </w:rPr>
          </w:pPr>
          <w:hyperlink w:history="1" w:anchor="_Toc48659858">
            <w:r w:rsidRPr="006E131D" w:rsidR="00DA752E">
              <w:rPr>
                <w:rStyle w:val="Hyperlink"/>
                <w:noProof/>
                <w:lang w:val="en-GB"/>
              </w:rPr>
              <w:t>6</w:t>
            </w:r>
            <w:r w:rsidR="00DA752E">
              <w:rPr>
                <w:rFonts w:eastAsiaTheme="minorEastAsia"/>
                <w:noProof/>
                <w:sz w:val="22"/>
                <w:lang w:eastAsia="fi-FI"/>
              </w:rPr>
              <w:tab/>
            </w:r>
            <w:r w:rsidRPr="006E131D" w:rsidR="00DA752E">
              <w:rPr>
                <w:rStyle w:val="Hyperlink"/>
                <w:noProof/>
                <w:lang w:val="en-GB"/>
              </w:rPr>
              <w:t>Channel Estimation from Common Reference Symbols or Demodulation Reference Symbols (CSI/DMRS)</w:t>
            </w:r>
            <w:r w:rsidR="00DA752E">
              <w:rPr>
                <w:noProof/>
                <w:webHidden/>
              </w:rPr>
              <w:tab/>
            </w:r>
            <w:r w:rsidR="00DA752E">
              <w:rPr>
                <w:noProof/>
                <w:webHidden/>
              </w:rPr>
              <w:fldChar w:fldCharType="begin"/>
            </w:r>
            <w:r w:rsidR="00DA752E">
              <w:rPr>
                <w:noProof/>
                <w:webHidden/>
              </w:rPr>
              <w:instrText xml:space="preserve"> PAGEREF _Toc48659858 \h </w:instrText>
            </w:r>
            <w:r w:rsidR="00DA752E">
              <w:rPr>
                <w:noProof/>
                <w:webHidden/>
              </w:rPr>
            </w:r>
            <w:r w:rsidR="00DA752E">
              <w:rPr>
                <w:noProof/>
                <w:webHidden/>
              </w:rPr>
              <w:fldChar w:fldCharType="separate"/>
            </w:r>
            <w:r w:rsidR="00DA752E">
              <w:rPr>
                <w:noProof/>
                <w:webHidden/>
              </w:rPr>
              <w:t>51</w:t>
            </w:r>
            <w:r w:rsidR="00DA752E">
              <w:rPr>
                <w:noProof/>
                <w:webHidden/>
              </w:rPr>
              <w:fldChar w:fldCharType="end"/>
            </w:r>
          </w:hyperlink>
        </w:p>
        <w:p w:rsidR="00DA752E" w:rsidRDefault="003F7D7F" w14:paraId="305094CA" w14:textId="754D3888">
          <w:pPr>
            <w:pStyle w:val="TOC3"/>
            <w:tabs>
              <w:tab w:val="left" w:pos="1100"/>
              <w:tab w:val="right" w:leader="dot" w:pos="9628"/>
            </w:tabs>
            <w:rPr>
              <w:rFonts w:eastAsiaTheme="minorEastAsia"/>
              <w:noProof/>
              <w:sz w:val="22"/>
              <w:lang w:eastAsia="fi-FI"/>
            </w:rPr>
          </w:pPr>
          <w:hyperlink w:history="1" w:anchor="_Toc48659859">
            <w:r w:rsidRPr="006E131D" w:rsidR="00DA752E">
              <w:rPr>
                <w:rStyle w:val="Hyperlink"/>
                <w:noProof/>
                <w:lang w:val="en-GB"/>
              </w:rPr>
              <w:t>6.1.1</w:t>
            </w:r>
            <w:r w:rsidR="00DA752E">
              <w:rPr>
                <w:rFonts w:eastAsiaTheme="minorEastAsia"/>
                <w:noProof/>
                <w:sz w:val="22"/>
                <w:lang w:eastAsia="fi-FI"/>
              </w:rPr>
              <w:tab/>
            </w:r>
            <w:r w:rsidRPr="006E131D" w:rsidR="00DA752E">
              <w:rPr>
                <w:rStyle w:val="Hyperlink"/>
                <w:noProof/>
                <w:lang w:val="en-GB"/>
              </w:rPr>
              <w:t>The Wiener Estimator</w:t>
            </w:r>
            <w:r w:rsidR="00DA752E">
              <w:rPr>
                <w:noProof/>
                <w:webHidden/>
              </w:rPr>
              <w:tab/>
            </w:r>
            <w:r w:rsidR="00DA752E">
              <w:rPr>
                <w:noProof/>
                <w:webHidden/>
              </w:rPr>
              <w:fldChar w:fldCharType="begin"/>
            </w:r>
            <w:r w:rsidR="00DA752E">
              <w:rPr>
                <w:noProof/>
                <w:webHidden/>
              </w:rPr>
              <w:instrText xml:space="preserve"> PAGEREF _Toc48659859 \h </w:instrText>
            </w:r>
            <w:r w:rsidR="00DA752E">
              <w:rPr>
                <w:noProof/>
                <w:webHidden/>
              </w:rPr>
            </w:r>
            <w:r w:rsidR="00DA752E">
              <w:rPr>
                <w:noProof/>
                <w:webHidden/>
              </w:rPr>
              <w:fldChar w:fldCharType="separate"/>
            </w:r>
            <w:r w:rsidR="00DA752E">
              <w:rPr>
                <w:noProof/>
                <w:webHidden/>
              </w:rPr>
              <w:t>52</w:t>
            </w:r>
            <w:r w:rsidR="00DA752E">
              <w:rPr>
                <w:noProof/>
                <w:webHidden/>
              </w:rPr>
              <w:fldChar w:fldCharType="end"/>
            </w:r>
          </w:hyperlink>
        </w:p>
        <w:p w:rsidR="00DA752E" w:rsidRDefault="003F7D7F" w14:paraId="1E68E5D9" w14:textId="16C74236">
          <w:pPr>
            <w:pStyle w:val="TOC3"/>
            <w:tabs>
              <w:tab w:val="left" w:pos="1100"/>
              <w:tab w:val="right" w:leader="dot" w:pos="9628"/>
            </w:tabs>
            <w:rPr>
              <w:rFonts w:eastAsiaTheme="minorEastAsia"/>
              <w:noProof/>
              <w:sz w:val="22"/>
              <w:lang w:eastAsia="fi-FI"/>
            </w:rPr>
          </w:pPr>
          <w:hyperlink w:history="1" w:anchor="_Toc48659860">
            <w:r w:rsidRPr="006E131D" w:rsidR="00DA752E">
              <w:rPr>
                <w:rStyle w:val="Hyperlink"/>
                <w:noProof/>
                <w:lang w:val="en-GB"/>
              </w:rPr>
              <w:t>6.1.2</w:t>
            </w:r>
            <w:r w:rsidR="00DA752E">
              <w:rPr>
                <w:rFonts w:eastAsiaTheme="minorEastAsia"/>
                <w:noProof/>
                <w:sz w:val="22"/>
                <w:lang w:eastAsia="fi-FI"/>
              </w:rPr>
              <w:tab/>
            </w:r>
            <w:r w:rsidRPr="006E131D" w:rsidR="00DA752E">
              <w:rPr>
                <w:rStyle w:val="Hyperlink"/>
                <w:noProof/>
                <w:lang w:val="en-GB"/>
              </w:rPr>
              <w:t>Ideal Estimator</w:t>
            </w:r>
            <w:r w:rsidR="00DA752E">
              <w:rPr>
                <w:noProof/>
                <w:webHidden/>
              </w:rPr>
              <w:tab/>
            </w:r>
            <w:r w:rsidR="00DA752E">
              <w:rPr>
                <w:noProof/>
                <w:webHidden/>
              </w:rPr>
              <w:fldChar w:fldCharType="begin"/>
            </w:r>
            <w:r w:rsidR="00DA752E">
              <w:rPr>
                <w:noProof/>
                <w:webHidden/>
              </w:rPr>
              <w:instrText xml:space="preserve"> PAGEREF _Toc48659860 \h </w:instrText>
            </w:r>
            <w:r w:rsidR="00DA752E">
              <w:rPr>
                <w:noProof/>
                <w:webHidden/>
              </w:rPr>
            </w:r>
            <w:r w:rsidR="00DA752E">
              <w:rPr>
                <w:noProof/>
                <w:webHidden/>
              </w:rPr>
              <w:fldChar w:fldCharType="separate"/>
            </w:r>
            <w:r w:rsidR="00DA752E">
              <w:rPr>
                <w:noProof/>
                <w:webHidden/>
              </w:rPr>
              <w:t>63</w:t>
            </w:r>
            <w:r w:rsidR="00DA752E">
              <w:rPr>
                <w:noProof/>
                <w:webHidden/>
              </w:rPr>
              <w:fldChar w:fldCharType="end"/>
            </w:r>
          </w:hyperlink>
        </w:p>
        <w:p w:rsidR="00DA752E" w:rsidRDefault="003F7D7F" w14:paraId="39466EDA" w14:textId="26194168">
          <w:pPr>
            <w:pStyle w:val="TOC1"/>
            <w:tabs>
              <w:tab w:val="left" w:pos="440"/>
              <w:tab w:val="right" w:leader="dot" w:pos="9628"/>
            </w:tabs>
            <w:rPr>
              <w:rFonts w:eastAsiaTheme="minorEastAsia"/>
              <w:noProof/>
              <w:sz w:val="22"/>
              <w:lang w:eastAsia="fi-FI"/>
            </w:rPr>
          </w:pPr>
          <w:hyperlink w:history="1" w:anchor="_Toc48659861">
            <w:r w:rsidRPr="006E131D" w:rsidR="00DA752E">
              <w:rPr>
                <w:rStyle w:val="Hyperlink"/>
                <w:noProof/>
                <w:lang w:val="en-GB"/>
              </w:rPr>
              <w:t>7</w:t>
            </w:r>
            <w:r w:rsidR="00DA752E">
              <w:rPr>
                <w:rFonts w:eastAsiaTheme="minorEastAsia"/>
                <w:noProof/>
                <w:sz w:val="22"/>
                <w:lang w:eastAsia="fi-FI"/>
              </w:rPr>
              <w:tab/>
            </w:r>
            <w:r w:rsidRPr="006E131D" w:rsidR="00DA752E">
              <w:rPr>
                <w:rStyle w:val="Hyperlink"/>
                <w:noProof/>
                <w:lang w:val="en-GB"/>
              </w:rPr>
              <w:t>Measurements</w:t>
            </w:r>
            <w:r w:rsidR="00DA752E">
              <w:rPr>
                <w:noProof/>
                <w:webHidden/>
              </w:rPr>
              <w:tab/>
            </w:r>
            <w:r w:rsidR="00DA752E">
              <w:rPr>
                <w:noProof/>
                <w:webHidden/>
              </w:rPr>
              <w:fldChar w:fldCharType="begin"/>
            </w:r>
            <w:r w:rsidR="00DA752E">
              <w:rPr>
                <w:noProof/>
                <w:webHidden/>
              </w:rPr>
              <w:instrText xml:space="preserve"> PAGEREF _Toc48659861 \h </w:instrText>
            </w:r>
            <w:r w:rsidR="00DA752E">
              <w:rPr>
                <w:noProof/>
                <w:webHidden/>
              </w:rPr>
            </w:r>
            <w:r w:rsidR="00DA752E">
              <w:rPr>
                <w:noProof/>
                <w:webHidden/>
              </w:rPr>
              <w:fldChar w:fldCharType="separate"/>
            </w:r>
            <w:r w:rsidR="00DA752E">
              <w:rPr>
                <w:noProof/>
                <w:webHidden/>
              </w:rPr>
              <w:t>64</w:t>
            </w:r>
            <w:r w:rsidR="00DA752E">
              <w:rPr>
                <w:noProof/>
                <w:webHidden/>
              </w:rPr>
              <w:fldChar w:fldCharType="end"/>
            </w:r>
          </w:hyperlink>
        </w:p>
        <w:p w:rsidR="00DA752E" w:rsidRDefault="003F7D7F" w14:paraId="5E1783CD" w14:textId="0BAE2FBF">
          <w:pPr>
            <w:pStyle w:val="TOC3"/>
            <w:tabs>
              <w:tab w:val="left" w:pos="1100"/>
              <w:tab w:val="right" w:leader="dot" w:pos="9628"/>
            </w:tabs>
            <w:rPr>
              <w:rFonts w:eastAsiaTheme="minorEastAsia"/>
              <w:noProof/>
              <w:sz w:val="22"/>
              <w:lang w:eastAsia="fi-FI"/>
            </w:rPr>
          </w:pPr>
          <w:hyperlink w:history="1" w:anchor="_Toc48659862">
            <w:r w:rsidRPr="006E131D" w:rsidR="00DA752E">
              <w:rPr>
                <w:rStyle w:val="Hyperlink"/>
                <w:noProof/>
                <w:lang w:val="en-GB"/>
              </w:rPr>
              <w:t>7.1.1</w:t>
            </w:r>
            <w:r w:rsidR="00DA752E">
              <w:rPr>
                <w:rFonts w:eastAsiaTheme="minorEastAsia"/>
                <w:noProof/>
                <w:sz w:val="22"/>
                <w:lang w:eastAsia="fi-FI"/>
              </w:rPr>
              <w:tab/>
            </w:r>
            <w:r w:rsidRPr="006E131D" w:rsidR="00DA752E">
              <w:rPr>
                <w:rStyle w:val="Hyperlink"/>
                <w:noProof/>
                <w:lang w:val="en-GB"/>
              </w:rPr>
              <w:t>RSRP calculation</w:t>
            </w:r>
            <w:r w:rsidR="00DA752E">
              <w:rPr>
                <w:noProof/>
                <w:webHidden/>
              </w:rPr>
              <w:tab/>
            </w:r>
            <w:r w:rsidR="00DA752E">
              <w:rPr>
                <w:noProof/>
                <w:webHidden/>
              </w:rPr>
              <w:fldChar w:fldCharType="begin"/>
            </w:r>
            <w:r w:rsidR="00DA752E">
              <w:rPr>
                <w:noProof/>
                <w:webHidden/>
              </w:rPr>
              <w:instrText xml:space="preserve"> PAGEREF _Toc48659862 \h </w:instrText>
            </w:r>
            <w:r w:rsidR="00DA752E">
              <w:rPr>
                <w:noProof/>
                <w:webHidden/>
              </w:rPr>
            </w:r>
            <w:r w:rsidR="00DA752E">
              <w:rPr>
                <w:noProof/>
                <w:webHidden/>
              </w:rPr>
              <w:fldChar w:fldCharType="separate"/>
            </w:r>
            <w:r w:rsidR="00DA752E">
              <w:rPr>
                <w:noProof/>
                <w:webHidden/>
              </w:rPr>
              <w:t>64</w:t>
            </w:r>
            <w:r w:rsidR="00DA752E">
              <w:rPr>
                <w:noProof/>
                <w:webHidden/>
              </w:rPr>
              <w:fldChar w:fldCharType="end"/>
            </w:r>
          </w:hyperlink>
        </w:p>
        <w:p w:rsidR="00DA752E" w:rsidRDefault="003F7D7F" w14:paraId="47282ACF" w14:textId="762D4F3C">
          <w:pPr>
            <w:pStyle w:val="TOC3"/>
            <w:tabs>
              <w:tab w:val="left" w:pos="1100"/>
              <w:tab w:val="right" w:leader="dot" w:pos="9628"/>
            </w:tabs>
            <w:rPr>
              <w:rFonts w:eastAsiaTheme="minorEastAsia"/>
              <w:noProof/>
              <w:sz w:val="22"/>
              <w:lang w:eastAsia="fi-FI"/>
            </w:rPr>
          </w:pPr>
          <w:hyperlink w:history="1" w:anchor="_Toc48659863">
            <w:r w:rsidRPr="006E131D" w:rsidR="00DA752E">
              <w:rPr>
                <w:rStyle w:val="Hyperlink"/>
                <w:noProof/>
                <w:lang w:val="en-GB"/>
              </w:rPr>
              <w:t>7.1.2</w:t>
            </w:r>
            <w:r w:rsidR="00DA752E">
              <w:rPr>
                <w:rFonts w:eastAsiaTheme="minorEastAsia"/>
                <w:noProof/>
                <w:sz w:val="22"/>
                <w:lang w:eastAsia="fi-FI"/>
              </w:rPr>
              <w:tab/>
            </w:r>
            <w:r w:rsidRPr="006E131D" w:rsidR="00DA752E">
              <w:rPr>
                <w:rStyle w:val="Hyperlink"/>
                <w:noProof/>
                <w:lang w:val="en-GB"/>
              </w:rPr>
              <w:t>RSSI calculation</w:t>
            </w:r>
            <w:r w:rsidR="00DA752E">
              <w:rPr>
                <w:noProof/>
                <w:webHidden/>
              </w:rPr>
              <w:tab/>
            </w:r>
            <w:r w:rsidR="00DA752E">
              <w:rPr>
                <w:noProof/>
                <w:webHidden/>
              </w:rPr>
              <w:fldChar w:fldCharType="begin"/>
            </w:r>
            <w:r w:rsidR="00DA752E">
              <w:rPr>
                <w:noProof/>
                <w:webHidden/>
              </w:rPr>
              <w:instrText xml:space="preserve"> PAGEREF _Toc48659863 \h </w:instrText>
            </w:r>
            <w:r w:rsidR="00DA752E">
              <w:rPr>
                <w:noProof/>
                <w:webHidden/>
              </w:rPr>
            </w:r>
            <w:r w:rsidR="00DA752E">
              <w:rPr>
                <w:noProof/>
                <w:webHidden/>
              </w:rPr>
              <w:fldChar w:fldCharType="separate"/>
            </w:r>
            <w:r w:rsidR="00DA752E">
              <w:rPr>
                <w:noProof/>
                <w:webHidden/>
              </w:rPr>
              <w:t>66</w:t>
            </w:r>
            <w:r w:rsidR="00DA752E">
              <w:rPr>
                <w:noProof/>
                <w:webHidden/>
              </w:rPr>
              <w:fldChar w:fldCharType="end"/>
            </w:r>
          </w:hyperlink>
        </w:p>
        <w:p w:rsidR="00DA752E" w:rsidRDefault="003F7D7F" w14:paraId="6AFF3125" w14:textId="46FECEA3">
          <w:pPr>
            <w:pStyle w:val="TOC3"/>
            <w:tabs>
              <w:tab w:val="left" w:pos="1100"/>
              <w:tab w:val="right" w:leader="dot" w:pos="9628"/>
            </w:tabs>
            <w:rPr>
              <w:rFonts w:eastAsiaTheme="minorEastAsia"/>
              <w:noProof/>
              <w:sz w:val="22"/>
              <w:lang w:eastAsia="fi-FI"/>
            </w:rPr>
          </w:pPr>
          <w:hyperlink w:history="1" w:anchor="_Toc48659864">
            <w:r w:rsidRPr="006E131D" w:rsidR="00DA752E">
              <w:rPr>
                <w:rStyle w:val="Hyperlink"/>
                <w:noProof/>
                <w:lang w:val="en-GB"/>
              </w:rPr>
              <w:t>7.1.3</w:t>
            </w:r>
            <w:r w:rsidR="00DA752E">
              <w:rPr>
                <w:rFonts w:eastAsiaTheme="minorEastAsia"/>
                <w:noProof/>
                <w:sz w:val="22"/>
                <w:lang w:eastAsia="fi-FI"/>
              </w:rPr>
              <w:tab/>
            </w:r>
            <w:r w:rsidRPr="006E131D" w:rsidR="00DA752E">
              <w:rPr>
                <w:rStyle w:val="Hyperlink"/>
                <w:noProof/>
                <w:lang w:val="en-GB"/>
              </w:rPr>
              <w:t>RSRQ calculation</w:t>
            </w:r>
            <w:r w:rsidR="00DA752E">
              <w:rPr>
                <w:noProof/>
                <w:webHidden/>
              </w:rPr>
              <w:tab/>
            </w:r>
            <w:r w:rsidR="00DA752E">
              <w:rPr>
                <w:noProof/>
                <w:webHidden/>
              </w:rPr>
              <w:fldChar w:fldCharType="begin"/>
            </w:r>
            <w:r w:rsidR="00DA752E">
              <w:rPr>
                <w:noProof/>
                <w:webHidden/>
              </w:rPr>
              <w:instrText xml:space="preserve"> PAGEREF _Toc48659864 \h </w:instrText>
            </w:r>
            <w:r w:rsidR="00DA752E">
              <w:rPr>
                <w:noProof/>
                <w:webHidden/>
              </w:rPr>
            </w:r>
            <w:r w:rsidR="00DA752E">
              <w:rPr>
                <w:noProof/>
                <w:webHidden/>
              </w:rPr>
              <w:fldChar w:fldCharType="separate"/>
            </w:r>
            <w:r w:rsidR="00DA752E">
              <w:rPr>
                <w:noProof/>
                <w:webHidden/>
              </w:rPr>
              <w:t>66</w:t>
            </w:r>
            <w:r w:rsidR="00DA752E">
              <w:rPr>
                <w:noProof/>
                <w:webHidden/>
              </w:rPr>
              <w:fldChar w:fldCharType="end"/>
            </w:r>
          </w:hyperlink>
        </w:p>
        <w:p w:rsidR="00DA752E" w:rsidRDefault="003F7D7F" w14:paraId="5B0D5280" w14:textId="3093EF2A">
          <w:pPr>
            <w:pStyle w:val="TOC3"/>
            <w:tabs>
              <w:tab w:val="left" w:pos="1100"/>
              <w:tab w:val="right" w:leader="dot" w:pos="9628"/>
            </w:tabs>
            <w:rPr>
              <w:rFonts w:eastAsiaTheme="minorEastAsia"/>
              <w:noProof/>
              <w:sz w:val="22"/>
              <w:lang w:eastAsia="fi-FI"/>
            </w:rPr>
          </w:pPr>
          <w:hyperlink w:history="1" w:anchor="_Toc48659865">
            <w:r w:rsidRPr="006E131D" w:rsidR="00DA752E">
              <w:rPr>
                <w:rStyle w:val="Hyperlink"/>
                <w:noProof/>
                <w:lang w:val="en-GB"/>
              </w:rPr>
              <w:t>7.1.4</w:t>
            </w:r>
            <w:r w:rsidR="00DA752E">
              <w:rPr>
                <w:rFonts w:eastAsiaTheme="minorEastAsia"/>
                <w:noProof/>
                <w:sz w:val="22"/>
                <w:lang w:eastAsia="fi-FI"/>
              </w:rPr>
              <w:tab/>
            </w:r>
            <w:r w:rsidRPr="006E131D" w:rsidR="00DA752E">
              <w:rPr>
                <w:rStyle w:val="Hyperlink"/>
                <w:noProof/>
                <w:lang w:val="en-GB"/>
              </w:rPr>
              <w:t>SNR calculation</w:t>
            </w:r>
            <w:r w:rsidR="00DA752E">
              <w:rPr>
                <w:noProof/>
                <w:webHidden/>
              </w:rPr>
              <w:tab/>
            </w:r>
            <w:r w:rsidR="00DA752E">
              <w:rPr>
                <w:noProof/>
                <w:webHidden/>
              </w:rPr>
              <w:fldChar w:fldCharType="begin"/>
            </w:r>
            <w:r w:rsidR="00DA752E">
              <w:rPr>
                <w:noProof/>
                <w:webHidden/>
              </w:rPr>
              <w:instrText xml:space="preserve"> PAGEREF _Toc48659865 \h </w:instrText>
            </w:r>
            <w:r w:rsidR="00DA752E">
              <w:rPr>
                <w:noProof/>
                <w:webHidden/>
              </w:rPr>
            </w:r>
            <w:r w:rsidR="00DA752E">
              <w:rPr>
                <w:noProof/>
                <w:webHidden/>
              </w:rPr>
              <w:fldChar w:fldCharType="separate"/>
            </w:r>
            <w:r w:rsidR="00DA752E">
              <w:rPr>
                <w:noProof/>
                <w:webHidden/>
              </w:rPr>
              <w:t>66</w:t>
            </w:r>
            <w:r w:rsidR="00DA752E">
              <w:rPr>
                <w:noProof/>
                <w:webHidden/>
              </w:rPr>
              <w:fldChar w:fldCharType="end"/>
            </w:r>
          </w:hyperlink>
        </w:p>
        <w:p w:rsidR="00DA752E" w:rsidRDefault="003F7D7F" w14:paraId="2922CE4B" w14:textId="0127B884">
          <w:pPr>
            <w:pStyle w:val="TOC3"/>
            <w:tabs>
              <w:tab w:val="left" w:pos="1100"/>
              <w:tab w:val="right" w:leader="dot" w:pos="9628"/>
            </w:tabs>
            <w:rPr>
              <w:rFonts w:eastAsiaTheme="minorEastAsia"/>
              <w:noProof/>
              <w:sz w:val="22"/>
              <w:lang w:eastAsia="fi-FI"/>
            </w:rPr>
          </w:pPr>
          <w:hyperlink w:history="1" w:anchor="_Toc48659866">
            <w:r w:rsidRPr="006E131D" w:rsidR="00DA752E">
              <w:rPr>
                <w:rStyle w:val="Hyperlink"/>
                <w:noProof/>
                <w:lang w:val="en-GB"/>
              </w:rPr>
              <w:t>7.1.5</w:t>
            </w:r>
            <w:r w:rsidR="00DA752E">
              <w:rPr>
                <w:rFonts w:eastAsiaTheme="minorEastAsia"/>
                <w:noProof/>
                <w:sz w:val="22"/>
                <w:lang w:eastAsia="fi-FI"/>
              </w:rPr>
              <w:tab/>
            </w:r>
            <w:r w:rsidRPr="006E131D" w:rsidR="00DA752E">
              <w:rPr>
                <w:rStyle w:val="Hyperlink"/>
                <w:noProof/>
                <w:lang w:val="en-GB"/>
              </w:rPr>
              <w:t>Interference measurements methods</w:t>
            </w:r>
            <w:r w:rsidR="00DA752E">
              <w:rPr>
                <w:noProof/>
                <w:webHidden/>
              </w:rPr>
              <w:tab/>
            </w:r>
            <w:r w:rsidR="00DA752E">
              <w:rPr>
                <w:noProof/>
                <w:webHidden/>
              </w:rPr>
              <w:fldChar w:fldCharType="begin"/>
            </w:r>
            <w:r w:rsidR="00DA752E">
              <w:rPr>
                <w:noProof/>
                <w:webHidden/>
              </w:rPr>
              <w:instrText xml:space="preserve"> PAGEREF _Toc48659866 \h </w:instrText>
            </w:r>
            <w:r w:rsidR="00DA752E">
              <w:rPr>
                <w:noProof/>
                <w:webHidden/>
              </w:rPr>
            </w:r>
            <w:r w:rsidR="00DA752E">
              <w:rPr>
                <w:noProof/>
                <w:webHidden/>
              </w:rPr>
              <w:fldChar w:fldCharType="separate"/>
            </w:r>
            <w:r w:rsidR="00DA752E">
              <w:rPr>
                <w:noProof/>
                <w:webHidden/>
              </w:rPr>
              <w:t>66</w:t>
            </w:r>
            <w:r w:rsidR="00DA752E">
              <w:rPr>
                <w:noProof/>
                <w:webHidden/>
              </w:rPr>
              <w:fldChar w:fldCharType="end"/>
            </w:r>
          </w:hyperlink>
        </w:p>
        <w:p w:rsidR="00DA752E" w:rsidRDefault="003F7D7F" w14:paraId="3750EC43" w14:textId="0155E2C9">
          <w:pPr>
            <w:pStyle w:val="TOC1"/>
            <w:tabs>
              <w:tab w:val="left" w:pos="440"/>
              <w:tab w:val="right" w:leader="dot" w:pos="9628"/>
            </w:tabs>
            <w:rPr>
              <w:rFonts w:eastAsiaTheme="minorEastAsia"/>
              <w:noProof/>
              <w:sz w:val="22"/>
              <w:lang w:eastAsia="fi-FI"/>
            </w:rPr>
          </w:pPr>
          <w:hyperlink w:history="1" w:anchor="_Toc48659867">
            <w:r w:rsidRPr="006E131D" w:rsidR="00DA752E">
              <w:rPr>
                <w:rStyle w:val="Hyperlink"/>
                <w:noProof/>
                <w:lang w:val="en-GB"/>
              </w:rPr>
              <w:t>8</w:t>
            </w:r>
            <w:r w:rsidR="00DA752E">
              <w:rPr>
                <w:rFonts w:eastAsiaTheme="minorEastAsia"/>
                <w:noProof/>
                <w:sz w:val="22"/>
                <w:lang w:eastAsia="fi-FI"/>
              </w:rPr>
              <w:tab/>
            </w:r>
            <w:r w:rsidRPr="006E131D" w:rsidR="00DA752E">
              <w:rPr>
                <w:rStyle w:val="Hyperlink"/>
                <w:noProof/>
                <w:lang w:val="en-GB"/>
              </w:rPr>
              <w:t>Channel coding</w:t>
            </w:r>
            <w:r w:rsidR="00DA752E">
              <w:rPr>
                <w:noProof/>
                <w:webHidden/>
              </w:rPr>
              <w:tab/>
            </w:r>
            <w:r w:rsidR="00DA752E">
              <w:rPr>
                <w:noProof/>
                <w:webHidden/>
              </w:rPr>
              <w:fldChar w:fldCharType="begin"/>
            </w:r>
            <w:r w:rsidR="00DA752E">
              <w:rPr>
                <w:noProof/>
                <w:webHidden/>
              </w:rPr>
              <w:instrText xml:space="preserve"> PAGEREF _Toc48659867 \h </w:instrText>
            </w:r>
            <w:r w:rsidR="00DA752E">
              <w:rPr>
                <w:noProof/>
                <w:webHidden/>
              </w:rPr>
            </w:r>
            <w:r w:rsidR="00DA752E">
              <w:rPr>
                <w:noProof/>
                <w:webHidden/>
              </w:rPr>
              <w:fldChar w:fldCharType="separate"/>
            </w:r>
            <w:r w:rsidR="00DA752E">
              <w:rPr>
                <w:noProof/>
                <w:webHidden/>
              </w:rPr>
              <w:t>67</w:t>
            </w:r>
            <w:r w:rsidR="00DA752E">
              <w:rPr>
                <w:noProof/>
                <w:webHidden/>
              </w:rPr>
              <w:fldChar w:fldCharType="end"/>
            </w:r>
          </w:hyperlink>
        </w:p>
        <w:p w:rsidR="00DA752E" w:rsidRDefault="003F7D7F" w14:paraId="36849816" w14:textId="25D74347">
          <w:pPr>
            <w:pStyle w:val="TOC2"/>
            <w:tabs>
              <w:tab w:val="left" w:pos="880"/>
              <w:tab w:val="right" w:leader="dot" w:pos="9628"/>
            </w:tabs>
            <w:rPr>
              <w:rFonts w:eastAsiaTheme="minorEastAsia"/>
              <w:noProof/>
              <w:sz w:val="22"/>
              <w:lang w:eastAsia="fi-FI"/>
            </w:rPr>
          </w:pPr>
          <w:hyperlink w:history="1" w:anchor="_Toc48659868">
            <w:r w:rsidRPr="006E131D" w:rsidR="00DA752E">
              <w:rPr>
                <w:rStyle w:val="Hyperlink"/>
                <w:noProof/>
                <w:lang w:val="en-GB"/>
                <w14:scene3d>
                  <w14:camera w14:prst="orthographicFront"/>
                  <w14:lightRig w14:rig="threePt" w14:dir="t">
                    <w14:rot w14:lat="0" w14:lon="0" w14:rev="0"/>
                  </w14:lightRig>
                </w14:scene3d>
              </w:rPr>
              <w:t>8.1</w:t>
            </w:r>
            <w:r w:rsidR="00DA752E">
              <w:rPr>
                <w:rFonts w:eastAsiaTheme="minorEastAsia"/>
                <w:noProof/>
                <w:sz w:val="22"/>
                <w:lang w:eastAsia="fi-FI"/>
              </w:rPr>
              <w:tab/>
            </w:r>
            <w:r w:rsidRPr="006E131D" w:rsidR="00DA752E">
              <w:rPr>
                <w:rStyle w:val="Hyperlink"/>
                <w:noProof/>
                <w:lang w:val="en-GB"/>
              </w:rPr>
              <w:t>LDPC</w:t>
            </w:r>
            <w:r w:rsidR="00DA752E">
              <w:rPr>
                <w:noProof/>
                <w:webHidden/>
              </w:rPr>
              <w:tab/>
            </w:r>
            <w:r w:rsidR="00DA752E">
              <w:rPr>
                <w:noProof/>
                <w:webHidden/>
              </w:rPr>
              <w:fldChar w:fldCharType="begin"/>
            </w:r>
            <w:r w:rsidR="00DA752E">
              <w:rPr>
                <w:noProof/>
                <w:webHidden/>
              </w:rPr>
              <w:instrText xml:space="preserve"> PAGEREF _Toc48659868 \h </w:instrText>
            </w:r>
            <w:r w:rsidR="00DA752E">
              <w:rPr>
                <w:noProof/>
                <w:webHidden/>
              </w:rPr>
            </w:r>
            <w:r w:rsidR="00DA752E">
              <w:rPr>
                <w:noProof/>
                <w:webHidden/>
              </w:rPr>
              <w:fldChar w:fldCharType="separate"/>
            </w:r>
            <w:r w:rsidR="00DA752E">
              <w:rPr>
                <w:noProof/>
                <w:webHidden/>
              </w:rPr>
              <w:t>67</w:t>
            </w:r>
            <w:r w:rsidR="00DA752E">
              <w:rPr>
                <w:noProof/>
                <w:webHidden/>
              </w:rPr>
              <w:fldChar w:fldCharType="end"/>
            </w:r>
          </w:hyperlink>
        </w:p>
        <w:p w:rsidR="00DA752E" w:rsidRDefault="003F7D7F" w14:paraId="17CB645A" w14:textId="1337F365">
          <w:pPr>
            <w:pStyle w:val="TOC3"/>
            <w:tabs>
              <w:tab w:val="left" w:pos="1100"/>
              <w:tab w:val="right" w:leader="dot" w:pos="9628"/>
            </w:tabs>
            <w:rPr>
              <w:rFonts w:eastAsiaTheme="minorEastAsia"/>
              <w:noProof/>
              <w:sz w:val="22"/>
              <w:lang w:eastAsia="fi-FI"/>
            </w:rPr>
          </w:pPr>
          <w:hyperlink w:history="1" w:anchor="_Toc48659869">
            <w:r w:rsidRPr="006E131D" w:rsidR="00DA752E">
              <w:rPr>
                <w:rStyle w:val="Hyperlink"/>
                <w:noProof/>
                <w:lang w:val="en-GB"/>
              </w:rPr>
              <w:t>8.1.1</w:t>
            </w:r>
            <w:r w:rsidR="00DA752E">
              <w:rPr>
                <w:rFonts w:eastAsiaTheme="minorEastAsia"/>
                <w:noProof/>
                <w:sz w:val="22"/>
                <w:lang w:eastAsia="fi-FI"/>
              </w:rPr>
              <w:tab/>
            </w:r>
            <w:r w:rsidRPr="006E131D" w:rsidR="00DA752E">
              <w:rPr>
                <w:rStyle w:val="Hyperlink"/>
                <w:noProof/>
                <w:lang w:val="en-GB"/>
              </w:rPr>
              <w:t>Min-sum algorithm</w:t>
            </w:r>
            <w:r w:rsidR="00DA752E">
              <w:rPr>
                <w:noProof/>
                <w:webHidden/>
              </w:rPr>
              <w:tab/>
            </w:r>
            <w:r w:rsidR="00DA752E">
              <w:rPr>
                <w:noProof/>
                <w:webHidden/>
              </w:rPr>
              <w:fldChar w:fldCharType="begin"/>
            </w:r>
            <w:r w:rsidR="00DA752E">
              <w:rPr>
                <w:noProof/>
                <w:webHidden/>
              </w:rPr>
              <w:instrText xml:space="preserve"> PAGEREF _Toc48659869 \h </w:instrText>
            </w:r>
            <w:r w:rsidR="00DA752E">
              <w:rPr>
                <w:noProof/>
                <w:webHidden/>
              </w:rPr>
            </w:r>
            <w:r w:rsidR="00DA752E">
              <w:rPr>
                <w:noProof/>
                <w:webHidden/>
              </w:rPr>
              <w:fldChar w:fldCharType="separate"/>
            </w:r>
            <w:r w:rsidR="00DA752E">
              <w:rPr>
                <w:noProof/>
                <w:webHidden/>
              </w:rPr>
              <w:t>67</w:t>
            </w:r>
            <w:r w:rsidR="00DA752E">
              <w:rPr>
                <w:noProof/>
                <w:webHidden/>
              </w:rPr>
              <w:fldChar w:fldCharType="end"/>
            </w:r>
          </w:hyperlink>
        </w:p>
        <w:p w:rsidR="00DA752E" w:rsidRDefault="003F7D7F" w14:paraId="70D59ACC" w14:textId="7BCCC549">
          <w:pPr>
            <w:pStyle w:val="TOC3"/>
            <w:tabs>
              <w:tab w:val="left" w:pos="1100"/>
              <w:tab w:val="right" w:leader="dot" w:pos="9628"/>
            </w:tabs>
            <w:rPr>
              <w:rFonts w:eastAsiaTheme="minorEastAsia"/>
              <w:noProof/>
              <w:sz w:val="22"/>
              <w:lang w:eastAsia="fi-FI"/>
            </w:rPr>
          </w:pPr>
          <w:hyperlink w:history="1" w:anchor="_Toc48659870">
            <w:r w:rsidRPr="006E131D" w:rsidR="00DA752E">
              <w:rPr>
                <w:rStyle w:val="Hyperlink"/>
                <w:noProof/>
                <w:lang w:val="en-GB"/>
              </w:rPr>
              <w:t>8.1.2</w:t>
            </w:r>
            <w:r w:rsidR="00DA752E">
              <w:rPr>
                <w:rFonts w:eastAsiaTheme="minorEastAsia"/>
                <w:noProof/>
                <w:sz w:val="22"/>
                <w:lang w:eastAsia="fi-FI"/>
              </w:rPr>
              <w:tab/>
            </w:r>
            <w:r w:rsidRPr="006E131D" w:rsidR="00DA752E">
              <w:rPr>
                <w:rStyle w:val="Hyperlink"/>
                <w:noProof/>
                <w:lang w:val="en-GB"/>
              </w:rPr>
              <w:t>Sum-product algorithm</w:t>
            </w:r>
            <w:r w:rsidR="00DA752E">
              <w:rPr>
                <w:noProof/>
                <w:webHidden/>
              </w:rPr>
              <w:tab/>
            </w:r>
            <w:r w:rsidR="00DA752E">
              <w:rPr>
                <w:noProof/>
                <w:webHidden/>
              </w:rPr>
              <w:fldChar w:fldCharType="begin"/>
            </w:r>
            <w:r w:rsidR="00DA752E">
              <w:rPr>
                <w:noProof/>
                <w:webHidden/>
              </w:rPr>
              <w:instrText xml:space="preserve"> PAGEREF _Toc48659870 \h </w:instrText>
            </w:r>
            <w:r w:rsidR="00DA752E">
              <w:rPr>
                <w:noProof/>
                <w:webHidden/>
              </w:rPr>
            </w:r>
            <w:r w:rsidR="00DA752E">
              <w:rPr>
                <w:noProof/>
                <w:webHidden/>
              </w:rPr>
              <w:fldChar w:fldCharType="separate"/>
            </w:r>
            <w:r w:rsidR="00DA752E">
              <w:rPr>
                <w:noProof/>
                <w:webHidden/>
              </w:rPr>
              <w:t>68</w:t>
            </w:r>
            <w:r w:rsidR="00DA752E">
              <w:rPr>
                <w:noProof/>
                <w:webHidden/>
              </w:rPr>
              <w:fldChar w:fldCharType="end"/>
            </w:r>
          </w:hyperlink>
        </w:p>
        <w:p w:rsidR="00DA752E" w:rsidRDefault="003F7D7F" w14:paraId="4DA07699" w14:textId="48E633B3">
          <w:pPr>
            <w:pStyle w:val="TOC2"/>
            <w:tabs>
              <w:tab w:val="left" w:pos="880"/>
              <w:tab w:val="right" w:leader="dot" w:pos="9628"/>
            </w:tabs>
            <w:rPr>
              <w:rFonts w:eastAsiaTheme="minorEastAsia"/>
              <w:noProof/>
              <w:sz w:val="22"/>
              <w:lang w:eastAsia="fi-FI"/>
            </w:rPr>
          </w:pPr>
          <w:hyperlink w:history="1" w:anchor="_Toc48659871">
            <w:r w:rsidRPr="006E131D" w:rsidR="00DA752E">
              <w:rPr>
                <w:rStyle w:val="Hyperlink"/>
                <w:noProof/>
                <w:lang w:val="en-GB"/>
                <w14:scene3d>
                  <w14:camera w14:prst="orthographicFront"/>
                  <w14:lightRig w14:rig="threePt" w14:dir="t">
                    <w14:rot w14:lat="0" w14:lon="0" w14:rev="0"/>
                  </w14:lightRig>
                </w14:scene3d>
              </w:rPr>
              <w:t>8.2</w:t>
            </w:r>
            <w:r w:rsidR="00DA752E">
              <w:rPr>
                <w:rFonts w:eastAsiaTheme="minorEastAsia"/>
                <w:noProof/>
                <w:sz w:val="22"/>
                <w:lang w:eastAsia="fi-FI"/>
              </w:rPr>
              <w:tab/>
            </w:r>
            <w:r w:rsidRPr="006E131D" w:rsidR="00DA752E">
              <w:rPr>
                <w:rStyle w:val="Hyperlink"/>
                <w:noProof/>
                <w:lang w:val="en-GB"/>
              </w:rPr>
              <w:t>Turbo</w:t>
            </w:r>
            <w:r w:rsidR="00DA752E">
              <w:rPr>
                <w:noProof/>
                <w:webHidden/>
              </w:rPr>
              <w:tab/>
            </w:r>
            <w:r w:rsidR="00DA752E">
              <w:rPr>
                <w:noProof/>
                <w:webHidden/>
              </w:rPr>
              <w:fldChar w:fldCharType="begin"/>
            </w:r>
            <w:r w:rsidR="00DA752E">
              <w:rPr>
                <w:noProof/>
                <w:webHidden/>
              </w:rPr>
              <w:instrText xml:space="preserve"> PAGEREF _Toc48659871 \h </w:instrText>
            </w:r>
            <w:r w:rsidR="00DA752E">
              <w:rPr>
                <w:noProof/>
                <w:webHidden/>
              </w:rPr>
            </w:r>
            <w:r w:rsidR="00DA752E">
              <w:rPr>
                <w:noProof/>
                <w:webHidden/>
              </w:rPr>
              <w:fldChar w:fldCharType="separate"/>
            </w:r>
            <w:r w:rsidR="00DA752E">
              <w:rPr>
                <w:noProof/>
                <w:webHidden/>
              </w:rPr>
              <w:t>69</w:t>
            </w:r>
            <w:r w:rsidR="00DA752E">
              <w:rPr>
                <w:noProof/>
                <w:webHidden/>
              </w:rPr>
              <w:fldChar w:fldCharType="end"/>
            </w:r>
          </w:hyperlink>
        </w:p>
        <w:p w:rsidR="00DA752E" w:rsidRDefault="003F7D7F" w14:paraId="1FF2BA67" w14:textId="2832B424">
          <w:pPr>
            <w:pStyle w:val="TOC2"/>
            <w:tabs>
              <w:tab w:val="left" w:pos="880"/>
              <w:tab w:val="right" w:leader="dot" w:pos="9628"/>
            </w:tabs>
            <w:rPr>
              <w:rFonts w:eastAsiaTheme="minorEastAsia"/>
              <w:noProof/>
              <w:sz w:val="22"/>
              <w:lang w:eastAsia="fi-FI"/>
            </w:rPr>
          </w:pPr>
          <w:hyperlink w:history="1" w:anchor="_Toc48659872">
            <w:r w:rsidRPr="006E131D" w:rsidR="00DA752E">
              <w:rPr>
                <w:rStyle w:val="Hyperlink"/>
                <w:noProof/>
                <w:lang w:val="en-GB"/>
                <w14:scene3d>
                  <w14:camera w14:prst="orthographicFront"/>
                  <w14:lightRig w14:rig="threePt" w14:dir="t">
                    <w14:rot w14:lat="0" w14:lon="0" w14:rev="0"/>
                  </w14:lightRig>
                </w14:scene3d>
              </w:rPr>
              <w:t>8.3</w:t>
            </w:r>
            <w:r w:rsidR="00DA752E">
              <w:rPr>
                <w:rFonts w:eastAsiaTheme="minorEastAsia"/>
                <w:noProof/>
                <w:sz w:val="22"/>
                <w:lang w:eastAsia="fi-FI"/>
              </w:rPr>
              <w:tab/>
            </w:r>
            <w:r w:rsidRPr="006E131D" w:rsidR="00DA752E">
              <w:rPr>
                <w:rStyle w:val="Hyperlink"/>
                <w:noProof/>
                <w:lang w:val="en-GB"/>
              </w:rPr>
              <w:t>Polar Codes</w:t>
            </w:r>
            <w:r w:rsidR="00DA752E">
              <w:rPr>
                <w:noProof/>
                <w:webHidden/>
              </w:rPr>
              <w:tab/>
            </w:r>
            <w:r w:rsidR="00DA752E">
              <w:rPr>
                <w:noProof/>
                <w:webHidden/>
              </w:rPr>
              <w:fldChar w:fldCharType="begin"/>
            </w:r>
            <w:r w:rsidR="00DA752E">
              <w:rPr>
                <w:noProof/>
                <w:webHidden/>
              </w:rPr>
              <w:instrText xml:space="preserve"> PAGEREF _Toc48659872 \h </w:instrText>
            </w:r>
            <w:r w:rsidR="00DA752E">
              <w:rPr>
                <w:noProof/>
                <w:webHidden/>
              </w:rPr>
            </w:r>
            <w:r w:rsidR="00DA752E">
              <w:rPr>
                <w:noProof/>
                <w:webHidden/>
              </w:rPr>
              <w:fldChar w:fldCharType="separate"/>
            </w:r>
            <w:r w:rsidR="00DA752E">
              <w:rPr>
                <w:noProof/>
                <w:webHidden/>
              </w:rPr>
              <w:t>69</w:t>
            </w:r>
            <w:r w:rsidR="00DA752E">
              <w:rPr>
                <w:noProof/>
                <w:webHidden/>
              </w:rPr>
              <w:fldChar w:fldCharType="end"/>
            </w:r>
          </w:hyperlink>
        </w:p>
        <w:p w:rsidR="00DA752E" w:rsidRDefault="003F7D7F" w14:paraId="3DE5CDB2" w14:textId="23F80DC7">
          <w:pPr>
            <w:pStyle w:val="TOC1"/>
            <w:tabs>
              <w:tab w:val="left" w:pos="440"/>
              <w:tab w:val="right" w:leader="dot" w:pos="9628"/>
            </w:tabs>
            <w:rPr>
              <w:rFonts w:eastAsiaTheme="minorEastAsia"/>
              <w:noProof/>
              <w:sz w:val="22"/>
              <w:lang w:eastAsia="fi-FI"/>
            </w:rPr>
          </w:pPr>
          <w:hyperlink w:history="1" w:anchor="_Toc48659873">
            <w:r w:rsidRPr="006E131D" w:rsidR="00DA752E">
              <w:rPr>
                <w:rStyle w:val="Hyperlink"/>
                <w:noProof/>
                <w:lang w:val="en-GB"/>
              </w:rPr>
              <w:t>9</w:t>
            </w:r>
            <w:r w:rsidR="00DA752E">
              <w:rPr>
                <w:rFonts w:eastAsiaTheme="minorEastAsia"/>
                <w:noProof/>
                <w:sz w:val="22"/>
                <w:lang w:eastAsia="fi-FI"/>
              </w:rPr>
              <w:tab/>
            </w:r>
            <w:r w:rsidRPr="006E131D" w:rsidR="00DA752E">
              <w:rPr>
                <w:rStyle w:val="Hyperlink"/>
                <w:noProof/>
                <w:lang w:val="en-GB"/>
              </w:rPr>
              <w:t>Waveforms</w:t>
            </w:r>
            <w:r w:rsidR="00DA752E">
              <w:rPr>
                <w:noProof/>
                <w:webHidden/>
              </w:rPr>
              <w:tab/>
            </w:r>
            <w:r w:rsidR="00DA752E">
              <w:rPr>
                <w:noProof/>
                <w:webHidden/>
              </w:rPr>
              <w:fldChar w:fldCharType="begin"/>
            </w:r>
            <w:r w:rsidR="00DA752E">
              <w:rPr>
                <w:noProof/>
                <w:webHidden/>
              </w:rPr>
              <w:instrText xml:space="preserve"> PAGEREF _Toc48659873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3410FC0F" w14:textId="02F73708">
          <w:pPr>
            <w:pStyle w:val="TOC2"/>
            <w:tabs>
              <w:tab w:val="left" w:pos="880"/>
              <w:tab w:val="right" w:leader="dot" w:pos="9628"/>
            </w:tabs>
            <w:rPr>
              <w:rFonts w:eastAsiaTheme="minorEastAsia"/>
              <w:noProof/>
              <w:sz w:val="22"/>
              <w:lang w:eastAsia="fi-FI"/>
            </w:rPr>
          </w:pPr>
          <w:hyperlink w:history="1" w:anchor="_Toc48659874">
            <w:r w:rsidRPr="006E131D" w:rsidR="00DA752E">
              <w:rPr>
                <w:rStyle w:val="Hyperlink"/>
                <w:noProof/>
                <w:lang w:val="en-GB"/>
                <w14:scene3d>
                  <w14:camera w14:prst="orthographicFront"/>
                  <w14:lightRig w14:rig="threePt" w14:dir="t">
                    <w14:rot w14:lat="0" w14:lon="0" w14:rev="0"/>
                  </w14:lightRig>
                </w14:scene3d>
              </w:rPr>
              <w:t>9.1</w:t>
            </w:r>
            <w:r w:rsidR="00DA752E">
              <w:rPr>
                <w:rFonts w:eastAsiaTheme="minorEastAsia"/>
                <w:noProof/>
                <w:sz w:val="22"/>
                <w:lang w:eastAsia="fi-FI"/>
              </w:rPr>
              <w:tab/>
            </w:r>
            <w:r w:rsidRPr="006E131D" w:rsidR="00DA752E">
              <w:rPr>
                <w:rStyle w:val="Hyperlink"/>
                <w:noProof/>
                <w:lang w:val="en-GB"/>
              </w:rPr>
              <w:t>Processing</w:t>
            </w:r>
            <w:r w:rsidR="00DA752E">
              <w:rPr>
                <w:noProof/>
                <w:webHidden/>
              </w:rPr>
              <w:tab/>
            </w:r>
            <w:r w:rsidR="00DA752E">
              <w:rPr>
                <w:noProof/>
                <w:webHidden/>
              </w:rPr>
              <w:fldChar w:fldCharType="begin"/>
            </w:r>
            <w:r w:rsidR="00DA752E">
              <w:rPr>
                <w:noProof/>
                <w:webHidden/>
              </w:rPr>
              <w:instrText xml:space="preserve"> PAGEREF _Toc48659874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0AA28F7D" w14:textId="09C85131">
          <w:pPr>
            <w:pStyle w:val="TOC3"/>
            <w:tabs>
              <w:tab w:val="left" w:pos="1100"/>
              <w:tab w:val="right" w:leader="dot" w:pos="9628"/>
            </w:tabs>
            <w:rPr>
              <w:rFonts w:eastAsiaTheme="minorEastAsia"/>
              <w:noProof/>
              <w:sz w:val="22"/>
              <w:lang w:eastAsia="fi-FI"/>
            </w:rPr>
          </w:pPr>
          <w:hyperlink w:history="1" w:anchor="_Toc48659875">
            <w:r w:rsidRPr="006E131D" w:rsidR="00DA752E">
              <w:rPr>
                <w:rStyle w:val="Hyperlink"/>
                <w:noProof/>
                <w:lang w:val="en-GB"/>
              </w:rPr>
              <w:t>9.1.1</w:t>
            </w:r>
            <w:r w:rsidR="00DA752E">
              <w:rPr>
                <w:rFonts w:eastAsiaTheme="minorEastAsia"/>
                <w:noProof/>
                <w:sz w:val="22"/>
                <w:lang w:eastAsia="fi-FI"/>
              </w:rPr>
              <w:tab/>
            </w:r>
            <w:r w:rsidRPr="006E131D" w:rsidR="00DA752E">
              <w:rPr>
                <w:rStyle w:val="Hyperlink"/>
                <w:noProof/>
                <w:lang w:val="en-GB"/>
              </w:rPr>
              <w:t>FD and TD transform block</w:t>
            </w:r>
            <w:r w:rsidR="00DA752E">
              <w:rPr>
                <w:noProof/>
                <w:webHidden/>
              </w:rPr>
              <w:tab/>
            </w:r>
            <w:r w:rsidR="00DA752E">
              <w:rPr>
                <w:noProof/>
                <w:webHidden/>
              </w:rPr>
              <w:fldChar w:fldCharType="begin"/>
            </w:r>
            <w:r w:rsidR="00DA752E">
              <w:rPr>
                <w:noProof/>
                <w:webHidden/>
              </w:rPr>
              <w:instrText xml:space="preserve"> PAGEREF _Toc48659875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19675F31" w14:textId="4584A9C3">
          <w:pPr>
            <w:pStyle w:val="TOC3"/>
            <w:tabs>
              <w:tab w:val="left" w:pos="1100"/>
              <w:tab w:val="right" w:leader="dot" w:pos="9628"/>
            </w:tabs>
            <w:rPr>
              <w:rFonts w:eastAsiaTheme="minorEastAsia"/>
              <w:noProof/>
              <w:sz w:val="22"/>
              <w:lang w:eastAsia="fi-FI"/>
            </w:rPr>
          </w:pPr>
          <w:hyperlink w:history="1" w:anchor="_Toc48659876">
            <w:r w:rsidRPr="006E131D" w:rsidR="00DA752E">
              <w:rPr>
                <w:rStyle w:val="Hyperlink"/>
                <w:noProof/>
                <w:lang w:val="en-GB"/>
              </w:rPr>
              <w:t>9.1.2</w:t>
            </w:r>
            <w:r w:rsidR="00DA752E">
              <w:rPr>
                <w:rFonts w:eastAsiaTheme="minorEastAsia"/>
                <w:noProof/>
                <w:sz w:val="22"/>
                <w:lang w:eastAsia="fi-FI"/>
              </w:rPr>
              <w:tab/>
            </w:r>
            <w:r w:rsidRPr="006E131D" w:rsidR="00DA752E">
              <w:rPr>
                <w:rStyle w:val="Hyperlink"/>
                <w:noProof/>
                <w:lang w:val="en-GB"/>
              </w:rPr>
              <w:t>Filtering block</w:t>
            </w:r>
            <w:r w:rsidR="00DA752E">
              <w:rPr>
                <w:noProof/>
                <w:webHidden/>
              </w:rPr>
              <w:tab/>
            </w:r>
            <w:r w:rsidR="00DA752E">
              <w:rPr>
                <w:noProof/>
                <w:webHidden/>
              </w:rPr>
              <w:fldChar w:fldCharType="begin"/>
            </w:r>
            <w:r w:rsidR="00DA752E">
              <w:rPr>
                <w:noProof/>
                <w:webHidden/>
              </w:rPr>
              <w:instrText xml:space="preserve"> PAGEREF _Toc48659876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2DBB97CB" w14:textId="3455CBEF">
          <w:pPr>
            <w:pStyle w:val="TOC3"/>
            <w:tabs>
              <w:tab w:val="left" w:pos="1100"/>
              <w:tab w:val="right" w:leader="dot" w:pos="9628"/>
            </w:tabs>
            <w:rPr>
              <w:rFonts w:eastAsiaTheme="minorEastAsia"/>
              <w:noProof/>
              <w:sz w:val="22"/>
              <w:lang w:eastAsia="fi-FI"/>
            </w:rPr>
          </w:pPr>
          <w:hyperlink w:history="1" w:anchor="_Toc48659877">
            <w:r w:rsidRPr="006E131D" w:rsidR="00DA752E">
              <w:rPr>
                <w:rStyle w:val="Hyperlink"/>
                <w:noProof/>
                <w:lang w:val="en-GB"/>
              </w:rPr>
              <w:t>9.1.3</w:t>
            </w:r>
            <w:r w:rsidR="00DA752E">
              <w:rPr>
                <w:rFonts w:eastAsiaTheme="minorEastAsia"/>
                <w:noProof/>
                <w:sz w:val="22"/>
                <w:lang w:eastAsia="fi-FI"/>
              </w:rPr>
              <w:tab/>
            </w:r>
            <w:r w:rsidRPr="006E131D" w:rsidR="00DA752E">
              <w:rPr>
                <w:rStyle w:val="Hyperlink"/>
                <w:noProof/>
                <w:lang w:val="en-GB"/>
              </w:rPr>
              <w:t>PAPR reduction block</w:t>
            </w:r>
            <w:r w:rsidR="00DA752E">
              <w:rPr>
                <w:noProof/>
                <w:webHidden/>
              </w:rPr>
              <w:tab/>
            </w:r>
            <w:r w:rsidR="00DA752E">
              <w:rPr>
                <w:noProof/>
                <w:webHidden/>
              </w:rPr>
              <w:fldChar w:fldCharType="begin"/>
            </w:r>
            <w:r w:rsidR="00DA752E">
              <w:rPr>
                <w:noProof/>
                <w:webHidden/>
              </w:rPr>
              <w:instrText xml:space="preserve"> PAGEREF _Toc48659877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10BB1B0B" w14:textId="72D7D2DB">
          <w:pPr>
            <w:pStyle w:val="TOC3"/>
            <w:tabs>
              <w:tab w:val="left" w:pos="1100"/>
              <w:tab w:val="right" w:leader="dot" w:pos="9628"/>
            </w:tabs>
            <w:rPr>
              <w:rFonts w:eastAsiaTheme="minorEastAsia"/>
              <w:noProof/>
              <w:sz w:val="22"/>
              <w:lang w:eastAsia="fi-FI"/>
            </w:rPr>
          </w:pPr>
          <w:hyperlink w:history="1" w:anchor="_Toc48659878">
            <w:r w:rsidRPr="006E131D" w:rsidR="00DA752E">
              <w:rPr>
                <w:rStyle w:val="Hyperlink"/>
                <w:noProof/>
                <w:lang w:val="en-GB"/>
              </w:rPr>
              <w:t>9.1.4</w:t>
            </w:r>
            <w:r w:rsidR="00DA752E">
              <w:rPr>
                <w:rFonts w:eastAsiaTheme="minorEastAsia"/>
                <w:noProof/>
                <w:sz w:val="22"/>
                <w:lang w:eastAsia="fi-FI"/>
              </w:rPr>
              <w:tab/>
            </w:r>
            <w:r w:rsidRPr="006E131D" w:rsidR="00DA752E">
              <w:rPr>
                <w:rStyle w:val="Hyperlink"/>
                <w:noProof/>
                <w:lang w:val="en-GB"/>
              </w:rPr>
              <w:t>Preprocessing block</w:t>
            </w:r>
            <w:r w:rsidR="00DA752E">
              <w:rPr>
                <w:noProof/>
                <w:webHidden/>
              </w:rPr>
              <w:tab/>
            </w:r>
            <w:r w:rsidR="00DA752E">
              <w:rPr>
                <w:noProof/>
                <w:webHidden/>
              </w:rPr>
              <w:fldChar w:fldCharType="begin"/>
            </w:r>
            <w:r w:rsidR="00DA752E">
              <w:rPr>
                <w:noProof/>
                <w:webHidden/>
              </w:rPr>
              <w:instrText xml:space="preserve"> PAGEREF _Toc48659878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750935BB" w14:textId="2619F411">
          <w:pPr>
            <w:pStyle w:val="TOC3"/>
            <w:tabs>
              <w:tab w:val="left" w:pos="1100"/>
              <w:tab w:val="right" w:leader="dot" w:pos="9628"/>
            </w:tabs>
            <w:rPr>
              <w:rFonts w:eastAsiaTheme="minorEastAsia"/>
              <w:noProof/>
              <w:sz w:val="22"/>
              <w:lang w:eastAsia="fi-FI"/>
            </w:rPr>
          </w:pPr>
          <w:hyperlink w:history="1" w:anchor="_Toc48659879">
            <w:r w:rsidRPr="006E131D" w:rsidR="00DA752E">
              <w:rPr>
                <w:rStyle w:val="Hyperlink"/>
                <w:noProof/>
                <w:lang w:val="en-GB"/>
              </w:rPr>
              <w:t>9.1.5</w:t>
            </w:r>
            <w:r w:rsidR="00DA752E">
              <w:rPr>
                <w:rFonts w:eastAsiaTheme="minorEastAsia"/>
                <w:noProof/>
                <w:sz w:val="22"/>
                <w:lang w:eastAsia="fi-FI"/>
              </w:rPr>
              <w:tab/>
            </w:r>
            <w:r w:rsidRPr="006E131D" w:rsidR="00DA752E">
              <w:rPr>
                <w:rStyle w:val="Hyperlink"/>
                <w:noProof/>
                <w:lang w:val="en-GB"/>
              </w:rPr>
              <w:t>Spectral Shaping block</w:t>
            </w:r>
            <w:r w:rsidR="00DA752E">
              <w:rPr>
                <w:noProof/>
                <w:webHidden/>
              </w:rPr>
              <w:tab/>
            </w:r>
            <w:r w:rsidR="00DA752E">
              <w:rPr>
                <w:noProof/>
                <w:webHidden/>
              </w:rPr>
              <w:fldChar w:fldCharType="begin"/>
            </w:r>
            <w:r w:rsidR="00DA752E">
              <w:rPr>
                <w:noProof/>
                <w:webHidden/>
              </w:rPr>
              <w:instrText xml:space="preserve"> PAGEREF _Toc48659879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7D5F44BC" w14:textId="026E6402">
          <w:pPr>
            <w:pStyle w:val="TOC3"/>
            <w:tabs>
              <w:tab w:val="left" w:pos="1100"/>
              <w:tab w:val="right" w:leader="dot" w:pos="9628"/>
            </w:tabs>
            <w:rPr>
              <w:rFonts w:eastAsiaTheme="minorEastAsia"/>
              <w:noProof/>
              <w:sz w:val="22"/>
              <w:lang w:eastAsia="fi-FI"/>
            </w:rPr>
          </w:pPr>
          <w:hyperlink w:history="1" w:anchor="_Toc48659880">
            <w:r w:rsidRPr="006E131D" w:rsidR="00DA752E">
              <w:rPr>
                <w:rStyle w:val="Hyperlink"/>
                <w:noProof/>
                <w:lang w:val="en-GB"/>
              </w:rPr>
              <w:t>9.1.6</w:t>
            </w:r>
            <w:r w:rsidR="00DA752E">
              <w:rPr>
                <w:rFonts w:eastAsiaTheme="minorEastAsia"/>
                <w:noProof/>
                <w:sz w:val="22"/>
                <w:lang w:eastAsia="fi-FI"/>
              </w:rPr>
              <w:tab/>
            </w:r>
            <w:r w:rsidRPr="006E131D" w:rsidR="00DA752E">
              <w:rPr>
                <w:rStyle w:val="Hyperlink"/>
                <w:noProof/>
                <w:lang w:val="en-GB"/>
              </w:rPr>
              <w:t>Time Domain processing block</w:t>
            </w:r>
            <w:r w:rsidR="00DA752E">
              <w:rPr>
                <w:noProof/>
                <w:webHidden/>
              </w:rPr>
              <w:tab/>
            </w:r>
            <w:r w:rsidR="00DA752E">
              <w:rPr>
                <w:noProof/>
                <w:webHidden/>
              </w:rPr>
              <w:fldChar w:fldCharType="begin"/>
            </w:r>
            <w:r w:rsidR="00DA752E">
              <w:rPr>
                <w:noProof/>
                <w:webHidden/>
              </w:rPr>
              <w:instrText xml:space="preserve"> PAGEREF _Toc48659880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4ADCDF9A" w14:textId="76378F63">
          <w:pPr>
            <w:pStyle w:val="TOC3"/>
            <w:tabs>
              <w:tab w:val="left" w:pos="1100"/>
              <w:tab w:val="right" w:leader="dot" w:pos="9628"/>
            </w:tabs>
            <w:rPr>
              <w:rFonts w:eastAsiaTheme="minorEastAsia"/>
              <w:noProof/>
              <w:sz w:val="22"/>
              <w:lang w:eastAsia="fi-FI"/>
            </w:rPr>
          </w:pPr>
          <w:hyperlink w:history="1" w:anchor="_Toc48659881">
            <w:r w:rsidRPr="006E131D" w:rsidR="00DA752E">
              <w:rPr>
                <w:rStyle w:val="Hyperlink"/>
                <w:noProof/>
                <w:lang w:val="en-GB"/>
              </w:rPr>
              <w:t>9.1.7</w:t>
            </w:r>
            <w:r w:rsidR="00DA752E">
              <w:rPr>
                <w:rFonts w:eastAsiaTheme="minorEastAsia"/>
                <w:noProof/>
                <w:sz w:val="22"/>
                <w:lang w:eastAsia="fi-FI"/>
              </w:rPr>
              <w:tab/>
            </w:r>
            <w:r w:rsidRPr="006E131D" w:rsidR="00DA752E">
              <w:rPr>
                <w:rStyle w:val="Hyperlink"/>
                <w:noProof/>
                <w:lang w:val="en-GB"/>
              </w:rPr>
              <w:t>Windowing block</w:t>
            </w:r>
            <w:r w:rsidR="00DA752E">
              <w:rPr>
                <w:noProof/>
                <w:webHidden/>
              </w:rPr>
              <w:tab/>
            </w:r>
            <w:r w:rsidR="00DA752E">
              <w:rPr>
                <w:noProof/>
                <w:webHidden/>
              </w:rPr>
              <w:fldChar w:fldCharType="begin"/>
            </w:r>
            <w:r w:rsidR="00DA752E">
              <w:rPr>
                <w:noProof/>
                <w:webHidden/>
              </w:rPr>
              <w:instrText xml:space="preserve"> PAGEREF _Toc48659881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167AE1CD" w14:textId="5555842D">
          <w:pPr>
            <w:pStyle w:val="TOC2"/>
            <w:tabs>
              <w:tab w:val="left" w:pos="880"/>
              <w:tab w:val="right" w:leader="dot" w:pos="9628"/>
            </w:tabs>
            <w:rPr>
              <w:rFonts w:eastAsiaTheme="minorEastAsia"/>
              <w:noProof/>
              <w:sz w:val="22"/>
              <w:lang w:eastAsia="fi-FI"/>
            </w:rPr>
          </w:pPr>
          <w:hyperlink w:history="1" w:anchor="_Toc48659882">
            <w:r w:rsidRPr="006E131D" w:rsidR="00DA752E">
              <w:rPr>
                <w:rStyle w:val="Hyperlink"/>
                <w:noProof/>
                <w:lang w:val="en-GB"/>
                <w14:scene3d>
                  <w14:camera w14:prst="orthographicFront"/>
                  <w14:lightRig w14:rig="threePt" w14:dir="t">
                    <w14:rot w14:lat="0" w14:lon="0" w14:rev="0"/>
                  </w14:lightRig>
                </w14:scene3d>
              </w:rPr>
              <w:t>9.2</w:t>
            </w:r>
            <w:r w:rsidR="00DA752E">
              <w:rPr>
                <w:rFonts w:eastAsiaTheme="minorEastAsia"/>
                <w:noProof/>
                <w:sz w:val="22"/>
                <w:lang w:eastAsia="fi-FI"/>
              </w:rPr>
              <w:tab/>
            </w:r>
            <w:r w:rsidRPr="006E131D" w:rsidR="00DA752E">
              <w:rPr>
                <w:rStyle w:val="Hyperlink"/>
                <w:noProof/>
                <w:lang w:val="en-GB"/>
              </w:rPr>
              <w:t>NR candidates waveforms</w:t>
            </w:r>
            <w:r w:rsidR="00DA752E">
              <w:rPr>
                <w:noProof/>
                <w:webHidden/>
              </w:rPr>
              <w:tab/>
            </w:r>
            <w:r w:rsidR="00DA752E">
              <w:rPr>
                <w:noProof/>
                <w:webHidden/>
              </w:rPr>
              <w:fldChar w:fldCharType="begin"/>
            </w:r>
            <w:r w:rsidR="00DA752E">
              <w:rPr>
                <w:noProof/>
                <w:webHidden/>
              </w:rPr>
              <w:instrText xml:space="preserve"> PAGEREF _Toc48659882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03353A90" w14:textId="2F4B3B0B">
          <w:pPr>
            <w:pStyle w:val="TOC3"/>
            <w:tabs>
              <w:tab w:val="left" w:pos="1100"/>
              <w:tab w:val="right" w:leader="dot" w:pos="9628"/>
            </w:tabs>
            <w:rPr>
              <w:rFonts w:eastAsiaTheme="minorEastAsia"/>
              <w:noProof/>
              <w:sz w:val="22"/>
              <w:lang w:eastAsia="fi-FI"/>
            </w:rPr>
          </w:pPr>
          <w:hyperlink w:history="1" w:anchor="_Toc48659883">
            <w:r w:rsidRPr="006E131D" w:rsidR="00DA752E">
              <w:rPr>
                <w:rStyle w:val="Hyperlink"/>
                <w:noProof/>
                <w:lang w:val="en-GB"/>
              </w:rPr>
              <w:t>9.2.1</w:t>
            </w:r>
            <w:r w:rsidR="00DA752E">
              <w:rPr>
                <w:rFonts w:eastAsiaTheme="minorEastAsia"/>
                <w:noProof/>
                <w:sz w:val="22"/>
                <w:lang w:eastAsia="fi-FI"/>
              </w:rPr>
              <w:tab/>
            </w:r>
            <w:r w:rsidRPr="006E131D" w:rsidR="00DA752E">
              <w:rPr>
                <w:rStyle w:val="Hyperlink"/>
                <w:noProof/>
                <w:lang w:val="en-GB"/>
              </w:rPr>
              <w:t>CP-OFDM</w:t>
            </w:r>
            <w:r w:rsidR="00DA752E">
              <w:rPr>
                <w:noProof/>
                <w:webHidden/>
              </w:rPr>
              <w:tab/>
            </w:r>
            <w:r w:rsidR="00DA752E">
              <w:rPr>
                <w:noProof/>
                <w:webHidden/>
              </w:rPr>
              <w:fldChar w:fldCharType="begin"/>
            </w:r>
            <w:r w:rsidR="00DA752E">
              <w:rPr>
                <w:noProof/>
                <w:webHidden/>
              </w:rPr>
              <w:instrText xml:space="preserve"> PAGEREF _Toc48659883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2C14458F" w14:textId="56059D2A">
          <w:pPr>
            <w:pStyle w:val="TOC3"/>
            <w:tabs>
              <w:tab w:val="left" w:pos="1100"/>
              <w:tab w:val="right" w:leader="dot" w:pos="9628"/>
            </w:tabs>
            <w:rPr>
              <w:rFonts w:eastAsiaTheme="minorEastAsia"/>
              <w:noProof/>
              <w:sz w:val="22"/>
              <w:lang w:eastAsia="fi-FI"/>
            </w:rPr>
          </w:pPr>
          <w:hyperlink w:history="1" w:anchor="_Toc48659884">
            <w:r w:rsidRPr="006E131D" w:rsidR="00DA752E">
              <w:rPr>
                <w:rStyle w:val="Hyperlink"/>
                <w:noProof/>
                <w:lang w:val="en-GB"/>
              </w:rPr>
              <w:t>9.2.2</w:t>
            </w:r>
            <w:r w:rsidR="00DA752E">
              <w:rPr>
                <w:rFonts w:eastAsiaTheme="minorEastAsia"/>
                <w:noProof/>
                <w:sz w:val="22"/>
                <w:lang w:eastAsia="fi-FI"/>
              </w:rPr>
              <w:tab/>
            </w:r>
            <w:r w:rsidRPr="006E131D" w:rsidR="00DA752E">
              <w:rPr>
                <w:rStyle w:val="Hyperlink"/>
                <w:noProof/>
                <w:lang w:val="en-GB"/>
              </w:rPr>
              <w:t>DFT-s-OFDM</w:t>
            </w:r>
            <w:r w:rsidR="00DA752E">
              <w:rPr>
                <w:noProof/>
                <w:webHidden/>
              </w:rPr>
              <w:tab/>
            </w:r>
            <w:r w:rsidR="00DA752E">
              <w:rPr>
                <w:noProof/>
                <w:webHidden/>
              </w:rPr>
              <w:fldChar w:fldCharType="begin"/>
            </w:r>
            <w:r w:rsidR="00DA752E">
              <w:rPr>
                <w:noProof/>
                <w:webHidden/>
              </w:rPr>
              <w:instrText xml:space="preserve"> PAGEREF _Toc48659884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20BD4EFA" w14:textId="3C0A4925">
          <w:pPr>
            <w:pStyle w:val="TOC3"/>
            <w:tabs>
              <w:tab w:val="left" w:pos="1100"/>
              <w:tab w:val="right" w:leader="dot" w:pos="9628"/>
            </w:tabs>
            <w:rPr>
              <w:rFonts w:eastAsiaTheme="minorEastAsia"/>
              <w:noProof/>
              <w:sz w:val="22"/>
              <w:lang w:eastAsia="fi-FI"/>
            </w:rPr>
          </w:pPr>
          <w:hyperlink w:history="1" w:anchor="_Toc48659885">
            <w:r w:rsidRPr="006E131D" w:rsidR="00DA752E">
              <w:rPr>
                <w:rStyle w:val="Hyperlink"/>
                <w:noProof/>
                <w:lang w:val="en-GB"/>
              </w:rPr>
              <w:t>9.2.3</w:t>
            </w:r>
            <w:r w:rsidR="00DA752E">
              <w:rPr>
                <w:rFonts w:eastAsiaTheme="minorEastAsia"/>
                <w:noProof/>
                <w:sz w:val="22"/>
                <w:lang w:eastAsia="fi-FI"/>
              </w:rPr>
              <w:tab/>
            </w:r>
            <w:r w:rsidRPr="006E131D" w:rsidR="00DA752E">
              <w:rPr>
                <w:rStyle w:val="Hyperlink"/>
                <w:noProof/>
                <w:lang w:val="en-GB"/>
              </w:rPr>
              <w:t>FCFB-F-OFDM</w:t>
            </w:r>
            <w:r w:rsidR="00DA752E">
              <w:rPr>
                <w:noProof/>
                <w:webHidden/>
              </w:rPr>
              <w:tab/>
            </w:r>
            <w:r w:rsidR="00DA752E">
              <w:rPr>
                <w:noProof/>
                <w:webHidden/>
              </w:rPr>
              <w:fldChar w:fldCharType="begin"/>
            </w:r>
            <w:r w:rsidR="00DA752E">
              <w:rPr>
                <w:noProof/>
                <w:webHidden/>
              </w:rPr>
              <w:instrText xml:space="preserve"> PAGEREF _Toc48659885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198B9701" w14:textId="2903F1D4">
          <w:pPr>
            <w:pStyle w:val="TOC3"/>
            <w:tabs>
              <w:tab w:val="left" w:pos="1100"/>
              <w:tab w:val="right" w:leader="dot" w:pos="9628"/>
            </w:tabs>
            <w:rPr>
              <w:rFonts w:eastAsiaTheme="minorEastAsia"/>
              <w:noProof/>
              <w:sz w:val="22"/>
              <w:lang w:eastAsia="fi-FI"/>
            </w:rPr>
          </w:pPr>
          <w:hyperlink w:history="1" w:anchor="_Toc48659886">
            <w:r w:rsidRPr="006E131D" w:rsidR="00DA752E">
              <w:rPr>
                <w:rStyle w:val="Hyperlink"/>
                <w:noProof/>
                <w:lang w:val="en-GB"/>
              </w:rPr>
              <w:t>9.2.4</w:t>
            </w:r>
            <w:r w:rsidR="00DA752E">
              <w:rPr>
                <w:rFonts w:eastAsiaTheme="minorEastAsia"/>
                <w:noProof/>
                <w:sz w:val="22"/>
                <w:lang w:eastAsia="fi-FI"/>
              </w:rPr>
              <w:tab/>
            </w:r>
            <w:r w:rsidRPr="006E131D" w:rsidR="00DA752E">
              <w:rPr>
                <w:rStyle w:val="Hyperlink"/>
                <w:noProof/>
                <w:lang w:val="en-GB"/>
              </w:rPr>
              <w:t>UFMC</w:t>
            </w:r>
            <w:r w:rsidR="00DA752E">
              <w:rPr>
                <w:noProof/>
                <w:webHidden/>
              </w:rPr>
              <w:tab/>
            </w:r>
            <w:r w:rsidR="00DA752E">
              <w:rPr>
                <w:noProof/>
                <w:webHidden/>
              </w:rPr>
              <w:fldChar w:fldCharType="begin"/>
            </w:r>
            <w:r w:rsidR="00DA752E">
              <w:rPr>
                <w:noProof/>
                <w:webHidden/>
              </w:rPr>
              <w:instrText xml:space="preserve"> PAGEREF _Toc48659886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1B2CAE19" w14:textId="11C855E9">
          <w:pPr>
            <w:pStyle w:val="TOC3"/>
            <w:tabs>
              <w:tab w:val="left" w:pos="1100"/>
              <w:tab w:val="right" w:leader="dot" w:pos="9628"/>
            </w:tabs>
            <w:rPr>
              <w:rFonts w:eastAsiaTheme="minorEastAsia"/>
              <w:noProof/>
              <w:sz w:val="22"/>
              <w:lang w:eastAsia="fi-FI"/>
            </w:rPr>
          </w:pPr>
          <w:hyperlink w:history="1" w:anchor="_Toc48659887">
            <w:r w:rsidRPr="006E131D" w:rsidR="00DA752E">
              <w:rPr>
                <w:rStyle w:val="Hyperlink"/>
                <w:noProof/>
                <w:lang w:val="en-GB"/>
              </w:rPr>
              <w:t>9.2.5</w:t>
            </w:r>
            <w:r w:rsidR="00DA752E">
              <w:rPr>
                <w:rFonts w:eastAsiaTheme="minorEastAsia"/>
                <w:noProof/>
                <w:sz w:val="22"/>
                <w:lang w:eastAsia="fi-FI"/>
              </w:rPr>
              <w:tab/>
            </w:r>
            <w:r w:rsidRPr="006E131D" w:rsidR="00DA752E">
              <w:rPr>
                <w:rStyle w:val="Hyperlink"/>
                <w:noProof/>
                <w:lang w:val="en-GB"/>
              </w:rPr>
              <w:t>WinSic-F-OFDM</w:t>
            </w:r>
            <w:r w:rsidR="00DA752E">
              <w:rPr>
                <w:noProof/>
                <w:webHidden/>
              </w:rPr>
              <w:tab/>
            </w:r>
            <w:r w:rsidR="00DA752E">
              <w:rPr>
                <w:noProof/>
                <w:webHidden/>
              </w:rPr>
              <w:fldChar w:fldCharType="begin"/>
            </w:r>
            <w:r w:rsidR="00DA752E">
              <w:rPr>
                <w:noProof/>
                <w:webHidden/>
              </w:rPr>
              <w:instrText xml:space="preserve"> PAGEREF _Toc48659887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1C1FB96B" w14:textId="59412F48">
          <w:pPr>
            <w:pStyle w:val="TOC3"/>
            <w:tabs>
              <w:tab w:val="left" w:pos="1100"/>
              <w:tab w:val="right" w:leader="dot" w:pos="9628"/>
            </w:tabs>
            <w:rPr>
              <w:rFonts w:eastAsiaTheme="minorEastAsia"/>
              <w:noProof/>
              <w:sz w:val="22"/>
              <w:lang w:eastAsia="fi-FI"/>
            </w:rPr>
          </w:pPr>
          <w:hyperlink w:history="1" w:anchor="_Toc48659888">
            <w:r w:rsidRPr="006E131D" w:rsidR="00DA752E">
              <w:rPr>
                <w:rStyle w:val="Hyperlink"/>
                <w:noProof/>
                <w:lang w:val="en-GB"/>
              </w:rPr>
              <w:t>9.2.6</w:t>
            </w:r>
            <w:r w:rsidR="00DA752E">
              <w:rPr>
                <w:rFonts w:eastAsiaTheme="minorEastAsia"/>
                <w:noProof/>
                <w:sz w:val="22"/>
                <w:lang w:eastAsia="fi-FI"/>
              </w:rPr>
              <w:tab/>
            </w:r>
            <w:r w:rsidRPr="006E131D" w:rsidR="00DA752E">
              <w:rPr>
                <w:rStyle w:val="Hyperlink"/>
                <w:noProof/>
                <w:lang w:val="en-GB"/>
              </w:rPr>
              <w:t>WOLA</w:t>
            </w:r>
            <w:r w:rsidR="00DA752E">
              <w:rPr>
                <w:noProof/>
                <w:webHidden/>
              </w:rPr>
              <w:tab/>
            </w:r>
            <w:r w:rsidR="00DA752E">
              <w:rPr>
                <w:noProof/>
                <w:webHidden/>
              </w:rPr>
              <w:fldChar w:fldCharType="begin"/>
            </w:r>
            <w:r w:rsidR="00DA752E">
              <w:rPr>
                <w:noProof/>
                <w:webHidden/>
              </w:rPr>
              <w:instrText xml:space="preserve"> PAGEREF _Toc48659888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08190A87" w14:textId="02D6BFCD">
          <w:pPr>
            <w:pStyle w:val="TOC3"/>
            <w:tabs>
              <w:tab w:val="left" w:pos="1100"/>
              <w:tab w:val="right" w:leader="dot" w:pos="9628"/>
            </w:tabs>
            <w:rPr>
              <w:rFonts w:eastAsiaTheme="minorEastAsia"/>
              <w:noProof/>
              <w:sz w:val="22"/>
              <w:lang w:eastAsia="fi-FI"/>
            </w:rPr>
          </w:pPr>
          <w:hyperlink w:history="1" w:anchor="_Toc48659889">
            <w:r w:rsidRPr="006E131D" w:rsidR="00DA752E">
              <w:rPr>
                <w:rStyle w:val="Hyperlink"/>
                <w:noProof/>
                <w:lang w:val="en-GB"/>
              </w:rPr>
              <w:t>9.2.7</w:t>
            </w:r>
            <w:r w:rsidR="00DA752E">
              <w:rPr>
                <w:rFonts w:eastAsiaTheme="minorEastAsia"/>
                <w:noProof/>
                <w:sz w:val="22"/>
                <w:lang w:eastAsia="fi-FI"/>
              </w:rPr>
              <w:tab/>
            </w:r>
            <w:r w:rsidRPr="006E131D" w:rsidR="00DA752E">
              <w:rPr>
                <w:rStyle w:val="Hyperlink"/>
                <w:noProof/>
                <w:lang w:val="en-GB"/>
              </w:rPr>
              <w:t>ZT-DFT-s-OFDM</w:t>
            </w:r>
            <w:r w:rsidR="00DA752E">
              <w:rPr>
                <w:noProof/>
                <w:webHidden/>
              </w:rPr>
              <w:tab/>
            </w:r>
            <w:r w:rsidR="00DA752E">
              <w:rPr>
                <w:noProof/>
                <w:webHidden/>
              </w:rPr>
              <w:fldChar w:fldCharType="begin"/>
            </w:r>
            <w:r w:rsidR="00DA752E">
              <w:rPr>
                <w:noProof/>
                <w:webHidden/>
              </w:rPr>
              <w:instrText xml:space="preserve"> PAGEREF _Toc48659889 \h </w:instrText>
            </w:r>
            <w:r w:rsidR="00DA752E">
              <w:rPr>
                <w:noProof/>
                <w:webHidden/>
              </w:rPr>
            </w:r>
            <w:r w:rsidR="00DA752E">
              <w:rPr>
                <w:noProof/>
                <w:webHidden/>
              </w:rPr>
              <w:fldChar w:fldCharType="separate"/>
            </w:r>
            <w:r w:rsidR="00DA752E">
              <w:rPr>
                <w:noProof/>
                <w:webHidden/>
              </w:rPr>
              <w:t>70</w:t>
            </w:r>
            <w:r w:rsidR="00DA752E">
              <w:rPr>
                <w:noProof/>
                <w:webHidden/>
              </w:rPr>
              <w:fldChar w:fldCharType="end"/>
            </w:r>
          </w:hyperlink>
        </w:p>
        <w:p w:rsidR="00DA752E" w:rsidRDefault="003F7D7F" w14:paraId="43B5898D" w14:textId="3F4C970C">
          <w:pPr>
            <w:pStyle w:val="TOC1"/>
            <w:tabs>
              <w:tab w:val="left" w:pos="440"/>
              <w:tab w:val="right" w:leader="dot" w:pos="9628"/>
            </w:tabs>
            <w:rPr>
              <w:rFonts w:eastAsiaTheme="minorEastAsia"/>
              <w:noProof/>
              <w:sz w:val="22"/>
              <w:lang w:eastAsia="fi-FI"/>
            </w:rPr>
          </w:pPr>
          <w:hyperlink w:history="1" w:anchor="_Toc48659890">
            <w:r w:rsidRPr="006E131D" w:rsidR="00DA752E">
              <w:rPr>
                <w:rStyle w:val="Hyperlink"/>
                <w:noProof/>
                <w:lang w:val="en-GB"/>
              </w:rPr>
              <w:t>10</w:t>
            </w:r>
            <w:r w:rsidR="00DA752E">
              <w:rPr>
                <w:rFonts w:eastAsiaTheme="minorEastAsia"/>
                <w:noProof/>
                <w:sz w:val="22"/>
                <w:lang w:eastAsia="fi-FI"/>
              </w:rPr>
              <w:tab/>
            </w:r>
            <w:r w:rsidRPr="006E131D" w:rsidR="00DA752E">
              <w:rPr>
                <w:rStyle w:val="Hyperlink"/>
                <w:noProof/>
                <w:lang w:val="en-GB"/>
              </w:rPr>
              <w:t>Channel models</w:t>
            </w:r>
            <w:r w:rsidR="00DA752E">
              <w:rPr>
                <w:noProof/>
                <w:webHidden/>
              </w:rPr>
              <w:tab/>
            </w:r>
            <w:r w:rsidR="00DA752E">
              <w:rPr>
                <w:noProof/>
                <w:webHidden/>
              </w:rPr>
              <w:fldChar w:fldCharType="begin"/>
            </w:r>
            <w:r w:rsidR="00DA752E">
              <w:rPr>
                <w:noProof/>
                <w:webHidden/>
              </w:rPr>
              <w:instrText xml:space="preserve"> PAGEREF _Toc48659890 \h </w:instrText>
            </w:r>
            <w:r w:rsidR="00DA752E">
              <w:rPr>
                <w:noProof/>
                <w:webHidden/>
              </w:rPr>
            </w:r>
            <w:r w:rsidR="00DA752E">
              <w:rPr>
                <w:noProof/>
                <w:webHidden/>
              </w:rPr>
              <w:fldChar w:fldCharType="separate"/>
            </w:r>
            <w:r w:rsidR="00DA752E">
              <w:rPr>
                <w:noProof/>
                <w:webHidden/>
              </w:rPr>
              <w:t>71</w:t>
            </w:r>
            <w:r w:rsidR="00DA752E">
              <w:rPr>
                <w:noProof/>
                <w:webHidden/>
              </w:rPr>
              <w:fldChar w:fldCharType="end"/>
            </w:r>
          </w:hyperlink>
        </w:p>
        <w:p w:rsidR="00DA752E" w:rsidRDefault="003F7D7F" w14:paraId="266ABC04" w14:textId="485BC2FC">
          <w:pPr>
            <w:pStyle w:val="TOC2"/>
            <w:tabs>
              <w:tab w:val="left" w:pos="880"/>
              <w:tab w:val="right" w:leader="dot" w:pos="9628"/>
            </w:tabs>
            <w:rPr>
              <w:rFonts w:eastAsiaTheme="minorEastAsia"/>
              <w:noProof/>
              <w:sz w:val="22"/>
              <w:lang w:eastAsia="fi-FI"/>
            </w:rPr>
          </w:pPr>
          <w:hyperlink w:history="1" w:anchor="_Toc48659891">
            <w:r w:rsidRPr="006E131D" w:rsidR="00DA752E">
              <w:rPr>
                <w:rStyle w:val="Hyperlink"/>
                <w:noProof/>
                <w:lang w:val="en-GB"/>
                <w14:scene3d>
                  <w14:camera w14:prst="orthographicFront"/>
                  <w14:lightRig w14:rig="threePt" w14:dir="t">
                    <w14:rot w14:lat="0" w14:lon="0" w14:rev="0"/>
                  </w14:lightRig>
                </w14:scene3d>
              </w:rPr>
              <w:t>10.1</w:t>
            </w:r>
            <w:r w:rsidR="00DA752E">
              <w:rPr>
                <w:rFonts w:eastAsiaTheme="minorEastAsia"/>
                <w:noProof/>
                <w:sz w:val="22"/>
                <w:lang w:eastAsia="fi-FI"/>
              </w:rPr>
              <w:tab/>
            </w:r>
            <w:r w:rsidRPr="006E131D" w:rsidR="00DA752E">
              <w:rPr>
                <w:rStyle w:val="Hyperlink"/>
                <w:noProof/>
                <w:lang w:val="en-GB"/>
              </w:rPr>
              <w:t>3GPP Tapped Delay Line Models</w:t>
            </w:r>
            <w:r w:rsidR="00DA752E">
              <w:rPr>
                <w:noProof/>
                <w:webHidden/>
              </w:rPr>
              <w:tab/>
            </w:r>
            <w:r w:rsidR="00DA752E">
              <w:rPr>
                <w:noProof/>
                <w:webHidden/>
              </w:rPr>
              <w:fldChar w:fldCharType="begin"/>
            </w:r>
            <w:r w:rsidR="00DA752E">
              <w:rPr>
                <w:noProof/>
                <w:webHidden/>
              </w:rPr>
              <w:instrText xml:space="preserve"> PAGEREF _Toc48659891 \h </w:instrText>
            </w:r>
            <w:r w:rsidR="00DA752E">
              <w:rPr>
                <w:noProof/>
                <w:webHidden/>
              </w:rPr>
            </w:r>
            <w:r w:rsidR="00DA752E">
              <w:rPr>
                <w:noProof/>
                <w:webHidden/>
              </w:rPr>
              <w:fldChar w:fldCharType="separate"/>
            </w:r>
            <w:r w:rsidR="00DA752E">
              <w:rPr>
                <w:noProof/>
                <w:webHidden/>
              </w:rPr>
              <w:t>71</w:t>
            </w:r>
            <w:r w:rsidR="00DA752E">
              <w:rPr>
                <w:noProof/>
                <w:webHidden/>
              </w:rPr>
              <w:fldChar w:fldCharType="end"/>
            </w:r>
          </w:hyperlink>
        </w:p>
        <w:p w:rsidR="00DA752E" w:rsidRDefault="003F7D7F" w14:paraId="67BBBE77" w14:textId="1B74E1E8">
          <w:pPr>
            <w:pStyle w:val="TOC2"/>
            <w:tabs>
              <w:tab w:val="left" w:pos="880"/>
              <w:tab w:val="right" w:leader="dot" w:pos="9628"/>
            </w:tabs>
            <w:rPr>
              <w:rFonts w:eastAsiaTheme="minorEastAsia"/>
              <w:noProof/>
              <w:sz w:val="22"/>
              <w:lang w:eastAsia="fi-FI"/>
            </w:rPr>
          </w:pPr>
          <w:hyperlink w:history="1" w:anchor="_Toc48659892">
            <w:r w:rsidRPr="006E131D" w:rsidR="00DA752E">
              <w:rPr>
                <w:rStyle w:val="Hyperlink"/>
                <w:noProof/>
                <w:lang w:val="en-GB"/>
                <w14:scene3d>
                  <w14:camera w14:prst="orthographicFront"/>
                  <w14:lightRig w14:rig="threePt" w14:dir="t">
                    <w14:rot w14:lat="0" w14:lon="0" w14:rev="0"/>
                  </w14:lightRig>
                </w14:scene3d>
              </w:rPr>
              <w:t>10.2</w:t>
            </w:r>
            <w:r w:rsidR="00DA752E">
              <w:rPr>
                <w:rFonts w:eastAsiaTheme="minorEastAsia"/>
                <w:noProof/>
                <w:sz w:val="22"/>
                <w:lang w:eastAsia="fi-FI"/>
              </w:rPr>
              <w:tab/>
            </w:r>
            <w:r w:rsidRPr="006E131D" w:rsidR="00DA752E">
              <w:rPr>
                <w:rStyle w:val="Hyperlink"/>
                <w:noProof/>
                <w:lang w:val="en-GB"/>
              </w:rPr>
              <w:t>3GPP Clustered Delay Line Models</w:t>
            </w:r>
            <w:r w:rsidR="00DA752E">
              <w:rPr>
                <w:noProof/>
                <w:webHidden/>
              </w:rPr>
              <w:tab/>
            </w:r>
            <w:r w:rsidR="00DA752E">
              <w:rPr>
                <w:noProof/>
                <w:webHidden/>
              </w:rPr>
              <w:fldChar w:fldCharType="begin"/>
            </w:r>
            <w:r w:rsidR="00DA752E">
              <w:rPr>
                <w:noProof/>
                <w:webHidden/>
              </w:rPr>
              <w:instrText xml:space="preserve"> PAGEREF _Toc48659892 \h </w:instrText>
            </w:r>
            <w:r w:rsidR="00DA752E">
              <w:rPr>
                <w:noProof/>
                <w:webHidden/>
              </w:rPr>
            </w:r>
            <w:r w:rsidR="00DA752E">
              <w:rPr>
                <w:noProof/>
                <w:webHidden/>
              </w:rPr>
              <w:fldChar w:fldCharType="separate"/>
            </w:r>
            <w:r w:rsidR="00DA752E">
              <w:rPr>
                <w:noProof/>
                <w:webHidden/>
              </w:rPr>
              <w:t>71</w:t>
            </w:r>
            <w:r w:rsidR="00DA752E">
              <w:rPr>
                <w:noProof/>
                <w:webHidden/>
              </w:rPr>
              <w:fldChar w:fldCharType="end"/>
            </w:r>
          </w:hyperlink>
        </w:p>
        <w:p w:rsidR="00DA752E" w:rsidRDefault="003F7D7F" w14:paraId="2886D358" w14:textId="1736FA91">
          <w:pPr>
            <w:pStyle w:val="TOC2"/>
            <w:tabs>
              <w:tab w:val="left" w:pos="880"/>
              <w:tab w:val="right" w:leader="dot" w:pos="9628"/>
            </w:tabs>
            <w:rPr>
              <w:rFonts w:eastAsiaTheme="minorEastAsia"/>
              <w:noProof/>
              <w:sz w:val="22"/>
              <w:lang w:eastAsia="fi-FI"/>
            </w:rPr>
          </w:pPr>
          <w:hyperlink w:history="1" w:anchor="_Toc48659893">
            <w:r w:rsidRPr="006E131D" w:rsidR="00DA752E">
              <w:rPr>
                <w:rStyle w:val="Hyperlink"/>
                <w:noProof/>
                <w:lang w:val="en-GB"/>
                <w14:scene3d>
                  <w14:camera w14:prst="orthographicFront"/>
                  <w14:lightRig w14:rig="threePt" w14:dir="t">
                    <w14:rot w14:lat="0" w14:lon="0" w14:rev="0"/>
                  </w14:lightRig>
                </w14:scene3d>
              </w:rPr>
              <w:t>10.3</w:t>
            </w:r>
            <w:r w:rsidR="00DA752E">
              <w:rPr>
                <w:rFonts w:eastAsiaTheme="minorEastAsia"/>
                <w:noProof/>
                <w:sz w:val="22"/>
                <w:lang w:eastAsia="fi-FI"/>
              </w:rPr>
              <w:tab/>
            </w:r>
            <w:r w:rsidRPr="006E131D" w:rsidR="00DA752E">
              <w:rPr>
                <w:rStyle w:val="Hyperlink"/>
                <w:noProof/>
                <w:lang w:val="en-GB"/>
              </w:rPr>
              <w:t>Matlab TDL model</w:t>
            </w:r>
            <w:r w:rsidR="00DA752E">
              <w:rPr>
                <w:noProof/>
                <w:webHidden/>
              </w:rPr>
              <w:tab/>
            </w:r>
            <w:r w:rsidR="00DA752E">
              <w:rPr>
                <w:noProof/>
                <w:webHidden/>
              </w:rPr>
              <w:fldChar w:fldCharType="begin"/>
            </w:r>
            <w:r w:rsidR="00DA752E">
              <w:rPr>
                <w:noProof/>
                <w:webHidden/>
              </w:rPr>
              <w:instrText xml:space="preserve"> PAGEREF _Toc48659893 \h </w:instrText>
            </w:r>
            <w:r w:rsidR="00DA752E">
              <w:rPr>
                <w:noProof/>
                <w:webHidden/>
              </w:rPr>
            </w:r>
            <w:r w:rsidR="00DA752E">
              <w:rPr>
                <w:noProof/>
                <w:webHidden/>
              </w:rPr>
              <w:fldChar w:fldCharType="separate"/>
            </w:r>
            <w:r w:rsidR="00DA752E">
              <w:rPr>
                <w:noProof/>
                <w:webHidden/>
              </w:rPr>
              <w:t>72</w:t>
            </w:r>
            <w:r w:rsidR="00DA752E">
              <w:rPr>
                <w:noProof/>
                <w:webHidden/>
              </w:rPr>
              <w:fldChar w:fldCharType="end"/>
            </w:r>
          </w:hyperlink>
        </w:p>
        <w:p w:rsidR="00DA752E" w:rsidRDefault="003F7D7F" w14:paraId="576690F6" w14:textId="7059E7AD">
          <w:pPr>
            <w:pStyle w:val="TOC2"/>
            <w:tabs>
              <w:tab w:val="left" w:pos="880"/>
              <w:tab w:val="right" w:leader="dot" w:pos="9628"/>
            </w:tabs>
            <w:rPr>
              <w:rFonts w:eastAsiaTheme="minorEastAsia"/>
              <w:noProof/>
              <w:sz w:val="22"/>
              <w:lang w:eastAsia="fi-FI"/>
            </w:rPr>
          </w:pPr>
          <w:hyperlink w:history="1" w:anchor="_Toc48659894">
            <w:r w:rsidRPr="006E131D" w:rsidR="00DA752E">
              <w:rPr>
                <w:rStyle w:val="Hyperlink"/>
                <w:noProof/>
                <w:lang w:val="en-GB"/>
                <w14:scene3d>
                  <w14:camera w14:prst="orthographicFront"/>
                  <w14:lightRig w14:rig="threePt" w14:dir="t">
                    <w14:rot w14:lat="0" w14:lon="0" w14:rev="0"/>
                  </w14:lightRig>
                </w14:scene3d>
              </w:rPr>
              <w:t>10.4</w:t>
            </w:r>
            <w:r w:rsidR="00DA752E">
              <w:rPr>
                <w:rFonts w:eastAsiaTheme="minorEastAsia"/>
                <w:noProof/>
                <w:sz w:val="22"/>
                <w:lang w:eastAsia="fi-FI"/>
              </w:rPr>
              <w:tab/>
            </w:r>
            <w:r w:rsidRPr="006E131D" w:rsidR="00DA752E">
              <w:rPr>
                <w:rStyle w:val="Hyperlink"/>
                <w:noProof/>
                <w:lang w:val="en-GB"/>
              </w:rPr>
              <w:t>Single Link</w:t>
            </w:r>
            <w:r w:rsidR="00DA752E">
              <w:rPr>
                <w:noProof/>
                <w:webHidden/>
              </w:rPr>
              <w:tab/>
            </w:r>
            <w:r w:rsidR="00DA752E">
              <w:rPr>
                <w:noProof/>
                <w:webHidden/>
              </w:rPr>
              <w:fldChar w:fldCharType="begin"/>
            </w:r>
            <w:r w:rsidR="00DA752E">
              <w:rPr>
                <w:noProof/>
                <w:webHidden/>
              </w:rPr>
              <w:instrText xml:space="preserve"> PAGEREF _Toc48659894 \h </w:instrText>
            </w:r>
            <w:r w:rsidR="00DA752E">
              <w:rPr>
                <w:noProof/>
                <w:webHidden/>
              </w:rPr>
            </w:r>
            <w:r w:rsidR="00DA752E">
              <w:rPr>
                <w:noProof/>
                <w:webHidden/>
              </w:rPr>
              <w:fldChar w:fldCharType="separate"/>
            </w:r>
            <w:r w:rsidR="00DA752E">
              <w:rPr>
                <w:noProof/>
                <w:webHidden/>
              </w:rPr>
              <w:t>72</w:t>
            </w:r>
            <w:r w:rsidR="00DA752E">
              <w:rPr>
                <w:noProof/>
                <w:webHidden/>
              </w:rPr>
              <w:fldChar w:fldCharType="end"/>
            </w:r>
          </w:hyperlink>
        </w:p>
        <w:p w:rsidR="00DA752E" w:rsidRDefault="003F7D7F" w14:paraId="14D41DD6" w14:textId="284E1761">
          <w:pPr>
            <w:pStyle w:val="TOC2"/>
            <w:tabs>
              <w:tab w:val="left" w:pos="880"/>
              <w:tab w:val="right" w:leader="dot" w:pos="9628"/>
            </w:tabs>
            <w:rPr>
              <w:rFonts w:eastAsiaTheme="minorEastAsia"/>
              <w:noProof/>
              <w:sz w:val="22"/>
              <w:lang w:eastAsia="fi-FI"/>
            </w:rPr>
          </w:pPr>
          <w:hyperlink w:history="1" w:anchor="_Toc48659895">
            <w:r w:rsidRPr="006E131D" w:rsidR="00DA752E">
              <w:rPr>
                <w:rStyle w:val="Hyperlink"/>
                <w:noProof/>
                <w:lang w:val="en-GB"/>
                <w14:scene3d>
                  <w14:camera w14:prst="orthographicFront"/>
                  <w14:lightRig w14:rig="threePt" w14:dir="t">
                    <w14:rot w14:lat="0" w14:lon="0" w14:rev="0"/>
                  </w14:lightRig>
                </w14:scene3d>
              </w:rPr>
              <w:t>10.5</w:t>
            </w:r>
            <w:r w:rsidR="00DA752E">
              <w:rPr>
                <w:rFonts w:eastAsiaTheme="minorEastAsia"/>
                <w:noProof/>
                <w:sz w:val="22"/>
                <w:lang w:eastAsia="fi-FI"/>
              </w:rPr>
              <w:tab/>
            </w:r>
            <w:r w:rsidRPr="006E131D" w:rsidR="00DA752E">
              <w:rPr>
                <w:rStyle w:val="Hyperlink"/>
                <w:noProof/>
                <w:lang w:val="en-GB"/>
              </w:rPr>
              <w:t>Extended link (System Simulator w/ LL Simulation)</w:t>
            </w:r>
            <w:r w:rsidR="00DA752E">
              <w:rPr>
                <w:noProof/>
                <w:webHidden/>
              </w:rPr>
              <w:tab/>
            </w:r>
            <w:r w:rsidR="00DA752E">
              <w:rPr>
                <w:noProof/>
                <w:webHidden/>
              </w:rPr>
              <w:fldChar w:fldCharType="begin"/>
            </w:r>
            <w:r w:rsidR="00DA752E">
              <w:rPr>
                <w:noProof/>
                <w:webHidden/>
              </w:rPr>
              <w:instrText xml:space="preserve"> PAGEREF _Toc48659895 \h </w:instrText>
            </w:r>
            <w:r w:rsidR="00DA752E">
              <w:rPr>
                <w:noProof/>
                <w:webHidden/>
              </w:rPr>
            </w:r>
            <w:r w:rsidR="00DA752E">
              <w:rPr>
                <w:noProof/>
                <w:webHidden/>
              </w:rPr>
              <w:fldChar w:fldCharType="separate"/>
            </w:r>
            <w:r w:rsidR="00DA752E">
              <w:rPr>
                <w:noProof/>
                <w:webHidden/>
              </w:rPr>
              <w:t>72</w:t>
            </w:r>
            <w:r w:rsidR="00DA752E">
              <w:rPr>
                <w:noProof/>
                <w:webHidden/>
              </w:rPr>
              <w:fldChar w:fldCharType="end"/>
            </w:r>
          </w:hyperlink>
        </w:p>
        <w:p w:rsidR="00DA752E" w:rsidRDefault="003F7D7F" w14:paraId="288966DF" w14:textId="6B104C3B">
          <w:pPr>
            <w:pStyle w:val="TOC3"/>
            <w:tabs>
              <w:tab w:val="left" w:pos="1320"/>
              <w:tab w:val="right" w:leader="dot" w:pos="9628"/>
            </w:tabs>
            <w:rPr>
              <w:rFonts w:eastAsiaTheme="minorEastAsia"/>
              <w:noProof/>
              <w:sz w:val="22"/>
              <w:lang w:eastAsia="fi-FI"/>
            </w:rPr>
          </w:pPr>
          <w:hyperlink w:history="1" w:anchor="_Toc48659896">
            <w:r w:rsidRPr="006E131D" w:rsidR="00DA752E">
              <w:rPr>
                <w:rStyle w:val="Hyperlink"/>
                <w:noProof/>
                <w:lang w:val="en-GB"/>
              </w:rPr>
              <w:t>10.5.1</w:t>
            </w:r>
            <w:r w:rsidR="00DA752E">
              <w:rPr>
                <w:rFonts w:eastAsiaTheme="minorEastAsia"/>
                <w:noProof/>
                <w:sz w:val="22"/>
                <w:lang w:eastAsia="fi-FI"/>
              </w:rPr>
              <w:tab/>
            </w:r>
            <w:r w:rsidRPr="006E131D" w:rsidR="00DA752E">
              <w:rPr>
                <w:rStyle w:val="Hyperlink"/>
                <w:noProof/>
                <w:lang w:val="en-GB"/>
              </w:rPr>
              <w:t>Interfering modelling</w:t>
            </w:r>
            <w:r w:rsidR="00DA752E">
              <w:rPr>
                <w:noProof/>
                <w:webHidden/>
              </w:rPr>
              <w:tab/>
            </w:r>
            <w:r w:rsidR="00DA752E">
              <w:rPr>
                <w:noProof/>
                <w:webHidden/>
              </w:rPr>
              <w:fldChar w:fldCharType="begin"/>
            </w:r>
            <w:r w:rsidR="00DA752E">
              <w:rPr>
                <w:noProof/>
                <w:webHidden/>
              </w:rPr>
              <w:instrText xml:space="preserve"> PAGEREF _Toc48659896 \h </w:instrText>
            </w:r>
            <w:r w:rsidR="00DA752E">
              <w:rPr>
                <w:noProof/>
                <w:webHidden/>
              </w:rPr>
            </w:r>
            <w:r w:rsidR="00DA752E">
              <w:rPr>
                <w:noProof/>
                <w:webHidden/>
              </w:rPr>
              <w:fldChar w:fldCharType="separate"/>
            </w:r>
            <w:r w:rsidR="00DA752E">
              <w:rPr>
                <w:noProof/>
                <w:webHidden/>
              </w:rPr>
              <w:t>73</w:t>
            </w:r>
            <w:r w:rsidR="00DA752E">
              <w:rPr>
                <w:noProof/>
                <w:webHidden/>
              </w:rPr>
              <w:fldChar w:fldCharType="end"/>
            </w:r>
          </w:hyperlink>
        </w:p>
        <w:p w:rsidR="00DA752E" w:rsidRDefault="003F7D7F" w14:paraId="3A3C4178" w14:textId="169FA3F1">
          <w:pPr>
            <w:pStyle w:val="TOC3"/>
            <w:tabs>
              <w:tab w:val="left" w:pos="1320"/>
              <w:tab w:val="right" w:leader="dot" w:pos="9628"/>
            </w:tabs>
            <w:rPr>
              <w:rFonts w:eastAsiaTheme="minorEastAsia"/>
              <w:noProof/>
              <w:sz w:val="22"/>
              <w:lang w:eastAsia="fi-FI"/>
            </w:rPr>
          </w:pPr>
          <w:hyperlink w:history="1" w:anchor="_Toc48659897">
            <w:r w:rsidRPr="006E131D" w:rsidR="00DA752E">
              <w:rPr>
                <w:rStyle w:val="Hyperlink"/>
                <w:noProof/>
                <w:lang w:val="en-GB"/>
              </w:rPr>
              <w:t>10.5.2</w:t>
            </w:r>
            <w:r w:rsidR="00DA752E">
              <w:rPr>
                <w:rFonts w:eastAsiaTheme="minorEastAsia"/>
                <w:noProof/>
                <w:sz w:val="22"/>
                <w:lang w:eastAsia="fi-FI"/>
              </w:rPr>
              <w:tab/>
            </w:r>
            <w:r w:rsidRPr="006E131D" w:rsidR="00DA752E">
              <w:rPr>
                <w:rStyle w:val="Hyperlink"/>
                <w:noProof/>
                <w:lang w:val="en-GB"/>
              </w:rPr>
              <w:t>RIM modelling</w:t>
            </w:r>
            <w:r w:rsidR="00DA752E">
              <w:rPr>
                <w:noProof/>
                <w:webHidden/>
              </w:rPr>
              <w:tab/>
            </w:r>
            <w:r w:rsidR="00DA752E">
              <w:rPr>
                <w:noProof/>
                <w:webHidden/>
              </w:rPr>
              <w:fldChar w:fldCharType="begin"/>
            </w:r>
            <w:r w:rsidR="00DA752E">
              <w:rPr>
                <w:noProof/>
                <w:webHidden/>
              </w:rPr>
              <w:instrText xml:space="preserve"> PAGEREF _Toc48659897 \h </w:instrText>
            </w:r>
            <w:r w:rsidR="00DA752E">
              <w:rPr>
                <w:noProof/>
                <w:webHidden/>
              </w:rPr>
            </w:r>
            <w:r w:rsidR="00DA752E">
              <w:rPr>
                <w:noProof/>
                <w:webHidden/>
              </w:rPr>
              <w:fldChar w:fldCharType="separate"/>
            </w:r>
            <w:r w:rsidR="00DA752E">
              <w:rPr>
                <w:noProof/>
                <w:webHidden/>
              </w:rPr>
              <w:t>74</w:t>
            </w:r>
            <w:r w:rsidR="00DA752E">
              <w:rPr>
                <w:noProof/>
                <w:webHidden/>
              </w:rPr>
              <w:fldChar w:fldCharType="end"/>
            </w:r>
          </w:hyperlink>
        </w:p>
        <w:p w:rsidR="00DA752E" w:rsidRDefault="003F7D7F" w14:paraId="34A864DF" w14:textId="05B206EF">
          <w:pPr>
            <w:pStyle w:val="TOC1"/>
            <w:tabs>
              <w:tab w:val="left" w:pos="440"/>
              <w:tab w:val="right" w:leader="dot" w:pos="9628"/>
            </w:tabs>
            <w:rPr>
              <w:rFonts w:eastAsiaTheme="minorEastAsia"/>
              <w:noProof/>
              <w:sz w:val="22"/>
              <w:lang w:eastAsia="fi-FI"/>
            </w:rPr>
          </w:pPr>
          <w:hyperlink w:history="1" w:anchor="_Toc48659898">
            <w:r w:rsidRPr="006E131D" w:rsidR="00DA752E">
              <w:rPr>
                <w:rStyle w:val="Hyperlink"/>
                <w:noProof/>
                <w:lang w:val="en-GB"/>
              </w:rPr>
              <w:t>11</w:t>
            </w:r>
            <w:r w:rsidR="00DA752E">
              <w:rPr>
                <w:rFonts w:eastAsiaTheme="minorEastAsia"/>
                <w:noProof/>
                <w:sz w:val="22"/>
                <w:lang w:eastAsia="fi-FI"/>
              </w:rPr>
              <w:tab/>
            </w:r>
            <w:r w:rsidRPr="006E131D" w:rsidR="00DA752E">
              <w:rPr>
                <w:rStyle w:val="Hyperlink"/>
                <w:noProof/>
                <w:lang w:val="en-GB"/>
              </w:rPr>
              <w:t>Receiver</w:t>
            </w:r>
            <w:r w:rsidR="00DA752E">
              <w:rPr>
                <w:noProof/>
                <w:webHidden/>
              </w:rPr>
              <w:tab/>
            </w:r>
            <w:r w:rsidR="00DA752E">
              <w:rPr>
                <w:noProof/>
                <w:webHidden/>
              </w:rPr>
              <w:fldChar w:fldCharType="begin"/>
            </w:r>
            <w:r w:rsidR="00DA752E">
              <w:rPr>
                <w:noProof/>
                <w:webHidden/>
              </w:rPr>
              <w:instrText xml:space="preserve"> PAGEREF _Toc48659898 \h </w:instrText>
            </w:r>
            <w:r w:rsidR="00DA752E">
              <w:rPr>
                <w:noProof/>
                <w:webHidden/>
              </w:rPr>
            </w:r>
            <w:r w:rsidR="00DA752E">
              <w:rPr>
                <w:noProof/>
                <w:webHidden/>
              </w:rPr>
              <w:fldChar w:fldCharType="separate"/>
            </w:r>
            <w:r w:rsidR="00DA752E">
              <w:rPr>
                <w:noProof/>
                <w:webHidden/>
              </w:rPr>
              <w:t>76</w:t>
            </w:r>
            <w:r w:rsidR="00DA752E">
              <w:rPr>
                <w:noProof/>
                <w:webHidden/>
              </w:rPr>
              <w:fldChar w:fldCharType="end"/>
            </w:r>
          </w:hyperlink>
        </w:p>
        <w:p w:rsidR="00DA752E" w:rsidRDefault="003F7D7F" w14:paraId="3B329568" w14:textId="143A70E0">
          <w:pPr>
            <w:pStyle w:val="TOC2"/>
            <w:tabs>
              <w:tab w:val="left" w:pos="880"/>
              <w:tab w:val="right" w:leader="dot" w:pos="9628"/>
            </w:tabs>
            <w:rPr>
              <w:rFonts w:eastAsiaTheme="minorEastAsia"/>
              <w:noProof/>
              <w:sz w:val="22"/>
              <w:lang w:eastAsia="fi-FI"/>
            </w:rPr>
          </w:pPr>
          <w:hyperlink w:history="1" w:anchor="_Toc48659899">
            <w:r w:rsidRPr="006E131D" w:rsidR="00DA752E">
              <w:rPr>
                <w:rStyle w:val="Hyperlink"/>
                <w:noProof/>
                <w:lang w:val="en-GB"/>
                <w14:scene3d>
                  <w14:camera w14:prst="orthographicFront"/>
                  <w14:lightRig w14:rig="threePt" w14:dir="t">
                    <w14:rot w14:lat="0" w14:lon="0" w14:rev="0"/>
                  </w14:lightRig>
                </w14:scene3d>
              </w:rPr>
              <w:t>11.1</w:t>
            </w:r>
            <w:r w:rsidR="00DA752E">
              <w:rPr>
                <w:rFonts w:eastAsiaTheme="minorEastAsia"/>
                <w:noProof/>
                <w:sz w:val="22"/>
                <w:lang w:eastAsia="fi-FI"/>
              </w:rPr>
              <w:tab/>
            </w:r>
            <w:r w:rsidRPr="006E131D" w:rsidR="00DA752E">
              <w:rPr>
                <w:rStyle w:val="Hyperlink"/>
                <w:noProof/>
                <w:lang w:val="en-GB"/>
              </w:rPr>
              <w:t>Receiver front end</w:t>
            </w:r>
            <w:r w:rsidR="00DA752E">
              <w:rPr>
                <w:noProof/>
                <w:webHidden/>
              </w:rPr>
              <w:tab/>
            </w:r>
            <w:r w:rsidR="00DA752E">
              <w:rPr>
                <w:noProof/>
                <w:webHidden/>
              </w:rPr>
              <w:fldChar w:fldCharType="begin"/>
            </w:r>
            <w:r w:rsidR="00DA752E">
              <w:rPr>
                <w:noProof/>
                <w:webHidden/>
              </w:rPr>
              <w:instrText xml:space="preserve"> PAGEREF _Toc48659899 \h </w:instrText>
            </w:r>
            <w:r w:rsidR="00DA752E">
              <w:rPr>
                <w:noProof/>
                <w:webHidden/>
              </w:rPr>
            </w:r>
            <w:r w:rsidR="00DA752E">
              <w:rPr>
                <w:noProof/>
                <w:webHidden/>
              </w:rPr>
              <w:fldChar w:fldCharType="separate"/>
            </w:r>
            <w:r w:rsidR="00DA752E">
              <w:rPr>
                <w:noProof/>
                <w:webHidden/>
              </w:rPr>
              <w:t>76</w:t>
            </w:r>
            <w:r w:rsidR="00DA752E">
              <w:rPr>
                <w:noProof/>
                <w:webHidden/>
              </w:rPr>
              <w:fldChar w:fldCharType="end"/>
            </w:r>
          </w:hyperlink>
        </w:p>
        <w:p w:rsidR="00DA752E" w:rsidRDefault="003F7D7F" w14:paraId="1E9A7AD2" w14:textId="4C91DF56">
          <w:pPr>
            <w:pStyle w:val="TOC3"/>
            <w:tabs>
              <w:tab w:val="left" w:pos="1320"/>
              <w:tab w:val="right" w:leader="dot" w:pos="9628"/>
            </w:tabs>
            <w:rPr>
              <w:rFonts w:eastAsiaTheme="minorEastAsia"/>
              <w:noProof/>
              <w:sz w:val="22"/>
              <w:lang w:eastAsia="fi-FI"/>
            </w:rPr>
          </w:pPr>
          <w:hyperlink w:history="1" w:anchor="_Toc48659900">
            <w:r w:rsidRPr="006E131D" w:rsidR="00DA752E">
              <w:rPr>
                <w:rStyle w:val="Hyperlink"/>
                <w:noProof/>
                <w:lang w:val="en-GB"/>
              </w:rPr>
              <w:t>11.1.1</w:t>
            </w:r>
            <w:r w:rsidR="00DA752E">
              <w:rPr>
                <w:rFonts w:eastAsiaTheme="minorEastAsia"/>
                <w:noProof/>
                <w:sz w:val="22"/>
                <w:lang w:eastAsia="fi-FI"/>
              </w:rPr>
              <w:tab/>
            </w:r>
            <w:r w:rsidRPr="006E131D" w:rsidR="00DA752E">
              <w:rPr>
                <w:rStyle w:val="Hyperlink"/>
                <w:noProof/>
                <w:lang w:val="en-GB"/>
              </w:rPr>
              <w:t>RF impairments</w:t>
            </w:r>
            <w:r w:rsidR="00DA752E">
              <w:rPr>
                <w:noProof/>
                <w:webHidden/>
              </w:rPr>
              <w:tab/>
            </w:r>
            <w:r w:rsidR="00DA752E">
              <w:rPr>
                <w:noProof/>
                <w:webHidden/>
              </w:rPr>
              <w:fldChar w:fldCharType="begin"/>
            </w:r>
            <w:r w:rsidR="00DA752E">
              <w:rPr>
                <w:noProof/>
                <w:webHidden/>
              </w:rPr>
              <w:instrText xml:space="preserve"> PAGEREF _Toc48659900 \h </w:instrText>
            </w:r>
            <w:r w:rsidR="00DA752E">
              <w:rPr>
                <w:noProof/>
                <w:webHidden/>
              </w:rPr>
            </w:r>
            <w:r w:rsidR="00DA752E">
              <w:rPr>
                <w:noProof/>
                <w:webHidden/>
              </w:rPr>
              <w:fldChar w:fldCharType="separate"/>
            </w:r>
            <w:r w:rsidR="00DA752E">
              <w:rPr>
                <w:noProof/>
                <w:webHidden/>
              </w:rPr>
              <w:t>77</w:t>
            </w:r>
            <w:r w:rsidR="00DA752E">
              <w:rPr>
                <w:noProof/>
                <w:webHidden/>
              </w:rPr>
              <w:fldChar w:fldCharType="end"/>
            </w:r>
          </w:hyperlink>
        </w:p>
        <w:p w:rsidR="00DA752E" w:rsidRDefault="003F7D7F" w14:paraId="27667B12" w14:textId="459814B7">
          <w:pPr>
            <w:pStyle w:val="TOC3"/>
            <w:tabs>
              <w:tab w:val="left" w:pos="1320"/>
              <w:tab w:val="right" w:leader="dot" w:pos="9628"/>
            </w:tabs>
            <w:rPr>
              <w:rFonts w:eastAsiaTheme="minorEastAsia"/>
              <w:noProof/>
              <w:sz w:val="22"/>
              <w:lang w:eastAsia="fi-FI"/>
            </w:rPr>
          </w:pPr>
          <w:hyperlink w:history="1" w:anchor="_Toc48659901">
            <w:r w:rsidRPr="006E131D" w:rsidR="00DA752E">
              <w:rPr>
                <w:rStyle w:val="Hyperlink"/>
                <w:noProof/>
                <w:lang w:val="en-GB"/>
              </w:rPr>
              <w:t>11.1.2</w:t>
            </w:r>
            <w:r w:rsidR="00DA752E">
              <w:rPr>
                <w:rFonts w:eastAsiaTheme="minorEastAsia"/>
                <w:noProof/>
                <w:sz w:val="22"/>
                <w:lang w:eastAsia="fi-FI"/>
              </w:rPr>
              <w:tab/>
            </w:r>
            <w:r w:rsidRPr="006E131D" w:rsidR="00DA752E">
              <w:rPr>
                <w:rStyle w:val="Hyperlink"/>
                <w:noProof/>
                <w:lang w:val="en-GB"/>
              </w:rPr>
              <w:t>Time offset estimation/compensation</w:t>
            </w:r>
            <w:r w:rsidR="00DA752E">
              <w:rPr>
                <w:noProof/>
                <w:webHidden/>
              </w:rPr>
              <w:tab/>
            </w:r>
            <w:r w:rsidR="00DA752E">
              <w:rPr>
                <w:noProof/>
                <w:webHidden/>
              </w:rPr>
              <w:fldChar w:fldCharType="begin"/>
            </w:r>
            <w:r w:rsidR="00DA752E">
              <w:rPr>
                <w:noProof/>
                <w:webHidden/>
              </w:rPr>
              <w:instrText xml:space="preserve"> PAGEREF _Toc48659901 \h </w:instrText>
            </w:r>
            <w:r w:rsidR="00DA752E">
              <w:rPr>
                <w:noProof/>
                <w:webHidden/>
              </w:rPr>
            </w:r>
            <w:r w:rsidR="00DA752E">
              <w:rPr>
                <w:noProof/>
                <w:webHidden/>
              </w:rPr>
              <w:fldChar w:fldCharType="separate"/>
            </w:r>
            <w:r w:rsidR="00DA752E">
              <w:rPr>
                <w:noProof/>
                <w:webHidden/>
              </w:rPr>
              <w:t>77</w:t>
            </w:r>
            <w:r w:rsidR="00DA752E">
              <w:rPr>
                <w:noProof/>
                <w:webHidden/>
              </w:rPr>
              <w:fldChar w:fldCharType="end"/>
            </w:r>
          </w:hyperlink>
        </w:p>
        <w:p w:rsidR="00DA752E" w:rsidRDefault="003F7D7F" w14:paraId="218C1E88" w14:textId="56E8D770">
          <w:pPr>
            <w:pStyle w:val="TOC3"/>
            <w:tabs>
              <w:tab w:val="left" w:pos="1320"/>
              <w:tab w:val="right" w:leader="dot" w:pos="9628"/>
            </w:tabs>
            <w:rPr>
              <w:rFonts w:eastAsiaTheme="minorEastAsia"/>
              <w:noProof/>
              <w:sz w:val="22"/>
              <w:lang w:eastAsia="fi-FI"/>
            </w:rPr>
          </w:pPr>
          <w:hyperlink w:history="1" w:anchor="_Toc48659902">
            <w:r w:rsidRPr="006E131D" w:rsidR="00DA752E">
              <w:rPr>
                <w:rStyle w:val="Hyperlink"/>
                <w:noProof/>
                <w:lang w:val="en-GB"/>
              </w:rPr>
              <w:t>11.1.3</w:t>
            </w:r>
            <w:r w:rsidR="00DA752E">
              <w:rPr>
                <w:rFonts w:eastAsiaTheme="minorEastAsia"/>
                <w:noProof/>
                <w:sz w:val="22"/>
                <w:lang w:eastAsia="fi-FI"/>
              </w:rPr>
              <w:tab/>
            </w:r>
            <w:r w:rsidRPr="006E131D" w:rsidR="00DA752E">
              <w:rPr>
                <w:rStyle w:val="Hyperlink"/>
                <w:noProof/>
                <w:lang w:val="en-GB"/>
              </w:rPr>
              <w:t>Frequency offset estimation/compensation</w:t>
            </w:r>
            <w:r w:rsidR="00DA752E">
              <w:rPr>
                <w:noProof/>
                <w:webHidden/>
              </w:rPr>
              <w:tab/>
            </w:r>
            <w:r w:rsidR="00DA752E">
              <w:rPr>
                <w:noProof/>
                <w:webHidden/>
              </w:rPr>
              <w:fldChar w:fldCharType="begin"/>
            </w:r>
            <w:r w:rsidR="00DA752E">
              <w:rPr>
                <w:noProof/>
                <w:webHidden/>
              </w:rPr>
              <w:instrText xml:space="preserve"> PAGEREF _Toc48659902 \h </w:instrText>
            </w:r>
            <w:r w:rsidR="00DA752E">
              <w:rPr>
                <w:noProof/>
                <w:webHidden/>
              </w:rPr>
            </w:r>
            <w:r w:rsidR="00DA752E">
              <w:rPr>
                <w:noProof/>
                <w:webHidden/>
              </w:rPr>
              <w:fldChar w:fldCharType="separate"/>
            </w:r>
            <w:r w:rsidR="00DA752E">
              <w:rPr>
                <w:noProof/>
                <w:webHidden/>
              </w:rPr>
              <w:t>78</w:t>
            </w:r>
            <w:r w:rsidR="00DA752E">
              <w:rPr>
                <w:noProof/>
                <w:webHidden/>
              </w:rPr>
              <w:fldChar w:fldCharType="end"/>
            </w:r>
          </w:hyperlink>
        </w:p>
        <w:p w:rsidR="00DA752E" w:rsidRDefault="003F7D7F" w14:paraId="177C1BB4" w14:textId="468693FE">
          <w:pPr>
            <w:pStyle w:val="TOC3"/>
            <w:tabs>
              <w:tab w:val="left" w:pos="1320"/>
              <w:tab w:val="right" w:leader="dot" w:pos="9628"/>
            </w:tabs>
            <w:rPr>
              <w:rFonts w:eastAsiaTheme="minorEastAsia"/>
              <w:noProof/>
              <w:sz w:val="22"/>
              <w:lang w:eastAsia="fi-FI"/>
            </w:rPr>
          </w:pPr>
          <w:hyperlink w:history="1" w:anchor="_Toc48659903">
            <w:r w:rsidRPr="006E131D" w:rsidR="00DA752E">
              <w:rPr>
                <w:rStyle w:val="Hyperlink"/>
                <w:noProof/>
                <w:lang w:val="en-GB"/>
              </w:rPr>
              <w:t>11.1.4</w:t>
            </w:r>
            <w:r w:rsidR="00DA752E">
              <w:rPr>
                <w:rFonts w:eastAsiaTheme="minorEastAsia"/>
                <w:noProof/>
                <w:sz w:val="22"/>
                <w:lang w:eastAsia="fi-FI"/>
              </w:rPr>
              <w:tab/>
            </w:r>
            <w:r w:rsidRPr="006E131D" w:rsidR="00DA752E">
              <w:rPr>
                <w:rStyle w:val="Hyperlink"/>
                <w:noProof/>
                <w:lang w:val="en-GB"/>
              </w:rPr>
              <w:t>Cyclic Prefix Removal</w:t>
            </w:r>
            <w:r w:rsidR="00DA752E">
              <w:rPr>
                <w:noProof/>
                <w:webHidden/>
              </w:rPr>
              <w:tab/>
            </w:r>
            <w:r w:rsidR="00DA752E">
              <w:rPr>
                <w:noProof/>
                <w:webHidden/>
              </w:rPr>
              <w:fldChar w:fldCharType="begin"/>
            </w:r>
            <w:r w:rsidR="00DA752E">
              <w:rPr>
                <w:noProof/>
                <w:webHidden/>
              </w:rPr>
              <w:instrText xml:space="preserve"> PAGEREF _Toc48659903 \h </w:instrText>
            </w:r>
            <w:r w:rsidR="00DA752E">
              <w:rPr>
                <w:noProof/>
                <w:webHidden/>
              </w:rPr>
            </w:r>
            <w:r w:rsidR="00DA752E">
              <w:rPr>
                <w:noProof/>
                <w:webHidden/>
              </w:rPr>
              <w:fldChar w:fldCharType="separate"/>
            </w:r>
            <w:r w:rsidR="00DA752E">
              <w:rPr>
                <w:noProof/>
                <w:webHidden/>
              </w:rPr>
              <w:t>78</w:t>
            </w:r>
            <w:r w:rsidR="00DA752E">
              <w:rPr>
                <w:noProof/>
                <w:webHidden/>
              </w:rPr>
              <w:fldChar w:fldCharType="end"/>
            </w:r>
          </w:hyperlink>
        </w:p>
        <w:p w:rsidR="00DA752E" w:rsidRDefault="003F7D7F" w14:paraId="0F3F8922" w14:textId="22CE0AC3">
          <w:pPr>
            <w:pStyle w:val="TOC3"/>
            <w:tabs>
              <w:tab w:val="left" w:pos="1320"/>
              <w:tab w:val="right" w:leader="dot" w:pos="9628"/>
            </w:tabs>
            <w:rPr>
              <w:rFonts w:eastAsiaTheme="minorEastAsia"/>
              <w:noProof/>
              <w:sz w:val="22"/>
              <w:lang w:eastAsia="fi-FI"/>
            </w:rPr>
          </w:pPr>
          <w:hyperlink w:history="1" w:anchor="_Toc48659904">
            <w:r w:rsidRPr="006E131D" w:rsidR="00DA752E">
              <w:rPr>
                <w:rStyle w:val="Hyperlink"/>
                <w:noProof/>
                <w:lang w:val="en-GB"/>
              </w:rPr>
              <w:t>11.1.5</w:t>
            </w:r>
            <w:r w:rsidR="00DA752E">
              <w:rPr>
                <w:rFonts w:eastAsiaTheme="minorEastAsia"/>
                <w:noProof/>
                <w:sz w:val="22"/>
                <w:lang w:eastAsia="fi-FI"/>
              </w:rPr>
              <w:tab/>
            </w:r>
            <w:r w:rsidRPr="006E131D" w:rsidR="00DA752E">
              <w:rPr>
                <w:rStyle w:val="Hyperlink"/>
                <w:noProof/>
                <w:lang w:val="en-GB"/>
              </w:rPr>
              <w:t>Frequency hopping</w:t>
            </w:r>
            <w:r w:rsidR="00DA752E">
              <w:rPr>
                <w:noProof/>
                <w:webHidden/>
              </w:rPr>
              <w:tab/>
            </w:r>
            <w:r w:rsidR="00DA752E">
              <w:rPr>
                <w:noProof/>
                <w:webHidden/>
              </w:rPr>
              <w:fldChar w:fldCharType="begin"/>
            </w:r>
            <w:r w:rsidR="00DA752E">
              <w:rPr>
                <w:noProof/>
                <w:webHidden/>
              </w:rPr>
              <w:instrText xml:space="preserve"> PAGEREF _Toc48659904 \h </w:instrText>
            </w:r>
            <w:r w:rsidR="00DA752E">
              <w:rPr>
                <w:noProof/>
                <w:webHidden/>
              </w:rPr>
            </w:r>
            <w:r w:rsidR="00DA752E">
              <w:rPr>
                <w:noProof/>
                <w:webHidden/>
              </w:rPr>
              <w:fldChar w:fldCharType="separate"/>
            </w:r>
            <w:r w:rsidR="00DA752E">
              <w:rPr>
                <w:noProof/>
                <w:webHidden/>
              </w:rPr>
              <w:t>78</w:t>
            </w:r>
            <w:r w:rsidR="00DA752E">
              <w:rPr>
                <w:noProof/>
                <w:webHidden/>
              </w:rPr>
              <w:fldChar w:fldCharType="end"/>
            </w:r>
          </w:hyperlink>
        </w:p>
        <w:p w:rsidR="00DA752E" w:rsidRDefault="003F7D7F" w14:paraId="137C8E6F" w14:textId="3199E5F5">
          <w:pPr>
            <w:pStyle w:val="TOC3"/>
            <w:tabs>
              <w:tab w:val="left" w:pos="1320"/>
              <w:tab w:val="right" w:leader="dot" w:pos="9628"/>
            </w:tabs>
            <w:rPr>
              <w:rFonts w:eastAsiaTheme="minorEastAsia"/>
              <w:noProof/>
              <w:sz w:val="22"/>
              <w:lang w:eastAsia="fi-FI"/>
            </w:rPr>
          </w:pPr>
          <w:hyperlink w:history="1" w:anchor="_Toc48659905">
            <w:r w:rsidRPr="006E131D" w:rsidR="00DA752E">
              <w:rPr>
                <w:rStyle w:val="Hyperlink"/>
                <w:noProof/>
                <w:lang w:val="en-GB"/>
              </w:rPr>
              <w:t>11.1.6</w:t>
            </w:r>
            <w:r w:rsidR="00DA752E">
              <w:rPr>
                <w:rFonts w:eastAsiaTheme="minorEastAsia"/>
                <w:noProof/>
                <w:sz w:val="22"/>
                <w:lang w:eastAsia="fi-FI"/>
              </w:rPr>
              <w:tab/>
            </w:r>
            <w:r w:rsidRPr="006E131D" w:rsidR="00DA752E">
              <w:rPr>
                <w:rStyle w:val="Hyperlink"/>
                <w:noProof/>
                <w:lang w:val="en-GB"/>
              </w:rPr>
              <w:t>VRB to PRB mapping</w:t>
            </w:r>
            <w:r w:rsidR="00DA752E">
              <w:rPr>
                <w:noProof/>
                <w:webHidden/>
              </w:rPr>
              <w:tab/>
            </w:r>
            <w:r w:rsidR="00DA752E">
              <w:rPr>
                <w:noProof/>
                <w:webHidden/>
              </w:rPr>
              <w:fldChar w:fldCharType="begin"/>
            </w:r>
            <w:r w:rsidR="00DA752E">
              <w:rPr>
                <w:noProof/>
                <w:webHidden/>
              </w:rPr>
              <w:instrText xml:space="preserve"> PAGEREF _Toc48659905 \h </w:instrText>
            </w:r>
            <w:r w:rsidR="00DA752E">
              <w:rPr>
                <w:noProof/>
                <w:webHidden/>
              </w:rPr>
            </w:r>
            <w:r w:rsidR="00DA752E">
              <w:rPr>
                <w:noProof/>
                <w:webHidden/>
              </w:rPr>
              <w:fldChar w:fldCharType="separate"/>
            </w:r>
            <w:r w:rsidR="00DA752E">
              <w:rPr>
                <w:noProof/>
                <w:webHidden/>
              </w:rPr>
              <w:t>79</w:t>
            </w:r>
            <w:r w:rsidR="00DA752E">
              <w:rPr>
                <w:noProof/>
                <w:webHidden/>
              </w:rPr>
              <w:fldChar w:fldCharType="end"/>
            </w:r>
          </w:hyperlink>
        </w:p>
        <w:p w:rsidR="00DA752E" w:rsidRDefault="003F7D7F" w14:paraId="2C70EAD4" w14:textId="6B2A7082">
          <w:pPr>
            <w:pStyle w:val="TOC3"/>
            <w:tabs>
              <w:tab w:val="left" w:pos="1320"/>
              <w:tab w:val="right" w:leader="dot" w:pos="9628"/>
            </w:tabs>
            <w:rPr>
              <w:rFonts w:eastAsiaTheme="minorEastAsia"/>
              <w:noProof/>
              <w:sz w:val="22"/>
              <w:lang w:eastAsia="fi-FI"/>
            </w:rPr>
          </w:pPr>
          <w:hyperlink w:history="1" w:anchor="_Toc48659906">
            <w:r w:rsidRPr="006E131D" w:rsidR="00DA752E">
              <w:rPr>
                <w:rStyle w:val="Hyperlink"/>
                <w:noProof/>
                <w:lang w:val="en-GB"/>
              </w:rPr>
              <w:t>11.1.7</w:t>
            </w:r>
            <w:r w:rsidR="00DA752E">
              <w:rPr>
                <w:rFonts w:eastAsiaTheme="minorEastAsia"/>
                <w:noProof/>
                <w:sz w:val="22"/>
                <w:lang w:eastAsia="fi-FI"/>
              </w:rPr>
              <w:tab/>
            </w:r>
            <w:r w:rsidRPr="006E131D" w:rsidR="00DA752E">
              <w:rPr>
                <w:rStyle w:val="Hyperlink"/>
                <w:noProof/>
                <w:lang w:val="en-GB"/>
              </w:rPr>
              <w:t>Fast Fourier Transform</w:t>
            </w:r>
            <w:r w:rsidR="00DA752E">
              <w:rPr>
                <w:noProof/>
                <w:webHidden/>
              </w:rPr>
              <w:tab/>
            </w:r>
            <w:r w:rsidR="00DA752E">
              <w:rPr>
                <w:noProof/>
                <w:webHidden/>
              </w:rPr>
              <w:fldChar w:fldCharType="begin"/>
            </w:r>
            <w:r w:rsidR="00DA752E">
              <w:rPr>
                <w:noProof/>
                <w:webHidden/>
              </w:rPr>
              <w:instrText xml:space="preserve"> PAGEREF _Toc48659906 \h </w:instrText>
            </w:r>
            <w:r w:rsidR="00DA752E">
              <w:rPr>
                <w:noProof/>
                <w:webHidden/>
              </w:rPr>
            </w:r>
            <w:r w:rsidR="00DA752E">
              <w:rPr>
                <w:noProof/>
                <w:webHidden/>
              </w:rPr>
              <w:fldChar w:fldCharType="separate"/>
            </w:r>
            <w:r w:rsidR="00DA752E">
              <w:rPr>
                <w:noProof/>
                <w:webHidden/>
              </w:rPr>
              <w:t>79</w:t>
            </w:r>
            <w:r w:rsidR="00DA752E">
              <w:rPr>
                <w:noProof/>
                <w:webHidden/>
              </w:rPr>
              <w:fldChar w:fldCharType="end"/>
            </w:r>
          </w:hyperlink>
        </w:p>
        <w:p w:rsidR="00DA752E" w:rsidRDefault="003F7D7F" w14:paraId="02ED8AD4" w14:textId="4BE237BC">
          <w:pPr>
            <w:pStyle w:val="TOC2"/>
            <w:tabs>
              <w:tab w:val="left" w:pos="880"/>
              <w:tab w:val="right" w:leader="dot" w:pos="9628"/>
            </w:tabs>
            <w:rPr>
              <w:rFonts w:eastAsiaTheme="minorEastAsia"/>
              <w:noProof/>
              <w:sz w:val="22"/>
              <w:lang w:eastAsia="fi-FI"/>
            </w:rPr>
          </w:pPr>
          <w:hyperlink w:history="1" w:anchor="_Toc48659907">
            <w:r w:rsidRPr="006E131D" w:rsidR="00DA752E">
              <w:rPr>
                <w:rStyle w:val="Hyperlink"/>
                <w:noProof/>
                <w:lang w:val="en-GB"/>
                <w14:scene3d>
                  <w14:camera w14:prst="orthographicFront"/>
                  <w14:lightRig w14:rig="threePt" w14:dir="t">
                    <w14:rot w14:lat="0" w14:lon="0" w14:rev="0"/>
                  </w14:lightRig>
                </w14:scene3d>
              </w:rPr>
              <w:t>11.2</w:t>
            </w:r>
            <w:r w:rsidR="00DA752E">
              <w:rPr>
                <w:rFonts w:eastAsiaTheme="minorEastAsia"/>
                <w:noProof/>
                <w:sz w:val="22"/>
                <w:lang w:eastAsia="fi-FI"/>
              </w:rPr>
              <w:tab/>
            </w:r>
            <w:r w:rsidRPr="006E131D" w:rsidR="00DA752E">
              <w:rPr>
                <w:rStyle w:val="Hyperlink"/>
                <w:noProof/>
                <w:lang w:val="en-GB"/>
              </w:rPr>
              <w:t>Detector MMSE</w:t>
            </w:r>
            <w:r w:rsidR="00DA752E">
              <w:rPr>
                <w:noProof/>
                <w:webHidden/>
              </w:rPr>
              <w:tab/>
            </w:r>
            <w:r w:rsidR="00DA752E">
              <w:rPr>
                <w:noProof/>
                <w:webHidden/>
              </w:rPr>
              <w:fldChar w:fldCharType="begin"/>
            </w:r>
            <w:r w:rsidR="00DA752E">
              <w:rPr>
                <w:noProof/>
                <w:webHidden/>
              </w:rPr>
              <w:instrText xml:space="preserve"> PAGEREF _Toc48659907 \h </w:instrText>
            </w:r>
            <w:r w:rsidR="00DA752E">
              <w:rPr>
                <w:noProof/>
                <w:webHidden/>
              </w:rPr>
            </w:r>
            <w:r w:rsidR="00DA752E">
              <w:rPr>
                <w:noProof/>
                <w:webHidden/>
              </w:rPr>
              <w:fldChar w:fldCharType="separate"/>
            </w:r>
            <w:r w:rsidR="00DA752E">
              <w:rPr>
                <w:noProof/>
                <w:webHidden/>
              </w:rPr>
              <w:t>79</w:t>
            </w:r>
            <w:r w:rsidR="00DA752E">
              <w:rPr>
                <w:noProof/>
                <w:webHidden/>
              </w:rPr>
              <w:fldChar w:fldCharType="end"/>
            </w:r>
          </w:hyperlink>
        </w:p>
        <w:p w:rsidR="00DA752E" w:rsidRDefault="003F7D7F" w14:paraId="6DF3A940" w14:textId="1E7B315D">
          <w:pPr>
            <w:pStyle w:val="TOC3"/>
            <w:tabs>
              <w:tab w:val="left" w:pos="1320"/>
              <w:tab w:val="right" w:leader="dot" w:pos="9628"/>
            </w:tabs>
            <w:rPr>
              <w:rFonts w:eastAsiaTheme="minorEastAsia"/>
              <w:noProof/>
              <w:sz w:val="22"/>
              <w:lang w:eastAsia="fi-FI"/>
            </w:rPr>
          </w:pPr>
          <w:hyperlink w:history="1" w:anchor="_Toc48659908">
            <w:r w:rsidRPr="006E131D" w:rsidR="00DA752E">
              <w:rPr>
                <w:rStyle w:val="Hyperlink"/>
                <w:noProof/>
                <w:lang w:val="en-GB"/>
              </w:rPr>
              <w:t>11.2.1</w:t>
            </w:r>
            <w:r w:rsidR="00DA752E">
              <w:rPr>
                <w:rFonts w:eastAsiaTheme="minorEastAsia"/>
                <w:noProof/>
                <w:sz w:val="22"/>
                <w:lang w:eastAsia="fi-FI"/>
              </w:rPr>
              <w:tab/>
            </w:r>
            <w:r w:rsidRPr="006E131D" w:rsidR="00DA752E">
              <w:rPr>
                <w:rStyle w:val="Hyperlink"/>
                <w:noProof/>
                <w:lang w:val="en-GB"/>
              </w:rPr>
              <w:t>Implementation aspects</w:t>
            </w:r>
            <w:r w:rsidR="00DA752E">
              <w:rPr>
                <w:noProof/>
                <w:webHidden/>
              </w:rPr>
              <w:tab/>
            </w:r>
            <w:r w:rsidR="00DA752E">
              <w:rPr>
                <w:noProof/>
                <w:webHidden/>
              </w:rPr>
              <w:fldChar w:fldCharType="begin"/>
            </w:r>
            <w:r w:rsidR="00DA752E">
              <w:rPr>
                <w:noProof/>
                <w:webHidden/>
              </w:rPr>
              <w:instrText xml:space="preserve"> PAGEREF _Toc48659908 \h </w:instrText>
            </w:r>
            <w:r w:rsidR="00DA752E">
              <w:rPr>
                <w:noProof/>
                <w:webHidden/>
              </w:rPr>
            </w:r>
            <w:r w:rsidR="00DA752E">
              <w:rPr>
                <w:noProof/>
                <w:webHidden/>
              </w:rPr>
              <w:fldChar w:fldCharType="separate"/>
            </w:r>
            <w:r w:rsidR="00DA752E">
              <w:rPr>
                <w:noProof/>
                <w:webHidden/>
              </w:rPr>
              <w:t>80</w:t>
            </w:r>
            <w:r w:rsidR="00DA752E">
              <w:rPr>
                <w:noProof/>
                <w:webHidden/>
              </w:rPr>
              <w:fldChar w:fldCharType="end"/>
            </w:r>
          </w:hyperlink>
        </w:p>
        <w:p w:rsidR="00DA752E" w:rsidRDefault="003F7D7F" w14:paraId="37B0EBF9" w14:textId="30517CEC">
          <w:pPr>
            <w:pStyle w:val="TOC2"/>
            <w:tabs>
              <w:tab w:val="left" w:pos="880"/>
              <w:tab w:val="right" w:leader="dot" w:pos="9628"/>
            </w:tabs>
            <w:rPr>
              <w:rFonts w:eastAsiaTheme="minorEastAsia"/>
              <w:noProof/>
              <w:sz w:val="22"/>
              <w:lang w:eastAsia="fi-FI"/>
            </w:rPr>
          </w:pPr>
          <w:hyperlink w:history="1" w:anchor="_Toc48659909">
            <w:r w:rsidRPr="006E131D" w:rsidR="00DA752E">
              <w:rPr>
                <w:rStyle w:val="Hyperlink"/>
                <w:noProof/>
                <w:lang w:val="en-GB"/>
                <w14:scene3d>
                  <w14:camera w14:prst="orthographicFront"/>
                  <w14:lightRig w14:rig="threePt" w14:dir="t">
                    <w14:rot w14:lat="0" w14:lon="0" w14:rev="0"/>
                  </w14:lightRig>
                </w14:scene3d>
              </w:rPr>
              <w:t>11.3</w:t>
            </w:r>
            <w:r w:rsidR="00DA752E">
              <w:rPr>
                <w:rFonts w:eastAsiaTheme="minorEastAsia"/>
                <w:noProof/>
                <w:sz w:val="22"/>
                <w:lang w:eastAsia="fi-FI"/>
              </w:rPr>
              <w:tab/>
            </w:r>
            <w:r w:rsidRPr="006E131D" w:rsidR="00DA752E">
              <w:rPr>
                <w:rStyle w:val="Hyperlink"/>
                <w:noProof/>
                <w:lang w:val="en-GB"/>
              </w:rPr>
              <w:t>Detector MMSE interference suppression prior to TxD detection</w:t>
            </w:r>
            <w:r w:rsidR="00DA752E">
              <w:rPr>
                <w:noProof/>
                <w:webHidden/>
              </w:rPr>
              <w:tab/>
            </w:r>
            <w:r w:rsidR="00DA752E">
              <w:rPr>
                <w:noProof/>
                <w:webHidden/>
              </w:rPr>
              <w:fldChar w:fldCharType="begin"/>
            </w:r>
            <w:r w:rsidR="00DA752E">
              <w:rPr>
                <w:noProof/>
                <w:webHidden/>
              </w:rPr>
              <w:instrText xml:space="preserve"> PAGEREF _Toc48659909 \h </w:instrText>
            </w:r>
            <w:r w:rsidR="00DA752E">
              <w:rPr>
                <w:noProof/>
                <w:webHidden/>
              </w:rPr>
            </w:r>
            <w:r w:rsidR="00DA752E">
              <w:rPr>
                <w:noProof/>
                <w:webHidden/>
              </w:rPr>
              <w:fldChar w:fldCharType="separate"/>
            </w:r>
            <w:r w:rsidR="00DA752E">
              <w:rPr>
                <w:noProof/>
                <w:webHidden/>
              </w:rPr>
              <w:t>80</w:t>
            </w:r>
            <w:r w:rsidR="00DA752E">
              <w:rPr>
                <w:noProof/>
                <w:webHidden/>
              </w:rPr>
              <w:fldChar w:fldCharType="end"/>
            </w:r>
          </w:hyperlink>
        </w:p>
        <w:p w:rsidR="00DA752E" w:rsidRDefault="003F7D7F" w14:paraId="19597345" w14:textId="520FA535">
          <w:pPr>
            <w:pStyle w:val="TOC3"/>
            <w:tabs>
              <w:tab w:val="left" w:pos="1320"/>
              <w:tab w:val="right" w:leader="dot" w:pos="9628"/>
            </w:tabs>
            <w:rPr>
              <w:rFonts w:eastAsiaTheme="minorEastAsia"/>
              <w:noProof/>
              <w:sz w:val="22"/>
              <w:lang w:eastAsia="fi-FI"/>
            </w:rPr>
          </w:pPr>
          <w:hyperlink w:history="1" w:anchor="_Toc48659910">
            <w:r w:rsidRPr="006E131D" w:rsidR="00DA752E">
              <w:rPr>
                <w:rStyle w:val="Hyperlink"/>
                <w:noProof/>
                <w:lang w:val="en-GB"/>
              </w:rPr>
              <w:t>11.3.1</w:t>
            </w:r>
            <w:r w:rsidR="00DA752E">
              <w:rPr>
                <w:rFonts w:eastAsiaTheme="minorEastAsia"/>
                <w:noProof/>
                <w:sz w:val="22"/>
                <w:lang w:eastAsia="fi-FI"/>
              </w:rPr>
              <w:tab/>
            </w:r>
            <w:r w:rsidRPr="006E131D" w:rsidR="00DA752E">
              <w:rPr>
                <w:rStyle w:val="Hyperlink"/>
                <w:noProof/>
                <w:lang w:val="en-GB"/>
              </w:rPr>
              <w:t>MMSE across Rx Antennas (sub-optimum receiver)</w:t>
            </w:r>
            <w:r w:rsidR="00DA752E">
              <w:rPr>
                <w:noProof/>
                <w:webHidden/>
              </w:rPr>
              <w:tab/>
            </w:r>
            <w:r w:rsidR="00DA752E">
              <w:rPr>
                <w:noProof/>
                <w:webHidden/>
              </w:rPr>
              <w:fldChar w:fldCharType="begin"/>
            </w:r>
            <w:r w:rsidR="00DA752E">
              <w:rPr>
                <w:noProof/>
                <w:webHidden/>
              </w:rPr>
              <w:instrText xml:space="preserve"> PAGEREF _Toc48659910 \h </w:instrText>
            </w:r>
            <w:r w:rsidR="00DA752E">
              <w:rPr>
                <w:noProof/>
                <w:webHidden/>
              </w:rPr>
            </w:r>
            <w:r w:rsidR="00DA752E">
              <w:rPr>
                <w:noProof/>
                <w:webHidden/>
              </w:rPr>
              <w:fldChar w:fldCharType="separate"/>
            </w:r>
            <w:r w:rsidR="00DA752E">
              <w:rPr>
                <w:noProof/>
                <w:webHidden/>
              </w:rPr>
              <w:t>80</w:t>
            </w:r>
            <w:r w:rsidR="00DA752E">
              <w:rPr>
                <w:noProof/>
                <w:webHidden/>
              </w:rPr>
              <w:fldChar w:fldCharType="end"/>
            </w:r>
          </w:hyperlink>
        </w:p>
        <w:p w:rsidR="00DA752E" w:rsidRDefault="003F7D7F" w14:paraId="17A7E04E" w14:textId="672D55AE">
          <w:pPr>
            <w:pStyle w:val="TOC3"/>
            <w:tabs>
              <w:tab w:val="left" w:pos="1320"/>
              <w:tab w:val="right" w:leader="dot" w:pos="9628"/>
            </w:tabs>
            <w:rPr>
              <w:rFonts w:eastAsiaTheme="minorEastAsia"/>
              <w:noProof/>
              <w:sz w:val="22"/>
              <w:lang w:eastAsia="fi-FI"/>
            </w:rPr>
          </w:pPr>
          <w:hyperlink w:history="1" w:anchor="_Toc48659911">
            <w:r w:rsidRPr="006E131D" w:rsidR="00DA752E">
              <w:rPr>
                <w:rStyle w:val="Hyperlink"/>
                <w:noProof/>
                <w:lang w:val="en-GB"/>
              </w:rPr>
              <w:t>11.3.2</w:t>
            </w:r>
            <w:r w:rsidR="00DA752E">
              <w:rPr>
                <w:rFonts w:eastAsiaTheme="minorEastAsia"/>
                <w:noProof/>
                <w:sz w:val="22"/>
                <w:lang w:eastAsia="fi-FI"/>
              </w:rPr>
              <w:tab/>
            </w:r>
            <w:r w:rsidRPr="006E131D" w:rsidR="00DA752E">
              <w:rPr>
                <w:rStyle w:val="Hyperlink"/>
                <w:noProof/>
                <w:lang w:val="en-GB"/>
              </w:rPr>
              <w:t>Full MMSE solution for 2x2 SFBC</w:t>
            </w:r>
            <w:r w:rsidR="00DA752E">
              <w:rPr>
                <w:noProof/>
                <w:webHidden/>
              </w:rPr>
              <w:tab/>
            </w:r>
            <w:r w:rsidR="00DA752E">
              <w:rPr>
                <w:noProof/>
                <w:webHidden/>
              </w:rPr>
              <w:fldChar w:fldCharType="begin"/>
            </w:r>
            <w:r w:rsidR="00DA752E">
              <w:rPr>
                <w:noProof/>
                <w:webHidden/>
              </w:rPr>
              <w:instrText xml:space="preserve"> PAGEREF _Toc48659911 \h </w:instrText>
            </w:r>
            <w:r w:rsidR="00DA752E">
              <w:rPr>
                <w:noProof/>
                <w:webHidden/>
              </w:rPr>
            </w:r>
            <w:r w:rsidR="00DA752E">
              <w:rPr>
                <w:noProof/>
                <w:webHidden/>
              </w:rPr>
              <w:fldChar w:fldCharType="separate"/>
            </w:r>
            <w:r w:rsidR="00DA752E">
              <w:rPr>
                <w:noProof/>
                <w:webHidden/>
              </w:rPr>
              <w:t>82</w:t>
            </w:r>
            <w:r w:rsidR="00DA752E">
              <w:rPr>
                <w:noProof/>
                <w:webHidden/>
              </w:rPr>
              <w:fldChar w:fldCharType="end"/>
            </w:r>
          </w:hyperlink>
        </w:p>
        <w:p w:rsidR="00DA752E" w:rsidRDefault="003F7D7F" w14:paraId="1E54D9B1" w14:textId="14699317">
          <w:pPr>
            <w:pStyle w:val="TOC2"/>
            <w:tabs>
              <w:tab w:val="left" w:pos="880"/>
              <w:tab w:val="right" w:leader="dot" w:pos="9628"/>
            </w:tabs>
            <w:rPr>
              <w:rFonts w:eastAsiaTheme="minorEastAsia"/>
              <w:noProof/>
              <w:sz w:val="22"/>
              <w:lang w:eastAsia="fi-FI"/>
            </w:rPr>
          </w:pPr>
          <w:hyperlink w:history="1" w:anchor="_Toc48659912">
            <w:r w:rsidRPr="006E131D" w:rsidR="00DA752E">
              <w:rPr>
                <w:rStyle w:val="Hyperlink"/>
                <w:noProof/>
                <w:lang w:val="en-GB"/>
                <w14:scene3d>
                  <w14:camera w14:prst="orthographicFront"/>
                  <w14:lightRig w14:rig="threePt" w14:dir="t">
                    <w14:rot w14:lat="0" w14:lon="0" w14:rev="0"/>
                  </w14:lightRig>
                </w14:scene3d>
              </w:rPr>
              <w:t>11.4</w:t>
            </w:r>
            <w:r w:rsidR="00DA752E">
              <w:rPr>
                <w:rFonts w:eastAsiaTheme="minorEastAsia"/>
                <w:noProof/>
                <w:sz w:val="22"/>
                <w:lang w:eastAsia="fi-FI"/>
              </w:rPr>
              <w:tab/>
            </w:r>
            <w:r w:rsidRPr="006E131D" w:rsidR="00DA752E">
              <w:rPr>
                <w:rStyle w:val="Hyperlink"/>
                <w:noProof/>
                <w:lang w:val="en-GB"/>
              </w:rPr>
              <w:t>Maximal Ratio Combiner (MRC) and Transmit Diversity Detection</w:t>
            </w:r>
            <w:r w:rsidR="00DA752E">
              <w:rPr>
                <w:noProof/>
                <w:webHidden/>
              </w:rPr>
              <w:tab/>
            </w:r>
            <w:r w:rsidR="00DA752E">
              <w:rPr>
                <w:noProof/>
                <w:webHidden/>
              </w:rPr>
              <w:fldChar w:fldCharType="begin"/>
            </w:r>
            <w:r w:rsidR="00DA752E">
              <w:rPr>
                <w:noProof/>
                <w:webHidden/>
              </w:rPr>
              <w:instrText xml:space="preserve"> PAGEREF _Toc48659912 \h </w:instrText>
            </w:r>
            <w:r w:rsidR="00DA752E">
              <w:rPr>
                <w:noProof/>
                <w:webHidden/>
              </w:rPr>
            </w:r>
            <w:r w:rsidR="00DA752E">
              <w:rPr>
                <w:noProof/>
                <w:webHidden/>
              </w:rPr>
              <w:fldChar w:fldCharType="separate"/>
            </w:r>
            <w:r w:rsidR="00DA752E">
              <w:rPr>
                <w:noProof/>
                <w:webHidden/>
              </w:rPr>
              <w:t>82</w:t>
            </w:r>
            <w:r w:rsidR="00DA752E">
              <w:rPr>
                <w:noProof/>
                <w:webHidden/>
              </w:rPr>
              <w:fldChar w:fldCharType="end"/>
            </w:r>
          </w:hyperlink>
        </w:p>
        <w:p w:rsidR="00DA752E" w:rsidRDefault="003F7D7F" w14:paraId="38302E79" w14:textId="69D6A65E">
          <w:pPr>
            <w:pStyle w:val="TOC2"/>
            <w:tabs>
              <w:tab w:val="left" w:pos="880"/>
              <w:tab w:val="right" w:leader="dot" w:pos="9628"/>
            </w:tabs>
            <w:rPr>
              <w:rFonts w:eastAsiaTheme="minorEastAsia"/>
              <w:noProof/>
              <w:sz w:val="22"/>
              <w:lang w:eastAsia="fi-FI"/>
            </w:rPr>
          </w:pPr>
          <w:hyperlink w:history="1" w:anchor="_Toc48659913">
            <w:r w:rsidRPr="006E131D" w:rsidR="00DA752E">
              <w:rPr>
                <w:rStyle w:val="Hyperlink"/>
                <w:noProof/>
                <w:lang w:val="en-GB"/>
                <w14:scene3d>
                  <w14:camera w14:prst="orthographicFront"/>
                  <w14:lightRig w14:rig="threePt" w14:dir="t">
                    <w14:rot w14:lat="0" w14:lon="0" w14:rev="0"/>
                  </w14:lightRig>
                </w14:scene3d>
              </w:rPr>
              <w:t>11.5</w:t>
            </w:r>
            <w:r w:rsidR="00DA752E">
              <w:rPr>
                <w:rFonts w:eastAsiaTheme="minorEastAsia"/>
                <w:noProof/>
                <w:sz w:val="22"/>
                <w:lang w:eastAsia="fi-FI"/>
              </w:rPr>
              <w:tab/>
            </w:r>
            <w:r w:rsidRPr="006E131D" w:rsidR="00DA752E">
              <w:rPr>
                <w:rStyle w:val="Hyperlink"/>
                <w:noProof/>
                <w:lang w:val="en-GB"/>
              </w:rPr>
              <w:t>Linear Minimum Mean Square Error (LMMSE)</w:t>
            </w:r>
            <w:r w:rsidR="00DA752E">
              <w:rPr>
                <w:noProof/>
                <w:webHidden/>
              </w:rPr>
              <w:tab/>
            </w:r>
            <w:r w:rsidR="00DA752E">
              <w:rPr>
                <w:noProof/>
                <w:webHidden/>
              </w:rPr>
              <w:fldChar w:fldCharType="begin"/>
            </w:r>
            <w:r w:rsidR="00DA752E">
              <w:rPr>
                <w:noProof/>
                <w:webHidden/>
              </w:rPr>
              <w:instrText xml:space="preserve"> PAGEREF _Toc48659913 \h </w:instrText>
            </w:r>
            <w:r w:rsidR="00DA752E">
              <w:rPr>
                <w:noProof/>
                <w:webHidden/>
              </w:rPr>
            </w:r>
            <w:r w:rsidR="00DA752E">
              <w:rPr>
                <w:noProof/>
                <w:webHidden/>
              </w:rPr>
              <w:fldChar w:fldCharType="separate"/>
            </w:r>
            <w:r w:rsidR="00DA752E">
              <w:rPr>
                <w:noProof/>
                <w:webHidden/>
              </w:rPr>
              <w:t>83</w:t>
            </w:r>
            <w:r w:rsidR="00DA752E">
              <w:rPr>
                <w:noProof/>
                <w:webHidden/>
              </w:rPr>
              <w:fldChar w:fldCharType="end"/>
            </w:r>
          </w:hyperlink>
        </w:p>
        <w:p w:rsidR="00DA752E" w:rsidRDefault="003F7D7F" w14:paraId="2B73A343" w14:textId="3AE70082">
          <w:pPr>
            <w:pStyle w:val="TOC2"/>
            <w:tabs>
              <w:tab w:val="left" w:pos="880"/>
              <w:tab w:val="right" w:leader="dot" w:pos="9628"/>
            </w:tabs>
            <w:rPr>
              <w:rFonts w:eastAsiaTheme="minorEastAsia"/>
              <w:noProof/>
              <w:sz w:val="22"/>
              <w:lang w:eastAsia="fi-FI"/>
            </w:rPr>
          </w:pPr>
          <w:hyperlink w:history="1" w:anchor="_Toc48659914">
            <w:r w:rsidRPr="006E131D" w:rsidR="00DA752E">
              <w:rPr>
                <w:rStyle w:val="Hyperlink"/>
                <w:noProof/>
                <w:lang w:val="en-GB"/>
                <w14:scene3d>
                  <w14:camera w14:prst="orthographicFront"/>
                  <w14:lightRig w14:rig="threePt" w14:dir="t">
                    <w14:rot w14:lat="0" w14:lon="0" w14:rev="0"/>
                  </w14:lightRig>
                </w14:scene3d>
              </w:rPr>
              <w:t>11.6</w:t>
            </w:r>
            <w:r w:rsidR="00DA752E">
              <w:rPr>
                <w:rFonts w:eastAsiaTheme="minorEastAsia"/>
                <w:noProof/>
                <w:sz w:val="22"/>
                <w:lang w:eastAsia="fi-FI"/>
              </w:rPr>
              <w:tab/>
            </w:r>
            <w:r w:rsidRPr="006E131D" w:rsidR="00DA752E">
              <w:rPr>
                <w:rStyle w:val="Hyperlink"/>
                <w:noProof/>
                <w:lang w:val="en-GB"/>
              </w:rPr>
              <w:t>Interference aware receivers</w:t>
            </w:r>
            <w:r w:rsidR="00DA752E">
              <w:rPr>
                <w:noProof/>
                <w:webHidden/>
              </w:rPr>
              <w:tab/>
            </w:r>
            <w:r w:rsidR="00DA752E">
              <w:rPr>
                <w:noProof/>
                <w:webHidden/>
              </w:rPr>
              <w:fldChar w:fldCharType="begin"/>
            </w:r>
            <w:r w:rsidR="00DA752E">
              <w:rPr>
                <w:noProof/>
                <w:webHidden/>
              </w:rPr>
              <w:instrText xml:space="preserve"> PAGEREF _Toc48659914 \h </w:instrText>
            </w:r>
            <w:r w:rsidR="00DA752E">
              <w:rPr>
                <w:noProof/>
                <w:webHidden/>
              </w:rPr>
            </w:r>
            <w:r w:rsidR="00DA752E">
              <w:rPr>
                <w:noProof/>
                <w:webHidden/>
              </w:rPr>
              <w:fldChar w:fldCharType="separate"/>
            </w:r>
            <w:r w:rsidR="00DA752E">
              <w:rPr>
                <w:noProof/>
                <w:webHidden/>
              </w:rPr>
              <w:t>84</w:t>
            </w:r>
            <w:r w:rsidR="00DA752E">
              <w:rPr>
                <w:noProof/>
                <w:webHidden/>
              </w:rPr>
              <w:fldChar w:fldCharType="end"/>
            </w:r>
          </w:hyperlink>
        </w:p>
        <w:p w:rsidR="00DA752E" w:rsidRDefault="003F7D7F" w14:paraId="0E4B09E0" w14:textId="67A221EE">
          <w:pPr>
            <w:pStyle w:val="TOC3"/>
            <w:tabs>
              <w:tab w:val="left" w:pos="1320"/>
              <w:tab w:val="right" w:leader="dot" w:pos="9628"/>
            </w:tabs>
            <w:rPr>
              <w:rFonts w:eastAsiaTheme="minorEastAsia"/>
              <w:noProof/>
              <w:sz w:val="22"/>
              <w:lang w:eastAsia="fi-FI"/>
            </w:rPr>
          </w:pPr>
          <w:hyperlink w:history="1" w:anchor="_Toc48659915">
            <w:r w:rsidRPr="006E131D" w:rsidR="00DA752E">
              <w:rPr>
                <w:rStyle w:val="Hyperlink"/>
                <w:noProof/>
                <w:lang w:val="en-GB"/>
              </w:rPr>
              <w:t>11.6.1</w:t>
            </w:r>
            <w:r w:rsidR="00DA752E">
              <w:rPr>
                <w:rFonts w:eastAsiaTheme="minorEastAsia"/>
                <w:noProof/>
                <w:sz w:val="22"/>
                <w:lang w:eastAsia="fi-FI"/>
              </w:rPr>
              <w:tab/>
            </w:r>
            <w:r w:rsidRPr="006E131D" w:rsidR="00DA752E">
              <w:rPr>
                <w:rStyle w:val="Hyperlink"/>
                <w:noProof/>
                <w:lang w:val="en-GB"/>
              </w:rPr>
              <w:t>NAICS receivers</w:t>
            </w:r>
            <w:r w:rsidR="00DA752E">
              <w:rPr>
                <w:noProof/>
                <w:webHidden/>
              </w:rPr>
              <w:tab/>
            </w:r>
            <w:r w:rsidR="00DA752E">
              <w:rPr>
                <w:noProof/>
                <w:webHidden/>
              </w:rPr>
              <w:fldChar w:fldCharType="begin"/>
            </w:r>
            <w:r w:rsidR="00DA752E">
              <w:rPr>
                <w:noProof/>
                <w:webHidden/>
              </w:rPr>
              <w:instrText xml:space="preserve"> PAGEREF _Toc48659915 \h </w:instrText>
            </w:r>
            <w:r w:rsidR="00DA752E">
              <w:rPr>
                <w:noProof/>
                <w:webHidden/>
              </w:rPr>
            </w:r>
            <w:r w:rsidR="00DA752E">
              <w:rPr>
                <w:noProof/>
                <w:webHidden/>
              </w:rPr>
              <w:fldChar w:fldCharType="separate"/>
            </w:r>
            <w:r w:rsidR="00DA752E">
              <w:rPr>
                <w:noProof/>
                <w:webHidden/>
              </w:rPr>
              <w:t>84</w:t>
            </w:r>
            <w:r w:rsidR="00DA752E">
              <w:rPr>
                <w:noProof/>
                <w:webHidden/>
              </w:rPr>
              <w:fldChar w:fldCharType="end"/>
            </w:r>
          </w:hyperlink>
        </w:p>
        <w:p w:rsidR="00DA752E" w:rsidRDefault="003F7D7F" w14:paraId="6FC68341" w14:textId="20E2E742">
          <w:pPr>
            <w:pStyle w:val="TOC2"/>
            <w:tabs>
              <w:tab w:val="left" w:pos="880"/>
              <w:tab w:val="right" w:leader="dot" w:pos="9628"/>
            </w:tabs>
            <w:rPr>
              <w:rFonts w:eastAsiaTheme="minorEastAsia"/>
              <w:noProof/>
              <w:sz w:val="22"/>
              <w:lang w:eastAsia="fi-FI"/>
            </w:rPr>
          </w:pPr>
          <w:hyperlink w:history="1" w:anchor="_Toc48659916">
            <w:r w:rsidRPr="006E131D" w:rsidR="00DA752E">
              <w:rPr>
                <w:rStyle w:val="Hyperlink"/>
                <w:noProof/>
                <w:lang w:val="en-GB"/>
                <w14:scene3d>
                  <w14:camera w14:prst="orthographicFront"/>
                  <w14:lightRig w14:rig="threePt" w14:dir="t">
                    <w14:rot w14:lat="0" w14:lon="0" w14:rev="0"/>
                  </w14:lightRig>
                </w14:scene3d>
              </w:rPr>
              <w:t>11.7</w:t>
            </w:r>
            <w:r w:rsidR="00DA752E">
              <w:rPr>
                <w:rFonts w:eastAsiaTheme="minorEastAsia"/>
                <w:noProof/>
                <w:sz w:val="22"/>
                <w:lang w:eastAsia="fi-FI"/>
              </w:rPr>
              <w:tab/>
            </w:r>
            <w:r w:rsidRPr="006E131D" w:rsidR="00DA752E">
              <w:rPr>
                <w:rStyle w:val="Hyperlink"/>
                <w:noProof/>
                <w:lang w:val="en-GB"/>
              </w:rPr>
              <w:t>Transmit diversity detector (Space-Frequency Block Code (SFBC))</w:t>
            </w:r>
            <w:r w:rsidR="00DA752E">
              <w:rPr>
                <w:noProof/>
                <w:webHidden/>
              </w:rPr>
              <w:tab/>
            </w:r>
            <w:r w:rsidR="00DA752E">
              <w:rPr>
                <w:noProof/>
                <w:webHidden/>
              </w:rPr>
              <w:fldChar w:fldCharType="begin"/>
            </w:r>
            <w:r w:rsidR="00DA752E">
              <w:rPr>
                <w:noProof/>
                <w:webHidden/>
              </w:rPr>
              <w:instrText xml:space="preserve"> PAGEREF _Toc48659916 \h </w:instrText>
            </w:r>
            <w:r w:rsidR="00DA752E">
              <w:rPr>
                <w:noProof/>
                <w:webHidden/>
              </w:rPr>
            </w:r>
            <w:r w:rsidR="00DA752E">
              <w:rPr>
                <w:noProof/>
                <w:webHidden/>
              </w:rPr>
              <w:fldChar w:fldCharType="separate"/>
            </w:r>
            <w:r w:rsidR="00DA752E">
              <w:rPr>
                <w:noProof/>
                <w:webHidden/>
              </w:rPr>
              <w:t>85</w:t>
            </w:r>
            <w:r w:rsidR="00DA752E">
              <w:rPr>
                <w:noProof/>
                <w:webHidden/>
              </w:rPr>
              <w:fldChar w:fldCharType="end"/>
            </w:r>
          </w:hyperlink>
        </w:p>
        <w:p w:rsidR="00DA752E" w:rsidRDefault="003F7D7F" w14:paraId="2DA64D40" w14:textId="19F0E5D5">
          <w:pPr>
            <w:pStyle w:val="TOC3"/>
            <w:tabs>
              <w:tab w:val="left" w:pos="1320"/>
              <w:tab w:val="right" w:leader="dot" w:pos="9628"/>
            </w:tabs>
            <w:rPr>
              <w:rFonts w:eastAsiaTheme="minorEastAsia"/>
              <w:noProof/>
              <w:sz w:val="22"/>
              <w:lang w:eastAsia="fi-FI"/>
            </w:rPr>
          </w:pPr>
          <w:hyperlink w:history="1" w:anchor="_Toc48659917">
            <w:r w:rsidRPr="006E131D" w:rsidR="00DA752E">
              <w:rPr>
                <w:rStyle w:val="Hyperlink"/>
                <w:noProof/>
              </w:rPr>
              <w:t>11.7.1</w:t>
            </w:r>
            <w:r w:rsidR="00DA752E">
              <w:rPr>
                <w:rFonts w:eastAsiaTheme="minorEastAsia"/>
                <w:noProof/>
                <w:sz w:val="22"/>
                <w:lang w:eastAsia="fi-FI"/>
              </w:rPr>
              <w:tab/>
            </w:r>
            <w:r w:rsidRPr="006E131D" w:rsidR="00DA752E">
              <w:rPr>
                <w:rStyle w:val="Hyperlink"/>
                <w:noProof/>
              </w:rPr>
              <w:t>2x2 SFBC Detector</w:t>
            </w:r>
            <w:r w:rsidR="00DA752E">
              <w:rPr>
                <w:noProof/>
                <w:webHidden/>
              </w:rPr>
              <w:tab/>
            </w:r>
            <w:r w:rsidR="00DA752E">
              <w:rPr>
                <w:noProof/>
                <w:webHidden/>
              </w:rPr>
              <w:fldChar w:fldCharType="begin"/>
            </w:r>
            <w:r w:rsidR="00DA752E">
              <w:rPr>
                <w:noProof/>
                <w:webHidden/>
              </w:rPr>
              <w:instrText xml:space="preserve"> PAGEREF _Toc48659917 \h </w:instrText>
            </w:r>
            <w:r w:rsidR="00DA752E">
              <w:rPr>
                <w:noProof/>
                <w:webHidden/>
              </w:rPr>
            </w:r>
            <w:r w:rsidR="00DA752E">
              <w:rPr>
                <w:noProof/>
                <w:webHidden/>
              </w:rPr>
              <w:fldChar w:fldCharType="separate"/>
            </w:r>
            <w:r w:rsidR="00DA752E">
              <w:rPr>
                <w:noProof/>
                <w:webHidden/>
              </w:rPr>
              <w:t>85</w:t>
            </w:r>
            <w:r w:rsidR="00DA752E">
              <w:rPr>
                <w:noProof/>
                <w:webHidden/>
              </w:rPr>
              <w:fldChar w:fldCharType="end"/>
            </w:r>
          </w:hyperlink>
        </w:p>
        <w:p w:rsidR="00DA752E" w:rsidRDefault="003F7D7F" w14:paraId="5FEE54CF" w14:textId="2540D9ED">
          <w:pPr>
            <w:pStyle w:val="TOC2"/>
            <w:tabs>
              <w:tab w:val="left" w:pos="880"/>
              <w:tab w:val="right" w:leader="dot" w:pos="9628"/>
            </w:tabs>
            <w:rPr>
              <w:rFonts w:eastAsiaTheme="minorEastAsia"/>
              <w:noProof/>
              <w:sz w:val="22"/>
              <w:lang w:eastAsia="fi-FI"/>
            </w:rPr>
          </w:pPr>
          <w:hyperlink w:history="1" w:anchor="_Toc48659918">
            <w:r w:rsidRPr="006E131D" w:rsidR="00DA752E">
              <w:rPr>
                <w:rStyle w:val="Hyperlink"/>
                <w:noProof/>
                <w:lang w:val="en-GB"/>
                <w14:scene3d>
                  <w14:camera w14:prst="orthographicFront"/>
                  <w14:lightRig w14:rig="threePt" w14:dir="t">
                    <w14:rot w14:lat="0" w14:lon="0" w14:rev="0"/>
                  </w14:lightRig>
                </w14:scene3d>
              </w:rPr>
              <w:t>11.8</w:t>
            </w:r>
            <w:r w:rsidR="00DA752E">
              <w:rPr>
                <w:rFonts w:eastAsiaTheme="minorEastAsia"/>
                <w:noProof/>
                <w:sz w:val="22"/>
                <w:lang w:eastAsia="fi-FI"/>
              </w:rPr>
              <w:tab/>
            </w:r>
            <w:r w:rsidRPr="006E131D" w:rsidR="00DA752E">
              <w:rPr>
                <w:rStyle w:val="Hyperlink"/>
                <w:noProof/>
                <w:lang w:val="en-GB"/>
              </w:rPr>
              <w:t>Interference Rejection Combining (IRC) Receiver</w:t>
            </w:r>
            <w:r w:rsidR="00DA752E">
              <w:rPr>
                <w:noProof/>
                <w:webHidden/>
              </w:rPr>
              <w:tab/>
            </w:r>
            <w:r w:rsidR="00DA752E">
              <w:rPr>
                <w:noProof/>
                <w:webHidden/>
              </w:rPr>
              <w:fldChar w:fldCharType="begin"/>
            </w:r>
            <w:r w:rsidR="00DA752E">
              <w:rPr>
                <w:noProof/>
                <w:webHidden/>
              </w:rPr>
              <w:instrText xml:space="preserve"> PAGEREF _Toc48659918 \h </w:instrText>
            </w:r>
            <w:r w:rsidR="00DA752E">
              <w:rPr>
                <w:noProof/>
                <w:webHidden/>
              </w:rPr>
            </w:r>
            <w:r w:rsidR="00DA752E">
              <w:rPr>
                <w:noProof/>
                <w:webHidden/>
              </w:rPr>
              <w:fldChar w:fldCharType="separate"/>
            </w:r>
            <w:r w:rsidR="00DA752E">
              <w:rPr>
                <w:noProof/>
                <w:webHidden/>
              </w:rPr>
              <w:t>85</w:t>
            </w:r>
            <w:r w:rsidR="00DA752E">
              <w:rPr>
                <w:noProof/>
                <w:webHidden/>
              </w:rPr>
              <w:fldChar w:fldCharType="end"/>
            </w:r>
          </w:hyperlink>
        </w:p>
        <w:p w:rsidR="00DA752E" w:rsidRDefault="003F7D7F" w14:paraId="55386AC1" w14:textId="027A2A1F">
          <w:pPr>
            <w:pStyle w:val="TOC3"/>
            <w:tabs>
              <w:tab w:val="left" w:pos="1320"/>
              <w:tab w:val="right" w:leader="dot" w:pos="9628"/>
            </w:tabs>
            <w:rPr>
              <w:rFonts w:eastAsiaTheme="minorEastAsia"/>
              <w:noProof/>
              <w:sz w:val="22"/>
              <w:lang w:eastAsia="fi-FI"/>
            </w:rPr>
          </w:pPr>
          <w:hyperlink w:history="1" w:anchor="_Toc48659919">
            <w:r w:rsidRPr="006E131D" w:rsidR="00DA752E">
              <w:rPr>
                <w:rStyle w:val="Hyperlink"/>
                <w:noProof/>
                <w:lang w:val="en-GB"/>
              </w:rPr>
              <w:t>11.8.1</w:t>
            </w:r>
            <w:r w:rsidR="00DA752E">
              <w:rPr>
                <w:rFonts w:eastAsiaTheme="minorEastAsia"/>
                <w:noProof/>
                <w:sz w:val="22"/>
                <w:lang w:eastAsia="fi-FI"/>
              </w:rPr>
              <w:tab/>
            </w:r>
            <w:r w:rsidRPr="006E131D" w:rsidR="00DA752E">
              <w:rPr>
                <w:rStyle w:val="Hyperlink"/>
                <w:noProof/>
                <w:lang w:val="en-GB"/>
              </w:rPr>
              <w:t>Background</w:t>
            </w:r>
            <w:r w:rsidR="00DA752E">
              <w:rPr>
                <w:noProof/>
                <w:webHidden/>
              </w:rPr>
              <w:tab/>
            </w:r>
            <w:r w:rsidR="00DA752E">
              <w:rPr>
                <w:noProof/>
                <w:webHidden/>
              </w:rPr>
              <w:fldChar w:fldCharType="begin"/>
            </w:r>
            <w:r w:rsidR="00DA752E">
              <w:rPr>
                <w:noProof/>
                <w:webHidden/>
              </w:rPr>
              <w:instrText xml:space="preserve"> PAGEREF _Toc48659919 \h </w:instrText>
            </w:r>
            <w:r w:rsidR="00DA752E">
              <w:rPr>
                <w:noProof/>
                <w:webHidden/>
              </w:rPr>
            </w:r>
            <w:r w:rsidR="00DA752E">
              <w:rPr>
                <w:noProof/>
                <w:webHidden/>
              </w:rPr>
              <w:fldChar w:fldCharType="separate"/>
            </w:r>
            <w:r w:rsidR="00DA752E">
              <w:rPr>
                <w:noProof/>
                <w:webHidden/>
              </w:rPr>
              <w:t>85</w:t>
            </w:r>
            <w:r w:rsidR="00DA752E">
              <w:rPr>
                <w:noProof/>
                <w:webHidden/>
              </w:rPr>
              <w:fldChar w:fldCharType="end"/>
            </w:r>
          </w:hyperlink>
        </w:p>
        <w:p w:rsidR="00DA752E" w:rsidRDefault="003F7D7F" w14:paraId="70645AFB" w14:textId="5B7A556D">
          <w:pPr>
            <w:pStyle w:val="TOC3"/>
            <w:tabs>
              <w:tab w:val="left" w:pos="1320"/>
              <w:tab w:val="right" w:leader="dot" w:pos="9628"/>
            </w:tabs>
            <w:rPr>
              <w:rFonts w:eastAsiaTheme="minorEastAsia"/>
              <w:noProof/>
              <w:sz w:val="22"/>
              <w:lang w:eastAsia="fi-FI"/>
            </w:rPr>
          </w:pPr>
          <w:hyperlink w:history="1" w:anchor="_Toc48659920">
            <w:r w:rsidRPr="006E131D" w:rsidR="00DA752E">
              <w:rPr>
                <w:rStyle w:val="Hyperlink"/>
                <w:noProof/>
                <w:lang w:val="en-GB"/>
              </w:rPr>
              <w:t>11.8.2</w:t>
            </w:r>
            <w:r w:rsidR="00DA752E">
              <w:rPr>
                <w:rFonts w:eastAsiaTheme="minorEastAsia"/>
                <w:noProof/>
                <w:sz w:val="22"/>
                <w:lang w:eastAsia="fi-FI"/>
              </w:rPr>
              <w:tab/>
            </w:r>
            <w:r w:rsidRPr="006E131D" w:rsidR="00DA752E">
              <w:rPr>
                <w:rStyle w:val="Hyperlink"/>
                <w:noProof/>
                <w:lang w:val="en-GB"/>
              </w:rPr>
              <w:t>Implementation</w:t>
            </w:r>
            <w:r w:rsidR="00DA752E">
              <w:rPr>
                <w:noProof/>
                <w:webHidden/>
              </w:rPr>
              <w:tab/>
            </w:r>
            <w:r w:rsidR="00DA752E">
              <w:rPr>
                <w:noProof/>
                <w:webHidden/>
              </w:rPr>
              <w:fldChar w:fldCharType="begin"/>
            </w:r>
            <w:r w:rsidR="00DA752E">
              <w:rPr>
                <w:noProof/>
                <w:webHidden/>
              </w:rPr>
              <w:instrText xml:space="preserve"> PAGEREF _Toc48659920 \h </w:instrText>
            </w:r>
            <w:r w:rsidR="00DA752E">
              <w:rPr>
                <w:noProof/>
                <w:webHidden/>
              </w:rPr>
            </w:r>
            <w:r w:rsidR="00DA752E">
              <w:rPr>
                <w:noProof/>
                <w:webHidden/>
              </w:rPr>
              <w:fldChar w:fldCharType="separate"/>
            </w:r>
            <w:r w:rsidR="00DA752E">
              <w:rPr>
                <w:noProof/>
                <w:webHidden/>
              </w:rPr>
              <w:t>85</w:t>
            </w:r>
            <w:r w:rsidR="00DA752E">
              <w:rPr>
                <w:noProof/>
                <w:webHidden/>
              </w:rPr>
              <w:fldChar w:fldCharType="end"/>
            </w:r>
          </w:hyperlink>
        </w:p>
        <w:p w:rsidR="00DA752E" w:rsidRDefault="003F7D7F" w14:paraId="55034C76" w14:textId="40D914CF">
          <w:pPr>
            <w:pStyle w:val="TOC2"/>
            <w:tabs>
              <w:tab w:val="left" w:pos="880"/>
              <w:tab w:val="right" w:leader="dot" w:pos="9628"/>
            </w:tabs>
            <w:rPr>
              <w:rFonts w:eastAsiaTheme="minorEastAsia"/>
              <w:noProof/>
              <w:sz w:val="22"/>
              <w:lang w:eastAsia="fi-FI"/>
            </w:rPr>
          </w:pPr>
          <w:hyperlink w:history="1" w:anchor="_Toc48659921">
            <w:r w:rsidRPr="006E131D" w:rsidR="00DA752E">
              <w:rPr>
                <w:rStyle w:val="Hyperlink"/>
                <w:noProof/>
                <w:lang w:val="en-GB"/>
                <w14:scene3d>
                  <w14:camera w14:prst="orthographicFront"/>
                  <w14:lightRig w14:rig="threePt" w14:dir="t">
                    <w14:rot w14:lat="0" w14:lon="0" w14:rev="0"/>
                  </w14:lightRig>
                </w14:scene3d>
              </w:rPr>
              <w:t>11.9</w:t>
            </w:r>
            <w:r w:rsidR="00DA752E">
              <w:rPr>
                <w:rFonts w:eastAsiaTheme="minorEastAsia"/>
                <w:noProof/>
                <w:sz w:val="22"/>
                <w:lang w:eastAsia="fi-FI"/>
              </w:rPr>
              <w:tab/>
            </w:r>
            <w:r w:rsidRPr="006E131D" w:rsidR="00DA752E">
              <w:rPr>
                <w:rStyle w:val="Hyperlink"/>
                <w:noProof/>
                <w:lang w:val="en-GB"/>
              </w:rPr>
              <w:t>Symbol Level Interference Cancellation (SLIC)</w:t>
            </w:r>
            <w:r w:rsidR="00DA752E">
              <w:rPr>
                <w:noProof/>
                <w:webHidden/>
              </w:rPr>
              <w:tab/>
            </w:r>
            <w:r w:rsidR="00DA752E">
              <w:rPr>
                <w:noProof/>
                <w:webHidden/>
              </w:rPr>
              <w:fldChar w:fldCharType="begin"/>
            </w:r>
            <w:r w:rsidR="00DA752E">
              <w:rPr>
                <w:noProof/>
                <w:webHidden/>
              </w:rPr>
              <w:instrText xml:space="preserve"> PAGEREF _Toc48659921 \h </w:instrText>
            </w:r>
            <w:r w:rsidR="00DA752E">
              <w:rPr>
                <w:noProof/>
                <w:webHidden/>
              </w:rPr>
            </w:r>
            <w:r w:rsidR="00DA752E">
              <w:rPr>
                <w:noProof/>
                <w:webHidden/>
              </w:rPr>
              <w:fldChar w:fldCharType="separate"/>
            </w:r>
            <w:r w:rsidR="00DA752E">
              <w:rPr>
                <w:noProof/>
                <w:webHidden/>
              </w:rPr>
              <w:t>86</w:t>
            </w:r>
            <w:r w:rsidR="00DA752E">
              <w:rPr>
                <w:noProof/>
                <w:webHidden/>
              </w:rPr>
              <w:fldChar w:fldCharType="end"/>
            </w:r>
          </w:hyperlink>
        </w:p>
        <w:p w:rsidR="00DA752E" w:rsidRDefault="003F7D7F" w14:paraId="7A993FAD" w14:textId="100F1BFE">
          <w:pPr>
            <w:pStyle w:val="TOC2"/>
            <w:tabs>
              <w:tab w:val="left" w:pos="880"/>
              <w:tab w:val="right" w:leader="dot" w:pos="9628"/>
            </w:tabs>
            <w:rPr>
              <w:rFonts w:eastAsiaTheme="minorEastAsia"/>
              <w:noProof/>
              <w:sz w:val="22"/>
              <w:lang w:eastAsia="fi-FI"/>
            </w:rPr>
          </w:pPr>
          <w:hyperlink w:history="1" w:anchor="_Toc48659922">
            <w:r w:rsidRPr="006E131D" w:rsidR="00DA752E">
              <w:rPr>
                <w:rStyle w:val="Hyperlink"/>
                <w:noProof/>
                <w:lang w:val="en-GB"/>
                <w14:scene3d>
                  <w14:camera w14:prst="orthographicFront"/>
                  <w14:lightRig w14:rig="threePt" w14:dir="t">
                    <w14:rot w14:lat="0" w14:lon="0" w14:rev="0"/>
                  </w14:lightRig>
                </w14:scene3d>
              </w:rPr>
              <w:t>11.10</w:t>
            </w:r>
            <w:r w:rsidR="00DA752E">
              <w:rPr>
                <w:rFonts w:eastAsiaTheme="minorEastAsia"/>
                <w:noProof/>
                <w:sz w:val="22"/>
                <w:lang w:eastAsia="fi-FI"/>
              </w:rPr>
              <w:tab/>
            </w:r>
            <w:r w:rsidRPr="006E131D" w:rsidR="00DA752E">
              <w:rPr>
                <w:rStyle w:val="Hyperlink"/>
                <w:noProof/>
                <w:lang w:val="en-GB"/>
              </w:rPr>
              <w:t>Successive Interference Cancellation (SIC) Receiver</w:t>
            </w:r>
            <w:r w:rsidR="00DA752E">
              <w:rPr>
                <w:noProof/>
                <w:webHidden/>
              </w:rPr>
              <w:tab/>
            </w:r>
            <w:r w:rsidR="00DA752E">
              <w:rPr>
                <w:noProof/>
                <w:webHidden/>
              </w:rPr>
              <w:fldChar w:fldCharType="begin"/>
            </w:r>
            <w:r w:rsidR="00DA752E">
              <w:rPr>
                <w:noProof/>
                <w:webHidden/>
              </w:rPr>
              <w:instrText xml:space="preserve"> PAGEREF _Toc48659922 \h </w:instrText>
            </w:r>
            <w:r w:rsidR="00DA752E">
              <w:rPr>
                <w:noProof/>
                <w:webHidden/>
              </w:rPr>
            </w:r>
            <w:r w:rsidR="00DA752E">
              <w:rPr>
                <w:noProof/>
                <w:webHidden/>
              </w:rPr>
              <w:fldChar w:fldCharType="separate"/>
            </w:r>
            <w:r w:rsidR="00DA752E">
              <w:rPr>
                <w:noProof/>
                <w:webHidden/>
              </w:rPr>
              <w:t>86</w:t>
            </w:r>
            <w:r w:rsidR="00DA752E">
              <w:rPr>
                <w:noProof/>
                <w:webHidden/>
              </w:rPr>
              <w:fldChar w:fldCharType="end"/>
            </w:r>
          </w:hyperlink>
        </w:p>
        <w:p w:rsidR="00DA752E" w:rsidRDefault="003F7D7F" w14:paraId="642CD6DE" w14:textId="299682E4">
          <w:pPr>
            <w:pStyle w:val="TOC1"/>
            <w:tabs>
              <w:tab w:val="left" w:pos="440"/>
              <w:tab w:val="right" w:leader="dot" w:pos="9628"/>
            </w:tabs>
            <w:rPr>
              <w:rFonts w:eastAsiaTheme="minorEastAsia"/>
              <w:noProof/>
              <w:sz w:val="22"/>
              <w:lang w:eastAsia="fi-FI"/>
            </w:rPr>
          </w:pPr>
          <w:hyperlink w:history="1" w:anchor="_Toc48659923">
            <w:r w:rsidRPr="006E131D" w:rsidR="00DA752E">
              <w:rPr>
                <w:rStyle w:val="Hyperlink"/>
                <w:noProof/>
                <w:lang w:val="en-GB"/>
              </w:rPr>
              <w:t>12</w:t>
            </w:r>
            <w:r w:rsidR="00DA752E">
              <w:rPr>
                <w:rFonts w:eastAsiaTheme="minorEastAsia"/>
                <w:noProof/>
                <w:sz w:val="22"/>
                <w:lang w:eastAsia="fi-FI"/>
              </w:rPr>
              <w:tab/>
            </w:r>
            <w:r w:rsidRPr="006E131D" w:rsidR="00DA752E">
              <w:rPr>
                <w:rStyle w:val="Hyperlink"/>
                <w:noProof/>
                <w:lang w:val="en-GB"/>
              </w:rPr>
              <w:t>Antenna array and panel antenna array modelling</w:t>
            </w:r>
            <w:r w:rsidR="00DA752E">
              <w:rPr>
                <w:noProof/>
                <w:webHidden/>
              </w:rPr>
              <w:tab/>
            </w:r>
            <w:r w:rsidR="00DA752E">
              <w:rPr>
                <w:noProof/>
                <w:webHidden/>
              </w:rPr>
              <w:fldChar w:fldCharType="begin"/>
            </w:r>
            <w:r w:rsidR="00DA752E">
              <w:rPr>
                <w:noProof/>
                <w:webHidden/>
              </w:rPr>
              <w:instrText xml:space="preserve"> PAGEREF _Toc48659923 \h </w:instrText>
            </w:r>
            <w:r w:rsidR="00DA752E">
              <w:rPr>
                <w:noProof/>
                <w:webHidden/>
              </w:rPr>
            </w:r>
            <w:r w:rsidR="00DA752E">
              <w:rPr>
                <w:noProof/>
                <w:webHidden/>
              </w:rPr>
              <w:fldChar w:fldCharType="separate"/>
            </w:r>
            <w:r w:rsidR="00DA752E">
              <w:rPr>
                <w:noProof/>
                <w:webHidden/>
              </w:rPr>
              <w:t>87</w:t>
            </w:r>
            <w:r w:rsidR="00DA752E">
              <w:rPr>
                <w:noProof/>
                <w:webHidden/>
              </w:rPr>
              <w:fldChar w:fldCharType="end"/>
            </w:r>
          </w:hyperlink>
        </w:p>
        <w:p w:rsidR="00DA752E" w:rsidRDefault="003F7D7F" w14:paraId="273BE8C7" w14:textId="0E44A686">
          <w:pPr>
            <w:pStyle w:val="TOC2"/>
            <w:tabs>
              <w:tab w:val="left" w:pos="880"/>
              <w:tab w:val="right" w:leader="dot" w:pos="9628"/>
            </w:tabs>
            <w:rPr>
              <w:rFonts w:eastAsiaTheme="minorEastAsia"/>
              <w:noProof/>
              <w:sz w:val="22"/>
              <w:lang w:eastAsia="fi-FI"/>
            </w:rPr>
          </w:pPr>
          <w:hyperlink w:history="1" w:anchor="_Toc48659924">
            <w:r w:rsidRPr="006E131D" w:rsidR="00DA752E">
              <w:rPr>
                <w:rStyle w:val="Hyperlink"/>
                <w:noProof/>
                <w:lang w:val="en-GB"/>
                <w14:scene3d>
                  <w14:camera w14:prst="orthographicFront"/>
                  <w14:lightRig w14:rig="threePt" w14:dir="t">
                    <w14:rot w14:lat="0" w14:lon="0" w14:rev="0"/>
                  </w14:lightRig>
                </w14:scene3d>
              </w:rPr>
              <w:t>12.1</w:t>
            </w:r>
            <w:r w:rsidR="00DA752E">
              <w:rPr>
                <w:rFonts w:eastAsiaTheme="minorEastAsia"/>
                <w:noProof/>
                <w:sz w:val="22"/>
                <w:lang w:eastAsia="fi-FI"/>
              </w:rPr>
              <w:tab/>
            </w:r>
            <w:r w:rsidRPr="006E131D" w:rsidR="00DA752E">
              <w:rPr>
                <w:rStyle w:val="Hyperlink"/>
                <w:noProof/>
                <w:lang w:val="en-GB"/>
              </w:rPr>
              <w:t>TRXU virtualization</w:t>
            </w:r>
            <w:r w:rsidR="00DA752E">
              <w:rPr>
                <w:noProof/>
                <w:webHidden/>
              </w:rPr>
              <w:tab/>
            </w:r>
            <w:r w:rsidR="00DA752E">
              <w:rPr>
                <w:noProof/>
                <w:webHidden/>
              </w:rPr>
              <w:fldChar w:fldCharType="begin"/>
            </w:r>
            <w:r w:rsidR="00DA752E">
              <w:rPr>
                <w:noProof/>
                <w:webHidden/>
              </w:rPr>
              <w:instrText xml:space="preserve"> PAGEREF _Toc48659924 \h </w:instrText>
            </w:r>
            <w:r w:rsidR="00DA752E">
              <w:rPr>
                <w:noProof/>
                <w:webHidden/>
              </w:rPr>
            </w:r>
            <w:r w:rsidR="00DA752E">
              <w:rPr>
                <w:noProof/>
                <w:webHidden/>
              </w:rPr>
              <w:fldChar w:fldCharType="separate"/>
            </w:r>
            <w:r w:rsidR="00DA752E">
              <w:rPr>
                <w:noProof/>
                <w:webHidden/>
              </w:rPr>
              <w:t>87</w:t>
            </w:r>
            <w:r w:rsidR="00DA752E">
              <w:rPr>
                <w:noProof/>
                <w:webHidden/>
              </w:rPr>
              <w:fldChar w:fldCharType="end"/>
            </w:r>
          </w:hyperlink>
        </w:p>
        <w:p w:rsidR="00DA752E" w:rsidRDefault="003F7D7F" w14:paraId="405DE3DF" w14:textId="42E192FB">
          <w:pPr>
            <w:pStyle w:val="TOC2"/>
            <w:tabs>
              <w:tab w:val="left" w:pos="880"/>
              <w:tab w:val="right" w:leader="dot" w:pos="9628"/>
            </w:tabs>
            <w:rPr>
              <w:rFonts w:eastAsiaTheme="minorEastAsia"/>
              <w:noProof/>
              <w:sz w:val="22"/>
              <w:lang w:eastAsia="fi-FI"/>
            </w:rPr>
          </w:pPr>
          <w:hyperlink w:history="1" w:anchor="_Toc48659925">
            <w:r w:rsidRPr="006E131D" w:rsidR="00DA752E">
              <w:rPr>
                <w:rStyle w:val="Hyperlink"/>
                <w:noProof/>
                <w:lang w:val="en-GB"/>
                <w14:scene3d>
                  <w14:camera w14:prst="orthographicFront"/>
                  <w14:lightRig w14:rig="threePt" w14:dir="t">
                    <w14:rot w14:lat="0" w14:lon="0" w14:rev="0"/>
                  </w14:lightRig>
                </w14:scene3d>
              </w:rPr>
              <w:t>12.2</w:t>
            </w:r>
            <w:r w:rsidR="00DA752E">
              <w:rPr>
                <w:rFonts w:eastAsiaTheme="minorEastAsia"/>
                <w:noProof/>
                <w:sz w:val="22"/>
                <w:lang w:eastAsia="fi-FI"/>
              </w:rPr>
              <w:tab/>
            </w:r>
            <w:r w:rsidRPr="006E131D" w:rsidR="00DA752E">
              <w:rPr>
                <w:rStyle w:val="Hyperlink"/>
                <w:noProof/>
                <w:lang w:val="en-GB"/>
              </w:rPr>
              <w:t>TRP and UE beamforming</w:t>
            </w:r>
            <w:r w:rsidR="00DA752E">
              <w:rPr>
                <w:noProof/>
                <w:webHidden/>
              </w:rPr>
              <w:tab/>
            </w:r>
            <w:r w:rsidR="00DA752E">
              <w:rPr>
                <w:noProof/>
                <w:webHidden/>
              </w:rPr>
              <w:fldChar w:fldCharType="begin"/>
            </w:r>
            <w:r w:rsidR="00DA752E">
              <w:rPr>
                <w:noProof/>
                <w:webHidden/>
              </w:rPr>
              <w:instrText xml:space="preserve"> PAGEREF _Toc48659925 \h </w:instrText>
            </w:r>
            <w:r w:rsidR="00DA752E">
              <w:rPr>
                <w:noProof/>
                <w:webHidden/>
              </w:rPr>
            </w:r>
            <w:r w:rsidR="00DA752E">
              <w:rPr>
                <w:noProof/>
                <w:webHidden/>
              </w:rPr>
              <w:fldChar w:fldCharType="separate"/>
            </w:r>
            <w:r w:rsidR="00DA752E">
              <w:rPr>
                <w:noProof/>
                <w:webHidden/>
              </w:rPr>
              <w:t>87</w:t>
            </w:r>
            <w:r w:rsidR="00DA752E">
              <w:rPr>
                <w:noProof/>
                <w:webHidden/>
              </w:rPr>
              <w:fldChar w:fldCharType="end"/>
            </w:r>
          </w:hyperlink>
        </w:p>
        <w:p w:rsidR="00DA752E" w:rsidRDefault="003F7D7F" w14:paraId="6CFBCA16" w14:textId="1FE460A9">
          <w:pPr>
            <w:pStyle w:val="TOC1"/>
            <w:tabs>
              <w:tab w:val="left" w:pos="440"/>
              <w:tab w:val="right" w:leader="dot" w:pos="9628"/>
            </w:tabs>
            <w:rPr>
              <w:rFonts w:eastAsiaTheme="minorEastAsia"/>
              <w:noProof/>
              <w:sz w:val="22"/>
              <w:lang w:eastAsia="fi-FI"/>
            </w:rPr>
          </w:pPr>
          <w:hyperlink w:history="1" w:anchor="_Toc48659926">
            <w:r w:rsidRPr="006E131D" w:rsidR="00DA752E">
              <w:rPr>
                <w:rStyle w:val="Hyperlink"/>
                <w:noProof/>
                <w:lang w:val="en-GB"/>
              </w:rPr>
              <w:t>13</w:t>
            </w:r>
            <w:r w:rsidR="00DA752E">
              <w:rPr>
                <w:rFonts w:eastAsiaTheme="minorEastAsia"/>
                <w:noProof/>
                <w:sz w:val="22"/>
                <w:lang w:eastAsia="fi-FI"/>
              </w:rPr>
              <w:tab/>
            </w:r>
            <w:r w:rsidRPr="006E131D" w:rsidR="00DA752E">
              <w:rPr>
                <w:rStyle w:val="Hyperlink"/>
                <w:noProof/>
                <w:lang w:val="en-GB"/>
              </w:rPr>
              <w:t>Link adaptation (LA), Outer Loop Link Adaptation (OLLA)</w:t>
            </w:r>
            <w:r w:rsidR="00DA752E">
              <w:rPr>
                <w:noProof/>
                <w:webHidden/>
              </w:rPr>
              <w:tab/>
            </w:r>
            <w:r w:rsidR="00DA752E">
              <w:rPr>
                <w:noProof/>
                <w:webHidden/>
              </w:rPr>
              <w:fldChar w:fldCharType="begin"/>
            </w:r>
            <w:r w:rsidR="00DA752E">
              <w:rPr>
                <w:noProof/>
                <w:webHidden/>
              </w:rPr>
              <w:instrText xml:space="preserve"> PAGEREF _Toc48659926 \h </w:instrText>
            </w:r>
            <w:r w:rsidR="00DA752E">
              <w:rPr>
                <w:noProof/>
                <w:webHidden/>
              </w:rPr>
            </w:r>
            <w:r w:rsidR="00DA752E">
              <w:rPr>
                <w:noProof/>
                <w:webHidden/>
              </w:rPr>
              <w:fldChar w:fldCharType="separate"/>
            </w:r>
            <w:r w:rsidR="00DA752E">
              <w:rPr>
                <w:noProof/>
                <w:webHidden/>
              </w:rPr>
              <w:t>88</w:t>
            </w:r>
            <w:r w:rsidR="00DA752E">
              <w:rPr>
                <w:noProof/>
                <w:webHidden/>
              </w:rPr>
              <w:fldChar w:fldCharType="end"/>
            </w:r>
          </w:hyperlink>
        </w:p>
        <w:p w:rsidR="00DA752E" w:rsidRDefault="003F7D7F" w14:paraId="1284934C" w14:textId="192E9558">
          <w:pPr>
            <w:pStyle w:val="TOC2"/>
            <w:tabs>
              <w:tab w:val="left" w:pos="880"/>
              <w:tab w:val="right" w:leader="dot" w:pos="9628"/>
            </w:tabs>
            <w:rPr>
              <w:rFonts w:eastAsiaTheme="minorEastAsia"/>
              <w:noProof/>
              <w:sz w:val="22"/>
              <w:lang w:eastAsia="fi-FI"/>
            </w:rPr>
          </w:pPr>
          <w:hyperlink w:history="1" w:anchor="_Toc48659927">
            <w:r w:rsidRPr="006E131D" w:rsidR="00DA752E">
              <w:rPr>
                <w:rStyle w:val="Hyperlink"/>
                <w:noProof/>
                <w:lang w:val="en-GB"/>
                <w14:scene3d>
                  <w14:camera w14:prst="orthographicFront"/>
                  <w14:lightRig w14:rig="threePt" w14:dir="t">
                    <w14:rot w14:lat="0" w14:lon="0" w14:rev="0"/>
                  </w14:lightRig>
                </w14:scene3d>
              </w:rPr>
              <w:t>13.1</w:t>
            </w:r>
            <w:r w:rsidR="00DA752E">
              <w:rPr>
                <w:rFonts w:eastAsiaTheme="minorEastAsia"/>
                <w:noProof/>
                <w:sz w:val="22"/>
                <w:lang w:eastAsia="fi-FI"/>
              </w:rPr>
              <w:tab/>
            </w:r>
            <w:r w:rsidRPr="006E131D" w:rsidR="00DA752E">
              <w:rPr>
                <w:rStyle w:val="Hyperlink"/>
                <w:noProof/>
                <w:lang w:val="en-GB"/>
              </w:rPr>
              <w:t>Link abstraction algorithm</w:t>
            </w:r>
            <w:r w:rsidR="00DA752E">
              <w:rPr>
                <w:noProof/>
                <w:webHidden/>
              </w:rPr>
              <w:tab/>
            </w:r>
            <w:r w:rsidR="00DA752E">
              <w:rPr>
                <w:noProof/>
                <w:webHidden/>
              </w:rPr>
              <w:fldChar w:fldCharType="begin"/>
            </w:r>
            <w:r w:rsidR="00DA752E">
              <w:rPr>
                <w:noProof/>
                <w:webHidden/>
              </w:rPr>
              <w:instrText xml:space="preserve"> PAGEREF _Toc48659927 \h </w:instrText>
            </w:r>
            <w:r w:rsidR="00DA752E">
              <w:rPr>
                <w:noProof/>
                <w:webHidden/>
              </w:rPr>
            </w:r>
            <w:r w:rsidR="00DA752E">
              <w:rPr>
                <w:noProof/>
                <w:webHidden/>
              </w:rPr>
              <w:fldChar w:fldCharType="separate"/>
            </w:r>
            <w:r w:rsidR="00DA752E">
              <w:rPr>
                <w:noProof/>
                <w:webHidden/>
              </w:rPr>
              <w:t>88</w:t>
            </w:r>
            <w:r w:rsidR="00DA752E">
              <w:rPr>
                <w:noProof/>
                <w:webHidden/>
              </w:rPr>
              <w:fldChar w:fldCharType="end"/>
            </w:r>
          </w:hyperlink>
        </w:p>
        <w:p w:rsidR="00DA752E" w:rsidRDefault="003F7D7F" w14:paraId="03139445" w14:textId="11BE4C14">
          <w:pPr>
            <w:pStyle w:val="TOC2"/>
            <w:tabs>
              <w:tab w:val="left" w:pos="880"/>
              <w:tab w:val="right" w:leader="dot" w:pos="9628"/>
            </w:tabs>
            <w:rPr>
              <w:rFonts w:eastAsiaTheme="minorEastAsia"/>
              <w:noProof/>
              <w:sz w:val="22"/>
              <w:lang w:eastAsia="fi-FI"/>
            </w:rPr>
          </w:pPr>
          <w:hyperlink w:history="1" w:anchor="_Toc48659928">
            <w:r w:rsidRPr="006E131D" w:rsidR="00DA752E">
              <w:rPr>
                <w:rStyle w:val="Hyperlink"/>
                <w:noProof/>
                <w:lang w:val="en-GB"/>
                <w14:scene3d>
                  <w14:camera w14:prst="orthographicFront"/>
                  <w14:lightRig w14:rig="threePt" w14:dir="t">
                    <w14:rot w14:lat="0" w14:lon="0" w14:rev="0"/>
                  </w14:lightRig>
                </w14:scene3d>
              </w:rPr>
              <w:t>13.2</w:t>
            </w:r>
            <w:r w:rsidR="00DA752E">
              <w:rPr>
                <w:rFonts w:eastAsiaTheme="minorEastAsia"/>
                <w:noProof/>
                <w:sz w:val="22"/>
                <w:lang w:eastAsia="fi-FI"/>
              </w:rPr>
              <w:tab/>
            </w:r>
            <w:r w:rsidRPr="006E131D" w:rsidR="00DA752E">
              <w:rPr>
                <w:rStyle w:val="Hyperlink"/>
                <w:noProof/>
                <w:lang w:val="en-GB"/>
              </w:rPr>
              <w:t>NR downlink link adaptation</w:t>
            </w:r>
            <w:r w:rsidR="00DA752E">
              <w:rPr>
                <w:noProof/>
                <w:webHidden/>
              </w:rPr>
              <w:tab/>
            </w:r>
            <w:r w:rsidR="00DA752E">
              <w:rPr>
                <w:noProof/>
                <w:webHidden/>
              </w:rPr>
              <w:fldChar w:fldCharType="begin"/>
            </w:r>
            <w:r w:rsidR="00DA752E">
              <w:rPr>
                <w:noProof/>
                <w:webHidden/>
              </w:rPr>
              <w:instrText xml:space="preserve"> PAGEREF _Toc48659928 \h </w:instrText>
            </w:r>
            <w:r w:rsidR="00DA752E">
              <w:rPr>
                <w:noProof/>
                <w:webHidden/>
              </w:rPr>
            </w:r>
            <w:r w:rsidR="00DA752E">
              <w:rPr>
                <w:noProof/>
                <w:webHidden/>
              </w:rPr>
              <w:fldChar w:fldCharType="separate"/>
            </w:r>
            <w:r w:rsidR="00DA752E">
              <w:rPr>
                <w:noProof/>
                <w:webHidden/>
              </w:rPr>
              <w:t>91</w:t>
            </w:r>
            <w:r w:rsidR="00DA752E">
              <w:rPr>
                <w:noProof/>
                <w:webHidden/>
              </w:rPr>
              <w:fldChar w:fldCharType="end"/>
            </w:r>
          </w:hyperlink>
        </w:p>
        <w:p w:rsidR="00DA752E" w:rsidRDefault="003F7D7F" w14:paraId="212BBD63" w14:textId="70C0DADA">
          <w:pPr>
            <w:pStyle w:val="TOC3"/>
            <w:tabs>
              <w:tab w:val="left" w:pos="1320"/>
              <w:tab w:val="right" w:leader="dot" w:pos="9628"/>
            </w:tabs>
            <w:rPr>
              <w:rFonts w:eastAsiaTheme="minorEastAsia"/>
              <w:noProof/>
              <w:sz w:val="22"/>
              <w:lang w:eastAsia="fi-FI"/>
            </w:rPr>
          </w:pPr>
          <w:hyperlink w:history="1" w:anchor="_Toc48659929">
            <w:r w:rsidRPr="006E131D" w:rsidR="00DA752E">
              <w:rPr>
                <w:rStyle w:val="Hyperlink"/>
                <w:noProof/>
                <w:lang w:val="en-GB"/>
              </w:rPr>
              <w:t>13.2.1</w:t>
            </w:r>
            <w:r w:rsidR="00DA752E">
              <w:rPr>
                <w:rFonts w:eastAsiaTheme="minorEastAsia"/>
                <w:noProof/>
                <w:sz w:val="22"/>
                <w:lang w:eastAsia="fi-FI"/>
              </w:rPr>
              <w:tab/>
            </w:r>
            <w:r w:rsidRPr="006E131D" w:rsidR="00DA752E">
              <w:rPr>
                <w:rStyle w:val="Hyperlink"/>
                <w:noProof/>
                <w:lang w:val="en-GB"/>
              </w:rPr>
              <w:t>Channel Quality Indicator Definition and Calculation</w:t>
            </w:r>
            <w:r w:rsidR="00DA752E">
              <w:rPr>
                <w:noProof/>
                <w:webHidden/>
              </w:rPr>
              <w:tab/>
            </w:r>
            <w:r w:rsidR="00DA752E">
              <w:rPr>
                <w:noProof/>
                <w:webHidden/>
              </w:rPr>
              <w:fldChar w:fldCharType="begin"/>
            </w:r>
            <w:r w:rsidR="00DA752E">
              <w:rPr>
                <w:noProof/>
                <w:webHidden/>
              </w:rPr>
              <w:instrText xml:space="preserve"> PAGEREF _Toc48659929 \h </w:instrText>
            </w:r>
            <w:r w:rsidR="00DA752E">
              <w:rPr>
                <w:noProof/>
                <w:webHidden/>
              </w:rPr>
            </w:r>
            <w:r w:rsidR="00DA752E">
              <w:rPr>
                <w:noProof/>
                <w:webHidden/>
              </w:rPr>
              <w:fldChar w:fldCharType="separate"/>
            </w:r>
            <w:r w:rsidR="00DA752E">
              <w:rPr>
                <w:noProof/>
                <w:webHidden/>
              </w:rPr>
              <w:t>91</w:t>
            </w:r>
            <w:r w:rsidR="00DA752E">
              <w:rPr>
                <w:noProof/>
                <w:webHidden/>
              </w:rPr>
              <w:fldChar w:fldCharType="end"/>
            </w:r>
          </w:hyperlink>
        </w:p>
        <w:p w:rsidR="00DA752E" w:rsidRDefault="003F7D7F" w14:paraId="260D39CA" w14:textId="2A90CDA5">
          <w:pPr>
            <w:pStyle w:val="TOC3"/>
            <w:tabs>
              <w:tab w:val="left" w:pos="1320"/>
              <w:tab w:val="right" w:leader="dot" w:pos="9628"/>
            </w:tabs>
            <w:rPr>
              <w:rFonts w:eastAsiaTheme="minorEastAsia"/>
              <w:noProof/>
              <w:sz w:val="22"/>
              <w:lang w:eastAsia="fi-FI"/>
            </w:rPr>
          </w:pPr>
          <w:hyperlink w:history="1" w:anchor="_Toc48659930">
            <w:r w:rsidRPr="006E131D" w:rsidR="00DA752E">
              <w:rPr>
                <w:rStyle w:val="Hyperlink"/>
                <w:noProof/>
                <w:lang w:val="en-GB"/>
              </w:rPr>
              <w:t>13.2.2</w:t>
            </w:r>
            <w:r w:rsidR="00DA752E">
              <w:rPr>
                <w:rFonts w:eastAsiaTheme="minorEastAsia"/>
                <w:noProof/>
                <w:sz w:val="22"/>
                <w:lang w:eastAsia="fi-FI"/>
              </w:rPr>
              <w:tab/>
            </w:r>
            <w:r w:rsidRPr="006E131D" w:rsidR="00DA752E">
              <w:rPr>
                <w:rStyle w:val="Hyperlink"/>
                <w:noProof/>
                <w:lang w:val="en-GB"/>
              </w:rPr>
              <w:t>Outer Loop Link Adaptation (OLLA)</w:t>
            </w:r>
            <w:r w:rsidR="00DA752E">
              <w:rPr>
                <w:noProof/>
                <w:webHidden/>
              </w:rPr>
              <w:tab/>
            </w:r>
            <w:r w:rsidR="00DA752E">
              <w:rPr>
                <w:noProof/>
                <w:webHidden/>
              </w:rPr>
              <w:fldChar w:fldCharType="begin"/>
            </w:r>
            <w:r w:rsidR="00DA752E">
              <w:rPr>
                <w:noProof/>
                <w:webHidden/>
              </w:rPr>
              <w:instrText xml:space="preserve"> PAGEREF _Toc48659930 \h </w:instrText>
            </w:r>
            <w:r w:rsidR="00DA752E">
              <w:rPr>
                <w:noProof/>
                <w:webHidden/>
              </w:rPr>
            </w:r>
            <w:r w:rsidR="00DA752E">
              <w:rPr>
                <w:noProof/>
                <w:webHidden/>
              </w:rPr>
              <w:fldChar w:fldCharType="separate"/>
            </w:r>
            <w:r w:rsidR="00DA752E">
              <w:rPr>
                <w:noProof/>
                <w:webHidden/>
              </w:rPr>
              <w:t>91</w:t>
            </w:r>
            <w:r w:rsidR="00DA752E">
              <w:rPr>
                <w:noProof/>
                <w:webHidden/>
              </w:rPr>
              <w:fldChar w:fldCharType="end"/>
            </w:r>
          </w:hyperlink>
        </w:p>
        <w:p w:rsidR="00DA752E" w:rsidRDefault="003F7D7F" w14:paraId="646EB50D" w14:textId="77E7754F">
          <w:pPr>
            <w:pStyle w:val="TOC3"/>
            <w:tabs>
              <w:tab w:val="left" w:pos="1320"/>
              <w:tab w:val="right" w:leader="dot" w:pos="9628"/>
            </w:tabs>
            <w:rPr>
              <w:rFonts w:eastAsiaTheme="minorEastAsia"/>
              <w:noProof/>
              <w:sz w:val="22"/>
              <w:lang w:eastAsia="fi-FI"/>
            </w:rPr>
          </w:pPr>
          <w:hyperlink w:history="1" w:anchor="_Toc48659931">
            <w:r w:rsidRPr="006E131D" w:rsidR="00DA752E">
              <w:rPr>
                <w:rStyle w:val="Hyperlink"/>
                <w:noProof/>
                <w:lang w:val="en-GB"/>
              </w:rPr>
              <w:t>13.2.3</w:t>
            </w:r>
            <w:r w:rsidR="00DA752E">
              <w:rPr>
                <w:rFonts w:eastAsiaTheme="minorEastAsia"/>
                <w:noProof/>
                <w:sz w:val="22"/>
                <w:lang w:eastAsia="fi-FI"/>
              </w:rPr>
              <w:tab/>
            </w:r>
            <w:r w:rsidRPr="006E131D" w:rsidR="00DA752E">
              <w:rPr>
                <w:rStyle w:val="Hyperlink"/>
                <w:noProof/>
                <w:lang w:val="en-GB"/>
              </w:rPr>
              <w:t>Generic parameterization</w:t>
            </w:r>
            <w:r w:rsidR="00DA752E">
              <w:rPr>
                <w:noProof/>
                <w:webHidden/>
              </w:rPr>
              <w:tab/>
            </w:r>
            <w:r w:rsidR="00DA752E">
              <w:rPr>
                <w:noProof/>
                <w:webHidden/>
              </w:rPr>
              <w:fldChar w:fldCharType="begin"/>
            </w:r>
            <w:r w:rsidR="00DA752E">
              <w:rPr>
                <w:noProof/>
                <w:webHidden/>
              </w:rPr>
              <w:instrText xml:space="preserve"> PAGEREF _Toc48659931 \h </w:instrText>
            </w:r>
            <w:r w:rsidR="00DA752E">
              <w:rPr>
                <w:noProof/>
                <w:webHidden/>
              </w:rPr>
            </w:r>
            <w:r w:rsidR="00DA752E">
              <w:rPr>
                <w:noProof/>
                <w:webHidden/>
              </w:rPr>
              <w:fldChar w:fldCharType="separate"/>
            </w:r>
            <w:r w:rsidR="00DA752E">
              <w:rPr>
                <w:noProof/>
                <w:webHidden/>
              </w:rPr>
              <w:t>92</w:t>
            </w:r>
            <w:r w:rsidR="00DA752E">
              <w:rPr>
                <w:noProof/>
                <w:webHidden/>
              </w:rPr>
              <w:fldChar w:fldCharType="end"/>
            </w:r>
          </w:hyperlink>
        </w:p>
        <w:p w:rsidR="00DA752E" w:rsidRDefault="003F7D7F" w14:paraId="0624962F" w14:textId="6585057A">
          <w:pPr>
            <w:pStyle w:val="TOC1"/>
            <w:tabs>
              <w:tab w:val="left" w:pos="440"/>
              <w:tab w:val="right" w:leader="dot" w:pos="9628"/>
            </w:tabs>
            <w:rPr>
              <w:rFonts w:eastAsiaTheme="minorEastAsia"/>
              <w:noProof/>
              <w:sz w:val="22"/>
              <w:lang w:eastAsia="fi-FI"/>
            </w:rPr>
          </w:pPr>
          <w:hyperlink w:history="1" w:anchor="_Toc48659932">
            <w:r w:rsidRPr="006E131D" w:rsidR="00DA752E">
              <w:rPr>
                <w:rStyle w:val="Hyperlink"/>
                <w:noProof/>
                <w:lang w:val="en-GB"/>
              </w:rPr>
              <w:t>14</w:t>
            </w:r>
            <w:r w:rsidR="00DA752E">
              <w:rPr>
                <w:rFonts w:eastAsiaTheme="minorEastAsia"/>
                <w:noProof/>
                <w:sz w:val="22"/>
                <w:lang w:eastAsia="fi-FI"/>
              </w:rPr>
              <w:tab/>
            </w:r>
            <w:r w:rsidRPr="006E131D" w:rsidR="00DA752E">
              <w:rPr>
                <w:rStyle w:val="Hyperlink"/>
                <w:noProof/>
                <w:lang w:val="en-GB"/>
              </w:rPr>
              <w:t>Link to system (L2S) Mapping Interface</w:t>
            </w:r>
            <w:r w:rsidR="00DA752E">
              <w:rPr>
                <w:noProof/>
                <w:webHidden/>
              </w:rPr>
              <w:tab/>
            </w:r>
            <w:r w:rsidR="00DA752E">
              <w:rPr>
                <w:noProof/>
                <w:webHidden/>
              </w:rPr>
              <w:fldChar w:fldCharType="begin"/>
            </w:r>
            <w:r w:rsidR="00DA752E">
              <w:rPr>
                <w:noProof/>
                <w:webHidden/>
              </w:rPr>
              <w:instrText xml:space="preserve"> PAGEREF _Toc48659932 \h </w:instrText>
            </w:r>
            <w:r w:rsidR="00DA752E">
              <w:rPr>
                <w:noProof/>
                <w:webHidden/>
              </w:rPr>
            </w:r>
            <w:r w:rsidR="00DA752E">
              <w:rPr>
                <w:noProof/>
                <w:webHidden/>
              </w:rPr>
              <w:fldChar w:fldCharType="separate"/>
            </w:r>
            <w:r w:rsidR="00DA752E">
              <w:rPr>
                <w:noProof/>
                <w:webHidden/>
              </w:rPr>
              <w:t>94</w:t>
            </w:r>
            <w:r w:rsidR="00DA752E">
              <w:rPr>
                <w:noProof/>
                <w:webHidden/>
              </w:rPr>
              <w:fldChar w:fldCharType="end"/>
            </w:r>
          </w:hyperlink>
        </w:p>
        <w:p w:rsidR="00DA752E" w:rsidRDefault="003F7D7F" w14:paraId="44A2301D" w14:textId="1881C456">
          <w:pPr>
            <w:pStyle w:val="TOC2"/>
            <w:tabs>
              <w:tab w:val="left" w:pos="880"/>
              <w:tab w:val="right" w:leader="dot" w:pos="9628"/>
            </w:tabs>
            <w:rPr>
              <w:rFonts w:eastAsiaTheme="minorEastAsia"/>
              <w:noProof/>
              <w:sz w:val="22"/>
              <w:lang w:eastAsia="fi-FI"/>
            </w:rPr>
          </w:pPr>
          <w:hyperlink w:history="1" w:anchor="_Toc48659933">
            <w:r w:rsidRPr="006E131D" w:rsidR="00DA752E">
              <w:rPr>
                <w:rStyle w:val="Hyperlink"/>
                <w:noProof/>
                <w:lang w:val="en-US"/>
                <w14:scene3d>
                  <w14:camera w14:prst="orthographicFront"/>
                  <w14:lightRig w14:rig="threePt" w14:dir="t">
                    <w14:rot w14:lat="0" w14:lon="0" w14:rev="0"/>
                  </w14:lightRig>
                </w14:scene3d>
              </w:rPr>
              <w:t>14.1</w:t>
            </w:r>
            <w:r w:rsidR="00DA752E">
              <w:rPr>
                <w:rFonts w:eastAsiaTheme="minorEastAsia"/>
                <w:noProof/>
                <w:sz w:val="22"/>
                <w:lang w:eastAsia="fi-FI"/>
              </w:rPr>
              <w:tab/>
            </w:r>
            <w:r w:rsidRPr="006E131D" w:rsidR="00DA752E">
              <w:rPr>
                <w:rStyle w:val="Hyperlink"/>
                <w:noProof/>
                <w:lang w:val="en-US"/>
              </w:rPr>
              <w:t>L2S mapping for SLIC Receiver (check)</w:t>
            </w:r>
            <w:r w:rsidR="00DA752E">
              <w:rPr>
                <w:noProof/>
                <w:webHidden/>
              </w:rPr>
              <w:tab/>
            </w:r>
            <w:r w:rsidR="00DA752E">
              <w:rPr>
                <w:noProof/>
                <w:webHidden/>
              </w:rPr>
              <w:fldChar w:fldCharType="begin"/>
            </w:r>
            <w:r w:rsidR="00DA752E">
              <w:rPr>
                <w:noProof/>
                <w:webHidden/>
              </w:rPr>
              <w:instrText xml:space="preserve"> PAGEREF _Toc48659933 \h </w:instrText>
            </w:r>
            <w:r w:rsidR="00DA752E">
              <w:rPr>
                <w:noProof/>
                <w:webHidden/>
              </w:rPr>
            </w:r>
            <w:r w:rsidR="00DA752E">
              <w:rPr>
                <w:noProof/>
                <w:webHidden/>
              </w:rPr>
              <w:fldChar w:fldCharType="separate"/>
            </w:r>
            <w:r w:rsidR="00DA752E">
              <w:rPr>
                <w:noProof/>
                <w:webHidden/>
              </w:rPr>
              <w:t>94</w:t>
            </w:r>
            <w:r w:rsidR="00DA752E">
              <w:rPr>
                <w:noProof/>
                <w:webHidden/>
              </w:rPr>
              <w:fldChar w:fldCharType="end"/>
            </w:r>
          </w:hyperlink>
        </w:p>
        <w:p w:rsidR="00DA752E" w:rsidRDefault="003F7D7F" w14:paraId="1D1C945D" w14:textId="398FAE49">
          <w:pPr>
            <w:pStyle w:val="TOC3"/>
            <w:tabs>
              <w:tab w:val="left" w:pos="1320"/>
              <w:tab w:val="right" w:leader="dot" w:pos="9628"/>
            </w:tabs>
            <w:rPr>
              <w:rFonts w:eastAsiaTheme="minorEastAsia"/>
              <w:noProof/>
              <w:sz w:val="22"/>
              <w:lang w:eastAsia="fi-FI"/>
            </w:rPr>
          </w:pPr>
          <w:hyperlink w:history="1" w:anchor="_Toc48659934">
            <w:r w:rsidRPr="006E131D" w:rsidR="00DA752E">
              <w:rPr>
                <w:rStyle w:val="Hyperlink"/>
                <w:noProof/>
              </w:rPr>
              <w:t>14.1.1</w:t>
            </w:r>
            <w:r w:rsidR="00DA752E">
              <w:rPr>
                <w:rFonts w:eastAsiaTheme="minorEastAsia"/>
                <w:noProof/>
                <w:sz w:val="22"/>
                <w:lang w:eastAsia="fi-FI"/>
              </w:rPr>
              <w:tab/>
            </w:r>
            <w:r w:rsidRPr="006E131D" w:rsidR="00DA752E">
              <w:rPr>
                <w:rStyle w:val="Hyperlink"/>
                <w:noProof/>
              </w:rPr>
              <w:t>Mutual information effective SINR mapping</w:t>
            </w:r>
            <w:r w:rsidR="00DA752E">
              <w:rPr>
                <w:noProof/>
                <w:webHidden/>
              </w:rPr>
              <w:tab/>
            </w:r>
            <w:r w:rsidR="00DA752E">
              <w:rPr>
                <w:noProof/>
                <w:webHidden/>
              </w:rPr>
              <w:fldChar w:fldCharType="begin"/>
            </w:r>
            <w:r w:rsidR="00DA752E">
              <w:rPr>
                <w:noProof/>
                <w:webHidden/>
              </w:rPr>
              <w:instrText xml:space="preserve"> PAGEREF _Toc48659934 \h </w:instrText>
            </w:r>
            <w:r w:rsidR="00DA752E">
              <w:rPr>
                <w:noProof/>
                <w:webHidden/>
              </w:rPr>
            </w:r>
            <w:r w:rsidR="00DA752E">
              <w:rPr>
                <w:noProof/>
                <w:webHidden/>
              </w:rPr>
              <w:fldChar w:fldCharType="separate"/>
            </w:r>
            <w:r w:rsidR="00DA752E">
              <w:rPr>
                <w:noProof/>
                <w:webHidden/>
              </w:rPr>
              <w:t>94</w:t>
            </w:r>
            <w:r w:rsidR="00DA752E">
              <w:rPr>
                <w:noProof/>
                <w:webHidden/>
              </w:rPr>
              <w:fldChar w:fldCharType="end"/>
            </w:r>
          </w:hyperlink>
        </w:p>
        <w:p w:rsidR="00DA752E" w:rsidRDefault="003F7D7F" w14:paraId="6C7486BA" w14:textId="55235CFE">
          <w:pPr>
            <w:pStyle w:val="TOC2"/>
            <w:tabs>
              <w:tab w:val="left" w:pos="880"/>
              <w:tab w:val="right" w:leader="dot" w:pos="9628"/>
            </w:tabs>
            <w:rPr>
              <w:rFonts w:eastAsiaTheme="minorEastAsia"/>
              <w:noProof/>
              <w:sz w:val="22"/>
              <w:lang w:eastAsia="fi-FI"/>
            </w:rPr>
          </w:pPr>
          <w:hyperlink w:history="1" w:anchor="_Toc48659935">
            <w:r w:rsidRPr="006E131D" w:rsidR="00DA752E">
              <w:rPr>
                <w:rStyle w:val="Hyperlink"/>
                <w:noProof/>
                <w:lang w:val="en-GB"/>
                <w14:scene3d>
                  <w14:camera w14:prst="orthographicFront"/>
                  <w14:lightRig w14:rig="threePt" w14:dir="t">
                    <w14:rot w14:lat="0" w14:lon="0" w14:rev="0"/>
                  </w14:lightRig>
                </w14:scene3d>
              </w:rPr>
              <w:t>14.2</w:t>
            </w:r>
            <w:r w:rsidR="00DA752E">
              <w:rPr>
                <w:rFonts w:eastAsiaTheme="minorEastAsia"/>
                <w:noProof/>
                <w:sz w:val="22"/>
                <w:lang w:eastAsia="fi-FI"/>
              </w:rPr>
              <w:tab/>
            </w:r>
            <w:r w:rsidRPr="006E131D" w:rsidR="00DA752E">
              <w:rPr>
                <w:rStyle w:val="Hyperlink"/>
                <w:noProof/>
                <w:lang w:val="en-GB"/>
              </w:rPr>
              <w:t>Modeling approach in NR</w:t>
            </w:r>
            <w:r w:rsidR="00DA752E">
              <w:rPr>
                <w:noProof/>
                <w:webHidden/>
              </w:rPr>
              <w:tab/>
            </w:r>
            <w:r w:rsidR="00DA752E">
              <w:rPr>
                <w:noProof/>
                <w:webHidden/>
              </w:rPr>
              <w:fldChar w:fldCharType="begin"/>
            </w:r>
            <w:r w:rsidR="00DA752E">
              <w:rPr>
                <w:noProof/>
                <w:webHidden/>
              </w:rPr>
              <w:instrText xml:space="preserve"> PAGEREF _Toc48659935 \h </w:instrText>
            </w:r>
            <w:r w:rsidR="00DA752E">
              <w:rPr>
                <w:noProof/>
                <w:webHidden/>
              </w:rPr>
            </w:r>
            <w:r w:rsidR="00DA752E">
              <w:rPr>
                <w:noProof/>
                <w:webHidden/>
              </w:rPr>
              <w:fldChar w:fldCharType="separate"/>
            </w:r>
            <w:r w:rsidR="00DA752E">
              <w:rPr>
                <w:noProof/>
                <w:webHidden/>
              </w:rPr>
              <w:t>98</w:t>
            </w:r>
            <w:r w:rsidR="00DA752E">
              <w:rPr>
                <w:noProof/>
                <w:webHidden/>
              </w:rPr>
              <w:fldChar w:fldCharType="end"/>
            </w:r>
          </w:hyperlink>
        </w:p>
        <w:p w:rsidR="00DA752E" w:rsidRDefault="003F7D7F" w14:paraId="4D6190B2" w14:textId="1294AA66">
          <w:pPr>
            <w:pStyle w:val="TOC3"/>
            <w:tabs>
              <w:tab w:val="left" w:pos="1320"/>
              <w:tab w:val="right" w:leader="dot" w:pos="9628"/>
            </w:tabs>
            <w:rPr>
              <w:rFonts w:eastAsiaTheme="minorEastAsia"/>
              <w:noProof/>
              <w:sz w:val="22"/>
              <w:lang w:eastAsia="fi-FI"/>
            </w:rPr>
          </w:pPr>
          <w:hyperlink w:history="1" w:anchor="_Toc48659936">
            <w:r w:rsidRPr="006E131D" w:rsidR="00DA752E">
              <w:rPr>
                <w:rStyle w:val="Hyperlink"/>
                <w:noProof/>
                <w:lang w:val="en-GB"/>
              </w:rPr>
              <w:t>14.2.1</w:t>
            </w:r>
            <w:r w:rsidR="00DA752E">
              <w:rPr>
                <w:rFonts w:eastAsiaTheme="minorEastAsia"/>
                <w:noProof/>
                <w:sz w:val="22"/>
                <w:lang w:eastAsia="fi-FI"/>
              </w:rPr>
              <w:tab/>
            </w:r>
            <w:r w:rsidRPr="006E131D" w:rsidR="00DA752E">
              <w:rPr>
                <w:rStyle w:val="Hyperlink"/>
                <w:noProof/>
                <w:lang w:val="en-GB"/>
              </w:rPr>
              <w:t>Calculation of BLER</w:t>
            </w:r>
            <w:r w:rsidR="00DA752E">
              <w:rPr>
                <w:noProof/>
                <w:webHidden/>
              </w:rPr>
              <w:tab/>
            </w:r>
            <w:r w:rsidR="00DA752E">
              <w:rPr>
                <w:noProof/>
                <w:webHidden/>
              </w:rPr>
              <w:fldChar w:fldCharType="begin"/>
            </w:r>
            <w:r w:rsidR="00DA752E">
              <w:rPr>
                <w:noProof/>
                <w:webHidden/>
              </w:rPr>
              <w:instrText xml:space="preserve"> PAGEREF _Toc48659936 \h </w:instrText>
            </w:r>
            <w:r w:rsidR="00DA752E">
              <w:rPr>
                <w:noProof/>
                <w:webHidden/>
              </w:rPr>
            </w:r>
            <w:r w:rsidR="00DA752E">
              <w:rPr>
                <w:noProof/>
                <w:webHidden/>
              </w:rPr>
              <w:fldChar w:fldCharType="separate"/>
            </w:r>
            <w:r w:rsidR="00DA752E">
              <w:rPr>
                <w:noProof/>
                <w:webHidden/>
              </w:rPr>
              <w:t>99</w:t>
            </w:r>
            <w:r w:rsidR="00DA752E">
              <w:rPr>
                <w:noProof/>
                <w:webHidden/>
              </w:rPr>
              <w:fldChar w:fldCharType="end"/>
            </w:r>
          </w:hyperlink>
        </w:p>
        <w:p w:rsidR="00DA752E" w:rsidRDefault="003F7D7F" w14:paraId="32F8D1B5" w14:textId="76273634">
          <w:pPr>
            <w:pStyle w:val="TOC3"/>
            <w:tabs>
              <w:tab w:val="left" w:pos="1320"/>
              <w:tab w:val="right" w:leader="dot" w:pos="9628"/>
            </w:tabs>
            <w:rPr>
              <w:rFonts w:eastAsiaTheme="minorEastAsia"/>
              <w:noProof/>
              <w:sz w:val="22"/>
              <w:lang w:eastAsia="fi-FI"/>
            </w:rPr>
          </w:pPr>
          <w:hyperlink w:history="1" w:anchor="_Toc48659937">
            <w:r w:rsidRPr="006E131D" w:rsidR="00DA752E">
              <w:rPr>
                <w:rStyle w:val="Hyperlink"/>
                <w:noProof/>
                <w:lang w:val="en-GB"/>
              </w:rPr>
              <w:t>14.2.2</w:t>
            </w:r>
            <w:r w:rsidR="00DA752E">
              <w:rPr>
                <w:rFonts w:eastAsiaTheme="minorEastAsia"/>
                <w:noProof/>
                <w:sz w:val="22"/>
                <w:lang w:eastAsia="fi-FI"/>
              </w:rPr>
              <w:tab/>
            </w:r>
            <w:r w:rsidRPr="006E131D" w:rsidR="00DA752E">
              <w:rPr>
                <w:rStyle w:val="Hyperlink"/>
                <w:noProof/>
                <w:lang w:val="en-GB"/>
              </w:rPr>
              <w:t>Interpolation process between the reference curves</w:t>
            </w:r>
            <w:r w:rsidR="00DA752E">
              <w:rPr>
                <w:noProof/>
                <w:webHidden/>
              </w:rPr>
              <w:tab/>
            </w:r>
            <w:r w:rsidR="00DA752E">
              <w:rPr>
                <w:noProof/>
                <w:webHidden/>
              </w:rPr>
              <w:fldChar w:fldCharType="begin"/>
            </w:r>
            <w:r w:rsidR="00DA752E">
              <w:rPr>
                <w:noProof/>
                <w:webHidden/>
              </w:rPr>
              <w:instrText xml:space="preserve"> PAGEREF _Toc48659937 \h </w:instrText>
            </w:r>
            <w:r w:rsidR="00DA752E">
              <w:rPr>
                <w:noProof/>
                <w:webHidden/>
              </w:rPr>
            </w:r>
            <w:r w:rsidR="00DA752E">
              <w:rPr>
                <w:noProof/>
                <w:webHidden/>
              </w:rPr>
              <w:fldChar w:fldCharType="separate"/>
            </w:r>
            <w:r w:rsidR="00DA752E">
              <w:rPr>
                <w:noProof/>
                <w:webHidden/>
              </w:rPr>
              <w:t>100</w:t>
            </w:r>
            <w:r w:rsidR="00DA752E">
              <w:rPr>
                <w:noProof/>
                <w:webHidden/>
              </w:rPr>
              <w:fldChar w:fldCharType="end"/>
            </w:r>
          </w:hyperlink>
        </w:p>
        <w:p w:rsidR="00DA752E" w:rsidRDefault="003F7D7F" w14:paraId="0E91ECD1" w14:textId="48C970F8">
          <w:pPr>
            <w:pStyle w:val="TOC3"/>
            <w:tabs>
              <w:tab w:val="left" w:pos="1320"/>
              <w:tab w:val="right" w:leader="dot" w:pos="9628"/>
            </w:tabs>
            <w:rPr>
              <w:rFonts w:eastAsiaTheme="minorEastAsia"/>
              <w:noProof/>
              <w:sz w:val="22"/>
              <w:lang w:eastAsia="fi-FI"/>
            </w:rPr>
          </w:pPr>
          <w:hyperlink w:history="1" w:anchor="_Toc48659938">
            <w:r w:rsidRPr="006E131D" w:rsidR="00DA752E">
              <w:rPr>
                <w:rStyle w:val="Hyperlink"/>
                <w:noProof/>
                <w:lang w:val="en-GB"/>
              </w:rPr>
              <w:t>14.2.3</w:t>
            </w:r>
            <w:r w:rsidR="00DA752E">
              <w:rPr>
                <w:rFonts w:eastAsiaTheme="minorEastAsia"/>
                <w:noProof/>
                <w:sz w:val="22"/>
                <w:lang w:eastAsia="fi-FI"/>
              </w:rPr>
              <w:tab/>
            </w:r>
            <w:r w:rsidRPr="006E131D" w:rsidR="00DA752E">
              <w:rPr>
                <w:rStyle w:val="Hyperlink"/>
                <w:noProof/>
                <w:lang w:val="en-GB"/>
              </w:rPr>
              <w:t>Calculation of BLER in case of code block segmentation</w:t>
            </w:r>
            <w:r w:rsidR="00DA752E">
              <w:rPr>
                <w:noProof/>
                <w:webHidden/>
              </w:rPr>
              <w:tab/>
            </w:r>
            <w:r w:rsidR="00DA752E">
              <w:rPr>
                <w:noProof/>
                <w:webHidden/>
              </w:rPr>
              <w:fldChar w:fldCharType="begin"/>
            </w:r>
            <w:r w:rsidR="00DA752E">
              <w:rPr>
                <w:noProof/>
                <w:webHidden/>
              </w:rPr>
              <w:instrText xml:space="preserve"> PAGEREF _Toc48659938 \h </w:instrText>
            </w:r>
            <w:r w:rsidR="00DA752E">
              <w:rPr>
                <w:noProof/>
                <w:webHidden/>
              </w:rPr>
            </w:r>
            <w:r w:rsidR="00DA752E">
              <w:rPr>
                <w:noProof/>
                <w:webHidden/>
              </w:rPr>
              <w:fldChar w:fldCharType="separate"/>
            </w:r>
            <w:r w:rsidR="00DA752E">
              <w:rPr>
                <w:noProof/>
                <w:webHidden/>
              </w:rPr>
              <w:t>100</w:t>
            </w:r>
            <w:r w:rsidR="00DA752E">
              <w:rPr>
                <w:noProof/>
                <w:webHidden/>
              </w:rPr>
              <w:fldChar w:fldCharType="end"/>
            </w:r>
          </w:hyperlink>
        </w:p>
        <w:p w:rsidR="00DA752E" w:rsidRDefault="003F7D7F" w14:paraId="0F36BC29" w14:textId="6693D0E0">
          <w:pPr>
            <w:pStyle w:val="TOC1"/>
            <w:tabs>
              <w:tab w:val="left" w:pos="440"/>
              <w:tab w:val="right" w:leader="dot" w:pos="9628"/>
            </w:tabs>
            <w:rPr>
              <w:rFonts w:eastAsiaTheme="minorEastAsia"/>
              <w:noProof/>
              <w:sz w:val="22"/>
              <w:lang w:eastAsia="fi-FI"/>
            </w:rPr>
          </w:pPr>
          <w:hyperlink w:history="1" w:anchor="_Toc48659939">
            <w:r w:rsidRPr="006E131D" w:rsidR="00DA752E">
              <w:rPr>
                <w:rStyle w:val="Hyperlink"/>
                <w:noProof/>
                <w:lang w:val="en-GB"/>
              </w:rPr>
              <w:t>15</w:t>
            </w:r>
            <w:r w:rsidR="00DA752E">
              <w:rPr>
                <w:rFonts w:eastAsiaTheme="minorEastAsia"/>
                <w:noProof/>
                <w:sz w:val="22"/>
                <w:lang w:eastAsia="fi-FI"/>
              </w:rPr>
              <w:tab/>
            </w:r>
            <w:r w:rsidRPr="006E131D" w:rsidR="00DA752E">
              <w:rPr>
                <w:rStyle w:val="Hyperlink"/>
                <w:noProof/>
                <w:lang w:val="en-GB"/>
              </w:rPr>
              <w:t>Fine Tracking Modelling</w:t>
            </w:r>
            <w:r w:rsidR="00DA752E">
              <w:rPr>
                <w:noProof/>
                <w:webHidden/>
              </w:rPr>
              <w:tab/>
            </w:r>
            <w:r w:rsidR="00DA752E">
              <w:rPr>
                <w:noProof/>
                <w:webHidden/>
              </w:rPr>
              <w:fldChar w:fldCharType="begin"/>
            </w:r>
            <w:r w:rsidR="00DA752E">
              <w:rPr>
                <w:noProof/>
                <w:webHidden/>
              </w:rPr>
              <w:instrText xml:space="preserve"> PAGEREF _Toc48659939 \h </w:instrText>
            </w:r>
            <w:r w:rsidR="00DA752E">
              <w:rPr>
                <w:noProof/>
                <w:webHidden/>
              </w:rPr>
            </w:r>
            <w:r w:rsidR="00DA752E">
              <w:rPr>
                <w:noProof/>
                <w:webHidden/>
              </w:rPr>
              <w:fldChar w:fldCharType="separate"/>
            </w:r>
            <w:r w:rsidR="00DA752E">
              <w:rPr>
                <w:noProof/>
                <w:webHidden/>
              </w:rPr>
              <w:t>102</w:t>
            </w:r>
            <w:r w:rsidR="00DA752E">
              <w:rPr>
                <w:noProof/>
                <w:webHidden/>
              </w:rPr>
              <w:fldChar w:fldCharType="end"/>
            </w:r>
          </w:hyperlink>
        </w:p>
        <w:p w:rsidR="00DA752E" w:rsidRDefault="003F7D7F" w14:paraId="41DD2725" w14:textId="3D3B3A93">
          <w:pPr>
            <w:pStyle w:val="TOC2"/>
            <w:tabs>
              <w:tab w:val="left" w:pos="880"/>
              <w:tab w:val="right" w:leader="dot" w:pos="9628"/>
            </w:tabs>
            <w:rPr>
              <w:rFonts w:eastAsiaTheme="minorEastAsia"/>
              <w:noProof/>
              <w:sz w:val="22"/>
              <w:lang w:eastAsia="fi-FI"/>
            </w:rPr>
          </w:pPr>
          <w:hyperlink w:history="1" w:anchor="_Toc48659940">
            <w:r w:rsidRPr="006E131D" w:rsidR="00DA752E">
              <w:rPr>
                <w:rStyle w:val="Hyperlink"/>
                <w:noProof/>
                <w:lang w:val="en-GB"/>
                <w14:scene3d>
                  <w14:camera w14:prst="orthographicFront"/>
                  <w14:lightRig w14:rig="threePt" w14:dir="t">
                    <w14:rot w14:lat="0" w14:lon="0" w14:rev="0"/>
                  </w14:lightRig>
                </w14:scene3d>
              </w:rPr>
              <w:t>15.1</w:t>
            </w:r>
            <w:r w:rsidR="00DA752E">
              <w:rPr>
                <w:rFonts w:eastAsiaTheme="minorEastAsia"/>
                <w:noProof/>
                <w:sz w:val="22"/>
                <w:lang w:eastAsia="fi-FI"/>
              </w:rPr>
              <w:tab/>
            </w:r>
            <w:r w:rsidRPr="006E131D" w:rsidR="00DA752E">
              <w:rPr>
                <w:rStyle w:val="Hyperlink"/>
                <w:noProof/>
                <w:lang w:val="en-GB"/>
              </w:rPr>
              <w:t>Time Offset Modelling</w:t>
            </w:r>
            <w:r w:rsidR="00DA752E">
              <w:rPr>
                <w:noProof/>
                <w:webHidden/>
              </w:rPr>
              <w:tab/>
            </w:r>
            <w:r w:rsidR="00DA752E">
              <w:rPr>
                <w:noProof/>
                <w:webHidden/>
              </w:rPr>
              <w:fldChar w:fldCharType="begin"/>
            </w:r>
            <w:r w:rsidR="00DA752E">
              <w:rPr>
                <w:noProof/>
                <w:webHidden/>
              </w:rPr>
              <w:instrText xml:space="preserve"> PAGEREF _Toc48659940 \h </w:instrText>
            </w:r>
            <w:r w:rsidR="00DA752E">
              <w:rPr>
                <w:noProof/>
                <w:webHidden/>
              </w:rPr>
            </w:r>
            <w:r w:rsidR="00DA752E">
              <w:rPr>
                <w:noProof/>
                <w:webHidden/>
              </w:rPr>
              <w:fldChar w:fldCharType="separate"/>
            </w:r>
            <w:r w:rsidR="00DA752E">
              <w:rPr>
                <w:noProof/>
                <w:webHidden/>
              </w:rPr>
              <w:t>102</w:t>
            </w:r>
            <w:r w:rsidR="00DA752E">
              <w:rPr>
                <w:noProof/>
                <w:webHidden/>
              </w:rPr>
              <w:fldChar w:fldCharType="end"/>
            </w:r>
          </w:hyperlink>
        </w:p>
        <w:p w:rsidR="00DA752E" w:rsidRDefault="003F7D7F" w14:paraId="5C337D66" w14:textId="199D6467">
          <w:pPr>
            <w:pStyle w:val="TOC3"/>
            <w:tabs>
              <w:tab w:val="left" w:pos="1320"/>
              <w:tab w:val="right" w:leader="dot" w:pos="9628"/>
            </w:tabs>
            <w:rPr>
              <w:rFonts w:eastAsiaTheme="minorEastAsia"/>
              <w:noProof/>
              <w:sz w:val="22"/>
              <w:lang w:eastAsia="fi-FI"/>
            </w:rPr>
          </w:pPr>
          <w:hyperlink w:history="1" w:anchor="_Toc48659941">
            <w:r w:rsidRPr="006E131D" w:rsidR="00DA752E">
              <w:rPr>
                <w:rStyle w:val="Hyperlink"/>
                <w:noProof/>
                <w:lang w:val="en-GB"/>
              </w:rPr>
              <w:t>15.1.1</w:t>
            </w:r>
            <w:r w:rsidR="00DA752E">
              <w:rPr>
                <w:rFonts w:eastAsiaTheme="minorEastAsia"/>
                <w:noProof/>
                <w:sz w:val="22"/>
                <w:lang w:eastAsia="fi-FI"/>
              </w:rPr>
              <w:tab/>
            </w:r>
            <w:r w:rsidRPr="006E131D" w:rsidR="00DA752E">
              <w:rPr>
                <w:rStyle w:val="Hyperlink"/>
                <w:bCs/>
                <w:noProof/>
                <w:lang w:val="en-US"/>
              </w:rPr>
              <w:t>Model A</w:t>
            </w:r>
            <w:r w:rsidR="00DA752E">
              <w:rPr>
                <w:noProof/>
                <w:webHidden/>
              </w:rPr>
              <w:tab/>
            </w:r>
            <w:r w:rsidR="00DA752E">
              <w:rPr>
                <w:noProof/>
                <w:webHidden/>
              </w:rPr>
              <w:fldChar w:fldCharType="begin"/>
            </w:r>
            <w:r w:rsidR="00DA752E">
              <w:rPr>
                <w:noProof/>
                <w:webHidden/>
              </w:rPr>
              <w:instrText xml:space="preserve"> PAGEREF _Toc48659941 \h </w:instrText>
            </w:r>
            <w:r w:rsidR="00DA752E">
              <w:rPr>
                <w:noProof/>
                <w:webHidden/>
              </w:rPr>
            </w:r>
            <w:r w:rsidR="00DA752E">
              <w:rPr>
                <w:noProof/>
                <w:webHidden/>
              </w:rPr>
              <w:fldChar w:fldCharType="separate"/>
            </w:r>
            <w:r w:rsidR="00DA752E">
              <w:rPr>
                <w:noProof/>
                <w:webHidden/>
              </w:rPr>
              <w:t>102</w:t>
            </w:r>
            <w:r w:rsidR="00DA752E">
              <w:rPr>
                <w:noProof/>
                <w:webHidden/>
              </w:rPr>
              <w:fldChar w:fldCharType="end"/>
            </w:r>
          </w:hyperlink>
        </w:p>
        <w:p w:rsidR="00DA752E" w:rsidRDefault="003F7D7F" w14:paraId="3E5E8C6B" w14:textId="6C58F54F">
          <w:pPr>
            <w:pStyle w:val="TOC3"/>
            <w:tabs>
              <w:tab w:val="left" w:pos="1320"/>
              <w:tab w:val="right" w:leader="dot" w:pos="9628"/>
            </w:tabs>
            <w:rPr>
              <w:rFonts w:eastAsiaTheme="minorEastAsia"/>
              <w:noProof/>
              <w:sz w:val="22"/>
              <w:lang w:eastAsia="fi-FI"/>
            </w:rPr>
          </w:pPr>
          <w:hyperlink w:history="1" w:anchor="_Toc48659942">
            <w:r w:rsidRPr="006E131D" w:rsidR="00DA752E">
              <w:rPr>
                <w:rStyle w:val="Hyperlink"/>
                <w:noProof/>
                <w:lang w:val="en-GB"/>
              </w:rPr>
              <w:t>15.1.2</w:t>
            </w:r>
            <w:r w:rsidR="00DA752E">
              <w:rPr>
                <w:rFonts w:eastAsiaTheme="minorEastAsia"/>
                <w:noProof/>
                <w:sz w:val="22"/>
                <w:lang w:eastAsia="fi-FI"/>
              </w:rPr>
              <w:tab/>
            </w:r>
            <w:r w:rsidRPr="006E131D" w:rsidR="00DA752E">
              <w:rPr>
                <w:rStyle w:val="Hyperlink"/>
                <w:bCs/>
                <w:noProof/>
                <w:lang w:val="en-US"/>
              </w:rPr>
              <w:t>Model B</w:t>
            </w:r>
            <w:r w:rsidR="00DA752E">
              <w:rPr>
                <w:noProof/>
                <w:webHidden/>
              </w:rPr>
              <w:tab/>
            </w:r>
            <w:r w:rsidR="00DA752E">
              <w:rPr>
                <w:noProof/>
                <w:webHidden/>
              </w:rPr>
              <w:fldChar w:fldCharType="begin"/>
            </w:r>
            <w:r w:rsidR="00DA752E">
              <w:rPr>
                <w:noProof/>
                <w:webHidden/>
              </w:rPr>
              <w:instrText xml:space="preserve"> PAGEREF _Toc48659942 \h </w:instrText>
            </w:r>
            <w:r w:rsidR="00DA752E">
              <w:rPr>
                <w:noProof/>
                <w:webHidden/>
              </w:rPr>
            </w:r>
            <w:r w:rsidR="00DA752E">
              <w:rPr>
                <w:noProof/>
                <w:webHidden/>
              </w:rPr>
              <w:fldChar w:fldCharType="separate"/>
            </w:r>
            <w:r w:rsidR="00DA752E">
              <w:rPr>
                <w:noProof/>
                <w:webHidden/>
              </w:rPr>
              <w:t>102</w:t>
            </w:r>
            <w:r w:rsidR="00DA752E">
              <w:rPr>
                <w:noProof/>
                <w:webHidden/>
              </w:rPr>
              <w:fldChar w:fldCharType="end"/>
            </w:r>
          </w:hyperlink>
        </w:p>
        <w:p w:rsidR="00DA752E" w:rsidRDefault="003F7D7F" w14:paraId="4C3DC0F5" w14:textId="79E46C8D">
          <w:pPr>
            <w:pStyle w:val="TOC2"/>
            <w:tabs>
              <w:tab w:val="left" w:pos="880"/>
              <w:tab w:val="right" w:leader="dot" w:pos="9628"/>
            </w:tabs>
            <w:rPr>
              <w:rFonts w:eastAsiaTheme="minorEastAsia"/>
              <w:noProof/>
              <w:sz w:val="22"/>
              <w:lang w:eastAsia="fi-FI"/>
            </w:rPr>
          </w:pPr>
          <w:hyperlink w:history="1" w:anchor="_Toc48659943">
            <w:r w:rsidRPr="006E131D" w:rsidR="00DA752E">
              <w:rPr>
                <w:rStyle w:val="Hyperlink"/>
                <w:noProof/>
                <w:lang w:val="en-GB"/>
                <w14:scene3d>
                  <w14:camera w14:prst="orthographicFront"/>
                  <w14:lightRig w14:rig="threePt" w14:dir="t">
                    <w14:rot w14:lat="0" w14:lon="0" w14:rev="0"/>
                  </w14:lightRig>
                </w14:scene3d>
              </w:rPr>
              <w:t>15.2</w:t>
            </w:r>
            <w:r w:rsidR="00DA752E">
              <w:rPr>
                <w:rFonts w:eastAsiaTheme="minorEastAsia"/>
                <w:noProof/>
                <w:sz w:val="22"/>
                <w:lang w:eastAsia="fi-FI"/>
              </w:rPr>
              <w:tab/>
            </w:r>
            <w:r w:rsidRPr="006E131D" w:rsidR="00DA752E">
              <w:rPr>
                <w:rStyle w:val="Hyperlink"/>
                <w:noProof/>
                <w:lang w:val="en-GB"/>
              </w:rPr>
              <w:t>Frequency Offset Modelling</w:t>
            </w:r>
            <w:r w:rsidR="00DA752E">
              <w:rPr>
                <w:noProof/>
                <w:webHidden/>
              </w:rPr>
              <w:tab/>
            </w:r>
            <w:r w:rsidR="00DA752E">
              <w:rPr>
                <w:noProof/>
                <w:webHidden/>
              </w:rPr>
              <w:fldChar w:fldCharType="begin"/>
            </w:r>
            <w:r w:rsidR="00DA752E">
              <w:rPr>
                <w:noProof/>
                <w:webHidden/>
              </w:rPr>
              <w:instrText xml:space="preserve"> PAGEREF _Toc48659943 \h </w:instrText>
            </w:r>
            <w:r w:rsidR="00DA752E">
              <w:rPr>
                <w:noProof/>
                <w:webHidden/>
              </w:rPr>
            </w:r>
            <w:r w:rsidR="00DA752E">
              <w:rPr>
                <w:noProof/>
                <w:webHidden/>
              </w:rPr>
              <w:fldChar w:fldCharType="separate"/>
            </w:r>
            <w:r w:rsidR="00DA752E">
              <w:rPr>
                <w:noProof/>
                <w:webHidden/>
              </w:rPr>
              <w:t>102</w:t>
            </w:r>
            <w:r w:rsidR="00DA752E">
              <w:rPr>
                <w:noProof/>
                <w:webHidden/>
              </w:rPr>
              <w:fldChar w:fldCharType="end"/>
            </w:r>
          </w:hyperlink>
        </w:p>
        <w:p w:rsidR="00DA752E" w:rsidRDefault="003F7D7F" w14:paraId="782059E8" w14:textId="46651AAB">
          <w:pPr>
            <w:pStyle w:val="TOC3"/>
            <w:tabs>
              <w:tab w:val="left" w:pos="1320"/>
              <w:tab w:val="right" w:leader="dot" w:pos="9628"/>
            </w:tabs>
            <w:rPr>
              <w:rFonts w:eastAsiaTheme="minorEastAsia"/>
              <w:noProof/>
              <w:sz w:val="22"/>
              <w:lang w:eastAsia="fi-FI"/>
            </w:rPr>
          </w:pPr>
          <w:hyperlink w:history="1" w:anchor="_Toc48659944">
            <w:r w:rsidRPr="006E131D" w:rsidR="00DA752E">
              <w:rPr>
                <w:rStyle w:val="Hyperlink"/>
                <w:noProof/>
                <w:lang w:val="en-GB"/>
              </w:rPr>
              <w:t>15.2.1</w:t>
            </w:r>
            <w:r w:rsidR="00DA752E">
              <w:rPr>
                <w:rFonts w:eastAsiaTheme="minorEastAsia"/>
                <w:noProof/>
                <w:sz w:val="22"/>
                <w:lang w:eastAsia="fi-FI"/>
              </w:rPr>
              <w:tab/>
            </w:r>
            <w:r w:rsidRPr="006E131D" w:rsidR="00DA752E">
              <w:rPr>
                <w:rStyle w:val="Hyperlink"/>
                <w:bCs/>
                <w:noProof/>
                <w:lang w:val="en-US"/>
              </w:rPr>
              <w:t>Model B</w:t>
            </w:r>
            <w:r w:rsidR="00DA752E">
              <w:rPr>
                <w:noProof/>
                <w:webHidden/>
              </w:rPr>
              <w:tab/>
            </w:r>
            <w:r w:rsidR="00DA752E">
              <w:rPr>
                <w:noProof/>
                <w:webHidden/>
              </w:rPr>
              <w:fldChar w:fldCharType="begin"/>
            </w:r>
            <w:r w:rsidR="00DA752E">
              <w:rPr>
                <w:noProof/>
                <w:webHidden/>
              </w:rPr>
              <w:instrText xml:space="preserve"> PAGEREF _Toc48659944 \h </w:instrText>
            </w:r>
            <w:r w:rsidR="00DA752E">
              <w:rPr>
                <w:noProof/>
                <w:webHidden/>
              </w:rPr>
            </w:r>
            <w:r w:rsidR="00DA752E">
              <w:rPr>
                <w:noProof/>
                <w:webHidden/>
              </w:rPr>
              <w:fldChar w:fldCharType="separate"/>
            </w:r>
            <w:r w:rsidR="00DA752E">
              <w:rPr>
                <w:noProof/>
                <w:webHidden/>
              </w:rPr>
              <w:t>102</w:t>
            </w:r>
            <w:r w:rsidR="00DA752E">
              <w:rPr>
                <w:noProof/>
                <w:webHidden/>
              </w:rPr>
              <w:fldChar w:fldCharType="end"/>
            </w:r>
          </w:hyperlink>
        </w:p>
        <w:p w:rsidR="00DA752E" w:rsidRDefault="003F7D7F" w14:paraId="0C26107F" w14:textId="612DBCF1">
          <w:pPr>
            <w:pStyle w:val="TOC1"/>
            <w:tabs>
              <w:tab w:val="left" w:pos="440"/>
              <w:tab w:val="right" w:leader="dot" w:pos="9628"/>
            </w:tabs>
            <w:rPr>
              <w:rFonts w:eastAsiaTheme="minorEastAsia"/>
              <w:noProof/>
              <w:sz w:val="22"/>
              <w:lang w:eastAsia="fi-FI"/>
            </w:rPr>
          </w:pPr>
          <w:hyperlink w:history="1" w:anchor="_Toc48659945">
            <w:r w:rsidRPr="006E131D" w:rsidR="00DA752E">
              <w:rPr>
                <w:rStyle w:val="Hyperlink"/>
                <w:noProof/>
                <w:lang w:val="en-GB"/>
              </w:rPr>
              <w:t>16</w:t>
            </w:r>
            <w:r w:rsidR="00DA752E">
              <w:rPr>
                <w:rFonts w:eastAsiaTheme="minorEastAsia"/>
                <w:noProof/>
                <w:sz w:val="22"/>
                <w:lang w:eastAsia="fi-FI"/>
              </w:rPr>
              <w:tab/>
            </w:r>
            <w:r w:rsidRPr="006E131D" w:rsidR="00DA752E">
              <w:rPr>
                <w:rStyle w:val="Hyperlink"/>
                <w:noProof/>
                <w:lang w:val="en-GB"/>
              </w:rPr>
              <w:t>Others</w:t>
            </w:r>
            <w:r w:rsidR="00DA752E">
              <w:rPr>
                <w:noProof/>
                <w:webHidden/>
              </w:rPr>
              <w:tab/>
            </w:r>
            <w:r w:rsidR="00DA752E">
              <w:rPr>
                <w:noProof/>
                <w:webHidden/>
              </w:rPr>
              <w:fldChar w:fldCharType="begin"/>
            </w:r>
            <w:r w:rsidR="00DA752E">
              <w:rPr>
                <w:noProof/>
                <w:webHidden/>
              </w:rPr>
              <w:instrText xml:space="preserve"> PAGEREF _Toc48659945 \h </w:instrText>
            </w:r>
            <w:r w:rsidR="00DA752E">
              <w:rPr>
                <w:noProof/>
                <w:webHidden/>
              </w:rPr>
            </w:r>
            <w:r w:rsidR="00DA752E">
              <w:rPr>
                <w:noProof/>
                <w:webHidden/>
              </w:rPr>
              <w:fldChar w:fldCharType="separate"/>
            </w:r>
            <w:r w:rsidR="00DA752E">
              <w:rPr>
                <w:noProof/>
                <w:webHidden/>
              </w:rPr>
              <w:t>103</w:t>
            </w:r>
            <w:r w:rsidR="00DA752E">
              <w:rPr>
                <w:noProof/>
                <w:webHidden/>
              </w:rPr>
              <w:fldChar w:fldCharType="end"/>
            </w:r>
          </w:hyperlink>
        </w:p>
        <w:p w:rsidR="00DA752E" w:rsidRDefault="003F7D7F" w14:paraId="2B538B50" w14:textId="5F4F62B7">
          <w:pPr>
            <w:pStyle w:val="TOC2"/>
            <w:tabs>
              <w:tab w:val="left" w:pos="880"/>
              <w:tab w:val="right" w:leader="dot" w:pos="9628"/>
            </w:tabs>
            <w:rPr>
              <w:rFonts w:eastAsiaTheme="minorEastAsia"/>
              <w:noProof/>
              <w:sz w:val="22"/>
              <w:lang w:eastAsia="fi-FI"/>
            </w:rPr>
          </w:pPr>
          <w:hyperlink w:history="1" w:anchor="_Toc48659946">
            <w:r w:rsidRPr="006E131D" w:rsidR="00DA752E">
              <w:rPr>
                <w:rStyle w:val="Hyperlink"/>
                <w:noProof/>
                <w:lang w:val="en-GB"/>
                <w14:scene3d>
                  <w14:camera w14:prst="orthographicFront"/>
                  <w14:lightRig w14:rig="threePt" w14:dir="t">
                    <w14:rot w14:lat="0" w14:lon="0" w14:rev="0"/>
                  </w14:lightRig>
                </w14:scene3d>
              </w:rPr>
              <w:t>16.1</w:t>
            </w:r>
            <w:r w:rsidR="00DA752E">
              <w:rPr>
                <w:rFonts w:eastAsiaTheme="minorEastAsia"/>
                <w:noProof/>
                <w:sz w:val="22"/>
                <w:lang w:eastAsia="fi-FI"/>
              </w:rPr>
              <w:tab/>
            </w:r>
            <w:r w:rsidRPr="006E131D" w:rsidR="00DA752E">
              <w:rPr>
                <w:rStyle w:val="Hyperlink"/>
                <w:noProof/>
                <w:lang w:val="en-GB"/>
              </w:rPr>
              <w:t>Tx Error Vector Magnitude (EVM)</w:t>
            </w:r>
            <w:r w:rsidR="00DA752E">
              <w:rPr>
                <w:noProof/>
                <w:webHidden/>
              </w:rPr>
              <w:tab/>
            </w:r>
            <w:r w:rsidR="00DA752E">
              <w:rPr>
                <w:noProof/>
                <w:webHidden/>
              </w:rPr>
              <w:fldChar w:fldCharType="begin"/>
            </w:r>
            <w:r w:rsidR="00DA752E">
              <w:rPr>
                <w:noProof/>
                <w:webHidden/>
              </w:rPr>
              <w:instrText xml:space="preserve"> PAGEREF _Toc48659946 \h </w:instrText>
            </w:r>
            <w:r w:rsidR="00DA752E">
              <w:rPr>
                <w:noProof/>
                <w:webHidden/>
              </w:rPr>
            </w:r>
            <w:r w:rsidR="00DA752E">
              <w:rPr>
                <w:noProof/>
                <w:webHidden/>
              </w:rPr>
              <w:fldChar w:fldCharType="separate"/>
            </w:r>
            <w:r w:rsidR="00DA752E">
              <w:rPr>
                <w:noProof/>
                <w:webHidden/>
              </w:rPr>
              <w:t>103</w:t>
            </w:r>
            <w:r w:rsidR="00DA752E">
              <w:rPr>
                <w:noProof/>
                <w:webHidden/>
              </w:rPr>
              <w:fldChar w:fldCharType="end"/>
            </w:r>
          </w:hyperlink>
        </w:p>
        <w:p w:rsidR="00DA752E" w:rsidRDefault="003F7D7F" w14:paraId="3F14583A" w14:textId="2A989604">
          <w:pPr>
            <w:pStyle w:val="TOC2"/>
            <w:tabs>
              <w:tab w:val="left" w:pos="880"/>
              <w:tab w:val="right" w:leader="dot" w:pos="9628"/>
            </w:tabs>
            <w:rPr>
              <w:rFonts w:eastAsiaTheme="minorEastAsia"/>
              <w:noProof/>
              <w:sz w:val="22"/>
              <w:lang w:eastAsia="fi-FI"/>
            </w:rPr>
          </w:pPr>
          <w:hyperlink w:history="1" w:anchor="_Toc48659947">
            <w:r w:rsidRPr="006E131D" w:rsidR="00DA752E">
              <w:rPr>
                <w:rStyle w:val="Hyperlink"/>
                <w:noProof/>
                <w:lang w:val="en-GB"/>
                <w14:scene3d>
                  <w14:camera w14:prst="orthographicFront"/>
                  <w14:lightRig w14:rig="threePt" w14:dir="t">
                    <w14:rot w14:lat="0" w14:lon="0" w14:rev="0"/>
                  </w14:lightRig>
                </w14:scene3d>
              </w:rPr>
              <w:t>16.2</w:t>
            </w:r>
            <w:r w:rsidR="00DA752E">
              <w:rPr>
                <w:rFonts w:eastAsiaTheme="minorEastAsia"/>
                <w:noProof/>
                <w:sz w:val="22"/>
                <w:lang w:eastAsia="fi-FI"/>
              </w:rPr>
              <w:tab/>
            </w:r>
            <w:r w:rsidRPr="006E131D" w:rsidR="00DA752E">
              <w:rPr>
                <w:rStyle w:val="Hyperlink"/>
                <w:noProof/>
                <w:lang w:val="en-GB"/>
              </w:rPr>
              <w:t>High Speed Train (HST) scenario modelling</w:t>
            </w:r>
            <w:r w:rsidR="00DA752E">
              <w:rPr>
                <w:noProof/>
                <w:webHidden/>
              </w:rPr>
              <w:tab/>
            </w:r>
            <w:r w:rsidR="00DA752E">
              <w:rPr>
                <w:noProof/>
                <w:webHidden/>
              </w:rPr>
              <w:fldChar w:fldCharType="begin"/>
            </w:r>
            <w:r w:rsidR="00DA752E">
              <w:rPr>
                <w:noProof/>
                <w:webHidden/>
              </w:rPr>
              <w:instrText xml:space="preserve"> PAGEREF _Toc48659947 \h </w:instrText>
            </w:r>
            <w:r w:rsidR="00DA752E">
              <w:rPr>
                <w:noProof/>
                <w:webHidden/>
              </w:rPr>
            </w:r>
            <w:r w:rsidR="00DA752E">
              <w:rPr>
                <w:noProof/>
                <w:webHidden/>
              </w:rPr>
              <w:fldChar w:fldCharType="separate"/>
            </w:r>
            <w:r w:rsidR="00DA752E">
              <w:rPr>
                <w:noProof/>
                <w:webHidden/>
              </w:rPr>
              <w:t>103</w:t>
            </w:r>
            <w:r w:rsidR="00DA752E">
              <w:rPr>
                <w:noProof/>
                <w:webHidden/>
              </w:rPr>
              <w:fldChar w:fldCharType="end"/>
            </w:r>
          </w:hyperlink>
        </w:p>
        <w:p w:rsidR="00DA752E" w:rsidRDefault="003F7D7F" w14:paraId="0A896C96" w14:textId="4C3F0ACC">
          <w:pPr>
            <w:pStyle w:val="TOC2"/>
            <w:tabs>
              <w:tab w:val="left" w:pos="880"/>
              <w:tab w:val="right" w:leader="dot" w:pos="9628"/>
            </w:tabs>
            <w:rPr>
              <w:rFonts w:eastAsiaTheme="minorEastAsia"/>
              <w:noProof/>
              <w:sz w:val="22"/>
              <w:lang w:eastAsia="fi-FI"/>
            </w:rPr>
          </w:pPr>
          <w:hyperlink w:history="1" w:anchor="_Toc48659948">
            <w:r w:rsidRPr="006E131D" w:rsidR="00DA752E">
              <w:rPr>
                <w:rStyle w:val="Hyperlink"/>
                <w:noProof/>
                <w:lang w:val="en-GB"/>
                <w14:scene3d>
                  <w14:camera w14:prst="orthographicFront"/>
                  <w14:lightRig w14:rig="threePt" w14:dir="t">
                    <w14:rot w14:lat="0" w14:lon="0" w14:rev="0"/>
                  </w14:lightRig>
                </w14:scene3d>
              </w:rPr>
              <w:t>16.3</w:t>
            </w:r>
            <w:r w:rsidR="00DA752E">
              <w:rPr>
                <w:rFonts w:eastAsiaTheme="minorEastAsia"/>
                <w:noProof/>
                <w:sz w:val="22"/>
                <w:lang w:eastAsia="fi-FI"/>
              </w:rPr>
              <w:tab/>
            </w:r>
            <w:r w:rsidRPr="006E131D" w:rsidR="00DA752E">
              <w:rPr>
                <w:rStyle w:val="Hyperlink"/>
                <w:noProof/>
                <w:lang w:val="en-GB"/>
              </w:rPr>
              <w:t>Power amplifier (PA) models</w:t>
            </w:r>
            <w:r w:rsidR="00DA752E">
              <w:rPr>
                <w:noProof/>
                <w:webHidden/>
              </w:rPr>
              <w:tab/>
            </w:r>
            <w:r w:rsidR="00DA752E">
              <w:rPr>
                <w:noProof/>
                <w:webHidden/>
              </w:rPr>
              <w:fldChar w:fldCharType="begin"/>
            </w:r>
            <w:r w:rsidR="00DA752E">
              <w:rPr>
                <w:noProof/>
                <w:webHidden/>
              </w:rPr>
              <w:instrText xml:space="preserve"> PAGEREF _Toc48659948 \h </w:instrText>
            </w:r>
            <w:r w:rsidR="00DA752E">
              <w:rPr>
                <w:noProof/>
                <w:webHidden/>
              </w:rPr>
            </w:r>
            <w:r w:rsidR="00DA752E">
              <w:rPr>
                <w:noProof/>
                <w:webHidden/>
              </w:rPr>
              <w:fldChar w:fldCharType="separate"/>
            </w:r>
            <w:r w:rsidR="00DA752E">
              <w:rPr>
                <w:noProof/>
                <w:webHidden/>
              </w:rPr>
              <w:t>103</w:t>
            </w:r>
            <w:r w:rsidR="00DA752E">
              <w:rPr>
                <w:noProof/>
                <w:webHidden/>
              </w:rPr>
              <w:fldChar w:fldCharType="end"/>
            </w:r>
          </w:hyperlink>
        </w:p>
        <w:p w:rsidR="00DA752E" w:rsidRDefault="003F7D7F" w14:paraId="55175CDB" w14:textId="3FAF4B74">
          <w:pPr>
            <w:pStyle w:val="TOC1"/>
            <w:tabs>
              <w:tab w:val="left" w:pos="440"/>
              <w:tab w:val="right" w:leader="dot" w:pos="9628"/>
            </w:tabs>
            <w:rPr>
              <w:rFonts w:eastAsiaTheme="minorEastAsia"/>
              <w:noProof/>
              <w:sz w:val="22"/>
              <w:lang w:eastAsia="fi-FI"/>
            </w:rPr>
          </w:pPr>
          <w:hyperlink w:history="1" w:anchor="_Toc48659949">
            <w:r w:rsidRPr="006E131D" w:rsidR="00DA752E">
              <w:rPr>
                <w:rStyle w:val="Hyperlink"/>
                <w:noProof/>
              </w:rPr>
              <w:t>17</w:t>
            </w:r>
            <w:r w:rsidR="00DA752E">
              <w:rPr>
                <w:rFonts w:eastAsiaTheme="minorEastAsia"/>
                <w:noProof/>
                <w:sz w:val="22"/>
                <w:lang w:eastAsia="fi-FI"/>
              </w:rPr>
              <w:tab/>
            </w:r>
            <w:r w:rsidRPr="006E131D" w:rsidR="00DA752E">
              <w:rPr>
                <w:rStyle w:val="Hyperlink"/>
                <w:noProof/>
              </w:rPr>
              <w:t>References</w:t>
            </w:r>
            <w:r w:rsidR="00DA752E">
              <w:rPr>
                <w:noProof/>
                <w:webHidden/>
              </w:rPr>
              <w:tab/>
            </w:r>
            <w:r w:rsidR="00DA752E">
              <w:rPr>
                <w:noProof/>
                <w:webHidden/>
              </w:rPr>
              <w:fldChar w:fldCharType="begin"/>
            </w:r>
            <w:r w:rsidR="00DA752E">
              <w:rPr>
                <w:noProof/>
                <w:webHidden/>
              </w:rPr>
              <w:instrText xml:space="preserve"> PAGEREF _Toc48659949 \h </w:instrText>
            </w:r>
            <w:r w:rsidR="00DA752E">
              <w:rPr>
                <w:noProof/>
                <w:webHidden/>
              </w:rPr>
            </w:r>
            <w:r w:rsidR="00DA752E">
              <w:rPr>
                <w:noProof/>
                <w:webHidden/>
              </w:rPr>
              <w:fldChar w:fldCharType="separate"/>
            </w:r>
            <w:r w:rsidR="00DA752E">
              <w:rPr>
                <w:noProof/>
                <w:webHidden/>
              </w:rPr>
              <w:t>104</w:t>
            </w:r>
            <w:r w:rsidR="00DA752E">
              <w:rPr>
                <w:noProof/>
                <w:webHidden/>
              </w:rPr>
              <w:fldChar w:fldCharType="end"/>
            </w:r>
          </w:hyperlink>
        </w:p>
        <w:p w:rsidRPr="006F54DD" w:rsidR="006B0C1B" w:rsidP="006B0C1B" w:rsidRDefault="00B91B3F" w14:paraId="4F7D4062" w14:textId="4F58A2A3">
          <w:r>
            <w:rPr>
              <w:sz w:val="18"/>
            </w:rPr>
            <w:fldChar w:fldCharType="end"/>
          </w:r>
        </w:p>
      </w:sdtContent>
    </w:sdt>
    <w:p w:rsidR="00C00996" w:rsidP="006B0C1B" w:rsidRDefault="00C00996" w14:paraId="4B60C20E" w14:textId="5A017085">
      <w:pPr>
        <w:rPr>
          <w:lang w:val="en-GB"/>
        </w:rPr>
      </w:pPr>
    </w:p>
    <w:p w:rsidR="00D3460F" w:rsidP="006B0C1B" w:rsidRDefault="00D3460F" w14:paraId="70A5E4C3" w14:textId="4F53BB1C">
      <w:pPr>
        <w:rPr>
          <w:lang w:val="en-GB"/>
        </w:rPr>
      </w:pPr>
    </w:p>
    <w:p w:rsidR="00BC33BF" w:rsidP="006B0C1B" w:rsidRDefault="00BC33BF" w14:paraId="00DB83AC" w14:textId="21460B9A">
      <w:pPr>
        <w:rPr>
          <w:lang w:val="en-GB"/>
        </w:rPr>
      </w:pPr>
    </w:p>
    <w:p w:rsidR="00DC237C" w:rsidP="006B0C1B" w:rsidRDefault="00DC237C" w14:paraId="1737C886" w14:textId="54A54163">
      <w:pPr>
        <w:rPr>
          <w:lang w:val="en-GB"/>
        </w:rPr>
      </w:pPr>
    </w:p>
    <w:p w:rsidR="00DC237C" w:rsidP="006B0C1B" w:rsidRDefault="00DC237C" w14:paraId="62CA4F33" w14:textId="2F75B21D">
      <w:pPr>
        <w:rPr>
          <w:lang w:val="en-GB"/>
        </w:rPr>
      </w:pPr>
    </w:p>
    <w:p w:rsidR="00DC237C" w:rsidP="006B0C1B" w:rsidRDefault="00DC237C" w14:paraId="513ED0AF" w14:textId="2931A9EC">
      <w:pPr>
        <w:rPr>
          <w:lang w:val="en-GB"/>
        </w:rPr>
      </w:pPr>
    </w:p>
    <w:p w:rsidR="00DC237C" w:rsidP="006B0C1B" w:rsidRDefault="00DC237C" w14:paraId="71507B61" w14:textId="43303884">
      <w:pPr>
        <w:rPr>
          <w:lang w:val="en-GB"/>
        </w:rPr>
      </w:pPr>
    </w:p>
    <w:p w:rsidR="00DC237C" w:rsidP="006B0C1B" w:rsidRDefault="00DC237C" w14:paraId="2BF50123" w14:textId="3EA46883">
      <w:pPr>
        <w:rPr>
          <w:lang w:val="en-GB"/>
        </w:rPr>
      </w:pPr>
    </w:p>
    <w:p w:rsidR="00DC237C" w:rsidP="006B0C1B" w:rsidRDefault="00DC237C" w14:paraId="444A3C76" w14:textId="393F59E4">
      <w:pPr>
        <w:rPr>
          <w:lang w:val="en-GB"/>
        </w:rPr>
      </w:pPr>
    </w:p>
    <w:p w:rsidR="00DC237C" w:rsidP="006B0C1B" w:rsidRDefault="00DC237C" w14:paraId="4E68602F" w14:textId="6F24D594">
      <w:pPr>
        <w:rPr>
          <w:lang w:val="en-GB"/>
        </w:rPr>
      </w:pPr>
    </w:p>
    <w:p w:rsidR="00DC237C" w:rsidP="006B0C1B" w:rsidRDefault="00DC237C" w14:paraId="73228167" w14:textId="138EC566">
      <w:pPr>
        <w:rPr>
          <w:lang w:val="en-GB"/>
        </w:rPr>
      </w:pPr>
    </w:p>
    <w:p w:rsidR="00DC237C" w:rsidP="006B0C1B" w:rsidRDefault="00DC237C" w14:paraId="673793AC" w14:textId="565EEFE2">
      <w:pPr>
        <w:rPr>
          <w:lang w:val="en-GB"/>
        </w:rPr>
      </w:pPr>
    </w:p>
    <w:p w:rsidR="00DC237C" w:rsidP="006B0C1B" w:rsidRDefault="00DC237C" w14:paraId="13258F24" w14:textId="13C9C5AA">
      <w:pPr>
        <w:rPr>
          <w:lang w:val="en-GB"/>
        </w:rPr>
      </w:pPr>
    </w:p>
    <w:p w:rsidR="00DC237C" w:rsidP="006B0C1B" w:rsidRDefault="00DC237C" w14:paraId="3EB0D11E" w14:textId="7ED2C5DE">
      <w:pPr>
        <w:rPr>
          <w:lang w:val="en-GB"/>
        </w:rPr>
      </w:pPr>
    </w:p>
    <w:p w:rsidR="00DC237C" w:rsidP="006B0C1B" w:rsidRDefault="00DC237C" w14:paraId="76FDC2AB" w14:textId="14DBCEB7">
      <w:pPr>
        <w:rPr>
          <w:lang w:val="en-GB"/>
        </w:rPr>
      </w:pPr>
    </w:p>
    <w:p w:rsidR="00DC237C" w:rsidP="006B0C1B" w:rsidRDefault="00DC237C" w14:paraId="4F9605B1" w14:textId="006BFF07">
      <w:pPr>
        <w:rPr>
          <w:lang w:val="en-GB"/>
        </w:rPr>
      </w:pPr>
    </w:p>
    <w:p w:rsidR="0022406B" w:rsidP="006B0C1B" w:rsidRDefault="0022406B" w14:paraId="4A23724E" w14:textId="69E0C846">
      <w:pPr>
        <w:rPr>
          <w:lang w:val="en-GB"/>
        </w:rPr>
      </w:pPr>
    </w:p>
    <w:p w:rsidR="0022406B" w:rsidP="006B0C1B" w:rsidRDefault="0022406B" w14:paraId="6F701153" w14:textId="39558C92">
      <w:pPr>
        <w:rPr>
          <w:lang w:val="en-GB"/>
        </w:rPr>
      </w:pPr>
    </w:p>
    <w:p w:rsidR="0022406B" w:rsidP="006B0C1B" w:rsidRDefault="0022406B" w14:paraId="21FE9AC7" w14:textId="3F8480AF">
      <w:pPr>
        <w:rPr>
          <w:lang w:val="en-GB"/>
        </w:rPr>
      </w:pPr>
    </w:p>
    <w:p w:rsidR="0022406B" w:rsidP="006B0C1B" w:rsidRDefault="0022406B" w14:paraId="5949A2D9" w14:textId="78F94089">
      <w:pPr>
        <w:rPr>
          <w:lang w:val="en-GB"/>
        </w:rPr>
      </w:pPr>
    </w:p>
    <w:p w:rsidR="0022406B" w:rsidP="006B0C1B" w:rsidRDefault="0022406B" w14:paraId="0D2DC295" w14:textId="2F8E7684">
      <w:pPr>
        <w:rPr>
          <w:lang w:val="en-GB"/>
        </w:rPr>
      </w:pPr>
    </w:p>
    <w:p w:rsidR="0022406B" w:rsidP="006B0C1B" w:rsidRDefault="0022406B" w14:paraId="07657C20" w14:textId="5B5786C1">
      <w:pPr>
        <w:rPr>
          <w:lang w:val="en-GB"/>
        </w:rPr>
      </w:pPr>
    </w:p>
    <w:p w:rsidR="0022406B" w:rsidP="006B0C1B" w:rsidRDefault="0022406B" w14:paraId="47D97D9E" w14:textId="77777777">
      <w:pPr>
        <w:rPr>
          <w:lang w:val="en-GB"/>
        </w:rPr>
      </w:pPr>
    </w:p>
    <w:p w:rsidR="00DC237C" w:rsidP="006B0C1B" w:rsidRDefault="00DC237C" w14:paraId="53F28BE3" w14:textId="77777777">
      <w:pPr>
        <w:rPr>
          <w:lang w:val="en-GB"/>
        </w:rPr>
      </w:pPr>
    </w:p>
    <w:p w:rsidR="00A2527F" w:rsidP="008044C2" w:rsidRDefault="00186AD6" w14:paraId="5AD9F43D" w14:textId="1F8CB83E">
      <w:pPr>
        <w:pStyle w:val="Heading1"/>
        <w:numPr>
          <w:ilvl w:val="0"/>
          <w:numId w:val="24"/>
        </w:numPr>
        <w:rPr>
          <w:lang w:val="en-GB"/>
        </w:rPr>
      </w:pPr>
      <w:bookmarkStart w:name="_Toc48659823" w:id="2"/>
      <w:r>
        <w:rPr>
          <w:lang w:val="en-GB"/>
        </w:rPr>
        <w:lastRenderedPageBreak/>
        <w:t>Introduction</w:t>
      </w:r>
      <w:bookmarkEnd w:id="2"/>
      <w:r w:rsidR="00C35B9B">
        <w:rPr>
          <w:lang w:val="en-GB"/>
        </w:rPr>
        <w:t xml:space="preserve"> </w:t>
      </w:r>
    </w:p>
    <w:p w:rsidR="005824CC" w:rsidP="00BC33BF" w:rsidRDefault="005824CC" w14:paraId="3DD9E916" w14:textId="3FCD30FD">
      <w:pPr>
        <w:pStyle w:val="NoSpacing"/>
        <w:jc w:val="both"/>
        <w:rPr>
          <w:lang w:val="en-GB"/>
        </w:rPr>
      </w:pPr>
      <w:r>
        <w:rPr>
          <w:lang w:val="en-GB"/>
        </w:rPr>
        <w:t xml:space="preserve">Please refer to the following </w:t>
      </w:r>
      <w:r w:rsidR="00EA2210">
        <w:rPr>
          <w:lang w:val="en-GB"/>
        </w:rPr>
        <w:t xml:space="preserve">page in Confluence </w:t>
      </w:r>
      <w:r>
        <w:rPr>
          <w:lang w:val="en-GB"/>
        </w:rPr>
        <w:t xml:space="preserve">for detailed information: </w:t>
      </w:r>
    </w:p>
    <w:p w:rsidR="005824CC" w:rsidP="00BC33BF" w:rsidRDefault="005824CC" w14:paraId="0A2D3166" w14:textId="0AD88C9C">
      <w:pPr>
        <w:pStyle w:val="NoSpacing"/>
        <w:jc w:val="both"/>
        <w:rPr>
          <w:lang w:val="en-GB"/>
        </w:rPr>
      </w:pPr>
      <w:r w:rsidRPr="005824CC">
        <w:rPr>
          <w:lang w:val="en-GB"/>
        </w:rPr>
        <w:t>https://confluence.ext.net.nokia.com/display/korak/Getting+started</w:t>
      </w:r>
    </w:p>
    <w:p w:rsidR="00200CB3" w:rsidP="00BC33BF" w:rsidRDefault="00200CB3" w14:paraId="31A2657E" w14:textId="3E1C6498">
      <w:pPr>
        <w:pStyle w:val="NoSpacing"/>
        <w:jc w:val="both"/>
        <w:rPr>
          <w:lang w:val="en-GB"/>
        </w:rPr>
      </w:pPr>
    </w:p>
    <w:p w:rsidR="00200CB3" w:rsidP="00200CB3" w:rsidRDefault="00200CB3" w14:paraId="624C028B" w14:textId="4CE4A8F3">
      <w:pPr>
        <w:pStyle w:val="Heading2"/>
        <w:rPr>
          <w:lang w:val="en-GB"/>
        </w:rPr>
      </w:pPr>
      <w:bookmarkStart w:name="_Toc48659824" w:id="3"/>
      <w:r>
        <w:rPr>
          <w:lang w:val="en-GB"/>
        </w:rPr>
        <w:t>Operating the simulator</w:t>
      </w:r>
      <w:bookmarkEnd w:id="3"/>
    </w:p>
    <w:p w:rsidR="00200CB3" w:rsidP="00200CB3" w:rsidRDefault="00200CB3" w14:paraId="7B326238" w14:textId="11C02779">
      <w:pPr>
        <w:pStyle w:val="NoSpacing"/>
        <w:jc w:val="both"/>
        <w:rPr>
          <w:lang w:val="en-GB"/>
        </w:rPr>
      </w:pPr>
      <w:r w:rsidRPr="00200CB3">
        <w:rPr>
          <w:lang w:val="en-GB"/>
        </w:rPr>
        <w:t xml:space="preserve">The link simulator Korak can be run within the Matlab environment or alternatively it can be compiled to a standalone executable. A simulation run requires always a parameter file which defines the basis for the simulation in XML-form. The results are also written to an XML-file by the simulator and the gathered data can be further </w:t>
      </w:r>
      <w:r w:rsidRPr="00200CB3" w:rsidR="00B71073">
        <w:rPr>
          <w:lang w:val="en-GB"/>
        </w:rPr>
        <w:t>analysed</w:t>
      </w:r>
      <w:r w:rsidRPr="00200CB3">
        <w:rPr>
          <w:lang w:val="en-GB"/>
        </w:rPr>
        <w:t xml:space="preserve"> using Matlab functions and tools.</w:t>
      </w:r>
    </w:p>
    <w:p w:rsidR="00426AE1" w:rsidP="00200CB3" w:rsidRDefault="00426AE1" w14:paraId="40A9D4AC" w14:textId="4E509929">
      <w:pPr>
        <w:pStyle w:val="NoSpacing"/>
        <w:jc w:val="both"/>
        <w:rPr>
          <w:lang w:val="en-GB"/>
        </w:rPr>
      </w:pPr>
    </w:p>
    <w:p w:rsidR="00426AE1" w:rsidP="00426AE1" w:rsidRDefault="00426AE1" w14:paraId="05108919" w14:textId="32092BAE">
      <w:pPr>
        <w:pStyle w:val="Heading3"/>
        <w:rPr>
          <w:lang w:val="en-GB"/>
        </w:rPr>
      </w:pPr>
      <w:bookmarkStart w:name="_Toc48659825" w:id="4"/>
      <w:r>
        <w:rPr>
          <w:lang w:val="en-GB"/>
        </w:rPr>
        <w:t>The parameter file</w:t>
      </w:r>
      <w:bookmarkEnd w:id="4"/>
    </w:p>
    <w:p w:rsidR="00426AE1" w:rsidP="00426AE1" w:rsidRDefault="00426AE1" w14:paraId="24DD8336" w14:textId="1CD8CFC8">
      <w:pPr>
        <w:pStyle w:val="NoSpacing"/>
        <w:jc w:val="both"/>
      </w:pPr>
      <w:r w:rsidRPr="00426AE1">
        <w:rPr>
          <w:lang w:val="en-GB"/>
        </w:rPr>
        <w:t xml:space="preserve">A simulation run is defined by a parameter file that has information on the simulation length, transmitter, channel coding and modulation etc. Some parameters are still hardcoded in the m-files of the simulator, but they should be relocated to the parameter file if a certain value needs to be changed frequently. Otherwise, it is necessary to recompile the simulator for each of the parameter value, which may become time-consuming. The parameter file is a structured document and it is divided into logical sections that model the simulated system. The grouping of similar parameters makes the file more human-legible and easier to modify. </w:t>
      </w:r>
      <w:r>
        <w:t>The main sections are described here briefly.</w:t>
      </w:r>
    </w:p>
    <w:p w:rsidRPr="00842B7F" w:rsidR="00426AE1" w:rsidP="00426AE1" w:rsidRDefault="00426AE1" w14:paraId="46D8A19E" w14:textId="7FBCFBC4">
      <w:pPr>
        <w:pStyle w:val="NoSpacing"/>
        <w:jc w:val="both"/>
        <w:rPr>
          <w:lang w:val="en-GB"/>
        </w:rPr>
      </w:pPr>
    </w:p>
    <w:p w:rsidR="00426AE1" w:rsidP="00426AE1" w:rsidRDefault="00426AE1" w14:paraId="10139873" w14:textId="64AD712B">
      <w:pPr>
        <w:pStyle w:val="Heading4"/>
      </w:pPr>
      <w:r>
        <w:t>Section: simulation</w:t>
      </w:r>
    </w:p>
    <w:p w:rsidRPr="00EA2210" w:rsidR="00EA2210" w:rsidP="00426AE1" w:rsidRDefault="00EA2210" w14:paraId="51897DB0" w14:textId="6202AF4F">
      <w:pPr>
        <w:pStyle w:val="NoSpacing"/>
        <w:jc w:val="both"/>
        <w:rPr>
          <w:lang w:val="en-GB"/>
        </w:rPr>
      </w:pPr>
      <w:r>
        <w:rPr>
          <w:lang w:val="en-GB"/>
        </w:rPr>
        <w:t xml:space="preserve">Please refer to the following page in Confluence for detailed information: </w:t>
      </w:r>
    </w:p>
    <w:p w:rsidRPr="00EA2210" w:rsidR="00EA2210" w:rsidP="00426AE1" w:rsidRDefault="00EA2210" w14:paraId="79F1447C" w14:textId="7C2C7B77">
      <w:pPr>
        <w:pStyle w:val="NoSpacing"/>
        <w:jc w:val="both"/>
        <w:rPr>
          <w:lang w:val="en-GB"/>
        </w:rPr>
      </w:pPr>
      <w:r w:rsidRPr="00EA2210">
        <w:rPr>
          <w:lang w:val="en-GB"/>
        </w:rPr>
        <w:t>https://confluence.ext.net.nokia.com/display/korak/Parameter+file+definition</w:t>
      </w:r>
    </w:p>
    <w:p w:rsidR="00641AC7" w:rsidP="00426AE1" w:rsidRDefault="00641AC7" w14:paraId="0FED1308" w14:textId="14FFC37F">
      <w:pPr>
        <w:pStyle w:val="NoSpacing"/>
        <w:jc w:val="both"/>
        <w:rPr>
          <w:lang w:val="en-GB"/>
        </w:rPr>
      </w:pPr>
    </w:p>
    <w:p w:rsidR="00641AC7" w:rsidP="00641AC7" w:rsidRDefault="00641AC7" w14:paraId="32FB8B58" w14:textId="1E79AA40">
      <w:pPr>
        <w:pStyle w:val="Heading4"/>
        <w:rPr>
          <w:lang w:val="en-GB"/>
        </w:rPr>
      </w:pPr>
      <w:r>
        <w:rPr>
          <w:lang w:val="en-GB"/>
        </w:rPr>
        <w:t xml:space="preserve">Section: </w:t>
      </w:r>
      <w:r w:rsidR="007A1D66">
        <w:rPr>
          <w:lang w:val="en-GB"/>
        </w:rPr>
        <w:t>network-sites</w:t>
      </w:r>
    </w:p>
    <w:p w:rsidRPr="00EA2210" w:rsidR="00A12A28" w:rsidP="00A12A28" w:rsidRDefault="00A12A28" w14:paraId="7FF0C623" w14:textId="77777777">
      <w:pPr>
        <w:pStyle w:val="NoSpacing"/>
        <w:jc w:val="both"/>
        <w:rPr>
          <w:lang w:val="en-GB"/>
        </w:rPr>
      </w:pPr>
      <w:r>
        <w:rPr>
          <w:lang w:val="en-GB"/>
        </w:rPr>
        <w:t xml:space="preserve">Please refer to the following page in Confluence for detailed information: </w:t>
      </w:r>
    </w:p>
    <w:p w:rsidRPr="00EA2210" w:rsidR="00A12A28" w:rsidP="00A12A28" w:rsidRDefault="00A12A28" w14:paraId="52EE2CB1" w14:textId="77777777">
      <w:pPr>
        <w:pStyle w:val="NoSpacing"/>
        <w:jc w:val="both"/>
        <w:rPr>
          <w:lang w:val="en-GB"/>
        </w:rPr>
      </w:pPr>
      <w:r w:rsidRPr="00EA2210">
        <w:rPr>
          <w:lang w:val="en-GB"/>
        </w:rPr>
        <w:t>https://confluence.ext.net.nokia.com/display/korak/Parameter+file+definition</w:t>
      </w:r>
    </w:p>
    <w:p w:rsidR="007A1D66" w:rsidP="007A1D66" w:rsidRDefault="007A1D66" w14:paraId="5C2B54DB" w14:textId="0563353F">
      <w:pPr>
        <w:pStyle w:val="NoSpacing"/>
        <w:jc w:val="both"/>
        <w:rPr>
          <w:lang w:val="en-GB"/>
        </w:rPr>
      </w:pPr>
    </w:p>
    <w:p w:rsidR="007A1D66" w:rsidP="007A1D66" w:rsidRDefault="007A1D66" w14:paraId="49FE63A4" w14:textId="44973160">
      <w:pPr>
        <w:pStyle w:val="Heading4"/>
      </w:pPr>
      <w:r>
        <w:t xml:space="preserve">Section: </w:t>
      </w:r>
      <w:r w:rsidRPr="007A1D66">
        <w:t>network-user-equipment</w:t>
      </w:r>
    </w:p>
    <w:p w:rsidRPr="00EA2210" w:rsidR="00A12A28" w:rsidP="00A12A28" w:rsidRDefault="00A12A28" w14:paraId="1087AE92" w14:textId="77777777">
      <w:pPr>
        <w:pStyle w:val="NoSpacing"/>
        <w:jc w:val="both"/>
        <w:rPr>
          <w:lang w:val="en-GB"/>
        </w:rPr>
      </w:pPr>
      <w:r>
        <w:rPr>
          <w:lang w:val="en-GB"/>
        </w:rPr>
        <w:t xml:space="preserve">Please refer to the following page in Confluence for detailed information: </w:t>
      </w:r>
    </w:p>
    <w:p w:rsidRPr="00EA2210" w:rsidR="00A12A28" w:rsidP="00A12A28" w:rsidRDefault="00A12A28" w14:paraId="4040CB44" w14:textId="77777777">
      <w:pPr>
        <w:pStyle w:val="NoSpacing"/>
        <w:jc w:val="both"/>
        <w:rPr>
          <w:lang w:val="en-GB"/>
        </w:rPr>
      </w:pPr>
      <w:r w:rsidRPr="00EA2210">
        <w:rPr>
          <w:lang w:val="en-GB"/>
        </w:rPr>
        <w:t>https://confluence.ext.net.nokia.com/display/korak/Parameter+file+definition</w:t>
      </w:r>
    </w:p>
    <w:p w:rsidR="00EC2E84" w:rsidP="007A1D66" w:rsidRDefault="00EC2E84" w14:paraId="4F043B56" w14:textId="5A9F3D03">
      <w:pPr>
        <w:pStyle w:val="NoSpacing"/>
        <w:jc w:val="both"/>
        <w:rPr>
          <w:lang w:val="en-GB"/>
        </w:rPr>
      </w:pPr>
    </w:p>
    <w:p w:rsidR="00A12A28" w:rsidP="007A1D66" w:rsidRDefault="00A12A28" w14:paraId="1973256C" w14:textId="77777777">
      <w:pPr>
        <w:pStyle w:val="NoSpacing"/>
        <w:jc w:val="both"/>
        <w:rPr>
          <w:lang w:val="en-GB"/>
        </w:rPr>
      </w:pPr>
    </w:p>
    <w:p w:rsidR="00A12A28" w:rsidP="007A1D66" w:rsidRDefault="00A12A28" w14:paraId="5B7D2A27" w14:textId="77777777">
      <w:pPr>
        <w:pStyle w:val="NoSpacing"/>
        <w:jc w:val="both"/>
        <w:rPr>
          <w:lang w:val="en-GB"/>
        </w:rPr>
      </w:pPr>
    </w:p>
    <w:p w:rsidR="00A12A28" w:rsidP="007A1D66" w:rsidRDefault="00A12A28" w14:paraId="5C7ACB9F" w14:textId="77777777">
      <w:pPr>
        <w:pStyle w:val="NoSpacing"/>
        <w:jc w:val="both"/>
        <w:rPr>
          <w:lang w:val="en-GB"/>
        </w:rPr>
      </w:pPr>
    </w:p>
    <w:p w:rsidR="00A12A28" w:rsidP="007A1D66" w:rsidRDefault="00A12A28" w14:paraId="600206F5" w14:textId="77777777">
      <w:pPr>
        <w:pStyle w:val="NoSpacing"/>
        <w:jc w:val="both"/>
        <w:rPr>
          <w:lang w:val="en-GB"/>
        </w:rPr>
      </w:pPr>
    </w:p>
    <w:p w:rsidR="00A12A28" w:rsidP="007A1D66" w:rsidRDefault="00A12A28" w14:paraId="6CEC736C" w14:textId="77777777">
      <w:pPr>
        <w:pStyle w:val="NoSpacing"/>
        <w:jc w:val="both"/>
        <w:rPr>
          <w:lang w:val="en-GB"/>
        </w:rPr>
      </w:pPr>
    </w:p>
    <w:p w:rsidR="00A12A28" w:rsidP="007A1D66" w:rsidRDefault="00A12A28" w14:paraId="4E4085CA" w14:textId="77777777">
      <w:pPr>
        <w:pStyle w:val="NoSpacing"/>
        <w:jc w:val="both"/>
        <w:rPr>
          <w:lang w:val="en-GB"/>
        </w:rPr>
      </w:pPr>
    </w:p>
    <w:p w:rsidR="00A12A28" w:rsidP="007A1D66" w:rsidRDefault="00A12A28" w14:paraId="2EA9910C" w14:textId="77777777">
      <w:pPr>
        <w:pStyle w:val="NoSpacing"/>
        <w:jc w:val="both"/>
        <w:rPr>
          <w:lang w:val="en-GB"/>
        </w:rPr>
      </w:pPr>
    </w:p>
    <w:p w:rsidR="00A12A28" w:rsidP="007A1D66" w:rsidRDefault="00A12A28" w14:paraId="1377738B" w14:textId="77777777">
      <w:pPr>
        <w:pStyle w:val="NoSpacing"/>
        <w:jc w:val="both"/>
        <w:rPr>
          <w:lang w:val="en-GB"/>
        </w:rPr>
      </w:pPr>
    </w:p>
    <w:p w:rsidR="00A12A28" w:rsidP="007A1D66" w:rsidRDefault="00A12A28" w14:paraId="3266A6D1" w14:textId="77777777">
      <w:pPr>
        <w:pStyle w:val="NoSpacing"/>
        <w:jc w:val="both"/>
        <w:rPr>
          <w:lang w:val="en-GB"/>
        </w:rPr>
      </w:pPr>
    </w:p>
    <w:p w:rsidR="00A12A28" w:rsidP="007A1D66" w:rsidRDefault="00A12A28" w14:paraId="257CEA88" w14:textId="77777777">
      <w:pPr>
        <w:pStyle w:val="NoSpacing"/>
        <w:jc w:val="both"/>
        <w:rPr>
          <w:lang w:val="en-GB"/>
        </w:rPr>
      </w:pPr>
    </w:p>
    <w:p w:rsidR="00A12A28" w:rsidP="007A1D66" w:rsidRDefault="00A12A28" w14:paraId="35C91E7A" w14:textId="77777777">
      <w:pPr>
        <w:pStyle w:val="NoSpacing"/>
        <w:jc w:val="both"/>
        <w:rPr>
          <w:lang w:val="en-GB"/>
        </w:rPr>
      </w:pPr>
    </w:p>
    <w:p w:rsidR="00A12A28" w:rsidP="007A1D66" w:rsidRDefault="00A12A28" w14:paraId="52BD1C70" w14:textId="77777777">
      <w:pPr>
        <w:pStyle w:val="NoSpacing"/>
        <w:jc w:val="both"/>
        <w:rPr>
          <w:lang w:val="en-GB"/>
        </w:rPr>
      </w:pPr>
    </w:p>
    <w:p w:rsidR="00A12A28" w:rsidP="007A1D66" w:rsidRDefault="00A12A28" w14:paraId="071DB5C1" w14:textId="77777777">
      <w:pPr>
        <w:pStyle w:val="NoSpacing"/>
        <w:jc w:val="both"/>
        <w:rPr>
          <w:lang w:val="en-GB"/>
        </w:rPr>
      </w:pPr>
    </w:p>
    <w:p w:rsidR="00A12A28" w:rsidP="007A1D66" w:rsidRDefault="00A12A28" w14:paraId="0D9F29F2" w14:textId="77777777">
      <w:pPr>
        <w:pStyle w:val="NoSpacing"/>
        <w:jc w:val="both"/>
        <w:rPr>
          <w:lang w:val="en-GB"/>
        </w:rPr>
      </w:pPr>
    </w:p>
    <w:p w:rsidR="00A12A28" w:rsidP="007A1D66" w:rsidRDefault="00A12A28" w14:paraId="5D0817B5" w14:textId="77777777">
      <w:pPr>
        <w:pStyle w:val="NoSpacing"/>
        <w:jc w:val="both"/>
        <w:rPr>
          <w:lang w:val="en-GB"/>
        </w:rPr>
      </w:pPr>
    </w:p>
    <w:p w:rsidR="00A12A28" w:rsidP="007A1D66" w:rsidRDefault="00A12A28" w14:paraId="3699AC60" w14:textId="77777777">
      <w:pPr>
        <w:pStyle w:val="NoSpacing"/>
        <w:jc w:val="both"/>
        <w:rPr>
          <w:lang w:val="en-GB"/>
        </w:rPr>
      </w:pPr>
    </w:p>
    <w:p w:rsidR="00A12A28" w:rsidP="007A1D66" w:rsidRDefault="00A12A28" w14:paraId="1D05E5E3" w14:textId="77777777">
      <w:pPr>
        <w:pStyle w:val="NoSpacing"/>
        <w:jc w:val="both"/>
        <w:rPr>
          <w:lang w:val="en-GB"/>
        </w:rPr>
      </w:pPr>
    </w:p>
    <w:p w:rsidR="00EC2E84" w:rsidP="00754686" w:rsidRDefault="00990742" w14:paraId="4F177F12" w14:textId="633CFBBE">
      <w:pPr>
        <w:pStyle w:val="Heading3"/>
        <w:rPr>
          <w:lang w:val="en-GB"/>
        </w:rPr>
      </w:pPr>
      <w:bookmarkStart w:name="_Toc48659826" w:id="5"/>
      <w:r>
        <w:rPr>
          <w:lang w:val="en-GB"/>
        </w:rPr>
        <w:lastRenderedPageBreak/>
        <w:t>XML schema</w:t>
      </w:r>
      <w:bookmarkEnd w:id="5"/>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E81A6B" w:rsidR="00990742" w:rsidTr="00990742" w14:paraId="27691D6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990742" w:rsidP="001344D6" w:rsidRDefault="00990742" w14:paraId="218790B1" w14:textId="77777777">
            <w:pPr>
              <w:rPr>
                <w:b w:val="0"/>
                <w:bCs w:val="0"/>
                <w:lang w:val="en-GB"/>
              </w:rPr>
            </w:pPr>
            <w:r>
              <w:rPr>
                <w:b w:val="0"/>
                <w:bCs w:val="0"/>
                <w:lang w:val="en-GB"/>
              </w:rPr>
              <w:t>Author</w:t>
            </w:r>
          </w:p>
        </w:tc>
        <w:tc>
          <w:tcPr>
            <w:tcW w:w="7785" w:type="dxa"/>
          </w:tcPr>
          <w:p w:rsidRPr="00E81A6B" w:rsidR="00990742" w:rsidP="001344D6" w:rsidRDefault="00990742" w14:paraId="68C6A306" w14:textId="2CFD4534">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Elena Peralta</w:t>
            </w:r>
            <w:r w:rsidR="00F60064">
              <w:rPr>
                <w:b w:val="0"/>
                <w:bCs w:val="0"/>
              </w:rPr>
              <w:t>, Jorge Morte</w:t>
            </w:r>
          </w:p>
        </w:tc>
      </w:tr>
    </w:tbl>
    <w:p w:rsidR="00990742" w:rsidP="00990742" w:rsidRDefault="00990742" w14:paraId="03BB0605" w14:textId="08CF47B0">
      <w:pPr>
        <w:pStyle w:val="NoSpacing"/>
        <w:jc w:val="both"/>
        <w:rPr>
          <w:lang w:val="en-GB"/>
        </w:rPr>
      </w:pPr>
    </w:p>
    <w:p w:rsidRPr="00EA2210" w:rsidR="00F80880" w:rsidP="00F80880" w:rsidRDefault="00F80880" w14:paraId="683F7AC6" w14:textId="77777777">
      <w:pPr>
        <w:pStyle w:val="NoSpacing"/>
        <w:jc w:val="both"/>
        <w:rPr>
          <w:lang w:val="en-GB"/>
        </w:rPr>
      </w:pPr>
      <w:r>
        <w:rPr>
          <w:lang w:val="en-GB"/>
        </w:rPr>
        <w:t xml:space="preserve">Please refer to the following page in Confluence for detailed information: </w:t>
      </w:r>
    </w:p>
    <w:p w:rsidRPr="00EA2210" w:rsidR="00F80880" w:rsidP="00F80880" w:rsidRDefault="00F80880" w14:paraId="6655F7D6" w14:textId="24FEE7F1">
      <w:pPr>
        <w:pStyle w:val="NoSpacing"/>
        <w:jc w:val="both"/>
        <w:rPr>
          <w:lang w:val="en-GB"/>
        </w:rPr>
      </w:pPr>
      <w:r w:rsidRPr="00EA2210">
        <w:rPr>
          <w:lang w:val="en-GB"/>
        </w:rPr>
        <w:t>https://confluence.ext.net.nokia.com/display/korak/</w:t>
      </w:r>
      <w:r w:rsidR="00184FDA">
        <w:rPr>
          <w:lang w:val="en-GB"/>
        </w:rPr>
        <w:t>Schema+definition+(XSD)</w:t>
      </w:r>
    </w:p>
    <w:p w:rsidR="003C2625" w:rsidP="007A1D66" w:rsidRDefault="003C2625" w14:paraId="10B3C2AE" w14:textId="003EC373">
      <w:pPr>
        <w:pStyle w:val="NoSpacing"/>
        <w:jc w:val="both"/>
        <w:rPr>
          <w:sz w:val="18"/>
          <w:szCs w:val="18"/>
          <w:lang w:val="en-GB"/>
        </w:rPr>
      </w:pPr>
    </w:p>
    <w:p w:rsidRPr="00990742" w:rsidR="0065280E" w:rsidP="007A1D66" w:rsidRDefault="0065280E" w14:paraId="71E6FACE" w14:textId="74E86246">
      <w:pPr>
        <w:pStyle w:val="NoSpacing"/>
        <w:jc w:val="both"/>
        <w:rPr>
          <w:sz w:val="18"/>
          <w:szCs w:val="18"/>
          <w:lang w:val="en-GB"/>
        </w:rPr>
      </w:pPr>
    </w:p>
    <w:p w:rsidRPr="007A1D66" w:rsidR="00B70E2F" w:rsidP="00B70E2F" w:rsidRDefault="00B70E2F" w14:paraId="0ADECEF8" w14:textId="7A71913D">
      <w:pPr>
        <w:pStyle w:val="Heading2"/>
        <w:rPr>
          <w:lang w:val="en-GB"/>
        </w:rPr>
      </w:pPr>
      <w:bookmarkStart w:name="_Toc48659827" w:id="6"/>
      <w:r>
        <w:rPr>
          <w:lang w:val="en-GB"/>
        </w:rPr>
        <w:t>The simulation loop</w:t>
      </w:r>
      <w:bookmarkEnd w:id="6"/>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E81A6B" w:rsidR="008044C2" w:rsidTr="008044C2" w14:paraId="2D59A44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8044C2" w:rsidP="006A4A5C" w:rsidRDefault="00B71073" w14:paraId="3CBDA466" w14:textId="1DF89941">
            <w:pPr>
              <w:rPr>
                <w:b w:val="0"/>
                <w:bCs w:val="0"/>
                <w:lang w:val="en-GB"/>
              </w:rPr>
            </w:pPr>
            <w:r>
              <w:rPr>
                <w:b w:val="0"/>
                <w:bCs w:val="0"/>
                <w:lang w:val="en-GB"/>
              </w:rPr>
              <w:t>Author</w:t>
            </w:r>
          </w:p>
        </w:tc>
        <w:tc>
          <w:tcPr>
            <w:tcW w:w="7785" w:type="dxa"/>
          </w:tcPr>
          <w:p w:rsidRPr="00E81A6B" w:rsidR="008044C2" w:rsidP="006A4A5C" w:rsidRDefault="008044C2" w14:paraId="5258A25D" w14:textId="3B513F8D">
            <w:pPr>
              <w:cnfStyle w:val="100000000000" w:firstRow="1" w:lastRow="0" w:firstColumn="0" w:lastColumn="0" w:oddVBand="0" w:evenVBand="0" w:oddHBand="0" w:evenHBand="0" w:firstRowFirstColumn="0" w:firstRowLastColumn="0" w:lastRowFirstColumn="0" w:lastRowLastColumn="0"/>
              <w:rPr>
                <w:b w:val="0"/>
                <w:bCs w:val="0"/>
              </w:rPr>
            </w:pPr>
            <w:r w:rsidRPr="00E81A6B">
              <w:rPr>
                <w:b w:val="0"/>
                <w:bCs w:val="0"/>
              </w:rPr>
              <w:t>Panayiotis Papadimitrou</w:t>
            </w:r>
          </w:p>
        </w:tc>
      </w:tr>
    </w:tbl>
    <w:p w:rsidR="008044C2" w:rsidP="00D77196" w:rsidRDefault="008044C2" w14:paraId="5A498DAE" w14:textId="77777777">
      <w:pPr>
        <w:pStyle w:val="NoSpacing"/>
        <w:jc w:val="both"/>
      </w:pPr>
    </w:p>
    <w:p w:rsidR="00186AD6" w:rsidP="00D77196" w:rsidRDefault="008044C2" w14:paraId="48EE35E1" w14:textId="5A8A60DE">
      <w:pPr>
        <w:pStyle w:val="NoSpacing"/>
        <w:jc w:val="both"/>
        <w:rPr>
          <w:lang w:val="en-GB"/>
        </w:rPr>
      </w:pPr>
      <w:r w:rsidRPr="008044C2">
        <w:rPr>
          <w:lang w:val="en-GB"/>
        </w:rPr>
        <w:t xml:space="preserve">Simulation starts with the initialization of parameter structures, the used set of functions and objects that are operated through the Lsc-library. The simulation loop itself consists of three loops. The utmost loop goes through every SNR-point specified in the parameters. The middle loop handles the fast fading drops, i.e. all the independent channel realizations. The inmost loop handles the sub-frames that belong to a fast fading drop. Most of the action takes place in the inmost loop, where data is generated and sent over the channel, the transmission is </w:t>
      </w:r>
      <w:r w:rsidRPr="008044C2" w:rsidR="002C787D">
        <w:rPr>
          <w:lang w:val="en-GB"/>
        </w:rPr>
        <w:t>received,</w:t>
      </w:r>
      <w:r w:rsidRPr="008044C2">
        <w:rPr>
          <w:lang w:val="en-GB"/>
        </w:rPr>
        <w:t xml:space="preserve"> and performance statistics are calculated. After the SNR-points have been processed, the final link statistics are printed to an XML result file. This simulation process is discussed in more detail in the rest of this </w:t>
      </w:r>
      <w:r w:rsidR="00D77196">
        <w:rPr>
          <w:lang w:val="en-GB"/>
        </w:rPr>
        <w:t>section</w:t>
      </w:r>
      <w:r w:rsidRPr="008044C2">
        <w:rPr>
          <w:lang w:val="en-GB"/>
        </w:rPr>
        <w:t xml:space="preserve"> and it is visualized in the </w:t>
      </w:r>
      <w:r w:rsidR="00082865">
        <w:rPr>
          <w:lang w:val="en-GB"/>
        </w:rPr>
        <w:fldChar w:fldCharType="begin"/>
      </w:r>
      <w:r w:rsidR="00082865">
        <w:rPr>
          <w:lang w:val="en-GB"/>
        </w:rPr>
        <w:instrText xml:space="preserve"> REF _Ref41564421 \h </w:instrText>
      </w:r>
      <w:r w:rsidR="00082865">
        <w:rPr>
          <w:lang w:val="en-GB"/>
        </w:rPr>
      </w:r>
      <w:r w:rsidR="00082865">
        <w:rPr>
          <w:lang w:val="en-GB"/>
        </w:rPr>
        <w:fldChar w:fldCharType="separate"/>
      </w:r>
      <w:r w:rsidRPr="00DA752E" w:rsidR="00DA752E">
        <w:rPr>
          <w:lang w:val="en-GB"/>
        </w:rPr>
        <w:t xml:space="preserve">Figure </w:t>
      </w:r>
      <w:r w:rsidRPr="00DA752E" w:rsidR="00DA752E">
        <w:rPr>
          <w:noProof/>
          <w:lang w:val="en-GB"/>
        </w:rPr>
        <w:t>1</w:t>
      </w:r>
      <w:r w:rsidRPr="00DA752E" w:rsidR="00DA752E">
        <w:rPr>
          <w:lang w:val="en-GB"/>
        </w:rPr>
        <w:noBreakHyphen/>
      </w:r>
      <w:r w:rsidRPr="00DA752E" w:rsidR="00DA752E">
        <w:rPr>
          <w:noProof/>
          <w:lang w:val="en-GB"/>
        </w:rPr>
        <w:t>5</w:t>
      </w:r>
      <w:r w:rsidR="00082865">
        <w:rPr>
          <w:lang w:val="en-GB"/>
        </w:rPr>
        <w:fldChar w:fldCharType="end"/>
      </w:r>
      <w:r w:rsidR="00082865">
        <w:rPr>
          <w:lang w:val="en-GB"/>
        </w:rPr>
        <w:t xml:space="preserve"> </w:t>
      </w:r>
      <w:r w:rsidR="00110780">
        <w:rPr>
          <w:lang w:val="en-GB"/>
        </w:rPr>
        <w:t>and in more detail in</w:t>
      </w:r>
      <w:r w:rsidR="00082865">
        <w:rPr>
          <w:lang w:val="en-GB"/>
        </w:rPr>
        <w:t xml:space="preserve"> </w:t>
      </w:r>
      <w:r w:rsidR="00082865">
        <w:rPr>
          <w:lang w:val="en-GB"/>
        </w:rPr>
        <w:fldChar w:fldCharType="begin"/>
      </w:r>
      <w:r w:rsidR="00082865">
        <w:rPr>
          <w:lang w:val="en-GB"/>
        </w:rPr>
        <w:instrText xml:space="preserve"> REF _Ref41564427 \h </w:instrText>
      </w:r>
      <w:r w:rsidR="00082865">
        <w:rPr>
          <w:lang w:val="en-GB"/>
        </w:rPr>
      </w:r>
      <w:r w:rsidR="00082865">
        <w:rPr>
          <w:lang w:val="en-GB"/>
        </w:rPr>
        <w:fldChar w:fldCharType="separate"/>
      </w:r>
      <w:r w:rsidRPr="00DA752E" w:rsidR="00DA752E">
        <w:rPr>
          <w:lang w:val="en-GB"/>
        </w:rPr>
        <w:t xml:space="preserve">Figure </w:t>
      </w:r>
      <w:r w:rsidRPr="00DA752E" w:rsidR="00DA752E">
        <w:rPr>
          <w:noProof/>
          <w:lang w:val="en-GB"/>
        </w:rPr>
        <w:t>1</w:t>
      </w:r>
      <w:r w:rsidRPr="00DA752E" w:rsidR="00DA752E">
        <w:rPr>
          <w:lang w:val="en-GB"/>
        </w:rPr>
        <w:noBreakHyphen/>
      </w:r>
      <w:r w:rsidRPr="00DA752E" w:rsidR="00DA752E">
        <w:rPr>
          <w:noProof/>
          <w:lang w:val="en-GB"/>
        </w:rPr>
        <w:t>6</w:t>
      </w:r>
      <w:r w:rsidR="00082865">
        <w:rPr>
          <w:lang w:val="en-GB"/>
        </w:rPr>
        <w:fldChar w:fldCharType="end"/>
      </w:r>
      <w:r w:rsidR="00D77196">
        <w:rPr>
          <w:lang w:val="en-GB"/>
        </w:rPr>
        <w:t>.</w:t>
      </w:r>
    </w:p>
    <w:p w:rsidR="00A038D6" w:rsidP="00D77196" w:rsidRDefault="00A038D6" w14:paraId="09B3180B" w14:textId="36AE06FC">
      <w:pPr>
        <w:pStyle w:val="NoSpacing"/>
        <w:jc w:val="both"/>
        <w:rPr>
          <w:lang w:val="en-GB"/>
        </w:rPr>
      </w:pPr>
    </w:p>
    <w:p w:rsidR="00A038D6" w:rsidP="00A038D6" w:rsidRDefault="00A038D6" w14:paraId="5F2BB12F" w14:textId="77777777">
      <w:pPr>
        <w:pStyle w:val="NoSpacing"/>
        <w:jc w:val="both"/>
        <w:rPr>
          <w:lang w:val="en-GB"/>
        </w:rPr>
      </w:pPr>
      <w:r w:rsidRPr="00110780">
        <w:rPr>
          <w:lang w:val="en-GB"/>
        </w:rPr>
        <w:t>The sub-frames that have correlated channel realizations with the difference calculated from the speed of the mobile are said to belong to the same fast fading drop. In the beginning of a fast fading drop, a new channel realization is forced, and after that,</w:t>
      </w:r>
      <w:r>
        <w:rPr>
          <w:lang w:val="en-GB"/>
        </w:rPr>
        <w:t xml:space="preserve"> </w:t>
      </w:r>
      <w:r w:rsidRPr="00110780">
        <w:rPr>
          <w:lang w:val="en-GB"/>
        </w:rPr>
        <w:t>the channel depending on the mobile speed for consecutive sub-frames</w:t>
      </w:r>
      <w:r>
        <w:rPr>
          <w:lang w:val="en-GB"/>
        </w:rPr>
        <w:t xml:space="preserve"> is updated</w:t>
      </w:r>
      <w:r w:rsidRPr="00110780">
        <w:rPr>
          <w:lang w:val="en-GB"/>
        </w:rPr>
        <w:t>. The number of fast fading drops per SNR-point has an effect on the accuracy of the results. With more drops within one SNR-point, data will be transmitted through more diverse channels and the averaged performance results settle to a smoother curve. Sub-frames within a fast fading drop have channel realizations that are dependent of each other. This simulation characteristic can be used to evaluate features that process consecutive subframes, e.g. channel estimation over multiple sub-frames.</w:t>
      </w:r>
    </w:p>
    <w:p w:rsidR="00A038D6" w:rsidP="00D77196" w:rsidRDefault="00A038D6" w14:paraId="4D4EB2BC" w14:textId="77777777">
      <w:pPr>
        <w:pStyle w:val="NoSpacing"/>
        <w:jc w:val="both"/>
        <w:rPr>
          <w:lang w:val="en-GB"/>
        </w:rPr>
      </w:pPr>
    </w:p>
    <w:p w:rsidR="00D77196" w:rsidP="00D77196" w:rsidRDefault="00D77196" w14:paraId="4458BBCB" w14:textId="77777777">
      <w:pPr>
        <w:pStyle w:val="NoSpacing"/>
        <w:jc w:val="both"/>
        <w:rPr>
          <w:lang w:val="en-GB"/>
        </w:rPr>
      </w:pPr>
    </w:p>
    <w:p w:rsidR="0039596B" w:rsidP="0039596B" w:rsidRDefault="00A2527F" w14:paraId="52EFF2A8" w14:textId="77777777">
      <w:pPr>
        <w:keepNext/>
        <w:jc w:val="center"/>
      </w:pPr>
      <w:r w:rsidRPr="00A2527F">
        <w:rPr>
          <w:noProof/>
        </w:rPr>
        <w:drawing>
          <wp:inline distT="0" distB="0" distL="0" distR="0" wp14:anchorId="7B123136" wp14:editId="6CCE48D5">
            <wp:extent cx="4658896" cy="3593431"/>
            <wp:effectExtent l="0" t="0" r="8890" b="7620"/>
            <wp:docPr id="15"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3739" cy="3597167"/>
                    </a:xfrm>
                    <a:prstGeom prst="rect">
                      <a:avLst/>
                    </a:prstGeom>
                    <a:noFill/>
                    <a:ln w="9525">
                      <a:noFill/>
                      <a:miter lim="800000"/>
                      <a:headEnd/>
                      <a:tailEnd/>
                    </a:ln>
                    <a:effectLst/>
                  </pic:spPr>
                </pic:pic>
              </a:graphicData>
            </a:graphic>
          </wp:inline>
        </w:drawing>
      </w:r>
    </w:p>
    <w:p w:rsidR="00A2527F" w:rsidP="0039596B" w:rsidRDefault="0039596B" w14:paraId="2D1EADEE" w14:textId="75D50E74">
      <w:pPr>
        <w:pStyle w:val="Caption"/>
        <w:rPr>
          <w:lang w:val="en-GB"/>
        </w:rPr>
      </w:pPr>
      <w:bookmarkStart w:name="_Ref41564421" w:id="7"/>
      <w:r>
        <w:t xml:space="preserve">Figure </w:t>
      </w:r>
      <w:r w:rsidR="00F92EA3">
        <w:fldChar w:fldCharType="begin"/>
      </w:r>
      <w:r w:rsidR="00F92EA3">
        <w:instrText xml:space="preserve"> STYLEREF 1 \s </w:instrText>
      </w:r>
      <w:r w:rsidR="00F92EA3">
        <w:fldChar w:fldCharType="separate"/>
      </w:r>
      <w:r w:rsidR="00F92EA3">
        <w:rPr>
          <w:noProof/>
        </w:rPr>
        <w:t>1</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5</w:t>
      </w:r>
      <w:r w:rsidR="00F92EA3">
        <w:fldChar w:fldCharType="end"/>
      </w:r>
      <w:bookmarkEnd w:id="7"/>
      <w:r>
        <w:t xml:space="preserve"> </w:t>
      </w:r>
      <w:r w:rsidRPr="006E168C">
        <w:t>Korak flow chart</w:t>
      </w:r>
    </w:p>
    <w:p w:rsidR="00A2527F" w:rsidP="00A2527F" w:rsidRDefault="00A2527F" w14:paraId="3FDAC46C" w14:textId="3B5D5801">
      <w:pPr>
        <w:rPr>
          <w:lang w:val="en-GB"/>
        </w:rPr>
      </w:pPr>
    </w:p>
    <w:p w:rsidR="0039596B" w:rsidP="0039596B" w:rsidRDefault="00A2527F" w14:paraId="13B505E9" w14:textId="77777777">
      <w:pPr>
        <w:keepNext/>
        <w:jc w:val="center"/>
      </w:pPr>
      <w:r w:rsidRPr="00A2527F">
        <w:rPr>
          <w:noProof/>
        </w:rPr>
        <w:drawing>
          <wp:inline distT="0" distB="0" distL="0" distR="0" wp14:anchorId="73EC8C38" wp14:editId="6C8F4E6B">
            <wp:extent cx="5365635" cy="4278923"/>
            <wp:effectExtent l="0" t="0" r="6985" b="7620"/>
            <wp:docPr id="16"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Grp="1"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8754" cy="4289385"/>
                    </a:xfrm>
                    <a:prstGeom prst="rect">
                      <a:avLst/>
                    </a:prstGeom>
                    <a:noFill/>
                    <a:ln w="9525">
                      <a:noFill/>
                      <a:miter lim="800000"/>
                      <a:headEnd/>
                      <a:tailEnd/>
                    </a:ln>
                    <a:effectLst/>
                  </pic:spPr>
                </pic:pic>
              </a:graphicData>
            </a:graphic>
          </wp:inline>
        </w:drawing>
      </w:r>
    </w:p>
    <w:p w:rsidR="00A2527F" w:rsidP="0039596B" w:rsidRDefault="0039596B" w14:paraId="4EF4D169" w14:textId="67C5D1CA">
      <w:pPr>
        <w:pStyle w:val="Caption"/>
        <w:rPr>
          <w:lang w:val="en-GB"/>
        </w:rPr>
      </w:pPr>
      <w:bookmarkStart w:name="_Ref41564427" w:id="8"/>
      <w:r>
        <w:t xml:space="preserve">Figure </w:t>
      </w:r>
      <w:r w:rsidR="00F92EA3">
        <w:fldChar w:fldCharType="begin"/>
      </w:r>
      <w:r w:rsidR="00F92EA3">
        <w:instrText xml:space="preserve"> STYLEREF 1 \s </w:instrText>
      </w:r>
      <w:r w:rsidR="00F92EA3">
        <w:fldChar w:fldCharType="separate"/>
      </w:r>
      <w:r w:rsidR="00F92EA3">
        <w:rPr>
          <w:noProof/>
        </w:rPr>
        <w:t>1</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6</w:t>
      </w:r>
      <w:r w:rsidR="00F92EA3">
        <w:fldChar w:fldCharType="end"/>
      </w:r>
      <w:bookmarkEnd w:id="8"/>
      <w:r>
        <w:t xml:space="preserve"> </w:t>
      </w:r>
      <w:r w:rsidRPr="004E3EE7">
        <w:t>Korak detailed flow chart</w:t>
      </w:r>
    </w:p>
    <w:p w:rsidR="00433ED4" w:rsidP="00433ED4" w:rsidRDefault="00433ED4" w14:paraId="2B2A06F9" w14:textId="28BB2446">
      <w:pPr>
        <w:pStyle w:val="NoSpacing"/>
        <w:jc w:val="both"/>
        <w:rPr>
          <w:lang w:val="en-GB"/>
        </w:rPr>
      </w:pPr>
      <w:r w:rsidRPr="00433ED4">
        <w:rPr>
          <w:lang w:val="en-GB"/>
        </w:rPr>
        <w:t>The loop index named fastfadeDropIdx runs from 1 to the number of fast fading drops per SNR-point. It is the index of the middle loop of the three loops creating the simulation loop. For every fast fading drop a totally new channel realization is generated and the HARQ processes are reset (if specified in the parameters).</w:t>
      </w:r>
    </w:p>
    <w:p w:rsidR="00433ED4" w:rsidP="00433ED4" w:rsidRDefault="00433ED4" w14:paraId="2E6B6713" w14:textId="695E0EFA">
      <w:pPr>
        <w:pStyle w:val="NoSpacing"/>
        <w:jc w:val="both"/>
        <w:rPr>
          <w:lang w:val="en-GB"/>
        </w:rPr>
      </w:pPr>
    </w:p>
    <w:p w:rsidR="00195C55" w:rsidP="00433ED4" w:rsidRDefault="00433ED4" w14:paraId="05F7A787" w14:textId="7C080232">
      <w:pPr>
        <w:pStyle w:val="NoSpacing"/>
        <w:jc w:val="both"/>
        <w:rPr>
          <w:lang w:val="en-GB"/>
        </w:rPr>
      </w:pPr>
      <w:r w:rsidRPr="00433ED4">
        <w:rPr>
          <w:lang w:val="en-GB"/>
        </w:rPr>
        <w:t>The inmost loop going through the sub-frames within a drop has a loop index named as subFrameIdx. Within that loop, the channel is only updated (not completely randomized) taking into account the mobile speed and the 1 ms</w:t>
      </w:r>
      <w:r>
        <w:rPr>
          <w:lang w:val="en-GB"/>
        </w:rPr>
        <w:t xml:space="preserve"> </w:t>
      </w:r>
      <w:r w:rsidRPr="00433ED4">
        <w:rPr>
          <w:lang w:val="en-GB"/>
        </w:rPr>
        <w:t>time difference between sub-frames</w:t>
      </w:r>
      <w:r w:rsidR="002C787D">
        <w:rPr>
          <w:lang w:val="en-GB"/>
        </w:rPr>
        <w:t xml:space="preserve"> (for SCS 15kHz)</w:t>
      </w:r>
      <w:r w:rsidRPr="00433ED4">
        <w:rPr>
          <w:lang w:val="en-GB"/>
        </w:rPr>
        <w:t>. In this loop, one sub-frame is constructed from symbols that are placed in the time-frequency resource grid. This sub-frame travels through a channel and is decoded. Based on the CRC checksum, the receiver makes the decision, whether or not the codeword was received correctly. Depending on the used setting, the receiver may request a retransmission through an HARQ process and combine the original received data and the retransmissions. At any rate, the success of a transmission and the amount of received bits are always stored for each HARQ process along with general link related information. This stored data is used to calculate the statistical values of the link performance for each of the SNR-points.</w:t>
      </w:r>
    </w:p>
    <w:p w:rsidR="00A038D6" w:rsidP="00433ED4" w:rsidRDefault="00A038D6" w14:paraId="5A493B36" w14:textId="46717AFB">
      <w:pPr>
        <w:pStyle w:val="NoSpacing"/>
        <w:jc w:val="both"/>
        <w:rPr>
          <w:lang w:val="en-GB"/>
        </w:rPr>
      </w:pPr>
    </w:p>
    <w:p w:rsidR="00A038D6" w:rsidP="00433ED4" w:rsidRDefault="00A038D6" w14:paraId="0A87CC66" w14:textId="2C3CF1D8">
      <w:pPr>
        <w:pStyle w:val="NoSpacing"/>
        <w:jc w:val="both"/>
        <w:rPr>
          <w:lang w:val="en-GB"/>
        </w:rPr>
      </w:pPr>
    </w:p>
    <w:p w:rsidR="00A038D6" w:rsidP="00433ED4" w:rsidRDefault="00A038D6" w14:paraId="3916B234" w14:textId="48DDEA70">
      <w:pPr>
        <w:pStyle w:val="NoSpacing"/>
        <w:jc w:val="both"/>
        <w:rPr>
          <w:lang w:val="en-GB"/>
        </w:rPr>
      </w:pPr>
    </w:p>
    <w:p w:rsidR="00A038D6" w:rsidP="00433ED4" w:rsidRDefault="00A038D6" w14:paraId="0477A61B" w14:textId="19947EA6">
      <w:pPr>
        <w:pStyle w:val="NoSpacing"/>
        <w:jc w:val="both"/>
        <w:rPr>
          <w:lang w:val="en-GB"/>
        </w:rPr>
      </w:pPr>
    </w:p>
    <w:p w:rsidR="00A038D6" w:rsidP="00433ED4" w:rsidRDefault="00A038D6" w14:paraId="70CB5C66" w14:textId="3B941379">
      <w:pPr>
        <w:pStyle w:val="NoSpacing"/>
        <w:jc w:val="both"/>
        <w:rPr>
          <w:lang w:val="en-GB"/>
        </w:rPr>
      </w:pPr>
    </w:p>
    <w:p w:rsidR="00A038D6" w:rsidP="00433ED4" w:rsidRDefault="00A038D6" w14:paraId="3ABBEEC9" w14:textId="52DE2A07">
      <w:pPr>
        <w:pStyle w:val="NoSpacing"/>
        <w:jc w:val="both"/>
        <w:rPr>
          <w:lang w:val="en-GB"/>
        </w:rPr>
      </w:pPr>
    </w:p>
    <w:p w:rsidR="00A038D6" w:rsidP="00433ED4" w:rsidRDefault="00A038D6" w14:paraId="2FFF2649" w14:textId="2222CFD7">
      <w:pPr>
        <w:pStyle w:val="NoSpacing"/>
        <w:jc w:val="both"/>
        <w:rPr>
          <w:lang w:val="en-GB"/>
        </w:rPr>
      </w:pPr>
    </w:p>
    <w:p w:rsidR="00A038D6" w:rsidP="00433ED4" w:rsidRDefault="00A038D6" w14:paraId="2C8C2660" w14:textId="349DD199">
      <w:pPr>
        <w:pStyle w:val="NoSpacing"/>
        <w:jc w:val="both"/>
        <w:rPr>
          <w:lang w:val="en-GB"/>
        </w:rPr>
      </w:pPr>
    </w:p>
    <w:p w:rsidR="00A038D6" w:rsidP="00433ED4" w:rsidRDefault="00A038D6" w14:paraId="4B2A9B56" w14:textId="77777777">
      <w:pPr>
        <w:pStyle w:val="NoSpacing"/>
        <w:jc w:val="both"/>
        <w:rPr>
          <w:lang w:val="en-GB"/>
        </w:rPr>
      </w:pPr>
    </w:p>
    <w:p w:rsidRPr="00BE055B" w:rsidR="006B0C1B" w:rsidP="006B0C1B" w:rsidRDefault="006B0C1B" w14:paraId="0A3040BB" w14:textId="56315A40">
      <w:pPr>
        <w:pStyle w:val="Heading1"/>
        <w:rPr>
          <w:lang w:val="en-GB"/>
        </w:rPr>
      </w:pPr>
      <w:bookmarkStart w:name="_Ref41386723" w:id="9"/>
      <w:bookmarkStart w:name="_Toc48659828" w:id="10"/>
      <w:r w:rsidRPr="006845C0">
        <w:rPr>
          <w:lang w:val="en-GB"/>
        </w:rPr>
        <w:t>Downlink</w:t>
      </w:r>
      <w:bookmarkEnd w:id="9"/>
      <w:bookmarkEnd w:id="10"/>
    </w:p>
    <w:p w:rsidR="006B0C1B" w:rsidP="006B0C1B" w:rsidRDefault="006B0C1B" w14:paraId="782FF463" w14:textId="3C7057BC">
      <w:pPr>
        <w:pStyle w:val="Heading2"/>
        <w:rPr>
          <w:lang w:val="en-GB"/>
        </w:rPr>
      </w:pPr>
      <w:bookmarkStart w:name="_Toc48659829" w:id="11"/>
      <w:r>
        <w:rPr>
          <w:lang w:val="en-GB"/>
        </w:rPr>
        <w:t>Physical channels</w:t>
      </w:r>
      <w:bookmarkEnd w:id="11"/>
    </w:p>
    <w:p w:rsidR="006B0C1B" w:rsidP="006B0C1B" w:rsidRDefault="006B0C1B" w14:paraId="62BF6B7B" w14:textId="49E43547">
      <w:pPr>
        <w:pStyle w:val="Heading3"/>
        <w:rPr>
          <w:lang w:val="en-GB"/>
        </w:rPr>
      </w:pPr>
      <w:bookmarkStart w:name="_Ref41384890" w:id="12"/>
      <w:bookmarkStart w:name="_Toc48659830" w:id="13"/>
      <w:r w:rsidRPr="00046CC5">
        <w:rPr>
          <w:lang w:val="en-GB"/>
        </w:rPr>
        <w:t>PDSCH</w:t>
      </w:r>
      <w:bookmarkEnd w:id="12"/>
      <w:bookmarkEnd w:id="13"/>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E81A6B" w:rsidR="00AF4B4C" w:rsidTr="00AF4B4C" w14:paraId="0D27A3A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AF4B4C" w:rsidP="00667BF0" w:rsidRDefault="00B71073" w14:paraId="7978DF4C" w14:textId="01F111B3">
            <w:pPr>
              <w:rPr>
                <w:b w:val="0"/>
                <w:bCs w:val="0"/>
                <w:lang w:val="en-GB"/>
              </w:rPr>
            </w:pPr>
            <w:r>
              <w:rPr>
                <w:b w:val="0"/>
                <w:bCs w:val="0"/>
                <w:lang w:val="en-GB"/>
              </w:rPr>
              <w:t>Author</w:t>
            </w:r>
          </w:p>
        </w:tc>
        <w:tc>
          <w:tcPr>
            <w:tcW w:w="7785" w:type="dxa"/>
          </w:tcPr>
          <w:p w:rsidRPr="00E81A6B" w:rsidR="00697A4C" w:rsidP="00697A4C" w:rsidRDefault="00AF4B4C" w14:paraId="2D1B58BA" w14:textId="66296035">
            <w:pPr>
              <w:cnfStyle w:val="100000000000" w:firstRow="1" w:lastRow="0" w:firstColumn="0" w:lastColumn="0" w:oddVBand="0" w:evenVBand="0" w:oddHBand="0" w:evenHBand="0" w:firstRowFirstColumn="0" w:firstRowLastColumn="0" w:lastRowFirstColumn="0" w:lastRowLastColumn="0"/>
              <w:rPr>
                <w:b w:val="0"/>
                <w:bCs w:val="0"/>
              </w:rPr>
            </w:pPr>
            <w:r w:rsidRPr="00E81A6B">
              <w:rPr>
                <w:b w:val="0"/>
                <w:bCs w:val="0"/>
              </w:rPr>
              <w:t>Panayiotis Papadimitrou</w:t>
            </w:r>
            <w:r w:rsidR="00AD782F">
              <w:rPr>
                <w:b w:val="0"/>
                <w:bCs w:val="0"/>
              </w:rPr>
              <w:t xml:space="preserve">, Tero Ihalainen, </w:t>
            </w:r>
            <w:r w:rsidR="002E430F">
              <w:rPr>
                <w:b w:val="0"/>
                <w:bCs w:val="0"/>
              </w:rPr>
              <w:t xml:space="preserve">Pasi Kinunnen, </w:t>
            </w:r>
            <w:r w:rsidR="00AD782F">
              <w:rPr>
                <w:b w:val="0"/>
                <w:bCs w:val="0"/>
              </w:rPr>
              <w:t>Toni Levanen,</w:t>
            </w:r>
            <w:r w:rsidR="00C27794">
              <w:rPr>
                <w:b w:val="0"/>
                <w:bCs w:val="0"/>
              </w:rPr>
              <w:t xml:space="preserve"> Mikko Manepaa,</w:t>
            </w:r>
            <w:r w:rsidR="00AD782F">
              <w:rPr>
                <w:b w:val="0"/>
                <w:bCs w:val="0"/>
              </w:rPr>
              <w:t xml:space="preserve"> Elena Peralta</w:t>
            </w:r>
            <w:r w:rsidR="00C27794">
              <w:rPr>
                <w:b w:val="0"/>
                <w:bCs w:val="0"/>
              </w:rPr>
              <w:t>, Hesham Elgendi</w:t>
            </w:r>
            <w:r w:rsidRPr="00E81A6B" w:rsidR="00E81A6B">
              <w:rPr>
                <w:b w:val="0"/>
                <w:bCs w:val="0"/>
              </w:rPr>
              <w:t xml:space="preserve"> </w:t>
            </w:r>
          </w:p>
        </w:tc>
      </w:tr>
      <w:tr w:rsidRPr="00E80D00" w:rsidR="00697A4C" w:rsidTr="00697A4C" w14:paraId="572CAE6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697A4C" w:rsidR="00697A4C" w:rsidP="00667BF0" w:rsidRDefault="00697A4C" w14:paraId="7FFD287A" w14:textId="77777777">
            <w:pPr>
              <w:rPr>
                <w:b w:val="0"/>
                <w:bCs w:val="0"/>
                <w:lang w:val="en-GB"/>
              </w:rPr>
            </w:pPr>
            <w:r w:rsidRPr="00697A4C">
              <w:rPr>
                <w:b w:val="0"/>
                <w:bCs w:val="0"/>
                <w:lang w:val="en-GB"/>
              </w:rPr>
              <w:t>Related functions</w:t>
            </w:r>
          </w:p>
        </w:tc>
        <w:tc>
          <w:tcPr>
            <w:tcW w:w="7785" w:type="dxa"/>
          </w:tcPr>
          <w:p w:rsidRPr="00697A4C" w:rsidR="00697A4C" w:rsidP="00667BF0" w:rsidRDefault="00697A4C" w14:paraId="2E06D52B" w14:textId="3633AA78">
            <w:pPr>
              <w:cnfStyle w:val="000000100000" w:firstRow="0" w:lastRow="0" w:firstColumn="0" w:lastColumn="0" w:oddVBand="0" w:evenVBand="0" w:oddHBand="1" w:evenHBand="0" w:firstRowFirstColumn="0" w:firstRowLastColumn="0" w:lastRowFirstColumn="0" w:lastRowLastColumn="0"/>
              <w:rPr>
                <w:lang w:val="en-GB"/>
              </w:rPr>
            </w:pPr>
            <w:r w:rsidRPr="00697A4C">
              <w:rPr>
                <w:lang w:val="en-GB"/>
              </w:rPr>
              <w:t>NRPdschChannelCode</w:t>
            </w:r>
            <w:r w:rsidR="00234D4D">
              <w:rPr>
                <w:lang w:val="en-GB"/>
              </w:rPr>
              <w:t>.m, NRPdschCodeword.m</w:t>
            </w:r>
            <w:r w:rsidR="00AD782F">
              <w:rPr>
                <w:lang w:val="en-GB"/>
              </w:rPr>
              <w:t>, GenericWaveform.m</w:t>
            </w:r>
            <w:r w:rsidRPr="00697A4C">
              <w:rPr>
                <w:lang w:val="en-GB"/>
              </w:rPr>
              <w:t xml:space="preserve"> </w:t>
            </w:r>
          </w:p>
        </w:tc>
      </w:tr>
    </w:tbl>
    <w:p w:rsidR="00697A4C" w:rsidP="00863E44" w:rsidRDefault="00697A4C" w14:paraId="5506C695" w14:textId="77777777">
      <w:pPr>
        <w:pStyle w:val="NoSpacing"/>
        <w:jc w:val="both"/>
        <w:rPr>
          <w:lang w:val="en-GB"/>
        </w:rPr>
      </w:pPr>
    </w:p>
    <w:p w:rsidR="00691215" w:rsidP="00691215" w:rsidRDefault="00691215" w14:paraId="0F5211B7" w14:textId="77777777">
      <w:pPr>
        <w:pStyle w:val="Heading4"/>
        <w:rPr>
          <w:lang w:val="en-GB"/>
        </w:rPr>
      </w:pPr>
      <w:bookmarkStart w:name="_Ref41642343" w:id="14"/>
      <w:r>
        <w:rPr>
          <w:lang w:val="en-GB"/>
        </w:rPr>
        <w:t>General</w:t>
      </w:r>
      <w:bookmarkEnd w:id="14"/>
    </w:p>
    <w:p w:rsidR="00AF4B4C" w:rsidP="00863E44" w:rsidRDefault="00863E44" w14:paraId="52DCBE2E" w14:textId="06F73A11">
      <w:pPr>
        <w:pStyle w:val="NoSpacing"/>
        <w:jc w:val="both"/>
        <w:rPr>
          <w:lang w:val="en-GB"/>
        </w:rPr>
      </w:pPr>
      <w:r w:rsidRPr="00863E44">
        <w:rPr>
          <w:lang w:val="en-GB"/>
        </w:rPr>
        <w:t>PDSCH is the main physical downlink channel. It is mainly used for user data, but it also carries system information (system information blocks, SIBs, not carried in the PBCH), and also paging information as there isn’t explicit paging physical channel. The PDSCH data are transmitted via the so called transport blocks (from the corresponding transport channels), which correspond to the MAC PDU, in a Transmission Time Interval (TTI) of 1ms (1 subframe</w:t>
      </w:r>
      <w:r>
        <w:rPr>
          <w:lang w:val="en-GB"/>
        </w:rPr>
        <w:t>/slot</w:t>
      </w:r>
      <w:r w:rsidRPr="00863E44">
        <w:rPr>
          <w:lang w:val="en-GB"/>
        </w:rPr>
        <w:t>)</w:t>
      </w:r>
      <w:r>
        <w:rPr>
          <w:lang w:val="en-GB"/>
        </w:rPr>
        <w:t>, 0.5ms (1 slot), 0.25ms (1 slot), 0.125ms (1 slot) for 15kHz, 30kHz, 60kHz, 120kHz subcarrier spacing, respectively. 240kHz subcarrier spacing is supported for PSS, SSS and PBCH channels while 1.25kHz and 5kHz for PRACH channel.</w:t>
      </w:r>
    </w:p>
    <w:p w:rsidR="00863E44" w:rsidP="00863E44" w:rsidRDefault="00863E44" w14:paraId="7E94CD2A" w14:textId="03D959D2">
      <w:pPr>
        <w:pStyle w:val="NoSpacing"/>
        <w:jc w:val="both"/>
        <w:rPr>
          <w:lang w:val="en-GB"/>
        </w:rPr>
      </w:pPr>
    </w:p>
    <w:p w:rsidR="00905EEA" w:rsidP="00691215" w:rsidRDefault="00905EEA" w14:paraId="44577899" w14:textId="34892800">
      <w:pPr>
        <w:pStyle w:val="Heading5"/>
        <w:rPr>
          <w:lang w:val="en-GB"/>
        </w:rPr>
      </w:pPr>
      <w:r>
        <w:rPr>
          <w:lang w:val="en-GB"/>
        </w:rPr>
        <w:t>Transport channel processing</w:t>
      </w:r>
    </w:p>
    <w:p w:rsidR="00F84C43" w:rsidP="00F84C43" w:rsidRDefault="00F84C43" w14:paraId="2F360E82" w14:textId="68CC6F8D">
      <w:pPr>
        <w:pStyle w:val="NoSpacing"/>
        <w:jc w:val="both"/>
        <w:rPr>
          <w:lang w:val="en-GB"/>
        </w:rPr>
      </w:pPr>
      <w:r>
        <w:rPr>
          <w:lang w:val="en-GB"/>
        </w:rPr>
        <w:t>T</w:t>
      </w:r>
      <w:r w:rsidRPr="00F84C43">
        <w:rPr>
          <w:lang w:val="en-GB"/>
        </w:rPr>
        <w:t>he PDSCH carries not only user data, but also system and paging information. In protocol terms, the PDSCH carries the transport blocks of the transport channels DL-SCH and PCH</w:t>
      </w:r>
      <w:r>
        <w:rPr>
          <w:lang w:val="en-GB"/>
        </w:rPr>
        <w:t xml:space="preserve">. </w:t>
      </w:r>
      <w:r w:rsidRPr="00F84C43">
        <w:rPr>
          <w:lang w:val="en-GB"/>
        </w:rPr>
        <w:t xml:space="preserve">The processing of the transport blocks of the transport channels DL-SCH and PCH (the result is the codeword(s)) is given in </w:t>
      </w:r>
      <w:r w:rsidR="00082865">
        <w:rPr>
          <w:lang w:val="en-GB"/>
        </w:rPr>
        <w:fldChar w:fldCharType="begin"/>
      </w:r>
      <w:r w:rsidR="00082865">
        <w:rPr>
          <w:lang w:val="en-GB"/>
        </w:rPr>
        <w:instrText xml:space="preserve"> REF _Ref41564472 \h </w:instrText>
      </w:r>
      <w:r w:rsidR="00082865">
        <w:rPr>
          <w:lang w:val="en-GB"/>
        </w:rPr>
      </w:r>
      <w:r w:rsidR="00082865">
        <w:rPr>
          <w:lang w:val="en-GB"/>
        </w:rPr>
        <w:fldChar w:fldCharType="separate"/>
      </w:r>
      <w:r w:rsidRPr="00DA752E" w:rsidR="00DA752E">
        <w:rPr>
          <w:lang w:val="en-GB"/>
        </w:rPr>
        <w:t xml:space="preserve">Figure </w:t>
      </w:r>
      <w:r w:rsidRPr="00DA752E" w:rsidR="00DA752E">
        <w:rPr>
          <w:noProof/>
          <w:lang w:val="en-GB"/>
        </w:rPr>
        <w:t>2</w:t>
      </w:r>
      <w:r w:rsidRPr="00DA752E" w:rsidR="00DA752E">
        <w:rPr>
          <w:lang w:val="en-GB"/>
        </w:rPr>
        <w:noBreakHyphen/>
      </w:r>
      <w:r w:rsidRPr="00DA752E" w:rsidR="00DA752E">
        <w:rPr>
          <w:noProof/>
          <w:lang w:val="en-GB"/>
        </w:rPr>
        <w:t>1</w:t>
      </w:r>
      <w:r w:rsidR="00082865">
        <w:rPr>
          <w:lang w:val="en-GB"/>
        </w:rPr>
        <w:fldChar w:fldCharType="end"/>
      </w:r>
      <w:r w:rsidRPr="00F84C43">
        <w:rPr>
          <w:lang w:val="en-GB"/>
        </w:rPr>
        <w:t xml:space="preserve"> and has as following [3</w:t>
      </w:r>
      <w:r>
        <w:rPr>
          <w:lang w:val="en-GB"/>
        </w:rPr>
        <w:t>8212</w:t>
      </w:r>
      <w:r w:rsidRPr="00F84C43">
        <w:rPr>
          <w:lang w:val="en-GB"/>
        </w:rPr>
        <w:t xml:space="preserve">, par. 5.3.2]: </w:t>
      </w:r>
    </w:p>
    <w:p w:rsidR="00F84C43" w:rsidP="00053AE1" w:rsidRDefault="00F84C43" w14:paraId="46D48112" w14:textId="77777777">
      <w:pPr>
        <w:pStyle w:val="NoSpacing"/>
        <w:numPr>
          <w:ilvl w:val="0"/>
          <w:numId w:val="6"/>
        </w:numPr>
        <w:jc w:val="both"/>
        <w:rPr>
          <w:lang w:val="en-GB"/>
        </w:rPr>
      </w:pPr>
      <w:r w:rsidRPr="00F84C43">
        <w:rPr>
          <w:lang w:val="en-GB"/>
        </w:rPr>
        <w:t xml:space="preserve">Add CRC to the transport blocks </w:t>
      </w:r>
    </w:p>
    <w:p w:rsidR="00F84C43" w:rsidP="00053AE1" w:rsidRDefault="00F84C43" w14:paraId="14B7800C" w14:textId="77777777">
      <w:pPr>
        <w:pStyle w:val="NoSpacing"/>
        <w:numPr>
          <w:ilvl w:val="0"/>
          <w:numId w:val="6"/>
        </w:numPr>
        <w:jc w:val="both"/>
        <w:rPr>
          <w:lang w:val="en-GB"/>
        </w:rPr>
      </w:pPr>
      <w:r w:rsidRPr="00F84C43">
        <w:rPr>
          <w:lang w:val="en-GB"/>
        </w:rPr>
        <w:t xml:space="preserve">Code block segmentation and code block CRC attachment </w:t>
      </w:r>
    </w:p>
    <w:p w:rsidR="00F84C43" w:rsidP="00053AE1" w:rsidRDefault="00F84C43" w14:paraId="6446401C" w14:textId="761660D7">
      <w:pPr>
        <w:pStyle w:val="NoSpacing"/>
        <w:numPr>
          <w:ilvl w:val="0"/>
          <w:numId w:val="6"/>
        </w:numPr>
        <w:jc w:val="both"/>
        <w:rPr>
          <w:lang w:val="en-GB"/>
        </w:rPr>
      </w:pPr>
      <w:r w:rsidRPr="00F84C43">
        <w:rPr>
          <w:lang w:val="en-GB"/>
        </w:rPr>
        <w:t xml:space="preserve">Channel coding </w:t>
      </w:r>
    </w:p>
    <w:p w:rsidR="00F84C43" w:rsidP="00053AE1" w:rsidRDefault="00F84C43" w14:paraId="7DA772B9" w14:textId="77777777">
      <w:pPr>
        <w:pStyle w:val="NoSpacing"/>
        <w:numPr>
          <w:ilvl w:val="0"/>
          <w:numId w:val="6"/>
        </w:numPr>
        <w:jc w:val="both"/>
        <w:rPr>
          <w:lang w:val="en-GB"/>
        </w:rPr>
      </w:pPr>
      <w:r w:rsidRPr="00F84C43">
        <w:rPr>
          <w:lang w:val="en-GB"/>
        </w:rPr>
        <w:t xml:space="preserve">Rate matching (and Interleaving) </w:t>
      </w:r>
    </w:p>
    <w:p w:rsidRPr="00F84C43" w:rsidR="006B0C1B" w:rsidP="00053AE1" w:rsidRDefault="00F84C43" w14:paraId="69735DC1" w14:textId="6F572806">
      <w:pPr>
        <w:pStyle w:val="NoSpacing"/>
        <w:numPr>
          <w:ilvl w:val="0"/>
          <w:numId w:val="6"/>
        </w:numPr>
        <w:jc w:val="both"/>
        <w:rPr>
          <w:lang w:val="en-GB"/>
        </w:rPr>
      </w:pPr>
      <w:r w:rsidRPr="00F84C43">
        <w:rPr>
          <w:lang w:val="en-GB"/>
        </w:rPr>
        <w:t>Code block concatenation</w:t>
      </w:r>
    </w:p>
    <w:p w:rsidR="0039596B" w:rsidP="0039596B" w:rsidRDefault="00F84C43" w14:paraId="3BA5975A" w14:textId="77777777">
      <w:pPr>
        <w:pStyle w:val="NoSpacing"/>
        <w:keepNext/>
        <w:jc w:val="center"/>
      </w:pPr>
      <w:r>
        <w:rPr>
          <w:noProof/>
        </w:rPr>
        <w:drawing>
          <wp:inline distT="0" distB="0" distL="0" distR="0" wp14:anchorId="03A2265C" wp14:editId="0C4F4153">
            <wp:extent cx="1271401" cy="2255854"/>
            <wp:effectExtent l="0" t="0" r="5080" b="0"/>
            <wp:docPr id="21272520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1271401" cy="2255854"/>
                    </a:xfrm>
                    <a:prstGeom prst="rect">
                      <a:avLst/>
                    </a:prstGeom>
                  </pic:spPr>
                </pic:pic>
              </a:graphicData>
            </a:graphic>
          </wp:inline>
        </w:drawing>
      </w:r>
    </w:p>
    <w:p w:rsidRPr="00F84C43" w:rsidR="00F84C43" w:rsidP="0039596B" w:rsidRDefault="0039596B" w14:paraId="32B26034" w14:textId="5A28E11F">
      <w:pPr>
        <w:pStyle w:val="Caption"/>
        <w:rPr>
          <w:lang w:val="en-GB"/>
        </w:rPr>
      </w:pPr>
      <w:bookmarkStart w:name="_Ref41564472" w:id="15"/>
      <w:r>
        <w:t xml:space="preserve">Figure </w:t>
      </w:r>
      <w:r w:rsidR="00F92EA3">
        <w:fldChar w:fldCharType="begin"/>
      </w:r>
      <w:r w:rsidR="00F92EA3">
        <w:instrText xml:space="preserve"> STYLEREF 1 \s </w:instrText>
      </w:r>
      <w:r w:rsidR="00F92EA3">
        <w:fldChar w:fldCharType="separate"/>
      </w:r>
      <w:r w:rsidR="00F92EA3">
        <w:rPr>
          <w:noProof/>
        </w:rPr>
        <w:t>2</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1</w:t>
      </w:r>
      <w:r w:rsidR="00F92EA3">
        <w:fldChar w:fldCharType="end"/>
      </w:r>
      <w:bookmarkEnd w:id="15"/>
      <w:r>
        <w:t xml:space="preserve"> </w:t>
      </w:r>
      <w:r w:rsidRPr="00812C99">
        <w:t>Transport channels DL-SCH and PCH processing</w:t>
      </w:r>
    </w:p>
    <w:p w:rsidR="00051B32" w:rsidP="00691215" w:rsidRDefault="00051B32" w14:paraId="1E36AC31" w14:textId="650766FD">
      <w:pPr>
        <w:pStyle w:val="Heading6"/>
        <w:rPr>
          <w:lang w:val="en-GB"/>
        </w:rPr>
      </w:pPr>
      <w:r>
        <w:rPr>
          <w:lang w:val="en-GB"/>
        </w:rPr>
        <w:t>CRC</w:t>
      </w:r>
    </w:p>
    <w:p w:rsidR="00265F7E" w:rsidP="00F84C43" w:rsidRDefault="00265F7E" w14:paraId="44F94D0D" w14:textId="3AB499E7">
      <w:pPr>
        <w:pStyle w:val="NoSpacing"/>
        <w:jc w:val="both"/>
        <w:rPr>
          <w:lang w:val="en-GB"/>
        </w:rPr>
      </w:pPr>
      <w:r>
        <w:rPr>
          <w:lang w:val="en-GB"/>
        </w:rPr>
        <w:t>T</w:t>
      </w:r>
      <w:r w:rsidRPr="00F84C43" w:rsidR="00F84C43">
        <w:rPr>
          <w:lang w:val="en-GB"/>
        </w:rPr>
        <w:t xml:space="preserve">he CRC code provides error detection (which is not error free), and is used to determine whether the corresponding packet was successfully received and decoded. </w:t>
      </w:r>
    </w:p>
    <w:p w:rsidR="00265F7E" w:rsidP="00F84C43" w:rsidRDefault="00265F7E" w14:paraId="3D810424" w14:textId="77777777">
      <w:pPr>
        <w:pStyle w:val="NoSpacing"/>
        <w:jc w:val="both"/>
        <w:rPr>
          <w:lang w:val="en-GB"/>
        </w:rPr>
      </w:pPr>
    </w:p>
    <w:p w:rsidRPr="00783B79" w:rsidR="00697A4C" w:rsidP="00783B79" w:rsidRDefault="00265F7E" w14:paraId="059ED94E" w14:textId="7B1F2E5D">
      <w:pPr>
        <w:pStyle w:val="NoSpacing"/>
        <w:jc w:val="both"/>
        <w:rPr>
          <w:lang w:val="en-GB"/>
        </w:rPr>
      </w:pPr>
      <w:r>
        <w:rPr>
          <w:lang w:val="en-GB"/>
        </w:rPr>
        <w:t>In LTE, t</w:t>
      </w:r>
      <w:r w:rsidRPr="00F84C43" w:rsidR="00F84C43">
        <w:rPr>
          <w:lang w:val="en-GB"/>
        </w:rPr>
        <w:t xml:space="preserve">he parity bits (CRC bits) are computed and attached to the transport block according to section 5.1.1 of </w:t>
      </w:r>
      <w:r w:rsidR="00F84C43">
        <w:rPr>
          <w:lang w:val="en-GB"/>
        </w:rPr>
        <w:t>TS 36212</w:t>
      </w:r>
      <w:r w:rsidRPr="00F84C43" w:rsidR="00F84C43">
        <w:rPr>
          <w:lang w:val="en-GB"/>
        </w:rPr>
        <w:t xml:space="preserve"> setting L to 24 bits and using the generator polynomial gCRC24A(D).</w:t>
      </w:r>
      <w:r>
        <w:rPr>
          <w:lang w:val="en-GB"/>
        </w:rPr>
        <w:t xml:space="preserve"> </w:t>
      </w:r>
      <w:r w:rsidRPr="00265F7E" w:rsidR="00697A4C">
        <w:rPr>
          <w:lang w:val="en-GB"/>
        </w:rPr>
        <w:t xml:space="preserve">In NR, the parity bits (CRC bits) are computed and attached to the transport block according to </w:t>
      </w:r>
      <w:r w:rsidRPr="00265F7E" w:rsidR="00783B79">
        <w:rPr>
          <w:lang w:val="en-GB"/>
        </w:rPr>
        <w:t xml:space="preserve">TS 38.212 v1.0.1 (2017-09): 5.1. </w:t>
      </w:r>
      <w:r w:rsidRPr="00783B79" w:rsidR="00783B79">
        <w:rPr>
          <w:lang w:val="en-GB"/>
        </w:rPr>
        <w:t xml:space="preserve">CRC </w:t>
      </w:r>
      <w:r w:rsidRPr="00783B79" w:rsidR="00783B79">
        <w:rPr>
          <w:lang w:val="en-GB"/>
        </w:rPr>
        <w:lastRenderedPageBreak/>
        <w:t xml:space="preserve">calculation </w:t>
      </w:r>
      <w:r w:rsidRPr="00783B79" w:rsidR="00697A4C">
        <w:rPr>
          <w:lang w:val="en-GB"/>
        </w:rPr>
        <w:t>setting L to 24</w:t>
      </w:r>
      <w:r w:rsidRPr="00783B79" w:rsidR="00783B79">
        <w:rPr>
          <w:lang w:val="en-GB"/>
        </w:rPr>
        <w:t xml:space="preserve">, </w:t>
      </w:r>
      <w:r w:rsidR="00783B79">
        <w:rPr>
          <w:lang w:val="en-GB"/>
        </w:rPr>
        <w:t>16, 9, 6</w:t>
      </w:r>
      <w:r w:rsidRPr="00783B79" w:rsidR="00697A4C">
        <w:rPr>
          <w:lang w:val="en-GB"/>
        </w:rPr>
        <w:t xml:space="preserve"> bits and using the generator polynomial gCRC24A(D)</w:t>
      </w:r>
      <w:r w:rsidR="00783B79">
        <w:rPr>
          <w:lang w:val="en-GB"/>
        </w:rPr>
        <w:t xml:space="preserve">, </w:t>
      </w:r>
      <w:r w:rsidRPr="00783B79" w:rsidR="00783B79">
        <w:rPr>
          <w:lang w:val="en-GB"/>
        </w:rPr>
        <w:t>gCRC24</w:t>
      </w:r>
      <w:r w:rsidR="00783B79">
        <w:rPr>
          <w:lang w:val="en-GB"/>
        </w:rPr>
        <w:t>B</w:t>
      </w:r>
      <w:r w:rsidRPr="00783B79" w:rsidR="00783B79">
        <w:rPr>
          <w:lang w:val="en-GB"/>
        </w:rPr>
        <w:t>(D)</w:t>
      </w:r>
      <w:r w:rsidR="00783B79">
        <w:rPr>
          <w:lang w:val="en-GB"/>
        </w:rPr>
        <w:t>,</w:t>
      </w:r>
      <w:r w:rsidRPr="00783B79" w:rsidR="00783B79">
        <w:rPr>
          <w:lang w:val="en-GB"/>
        </w:rPr>
        <w:t xml:space="preserve"> gCRC24</w:t>
      </w:r>
      <w:r w:rsidR="00783B79">
        <w:rPr>
          <w:lang w:val="en-GB"/>
        </w:rPr>
        <w:t>C</w:t>
      </w:r>
      <w:r w:rsidRPr="00783B79" w:rsidR="00783B79">
        <w:rPr>
          <w:lang w:val="en-GB"/>
        </w:rPr>
        <w:t>(D)</w:t>
      </w:r>
      <w:r w:rsidR="00783B79">
        <w:rPr>
          <w:lang w:val="en-GB"/>
        </w:rPr>
        <w:t>,</w:t>
      </w:r>
      <w:r w:rsidRPr="00783B79" w:rsidR="00783B79">
        <w:rPr>
          <w:lang w:val="en-GB"/>
        </w:rPr>
        <w:t xml:space="preserve"> gCRC</w:t>
      </w:r>
      <w:r w:rsidR="00783B79">
        <w:rPr>
          <w:lang w:val="en-GB"/>
        </w:rPr>
        <w:t>16</w:t>
      </w:r>
      <w:r w:rsidRPr="00783B79" w:rsidR="00783B79">
        <w:rPr>
          <w:lang w:val="en-GB"/>
        </w:rPr>
        <w:t>(D)</w:t>
      </w:r>
      <w:r w:rsidR="00783B79">
        <w:rPr>
          <w:lang w:val="en-GB"/>
        </w:rPr>
        <w:t>,</w:t>
      </w:r>
      <w:r w:rsidRPr="00783B79" w:rsidR="00783B79">
        <w:rPr>
          <w:lang w:val="en-GB"/>
        </w:rPr>
        <w:t xml:space="preserve"> gCRC</w:t>
      </w:r>
      <w:r w:rsidR="00783B79">
        <w:rPr>
          <w:lang w:val="en-GB"/>
        </w:rPr>
        <w:t>11</w:t>
      </w:r>
      <w:r w:rsidRPr="00783B79" w:rsidR="00783B79">
        <w:rPr>
          <w:lang w:val="en-GB"/>
        </w:rPr>
        <w:t>(D)</w:t>
      </w:r>
      <w:r w:rsidR="00783B79">
        <w:rPr>
          <w:lang w:val="en-GB"/>
        </w:rPr>
        <w:t>,</w:t>
      </w:r>
      <w:r w:rsidRPr="00783B79" w:rsidR="00783B79">
        <w:rPr>
          <w:lang w:val="en-GB"/>
        </w:rPr>
        <w:t xml:space="preserve"> gCRC</w:t>
      </w:r>
      <w:r w:rsidR="00783B79">
        <w:rPr>
          <w:lang w:val="en-GB"/>
        </w:rPr>
        <w:t>6</w:t>
      </w:r>
      <w:r w:rsidRPr="00783B79" w:rsidR="00783B79">
        <w:rPr>
          <w:lang w:val="en-GB"/>
        </w:rPr>
        <w:t>(D).</w:t>
      </w:r>
    </w:p>
    <w:p w:rsidRPr="00F84C43" w:rsidR="00697A4C" w:rsidP="00F84C43" w:rsidRDefault="00697A4C" w14:paraId="06327912" w14:textId="634F8581">
      <w:pPr>
        <w:pStyle w:val="NoSpacing"/>
        <w:jc w:val="both"/>
        <w:rPr>
          <w:lang w:val="en-GB"/>
        </w:rPr>
      </w:pPr>
    </w:p>
    <w:p w:rsidR="00051B32" w:rsidP="00691215" w:rsidRDefault="00051B32" w14:paraId="339159E0" w14:textId="1C7E2A25">
      <w:pPr>
        <w:pStyle w:val="Heading6"/>
        <w:rPr>
          <w:lang w:val="en-GB"/>
        </w:rPr>
      </w:pPr>
      <w:r>
        <w:rPr>
          <w:lang w:val="en-GB"/>
        </w:rPr>
        <w:t>Code block segmentation</w:t>
      </w:r>
    </w:p>
    <w:p w:rsidR="006F357C" w:rsidP="006F357C" w:rsidRDefault="006F357C" w14:paraId="2F239F31" w14:textId="138305F7">
      <w:pPr>
        <w:pStyle w:val="NoSpacing"/>
        <w:jc w:val="both"/>
        <w:rPr>
          <w:lang w:val="en-GB"/>
        </w:rPr>
      </w:pPr>
      <w:r w:rsidRPr="006F357C">
        <w:rPr>
          <w:lang w:val="en-GB"/>
        </w:rPr>
        <w:t>The code block segmentation is needed to divide into smaller segments a large transport block, probably (our assumption) due to UE memory/processing constraints reasons. Code block segmentation and code block CRC attachment are performed according to section 5.</w:t>
      </w:r>
      <w:r>
        <w:rPr>
          <w:lang w:val="en-GB"/>
        </w:rPr>
        <w:t>1</w:t>
      </w:r>
      <w:r w:rsidR="00EA0121">
        <w:rPr>
          <w:lang w:val="en-GB"/>
        </w:rPr>
        <w:t>.2</w:t>
      </w:r>
      <w:r>
        <w:rPr>
          <w:lang w:val="en-GB"/>
        </w:rPr>
        <w:t xml:space="preserve"> of TS 36212</w:t>
      </w:r>
      <w:r w:rsidR="00EA0121">
        <w:rPr>
          <w:lang w:val="en-GB"/>
        </w:rPr>
        <w:t xml:space="preserve"> or 5.2.2 of TS</w:t>
      </w:r>
      <w:r>
        <w:rPr>
          <w:lang w:val="en-GB"/>
        </w:rPr>
        <w:t xml:space="preserve"> 38212</w:t>
      </w:r>
      <w:r w:rsidR="00EA0121">
        <w:rPr>
          <w:lang w:val="en-GB"/>
        </w:rPr>
        <w:t xml:space="preserve"> (LDPC base graph selection in section 6.2.2 of TS 38212)</w:t>
      </w:r>
      <w:r w:rsidRPr="006F357C">
        <w:rPr>
          <w:lang w:val="en-GB"/>
        </w:rPr>
        <w:t>. Note that the CRC coding of the code block segments is not to be confused with the CRC coding of the transport block of the previous section</w:t>
      </w:r>
      <w:r>
        <w:rPr>
          <w:lang w:val="en-GB"/>
        </w:rPr>
        <w:t>.</w:t>
      </w:r>
    </w:p>
    <w:p w:rsidRPr="006F357C" w:rsidR="00EA0121" w:rsidP="006F357C" w:rsidRDefault="00EA0121" w14:paraId="34973571" w14:textId="77777777">
      <w:pPr>
        <w:pStyle w:val="NoSpacing"/>
        <w:jc w:val="both"/>
        <w:rPr>
          <w:lang w:val="en-GB"/>
        </w:rPr>
      </w:pPr>
    </w:p>
    <w:p w:rsidR="00051B32" w:rsidP="00691215" w:rsidRDefault="00051B32" w14:paraId="530CB478" w14:textId="7D4B7E71">
      <w:pPr>
        <w:pStyle w:val="Heading6"/>
        <w:rPr>
          <w:lang w:val="en-GB"/>
        </w:rPr>
      </w:pPr>
      <w:r>
        <w:rPr>
          <w:lang w:val="en-GB"/>
        </w:rPr>
        <w:t>Channel coding</w:t>
      </w:r>
    </w:p>
    <w:p w:rsidR="006F357C" w:rsidP="006F357C" w:rsidRDefault="006F357C" w14:paraId="543EA691" w14:textId="0A47B72C">
      <w:pPr>
        <w:pStyle w:val="NoSpacing"/>
        <w:jc w:val="both"/>
        <w:rPr>
          <w:lang w:val="en-GB"/>
        </w:rPr>
      </w:pPr>
      <w:r>
        <w:rPr>
          <w:lang w:val="en-GB"/>
        </w:rPr>
        <w:t>In LTE, t</w:t>
      </w:r>
      <w:r w:rsidRPr="006F357C">
        <w:rPr>
          <w:lang w:val="en-GB"/>
        </w:rPr>
        <w:t xml:space="preserve">he DL-SCH and the PCH (that will be transmitted through the PDSCH) are Turbo coded with coding rate of 1/3. Note that each code block resulted from the above segmentation is individually turbo encoded, according to section 5.1.3.2 of </w:t>
      </w:r>
      <w:r>
        <w:rPr>
          <w:lang w:val="en-GB"/>
        </w:rPr>
        <w:t>TS 36212. In NR, t</w:t>
      </w:r>
      <w:r w:rsidRPr="006F357C">
        <w:rPr>
          <w:lang w:val="en-GB"/>
        </w:rPr>
        <w:t>he DL-SCH and the PCH are coded</w:t>
      </w:r>
      <w:r>
        <w:rPr>
          <w:lang w:val="en-GB"/>
        </w:rPr>
        <w:t xml:space="preserve"> using LDPC codec with varying value of coding rate</w:t>
      </w:r>
      <w:r w:rsidR="004868E3">
        <w:rPr>
          <w:lang w:val="en-GB"/>
        </w:rPr>
        <w:t xml:space="preserve"> (see section </w:t>
      </w:r>
      <w:r w:rsidR="007F7D54">
        <w:rPr>
          <w:lang w:val="en-GB"/>
        </w:rPr>
        <w:fldChar w:fldCharType="begin"/>
      </w:r>
      <w:r w:rsidR="007F7D54">
        <w:rPr>
          <w:lang w:val="en-GB"/>
        </w:rPr>
        <w:instrText xml:space="preserve"> REF _Ref41386190 \r \h </w:instrText>
      </w:r>
      <w:r w:rsidR="007F7D54">
        <w:rPr>
          <w:lang w:val="en-GB"/>
        </w:rPr>
      </w:r>
      <w:r w:rsidR="007F7D54">
        <w:rPr>
          <w:lang w:val="en-GB"/>
        </w:rPr>
        <w:fldChar w:fldCharType="separate"/>
      </w:r>
      <w:r w:rsidR="00DA752E">
        <w:rPr>
          <w:lang w:val="en-GB"/>
        </w:rPr>
        <w:t>8.1</w:t>
      </w:r>
      <w:r w:rsidR="007F7D54">
        <w:rPr>
          <w:lang w:val="en-GB"/>
        </w:rPr>
        <w:fldChar w:fldCharType="end"/>
      </w:r>
      <w:r w:rsidR="004868E3">
        <w:rPr>
          <w:lang w:val="en-GB"/>
        </w:rPr>
        <w:t xml:space="preserve"> of this document)</w:t>
      </w:r>
      <w:r>
        <w:rPr>
          <w:lang w:val="en-GB"/>
        </w:rPr>
        <w:t>.</w:t>
      </w:r>
    </w:p>
    <w:p w:rsidRPr="006F357C" w:rsidR="006F357C" w:rsidP="006F357C" w:rsidRDefault="006F357C" w14:paraId="006F08FA" w14:textId="77777777">
      <w:pPr>
        <w:pStyle w:val="NoSpacing"/>
        <w:jc w:val="both"/>
        <w:rPr>
          <w:lang w:val="en-GB"/>
        </w:rPr>
      </w:pPr>
    </w:p>
    <w:p w:rsidR="00051B32" w:rsidP="00691215" w:rsidRDefault="00051B32" w14:paraId="07847A5B" w14:textId="2C3D62AD">
      <w:pPr>
        <w:pStyle w:val="Heading6"/>
        <w:rPr>
          <w:lang w:val="en-GB"/>
        </w:rPr>
      </w:pPr>
      <w:r>
        <w:rPr>
          <w:lang w:val="en-GB"/>
        </w:rPr>
        <w:t>Rate matching</w:t>
      </w:r>
    </w:p>
    <w:p w:rsidR="00234D4D" w:rsidP="00E81A6B" w:rsidRDefault="00234D4D" w14:paraId="24C2B669" w14:textId="41317294">
      <w:pPr>
        <w:pStyle w:val="NoSpacing"/>
        <w:jc w:val="both"/>
        <w:rPr>
          <w:lang w:val="en-GB"/>
        </w:rPr>
      </w:pPr>
      <w:r>
        <w:rPr>
          <w:lang w:val="en-GB"/>
        </w:rPr>
        <w:t>The</w:t>
      </w:r>
      <w:r w:rsidRPr="00E81A6B" w:rsidR="00E81A6B">
        <w:rPr>
          <w:lang w:val="en-GB"/>
        </w:rPr>
        <w:t xml:space="preserve"> coded blocks are delivered to the rate matching block. Each coded block is individually rate matched according to section </w:t>
      </w:r>
      <w:r w:rsidRPr="00234D4D">
        <w:rPr>
          <w:lang w:val="en-GB"/>
        </w:rPr>
        <w:t xml:space="preserve">5.1.4.1 of </w:t>
      </w:r>
      <w:r>
        <w:rPr>
          <w:lang w:val="en-GB"/>
        </w:rPr>
        <w:t xml:space="preserve">TS 36212 or </w:t>
      </w:r>
      <w:r w:rsidRPr="00234D4D">
        <w:rPr>
          <w:lang w:val="en-GB"/>
        </w:rPr>
        <w:t>5.4.</w:t>
      </w:r>
      <w:r>
        <w:rPr>
          <w:lang w:val="en-GB"/>
        </w:rPr>
        <w:t>2</w:t>
      </w:r>
      <w:r w:rsidRPr="00234D4D">
        <w:rPr>
          <w:lang w:val="en-GB"/>
        </w:rPr>
        <w:t xml:space="preserve"> of </w:t>
      </w:r>
      <w:r>
        <w:rPr>
          <w:lang w:val="en-GB"/>
        </w:rPr>
        <w:t xml:space="preserve">TS 38212. </w:t>
      </w:r>
      <w:r w:rsidRPr="00E81A6B" w:rsidR="00E81A6B">
        <w:rPr>
          <w:lang w:val="en-GB"/>
        </w:rPr>
        <w:t xml:space="preserve"> Note that the rate matching block performs also interleaving of the coded bits</w:t>
      </w:r>
      <w:r>
        <w:rPr>
          <w:lang w:val="en-GB"/>
        </w:rPr>
        <w:t xml:space="preserve">. </w:t>
      </w:r>
    </w:p>
    <w:p w:rsidRPr="00E81A6B" w:rsidR="00234D4D" w:rsidP="00E81A6B" w:rsidRDefault="00234D4D" w14:paraId="5598973C" w14:textId="77777777">
      <w:pPr>
        <w:pStyle w:val="NoSpacing"/>
        <w:jc w:val="both"/>
        <w:rPr>
          <w:lang w:val="en-GB"/>
        </w:rPr>
      </w:pPr>
    </w:p>
    <w:p w:rsidR="00051B32" w:rsidP="00691215" w:rsidRDefault="00051B32" w14:paraId="5958CE21" w14:textId="456CB75A">
      <w:pPr>
        <w:pStyle w:val="Heading6"/>
        <w:rPr>
          <w:lang w:val="en-GB"/>
        </w:rPr>
      </w:pPr>
      <w:r>
        <w:rPr>
          <w:lang w:val="en-GB"/>
        </w:rPr>
        <w:t>Code block concatenation</w:t>
      </w:r>
      <w:r w:rsidR="004868E3">
        <w:rPr>
          <w:lang w:val="en-GB"/>
        </w:rPr>
        <w:t xml:space="preserve"> (Codeword generation)</w:t>
      </w:r>
    </w:p>
    <w:p w:rsidR="00234D4D" w:rsidP="00234D4D" w:rsidRDefault="004868E3" w14:paraId="35AF643B" w14:textId="3E825146">
      <w:pPr>
        <w:pStyle w:val="NoSpacing"/>
        <w:jc w:val="both"/>
        <w:rPr>
          <w:lang w:val="en-GB"/>
        </w:rPr>
      </w:pPr>
      <w:r>
        <w:rPr>
          <w:lang w:val="en-GB"/>
        </w:rPr>
        <w:t>In LTE, t</w:t>
      </w:r>
      <w:r w:rsidRPr="00234D4D" w:rsidR="00234D4D">
        <w:rPr>
          <w:lang w:val="en-GB"/>
        </w:rPr>
        <w:t>he coded blocks, after being rate-matched, they are proceeding to code block concatenation, which is performed according to section 5.</w:t>
      </w:r>
      <w:r w:rsidR="00234D4D">
        <w:rPr>
          <w:lang w:val="en-GB"/>
        </w:rPr>
        <w:t>1 of TS 3</w:t>
      </w:r>
      <w:r w:rsidR="00AD782F">
        <w:rPr>
          <w:lang w:val="en-GB"/>
        </w:rPr>
        <w:t>6</w:t>
      </w:r>
      <w:r w:rsidR="00234D4D">
        <w:rPr>
          <w:lang w:val="en-GB"/>
        </w:rPr>
        <w:t>212.</w:t>
      </w:r>
      <w:r w:rsidRPr="00234D4D" w:rsidR="00234D4D">
        <w:rPr>
          <w:lang w:val="en-GB"/>
        </w:rPr>
        <w:t xml:space="preserve"> The sequence of the coded bits corresponding to one transport block after code block concatenation is referred to as one </w:t>
      </w:r>
      <w:r w:rsidRPr="004868E3" w:rsidR="00234D4D">
        <w:rPr>
          <w:b/>
          <w:bCs/>
          <w:lang w:val="en-GB"/>
        </w:rPr>
        <w:t>codeword</w:t>
      </w:r>
      <w:r w:rsidRPr="00234D4D" w:rsidR="00234D4D">
        <w:rPr>
          <w:lang w:val="en-GB"/>
        </w:rPr>
        <w:t xml:space="preserve"> in section 6.3.1. In case of multiple transport blocks per TTI, the transport block to </w:t>
      </w:r>
      <w:r w:rsidRPr="004868E3" w:rsidR="00234D4D">
        <w:rPr>
          <w:b/>
          <w:bCs/>
          <w:lang w:val="en-GB"/>
        </w:rPr>
        <w:t>codeword mapping</w:t>
      </w:r>
      <w:r w:rsidRPr="00234D4D" w:rsidR="00234D4D">
        <w:rPr>
          <w:lang w:val="en-GB"/>
        </w:rPr>
        <w:t xml:space="preserve"> is specified according to section 5.3.3.1.5, 5.3.3.1.5A or 5.3.3.1.5B, depending on the DCI Format.</w:t>
      </w:r>
      <w:r w:rsidR="00C75429">
        <w:rPr>
          <w:lang w:val="en-GB"/>
        </w:rPr>
        <w:t xml:space="preserve"> </w:t>
      </w:r>
    </w:p>
    <w:p w:rsidR="00C75429" w:rsidP="00234D4D" w:rsidRDefault="00C75429" w14:paraId="2E6D3D74" w14:textId="0A7566F9">
      <w:pPr>
        <w:pStyle w:val="NoSpacing"/>
        <w:jc w:val="both"/>
        <w:rPr>
          <w:lang w:val="en-GB"/>
        </w:rPr>
      </w:pPr>
      <w:r>
        <w:rPr>
          <w:lang w:val="en-GB"/>
        </w:rPr>
        <w:t>In NR, the code block concatenation is performed according to section 5.1.3 of TS 38212. There are three different MCS tables defined, table 1 and 3 support up to 64QAM modulation, and table 2 supports up to 256QAM modulation. Table 3 is specifically designed for URLLC.</w:t>
      </w:r>
      <w:r w:rsidR="004E095B">
        <w:rPr>
          <w:lang w:val="en-GB"/>
        </w:rPr>
        <w:t xml:space="preserve"> NR supports one codeword for 1 to 4 layer transmission and 2 codewords for 5 to 8 layer transmission.</w:t>
      </w:r>
    </w:p>
    <w:p w:rsidR="00C75429" w:rsidP="00234D4D" w:rsidRDefault="00C75429" w14:paraId="52F8E2EB" w14:textId="3ECA9161">
      <w:pPr>
        <w:pStyle w:val="NoSpacing"/>
        <w:jc w:val="both"/>
        <w:rPr>
          <w:lang w:val="en-GB"/>
        </w:rPr>
      </w:pPr>
    </w:p>
    <w:p w:rsidR="00234D4D" w:rsidP="00691215" w:rsidRDefault="00905EEA" w14:paraId="125D8326" w14:textId="67A252C7">
      <w:pPr>
        <w:pStyle w:val="Heading5"/>
        <w:rPr>
          <w:lang w:val="en-GB"/>
        </w:rPr>
      </w:pPr>
      <w:r>
        <w:rPr>
          <w:lang w:val="en-GB"/>
        </w:rPr>
        <w:t>Processing</w:t>
      </w:r>
    </w:p>
    <w:p w:rsidR="00213297" w:rsidP="00213297" w:rsidRDefault="00213297" w14:paraId="6F4B74DB" w14:textId="5B8DA899">
      <w:pPr>
        <w:pStyle w:val="NoSpacing"/>
        <w:jc w:val="both"/>
        <w:rPr>
          <w:lang w:val="en-GB"/>
        </w:rPr>
      </w:pPr>
      <w:r w:rsidRPr="00213297">
        <w:rPr>
          <w:lang w:val="en-GB"/>
        </w:rPr>
        <w:t>The baseband signal of the PDSCH channel, after the transport channel processing of the previous section, is created in the following steps, as shown in</w:t>
      </w:r>
      <w:r w:rsidR="00AD782F">
        <w:rPr>
          <w:lang w:val="en-GB"/>
        </w:rPr>
        <w:t xml:space="preserve"> </w:t>
      </w:r>
      <w:r w:rsidR="00082865">
        <w:rPr>
          <w:lang w:val="en-GB"/>
        </w:rPr>
        <w:fldChar w:fldCharType="begin"/>
      </w:r>
      <w:r w:rsidR="00082865">
        <w:rPr>
          <w:lang w:val="en-GB"/>
        </w:rPr>
        <w:instrText xml:space="preserve"> REF _Ref41564483 \h </w:instrText>
      </w:r>
      <w:r w:rsidR="00082865">
        <w:rPr>
          <w:lang w:val="en-GB"/>
        </w:rPr>
      </w:r>
      <w:r w:rsidR="00082865">
        <w:rPr>
          <w:lang w:val="en-GB"/>
        </w:rPr>
        <w:fldChar w:fldCharType="separate"/>
      </w:r>
      <w:r w:rsidRPr="00DA752E" w:rsidR="00DA752E">
        <w:rPr>
          <w:lang w:val="en-GB"/>
        </w:rPr>
        <w:t xml:space="preserve">Figure </w:t>
      </w:r>
      <w:r w:rsidRPr="00DA752E" w:rsidR="00DA752E">
        <w:rPr>
          <w:noProof/>
          <w:lang w:val="en-GB"/>
        </w:rPr>
        <w:t>2</w:t>
      </w:r>
      <w:r w:rsidRPr="00DA752E" w:rsidR="00DA752E">
        <w:rPr>
          <w:lang w:val="en-GB"/>
        </w:rPr>
        <w:noBreakHyphen/>
      </w:r>
      <w:r w:rsidRPr="00DA752E" w:rsidR="00DA752E">
        <w:rPr>
          <w:noProof/>
          <w:lang w:val="en-GB"/>
        </w:rPr>
        <w:t>2</w:t>
      </w:r>
      <w:r w:rsidR="00082865">
        <w:rPr>
          <w:lang w:val="en-GB"/>
        </w:rPr>
        <w:fldChar w:fldCharType="end"/>
      </w:r>
      <w:r w:rsidRPr="00213297">
        <w:rPr>
          <w:lang w:val="en-GB"/>
        </w:rPr>
        <w:t xml:space="preserve">: </w:t>
      </w:r>
    </w:p>
    <w:p w:rsidR="00213297" w:rsidP="00053AE1" w:rsidRDefault="00213297" w14:paraId="777EDE47" w14:textId="77777777">
      <w:pPr>
        <w:pStyle w:val="NoSpacing"/>
        <w:numPr>
          <w:ilvl w:val="0"/>
          <w:numId w:val="7"/>
        </w:numPr>
        <w:jc w:val="both"/>
        <w:rPr>
          <w:lang w:val="en-GB"/>
        </w:rPr>
      </w:pPr>
      <w:r w:rsidRPr="00213297">
        <w:rPr>
          <w:b/>
          <w:bCs/>
          <w:lang w:val="en-GB"/>
        </w:rPr>
        <w:t>scrambling</w:t>
      </w:r>
      <w:r w:rsidRPr="00213297">
        <w:rPr>
          <w:lang w:val="en-GB"/>
        </w:rPr>
        <w:t xml:space="preserve"> of the bits in each of the codewords to be transmitted </w:t>
      </w:r>
    </w:p>
    <w:p w:rsidR="00213297" w:rsidP="00053AE1" w:rsidRDefault="00213297" w14:paraId="00A874AC" w14:textId="77777777">
      <w:pPr>
        <w:pStyle w:val="NoSpacing"/>
        <w:numPr>
          <w:ilvl w:val="0"/>
          <w:numId w:val="7"/>
        </w:numPr>
        <w:jc w:val="both"/>
        <w:rPr>
          <w:lang w:val="en-GB"/>
        </w:rPr>
      </w:pPr>
      <w:r w:rsidRPr="00213297">
        <w:rPr>
          <w:b/>
          <w:bCs/>
          <w:lang w:val="en-GB"/>
        </w:rPr>
        <w:t>modulation</w:t>
      </w:r>
      <w:r w:rsidRPr="00213297">
        <w:rPr>
          <w:lang w:val="en-GB"/>
        </w:rPr>
        <w:t xml:space="preserve"> of scrambled bits to generate complex-valued modulation symbols </w:t>
      </w:r>
    </w:p>
    <w:p w:rsidR="00213297" w:rsidP="00053AE1" w:rsidRDefault="00213297" w14:paraId="0A2098FF" w14:textId="77777777">
      <w:pPr>
        <w:pStyle w:val="NoSpacing"/>
        <w:numPr>
          <w:ilvl w:val="0"/>
          <w:numId w:val="7"/>
        </w:numPr>
        <w:jc w:val="both"/>
        <w:rPr>
          <w:lang w:val="en-GB"/>
        </w:rPr>
      </w:pPr>
      <w:r w:rsidRPr="00213297">
        <w:rPr>
          <w:b/>
          <w:bCs/>
          <w:lang w:val="en-GB"/>
        </w:rPr>
        <w:t>mapping</w:t>
      </w:r>
      <w:r w:rsidRPr="00213297">
        <w:rPr>
          <w:lang w:val="en-GB"/>
        </w:rPr>
        <w:t xml:space="preserve"> of the complex-valued modulation symbols onto one or several </w:t>
      </w:r>
      <w:r w:rsidRPr="00213297">
        <w:rPr>
          <w:b/>
          <w:bCs/>
          <w:lang w:val="en-GB"/>
        </w:rPr>
        <w:t>transmission layers</w:t>
      </w:r>
      <w:r w:rsidRPr="00213297">
        <w:rPr>
          <w:lang w:val="en-GB"/>
        </w:rPr>
        <w:t xml:space="preserve"> </w:t>
      </w:r>
    </w:p>
    <w:p w:rsidR="00213297" w:rsidP="00053AE1" w:rsidRDefault="00213297" w14:paraId="0EEE39F8" w14:textId="77777777">
      <w:pPr>
        <w:pStyle w:val="NoSpacing"/>
        <w:numPr>
          <w:ilvl w:val="0"/>
          <w:numId w:val="7"/>
        </w:numPr>
        <w:jc w:val="both"/>
        <w:rPr>
          <w:lang w:val="en-GB"/>
        </w:rPr>
      </w:pPr>
      <w:r w:rsidRPr="00213297">
        <w:rPr>
          <w:b/>
          <w:bCs/>
          <w:lang w:val="en-GB"/>
        </w:rPr>
        <w:t>precoding</w:t>
      </w:r>
      <w:r w:rsidRPr="00213297">
        <w:rPr>
          <w:lang w:val="en-GB"/>
        </w:rPr>
        <w:t xml:space="preserve"> of the complex-valued modulation symbols on each layer for transmission on the antenna ports </w:t>
      </w:r>
    </w:p>
    <w:p w:rsidR="00213297" w:rsidP="00053AE1" w:rsidRDefault="00213297" w14:paraId="6A1D37D8" w14:textId="77777777">
      <w:pPr>
        <w:pStyle w:val="NoSpacing"/>
        <w:numPr>
          <w:ilvl w:val="0"/>
          <w:numId w:val="7"/>
        </w:numPr>
        <w:jc w:val="both"/>
        <w:rPr>
          <w:lang w:val="en-GB"/>
        </w:rPr>
      </w:pPr>
      <w:r w:rsidRPr="00213297">
        <w:rPr>
          <w:b/>
          <w:bCs/>
          <w:lang w:val="en-GB"/>
        </w:rPr>
        <w:t>mapping</w:t>
      </w:r>
      <w:r w:rsidRPr="00213297">
        <w:rPr>
          <w:lang w:val="en-GB"/>
        </w:rPr>
        <w:t xml:space="preserve"> of complex-valued modulation symbols for each antenna port to </w:t>
      </w:r>
      <w:r w:rsidRPr="00213297">
        <w:rPr>
          <w:b/>
          <w:bCs/>
          <w:lang w:val="en-GB"/>
        </w:rPr>
        <w:t>resource elements</w:t>
      </w:r>
      <w:r w:rsidRPr="00213297">
        <w:rPr>
          <w:lang w:val="en-GB"/>
        </w:rPr>
        <w:t xml:space="preserve"> </w:t>
      </w:r>
    </w:p>
    <w:p w:rsidR="00213297" w:rsidP="00053AE1" w:rsidRDefault="00213297" w14:paraId="1F4C8DC0" w14:textId="77777777">
      <w:pPr>
        <w:pStyle w:val="NoSpacing"/>
        <w:numPr>
          <w:ilvl w:val="0"/>
          <w:numId w:val="7"/>
        </w:numPr>
        <w:jc w:val="both"/>
        <w:rPr>
          <w:lang w:val="en-GB"/>
        </w:rPr>
      </w:pPr>
      <w:r w:rsidRPr="00213297">
        <w:rPr>
          <w:b/>
          <w:bCs/>
          <w:lang w:val="en-GB"/>
        </w:rPr>
        <w:t>generation</w:t>
      </w:r>
      <w:r w:rsidRPr="00213297">
        <w:rPr>
          <w:lang w:val="en-GB"/>
        </w:rPr>
        <w:t xml:space="preserve"> of complex-valued time-domain </w:t>
      </w:r>
      <w:r w:rsidRPr="00213297">
        <w:rPr>
          <w:b/>
          <w:bCs/>
          <w:lang w:val="en-GB"/>
        </w:rPr>
        <w:t>OFDM signal</w:t>
      </w:r>
      <w:r w:rsidRPr="00213297">
        <w:rPr>
          <w:lang w:val="en-GB"/>
        </w:rPr>
        <w:t xml:space="preserve"> for each antenna port </w:t>
      </w:r>
    </w:p>
    <w:p w:rsidR="00213297" w:rsidP="00213297" w:rsidRDefault="00213297" w14:paraId="774FCC91" w14:textId="6708CEC9">
      <w:pPr>
        <w:pStyle w:val="NoSpacing"/>
        <w:jc w:val="both"/>
        <w:rPr>
          <w:lang w:val="en-GB"/>
        </w:rPr>
      </w:pPr>
      <w:r w:rsidRPr="00213297">
        <w:rPr>
          <w:lang w:val="en-GB"/>
        </w:rPr>
        <w:t>Note that this is the general structure for the downlink physical channels</w:t>
      </w:r>
      <w:r w:rsidR="00856001">
        <w:rPr>
          <w:lang w:val="en-GB"/>
        </w:rPr>
        <w:t>.</w:t>
      </w:r>
    </w:p>
    <w:p w:rsidRPr="00213297" w:rsidR="00856001" w:rsidP="00213297" w:rsidRDefault="00856001" w14:paraId="57F1E868" w14:textId="77777777">
      <w:pPr>
        <w:pStyle w:val="NoSpacing"/>
        <w:jc w:val="both"/>
        <w:rPr>
          <w:lang w:val="en-GB"/>
        </w:rPr>
      </w:pPr>
    </w:p>
    <w:p w:rsidR="0039596B" w:rsidP="0039596B" w:rsidRDefault="00213297" w14:paraId="4668994D" w14:textId="77777777">
      <w:pPr>
        <w:pStyle w:val="NoSpacing"/>
        <w:keepNext/>
        <w:jc w:val="both"/>
      </w:pPr>
      <w:r>
        <w:rPr>
          <w:noProof/>
        </w:rPr>
        <w:lastRenderedPageBreak/>
        <w:drawing>
          <wp:inline distT="0" distB="0" distL="0" distR="0" wp14:anchorId="771D9E54" wp14:editId="56E66359">
            <wp:extent cx="6120130" cy="1161415"/>
            <wp:effectExtent l="0" t="0" r="0" b="635"/>
            <wp:docPr id="2351418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120130" cy="1161415"/>
                    </a:xfrm>
                    <a:prstGeom prst="rect">
                      <a:avLst/>
                    </a:prstGeom>
                  </pic:spPr>
                </pic:pic>
              </a:graphicData>
            </a:graphic>
          </wp:inline>
        </w:drawing>
      </w:r>
    </w:p>
    <w:p w:rsidRPr="00213297" w:rsidR="00213297" w:rsidP="0039596B" w:rsidRDefault="0039596B" w14:paraId="3DB263EF" w14:textId="32A58E00">
      <w:pPr>
        <w:pStyle w:val="Caption"/>
        <w:rPr>
          <w:lang w:val="en-GB"/>
        </w:rPr>
      </w:pPr>
      <w:bookmarkStart w:name="_Ref41564483" w:id="16"/>
      <w:r>
        <w:t xml:space="preserve">Figure </w:t>
      </w:r>
      <w:r w:rsidR="00F92EA3">
        <w:fldChar w:fldCharType="begin"/>
      </w:r>
      <w:r w:rsidR="00F92EA3">
        <w:instrText xml:space="preserve"> STYLEREF 1 \s </w:instrText>
      </w:r>
      <w:r w:rsidR="00F92EA3">
        <w:fldChar w:fldCharType="separate"/>
      </w:r>
      <w:r w:rsidR="00F92EA3">
        <w:rPr>
          <w:noProof/>
        </w:rPr>
        <w:t>2</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2</w:t>
      </w:r>
      <w:r w:rsidR="00F92EA3">
        <w:fldChar w:fldCharType="end"/>
      </w:r>
      <w:bookmarkEnd w:id="16"/>
      <w:r>
        <w:t xml:space="preserve"> </w:t>
      </w:r>
      <w:r w:rsidRPr="006425B7">
        <w:t>PDSCH processing</w:t>
      </w:r>
    </w:p>
    <w:p w:rsidR="00051B32" w:rsidP="00691215" w:rsidRDefault="00051B32" w14:paraId="3530E92D" w14:textId="766DD37E">
      <w:pPr>
        <w:pStyle w:val="Heading6"/>
        <w:rPr>
          <w:lang w:val="en-GB"/>
        </w:rPr>
      </w:pPr>
      <w:r>
        <w:rPr>
          <w:lang w:val="en-GB"/>
        </w:rPr>
        <w:t>Scrambling</w:t>
      </w:r>
    </w:p>
    <w:p w:rsidR="00856001" w:rsidP="00856001" w:rsidRDefault="00856001" w14:paraId="6E577052" w14:textId="11DFE367">
      <w:pPr>
        <w:pStyle w:val="NoSpacing"/>
        <w:jc w:val="both"/>
        <w:rPr>
          <w:lang w:val="en-GB"/>
        </w:rPr>
      </w:pPr>
      <w:r w:rsidRPr="00856001">
        <w:rPr>
          <w:lang w:val="en-GB"/>
        </w:rPr>
        <w:t xml:space="preserve">For each codeword, the block of bits shall be scrambled prior to modulation, resulting in a block of scrambled bits, where the scrambling sequence is given in </w:t>
      </w:r>
      <w:r>
        <w:rPr>
          <w:lang w:val="en-GB"/>
        </w:rPr>
        <w:t xml:space="preserve">LTE </w:t>
      </w:r>
      <w:r w:rsidRPr="00856001">
        <w:rPr>
          <w:lang w:val="en-GB"/>
        </w:rPr>
        <w:t>[</w:t>
      </w:r>
      <w:r>
        <w:rPr>
          <w:lang w:val="en-GB"/>
        </w:rPr>
        <w:t>36211</w:t>
      </w:r>
      <w:r w:rsidRPr="00856001">
        <w:rPr>
          <w:lang w:val="en-GB"/>
        </w:rPr>
        <w:t>, par. 6.3.1]</w:t>
      </w:r>
      <w:r>
        <w:rPr>
          <w:lang w:val="en-GB"/>
        </w:rPr>
        <w:t xml:space="preserve"> and in NR </w:t>
      </w:r>
      <w:r w:rsidRPr="00856001">
        <w:rPr>
          <w:lang w:val="en-GB"/>
        </w:rPr>
        <w:t>[</w:t>
      </w:r>
      <w:r>
        <w:rPr>
          <w:lang w:val="en-GB"/>
        </w:rPr>
        <w:t>38211</w:t>
      </w:r>
      <w:r w:rsidRPr="00856001">
        <w:rPr>
          <w:lang w:val="en-GB"/>
        </w:rPr>
        <w:t xml:space="preserve">, par. </w:t>
      </w:r>
      <w:r>
        <w:rPr>
          <w:lang w:val="en-GB"/>
        </w:rPr>
        <w:t>7</w:t>
      </w:r>
      <w:r w:rsidRPr="00856001">
        <w:rPr>
          <w:lang w:val="en-GB"/>
        </w:rPr>
        <w:t>.3.1</w:t>
      </w:r>
      <w:r>
        <w:rPr>
          <w:lang w:val="en-GB"/>
        </w:rPr>
        <w:t>.1</w:t>
      </w:r>
      <w:r w:rsidRPr="00856001">
        <w:rPr>
          <w:lang w:val="en-GB"/>
        </w:rPr>
        <w:t>], and is initialized at the start of each subframe with the following initial value that depends on the transport channel type to be transmitted through PDSCH</w:t>
      </w:r>
      <w:r>
        <w:rPr>
          <w:lang w:val="en-GB"/>
        </w:rPr>
        <w:t xml:space="preserve"> for LTE</w:t>
      </w:r>
      <w:r w:rsidRPr="00856001">
        <w:rPr>
          <w:lang w:val="en-GB"/>
        </w:rPr>
        <w:t>:</w:t>
      </w:r>
    </w:p>
    <w:p w:rsidR="00856001" w:rsidP="00856001" w:rsidRDefault="00856001" w14:paraId="63B6CB74" w14:textId="76A7FCDA">
      <w:pPr>
        <w:pStyle w:val="NoSpacing"/>
        <w:jc w:val="both"/>
        <w:rPr>
          <w:lang w:val="en-GB"/>
        </w:rPr>
      </w:pPr>
    </w:p>
    <w:p w:rsidR="00856001" w:rsidP="00856001" w:rsidRDefault="00856001" w14:paraId="259C1DA0" w14:textId="5523AEB9">
      <w:pPr>
        <w:pStyle w:val="NoSpacing"/>
        <w:ind w:left="1304"/>
        <w:jc w:val="both"/>
      </w:pPr>
      <w:r w:rsidRPr="00DE2ACE">
        <w:rPr>
          <w:position w:val="-30"/>
        </w:rPr>
        <w:object w:dxaOrig="4840" w:dyaOrig="700" w14:anchorId="7129424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45.25pt;height:36pt" o:ole="" type="#_x0000_t75">
            <v:imagedata o:title="" r:id="rId17"/>
          </v:shape>
          <o:OLEObject Type="Embed" ProgID="Equation.3" ShapeID="_x0000_i1025" DrawAspect="Content" ObjectID="_1679817615" r:id="rId18"/>
        </w:object>
      </w:r>
    </w:p>
    <w:p w:rsidR="00856001" w:rsidP="00856001" w:rsidRDefault="00856001" w14:paraId="04CC54C9" w14:textId="77777777">
      <w:pPr>
        <w:pStyle w:val="NoSpacing"/>
        <w:ind w:left="1304"/>
        <w:jc w:val="both"/>
        <w:rPr>
          <w:lang w:val="en-GB"/>
        </w:rPr>
      </w:pPr>
    </w:p>
    <w:p w:rsidRPr="00856001" w:rsidR="00856001" w:rsidP="00856001" w:rsidRDefault="00856001" w14:paraId="1C2A7E8E" w14:textId="40DE0CCE">
      <w:pPr>
        <w:pStyle w:val="NoSpacing"/>
        <w:ind w:left="1304"/>
        <w:jc w:val="both"/>
        <w:rPr>
          <w:lang w:val="en-GB"/>
        </w:rPr>
      </w:pPr>
      <w:r>
        <w:rPr>
          <w:lang w:val="en-GB"/>
        </w:rPr>
        <w:t>where n</w:t>
      </w:r>
      <w:r>
        <w:rPr>
          <w:vertAlign w:val="subscript"/>
          <w:lang w:val="en-GB"/>
        </w:rPr>
        <w:t>RNTI</w:t>
      </w:r>
      <w:r w:rsidRPr="00856001">
        <w:rPr>
          <w:lang w:val="en-GB"/>
        </w:rPr>
        <w:t xml:space="preserve"> is the RNTI associated with the PDSCH transmission</w:t>
      </w:r>
      <w:r>
        <w:rPr>
          <w:lang w:val="en-GB"/>
        </w:rPr>
        <w:t xml:space="preserve"> </w:t>
      </w:r>
      <w:r w:rsidRPr="00856001">
        <w:rPr>
          <w:rFonts w:eastAsia="SimSun"/>
          <w:lang w:val="en-GB" w:eastAsia="zh-CN"/>
        </w:rPr>
        <w:t>a</w:t>
      </w:r>
      <w:r w:rsidRPr="00856001">
        <w:rPr>
          <w:rFonts w:hint="eastAsia" w:eastAsia="SimSun"/>
          <w:lang w:val="en-GB" w:eastAsia="zh-CN"/>
        </w:rPr>
        <w:t>s</w:t>
      </w:r>
      <w:r w:rsidRPr="00856001">
        <w:rPr>
          <w:rFonts w:eastAsia="SimSun"/>
          <w:lang w:val="en-GB" w:eastAsia="zh-CN"/>
        </w:rPr>
        <w:t xml:space="preserve"> de</w:t>
      </w:r>
      <w:r w:rsidRPr="00856001">
        <w:rPr>
          <w:rFonts w:hint="eastAsia" w:eastAsia="SimSun"/>
          <w:lang w:val="en-GB" w:eastAsia="zh-CN"/>
        </w:rPr>
        <w:t>scribed</w:t>
      </w:r>
      <w:r w:rsidRPr="00856001">
        <w:rPr>
          <w:rFonts w:eastAsia="SimSun"/>
          <w:lang w:val="en-GB" w:eastAsia="zh-CN"/>
        </w:rPr>
        <w:t xml:space="preserve"> in clause 7.1 </w:t>
      </w:r>
      <w:r w:rsidRPr="00856001">
        <w:rPr>
          <w:lang w:val="en-GB"/>
        </w:rPr>
        <w:t xml:space="preserve">3GPP TS 36.213, and ns/2 </w:t>
      </w:r>
      <w:r w:rsidRPr="00856001">
        <w:rPr>
          <w:rFonts w:ascii="Cambria Math" w:hAnsi="Cambria Math" w:cs="Cambria Math"/>
          <w:lang w:val="en-GB"/>
        </w:rPr>
        <w:t>∈</w:t>
      </w:r>
      <w:r w:rsidRPr="00856001">
        <w:rPr>
          <w:lang w:val="en-GB"/>
        </w:rPr>
        <w:t xml:space="preserve"> [0, 9] is the subframe number (or equivalently ns is the slot number) within the radio frame. q </w:t>
      </w:r>
      <w:r w:rsidRPr="00856001">
        <w:rPr>
          <w:rFonts w:ascii="Cambria Math" w:hAnsi="Cambria Math" w:cs="Cambria Math"/>
          <w:lang w:val="en-GB"/>
        </w:rPr>
        <w:t>∈</w:t>
      </w:r>
      <w:r w:rsidRPr="00856001">
        <w:rPr>
          <w:lang w:val="en-GB"/>
        </w:rPr>
        <w:t xml:space="preserve"> {0, 1} is the codeword number (when there is only one codeword q = 0). Note that up to two codewords can be transmitted in one subframe.</w:t>
      </w:r>
    </w:p>
    <w:p w:rsidRPr="00856001" w:rsidR="00856001" w:rsidP="00856001" w:rsidRDefault="00856001" w14:paraId="367C75AB" w14:textId="77777777">
      <w:pPr>
        <w:pStyle w:val="NoSpacing"/>
        <w:jc w:val="both"/>
        <w:rPr>
          <w:lang w:val="en-GB"/>
        </w:rPr>
      </w:pPr>
    </w:p>
    <w:p w:rsidRPr="00856001" w:rsidR="00856001" w:rsidP="00856001" w:rsidRDefault="00856001" w14:paraId="54F2D3E9" w14:textId="68AFAC93">
      <w:pPr>
        <w:pStyle w:val="NoSpacing"/>
        <w:jc w:val="both"/>
        <w:rPr>
          <w:lang w:val="en-GB"/>
        </w:rPr>
      </w:pPr>
      <w:r w:rsidRPr="00856001">
        <w:rPr>
          <w:lang w:val="en-GB"/>
        </w:rPr>
        <w:t>and for NR:</w:t>
      </w:r>
    </w:p>
    <w:p w:rsidR="00856001" w:rsidP="00856001" w:rsidRDefault="003F7D7F" w14:paraId="3C1B2A3F" w14:textId="77777777">
      <w:pPr>
        <w:pStyle w:val="EQ"/>
        <w:jc w:val="center"/>
      </w:pPr>
      <m:oMathPara>
        <m:oMath>
          <m:sSub>
            <m:sSubPr>
              <m:ctrlPr>
                <w:rPr>
                  <w:rFonts w:ascii="Cambria Math" w:hAnsi="Cambria Math"/>
                  <w:i/>
                </w:rPr>
              </m:ctrlPr>
            </m:sSubPr>
            <m:e>
              <m:r>
                <w:rPr>
                  <w:rFonts w:ascii="Cambria Math" w:hAnsi="Cambria Math"/>
                </w:rPr>
                <m:t>c</m:t>
              </m:r>
            </m:e>
            <m:sub>
              <m:r>
                <m:rPr>
                  <m:nor/>
                </m:rPr>
                <w:rPr>
                  <w:rFonts w:ascii="Cambria Math" w:hAnsi="Cambria Math"/>
                </w:rPr>
                <m:t>init</m:t>
              </m:r>
            </m:sub>
          </m:sSub>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RNTI</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15</m:t>
              </m:r>
            </m:sup>
          </m:sSup>
          <m:r>
            <w:rPr>
              <w:rFonts w:ascii="Cambria Math" w:hAnsi="Cambria Math"/>
            </w:rPr>
            <m:t>+q⋅</m:t>
          </m:r>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m:t>
          </m:r>
          <m:sSub>
            <m:sSubPr>
              <m:ctrlPr>
                <w:rPr>
                  <w:rFonts w:ascii="Cambria Math" w:hAnsi="Cambria Math"/>
                  <w:i/>
                </w:rPr>
              </m:ctrlPr>
            </m:sSubPr>
            <m:e>
              <m:r>
                <w:rPr>
                  <w:rFonts w:ascii="Cambria Math" w:hAnsi="Cambria Math"/>
                </w:rPr>
                <m:t>n</m:t>
              </m:r>
            </m:e>
            <m:sub>
              <m:r>
                <m:rPr>
                  <m:nor/>
                </m:rPr>
                <w:rPr>
                  <w:rFonts w:ascii="Cambria Math" w:hAnsi="Cambria Math"/>
                </w:rPr>
                <m:t>ID</m:t>
              </m:r>
            </m:sub>
          </m:sSub>
        </m:oMath>
      </m:oMathPara>
    </w:p>
    <w:p w:rsidR="00856001" w:rsidP="00856001" w:rsidRDefault="00856001" w14:paraId="343A4FFB" w14:textId="77777777">
      <w:pPr>
        <w:pStyle w:val="NoSpacing"/>
        <w:jc w:val="both"/>
        <w:rPr>
          <w:lang w:val="en-GB"/>
        </w:rPr>
      </w:pPr>
    </w:p>
    <w:p w:rsidRPr="00856001" w:rsidR="00856001" w:rsidP="00856001" w:rsidRDefault="00856001" w14:paraId="37BC4227" w14:textId="54F6EA6B">
      <w:pPr>
        <w:pStyle w:val="NoSpacing"/>
        <w:ind w:left="1304"/>
        <w:jc w:val="both"/>
        <w:rPr>
          <w:lang w:val="en-GB"/>
        </w:rPr>
      </w:pPr>
      <w:r>
        <w:rPr>
          <w:lang w:val="en-GB"/>
        </w:rPr>
        <w:t>where n</w:t>
      </w:r>
      <w:r>
        <w:rPr>
          <w:vertAlign w:val="subscript"/>
          <w:lang w:val="en-GB"/>
        </w:rPr>
        <w:t>RNTI</w:t>
      </w:r>
      <w:r w:rsidRPr="00856001">
        <w:rPr>
          <w:lang w:val="en-GB"/>
        </w:rPr>
        <w:t xml:space="preserve"> is the RNTI associated with the PDSCH transmission</w:t>
      </w:r>
      <w:r>
        <w:rPr>
          <w:lang w:val="en-GB"/>
        </w:rPr>
        <w:t xml:space="preserve"> </w:t>
      </w:r>
      <w:r w:rsidRPr="00856001">
        <w:rPr>
          <w:lang w:val="en-GB"/>
        </w:rPr>
        <w:t>as described in clause 5.1 of [6, TS 38.214].</w:t>
      </w:r>
    </w:p>
    <w:p w:rsidRPr="00856001" w:rsidR="00856001" w:rsidP="00856001" w:rsidRDefault="00856001" w14:paraId="0232A471" w14:textId="77777777">
      <w:pPr>
        <w:pStyle w:val="NoSpacing"/>
        <w:jc w:val="both"/>
        <w:rPr>
          <w:lang w:val="en-GB"/>
        </w:rPr>
      </w:pPr>
    </w:p>
    <w:p w:rsidR="00051B32" w:rsidP="00691215" w:rsidRDefault="00051B32" w14:paraId="5491A7C1" w14:textId="587821C2">
      <w:pPr>
        <w:pStyle w:val="Heading6"/>
        <w:rPr>
          <w:lang w:val="en-GB"/>
        </w:rPr>
      </w:pPr>
      <w:r>
        <w:rPr>
          <w:lang w:val="en-GB"/>
        </w:rPr>
        <w:t>Modulation</w:t>
      </w:r>
    </w:p>
    <w:p w:rsidRPr="00856001" w:rsidR="00856001" w:rsidP="00856001" w:rsidRDefault="00856001" w14:paraId="13B3EC3E" w14:textId="78463996">
      <w:pPr>
        <w:pStyle w:val="NoSpacing"/>
        <w:jc w:val="both"/>
        <w:rPr>
          <w:lang w:val="en-GB"/>
        </w:rPr>
      </w:pPr>
      <w:r w:rsidRPr="00856001">
        <w:rPr>
          <w:lang w:val="en-GB"/>
        </w:rPr>
        <w:t xml:space="preserve">The signal after scrambling proceeds to modulation to yield the (complex-valued) modulation symbols. </w:t>
      </w:r>
      <w:r>
        <w:rPr>
          <w:lang w:val="en-GB"/>
        </w:rPr>
        <w:t>In LTE, t</w:t>
      </w:r>
      <w:r w:rsidRPr="00856001">
        <w:rPr>
          <w:lang w:val="en-GB"/>
        </w:rPr>
        <w:t>he modulation schemes supported are QPSK, 16QAM and 64QAM [</w:t>
      </w:r>
      <w:r>
        <w:rPr>
          <w:lang w:val="en-GB"/>
        </w:rPr>
        <w:t>3</w:t>
      </w:r>
      <w:r w:rsidR="00AD782F">
        <w:rPr>
          <w:lang w:val="en-GB"/>
        </w:rPr>
        <w:t>6</w:t>
      </w:r>
      <w:r>
        <w:rPr>
          <w:lang w:val="en-GB"/>
        </w:rPr>
        <w:t>211</w:t>
      </w:r>
      <w:r w:rsidRPr="00856001">
        <w:rPr>
          <w:lang w:val="en-GB"/>
        </w:rPr>
        <w:t>, par. 6.3.2]. The modulation is described in detail in [</w:t>
      </w:r>
      <w:r>
        <w:rPr>
          <w:lang w:val="en-GB"/>
        </w:rPr>
        <w:t>3</w:t>
      </w:r>
      <w:r w:rsidR="00AD782F">
        <w:rPr>
          <w:lang w:val="en-GB"/>
        </w:rPr>
        <w:t>6</w:t>
      </w:r>
      <w:r>
        <w:rPr>
          <w:lang w:val="en-GB"/>
        </w:rPr>
        <w:t>211</w:t>
      </w:r>
      <w:r w:rsidRPr="00856001">
        <w:rPr>
          <w:lang w:val="en-GB"/>
        </w:rPr>
        <w:t>, par. 7.1].</w:t>
      </w:r>
      <w:r>
        <w:rPr>
          <w:lang w:val="en-GB"/>
        </w:rPr>
        <w:t xml:space="preserve"> In NR, t</w:t>
      </w:r>
      <w:r w:rsidRPr="00856001">
        <w:rPr>
          <w:lang w:val="en-GB"/>
        </w:rPr>
        <w:t>he modulation schemes supported are QPSK, 16QAM</w:t>
      </w:r>
      <w:r>
        <w:rPr>
          <w:lang w:val="en-GB"/>
        </w:rPr>
        <w:t>,</w:t>
      </w:r>
      <w:r w:rsidRPr="00856001">
        <w:rPr>
          <w:lang w:val="en-GB"/>
        </w:rPr>
        <w:t xml:space="preserve"> 64QAM</w:t>
      </w:r>
      <w:r>
        <w:rPr>
          <w:lang w:val="en-GB"/>
        </w:rPr>
        <w:t>, 256QAM</w:t>
      </w:r>
      <w:r w:rsidRPr="00856001">
        <w:rPr>
          <w:lang w:val="en-GB"/>
        </w:rPr>
        <w:t xml:space="preserve"> [</w:t>
      </w:r>
      <w:r>
        <w:rPr>
          <w:lang w:val="en-GB"/>
        </w:rPr>
        <w:t>38211</w:t>
      </w:r>
      <w:r w:rsidRPr="00856001">
        <w:rPr>
          <w:lang w:val="en-GB"/>
        </w:rPr>
        <w:t xml:space="preserve">, par. </w:t>
      </w:r>
      <w:r>
        <w:rPr>
          <w:lang w:val="en-GB"/>
        </w:rPr>
        <w:t>7</w:t>
      </w:r>
      <w:r w:rsidRPr="00856001">
        <w:rPr>
          <w:lang w:val="en-GB"/>
        </w:rPr>
        <w:t>.3.</w:t>
      </w:r>
      <w:r w:rsidR="00456CEA">
        <w:rPr>
          <w:lang w:val="en-GB"/>
        </w:rPr>
        <w:t>1.2</w:t>
      </w:r>
      <w:r w:rsidRPr="00856001">
        <w:rPr>
          <w:lang w:val="en-GB"/>
        </w:rPr>
        <w:t>]. The modulation is described in detail in [</w:t>
      </w:r>
      <w:r>
        <w:rPr>
          <w:lang w:val="en-GB"/>
        </w:rPr>
        <w:t>38211</w:t>
      </w:r>
      <w:r w:rsidRPr="00856001">
        <w:rPr>
          <w:lang w:val="en-GB"/>
        </w:rPr>
        <w:t xml:space="preserve">, par. </w:t>
      </w:r>
      <w:r w:rsidR="00F8479D">
        <w:rPr>
          <w:lang w:val="en-GB"/>
        </w:rPr>
        <w:t>5</w:t>
      </w:r>
      <w:r w:rsidRPr="00856001">
        <w:rPr>
          <w:lang w:val="en-GB"/>
        </w:rPr>
        <w:t>.1].</w:t>
      </w:r>
    </w:p>
    <w:p w:rsidRPr="00856001" w:rsidR="00856001" w:rsidP="00856001" w:rsidRDefault="00856001" w14:paraId="24D01683" w14:textId="77777777">
      <w:pPr>
        <w:pStyle w:val="NoSpacing"/>
        <w:jc w:val="both"/>
        <w:rPr>
          <w:lang w:val="en-GB"/>
        </w:rPr>
      </w:pPr>
    </w:p>
    <w:p w:rsidR="00051B32" w:rsidP="00691215" w:rsidRDefault="00051B32" w14:paraId="61D1508C" w14:textId="3627F436">
      <w:pPr>
        <w:pStyle w:val="Heading6"/>
        <w:rPr>
          <w:lang w:val="en-GB"/>
        </w:rPr>
      </w:pPr>
      <w:r>
        <w:rPr>
          <w:lang w:val="en-GB"/>
        </w:rPr>
        <w:t>Layer Mapping</w:t>
      </w:r>
    </w:p>
    <w:p w:rsidRPr="00F8479D" w:rsidR="00F8479D" w:rsidP="00F8479D" w:rsidRDefault="00C61B44" w14:paraId="35D0953B" w14:textId="5F628BEC">
      <w:pPr>
        <w:pStyle w:val="NoSpacing"/>
        <w:jc w:val="both"/>
        <w:rPr>
          <w:lang w:val="en-GB"/>
        </w:rPr>
      </w:pPr>
      <w:r>
        <w:rPr>
          <w:lang w:val="en-GB"/>
        </w:rPr>
        <w:t>To do</w:t>
      </w:r>
    </w:p>
    <w:p w:rsidR="00051B32" w:rsidP="00691215" w:rsidRDefault="00051B32" w14:paraId="5003FDDF" w14:textId="65FFCDD0">
      <w:pPr>
        <w:pStyle w:val="Heading6"/>
        <w:rPr>
          <w:lang w:val="en-GB"/>
        </w:rPr>
      </w:pPr>
      <w:r>
        <w:rPr>
          <w:lang w:val="en-GB"/>
        </w:rPr>
        <w:t>Precoding</w:t>
      </w:r>
    </w:p>
    <w:p w:rsidRPr="00C61B44" w:rsidR="00C61B44" w:rsidP="00C61B44" w:rsidRDefault="00C61B44" w14:paraId="2187A3B8" w14:textId="0A13A083">
      <w:pPr>
        <w:pStyle w:val="NoSpacing"/>
        <w:jc w:val="both"/>
        <w:rPr>
          <w:lang w:val="en-GB"/>
        </w:rPr>
      </w:pPr>
      <w:r>
        <w:rPr>
          <w:lang w:val="en-GB"/>
        </w:rPr>
        <w:t>To do</w:t>
      </w:r>
    </w:p>
    <w:p w:rsidR="00051B32" w:rsidP="00691215" w:rsidRDefault="00C61B44" w14:paraId="51D447D7" w14:textId="107995FD">
      <w:pPr>
        <w:pStyle w:val="Heading6"/>
        <w:rPr>
          <w:lang w:val="en-GB"/>
        </w:rPr>
      </w:pPr>
      <w:r>
        <w:rPr>
          <w:lang w:val="en-GB"/>
        </w:rPr>
        <w:t>Antenna port mapping</w:t>
      </w:r>
    </w:p>
    <w:p w:rsidRPr="00C61B44" w:rsidR="00C61B44" w:rsidP="00C61B44" w:rsidRDefault="00C61B44" w14:paraId="09ACD693" w14:textId="7BC0D9E8">
      <w:pPr>
        <w:pStyle w:val="NoSpacing"/>
        <w:jc w:val="both"/>
        <w:rPr>
          <w:lang w:val="en-GB"/>
        </w:rPr>
      </w:pPr>
      <w:r>
        <w:rPr>
          <w:lang w:val="en-GB"/>
        </w:rPr>
        <w:t>To do</w:t>
      </w:r>
    </w:p>
    <w:p w:rsidR="00C61B44" w:rsidP="00691215" w:rsidRDefault="00C61B44" w14:paraId="1A1A1C8B" w14:textId="690D24AB">
      <w:pPr>
        <w:pStyle w:val="Heading6"/>
        <w:rPr>
          <w:lang w:val="en-GB"/>
        </w:rPr>
      </w:pPr>
      <w:r w:rsidRPr="00C61B44">
        <w:rPr>
          <w:lang w:val="en-GB"/>
        </w:rPr>
        <w:t>Mapping from virtual to physical resource blocks</w:t>
      </w:r>
    </w:p>
    <w:p w:rsidR="005D0A3F" w:rsidP="005D0A3F" w:rsidRDefault="005D0A3F" w14:paraId="127BB882" w14:textId="6B01EB95">
      <w:pPr>
        <w:pStyle w:val="NoSpacing"/>
        <w:rPr>
          <w:lang w:val="en-GB"/>
        </w:rPr>
      </w:pPr>
      <w:r>
        <w:rPr>
          <w:lang w:val="en-GB"/>
        </w:rPr>
        <w:t>To do</w:t>
      </w:r>
    </w:p>
    <w:p w:rsidR="00051B32" w:rsidP="00691215" w:rsidRDefault="00051B32" w14:paraId="44D290C8" w14:textId="63ECE78B">
      <w:pPr>
        <w:pStyle w:val="Heading6"/>
        <w:rPr>
          <w:lang w:val="en-GB"/>
        </w:rPr>
      </w:pPr>
      <w:r>
        <w:rPr>
          <w:lang w:val="en-GB"/>
        </w:rPr>
        <w:t>OFDM signal generation</w:t>
      </w:r>
    </w:p>
    <w:p w:rsidR="00F87168" w:rsidP="00F87168" w:rsidRDefault="001F0836" w14:paraId="0578EE29" w14:textId="17FDFF12">
      <w:pPr>
        <w:rPr>
          <w:lang w:val="en-GB"/>
        </w:rPr>
      </w:pPr>
      <w:r>
        <w:rPr>
          <w:lang w:val="en-GB"/>
        </w:rPr>
        <w:t>OFDM signal generation for all channels except PRACH and RIM-RS is implemented a</w:t>
      </w:r>
      <w:r w:rsidR="00F87168">
        <w:rPr>
          <w:lang w:val="en-GB"/>
        </w:rPr>
        <w:t xml:space="preserve">ccording to </w:t>
      </w:r>
      <w:r w:rsidR="00DD66BF">
        <w:rPr>
          <w:lang w:val="en-GB"/>
        </w:rPr>
        <w:t xml:space="preserve">TS </w:t>
      </w:r>
      <w:r w:rsidR="00F87168">
        <w:rPr>
          <w:lang w:val="en-GB"/>
        </w:rPr>
        <w:t>3</w:t>
      </w:r>
      <w:r w:rsidR="00DD66BF">
        <w:rPr>
          <w:lang w:val="en-GB"/>
        </w:rPr>
        <w:t>8</w:t>
      </w:r>
      <w:r w:rsidR="00F87168">
        <w:rPr>
          <w:lang w:val="en-GB"/>
        </w:rPr>
        <w:t>211</w:t>
      </w:r>
      <w:r w:rsidR="00705A2B">
        <w:rPr>
          <w:lang w:val="en-GB"/>
        </w:rPr>
        <w:t>, section 5.3</w:t>
      </w:r>
      <w:r w:rsidR="00F87168">
        <w:rPr>
          <w:lang w:val="en-GB"/>
        </w:rPr>
        <w:t>.</w:t>
      </w:r>
      <w:r>
        <w:rPr>
          <w:lang w:val="en-GB"/>
        </w:rPr>
        <w:t>1.</w:t>
      </w:r>
    </w:p>
    <w:p w:rsidR="00F87168" w:rsidP="00691215" w:rsidRDefault="00F87168" w14:paraId="7853EA83" w14:textId="16D737B0">
      <w:pPr>
        <w:pStyle w:val="Heading7"/>
        <w:rPr>
          <w:lang w:val="en-GB"/>
        </w:rPr>
      </w:pPr>
      <w:bookmarkStart w:name="_Ref41386221" w:id="17"/>
      <w:r>
        <w:rPr>
          <w:lang w:val="en-GB"/>
        </w:rPr>
        <w:t>OFDM signal generation</w:t>
      </w:r>
      <w:r w:rsidR="00F510B4">
        <w:rPr>
          <w:lang w:val="en-GB"/>
        </w:rPr>
        <w:t xml:space="preserve"> for RIM-RS 2OS</w:t>
      </w:r>
      <w:bookmarkEnd w:id="17"/>
    </w:p>
    <w:p w:rsidR="00667BF0" w:rsidP="004A0FE9" w:rsidRDefault="00D53811" w14:paraId="42360C23" w14:textId="158B380C">
      <w:pPr>
        <w:pStyle w:val="NoSpacing"/>
        <w:jc w:val="both"/>
        <w:rPr>
          <w:lang w:val="en-GB"/>
        </w:rPr>
      </w:pPr>
      <w:r>
        <w:rPr>
          <w:lang w:val="en-GB"/>
        </w:rPr>
        <w:t xml:space="preserve">There are two NR RIM-RS solutions with one (1OS) and two (2OS) OFDM symbols, respectively. </w:t>
      </w:r>
      <w:r w:rsidR="00AD782F">
        <w:rPr>
          <w:lang w:val="en-GB"/>
        </w:rPr>
        <w:t xml:space="preserve">Further details can be found in section  </w:t>
      </w:r>
      <w:r w:rsidR="00AD782F">
        <w:rPr>
          <w:lang w:val="en-GB"/>
        </w:rPr>
        <w:fldChar w:fldCharType="begin"/>
      </w:r>
      <w:r w:rsidR="00AD782F">
        <w:rPr>
          <w:lang w:val="en-GB"/>
        </w:rPr>
        <w:instrText xml:space="preserve"> REF _Ref41559309 \r \h </w:instrText>
      </w:r>
      <w:r w:rsidR="00AD782F">
        <w:rPr>
          <w:lang w:val="en-GB"/>
        </w:rPr>
      </w:r>
      <w:r w:rsidR="00AD782F">
        <w:rPr>
          <w:lang w:val="en-GB"/>
        </w:rPr>
        <w:fldChar w:fldCharType="separate"/>
      </w:r>
      <w:r w:rsidR="00DA752E">
        <w:rPr>
          <w:lang w:val="en-GB"/>
        </w:rPr>
        <w:t>10.5.2</w:t>
      </w:r>
      <w:r w:rsidR="00AD782F">
        <w:rPr>
          <w:lang w:val="en-GB"/>
        </w:rPr>
        <w:fldChar w:fldCharType="end"/>
      </w:r>
      <w:r w:rsidR="00AD782F">
        <w:rPr>
          <w:lang w:val="en-GB"/>
        </w:rPr>
        <w:t xml:space="preserve">. </w:t>
      </w:r>
      <w:r w:rsidR="00F87168">
        <w:rPr>
          <w:lang w:val="en-GB"/>
        </w:rPr>
        <w:t xml:space="preserve">The 2OS RIM-RS design, similar to the LTE RIM-RS, builds on two copies of </w:t>
      </w:r>
      <w:r w:rsidR="00F87168">
        <w:rPr>
          <w:lang w:val="en-GB"/>
        </w:rPr>
        <w:lastRenderedPageBreak/>
        <w:t>the selected full-band sequence while the CP length is doubled to align the number of transmitted samples with two CP-OFDM symbols.</w:t>
      </w:r>
      <w:r>
        <w:rPr>
          <w:lang w:val="en-GB"/>
        </w:rPr>
        <w:t xml:space="preserve"> </w:t>
      </w:r>
      <w:r w:rsidR="00667BF0">
        <w:rPr>
          <w:lang w:val="en-GB"/>
        </w:rPr>
        <w:t>The approach is similar as the one followed for PRACH channel.</w:t>
      </w:r>
      <w:r w:rsidR="00AD782F">
        <w:rPr>
          <w:lang w:val="en-GB"/>
        </w:rPr>
        <w:t xml:space="preserve"> </w:t>
      </w:r>
    </w:p>
    <w:p w:rsidR="00667BF0" w:rsidP="004A0FE9" w:rsidRDefault="00667BF0" w14:paraId="7933EA5F" w14:textId="17524C60">
      <w:pPr>
        <w:pStyle w:val="NoSpacing"/>
        <w:jc w:val="both"/>
        <w:rPr>
          <w:lang w:val="en-GB"/>
        </w:rPr>
      </w:pPr>
    </w:p>
    <w:p w:rsidR="00667BF0" w:rsidP="00667BF0" w:rsidRDefault="00667BF0" w14:paraId="1391999E" w14:textId="3D615062">
      <w:pPr>
        <w:pStyle w:val="NoSpacing"/>
        <w:jc w:val="both"/>
        <w:rPr>
          <w:lang w:val="en-GB"/>
        </w:rPr>
      </w:pPr>
      <w:r>
        <w:rPr>
          <w:lang w:val="en-GB"/>
        </w:rPr>
        <w:t xml:space="preserve">The so-called </w:t>
      </w:r>
      <w:r w:rsidRPr="004A0FE9">
        <w:rPr>
          <w:lang w:val="en-GB"/>
        </w:rPr>
        <w:t>PRACH-like OFDM baseband signal generation should be allocated in at least 2 adjacent OFDM symbols</w:t>
      </w:r>
      <w:r>
        <w:rPr>
          <w:lang w:val="en-GB"/>
        </w:rPr>
        <w:t>. Therefore, the total number of copies or repetitions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rep</m:t>
            </m:r>
          </m:sub>
        </m:sSub>
      </m:oMath>
      <w:r>
        <w:rPr>
          <w:lang w:val="en-GB"/>
        </w:rPr>
        <w:t>) of the selected full-band sequence is in the range of [2,</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L</m:t>
            </m:r>
          </m:sub>
        </m:sSub>
      </m:oMath>
      <w:r>
        <w:rPr>
          <w:lang w:val="en-GB"/>
        </w:rPr>
        <w:t xml:space="preserve">], where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L</m:t>
            </m:r>
          </m:sub>
        </m:sSub>
      </m:oMath>
      <w:r>
        <w:rPr>
          <w:rFonts w:eastAsiaTheme="minorEastAsia"/>
          <w:lang w:val="en-GB"/>
        </w:rPr>
        <w:t xml:space="preserve"> is</w:t>
      </w:r>
      <w:r>
        <w:rPr>
          <w:lang w:val="en-GB"/>
        </w:rPr>
        <w:t xml:space="preserve"> the subframe length (e.g 14 OFDM symbols). To generate this signal</w:t>
      </w:r>
      <w:r w:rsidR="004A0FE9">
        <w:rPr>
          <w:lang w:val="en-GB"/>
        </w:rPr>
        <w:t xml:space="preserve"> there is a</w:t>
      </w:r>
      <w:r>
        <w:rPr>
          <w:lang w:val="en-GB"/>
        </w:rPr>
        <w:t xml:space="preserve">n attribute </w:t>
      </w:r>
      <w:r w:rsidRPr="00667BF0" w:rsidR="004A0FE9">
        <w:rPr>
          <w:i/>
          <w:iCs/>
          <w:lang w:val="en-GB"/>
        </w:rPr>
        <w:t>prach-like-OFDM</w:t>
      </w:r>
      <w:r>
        <w:rPr>
          <w:lang w:val="en-GB"/>
        </w:rPr>
        <w:t xml:space="preserve"> in the XML. For the case </w:t>
      </w:r>
      <w:r w:rsidRPr="00667BF0">
        <w:rPr>
          <w:i/>
          <w:iCs/>
          <w:lang w:val="en-GB"/>
        </w:rPr>
        <w:t>prach-like-OFDM</w:t>
      </w:r>
      <w:r>
        <w:rPr>
          <w:lang w:val="en-GB"/>
        </w:rPr>
        <w:t xml:space="preserve"> equals </w:t>
      </w:r>
      <w:r w:rsidRPr="004A0FE9" w:rsidR="004A0FE9">
        <w:rPr>
          <w:lang w:val="en-GB"/>
        </w:rPr>
        <w:t>"yes"</w:t>
      </w:r>
      <w:r w:rsidR="00011665">
        <w:rPr>
          <w:lang w:val="en-GB"/>
        </w:rPr>
        <w:t xml:space="preserve"> the processing is as follows:</w:t>
      </w:r>
    </w:p>
    <w:p w:rsidR="00667BF0" w:rsidP="004A0FE9" w:rsidRDefault="00667BF0" w14:paraId="79A38DD8" w14:textId="1285A35D">
      <w:pPr>
        <w:pStyle w:val="NoSpacing"/>
        <w:jc w:val="both"/>
        <w:rPr>
          <w:lang w:val="en-GB"/>
        </w:rPr>
      </w:pPr>
    </w:p>
    <w:p w:rsidR="0039596B" w:rsidP="0039596B" w:rsidRDefault="00011665" w14:paraId="5CC90A14" w14:textId="77777777">
      <w:pPr>
        <w:keepNext/>
        <w:jc w:val="center"/>
      </w:pPr>
      <w:r>
        <w:rPr>
          <w:noProof/>
        </w:rPr>
        <w:drawing>
          <wp:inline distT="0" distB="0" distL="0" distR="0" wp14:anchorId="2331439E" wp14:editId="2D0ED3B0">
            <wp:extent cx="3593534" cy="935792"/>
            <wp:effectExtent l="0" t="0" r="6985" b="0"/>
            <wp:docPr id="12381342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3593534" cy="935792"/>
                    </a:xfrm>
                    <a:prstGeom prst="rect">
                      <a:avLst/>
                    </a:prstGeom>
                  </pic:spPr>
                </pic:pic>
              </a:graphicData>
            </a:graphic>
          </wp:inline>
        </w:drawing>
      </w:r>
    </w:p>
    <w:p w:rsidR="00181DA4" w:rsidP="00EB5CB9" w:rsidRDefault="0039596B" w14:paraId="7E3C8FDB" w14:textId="53E6D320">
      <w:pPr>
        <w:pStyle w:val="Caption"/>
        <w:rPr>
          <w:lang w:val="en-GB"/>
        </w:rPr>
      </w:pPr>
      <w:r>
        <w:t xml:space="preserve">Figure </w:t>
      </w:r>
      <w:r w:rsidR="00F92EA3">
        <w:fldChar w:fldCharType="begin"/>
      </w:r>
      <w:r w:rsidR="00F92EA3">
        <w:instrText xml:space="preserve"> STYLEREF 1 \s </w:instrText>
      </w:r>
      <w:r w:rsidR="00F92EA3">
        <w:fldChar w:fldCharType="separate"/>
      </w:r>
      <w:r w:rsidR="00F92EA3">
        <w:rPr>
          <w:noProof/>
        </w:rPr>
        <w:t>2</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3</w:t>
      </w:r>
      <w:r w:rsidR="00F92EA3">
        <w:fldChar w:fldCharType="end"/>
      </w:r>
      <w:r>
        <w:t xml:space="preserve"> </w:t>
      </w:r>
      <w:r w:rsidRPr="00A03BA0">
        <w:t>OFDM signal generation for RIM-RS 2OS</w:t>
      </w:r>
    </w:p>
    <w:p w:rsidR="00691215" w:rsidP="00F04970" w:rsidRDefault="00691215" w14:paraId="4D4EB51D" w14:textId="5F870368">
      <w:pPr>
        <w:pStyle w:val="NoSpacing"/>
        <w:jc w:val="both"/>
        <w:rPr>
          <w:lang w:val="en-GB"/>
        </w:rPr>
      </w:pPr>
    </w:p>
    <w:p w:rsidR="00691215" w:rsidP="00691215" w:rsidRDefault="00691215" w14:paraId="1BF407DA" w14:textId="77777777">
      <w:pPr>
        <w:pStyle w:val="Heading4"/>
        <w:rPr>
          <w:lang w:val="en-GB"/>
        </w:rPr>
      </w:pPr>
      <w:r>
        <w:rPr>
          <w:lang w:val="en-GB"/>
        </w:rPr>
        <w:t>Channel estimation</w:t>
      </w:r>
    </w:p>
    <w:p w:rsidR="00691215" w:rsidP="00691215" w:rsidRDefault="00691215" w14:paraId="599A9FDF" w14:textId="56850699">
      <w:pPr>
        <w:rPr>
          <w:lang w:val="en-GB"/>
        </w:rPr>
      </w:pPr>
      <w:r>
        <w:rPr>
          <w:lang w:val="en-GB"/>
        </w:rPr>
        <w:t xml:space="preserve">The raw channel estimation is described in section </w:t>
      </w:r>
      <w:r>
        <w:rPr>
          <w:lang w:val="en-GB"/>
        </w:rPr>
        <w:fldChar w:fldCharType="begin"/>
      </w:r>
      <w:r>
        <w:rPr>
          <w:lang w:val="en-GB"/>
        </w:rPr>
        <w:instrText xml:space="preserve"> REF _Ref41384598 \r \h </w:instrText>
      </w:r>
      <w:r>
        <w:rPr>
          <w:lang w:val="en-GB"/>
        </w:rPr>
      </w:r>
      <w:r>
        <w:rPr>
          <w:lang w:val="en-GB"/>
        </w:rPr>
        <w:fldChar w:fldCharType="separate"/>
      </w:r>
      <w:r w:rsidR="00DA752E">
        <w:rPr>
          <w:lang w:val="en-GB"/>
        </w:rPr>
        <w:t>5.1.2.1</w:t>
      </w:r>
      <w:r>
        <w:rPr>
          <w:lang w:val="en-GB"/>
        </w:rPr>
        <w:fldChar w:fldCharType="end"/>
      </w:r>
      <w:r>
        <w:rPr>
          <w:lang w:val="en-GB"/>
        </w:rPr>
        <w:t xml:space="preserve"> and the detector MMSE in section </w:t>
      </w:r>
      <w:r>
        <w:rPr>
          <w:lang w:val="en-GB"/>
        </w:rPr>
        <w:fldChar w:fldCharType="begin"/>
      </w:r>
      <w:r>
        <w:rPr>
          <w:lang w:val="en-GB"/>
        </w:rPr>
        <w:instrText xml:space="preserve"> REF _Ref41384870 \r \h </w:instrText>
      </w:r>
      <w:r>
        <w:rPr>
          <w:lang w:val="en-GB"/>
        </w:rPr>
      </w:r>
      <w:r>
        <w:rPr>
          <w:lang w:val="en-GB"/>
        </w:rPr>
        <w:fldChar w:fldCharType="separate"/>
      </w:r>
      <w:r w:rsidR="00DA752E">
        <w:rPr>
          <w:lang w:val="en-GB"/>
        </w:rPr>
        <w:t>11.2</w:t>
      </w:r>
      <w:r>
        <w:rPr>
          <w:lang w:val="en-GB"/>
        </w:rPr>
        <w:fldChar w:fldCharType="end"/>
      </w:r>
      <w:r>
        <w:rPr>
          <w:lang w:val="en-GB"/>
        </w:rPr>
        <w:t>.</w:t>
      </w:r>
    </w:p>
    <w:p w:rsidRPr="003936A8" w:rsidR="00F04970" w:rsidP="00F04970" w:rsidRDefault="00F04970" w14:paraId="1D67BFC1" w14:textId="77777777">
      <w:pPr>
        <w:pStyle w:val="NoSpacing"/>
        <w:jc w:val="both"/>
        <w:rPr>
          <w:sz w:val="18"/>
          <w:szCs w:val="18"/>
          <w:lang w:val="en-GB"/>
        </w:rPr>
      </w:pPr>
    </w:p>
    <w:p w:rsidR="00850562" w:rsidP="00850562" w:rsidRDefault="00850562" w14:paraId="5213D317" w14:textId="566FC050">
      <w:pPr>
        <w:pStyle w:val="Heading4"/>
        <w:rPr>
          <w:lang w:val="en-GB"/>
        </w:rPr>
      </w:pPr>
      <w:r>
        <w:rPr>
          <w:lang w:val="en-GB"/>
        </w:rPr>
        <w:t>Time Offset Estimation</w:t>
      </w:r>
    </w:p>
    <w:p w:rsidR="00AD782F" w:rsidP="00AD782F" w:rsidRDefault="00850562" w14:paraId="509C4907" w14:textId="66FE6574">
      <w:pPr>
        <w:pStyle w:val="NoSpacing"/>
        <w:rPr>
          <w:lang w:val="en-GB"/>
        </w:rPr>
      </w:pPr>
      <w:r>
        <w:rPr>
          <w:lang w:val="en-GB"/>
        </w:rPr>
        <w:t xml:space="preserve">Time offset </w:t>
      </w:r>
      <w:r w:rsidR="005A2F46">
        <w:rPr>
          <w:lang w:val="en-GB"/>
        </w:rPr>
        <w:t xml:space="preserve">estimation </w:t>
      </w:r>
      <w:r w:rsidR="0058211C">
        <w:rPr>
          <w:lang w:val="en-GB"/>
        </w:rPr>
        <w:t xml:space="preserve">methodologies </w:t>
      </w:r>
      <w:r w:rsidR="00392B97">
        <w:rPr>
          <w:lang w:val="en-GB"/>
        </w:rPr>
        <w:t>are</w:t>
      </w:r>
      <w:r w:rsidR="005A2F46">
        <w:rPr>
          <w:lang w:val="en-GB"/>
        </w:rPr>
        <w:t xml:space="preserve"> described in </w:t>
      </w:r>
      <w:r w:rsidR="00844DF2">
        <w:rPr>
          <w:lang w:val="en-GB"/>
        </w:rPr>
        <w:t>section</w:t>
      </w:r>
      <w:r w:rsidR="00392B97">
        <w:rPr>
          <w:lang w:val="en-GB"/>
        </w:rPr>
        <w:t xml:space="preserve"> </w:t>
      </w:r>
      <w:r w:rsidR="00392B97">
        <w:rPr>
          <w:lang w:val="en-GB"/>
        </w:rPr>
        <w:fldChar w:fldCharType="begin"/>
      </w:r>
      <w:r w:rsidR="00392B97">
        <w:rPr>
          <w:lang w:val="en-GB"/>
        </w:rPr>
        <w:instrText xml:space="preserve"> REF _Ref41385036 \r \h </w:instrText>
      </w:r>
      <w:r w:rsidR="00AD782F">
        <w:rPr>
          <w:lang w:val="en-GB"/>
        </w:rPr>
        <w:instrText xml:space="preserve"> \* MERGEFORMAT </w:instrText>
      </w:r>
      <w:r w:rsidR="00392B97">
        <w:rPr>
          <w:lang w:val="en-GB"/>
        </w:rPr>
      </w:r>
      <w:r w:rsidR="00392B97">
        <w:rPr>
          <w:lang w:val="en-GB"/>
        </w:rPr>
        <w:fldChar w:fldCharType="separate"/>
      </w:r>
      <w:r w:rsidR="00DA752E">
        <w:rPr>
          <w:lang w:val="en-GB"/>
        </w:rPr>
        <w:t>2.2.1.4</w:t>
      </w:r>
      <w:r w:rsidR="00392B97">
        <w:rPr>
          <w:lang w:val="en-GB"/>
        </w:rPr>
        <w:fldChar w:fldCharType="end"/>
      </w:r>
      <w:r w:rsidR="00844DF2">
        <w:rPr>
          <w:lang w:val="en-GB"/>
        </w:rPr>
        <w:t xml:space="preserve"> </w:t>
      </w:r>
      <w:r w:rsidR="00392B97">
        <w:rPr>
          <w:lang w:val="en-GB"/>
        </w:rPr>
        <w:t>for DMRS</w:t>
      </w:r>
      <w:r w:rsidR="00844DF2">
        <w:rPr>
          <w:lang w:val="en-GB"/>
        </w:rPr>
        <w:t>.</w:t>
      </w:r>
      <w:r w:rsidR="00AD782F">
        <w:rPr>
          <w:lang w:val="en-GB"/>
        </w:rPr>
        <w:t xml:space="preserve"> </w:t>
      </w:r>
    </w:p>
    <w:p w:rsidRPr="003B3493" w:rsidR="00850562" w:rsidP="00AD782F" w:rsidRDefault="00AD782F" w14:paraId="1831A4EA" w14:textId="4FD3EDA2">
      <w:pPr>
        <w:pStyle w:val="NoSpacing"/>
        <w:rPr>
          <w:i/>
          <w:iCs/>
          <w:lang w:val="en-GB"/>
        </w:rPr>
      </w:pPr>
      <w:r w:rsidRPr="003B3493">
        <w:rPr>
          <w:i/>
          <w:iCs/>
          <w:lang w:val="en-GB"/>
        </w:rPr>
        <w:t>(Generic implementation under development)</w:t>
      </w:r>
    </w:p>
    <w:p w:rsidRPr="00AD782F" w:rsidR="00AD782F" w:rsidP="00AD782F" w:rsidRDefault="00AD782F" w14:paraId="24AC83A9" w14:textId="77777777">
      <w:pPr>
        <w:pStyle w:val="NoSpacing"/>
        <w:rPr>
          <w:color w:val="FF0000"/>
          <w:lang w:val="en-GB"/>
        </w:rPr>
      </w:pPr>
    </w:p>
    <w:p w:rsidRPr="00850562" w:rsidR="00850562" w:rsidP="00850562" w:rsidRDefault="00850562" w14:paraId="08991721" w14:textId="2A749B1F">
      <w:pPr>
        <w:pStyle w:val="Heading4"/>
        <w:rPr>
          <w:lang w:val="en-GB"/>
        </w:rPr>
      </w:pPr>
      <w:r>
        <w:rPr>
          <w:lang w:val="en-GB"/>
        </w:rPr>
        <w:t>Time Offset Compensation</w:t>
      </w:r>
    </w:p>
    <w:p w:rsidR="00686F85" w:rsidP="00686F85" w:rsidRDefault="00850562" w14:paraId="0F4265A8" w14:textId="31723466">
      <w:pPr>
        <w:pStyle w:val="NoSpacing"/>
        <w:jc w:val="both"/>
        <w:rPr>
          <w:lang w:val="en-GB"/>
        </w:rPr>
      </w:pPr>
      <w:r>
        <w:rPr>
          <w:lang w:val="en-GB"/>
        </w:rPr>
        <w:t xml:space="preserve">Time offset compensation (TOC) is </w:t>
      </w:r>
      <w:r w:rsidR="00AD782F">
        <w:rPr>
          <w:lang w:val="en-GB"/>
        </w:rPr>
        <w:t xml:space="preserve">performed </w:t>
      </w:r>
      <w:r w:rsidR="00686F85">
        <w:rPr>
          <w:lang w:val="en-GB"/>
        </w:rPr>
        <w:t xml:space="preserve">once per subframe shifting the received signal or before performing the channel estimation </w:t>
      </w:r>
      <w:r>
        <w:rPr>
          <w:lang w:val="en-GB"/>
        </w:rPr>
        <w:t>in the wiener filter (practical CE) for all received data symbols based on t</w:t>
      </w:r>
      <w:r w:rsidR="00686F85">
        <w:rPr>
          <w:lang w:val="en-GB"/>
        </w:rPr>
        <w:t>wo</w:t>
      </w:r>
      <w:r>
        <w:rPr>
          <w:lang w:val="en-GB"/>
        </w:rPr>
        <w:t xml:space="preserve"> possible approaches: ideal TO (assumed known at the receiver)</w:t>
      </w:r>
      <w:r w:rsidR="00686F85">
        <w:rPr>
          <w:lang w:val="en-GB"/>
        </w:rPr>
        <w:t xml:space="preserve"> or</w:t>
      </w:r>
      <w:r>
        <w:rPr>
          <w:lang w:val="en-GB"/>
        </w:rPr>
        <w:t xml:space="preserve"> </w:t>
      </w:r>
      <w:r w:rsidR="00686F85">
        <w:rPr>
          <w:lang w:val="en-GB"/>
        </w:rPr>
        <w:t>DM</w:t>
      </w:r>
      <w:r>
        <w:rPr>
          <w:lang w:val="en-GB"/>
        </w:rPr>
        <w:t>RS TOE.</w:t>
      </w:r>
      <w:r w:rsidR="005A2F46">
        <w:rPr>
          <w:lang w:val="en-GB"/>
        </w:rPr>
        <w:t xml:space="preserve"> </w:t>
      </w:r>
      <w:r w:rsidR="00686F85">
        <w:rPr>
          <w:lang w:val="en-GB"/>
        </w:rPr>
        <w:t xml:space="preserve">Therefore, the timing offset correction is </w:t>
      </w:r>
      <w:r w:rsidRPr="00686F85" w:rsidR="00686F85">
        <w:rPr>
          <w:lang w:val="en-GB"/>
        </w:rPr>
        <w:t>based on the timing offset estimate from the previous subframe</w:t>
      </w:r>
      <w:r w:rsidR="00686F85">
        <w:rPr>
          <w:lang w:val="en-GB"/>
        </w:rPr>
        <w:t xml:space="preserve"> and the Rx signal (</w:t>
      </w:r>
      <m:oMath>
        <m:r>
          <w:rPr>
            <w:rFonts w:ascii="Cambria Math" w:hAnsi="Cambria Math"/>
            <w:lang w:val="en-GB"/>
          </w:rPr>
          <m:t>y</m:t>
        </m:r>
      </m:oMath>
      <w:r w:rsidR="00686F85">
        <w:rPr>
          <w:lang w:val="en-GB"/>
        </w:rPr>
        <w:t>) is shifted as:</w:t>
      </w:r>
    </w:p>
    <w:p w:rsidRPr="00686F85" w:rsidR="00686F85" w:rsidP="00A80CAB" w:rsidRDefault="00686F85" w14:paraId="7EFB6D3A" w14:textId="1A475A20">
      <w:pPr>
        <w:pStyle w:val="NoSpacing"/>
        <w:jc w:val="both"/>
        <w:rPr>
          <w:rFonts w:eastAsiaTheme="minorEastAsia"/>
          <w:lang w:val="en-GB"/>
        </w:rPr>
      </w:pPr>
      <m:oMathPara>
        <m:oMath>
          <m:r>
            <w:rPr>
              <w:rFonts w:ascii="Cambria Math" w:hAnsi="Cambria Math" w:eastAsiaTheme="minorEastAsia"/>
              <w:lang w:val="en-US" w:eastAsia="zh-CN"/>
            </w:rPr>
            <m:t>y</m:t>
          </m:r>
          <m:r>
            <w:rPr>
              <w:rFonts w:ascii="Cambria Math" w:hAnsi="Cambria Math" w:eastAsiaTheme="minorEastAsia"/>
              <w:lang w:val="en-GB" w:eastAsia="zh-CN"/>
            </w:rPr>
            <m:t>=</m:t>
          </m:r>
          <m:r>
            <w:rPr>
              <w:rFonts w:ascii="Cambria Math" w:hAnsi="Cambria Math" w:eastAsiaTheme="minorEastAsia"/>
              <w:lang w:val="en-US" w:eastAsia="zh-CN"/>
            </w:rPr>
            <m:t>y</m:t>
          </m:r>
          <m:r>
            <w:rPr>
              <w:rFonts w:ascii="Cambria Math" w:hAnsi="Cambria Math" w:eastAsiaTheme="minorEastAsia"/>
              <w:lang w:val="en-GB" w:eastAsia="zh-CN"/>
            </w:rPr>
            <m:t xml:space="preserve">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πfTOE</m:t>
              </m:r>
            </m:sup>
          </m:sSup>
          <m:r>
            <w:rPr>
              <w:rFonts w:ascii="Cambria Math" w:hAnsi="Cambria Math" w:eastAsiaTheme="minorEastAsia"/>
              <w:lang w:val="en-GB"/>
            </w:rPr>
            <m:t xml:space="preserve"> </m:t>
          </m:r>
        </m:oMath>
      </m:oMathPara>
    </w:p>
    <w:p w:rsidR="00686F85" w:rsidP="00A80CAB" w:rsidRDefault="00686F85" w14:paraId="4CE4566C" w14:textId="77777777">
      <w:pPr>
        <w:pStyle w:val="NoSpacing"/>
        <w:jc w:val="both"/>
        <w:rPr>
          <w:lang w:val="en-GB"/>
        </w:rPr>
      </w:pPr>
    </w:p>
    <w:p w:rsidR="00686F85" w:rsidP="00A80CAB" w:rsidRDefault="00686F85" w14:paraId="05F3E529" w14:textId="7D495351">
      <w:pPr>
        <w:pStyle w:val="NoSpacing"/>
        <w:jc w:val="both"/>
        <w:rPr>
          <w:lang w:val="en-GB"/>
        </w:rPr>
      </w:pPr>
      <w:r>
        <w:rPr>
          <w:lang w:val="en-GB"/>
        </w:rPr>
        <w:t>or</w:t>
      </w:r>
      <w:r w:rsidR="005A2F46">
        <w:rPr>
          <w:lang w:val="en-GB"/>
        </w:rPr>
        <w:t xml:space="preserve"> the autocorrelation and cross-correlation matrixes </w:t>
      </w:r>
      <w:r w:rsidR="00A80CAB">
        <w:rPr>
          <w:lang w:val="en-GB"/>
        </w:rPr>
        <w:t>a</w:t>
      </w:r>
      <w:r>
        <w:rPr>
          <w:lang w:val="en-GB"/>
        </w:rPr>
        <w:t>s</w:t>
      </w:r>
      <w:r w:rsidR="00A80CAB">
        <w:rPr>
          <w:lang w:val="en-GB"/>
        </w:rPr>
        <w:t xml:space="preserve"> defined</w:t>
      </w:r>
      <w:r w:rsidR="005A2F46">
        <w:rPr>
          <w:lang w:val="en-GB"/>
        </w:rPr>
        <w:t xml:space="preserve"> in section</w:t>
      </w:r>
      <w:r>
        <w:rPr>
          <w:lang w:val="en-GB"/>
        </w:rPr>
        <w:t xml:space="preserve"> </w:t>
      </w:r>
      <w:r>
        <w:rPr>
          <w:lang w:val="en-GB"/>
        </w:rPr>
        <w:fldChar w:fldCharType="begin"/>
      </w:r>
      <w:r>
        <w:rPr>
          <w:lang w:val="en-GB"/>
        </w:rPr>
        <w:instrText xml:space="preserve"> REF _Ref41385888 \r \h </w:instrText>
      </w:r>
      <w:r>
        <w:rPr>
          <w:lang w:val="en-GB"/>
        </w:rPr>
      </w:r>
      <w:r>
        <w:rPr>
          <w:lang w:val="en-GB"/>
        </w:rPr>
        <w:fldChar w:fldCharType="separate"/>
      </w:r>
      <w:r w:rsidR="00DA752E">
        <w:rPr>
          <w:lang w:val="en-GB"/>
        </w:rPr>
        <w:t>6.1.1.1.3</w:t>
      </w:r>
      <w:r>
        <w:rPr>
          <w:lang w:val="en-GB"/>
        </w:rPr>
        <w:fldChar w:fldCharType="end"/>
      </w:r>
      <w:r w:rsidR="005A2F46">
        <w:rPr>
          <w:lang w:val="en-GB"/>
        </w:rPr>
        <w:t xml:space="preserve"> for the wiener interpolation of the channel in Frequency direction</w:t>
      </w:r>
      <w:r>
        <w:rPr>
          <w:lang w:val="en-GB"/>
        </w:rPr>
        <w:t xml:space="preserve"> are shifted as</w:t>
      </w:r>
      <w:r w:rsidR="003B3493">
        <w:rPr>
          <w:lang w:val="en-GB"/>
        </w:rPr>
        <w:t>:</w:t>
      </w:r>
      <w:r>
        <w:rPr>
          <w:lang w:val="en-GB"/>
        </w:rPr>
        <w:t xml:space="preserve"> </w:t>
      </w:r>
    </w:p>
    <w:p w:rsidR="00686F85" w:rsidP="00A80CAB" w:rsidRDefault="00686F85" w14:paraId="53E9BAD0" w14:textId="48B0A3FD">
      <w:pPr>
        <w:pStyle w:val="NoSpacing"/>
        <w:jc w:val="both"/>
        <w:rPr>
          <w:lang w:val="en-GB"/>
        </w:rPr>
      </w:pPr>
    </w:p>
    <w:p w:rsidRPr="00C2743C" w:rsidR="00686F85" w:rsidP="00686F85" w:rsidRDefault="003F7D7F" w14:paraId="1F50F561" w14:textId="77777777">
      <w:pPr>
        <w:pStyle w:val="NoSpacing"/>
        <w:jc w:val="both"/>
      </w:pPr>
      <m:oMathPara>
        <m:oMath>
          <m:sSub>
            <m:sSubPr>
              <m:ctrlPr>
                <w:rPr>
                  <w:rFonts w:ascii="Cambria Math" w:hAnsi="Cambria Math"/>
                </w:rPr>
              </m:ctrlPr>
            </m:sSubPr>
            <m:e>
              <m:r>
                <w:rPr>
                  <w:rFonts w:ascii="Cambria Math" w:hAnsi="Cambria Math"/>
                </w:rPr>
                <m:t>R</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j</m:t>
              </m:r>
              <m:r>
                <m:rPr>
                  <m:sty m:val="p"/>
                </m:rPr>
                <w:rPr>
                  <w:rFonts w:ascii="Cambria Math" w:hAnsi="Cambria Math"/>
                </w:rPr>
                <m:t>2</m:t>
              </m:r>
              <m:r>
                <w:rPr>
                  <w:rFonts w:ascii="Cambria Math" w:hAnsi="Cambria Math"/>
                </w:rPr>
                <m:t>πf</m:t>
              </m:r>
              <m:sSub>
                <m:sSubPr>
                  <m:ctrlPr>
                    <w:rPr>
                      <w:rFonts w:ascii="Cambria Math" w:hAnsi="Cambria Math"/>
                    </w:rPr>
                  </m:ctrlPr>
                </m:sSubPr>
                <m:e>
                  <m:r>
                    <w:rPr>
                      <w:rFonts w:ascii="Cambria Math" w:hAnsi="Cambria Math"/>
                    </w:rPr>
                    <m:t>τ</m:t>
                  </m:r>
                </m:e>
                <m:sub>
                  <m:r>
                    <w:rPr>
                      <w:rFonts w:ascii="Cambria Math" w:hAnsi="Cambria Math"/>
                    </w:rPr>
                    <m:t>m</m:t>
                  </m:r>
                </m:sub>
              </m:sSub>
            </m:den>
          </m:f>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πfTOE</m:t>
              </m:r>
            </m:sup>
          </m:sSup>
        </m:oMath>
      </m:oMathPara>
    </w:p>
    <w:p w:rsidR="00686F85" w:rsidP="00A80CAB" w:rsidRDefault="00686F85" w14:paraId="3B90065D" w14:textId="77777777">
      <w:pPr>
        <w:pStyle w:val="NoSpacing"/>
        <w:jc w:val="both"/>
        <w:rPr>
          <w:lang w:val="en-GB"/>
        </w:rPr>
      </w:pPr>
    </w:p>
    <w:p w:rsidR="00051B32" w:rsidP="00A80CAB" w:rsidRDefault="00F10262" w14:paraId="2007444F" w14:textId="6380E1A4">
      <w:pPr>
        <w:pStyle w:val="NoSpacing"/>
        <w:jc w:val="both"/>
        <w:rPr>
          <w:rFonts w:eastAsiaTheme="minorEastAsia"/>
          <w:lang w:val="en-GB"/>
        </w:rPr>
      </w:pPr>
      <w:r w:rsidRPr="00F10262">
        <w:rPr>
          <w:rFonts w:eastAsiaTheme="minorEastAsia"/>
          <w:lang w:val="en-GB"/>
        </w:rPr>
        <w:t xml:space="preserve">where </w:t>
      </w:r>
      <m:oMath>
        <m:sSub>
          <m:sSubPr>
            <m:ctrlPr>
              <w:rPr>
                <w:rFonts w:ascii="Cambria Math" w:hAnsi="Cambria Math"/>
              </w:rPr>
            </m:ctrlPr>
          </m:sSubPr>
          <m:e>
            <m:r>
              <w:rPr>
                <w:rFonts w:ascii="Cambria Math" w:hAnsi="Cambria Math"/>
              </w:rPr>
              <m:t>τ</m:t>
            </m:r>
          </m:e>
          <m:sub>
            <m:r>
              <w:rPr>
                <w:rFonts w:ascii="Cambria Math" w:hAnsi="Cambria Math"/>
              </w:rPr>
              <m:t>m</m:t>
            </m:r>
          </m:sub>
        </m:sSub>
      </m:oMath>
      <w:r w:rsidRPr="00F10262">
        <w:rPr>
          <w:rFonts w:eastAsiaTheme="minorEastAsia"/>
          <w:lang w:val="en-GB"/>
        </w:rPr>
        <w:t xml:space="preserve"> should b</w:t>
      </w:r>
      <w:r>
        <w:rPr>
          <w:rFonts w:eastAsiaTheme="minorEastAsia"/>
          <w:lang w:val="en-GB"/>
        </w:rPr>
        <w:t>e calibrated for specific scenario. By default</w:t>
      </w:r>
      <w:r w:rsidR="00A80CAB">
        <w:rPr>
          <w:rFonts w:eastAsiaTheme="minorEastAsia"/>
          <w:lang w:val="en-GB"/>
        </w:rPr>
        <w:t>,</w:t>
      </w:r>
      <w:r>
        <w:rPr>
          <w:rFonts w:eastAsiaTheme="minorEastAsia"/>
          <w:lang w:val="en-GB"/>
        </w:rPr>
        <w:t xml:space="preserve"> </w:t>
      </w:r>
      <m:oMath>
        <m:sSub>
          <m:sSubPr>
            <m:ctrlPr>
              <w:rPr>
                <w:rFonts w:ascii="Cambria Math" w:hAnsi="Cambria Math"/>
              </w:rPr>
            </m:ctrlPr>
          </m:sSubPr>
          <m:e>
            <m:r>
              <w:rPr>
                <w:rFonts w:ascii="Cambria Math" w:hAnsi="Cambria Math"/>
              </w:rPr>
              <m:t>τ</m:t>
            </m:r>
          </m:e>
          <m:sub>
            <m:r>
              <w:rPr>
                <w:rFonts w:ascii="Cambria Math" w:hAnsi="Cambria Math"/>
              </w:rPr>
              <m:t>m</m:t>
            </m:r>
          </m:sub>
        </m:sSub>
      </m:oMath>
      <w:r w:rsidRPr="00F10262">
        <w:rPr>
          <w:rFonts w:eastAsiaTheme="minorEastAsia"/>
          <w:lang w:val="en-GB"/>
        </w:rPr>
        <w:t xml:space="preserve"> e</w:t>
      </w:r>
      <w:r>
        <w:rPr>
          <w:rFonts w:eastAsiaTheme="minorEastAsia"/>
          <w:lang w:val="en-GB"/>
        </w:rPr>
        <w:t>quals to delay spread of the channel is assumed.</w:t>
      </w:r>
    </w:p>
    <w:p w:rsidR="00686F85" w:rsidP="00A80CAB" w:rsidRDefault="00686F85" w14:paraId="19238B4C" w14:textId="03A398B6">
      <w:pPr>
        <w:pStyle w:val="NoSpacing"/>
        <w:jc w:val="both"/>
        <w:rPr>
          <w:rFonts w:eastAsiaTheme="minorEastAsia"/>
          <w:lang w:val="en-GB"/>
        </w:rPr>
      </w:pPr>
    </w:p>
    <w:p w:rsidR="00A80CAB" w:rsidP="00A80CAB" w:rsidRDefault="00A80CAB" w14:paraId="437856CF" w14:textId="3AE1FFE0">
      <w:pPr>
        <w:pStyle w:val="NoSpacing"/>
        <w:jc w:val="both"/>
        <w:rPr>
          <w:lang w:val="en-GB"/>
        </w:rPr>
      </w:pPr>
    </w:p>
    <w:p w:rsidR="007F7D54" w:rsidP="007F7D54" w:rsidRDefault="007F7D54" w14:paraId="365410F6" w14:textId="56ABEDB4">
      <w:pPr>
        <w:pStyle w:val="Heading4"/>
        <w:rPr>
          <w:lang w:val="en-GB"/>
        </w:rPr>
      </w:pPr>
      <w:r>
        <w:rPr>
          <w:lang w:val="en-GB"/>
        </w:rPr>
        <w:t>Frequency Offset Estimation</w:t>
      </w:r>
    </w:p>
    <w:p w:rsidRPr="0026614E" w:rsidR="007F7D54" w:rsidP="007F7D54" w:rsidRDefault="007F7D54" w14:paraId="521B7F90" w14:textId="77777777">
      <w:pPr>
        <w:rPr>
          <w:lang w:val="en-GB"/>
        </w:rPr>
      </w:pPr>
      <w:r>
        <w:rPr>
          <w:lang w:val="en-GB"/>
        </w:rPr>
        <w:t>To do</w:t>
      </w:r>
    </w:p>
    <w:p w:rsidR="007F7D54" w:rsidP="007F7D54" w:rsidRDefault="007F7D54" w14:paraId="03F99B1F" w14:textId="476F50E7">
      <w:pPr>
        <w:pStyle w:val="Heading4"/>
        <w:rPr>
          <w:lang w:val="en-GB"/>
        </w:rPr>
      </w:pPr>
      <w:r>
        <w:rPr>
          <w:lang w:val="en-GB"/>
        </w:rPr>
        <w:t>Frequency Offset Compensation</w:t>
      </w:r>
    </w:p>
    <w:p w:rsidRPr="00A80CAB" w:rsidR="007F7D54" w:rsidP="007F7D54" w:rsidRDefault="007F7D54" w14:paraId="0B221A35" w14:textId="147F959F">
      <w:pPr>
        <w:rPr>
          <w:lang w:val="en-GB"/>
        </w:rPr>
      </w:pPr>
      <w:r>
        <w:rPr>
          <w:lang w:val="en-GB"/>
        </w:rPr>
        <w:t>To do</w:t>
      </w:r>
    </w:p>
    <w:p w:rsidR="00482DE7" w:rsidP="00482DE7" w:rsidRDefault="00482DE7" w14:paraId="17DF0F24" w14:textId="41F23960">
      <w:pPr>
        <w:pStyle w:val="Heading4"/>
        <w:rPr>
          <w:lang w:val="en-GB"/>
        </w:rPr>
      </w:pPr>
      <w:r>
        <w:rPr>
          <w:lang w:val="en-GB"/>
        </w:rPr>
        <w:t>Phase Noise Estimation</w:t>
      </w:r>
    </w:p>
    <w:p w:rsidRPr="0026614E" w:rsidR="0026614E" w:rsidP="0026614E" w:rsidRDefault="0026614E" w14:paraId="048FE880" w14:textId="17FD417F">
      <w:pPr>
        <w:rPr>
          <w:lang w:val="en-GB"/>
        </w:rPr>
      </w:pPr>
      <w:r>
        <w:rPr>
          <w:lang w:val="en-GB"/>
        </w:rPr>
        <w:t>To do</w:t>
      </w:r>
    </w:p>
    <w:p w:rsidR="00E10129" w:rsidP="0026614E" w:rsidRDefault="00482DE7" w14:paraId="50C5AD20" w14:textId="0220E29B">
      <w:pPr>
        <w:pStyle w:val="Heading4"/>
        <w:rPr>
          <w:lang w:val="en-GB"/>
        </w:rPr>
      </w:pPr>
      <w:r>
        <w:rPr>
          <w:lang w:val="en-GB"/>
        </w:rPr>
        <w:lastRenderedPageBreak/>
        <w:t>Phase Noise Compensation</w:t>
      </w:r>
    </w:p>
    <w:p w:rsidRPr="0026614E" w:rsidR="0026614E" w:rsidP="0026614E" w:rsidRDefault="0026614E" w14:paraId="42A1F9FF" w14:textId="55377AEE">
      <w:pPr>
        <w:rPr>
          <w:lang w:val="en-GB"/>
        </w:rPr>
      </w:pPr>
      <w:r>
        <w:rPr>
          <w:lang w:val="en-GB"/>
        </w:rPr>
        <w:t>To do</w:t>
      </w:r>
    </w:p>
    <w:p w:rsidR="006B0C1B" w:rsidP="006B0C1B" w:rsidRDefault="006B0C1B" w14:paraId="4D81E237" w14:textId="7D18D209">
      <w:pPr>
        <w:pStyle w:val="Heading3"/>
        <w:rPr>
          <w:lang w:val="en-GB"/>
        </w:rPr>
      </w:pPr>
      <w:bookmarkStart w:name="_Toc48659831" w:id="18"/>
      <w:r w:rsidRPr="00046CC5">
        <w:rPr>
          <w:lang w:val="en-GB"/>
        </w:rPr>
        <w:t>PDCCH</w:t>
      </w:r>
      <w:bookmarkEnd w:id="18"/>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6B0C1B" w:rsidTr="009D2CD4" w14:paraId="7540E35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B71073" w14:paraId="0AD02D54" w14:textId="7AEFE108">
            <w:pPr>
              <w:rPr>
                <w:b w:val="0"/>
                <w:bCs w:val="0"/>
                <w:lang w:val="en-GB"/>
              </w:rPr>
            </w:pPr>
            <w:r>
              <w:rPr>
                <w:b w:val="0"/>
                <w:bCs w:val="0"/>
                <w:lang w:val="en-GB"/>
              </w:rPr>
              <w:t>Author</w:t>
            </w:r>
          </w:p>
        </w:tc>
        <w:tc>
          <w:tcPr>
            <w:tcW w:w="7785" w:type="dxa"/>
          </w:tcPr>
          <w:p w:rsidRPr="00296097" w:rsidR="006B0C1B" w:rsidP="009D2CD4" w:rsidRDefault="006B0C1B" w14:paraId="6F679EB8" w14:textId="77777777">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lang w:val="en-GB"/>
              </w:rPr>
              <w:t>Hesham Elgendi</w:t>
            </w:r>
          </w:p>
        </w:tc>
      </w:tr>
      <w:tr w:rsidRPr="00296097" w:rsidR="006B0C1B" w:rsidTr="009D2CD4" w14:paraId="69BDE7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6B0C1B" w14:paraId="555D789C" w14:textId="77777777">
            <w:pPr>
              <w:rPr>
                <w:b w:val="0"/>
                <w:bCs w:val="0"/>
                <w:lang w:val="en-GB"/>
              </w:rPr>
            </w:pPr>
            <w:r w:rsidRPr="00296097">
              <w:rPr>
                <w:b w:val="0"/>
                <w:bCs w:val="0"/>
                <w:lang w:val="en-GB"/>
              </w:rPr>
              <w:t>Related functions</w:t>
            </w:r>
          </w:p>
        </w:tc>
        <w:tc>
          <w:tcPr>
            <w:tcW w:w="7785" w:type="dxa"/>
          </w:tcPr>
          <w:p w:rsidRPr="00296097" w:rsidR="006B0C1B" w:rsidP="009D2CD4" w:rsidRDefault="006B0C1B" w14:paraId="7DE8DEF2" w14:textId="77777777">
            <w:pPr>
              <w:cnfStyle w:val="000000100000" w:firstRow="0" w:lastRow="0" w:firstColumn="0" w:lastColumn="0" w:oddVBand="0" w:evenVBand="0" w:oddHBand="1" w:evenHBand="0" w:firstRowFirstColumn="0" w:firstRowLastColumn="0" w:lastRowFirstColumn="0" w:lastRowLastColumn="0"/>
              <w:rPr>
                <w:lang w:val="en-GB"/>
              </w:rPr>
            </w:pPr>
            <w:r w:rsidRPr="00296097">
              <w:rPr>
                <w:lang w:val="en-GB"/>
              </w:rPr>
              <w:t>NR_</w:t>
            </w:r>
            <w:r>
              <w:rPr>
                <w:lang w:val="en-GB"/>
              </w:rPr>
              <w:t>PDCCH</w:t>
            </w:r>
          </w:p>
        </w:tc>
      </w:tr>
      <w:tr w:rsidRPr="00296097" w:rsidR="003B3493" w:rsidTr="009D2CD4" w14:paraId="01F1730B" w14:textId="77777777">
        <w:tc>
          <w:tcPr>
            <w:cnfStyle w:val="001000000000" w:firstRow="0" w:lastRow="0" w:firstColumn="1" w:lastColumn="0" w:oddVBand="0" w:evenVBand="0" w:oddHBand="0" w:evenHBand="0" w:firstRowFirstColumn="0" w:firstRowLastColumn="0" w:lastRowFirstColumn="0" w:lastRowLastColumn="0"/>
            <w:tcW w:w="1843" w:type="dxa"/>
          </w:tcPr>
          <w:p w:rsidRPr="00296097" w:rsidR="003B3493" w:rsidP="009D2CD4" w:rsidRDefault="003B3493" w14:paraId="0A29BE8C" w14:textId="77777777">
            <w:pPr>
              <w:rPr>
                <w:b w:val="0"/>
                <w:bCs w:val="0"/>
                <w:lang w:val="en-GB"/>
              </w:rPr>
            </w:pPr>
          </w:p>
        </w:tc>
        <w:tc>
          <w:tcPr>
            <w:tcW w:w="7785" w:type="dxa"/>
          </w:tcPr>
          <w:p w:rsidRPr="00296097" w:rsidR="003B3493" w:rsidP="009D2CD4" w:rsidRDefault="003B3493" w14:paraId="7E7FA532" w14:textId="77777777">
            <w:pPr>
              <w:cnfStyle w:val="000000000000" w:firstRow="0" w:lastRow="0" w:firstColumn="0" w:lastColumn="0" w:oddVBand="0" w:evenVBand="0" w:oddHBand="0" w:evenHBand="0" w:firstRowFirstColumn="0" w:firstRowLastColumn="0" w:lastRowFirstColumn="0" w:lastRowLastColumn="0"/>
              <w:rPr>
                <w:lang w:val="en-GB"/>
              </w:rPr>
            </w:pPr>
          </w:p>
        </w:tc>
      </w:tr>
    </w:tbl>
    <w:p w:rsidRPr="001030D2" w:rsidR="00354F8C" w:rsidP="00354F8C" w:rsidRDefault="00354F8C" w14:paraId="41B807BE" w14:textId="77777777">
      <w:pPr>
        <w:pStyle w:val="Heading4"/>
        <w:rPr>
          <w:lang w:val="en-GB"/>
        </w:rPr>
      </w:pPr>
      <w:r>
        <w:rPr>
          <w:lang w:val="en-GB"/>
        </w:rPr>
        <w:t>General</w:t>
      </w:r>
    </w:p>
    <w:p w:rsidR="006B0C1B" w:rsidP="006B0C1B" w:rsidRDefault="00B70114" w14:paraId="35723695" w14:textId="3CEDE2C5">
      <w:pPr>
        <w:rPr>
          <w:lang w:val="en-GB"/>
        </w:rPr>
      </w:pPr>
      <w:r>
        <w:rPr>
          <w:lang w:val="en-GB"/>
        </w:rPr>
        <w:t>To do</w:t>
      </w:r>
    </w:p>
    <w:p w:rsidR="006B0C1B" w:rsidP="006B0C1B" w:rsidRDefault="006B0C1B" w14:paraId="79A4B1D1" w14:textId="5E72C378">
      <w:pPr>
        <w:pStyle w:val="Heading3"/>
        <w:rPr>
          <w:lang w:val="en-GB"/>
        </w:rPr>
      </w:pPr>
      <w:bookmarkStart w:name="_Toc48659832" w:id="19"/>
      <w:r w:rsidRPr="00046CC5">
        <w:rPr>
          <w:lang w:val="en-GB"/>
        </w:rPr>
        <w:t>PBCH</w:t>
      </w:r>
      <w:bookmarkEnd w:id="19"/>
      <w:r w:rsidR="003B3493">
        <w:rPr>
          <w:lang w:val="en-GB"/>
        </w:rPr>
        <w:t xml:space="preserve"> </w:t>
      </w:r>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6B0C1B" w:rsidTr="009D2CD4" w14:paraId="3420808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B71073" w14:paraId="3E4687E7" w14:textId="4770D351">
            <w:pPr>
              <w:rPr>
                <w:b w:val="0"/>
                <w:bCs w:val="0"/>
                <w:lang w:val="en-GB"/>
              </w:rPr>
            </w:pPr>
            <w:r>
              <w:rPr>
                <w:b w:val="0"/>
                <w:bCs w:val="0"/>
                <w:lang w:val="en-GB"/>
              </w:rPr>
              <w:t>Author</w:t>
            </w:r>
          </w:p>
        </w:tc>
        <w:tc>
          <w:tcPr>
            <w:tcW w:w="7785" w:type="dxa"/>
          </w:tcPr>
          <w:p w:rsidRPr="00253E0E" w:rsidR="006B0C1B" w:rsidP="009D2CD4" w:rsidRDefault="00253E0E" w14:paraId="32D86ED4" w14:textId="5DE9FD1A">
            <w:pPr>
              <w:cnfStyle w:val="100000000000" w:firstRow="1" w:lastRow="0" w:firstColumn="0" w:lastColumn="0" w:oddVBand="0" w:evenVBand="0" w:oddHBand="0" w:evenHBand="0" w:firstRowFirstColumn="0" w:firstRowLastColumn="0" w:lastRowFirstColumn="0" w:lastRowLastColumn="0"/>
              <w:rPr>
                <w:b w:val="0"/>
                <w:bCs w:val="0"/>
                <w:lang w:val="en-GB"/>
              </w:rPr>
            </w:pPr>
            <w:r w:rsidRPr="00253E0E">
              <w:rPr>
                <w:b w:val="0"/>
                <w:bCs w:val="0"/>
              </w:rPr>
              <w:t>Panayiotis Papadimitrio</w:t>
            </w:r>
            <w:r w:rsidR="00D04288">
              <w:rPr>
                <w:b w:val="0"/>
                <w:bCs w:val="0"/>
              </w:rPr>
              <w:t>u</w:t>
            </w:r>
            <w:r w:rsidR="003B3493">
              <w:rPr>
                <w:b w:val="0"/>
                <w:bCs w:val="0"/>
              </w:rPr>
              <w:t>, Mikko Maenpaa</w:t>
            </w:r>
          </w:p>
        </w:tc>
      </w:tr>
      <w:tr w:rsidRPr="00296097" w:rsidR="006B0C1B" w:rsidTr="009D2CD4" w14:paraId="45D354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6B0C1B" w14:paraId="5DF06A47" w14:textId="77777777">
            <w:pPr>
              <w:rPr>
                <w:b w:val="0"/>
                <w:bCs w:val="0"/>
                <w:lang w:val="en-GB"/>
              </w:rPr>
            </w:pPr>
            <w:r w:rsidRPr="00296097">
              <w:rPr>
                <w:b w:val="0"/>
                <w:bCs w:val="0"/>
                <w:lang w:val="en-GB"/>
              </w:rPr>
              <w:t>Related functions</w:t>
            </w:r>
          </w:p>
        </w:tc>
        <w:tc>
          <w:tcPr>
            <w:tcW w:w="7785" w:type="dxa"/>
          </w:tcPr>
          <w:p w:rsidRPr="00296097" w:rsidR="006B0C1B" w:rsidP="009D2CD4" w:rsidRDefault="00D04288" w14:paraId="6B2A0373" w14:textId="14341C37">
            <w:pPr>
              <w:cnfStyle w:val="000000100000" w:firstRow="0" w:lastRow="0" w:firstColumn="0" w:lastColumn="0" w:oddVBand="0" w:evenVBand="0" w:oddHBand="1" w:evenHBand="0" w:firstRowFirstColumn="0" w:firstRowLastColumn="0" w:lastRowFirstColumn="0" w:lastRowLastColumn="0"/>
              <w:rPr>
                <w:lang w:val="en-GB"/>
              </w:rPr>
            </w:pPr>
            <w:r>
              <w:rPr>
                <w:lang w:val="en-GB"/>
              </w:rPr>
              <w:t>Folder nr_pbch</w:t>
            </w:r>
          </w:p>
        </w:tc>
      </w:tr>
      <w:tr w:rsidRPr="00296097" w:rsidR="003B3493" w:rsidTr="009D2CD4" w14:paraId="2294839C" w14:textId="77777777">
        <w:tc>
          <w:tcPr>
            <w:cnfStyle w:val="001000000000" w:firstRow="0" w:lastRow="0" w:firstColumn="1" w:lastColumn="0" w:oddVBand="0" w:evenVBand="0" w:oddHBand="0" w:evenHBand="0" w:firstRowFirstColumn="0" w:firstRowLastColumn="0" w:lastRowFirstColumn="0" w:lastRowLastColumn="0"/>
            <w:tcW w:w="1843" w:type="dxa"/>
          </w:tcPr>
          <w:p w:rsidRPr="00296097" w:rsidR="003B3493" w:rsidP="009D2CD4" w:rsidRDefault="003B3493" w14:paraId="78D91C79" w14:textId="77777777">
            <w:pPr>
              <w:rPr>
                <w:b w:val="0"/>
                <w:bCs w:val="0"/>
                <w:lang w:val="en-GB"/>
              </w:rPr>
            </w:pPr>
          </w:p>
        </w:tc>
        <w:tc>
          <w:tcPr>
            <w:tcW w:w="7785" w:type="dxa"/>
          </w:tcPr>
          <w:p w:rsidR="003B3493" w:rsidP="009D2CD4" w:rsidRDefault="003B3493" w14:paraId="3C2640E6" w14:textId="77777777">
            <w:pPr>
              <w:cnfStyle w:val="000000000000" w:firstRow="0" w:lastRow="0" w:firstColumn="0" w:lastColumn="0" w:oddVBand="0" w:evenVBand="0" w:oddHBand="0" w:evenHBand="0" w:firstRowFirstColumn="0" w:firstRowLastColumn="0" w:lastRowFirstColumn="0" w:lastRowLastColumn="0"/>
              <w:rPr>
                <w:lang w:val="en-GB"/>
              </w:rPr>
            </w:pPr>
          </w:p>
        </w:tc>
      </w:tr>
    </w:tbl>
    <w:p w:rsidRPr="00C35B9B" w:rsidR="00354F8C" w:rsidP="00354F8C" w:rsidRDefault="00354F8C" w14:paraId="000EFA18" w14:textId="6DA0929B">
      <w:pPr>
        <w:pStyle w:val="Heading4"/>
        <w:rPr>
          <w:lang w:val="en-GB"/>
        </w:rPr>
      </w:pPr>
      <w:r w:rsidRPr="00C35B9B">
        <w:rPr>
          <w:lang w:val="en-GB"/>
        </w:rPr>
        <w:t>General</w:t>
      </w:r>
      <w:r w:rsidRPr="00C35B9B" w:rsidR="003B3493">
        <w:rPr>
          <w:lang w:val="en-GB"/>
        </w:rPr>
        <w:t xml:space="preserve"> (check LTE and NR implementation and update diagrams)</w:t>
      </w:r>
    </w:p>
    <w:p w:rsidR="00FF5342" w:rsidP="00FF5342" w:rsidRDefault="00FF5342" w14:paraId="47AF5C28" w14:textId="13613043">
      <w:pPr>
        <w:pStyle w:val="NoSpacing"/>
        <w:jc w:val="both"/>
        <w:rPr>
          <w:lang w:val="en-GB"/>
        </w:rPr>
      </w:pPr>
      <w:r w:rsidRPr="00FF5342">
        <w:rPr>
          <w:lang w:val="en-GB"/>
        </w:rPr>
        <w:t>PBCH is a channel that carriers basic system information to enable the correct decoding of the control and data channels</w:t>
      </w:r>
      <w:r>
        <w:rPr>
          <w:lang w:val="en-GB"/>
        </w:rPr>
        <w:t>, comprising:</w:t>
      </w:r>
    </w:p>
    <w:p w:rsidR="00FF5342" w:rsidP="00FF5342" w:rsidRDefault="00FF5342" w14:paraId="2CDAF2E6" w14:textId="77777777">
      <w:pPr>
        <w:pStyle w:val="NoSpacing"/>
        <w:jc w:val="both"/>
        <w:rPr>
          <w:lang w:val="en-GB"/>
        </w:rPr>
      </w:pPr>
      <w:r>
        <w:rPr>
          <w:lang w:val="en-GB"/>
        </w:rPr>
        <w:t xml:space="preserve">- </w:t>
      </w:r>
      <w:r w:rsidRPr="00FF5342">
        <w:rPr>
          <w:lang w:val="en-GB"/>
        </w:rPr>
        <w:t xml:space="preserve">Master Information Block (MIB), which is carried on PBCH and contains: downlink system BW, PHICH structure, and the 8 most significant bits of the system Frame Number. </w:t>
      </w:r>
    </w:p>
    <w:p w:rsidR="00FF5342" w:rsidP="00FF5342" w:rsidRDefault="00FF5342" w14:paraId="12852833" w14:textId="6132BBF9">
      <w:pPr>
        <w:pStyle w:val="NoSpacing"/>
        <w:jc w:val="both"/>
        <w:rPr>
          <w:lang w:val="en-GB"/>
        </w:rPr>
      </w:pPr>
      <w:r>
        <w:rPr>
          <w:lang w:val="en-GB"/>
        </w:rPr>
        <w:t xml:space="preserve">- </w:t>
      </w:r>
      <w:r w:rsidRPr="00FF5342">
        <w:rPr>
          <w:lang w:val="en-GB"/>
        </w:rPr>
        <w:t>Other System Information Blocks (SIBs) which are multiplexed in the PDSCH</w:t>
      </w:r>
    </w:p>
    <w:p w:rsidRPr="00FF5342" w:rsidR="00CC7A92" w:rsidP="00FF5342" w:rsidRDefault="00CC7A92" w14:paraId="72623491" w14:textId="77777777">
      <w:pPr>
        <w:pStyle w:val="NoSpacing"/>
        <w:jc w:val="both"/>
        <w:rPr>
          <w:lang w:val="en-GB"/>
        </w:rPr>
      </w:pPr>
    </w:p>
    <w:p w:rsidR="00FF5342" w:rsidP="00FF5342" w:rsidRDefault="00FF5342" w14:paraId="0FF39924" w14:textId="10F89354">
      <w:pPr>
        <w:pStyle w:val="NoSpacing"/>
        <w:jc w:val="both"/>
        <w:rPr>
          <w:lang w:val="en-GB"/>
        </w:rPr>
      </w:pPr>
      <w:r w:rsidRPr="00FF5342">
        <w:rPr>
          <w:lang w:val="en-GB"/>
        </w:rPr>
        <w:t xml:space="preserve">In </w:t>
      </w:r>
      <w:r w:rsidR="00082865">
        <w:rPr>
          <w:lang w:val="en-GB"/>
        </w:rPr>
        <w:fldChar w:fldCharType="begin"/>
      </w:r>
      <w:r w:rsidR="00082865">
        <w:rPr>
          <w:lang w:val="en-GB"/>
        </w:rPr>
        <w:instrText xml:space="preserve"> REF _Ref41564500 \h </w:instrText>
      </w:r>
      <w:r w:rsidR="00082865">
        <w:rPr>
          <w:lang w:val="en-GB"/>
        </w:rPr>
      </w:r>
      <w:r w:rsidR="00082865">
        <w:rPr>
          <w:lang w:val="en-GB"/>
        </w:rPr>
        <w:fldChar w:fldCharType="separate"/>
      </w:r>
      <w:r w:rsidRPr="00DA752E" w:rsidR="00DA752E">
        <w:rPr>
          <w:lang w:val="en-GB"/>
        </w:rPr>
        <w:t xml:space="preserve">Figure </w:t>
      </w:r>
      <w:r w:rsidRPr="00DA752E" w:rsidR="00DA752E">
        <w:rPr>
          <w:noProof/>
          <w:lang w:val="en-GB"/>
        </w:rPr>
        <w:t>2</w:t>
      </w:r>
      <w:r w:rsidRPr="00DA752E" w:rsidR="00DA752E">
        <w:rPr>
          <w:lang w:val="en-GB"/>
        </w:rPr>
        <w:noBreakHyphen/>
      </w:r>
      <w:r w:rsidRPr="00DA752E" w:rsidR="00DA752E">
        <w:rPr>
          <w:noProof/>
          <w:lang w:val="en-GB"/>
        </w:rPr>
        <w:t>4</w:t>
      </w:r>
      <w:r w:rsidR="00082865">
        <w:rPr>
          <w:lang w:val="en-GB"/>
        </w:rPr>
        <w:fldChar w:fldCharType="end"/>
      </w:r>
      <w:r w:rsidR="00082865">
        <w:rPr>
          <w:lang w:val="en-GB"/>
        </w:rPr>
        <w:t xml:space="preserve"> </w:t>
      </w:r>
      <w:r w:rsidRPr="00FF5342">
        <w:rPr>
          <w:lang w:val="en-GB"/>
        </w:rPr>
        <w:t>the PBCH structure is depicted. MIB is 24 bits long, out of which only 14 are the information bits, which have the information shown in Table</w:t>
      </w:r>
      <w:r w:rsidR="0025603E">
        <w:rPr>
          <w:lang w:val="en-GB"/>
        </w:rPr>
        <w:t xml:space="preserve"> 1-1</w:t>
      </w:r>
      <w:r>
        <w:rPr>
          <w:lang w:val="en-GB"/>
        </w:rPr>
        <w:t>:</w:t>
      </w:r>
    </w:p>
    <w:p w:rsidR="009017BC" w:rsidP="00FF5342" w:rsidRDefault="009017BC" w14:paraId="652043F8" w14:textId="3B092EDE">
      <w:pPr>
        <w:pStyle w:val="NoSpacing"/>
        <w:jc w:val="both"/>
        <w:rPr>
          <w:lang w:val="en-GB"/>
        </w:rPr>
      </w:pPr>
    </w:p>
    <w:p w:rsidRPr="0025603E" w:rsidR="0025603E" w:rsidP="0025603E" w:rsidRDefault="0025603E" w14:paraId="6A57D65C" w14:textId="6B352FFA">
      <w:pPr>
        <w:pStyle w:val="NoSpacing"/>
        <w:jc w:val="center"/>
        <w:rPr>
          <w:sz w:val="20"/>
          <w:szCs w:val="20"/>
          <w:lang w:val="en-GB"/>
        </w:rPr>
      </w:pPr>
      <w:r w:rsidRPr="0025603E">
        <w:rPr>
          <w:sz w:val="20"/>
          <w:szCs w:val="20"/>
          <w:lang w:val="en-GB"/>
        </w:rPr>
        <w:t>Table 1-1 MASTER INFORMATION BLOCK, 14 INFORMATION BITS</w:t>
      </w:r>
    </w:p>
    <w:tbl>
      <w:tblPr>
        <w:tblStyle w:val="TableGrid"/>
        <w:tblW w:w="0" w:type="auto"/>
        <w:jc w:val="center"/>
        <w:tblLook w:val="04A0" w:firstRow="1" w:lastRow="0" w:firstColumn="1" w:lastColumn="0" w:noHBand="0" w:noVBand="1"/>
      </w:tblPr>
      <w:tblGrid>
        <w:gridCol w:w="1413"/>
        <w:gridCol w:w="4252"/>
      </w:tblGrid>
      <w:tr w:rsidR="00FF5342" w:rsidTr="00FF5342" w14:paraId="3FB19BEB" w14:textId="77777777">
        <w:trPr>
          <w:jc w:val="center"/>
        </w:trPr>
        <w:tc>
          <w:tcPr>
            <w:tcW w:w="1413" w:type="dxa"/>
            <w:vAlign w:val="center"/>
          </w:tcPr>
          <w:p w:rsidRPr="00FF5342" w:rsidR="00FF5342" w:rsidP="00FF5342" w:rsidRDefault="00FF5342" w14:paraId="37B0C578" w14:textId="5962DF36">
            <w:pPr>
              <w:pStyle w:val="NoSpacing"/>
              <w:jc w:val="center"/>
              <w:rPr>
                <w:b/>
                <w:bCs/>
                <w:lang w:val="en-GB"/>
              </w:rPr>
            </w:pPr>
            <w:r w:rsidRPr="00FF5342">
              <w:rPr>
                <w:b/>
                <w:bCs/>
                <w:lang w:val="en-GB"/>
              </w:rPr>
              <w:t>Bits</w:t>
            </w:r>
          </w:p>
        </w:tc>
        <w:tc>
          <w:tcPr>
            <w:tcW w:w="4252" w:type="dxa"/>
            <w:vAlign w:val="center"/>
          </w:tcPr>
          <w:p w:rsidRPr="00FF5342" w:rsidR="00FF5342" w:rsidP="00FF5342" w:rsidRDefault="00FF5342" w14:paraId="139469F5" w14:textId="6B96C75D">
            <w:pPr>
              <w:pStyle w:val="NoSpacing"/>
              <w:jc w:val="center"/>
              <w:rPr>
                <w:b/>
                <w:bCs/>
                <w:lang w:val="en-GB"/>
              </w:rPr>
            </w:pPr>
            <w:r w:rsidRPr="00FF5342">
              <w:rPr>
                <w:b/>
                <w:bCs/>
                <w:lang w:val="en-GB"/>
              </w:rPr>
              <w:t>Description</w:t>
            </w:r>
          </w:p>
        </w:tc>
      </w:tr>
      <w:tr w:rsidR="00FF5342" w:rsidTr="00FF5342" w14:paraId="769A22A9" w14:textId="77777777">
        <w:trPr>
          <w:jc w:val="center"/>
        </w:trPr>
        <w:tc>
          <w:tcPr>
            <w:tcW w:w="1413" w:type="dxa"/>
            <w:vAlign w:val="center"/>
          </w:tcPr>
          <w:p w:rsidR="00FF5342" w:rsidP="00FF5342" w:rsidRDefault="00FF5342" w14:paraId="1BB75DE4" w14:textId="5C7C3ACD">
            <w:pPr>
              <w:pStyle w:val="NoSpacing"/>
              <w:jc w:val="center"/>
              <w:rPr>
                <w:lang w:val="en-GB"/>
              </w:rPr>
            </w:pPr>
            <w:r>
              <w:rPr>
                <w:lang w:val="en-GB"/>
              </w:rPr>
              <w:t>1:3</w:t>
            </w:r>
          </w:p>
        </w:tc>
        <w:tc>
          <w:tcPr>
            <w:tcW w:w="4252" w:type="dxa"/>
            <w:vAlign w:val="center"/>
          </w:tcPr>
          <w:p w:rsidR="00FF5342" w:rsidP="00FF5342" w:rsidRDefault="00FF5342" w14:paraId="6499AD4C" w14:textId="0EE95EFE">
            <w:pPr>
              <w:pStyle w:val="NoSpacing"/>
              <w:jc w:val="center"/>
              <w:rPr>
                <w:lang w:val="en-GB"/>
              </w:rPr>
            </w:pPr>
            <w:r>
              <w:rPr>
                <w:lang w:val="en-GB"/>
              </w:rPr>
              <w:t>DL Bandwidth</w:t>
            </w:r>
          </w:p>
        </w:tc>
      </w:tr>
      <w:tr w:rsidR="00FF5342" w:rsidTr="00FF5342" w14:paraId="071C74C6" w14:textId="77777777">
        <w:trPr>
          <w:jc w:val="center"/>
        </w:trPr>
        <w:tc>
          <w:tcPr>
            <w:tcW w:w="1413" w:type="dxa"/>
            <w:vAlign w:val="center"/>
          </w:tcPr>
          <w:p w:rsidR="00FF5342" w:rsidP="00FF5342" w:rsidRDefault="00FF5342" w14:paraId="1230965F" w14:textId="566153F7">
            <w:pPr>
              <w:pStyle w:val="NoSpacing"/>
              <w:jc w:val="center"/>
              <w:rPr>
                <w:lang w:val="en-GB"/>
              </w:rPr>
            </w:pPr>
            <w:r>
              <w:rPr>
                <w:lang w:val="en-GB"/>
              </w:rPr>
              <w:t>4:6</w:t>
            </w:r>
          </w:p>
        </w:tc>
        <w:tc>
          <w:tcPr>
            <w:tcW w:w="4252" w:type="dxa"/>
            <w:vAlign w:val="center"/>
          </w:tcPr>
          <w:p w:rsidR="00FF5342" w:rsidP="00FF5342" w:rsidRDefault="00FF5342" w14:paraId="6D05806B" w14:textId="6EDB3A0D">
            <w:pPr>
              <w:pStyle w:val="NoSpacing"/>
              <w:jc w:val="center"/>
              <w:rPr>
                <w:lang w:val="en-GB"/>
              </w:rPr>
            </w:pPr>
            <w:r>
              <w:rPr>
                <w:lang w:val="en-GB"/>
              </w:rPr>
              <w:t>PHICH configuration</w:t>
            </w:r>
          </w:p>
        </w:tc>
      </w:tr>
      <w:tr w:rsidRPr="00E80D00" w:rsidR="00FF5342" w:rsidTr="00FF5342" w14:paraId="4BDD4262" w14:textId="77777777">
        <w:trPr>
          <w:jc w:val="center"/>
        </w:trPr>
        <w:tc>
          <w:tcPr>
            <w:tcW w:w="1413" w:type="dxa"/>
            <w:vAlign w:val="center"/>
          </w:tcPr>
          <w:p w:rsidR="00FF5342" w:rsidP="00FF5342" w:rsidRDefault="00FF5342" w14:paraId="7196FDC9" w14:textId="24478AA7">
            <w:pPr>
              <w:pStyle w:val="NoSpacing"/>
              <w:jc w:val="center"/>
              <w:rPr>
                <w:lang w:val="en-GB"/>
              </w:rPr>
            </w:pPr>
            <w:r>
              <w:rPr>
                <w:lang w:val="en-GB"/>
              </w:rPr>
              <w:t>7:14</w:t>
            </w:r>
          </w:p>
        </w:tc>
        <w:tc>
          <w:tcPr>
            <w:tcW w:w="4252" w:type="dxa"/>
            <w:vAlign w:val="center"/>
          </w:tcPr>
          <w:p w:rsidR="00FF5342" w:rsidP="00FF5342" w:rsidRDefault="00FF5342" w14:paraId="4893096C" w14:textId="751DD502">
            <w:pPr>
              <w:pStyle w:val="NoSpacing"/>
              <w:jc w:val="center"/>
              <w:rPr>
                <w:lang w:val="en-GB"/>
              </w:rPr>
            </w:pPr>
            <w:r>
              <w:rPr>
                <w:lang w:val="en-GB"/>
              </w:rPr>
              <w:t>8 MSB of the System Frame Number (SFN)</w:t>
            </w:r>
          </w:p>
        </w:tc>
      </w:tr>
    </w:tbl>
    <w:p w:rsidR="00CC7A92" w:rsidP="00FF5342" w:rsidRDefault="00CC7A92" w14:paraId="5F8E97C5" w14:textId="77777777">
      <w:pPr>
        <w:pStyle w:val="NoSpacing"/>
        <w:jc w:val="both"/>
        <w:rPr>
          <w:lang w:val="en-GB"/>
        </w:rPr>
      </w:pPr>
    </w:p>
    <w:p w:rsidR="00FF5342" w:rsidP="00FF5342" w:rsidRDefault="00CC7A92" w14:paraId="406235D4" w14:textId="70460DC6">
      <w:pPr>
        <w:pStyle w:val="NoSpacing"/>
        <w:jc w:val="both"/>
        <w:rPr>
          <w:lang w:val="en-GB"/>
        </w:rPr>
      </w:pPr>
      <w:r w:rsidRPr="00CC7A92">
        <w:rPr>
          <w:lang w:val="en-GB"/>
        </w:rPr>
        <w:t>The correspondence of the 3 MSB of the MIB to the downlink bandwidth is given in</w:t>
      </w:r>
      <w:r>
        <w:rPr>
          <w:lang w:val="en-GB"/>
        </w:rPr>
        <w:t xml:space="preserve"> </w:t>
      </w:r>
      <w:r w:rsidRPr="00CC7A92">
        <w:rPr>
          <w:lang w:val="en-GB"/>
        </w:rPr>
        <w:t>Table</w:t>
      </w:r>
      <w:r w:rsidR="0025603E">
        <w:rPr>
          <w:lang w:val="en-GB"/>
        </w:rPr>
        <w:t xml:space="preserve"> 1-2</w:t>
      </w:r>
      <w:r>
        <w:rPr>
          <w:lang w:val="en-GB"/>
        </w:rPr>
        <w:t>:</w:t>
      </w:r>
    </w:p>
    <w:p w:rsidR="0025603E" w:rsidP="00FF5342" w:rsidRDefault="0025603E" w14:paraId="4A8B4776" w14:textId="5C414E4F">
      <w:pPr>
        <w:pStyle w:val="NoSpacing"/>
        <w:jc w:val="both"/>
        <w:rPr>
          <w:lang w:val="en-GB"/>
        </w:rPr>
      </w:pPr>
    </w:p>
    <w:p w:rsidRPr="0025603E" w:rsidR="0025603E" w:rsidP="0025603E" w:rsidRDefault="0025603E" w14:paraId="506621BD" w14:textId="670A0E41">
      <w:pPr>
        <w:pStyle w:val="NoSpacing"/>
        <w:jc w:val="center"/>
        <w:rPr>
          <w:sz w:val="20"/>
          <w:szCs w:val="20"/>
          <w:lang w:val="en-GB"/>
        </w:rPr>
      </w:pPr>
      <w:r w:rsidRPr="0025603E">
        <w:rPr>
          <w:sz w:val="20"/>
          <w:szCs w:val="20"/>
          <w:lang w:val="en-GB"/>
        </w:rPr>
        <w:t>Table 1-</w:t>
      </w:r>
      <w:r w:rsidR="004B6A1F">
        <w:rPr>
          <w:sz w:val="20"/>
          <w:szCs w:val="20"/>
          <w:lang w:val="en-GB"/>
        </w:rPr>
        <w:t>2</w:t>
      </w:r>
      <w:r w:rsidRPr="0025603E">
        <w:rPr>
          <w:sz w:val="20"/>
          <w:szCs w:val="20"/>
          <w:lang w:val="en-GB"/>
        </w:rPr>
        <w:t xml:space="preserve"> MASTER INFORMATION BLOCK, DL BANDWIDTH BITS</w:t>
      </w:r>
    </w:p>
    <w:tbl>
      <w:tblPr>
        <w:tblStyle w:val="TableGrid"/>
        <w:tblW w:w="0" w:type="auto"/>
        <w:jc w:val="center"/>
        <w:tblLook w:val="04A0" w:firstRow="1" w:lastRow="0" w:firstColumn="1" w:lastColumn="0" w:noHBand="0" w:noVBand="1"/>
      </w:tblPr>
      <w:tblGrid>
        <w:gridCol w:w="1413"/>
        <w:gridCol w:w="4252"/>
      </w:tblGrid>
      <w:tr w:rsidRPr="00FF5342" w:rsidR="00CC7A92" w:rsidTr="004248A1" w14:paraId="663B68FA" w14:textId="77777777">
        <w:trPr>
          <w:jc w:val="center"/>
        </w:trPr>
        <w:tc>
          <w:tcPr>
            <w:tcW w:w="1413" w:type="dxa"/>
            <w:vAlign w:val="center"/>
          </w:tcPr>
          <w:p w:rsidRPr="00FF5342" w:rsidR="00CC7A92" w:rsidP="004248A1" w:rsidRDefault="00D661CF" w14:paraId="3E3798BE" w14:textId="3DE7FB2B">
            <w:pPr>
              <w:pStyle w:val="NoSpacing"/>
              <w:jc w:val="center"/>
              <w:rPr>
                <w:b/>
                <w:bCs/>
                <w:lang w:val="en-GB"/>
              </w:rPr>
            </w:pPr>
            <w:r>
              <w:rPr>
                <w:b/>
                <w:bCs/>
                <w:lang w:val="en-GB"/>
              </w:rPr>
              <w:t>#PRBs</w:t>
            </w:r>
          </w:p>
        </w:tc>
        <w:tc>
          <w:tcPr>
            <w:tcW w:w="4252" w:type="dxa"/>
            <w:vAlign w:val="center"/>
          </w:tcPr>
          <w:p w:rsidRPr="00FF5342" w:rsidR="00CC7A92" w:rsidP="004248A1" w:rsidRDefault="00D661CF" w14:paraId="75EB7D86" w14:textId="3199BB21">
            <w:pPr>
              <w:pStyle w:val="NoSpacing"/>
              <w:jc w:val="center"/>
              <w:rPr>
                <w:b/>
                <w:bCs/>
                <w:lang w:val="en-GB"/>
              </w:rPr>
            </w:pPr>
            <w:r>
              <w:rPr>
                <w:b/>
                <w:bCs/>
                <w:lang w:val="en-GB"/>
              </w:rPr>
              <w:t>DL Bandwidth Bits</w:t>
            </w:r>
          </w:p>
        </w:tc>
      </w:tr>
      <w:tr w:rsidR="00CC7A92" w:rsidTr="004248A1" w14:paraId="10C9D872" w14:textId="77777777">
        <w:trPr>
          <w:jc w:val="center"/>
        </w:trPr>
        <w:tc>
          <w:tcPr>
            <w:tcW w:w="1413" w:type="dxa"/>
            <w:vAlign w:val="center"/>
          </w:tcPr>
          <w:p w:rsidR="00CC7A92" w:rsidP="004248A1" w:rsidRDefault="00D661CF" w14:paraId="10371CDC" w14:textId="085D61A7">
            <w:pPr>
              <w:pStyle w:val="NoSpacing"/>
              <w:jc w:val="center"/>
              <w:rPr>
                <w:lang w:val="en-GB"/>
              </w:rPr>
            </w:pPr>
            <w:r>
              <w:rPr>
                <w:lang w:val="en-GB"/>
              </w:rPr>
              <w:t>6</w:t>
            </w:r>
          </w:p>
        </w:tc>
        <w:tc>
          <w:tcPr>
            <w:tcW w:w="4252" w:type="dxa"/>
            <w:vAlign w:val="center"/>
          </w:tcPr>
          <w:p w:rsidR="00CC7A92" w:rsidP="004248A1" w:rsidRDefault="00D661CF" w14:paraId="2D5AD5D3" w14:textId="280BA60C">
            <w:pPr>
              <w:pStyle w:val="NoSpacing"/>
              <w:jc w:val="center"/>
              <w:rPr>
                <w:lang w:val="en-GB"/>
              </w:rPr>
            </w:pPr>
            <w:r>
              <w:rPr>
                <w:lang w:val="en-GB"/>
              </w:rPr>
              <w:t>[0 0 0]</w:t>
            </w:r>
          </w:p>
        </w:tc>
      </w:tr>
      <w:tr w:rsidR="00CC7A92" w:rsidTr="004248A1" w14:paraId="58B68839" w14:textId="77777777">
        <w:trPr>
          <w:jc w:val="center"/>
        </w:trPr>
        <w:tc>
          <w:tcPr>
            <w:tcW w:w="1413" w:type="dxa"/>
            <w:vAlign w:val="center"/>
          </w:tcPr>
          <w:p w:rsidR="00CC7A92" w:rsidP="004248A1" w:rsidRDefault="00D661CF" w14:paraId="2A814A42" w14:textId="01082D75">
            <w:pPr>
              <w:pStyle w:val="NoSpacing"/>
              <w:jc w:val="center"/>
              <w:rPr>
                <w:lang w:val="en-GB"/>
              </w:rPr>
            </w:pPr>
            <w:r>
              <w:rPr>
                <w:lang w:val="en-GB"/>
              </w:rPr>
              <w:t>15</w:t>
            </w:r>
          </w:p>
        </w:tc>
        <w:tc>
          <w:tcPr>
            <w:tcW w:w="4252" w:type="dxa"/>
            <w:vAlign w:val="center"/>
          </w:tcPr>
          <w:p w:rsidR="00CC7A92" w:rsidP="004248A1" w:rsidRDefault="00D661CF" w14:paraId="3D0A8C56" w14:textId="08D7C30F">
            <w:pPr>
              <w:pStyle w:val="NoSpacing"/>
              <w:jc w:val="center"/>
              <w:rPr>
                <w:lang w:val="en-GB"/>
              </w:rPr>
            </w:pPr>
            <w:r>
              <w:rPr>
                <w:lang w:val="en-GB"/>
              </w:rPr>
              <w:t>[0 0 1]</w:t>
            </w:r>
          </w:p>
        </w:tc>
      </w:tr>
      <w:tr w:rsidR="00CC7A92" w:rsidTr="004248A1" w14:paraId="7B932362" w14:textId="77777777">
        <w:trPr>
          <w:jc w:val="center"/>
        </w:trPr>
        <w:tc>
          <w:tcPr>
            <w:tcW w:w="1413" w:type="dxa"/>
            <w:vAlign w:val="center"/>
          </w:tcPr>
          <w:p w:rsidR="00CC7A92" w:rsidP="004248A1" w:rsidRDefault="00D661CF" w14:paraId="6D94C966" w14:textId="4656706B">
            <w:pPr>
              <w:pStyle w:val="NoSpacing"/>
              <w:jc w:val="center"/>
              <w:rPr>
                <w:lang w:val="en-GB"/>
              </w:rPr>
            </w:pPr>
            <w:r>
              <w:rPr>
                <w:lang w:val="en-GB"/>
              </w:rPr>
              <w:t>25</w:t>
            </w:r>
          </w:p>
        </w:tc>
        <w:tc>
          <w:tcPr>
            <w:tcW w:w="4252" w:type="dxa"/>
            <w:vAlign w:val="center"/>
          </w:tcPr>
          <w:p w:rsidR="00CC7A92" w:rsidP="004248A1" w:rsidRDefault="00D661CF" w14:paraId="7FFF2DF6" w14:textId="393E73DC">
            <w:pPr>
              <w:pStyle w:val="NoSpacing"/>
              <w:jc w:val="center"/>
              <w:rPr>
                <w:lang w:val="en-GB"/>
              </w:rPr>
            </w:pPr>
            <w:r>
              <w:rPr>
                <w:lang w:val="en-GB"/>
              </w:rPr>
              <w:t>[0 1 0]</w:t>
            </w:r>
          </w:p>
        </w:tc>
      </w:tr>
      <w:tr w:rsidR="00D661CF" w:rsidTr="004248A1" w14:paraId="2D667183" w14:textId="77777777">
        <w:trPr>
          <w:jc w:val="center"/>
        </w:trPr>
        <w:tc>
          <w:tcPr>
            <w:tcW w:w="1413" w:type="dxa"/>
            <w:vAlign w:val="center"/>
          </w:tcPr>
          <w:p w:rsidR="00D661CF" w:rsidP="004248A1" w:rsidRDefault="00D661CF" w14:paraId="713B6FFF" w14:textId="59A87170">
            <w:pPr>
              <w:pStyle w:val="NoSpacing"/>
              <w:jc w:val="center"/>
              <w:rPr>
                <w:lang w:val="en-GB"/>
              </w:rPr>
            </w:pPr>
            <w:r>
              <w:rPr>
                <w:lang w:val="en-GB"/>
              </w:rPr>
              <w:t>50</w:t>
            </w:r>
          </w:p>
        </w:tc>
        <w:tc>
          <w:tcPr>
            <w:tcW w:w="4252" w:type="dxa"/>
            <w:vAlign w:val="center"/>
          </w:tcPr>
          <w:p w:rsidR="00D661CF" w:rsidP="004248A1" w:rsidRDefault="00D661CF" w14:paraId="104475C3" w14:textId="3B3730AA">
            <w:pPr>
              <w:pStyle w:val="NoSpacing"/>
              <w:jc w:val="center"/>
              <w:rPr>
                <w:lang w:val="en-GB"/>
              </w:rPr>
            </w:pPr>
            <w:r>
              <w:rPr>
                <w:lang w:val="en-GB"/>
              </w:rPr>
              <w:t>[0 1 1]</w:t>
            </w:r>
          </w:p>
        </w:tc>
      </w:tr>
      <w:tr w:rsidR="00D661CF" w:rsidTr="004248A1" w14:paraId="51E347C1" w14:textId="77777777">
        <w:trPr>
          <w:jc w:val="center"/>
        </w:trPr>
        <w:tc>
          <w:tcPr>
            <w:tcW w:w="1413" w:type="dxa"/>
            <w:vAlign w:val="center"/>
          </w:tcPr>
          <w:p w:rsidR="00D661CF" w:rsidP="004248A1" w:rsidRDefault="00D661CF" w14:paraId="5D093189" w14:textId="339FA7D8">
            <w:pPr>
              <w:pStyle w:val="NoSpacing"/>
              <w:jc w:val="center"/>
              <w:rPr>
                <w:lang w:val="en-GB"/>
              </w:rPr>
            </w:pPr>
            <w:r>
              <w:rPr>
                <w:lang w:val="en-GB"/>
              </w:rPr>
              <w:t>75</w:t>
            </w:r>
          </w:p>
        </w:tc>
        <w:tc>
          <w:tcPr>
            <w:tcW w:w="4252" w:type="dxa"/>
            <w:vAlign w:val="center"/>
          </w:tcPr>
          <w:p w:rsidR="00D661CF" w:rsidP="004248A1" w:rsidRDefault="00D661CF" w14:paraId="44BE417E" w14:textId="3BF7CB25">
            <w:pPr>
              <w:pStyle w:val="NoSpacing"/>
              <w:jc w:val="center"/>
              <w:rPr>
                <w:lang w:val="en-GB"/>
              </w:rPr>
            </w:pPr>
            <w:r>
              <w:rPr>
                <w:lang w:val="en-GB"/>
              </w:rPr>
              <w:t>[1 0 0]</w:t>
            </w:r>
          </w:p>
        </w:tc>
      </w:tr>
      <w:tr w:rsidR="00D661CF" w:rsidTr="004248A1" w14:paraId="17BD7C68" w14:textId="77777777">
        <w:trPr>
          <w:jc w:val="center"/>
        </w:trPr>
        <w:tc>
          <w:tcPr>
            <w:tcW w:w="1413" w:type="dxa"/>
            <w:vAlign w:val="center"/>
          </w:tcPr>
          <w:p w:rsidR="00D661CF" w:rsidP="004248A1" w:rsidRDefault="00D661CF" w14:paraId="0C2D210C" w14:textId="6CE424C8">
            <w:pPr>
              <w:pStyle w:val="NoSpacing"/>
              <w:jc w:val="center"/>
              <w:rPr>
                <w:lang w:val="en-GB"/>
              </w:rPr>
            </w:pPr>
            <w:r>
              <w:rPr>
                <w:lang w:val="en-GB"/>
              </w:rPr>
              <w:t>100</w:t>
            </w:r>
          </w:p>
        </w:tc>
        <w:tc>
          <w:tcPr>
            <w:tcW w:w="4252" w:type="dxa"/>
            <w:vAlign w:val="center"/>
          </w:tcPr>
          <w:p w:rsidR="00D661CF" w:rsidP="004248A1" w:rsidRDefault="00D661CF" w14:paraId="3A5987DA" w14:textId="20F7F999">
            <w:pPr>
              <w:pStyle w:val="NoSpacing"/>
              <w:jc w:val="center"/>
              <w:rPr>
                <w:lang w:val="en-GB"/>
              </w:rPr>
            </w:pPr>
            <w:r>
              <w:rPr>
                <w:lang w:val="en-GB"/>
              </w:rPr>
              <w:t>[1 0 1]</w:t>
            </w:r>
          </w:p>
        </w:tc>
      </w:tr>
    </w:tbl>
    <w:p w:rsidR="004B6A1F" w:rsidP="00FF5342" w:rsidRDefault="004B6A1F" w14:paraId="6B3F9670" w14:textId="77777777">
      <w:pPr>
        <w:pStyle w:val="NoSpacing"/>
        <w:jc w:val="both"/>
        <w:rPr>
          <w:lang w:val="en-GB"/>
        </w:rPr>
      </w:pPr>
    </w:p>
    <w:p w:rsidR="00CC7A92" w:rsidP="00FF5342" w:rsidRDefault="004B6A1F" w14:paraId="426F2DAA" w14:textId="5B8B73E1">
      <w:pPr>
        <w:pStyle w:val="NoSpacing"/>
        <w:jc w:val="both"/>
        <w:rPr>
          <w:lang w:val="en-GB"/>
        </w:rPr>
      </w:pPr>
      <w:r w:rsidRPr="004B6A1F">
        <w:rPr>
          <w:lang w:val="en-GB"/>
        </w:rPr>
        <w:t xml:space="preserve">As shown in the PBCH structure figure, a 16-bit CRC is attached to the 24 bits of the MIB. This CRC is masked (scrambled) with the mask given in Table </w:t>
      </w:r>
      <w:r w:rsidR="00194EAC">
        <w:rPr>
          <w:lang w:val="en-GB"/>
        </w:rPr>
        <w:t>1-3</w:t>
      </w:r>
      <w:r w:rsidRPr="004B6A1F">
        <w:rPr>
          <w:lang w:val="en-GB"/>
        </w:rPr>
        <w:t xml:space="preserve"> which depends on the number of eNodeB transmit antennas 1, 2, or 4</w:t>
      </w:r>
    </w:p>
    <w:p w:rsidR="00194EAC" w:rsidP="00FF5342" w:rsidRDefault="00194EAC" w14:paraId="0FE9616C" w14:textId="074B282E">
      <w:pPr>
        <w:pStyle w:val="NoSpacing"/>
        <w:jc w:val="both"/>
        <w:rPr>
          <w:lang w:val="en-GB"/>
        </w:rPr>
      </w:pPr>
    </w:p>
    <w:p w:rsidRPr="0025603E" w:rsidR="00194EAC" w:rsidP="00194EAC" w:rsidRDefault="00194EAC" w14:paraId="6A188E6A" w14:textId="0ABDB0E7">
      <w:pPr>
        <w:pStyle w:val="NoSpacing"/>
        <w:jc w:val="center"/>
        <w:rPr>
          <w:sz w:val="20"/>
          <w:szCs w:val="20"/>
          <w:lang w:val="en-GB"/>
        </w:rPr>
      </w:pPr>
      <w:r w:rsidRPr="0025603E">
        <w:rPr>
          <w:sz w:val="20"/>
          <w:szCs w:val="20"/>
          <w:lang w:val="en-GB"/>
        </w:rPr>
        <w:t>Table 1-</w:t>
      </w:r>
      <w:r w:rsidRPr="00EB1607">
        <w:rPr>
          <w:sz w:val="20"/>
          <w:szCs w:val="20"/>
          <w:lang w:val="en-GB"/>
        </w:rPr>
        <w:t xml:space="preserve">3 </w:t>
      </w:r>
      <w:r w:rsidRPr="00EB1607" w:rsidR="00EB1607">
        <w:rPr>
          <w:sz w:val="20"/>
          <w:szCs w:val="20"/>
        </w:rPr>
        <w:t>CRC MASK FOR PBCH</w:t>
      </w:r>
    </w:p>
    <w:tbl>
      <w:tblPr>
        <w:tblStyle w:val="TableGrid"/>
        <w:tblW w:w="0" w:type="auto"/>
        <w:jc w:val="center"/>
        <w:tblLook w:val="04A0" w:firstRow="1" w:lastRow="0" w:firstColumn="1" w:lastColumn="0" w:noHBand="0" w:noVBand="1"/>
      </w:tblPr>
      <w:tblGrid>
        <w:gridCol w:w="4111"/>
        <w:gridCol w:w="3827"/>
      </w:tblGrid>
      <w:tr w:rsidRPr="00FF5342" w:rsidR="00194EAC" w:rsidTr="1187CC19" w14:paraId="020980EE" w14:textId="77777777">
        <w:trPr>
          <w:jc w:val="center"/>
        </w:trPr>
        <w:tc>
          <w:tcPr>
            <w:tcW w:w="4111" w:type="dxa"/>
            <w:tcMar/>
            <w:vAlign w:val="center"/>
          </w:tcPr>
          <w:p w:rsidRPr="00194EAC" w:rsidR="00194EAC" w:rsidP="004248A1" w:rsidRDefault="00194EAC" w14:paraId="4B1C7111" w14:textId="47418EFC">
            <w:pPr>
              <w:pStyle w:val="NoSpacing"/>
              <w:jc w:val="center"/>
              <w:rPr>
                <w:b/>
                <w:bCs/>
                <w:lang w:val="en-GB"/>
              </w:rPr>
            </w:pPr>
            <w:r w:rsidRPr="00194EAC">
              <w:rPr>
                <w:b/>
                <w:bCs/>
                <w:lang w:val="en-GB"/>
              </w:rPr>
              <w:t>Number of transmit antenna ports at eNB</w:t>
            </w:r>
          </w:p>
        </w:tc>
        <w:tc>
          <w:tcPr>
            <w:tcW w:w="3827" w:type="dxa"/>
            <w:tcMar/>
            <w:vAlign w:val="center"/>
          </w:tcPr>
          <w:p w:rsidRPr="00194EAC" w:rsidR="00194EAC" w:rsidP="004248A1" w:rsidRDefault="00194EAC" w14:paraId="1D2A7CFC" w14:textId="5A11727D">
            <w:pPr>
              <w:pStyle w:val="NoSpacing"/>
              <w:jc w:val="center"/>
              <w:rPr>
                <w:b/>
                <w:bCs/>
                <w:lang w:val="en-GB"/>
              </w:rPr>
            </w:pPr>
            <w:r w:rsidRPr="00194EAC">
              <w:rPr>
                <w:b/>
                <w:bCs/>
              </w:rPr>
              <w:t>PBCH CRC mask</w:t>
            </w:r>
          </w:p>
        </w:tc>
      </w:tr>
      <w:tr w:rsidR="00194EAC" w:rsidTr="1187CC19" w14:paraId="3852CC0B" w14:textId="77777777">
        <w:trPr>
          <w:jc w:val="center"/>
        </w:trPr>
        <w:tc>
          <w:tcPr>
            <w:tcW w:w="4111" w:type="dxa"/>
            <w:tcMar/>
          </w:tcPr>
          <w:p w:rsidR="00194EAC" w:rsidP="00194EAC" w:rsidRDefault="00194EAC" w14:paraId="41A3D279" w14:textId="65AE9B61">
            <w:pPr>
              <w:pStyle w:val="NoSpacing"/>
              <w:jc w:val="center"/>
              <w:rPr>
                <w:lang w:val="en-GB"/>
              </w:rPr>
            </w:pPr>
            <w:r>
              <w:rPr>
                <w:lang w:val="en-GB"/>
              </w:rPr>
              <w:t>1</w:t>
            </w:r>
          </w:p>
        </w:tc>
        <w:tc>
          <w:tcPr>
            <w:tcW w:w="3827" w:type="dxa"/>
            <w:tcMar/>
          </w:tcPr>
          <w:p w:rsidR="00194EAC" w:rsidP="00194EAC" w:rsidRDefault="00194EAC" w14:paraId="44CE45A6" w14:textId="43E2AD3D">
            <w:pPr>
              <w:pStyle w:val="NoSpacing"/>
              <w:jc w:val="center"/>
              <w:rPr>
                <w:lang w:val="en-GB"/>
              </w:rPr>
            </w:pPr>
            <w:r>
              <w:rPr>
                <w:lang w:val="en-GB"/>
              </w:rPr>
              <w:t>&lt;0,0,0,0,0,0,0,0,0,0,0,0,0,0,0,0&gt;</w:t>
            </w:r>
          </w:p>
        </w:tc>
      </w:tr>
      <w:tr w:rsidR="00194EAC" w:rsidTr="1187CC19" w14:paraId="7192DDC1" w14:textId="77777777">
        <w:trPr>
          <w:jc w:val="center"/>
        </w:trPr>
        <w:tc>
          <w:tcPr>
            <w:tcW w:w="4111" w:type="dxa"/>
            <w:tcMar/>
          </w:tcPr>
          <w:p w:rsidR="00194EAC" w:rsidP="00194EAC" w:rsidRDefault="00194EAC" w14:paraId="5B6A9A8F" w14:textId="768BC1F6">
            <w:pPr>
              <w:pStyle w:val="NoSpacing"/>
              <w:jc w:val="center"/>
              <w:rPr>
                <w:lang w:val="en-GB"/>
              </w:rPr>
            </w:pPr>
            <w:r>
              <w:rPr>
                <w:lang w:val="en-GB"/>
              </w:rPr>
              <w:t>2</w:t>
            </w:r>
          </w:p>
        </w:tc>
        <w:tc>
          <w:tcPr>
            <w:tcW w:w="3827" w:type="dxa"/>
            <w:tcMar/>
          </w:tcPr>
          <w:p w:rsidR="00194EAC" w:rsidP="00194EAC" w:rsidRDefault="00194EAC" w14:paraId="23B8549D" w14:textId="1F4A7573">
            <w:pPr>
              <w:pStyle w:val="NoSpacing"/>
              <w:jc w:val="center"/>
              <w:rPr>
                <w:lang w:val="en-GB"/>
              </w:rPr>
            </w:pPr>
            <w:r>
              <w:rPr>
                <w:lang w:val="en-GB"/>
              </w:rPr>
              <w:t>&lt;1,1,1,1,1,1,1,1,1,1,1,1,1,1,1,1&gt;</w:t>
            </w:r>
          </w:p>
        </w:tc>
      </w:tr>
      <w:tr w:rsidR="00194EAC" w:rsidTr="1187CC19" w14:paraId="3C2BD095" w14:textId="77777777">
        <w:trPr>
          <w:jc w:val="center"/>
        </w:trPr>
        <w:tc>
          <w:tcPr>
            <w:tcW w:w="4111" w:type="dxa"/>
            <w:tcMar/>
          </w:tcPr>
          <w:p w:rsidR="00194EAC" w:rsidP="00194EAC" w:rsidRDefault="00194EAC" w14:paraId="2A522356" w14:textId="388C4109">
            <w:pPr>
              <w:pStyle w:val="NoSpacing"/>
              <w:jc w:val="center"/>
              <w:rPr>
                <w:lang w:val="en-GB"/>
              </w:rPr>
            </w:pPr>
            <w:r>
              <w:rPr>
                <w:lang w:val="en-GB"/>
              </w:rPr>
              <w:t>4</w:t>
            </w:r>
          </w:p>
        </w:tc>
        <w:tc>
          <w:tcPr>
            <w:tcW w:w="3827" w:type="dxa"/>
            <w:tcMar/>
          </w:tcPr>
          <w:p w:rsidR="00194EAC" w:rsidP="00194EAC" w:rsidRDefault="00194EAC" w14:paraId="2C225536" w14:textId="7729F2F4">
            <w:pPr>
              <w:pStyle w:val="NoSpacing"/>
              <w:jc w:val="center"/>
              <w:rPr>
                <w:lang w:val="en-GB"/>
              </w:rPr>
            </w:pPr>
            <w:r>
              <w:rPr>
                <w:lang w:val="en-GB"/>
              </w:rPr>
              <w:t>&lt;0,1,0,1,0,1,0,1,0,1,0,1,0,1,0,1&gt;</w:t>
            </w:r>
          </w:p>
        </w:tc>
      </w:tr>
      <w:tr w:rsidR="00194EAC" w:rsidTr="1187CC19" w14:paraId="5F6EEAD1" w14:textId="77777777">
        <w:trPr>
          <w:jc w:val="center"/>
        </w:trPr>
        <w:tc>
          <w:tcPr>
            <w:tcW w:w="4111" w:type="dxa"/>
            <w:tcMar/>
            <w:vAlign w:val="center"/>
          </w:tcPr>
          <w:p w:rsidR="00194EAC" w:rsidP="004248A1" w:rsidRDefault="00194EAC" w14:paraId="77EDC768" w14:textId="77777777">
            <w:pPr>
              <w:pStyle w:val="NoSpacing"/>
              <w:jc w:val="center"/>
              <w:rPr>
                <w:lang w:val="en-GB"/>
              </w:rPr>
            </w:pPr>
            <w:r>
              <w:rPr>
                <w:lang w:val="en-GB"/>
              </w:rPr>
              <w:t>50</w:t>
            </w:r>
          </w:p>
        </w:tc>
        <w:tc>
          <w:tcPr>
            <w:tcW w:w="3827" w:type="dxa"/>
            <w:tcMar/>
            <w:vAlign w:val="center"/>
          </w:tcPr>
          <w:p w:rsidR="00194EAC" w:rsidP="004248A1" w:rsidRDefault="00194EAC" w14:paraId="7807D478" w14:textId="77777777">
            <w:pPr>
              <w:pStyle w:val="NoSpacing"/>
              <w:jc w:val="center"/>
              <w:rPr>
                <w:lang w:val="en-GB"/>
              </w:rPr>
            </w:pPr>
            <w:r>
              <w:rPr>
                <w:lang w:val="en-GB"/>
              </w:rPr>
              <w:t>[0 1 1]</w:t>
            </w:r>
          </w:p>
        </w:tc>
      </w:tr>
      <w:tr w:rsidR="00194EAC" w:rsidTr="1187CC19" w14:paraId="23224BB4" w14:textId="77777777">
        <w:trPr>
          <w:jc w:val="center"/>
        </w:trPr>
        <w:tc>
          <w:tcPr>
            <w:tcW w:w="4111" w:type="dxa"/>
            <w:tcMar/>
            <w:vAlign w:val="center"/>
          </w:tcPr>
          <w:p w:rsidR="00194EAC" w:rsidP="004248A1" w:rsidRDefault="00194EAC" w14:paraId="3D332B11" w14:textId="77777777">
            <w:pPr>
              <w:pStyle w:val="NoSpacing"/>
              <w:jc w:val="center"/>
              <w:rPr>
                <w:lang w:val="en-GB"/>
              </w:rPr>
            </w:pPr>
            <w:r>
              <w:rPr>
                <w:lang w:val="en-GB"/>
              </w:rPr>
              <w:lastRenderedPageBreak/>
              <w:t>75</w:t>
            </w:r>
          </w:p>
        </w:tc>
        <w:tc>
          <w:tcPr>
            <w:tcW w:w="3827" w:type="dxa"/>
            <w:tcMar/>
            <w:vAlign w:val="center"/>
          </w:tcPr>
          <w:p w:rsidR="00194EAC" w:rsidP="004248A1" w:rsidRDefault="00194EAC" w14:paraId="6F080E87" w14:textId="77777777">
            <w:pPr>
              <w:pStyle w:val="NoSpacing"/>
              <w:jc w:val="center"/>
              <w:rPr>
                <w:lang w:val="en-GB"/>
              </w:rPr>
            </w:pPr>
            <w:r>
              <w:rPr>
                <w:lang w:val="en-GB"/>
              </w:rPr>
              <w:t>[1 0 0]</w:t>
            </w:r>
          </w:p>
        </w:tc>
      </w:tr>
      <w:tr w:rsidR="00194EAC" w:rsidTr="1187CC19" w14:paraId="3A7644B8" w14:textId="77777777">
        <w:trPr>
          <w:jc w:val="center"/>
        </w:trPr>
        <w:tc>
          <w:tcPr>
            <w:tcW w:w="4111" w:type="dxa"/>
            <w:tcMar/>
            <w:vAlign w:val="center"/>
          </w:tcPr>
          <w:p w:rsidR="00194EAC" w:rsidP="004248A1" w:rsidRDefault="00194EAC" w14:paraId="75BEF933" w14:textId="77777777">
            <w:pPr>
              <w:pStyle w:val="NoSpacing"/>
              <w:jc w:val="center"/>
              <w:rPr>
                <w:lang w:val="en-GB"/>
              </w:rPr>
            </w:pPr>
            <w:r>
              <w:rPr>
                <w:lang w:val="en-GB"/>
              </w:rPr>
              <w:t>100</w:t>
            </w:r>
          </w:p>
        </w:tc>
        <w:tc>
          <w:tcPr>
            <w:tcW w:w="3827" w:type="dxa"/>
            <w:tcMar/>
            <w:vAlign w:val="center"/>
          </w:tcPr>
          <w:p w:rsidR="00194EAC" w:rsidP="004248A1" w:rsidRDefault="00194EAC" w14:paraId="3A6B1E4D" w14:textId="77777777">
            <w:pPr>
              <w:pStyle w:val="NoSpacing"/>
              <w:jc w:val="center"/>
              <w:rPr>
                <w:lang w:val="en-GB"/>
              </w:rPr>
            </w:pPr>
            <w:r>
              <w:rPr>
                <w:lang w:val="en-GB"/>
              </w:rPr>
              <w:t>[1 0 1]</w:t>
            </w:r>
          </w:p>
        </w:tc>
      </w:tr>
    </w:tbl>
    <w:p w:rsidR="1187CC19" w:rsidRDefault="1187CC19" w14:paraId="7A42BCED" w14:textId="14A98882"/>
    <w:p w:rsidRPr="004B6A1F" w:rsidR="00194EAC" w:rsidP="00FF5342" w:rsidRDefault="00194EAC" w14:paraId="69512C2C" w14:textId="77777777">
      <w:pPr>
        <w:pStyle w:val="NoSpacing"/>
        <w:jc w:val="both"/>
        <w:rPr>
          <w:lang w:val="en-GB"/>
        </w:rPr>
      </w:pPr>
    </w:p>
    <w:p w:rsidR="0039596B" w:rsidP="0039596B" w:rsidRDefault="005E42F2" w14:paraId="195DE7FA" w14:textId="77777777">
      <w:pPr>
        <w:pStyle w:val="NoSpacing"/>
        <w:keepNext/>
        <w:jc w:val="center"/>
      </w:pPr>
      <w:r>
        <w:rPr>
          <w:noProof/>
        </w:rPr>
        <w:drawing>
          <wp:inline distT="0" distB="0" distL="0" distR="0" wp14:anchorId="7A7CE718" wp14:editId="33779DE2">
            <wp:extent cx="2948152" cy="3452836"/>
            <wp:effectExtent l="0" t="0" r="5080" b="0"/>
            <wp:docPr id="677415946"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2948152" cy="3452836"/>
                    </a:xfrm>
                    <a:prstGeom prst="rect">
                      <a:avLst/>
                    </a:prstGeom>
                  </pic:spPr>
                </pic:pic>
              </a:graphicData>
            </a:graphic>
          </wp:inline>
        </w:drawing>
      </w:r>
    </w:p>
    <w:p w:rsidR="009017BC" w:rsidP="0039596B" w:rsidRDefault="0039596B" w14:paraId="3BE751A1" w14:textId="2786C064">
      <w:pPr>
        <w:pStyle w:val="Caption"/>
        <w:rPr>
          <w:lang w:val="en-GB"/>
        </w:rPr>
      </w:pPr>
      <w:bookmarkStart w:name="_Ref41564500" w:id="20"/>
      <w:r>
        <w:t xml:space="preserve">Figure </w:t>
      </w:r>
      <w:r w:rsidR="00F92EA3">
        <w:fldChar w:fldCharType="begin"/>
      </w:r>
      <w:r w:rsidR="00F92EA3">
        <w:instrText xml:space="preserve"> STYLEREF 1 \s </w:instrText>
      </w:r>
      <w:r w:rsidR="00F92EA3">
        <w:fldChar w:fldCharType="separate"/>
      </w:r>
      <w:r w:rsidR="00F92EA3">
        <w:rPr>
          <w:noProof/>
        </w:rPr>
        <w:t>2</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4</w:t>
      </w:r>
      <w:r w:rsidR="00F92EA3">
        <w:fldChar w:fldCharType="end"/>
      </w:r>
      <w:bookmarkEnd w:id="20"/>
      <w:r>
        <w:t xml:space="preserve"> </w:t>
      </w:r>
      <w:r w:rsidRPr="00A94B75">
        <w:t>PBCH Structure</w:t>
      </w:r>
      <w:r>
        <w:t xml:space="preserve"> </w:t>
      </w:r>
      <w:sdt>
        <w:sdtPr>
          <w:rPr>
            <w:lang w:val="en-GB"/>
          </w:rPr>
          <w:id w:val="-834913253"/>
          <w:citation/>
        </w:sdtPr>
        <w:sdtEndPr/>
        <w:sdtContent>
          <w:r>
            <w:rPr>
              <w:lang w:val="en-GB"/>
            </w:rPr>
            <w:fldChar w:fldCharType="begin"/>
          </w:r>
          <w:r w:rsidRPr="006219E2">
            <w:rPr>
              <w:lang w:val="en-GB"/>
            </w:rPr>
            <w:instrText xml:space="preserve"> CITATION Ste09 \l 1035 </w:instrText>
          </w:r>
          <w:r>
            <w:rPr>
              <w:lang w:val="en-GB"/>
            </w:rPr>
            <w:fldChar w:fldCharType="separate"/>
          </w:r>
          <w:r w:rsidRPr="00DA752E" w:rsidR="00DA752E">
            <w:rPr>
              <w:noProof/>
              <w:lang w:val="en-GB"/>
            </w:rPr>
            <w:t>[7]</w:t>
          </w:r>
          <w:r>
            <w:rPr>
              <w:lang w:val="en-GB"/>
            </w:rPr>
            <w:fldChar w:fldCharType="end"/>
          </w:r>
        </w:sdtContent>
      </w:sdt>
    </w:p>
    <w:p w:rsidRPr="0005643B" w:rsidR="0074642D" w:rsidP="0074642D" w:rsidRDefault="0074642D" w14:paraId="1D46019A" w14:textId="5D24DA75">
      <w:pPr>
        <w:pStyle w:val="NoSpacing"/>
        <w:jc w:val="both"/>
        <w:rPr>
          <w:lang w:val="en-GB"/>
        </w:rPr>
      </w:pPr>
      <w:r w:rsidRPr="0074642D">
        <w:rPr>
          <w:lang w:val="en-GB"/>
        </w:rPr>
        <w:t xml:space="preserve">The 40 (24+16) PBCH source bits are convolutionally encoded and rate-matched to yield 1920 coded bits for normal cyclic prefix (CP), which are also scrambled with a cell-specific sequence prior to modulation, where the scrambling sequence is initialized with </w:t>
      </w:r>
      <m:oMath>
        <m:sSub>
          <m:sSubPr>
            <m:ctrlPr>
              <w:rPr>
                <w:rFonts w:ascii="Cambria Math" w:hAnsi="Cambria Math"/>
                <w:i/>
              </w:rPr>
            </m:ctrlPr>
          </m:sSubPr>
          <m:e>
            <m:r>
              <w:rPr>
                <w:rFonts w:ascii="Cambria Math" w:hAnsi="Cambria Math"/>
              </w:rPr>
              <m:t>c</m:t>
            </m:r>
          </m:e>
          <m:sub>
            <m:r>
              <w:rPr>
                <w:rFonts w:ascii="Cambria Math" w:hAnsi="Cambria Math"/>
              </w:rPr>
              <m:t>init</m:t>
            </m:r>
          </m:sub>
        </m:sSub>
        <m:r>
          <w:rPr>
            <w:rFonts w:ascii="Cambria Math" w:hAnsi="Cambria Math"/>
            <w:lang w:val="en-GB"/>
          </w:rPr>
          <m:t xml:space="preserve"> = </m:t>
        </m:r>
        <m:sSubSup>
          <m:sSubSupPr>
            <m:ctrlPr>
              <w:rPr>
                <w:rFonts w:ascii="Cambria Math" w:hAnsi="Cambria Math"/>
                <w:i/>
              </w:rPr>
            </m:ctrlPr>
          </m:sSubSupPr>
          <m:e>
            <m:r>
              <w:rPr>
                <w:rFonts w:ascii="Cambria Math" w:hAnsi="Cambria Math"/>
              </w:rPr>
              <m:t>N</m:t>
            </m:r>
          </m:e>
          <m:sub>
            <m:r>
              <w:rPr>
                <w:rFonts w:ascii="Cambria Math" w:hAnsi="Cambria Math"/>
              </w:rPr>
              <m:t>ID</m:t>
            </m:r>
          </m:sub>
          <m:sup>
            <m:r>
              <w:rPr>
                <w:rFonts w:ascii="Cambria Math" w:hAnsi="Cambria Math"/>
              </w:rPr>
              <m:t>cell</m:t>
            </m:r>
          </m:sup>
        </m:sSubSup>
      </m:oMath>
      <w:r w:rsidRPr="0074642D">
        <w:rPr>
          <w:lang w:val="en-GB"/>
        </w:rPr>
        <w:t xml:space="preserve"> in each radio frame fulfilling </w:t>
      </w:r>
      <m:oMath>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lang w:val="en-GB"/>
          </w:rPr>
          <m:t xml:space="preserve"> </m:t>
        </m:r>
      </m:oMath>
      <w:r w:rsidRPr="0074642D">
        <w:rPr>
          <w:lang w:val="en-GB"/>
        </w:rPr>
        <w:t xml:space="preserve">mod4 = 0. </w:t>
      </w:r>
      <w:r w:rsidRPr="0005643B">
        <w:rPr>
          <w:lang w:val="en-GB"/>
        </w:rPr>
        <w:t>This scrambling is needed to make sure the receiver is locked to the desired cell.</w:t>
      </w:r>
    </w:p>
    <w:p w:rsidRPr="0005643B" w:rsidR="00BB1429" w:rsidP="0074642D" w:rsidRDefault="00BB1429" w14:paraId="69DDA2F4" w14:textId="76C15ACE">
      <w:pPr>
        <w:pStyle w:val="NoSpacing"/>
        <w:jc w:val="both"/>
        <w:rPr>
          <w:lang w:val="en-GB"/>
        </w:rPr>
      </w:pPr>
    </w:p>
    <w:p w:rsidR="00BB1429" w:rsidP="0074642D" w:rsidRDefault="00BB1429" w14:paraId="72C58DD0" w14:textId="04D1FC5E">
      <w:pPr>
        <w:pStyle w:val="NoSpacing"/>
        <w:jc w:val="both"/>
        <w:rPr>
          <w:lang w:val="en-GB"/>
        </w:rPr>
      </w:pPr>
      <w:r w:rsidRPr="00BB1429">
        <w:rPr>
          <w:lang w:val="en-GB"/>
        </w:rPr>
        <w:t>After channel encoding, PBCH is transmitted in 4 segments (to get time diversity gain), of 480 bits each, in each radio frame at subframe #0 with 40ms periodicity. PBCH is QPSK modulated and the resource allocation of PBCH is fixed and independent of system BW or number of tranmsit antennnas (always it is transmitted in the central 6 PRBs).</w:t>
      </w:r>
    </w:p>
    <w:p w:rsidR="005E42F2" w:rsidP="0074642D" w:rsidRDefault="005E42F2" w14:paraId="06CB5328" w14:textId="5BE8598D">
      <w:pPr>
        <w:pStyle w:val="NoSpacing"/>
        <w:jc w:val="both"/>
        <w:rPr>
          <w:lang w:val="en-GB"/>
        </w:rPr>
      </w:pPr>
    </w:p>
    <w:p w:rsidR="007C0DF4" w:rsidP="007C0DF4" w:rsidRDefault="007C0DF4" w14:paraId="1D395710" w14:textId="77777777">
      <w:pPr>
        <w:pStyle w:val="Heading4"/>
        <w:rPr>
          <w:lang w:val="en-GB"/>
        </w:rPr>
      </w:pPr>
      <w:r>
        <w:rPr>
          <w:lang w:val="en-GB"/>
        </w:rPr>
        <w:t>PBCH Detection</w:t>
      </w:r>
    </w:p>
    <w:p w:rsidR="007C0DF4" w:rsidP="007C0DF4" w:rsidRDefault="007C0DF4" w14:paraId="3BCDC1A0" w14:textId="77777777">
      <w:pPr>
        <w:pStyle w:val="NoSpacing"/>
        <w:jc w:val="both"/>
        <w:rPr>
          <w:lang w:val="en-GB"/>
        </w:rPr>
      </w:pPr>
      <w:r w:rsidRPr="00701234">
        <w:rPr>
          <w:lang w:val="en-GB"/>
        </w:rPr>
        <w:t xml:space="preserve">The PBCH detection shall be divided into two modes: </w:t>
      </w:r>
    </w:p>
    <w:p w:rsidR="007C0DF4" w:rsidP="007C0DF4" w:rsidRDefault="007C0DF4" w14:paraId="5F89F588" w14:textId="77777777">
      <w:pPr>
        <w:pStyle w:val="NoSpacing"/>
        <w:jc w:val="both"/>
        <w:rPr>
          <w:lang w:val="en-GB"/>
        </w:rPr>
      </w:pPr>
      <w:r>
        <w:rPr>
          <w:lang w:val="en-GB"/>
        </w:rPr>
        <w:t xml:space="preserve">- </w:t>
      </w:r>
      <w:r w:rsidRPr="00701234">
        <w:rPr>
          <w:lang w:val="en-GB"/>
        </w:rPr>
        <w:t xml:space="preserve">Initial PBCH acquisition (after initial PSS/SSS acquisition) </w:t>
      </w:r>
    </w:p>
    <w:p w:rsidR="007C0DF4" w:rsidP="007C0DF4" w:rsidRDefault="007C0DF4" w14:paraId="4A9D5D83" w14:textId="77777777">
      <w:pPr>
        <w:pStyle w:val="NoSpacing"/>
        <w:jc w:val="both"/>
        <w:rPr>
          <w:lang w:val="en-GB"/>
        </w:rPr>
      </w:pPr>
      <w:r>
        <w:rPr>
          <w:lang w:val="en-GB"/>
        </w:rPr>
        <w:t xml:space="preserve">- </w:t>
      </w:r>
      <w:r w:rsidRPr="00701234">
        <w:rPr>
          <w:lang w:val="en-GB"/>
        </w:rPr>
        <w:t xml:space="preserve">PBCH tracking/decoding (during regular operation) </w:t>
      </w:r>
    </w:p>
    <w:p w:rsidR="007C0DF4" w:rsidP="007C0DF4" w:rsidRDefault="007C0DF4" w14:paraId="12195524" w14:textId="77777777">
      <w:pPr>
        <w:pStyle w:val="NoSpacing"/>
        <w:jc w:val="both"/>
        <w:rPr>
          <w:lang w:val="en-GB"/>
        </w:rPr>
      </w:pPr>
    </w:p>
    <w:p w:rsidRPr="00701234" w:rsidR="007C0DF4" w:rsidP="007C0DF4" w:rsidRDefault="007C0DF4" w14:paraId="70E404CA" w14:textId="77777777">
      <w:pPr>
        <w:pStyle w:val="NoSpacing"/>
        <w:jc w:val="both"/>
        <w:rPr>
          <w:lang w:val="en-GB"/>
        </w:rPr>
      </w:pPr>
      <w:r w:rsidRPr="00701234">
        <w:rPr>
          <w:lang w:val="en-GB"/>
        </w:rPr>
        <w:t>As mentioned, the PBCH detection will yield directly: a. downlink system BW, b. PHICH structure, and c. the 8 most significant bits of the System Frame Number (SFN). Indirectly the PBCH detection shall yield the number of eNB transmit antenna ports, as well the 2 least significant bits of the SFN.</w:t>
      </w:r>
    </w:p>
    <w:p w:rsidR="007C0DF4" w:rsidP="007C0DF4" w:rsidRDefault="007C0DF4" w14:paraId="7698BADB" w14:textId="77777777">
      <w:pPr>
        <w:pStyle w:val="NoSpacing"/>
        <w:jc w:val="both"/>
        <w:rPr>
          <w:lang w:val="en-GB"/>
        </w:rPr>
      </w:pPr>
    </w:p>
    <w:p w:rsidR="007C0DF4" w:rsidP="007C0DF4" w:rsidRDefault="007C0DF4" w14:paraId="5C455EF7" w14:textId="77777777">
      <w:pPr>
        <w:pStyle w:val="Heading5"/>
        <w:rPr>
          <w:lang w:val="en-GB"/>
        </w:rPr>
      </w:pPr>
      <w:r>
        <w:rPr>
          <w:lang w:val="en-GB"/>
        </w:rPr>
        <w:t xml:space="preserve">Initial PBCH </w:t>
      </w:r>
      <w:r w:rsidRPr="00701234">
        <w:rPr>
          <w:lang w:val="en-GB"/>
        </w:rPr>
        <w:t>acquisition</w:t>
      </w:r>
    </w:p>
    <w:p w:rsidR="007C0DF4" w:rsidP="007C0DF4" w:rsidRDefault="007C0DF4" w14:paraId="20B834BF" w14:textId="0CC700C0">
      <w:pPr>
        <w:pStyle w:val="NoSpacing"/>
        <w:jc w:val="both"/>
        <w:rPr>
          <w:lang w:val="en-GB"/>
        </w:rPr>
      </w:pPr>
      <w:r w:rsidRPr="005E42F2">
        <w:rPr>
          <w:lang w:val="en-GB"/>
        </w:rPr>
        <w:t>Initial PBCH acquisition mode shall occur after PSS/SSS successful initial acquisition, and the logic diagram is shown in</w:t>
      </w:r>
      <w:r w:rsidR="00082865">
        <w:rPr>
          <w:lang w:val="en-GB"/>
        </w:rPr>
        <w:t xml:space="preserve"> </w:t>
      </w:r>
      <w:r w:rsidR="00082865">
        <w:rPr>
          <w:lang w:val="en-GB"/>
        </w:rPr>
        <w:fldChar w:fldCharType="begin"/>
      </w:r>
      <w:r w:rsidR="00082865">
        <w:rPr>
          <w:lang w:val="en-GB"/>
        </w:rPr>
        <w:instrText xml:space="preserve"> REF _Ref41564514 \h </w:instrText>
      </w:r>
      <w:r w:rsidR="00082865">
        <w:rPr>
          <w:lang w:val="en-GB"/>
        </w:rPr>
      </w:r>
      <w:r w:rsidR="00082865">
        <w:rPr>
          <w:lang w:val="en-GB"/>
        </w:rPr>
        <w:fldChar w:fldCharType="separate"/>
      </w:r>
      <w:r w:rsidRPr="00DA752E" w:rsidR="00DA752E">
        <w:rPr>
          <w:lang w:val="en-GB"/>
        </w:rPr>
        <w:t xml:space="preserve">Figure </w:t>
      </w:r>
      <w:r w:rsidRPr="00DA752E" w:rsidR="00DA752E">
        <w:rPr>
          <w:noProof/>
          <w:lang w:val="en-GB"/>
        </w:rPr>
        <w:t>2</w:t>
      </w:r>
      <w:r w:rsidRPr="00DA752E" w:rsidR="00DA752E">
        <w:rPr>
          <w:lang w:val="en-GB"/>
        </w:rPr>
        <w:noBreakHyphen/>
      </w:r>
      <w:r w:rsidRPr="00DA752E" w:rsidR="00DA752E">
        <w:rPr>
          <w:noProof/>
          <w:lang w:val="en-GB"/>
        </w:rPr>
        <w:t>5</w:t>
      </w:r>
      <w:r w:rsidR="00082865">
        <w:rPr>
          <w:lang w:val="en-GB"/>
        </w:rPr>
        <w:fldChar w:fldCharType="end"/>
      </w:r>
      <w:r w:rsidRPr="005E42F2">
        <w:rPr>
          <w:lang w:val="en-GB"/>
        </w:rPr>
        <w:t>. UE shall focus on subframe #0 (see Fig. 1</w:t>
      </w:r>
      <w:r>
        <w:rPr>
          <w:lang w:val="en-GB"/>
        </w:rPr>
        <w:t>.4</w:t>
      </w:r>
      <w:r w:rsidRPr="005E42F2">
        <w:rPr>
          <w:lang w:val="en-GB"/>
        </w:rPr>
        <w:t xml:space="preserve">) while receiving PBCH. The use of timers is needed to make the receiver stable, and correct possible mistakes (false-alarms) of the PSS/SSS detection. The initial value of the timer is to be adjusted in the receiver’s fine tuning. </w:t>
      </w:r>
    </w:p>
    <w:p w:rsidR="0011686C" w:rsidP="007C0DF4" w:rsidRDefault="0011686C" w14:paraId="65E9E2EA" w14:textId="77777777">
      <w:pPr>
        <w:pStyle w:val="NoSpacing"/>
        <w:jc w:val="both"/>
        <w:rPr>
          <w:lang w:val="en-GB"/>
        </w:rPr>
      </w:pPr>
    </w:p>
    <w:p w:rsidR="007C0DF4" w:rsidP="007C0DF4" w:rsidRDefault="007C0DF4" w14:paraId="6C5909DC" w14:textId="7CD79605">
      <w:pPr>
        <w:pStyle w:val="NoSpacing"/>
        <w:jc w:val="both"/>
        <w:rPr>
          <w:lang w:val="en-GB"/>
        </w:rPr>
      </w:pPr>
      <w:r w:rsidRPr="005E42F2">
        <w:rPr>
          <w:lang w:val="en-GB"/>
        </w:rPr>
        <w:lastRenderedPageBreak/>
        <w:t xml:space="preserve">In </w:t>
      </w:r>
      <w:r w:rsidR="00082865">
        <w:rPr>
          <w:lang w:val="en-GB"/>
        </w:rPr>
        <w:fldChar w:fldCharType="begin"/>
      </w:r>
      <w:r w:rsidR="00082865">
        <w:rPr>
          <w:lang w:val="en-GB"/>
        </w:rPr>
        <w:instrText xml:space="preserve"> REF _Ref41564514 \h </w:instrText>
      </w:r>
      <w:r w:rsidR="00082865">
        <w:rPr>
          <w:lang w:val="en-GB"/>
        </w:rPr>
      </w:r>
      <w:r w:rsidR="00082865">
        <w:rPr>
          <w:lang w:val="en-GB"/>
        </w:rPr>
        <w:fldChar w:fldCharType="separate"/>
      </w:r>
      <w:r w:rsidRPr="00DA752E" w:rsidR="00DA752E">
        <w:rPr>
          <w:lang w:val="en-GB"/>
        </w:rPr>
        <w:t xml:space="preserve">Figure </w:t>
      </w:r>
      <w:r w:rsidRPr="00DA752E" w:rsidR="00DA752E">
        <w:rPr>
          <w:noProof/>
          <w:lang w:val="en-GB"/>
        </w:rPr>
        <w:t>2</w:t>
      </w:r>
      <w:r w:rsidRPr="00DA752E" w:rsidR="00DA752E">
        <w:rPr>
          <w:lang w:val="en-GB"/>
        </w:rPr>
        <w:noBreakHyphen/>
      </w:r>
      <w:r w:rsidRPr="00DA752E" w:rsidR="00DA752E">
        <w:rPr>
          <w:noProof/>
          <w:lang w:val="en-GB"/>
        </w:rPr>
        <w:t>5</w:t>
      </w:r>
      <w:r w:rsidR="00082865">
        <w:rPr>
          <w:lang w:val="en-GB"/>
        </w:rPr>
        <w:fldChar w:fldCharType="end"/>
      </w:r>
      <w:r w:rsidRPr="005E42F2">
        <w:rPr>
          <w:lang w:val="en-GB"/>
        </w:rPr>
        <w:t>, we gave the overall initial PBCH detection diagram, without getting into the details of the “PBCH Receiver” which is to be done next.</w:t>
      </w:r>
    </w:p>
    <w:p w:rsidR="00082865" w:rsidP="007C0DF4" w:rsidRDefault="00082865" w14:paraId="0335B78B" w14:textId="77777777">
      <w:pPr>
        <w:pStyle w:val="NoSpacing"/>
        <w:jc w:val="both"/>
        <w:rPr>
          <w:lang w:val="en-GB"/>
        </w:rPr>
      </w:pPr>
    </w:p>
    <w:p w:rsidR="0011686C" w:rsidP="0011686C" w:rsidRDefault="0011686C" w14:paraId="200DB2AB" w14:textId="3D292AC8">
      <w:pPr>
        <w:pStyle w:val="Heading6"/>
        <w:rPr>
          <w:lang w:val="en-GB"/>
        </w:rPr>
      </w:pPr>
      <w:r>
        <w:rPr>
          <w:lang w:val="en-GB"/>
        </w:rPr>
        <w:t>PBCH Receiver</w:t>
      </w:r>
    </w:p>
    <w:p w:rsidR="0011686C" w:rsidP="0011686C" w:rsidRDefault="0011686C" w14:paraId="6F5B1DB5" w14:textId="161C0D9B">
      <w:pPr>
        <w:pStyle w:val="NoSpacing"/>
        <w:jc w:val="both"/>
        <w:rPr>
          <w:lang w:val="en-GB"/>
        </w:rPr>
      </w:pPr>
      <w:r w:rsidRPr="0011686C">
        <w:rPr>
          <w:lang w:val="en-GB"/>
        </w:rPr>
        <w:t>In the initial detection, the UE doesn’t know the timing of the 40ms transmission interval, nor the number of eNodeB transmit antennas, therefore it should perform “blind” decodings of the PBCH using each of the 4 possible phases of the</w:t>
      </w:r>
      <w:r>
        <w:rPr>
          <w:lang w:val="en-GB"/>
        </w:rPr>
        <w:t xml:space="preserve"> </w:t>
      </w:r>
      <w:r w:rsidRPr="0011686C">
        <w:rPr>
          <w:lang w:val="en-GB"/>
        </w:rPr>
        <w:t>scrambling code (cell-specific sequence) mentioned earlier and checking the CRC after each decoding. Also, since the number of transmit antennas is not known also, one may try to reduce the complexity of so many blind decodings, by measuring the various Tx-Rx channels’ powers and give a hint for the most probable Tx antenna ports used by the eNB.</w:t>
      </w:r>
    </w:p>
    <w:p w:rsidR="0011686C" w:rsidP="0011686C" w:rsidRDefault="0011686C" w14:paraId="4D42A2D0" w14:textId="106CE58D">
      <w:pPr>
        <w:pStyle w:val="NoSpacing"/>
        <w:jc w:val="both"/>
        <w:rPr>
          <w:lang w:val="en-GB"/>
        </w:rPr>
      </w:pPr>
    </w:p>
    <w:p w:rsidR="0011686C" w:rsidP="0011686C" w:rsidRDefault="0011686C" w14:paraId="3CAEF97C" w14:textId="6C56BF00">
      <w:pPr>
        <w:pStyle w:val="NoSpacing"/>
        <w:jc w:val="both"/>
        <w:rPr>
          <w:lang w:val="en-GB"/>
        </w:rPr>
      </w:pPr>
      <w:r w:rsidRPr="0011686C">
        <w:rPr>
          <w:lang w:val="en-GB"/>
        </w:rPr>
        <w:t xml:space="preserve">The PBCH receiver mentioned in </w:t>
      </w:r>
      <w:r w:rsidR="00082865">
        <w:rPr>
          <w:lang w:val="en-GB"/>
        </w:rPr>
        <w:fldChar w:fldCharType="begin"/>
      </w:r>
      <w:r w:rsidR="00082865">
        <w:rPr>
          <w:lang w:val="en-GB"/>
        </w:rPr>
        <w:instrText xml:space="preserve"> REF _Ref41564514 \h </w:instrText>
      </w:r>
      <w:r w:rsidR="00082865">
        <w:rPr>
          <w:lang w:val="en-GB"/>
        </w:rPr>
      </w:r>
      <w:r w:rsidR="00082865">
        <w:rPr>
          <w:lang w:val="en-GB"/>
        </w:rPr>
        <w:fldChar w:fldCharType="separate"/>
      </w:r>
      <w:r w:rsidRPr="00DA752E" w:rsidR="00DA752E">
        <w:rPr>
          <w:lang w:val="en-GB"/>
        </w:rPr>
        <w:t xml:space="preserve">Figure </w:t>
      </w:r>
      <w:r w:rsidRPr="00DA752E" w:rsidR="00DA752E">
        <w:rPr>
          <w:noProof/>
          <w:lang w:val="en-GB"/>
        </w:rPr>
        <w:t>2</w:t>
      </w:r>
      <w:r w:rsidRPr="00DA752E" w:rsidR="00DA752E">
        <w:rPr>
          <w:lang w:val="en-GB"/>
        </w:rPr>
        <w:noBreakHyphen/>
      </w:r>
      <w:r w:rsidRPr="00DA752E" w:rsidR="00DA752E">
        <w:rPr>
          <w:noProof/>
          <w:lang w:val="en-GB"/>
        </w:rPr>
        <w:t>5</w:t>
      </w:r>
      <w:r w:rsidR="00082865">
        <w:rPr>
          <w:lang w:val="en-GB"/>
        </w:rPr>
        <w:fldChar w:fldCharType="end"/>
      </w:r>
      <w:r w:rsidRPr="0011686C">
        <w:rPr>
          <w:lang w:val="en-GB"/>
        </w:rPr>
        <w:t>, is given in detail in</w:t>
      </w:r>
      <w:r w:rsidR="00082865">
        <w:rPr>
          <w:lang w:val="en-GB"/>
        </w:rPr>
        <w:t xml:space="preserve"> </w:t>
      </w:r>
      <w:r w:rsidR="00082865">
        <w:rPr>
          <w:lang w:val="en-GB"/>
        </w:rPr>
        <w:fldChar w:fldCharType="begin"/>
      </w:r>
      <w:r w:rsidR="00082865">
        <w:rPr>
          <w:lang w:val="en-GB"/>
        </w:rPr>
        <w:instrText xml:space="preserve"> REF _Ref41564541 \h </w:instrText>
      </w:r>
      <w:r w:rsidR="00082865">
        <w:rPr>
          <w:lang w:val="en-GB"/>
        </w:rPr>
      </w:r>
      <w:r w:rsidR="00082865">
        <w:rPr>
          <w:lang w:val="en-GB"/>
        </w:rPr>
        <w:fldChar w:fldCharType="separate"/>
      </w:r>
      <w:r w:rsidRPr="00DA752E" w:rsidR="00DA752E">
        <w:rPr>
          <w:lang w:val="en-GB"/>
        </w:rPr>
        <w:t xml:space="preserve">Figure </w:t>
      </w:r>
      <w:r w:rsidRPr="00DA752E" w:rsidR="00DA752E">
        <w:rPr>
          <w:noProof/>
          <w:lang w:val="en-GB"/>
        </w:rPr>
        <w:t>2</w:t>
      </w:r>
      <w:r w:rsidRPr="00DA752E" w:rsidR="00DA752E">
        <w:rPr>
          <w:lang w:val="en-GB"/>
        </w:rPr>
        <w:noBreakHyphen/>
      </w:r>
      <w:r w:rsidRPr="00DA752E" w:rsidR="00DA752E">
        <w:rPr>
          <w:noProof/>
          <w:lang w:val="en-GB"/>
        </w:rPr>
        <w:t>6</w:t>
      </w:r>
      <w:r w:rsidR="00082865">
        <w:rPr>
          <w:lang w:val="en-GB"/>
        </w:rPr>
        <w:fldChar w:fldCharType="end"/>
      </w:r>
      <w:r w:rsidRPr="0011686C">
        <w:rPr>
          <w:lang w:val="en-GB"/>
        </w:rPr>
        <w:t>. Here after getting the PBCH resource elements corresponding to a single subframe, of size 240, we proceed generating the PBCH cell-specific scrambling sequence of size 4x480, only if the NIDcell changed from the previous function call.</w:t>
      </w:r>
    </w:p>
    <w:p w:rsidR="0011686C" w:rsidP="0011686C" w:rsidRDefault="0011686C" w14:paraId="74325BFF" w14:textId="4B00362E">
      <w:pPr>
        <w:pStyle w:val="NoSpacing"/>
        <w:jc w:val="both"/>
        <w:rPr>
          <w:lang w:val="en-GB"/>
        </w:rPr>
      </w:pPr>
    </w:p>
    <w:p w:rsidR="0011686C" w:rsidP="0011686C" w:rsidRDefault="0011686C" w14:paraId="622B55F4" w14:textId="43D59E44">
      <w:pPr>
        <w:pStyle w:val="NoSpacing"/>
        <w:jc w:val="both"/>
        <w:rPr>
          <w:lang w:val="en-GB"/>
        </w:rPr>
      </w:pPr>
      <w:r w:rsidRPr="0011686C">
        <w:rPr>
          <w:lang w:val="en-GB"/>
        </w:rPr>
        <w:t>Then we start cycling (in a for loop) over the possible number of transmit antennas (1, 2 or 4), with the most probable number first, e.g. 2 (this can be offline, or could be given as a hint from the channel estimation module)</w:t>
      </w:r>
      <w:r>
        <w:rPr>
          <w:lang w:val="en-GB"/>
        </w:rPr>
        <w:t>.</w:t>
      </w:r>
    </w:p>
    <w:p w:rsidR="0011686C" w:rsidP="0011686C" w:rsidRDefault="0011686C" w14:paraId="75257735" w14:textId="395B2AA9">
      <w:pPr>
        <w:pStyle w:val="NoSpacing"/>
        <w:jc w:val="both"/>
        <w:rPr>
          <w:lang w:val="en-GB"/>
        </w:rPr>
      </w:pPr>
    </w:p>
    <w:p w:rsidRPr="0011686C" w:rsidR="0011686C" w:rsidP="0011686C" w:rsidRDefault="0011686C" w14:paraId="7980595A" w14:textId="78A796BD">
      <w:pPr>
        <w:pStyle w:val="NoSpacing"/>
        <w:jc w:val="both"/>
        <w:rPr>
          <w:lang w:val="en-GB"/>
        </w:rPr>
      </w:pPr>
      <w:r w:rsidRPr="0011686C">
        <w:rPr>
          <w:lang w:val="en-GB"/>
        </w:rPr>
        <w:t>Depending on the currently set number of Tx Antennas we detect accordingly the signal, MRC or TxD detector [</w:t>
      </w:r>
      <w:r>
        <w:rPr>
          <w:lang w:val="en-GB"/>
        </w:rPr>
        <w:t xml:space="preserve">see MRC definition in section </w:t>
      </w:r>
      <w:r w:rsidR="007F7D54">
        <w:rPr>
          <w:lang w:val="en-GB"/>
        </w:rPr>
        <w:fldChar w:fldCharType="begin"/>
      </w:r>
      <w:r w:rsidR="007F7D54">
        <w:rPr>
          <w:lang w:val="en-GB"/>
        </w:rPr>
        <w:instrText xml:space="preserve"> REF _Ref41386274 \r \h </w:instrText>
      </w:r>
      <w:r w:rsidR="007F7D54">
        <w:rPr>
          <w:lang w:val="en-GB"/>
        </w:rPr>
      </w:r>
      <w:r w:rsidR="007F7D54">
        <w:rPr>
          <w:lang w:val="en-GB"/>
        </w:rPr>
        <w:fldChar w:fldCharType="separate"/>
      </w:r>
      <w:r w:rsidR="00DA752E">
        <w:rPr>
          <w:lang w:val="en-GB"/>
        </w:rPr>
        <w:t>11.4</w:t>
      </w:r>
      <w:r w:rsidR="007F7D54">
        <w:rPr>
          <w:lang w:val="en-GB"/>
        </w:rPr>
        <w:fldChar w:fldCharType="end"/>
      </w:r>
      <w:r w:rsidRPr="0011686C">
        <w:rPr>
          <w:lang w:val="en-GB"/>
        </w:rPr>
        <w:t>], and then proceeding to update the soft bits buffer (each buffer for each corresponding number of transmit antennas). The length of the buffer over 480 gives the number of frames, say Frames, to be used for the PBCH detection.</w:t>
      </w:r>
    </w:p>
    <w:p w:rsidR="0011686C" w:rsidP="007C0DF4" w:rsidRDefault="0011686C" w14:paraId="72E9EB0D" w14:textId="5CC33F6F">
      <w:pPr>
        <w:pStyle w:val="NoSpacing"/>
        <w:jc w:val="both"/>
        <w:rPr>
          <w:lang w:val="en-GB"/>
        </w:rPr>
      </w:pPr>
    </w:p>
    <w:p w:rsidRPr="00F24CC1" w:rsidR="00F24CC1" w:rsidP="007C0DF4" w:rsidRDefault="00F24CC1" w14:paraId="49656263" w14:textId="5DE8AA23">
      <w:pPr>
        <w:pStyle w:val="NoSpacing"/>
        <w:jc w:val="both"/>
        <w:rPr>
          <w:lang w:val="en-GB"/>
        </w:rPr>
      </w:pPr>
      <w:r w:rsidRPr="00F24CC1">
        <w:rPr>
          <w:lang w:val="en-GB"/>
        </w:rPr>
        <w:t>We proceed, then, into a loop by attempting to decode the soft bits buffer in decreasing frames order. i.e. first try to decode the full buffer, if this fails, try to decode the reduced by one frame buffer, and so on. It was implemented this way for ease of implementation. Any other adhoc method can of course be followed. Of course the easiest solution would be to buffer four consecutive subframes #0 and try decoding, but this would yield to decoding time of 40-70ms which may not be acceptable. The “PBCH decode” module will be explained later, and is yielding the detected MIB, the SFN, and the CRC result.</w:t>
      </w:r>
    </w:p>
    <w:p w:rsidR="00F24CC1" w:rsidP="007C0DF4" w:rsidRDefault="00F24CC1" w14:paraId="41D3FB5F" w14:textId="7C5F529C">
      <w:pPr>
        <w:pStyle w:val="NoSpacing"/>
        <w:jc w:val="both"/>
        <w:rPr>
          <w:lang w:val="en-GB"/>
        </w:rPr>
      </w:pPr>
    </w:p>
    <w:p w:rsidR="00F24CC1" w:rsidP="007C0DF4" w:rsidRDefault="00F24CC1" w14:paraId="6FF12879" w14:textId="3FF3A10E">
      <w:pPr>
        <w:pStyle w:val="NoSpacing"/>
        <w:jc w:val="both"/>
        <w:rPr>
          <w:lang w:val="en-GB"/>
        </w:rPr>
      </w:pPr>
      <w:r w:rsidRPr="00F24CC1">
        <w:rPr>
          <w:lang w:val="en-GB"/>
        </w:rPr>
        <w:t>The “PBCH decode” module will be explained later, and is yielding the detected MIB, the SFN, and the CRC result</w:t>
      </w:r>
      <w:r>
        <w:rPr>
          <w:lang w:val="en-GB"/>
        </w:rPr>
        <w:t>.</w:t>
      </w:r>
    </w:p>
    <w:p w:rsidR="00F24CC1" w:rsidP="007C0DF4" w:rsidRDefault="00F24CC1" w14:paraId="00766F7B" w14:textId="5A9F698B">
      <w:pPr>
        <w:pStyle w:val="NoSpacing"/>
        <w:jc w:val="both"/>
        <w:rPr>
          <w:lang w:val="en-GB"/>
        </w:rPr>
      </w:pPr>
    </w:p>
    <w:p w:rsidR="00F24CC1" w:rsidP="007C0DF4" w:rsidRDefault="00F24CC1" w14:paraId="30A0EB9D" w14:textId="243F3C58">
      <w:pPr>
        <w:pStyle w:val="NoSpacing"/>
        <w:jc w:val="both"/>
        <w:rPr>
          <w:lang w:val="en-GB"/>
        </w:rPr>
      </w:pPr>
      <w:r w:rsidRPr="00F24CC1">
        <w:rPr>
          <w:lang w:val="en-GB"/>
        </w:rPr>
        <w:t>After that loop ends we ’re doing some housekeeping, i.e. keeping buffer up to 40ms long, and depending on the CRC result, cycling over the next number of transmit antennas candidate, or exiting the module after reducing the PBCH Timer.</w:t>
      </w:r>
    </w:p>
    <w:p w:rsidR="00F24CC1" w:rsidP="007C0DF4" w:rsidRDefault="00F24CC1" w14:paraId="28FAC540" w14:textId="376DF474">
      <w:pPr>
        <w:pStyle w:val="NoSpacing"/>
        <w:jc w:val="both"/>
        <w:rPr>
          <w:lang w:val="en-GB"/>
        </w:rPr>
      </w:pPr>
    </w:p>
    <w:p w:rsidR="00F24CC1" w:rsidP="00F24CC1" w:rsidRDefault="00F24CC1" w14:paraId="1047D591" w14:textId="4D4647E2">
      <w:pPr>
        <w:pStyle w:val="Heading6"/>
        <w:rPr>
          <w:lang w:val="en-GB"/>
        </w:rPr>
      </w:pPr>
      <w:r>
        <w:rPr>
          <w:lang w:val="en-GB"/>
        </w:rPr>
        <w:t>PBCH Decode module</w:t>
      </w:r>
    </w:p>
    <w:p w:rsidRPr="00846368" w:rsidR="00846368" w:rsidP="00846368" w:rsidRDefault="00846368" w14:paraId="1C409693" w14:textId="43E2208D">
      <w:pPr>
        <w:pStyle w:val="NoSpacing"/>
        <w:jc w:val="both"/>
        <w:rPr>
          <w:lang w:val="en-GB"/>
        </w:rPr>
      </w:pPr>
      <w:r w:rsidRPr="00846368">
        <w:rPr>
          <w:lang w:val="en-GB"/>
        </w:rPr>
        <w:t>The PBCH Decode module, is receiving the soft bits buffer, along with the Frames number and the number of Tx Antennas under investigation, and proceeds as depicted in</w:t>
      </w:r>
      <w:r w:rsidR="00082865">
        <w:rPr>
          <w:lang w:val="en-GB"/>
        </w:rPr>
        <w:t xml:space="preserve"> </w:t>
      </w:r>
      <w:r w:rsidR="00082865">
        <w:rPr>
          <w:lang w:val="en-GB"/>
        </w:rPr>
        <w:fldChar w:fldCharType="begin"/>
      </w:r>
      <w:r w:rsidR="00082865">
        <w:rPr>
          <w:lang w:val="en-GB"/>
        </w:rPr>
        <w:instrText xml:space="preserve"> REF _Ref41564552 \h </w:instrText>
      </w:r>
      <w:r w:rsidR="00082865">
        <w:rPr>
          <w:lang w:val="en-GB"/>
        </w:rPr>
      </w:r>
      <w:r w:rsidR="00082865">
        <w:rPr>
          <w:lang w:val="en-GB"/>
        </w:rPr>
        <w:fldChar w:fldCharType="separate"/>
      </w:r>
      <w:r w:rsidRPr="00DA752E" w:rsidR="00DA752E">
        <w:rPr>
          <w:lang w:val="en-GB"/>
        </w:rPr>
        <w:t xml:space="preserve">Figure </w:t>
      </w:r>
      <w:r w:rsidRPr="00DA752E" w:rsidR="00DA752E">
        <w:rPr>
          <w:noProof/>
          <w:lang w:val="en-GB"/>
        </w:rPr>
        <w:t>2</w:t>
      </w:r>
      <w:r w:rsidRPr="00DA752E" w:rsidR="00DA752E">
        <w:rPr>
          <w:lang w:val="en-GB"/>
        </w:rPr>
        <w:noBreakHyphen/>
      </w:r>
      <w:r w:rsidRPr="00DA752E" w:rsidR="00DA752E">
        <w:rPr>
          <w:noProof/>
          <w:lang w:val="en-GB"/>
        </w:rPr>
        <w:t>7</w:t>
      </w:r>
      <w:r w:rsidR="00082865">
        <w:rPr>
          <w:lang w:val="en-GB"/>
        </w:rPr>
        <w:fldChar w:fldCharType="end"/>
      </w:r>
      <w:r w:rsidRPr="00846368">
        <w:rPr>
          <w:lang w:val="en-GB"/>
        </w:rPr>
        <w:t>, by multiplying the soft bits buffer with all 4 possible phase of the scrambling sequence and attempting decoding</w:t>
      </w:r>
      <w:r>
        <w:rPr>
          <w:lang w:val="en-GB"/>
        </w:rPr>
        <w:t>.</w:t>
      </w:r>
    </w:p>
    <w:p w:rsidRPr="00F24CC1" w:rsidR="00F24CC1" w:rsidP="007C0DF4" w:rsidRDefault="00F24CC1" w14:paraId="64982C25" w14:textId="77777777">
      <w:pPr>
        <w:pStyle w:val="NoSpacing"/>
        <w:jc w:val="both"/>
        <w:rPr>
          <w:lang w:val="en-GB"/>
        </w:rPr>
      </w:pPr>
    </w:p>
    <w:p w:rsidR="007C0DF4" w:rsidP="007C0DF4" w:rsidRDefault="007C0DF4" w14:paraId="2EDC3ED9" w14:textId="3CE2646E">
      <w:pPr>
        <w:pStyle w:val="Heading5"/>
        <w:rPr>
          <w:lang w:val="en-GB"/>
        </w:rPr>
      </w:pPr>
      <w:r w:rsidRPr="00701234">
        <w:rPr>
          <w:lang w:val="en-GB"/>
        </w:rPr>
        <w:t>PBCH tracking/decoding</w:t>
      </w:r>
    </w:p>
    <w:p w:rsidRPr="00F24CC1" w:rsidR="00F24CC1" w:rsidP="00F24CC1" w:rsidRDefault="00F24CC1" w14:paraId="54339365" w14:textId="3EF81ED4">
      <w:pPr>
        <w:pStyle w:val="NoSpacing"/>
        <w:jc w:val="both"/>
        <w:rPr>
          <w:lang w:val="en-GB"/>
        </w:rPr>
      </w:pPr>
      <w:r w:rsidRPr="00F24CC1">
        <w:rPr>
          <w:lang w:val="en-GB"/>
        </w:rPr>
        <w:t xml:space="preserve">After initial PBCH acquisition, the UE knows the SFN and the eNB’s Tx antennas configuration, therefore there is no need for PBCH blind decodings (at first decoding attempt, if this fails there should be). This is achieved by the update of the arrays holding the order of Tx Antennas’ search (NbrTxAntennas2Check) and the order of the scrambling sequence phases’ search (cidx). As subframes #0 arrive, the UE can start decoding (with soft combining within the 40ms PBCH periodicity, as needed). </w:t>
      </w:r>
      <w:r w:rsidR="00082865">
        <w:fldChar w:fldCharType="begin"/>
      </w:r>
      <w:r w:rsidR="00082865">
        <w:rPr>
          <w:lang w:val="en-GB"/>
        </w:rPr>
        <w:instrText xml:space="preserve"> REF _Ref41564563 \h </w:instrText>
      </w:r>
      <w:r w:rsidR="00082865">
        <w:fldChar w:fldCharType="separate"/>
      </w:r>
      <w:r w:rsidR="00DA752E">
        <w:t xml:space="preserve">Figure </w:t>
      </w:r>
      <w:r w:rsidR="00DA752E">
        <w:rPr>
          <w:noProof/>
        </w:rPr>
        <w:t>2</w:t>
      </w:r>
      <w:r w:rsidR="00DA752E">
        <w:noBreakHyphen/>
      </w:r>
      <w:r w:rsidR="00DA752E">
        <w:rPr>
          <w:noProof/>
        </w:rPr>
        <w:t>8</w:t>
      </w:r>
      <w:r w:rsidR="00082865">
        <w:fldChar w:fldCharType="end"/>
      </w:r>
      <w:r w:rsidR="00082865">
        <w:t xml:space="preserve"> </w:t>
      </w:r>
      <w:r>
        <w:t>shows the PBCH tracking logic during normal reception.</w:t>
      </w:r>
    </w:p>
    <w:p w:rsidR="007C0DF4" w:rsidP="0074642D" w:rsidRDefault="007C0DF4" w14:paraId="7BC05993" w14:textId="77777777">
      <w:pPr>
        <w:pStyle w:val="NoSpacing"/>
        <w:jc w:val="both"/>
        <w:rPr>
          <w:lang w:val="en-GB"/>
        </w:rPr>
      </w:pPr>
    </w:p>
    <w:p w:rsidR="0039596B" w:rsidP="0039596B" w:rsidRDefault="005E42F2" w14:paraId="7B835BF6" w14:textId="77777777">
      <w:pPr>
        <w:pStyle w:val="NoSpacing"/>
        <w:keepNext/>
        <w:jc w:val="center"/>
      </w:pPr>
      <w:r>
        <w:rPr>
          <w:noProof/>
        </w:rPr>
        <w:lastRenderedPageBreak/>
        <w:drawing>
          <wp:inline distT="0" distB="0" distL="0" distR="0" wp14:anchorId="3024924E" wp14:editId="2B7C9C58">
            <wp:extent cx="4876408" cy="8229600"/>
            <wp:effectExtent l="0" t="0" r="635" b="0"/>
            <wp:docPr id="117168788"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4876408" cy="8229600"/>
                    </a:xfrm>
                    <a:prstGeom prst="rect">
                      <a:avLst/>
                    </a:prstGeom>
                  </pic:spPr>
                </pic:pic>
              </a:graphicData>
            </a:graphic>
          </wp:inline>
        </w:drawing>
      </w:r>
    </w:p>
    <w:p w:rsidR="005E42F2" w:rsidP="0039596B" w:rsidRDefault="0039596B" w14:paraId="154070A4" w14:textId="0EC390BF">
      <w:pPr>
        <w:pStyle w:val="Caption"/>
        <w:rPr>
          <w:lang w:val="en-GB"/>
        </w:rPr>
      </w:pPr>
      <w:bookmarkStart w:name="_Ref41564514" w:id="21"/>
      <w:r>
        <w:t xml:space="preserve">Figure </w:t>
      </w:r>
      <w:r w:rsidR="00F92EA3">
        <w:fldChar w:fldCharType="begin"/>
      </w:r>
      <w:r w:rsidR="00F92EA3">
        <w:instrText xml:space="preserve"> STYLEREF 1 \s </w:instrText>
      </w:r>
      <w:r w:rsidR="00F92EA3">
        <w:fldChar w:fldCharType="separate"/>
      </w:r>
      <w:r w:rsidR="00F92EA3">
        <w:rPr>
          <w:noProof/>
        </w:rPr>
        <w:t>2</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5</w:t>
      </w:r>
      <w:r w:rsidR="00F92EA3">
        <w:fldChar w:fldCharType="end"/>
      </w:r>
      <w:bookmarkEnd w:id="21"/>
      <w:r>
        <w:t xml:space="preserve"> </w:t>
      </w:r>
      <w:r w:rsidRPr="00B90AA6">
        <w:t xml:space="preserve">Initial PBCH acquisition/detection, </w:t>
      </w:r>
      <w:sdt>
        <w:sdtPr>
          <w:rPr>
            <w:lang w:val="en-GB"/>
          </w:rPr>
          <w:id w:val="-309252334"/>
          <w:citation/>
        </w:sdtPr>
        <w:sdtEndPr/>
        <w:sdtContent>
          <w:r>
            <w:rPr>
              <w:lang w:val="en-GB"/>
            </w:rPr>
            <w:fldChar w:fldCharType="begin"/>
          </w:r>
          <w:r w:rsidRPr="0064730F">
            <w:rPr>
              <w:lang w:val="en-GB"/>
            </w:rPr>
            <w:instrText xml:space="preserve"> CITATION Ste09 \l 1035 </w:instrText>
          </w:r>
          <w:r>
            <w:rPr>
              <w:lang w:val="en-GB"/>
            </w:rPr>
            <w:fldChar w:fldCharType="separate"/>
          </w:r>
          <w:r w:rsidRPr="00DA752E" w:rsidR="00DA752E">
            <w:rPr>
              <w:noProof/>
              <w:lang w:val="en-GB"/>
            </w:rPr>
            <w:t>[7]</w:t>
          </w:r>
          <w:r>
            <w:rPr>
              <w:lang w:val="en-GB"/>
            </w:rPr>
            <w:fldChar w:fldCharType="end"/>
          </w:r>
        </w:sdtContent>
      </w:sdt>
    </w:p>
    <w:p w:rsidR="005E42F2" w:rsidP="0039596B" w:rsidRDefault="005E42F2" w14:paraId="63D70F45" w14:textId="6E9779BC">
      <w:pPr>
        <w:pStyle w:val="NoSpacing"/>
        <w:rPr>
          <w:lang w:val="en-GB"/>
        </w:rPr>
      </w:pPr>
    </w:p>
    <w:p w:rsidR="0039596B" w:rsidP="0039596B" w:rsidRDefault="005E42F2" w14:paraId="4ED91246" w14:textId="77777777">
      <w:pPr>
        <w:pStyle w:val="NoSpacing"/>
        <w:keepNext/>
        <w:jc w:val="center"/>
      </w:pPr>
      <w:r>
        <w:rPr>
          <w:noProof/>
        </w:rPr>
        <w:lastRenderedPageBreak/>
        <w:drawing>
          <wp:inline distT="0" distB="0" distL="0" distR="0" wp14:anchorId="1621D2F3" wp14:editId="5E354273">
            <wp:extent cx="5997321" cy="8550440"/>
            <wp:effectExtent l="0" t="0" r="3810" b="3175"/>
            <wp:docPr id="801035423"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997321" cy="8550440"/>
                    </a:xfrm>
                    <a:prstGeom prst="rect">
                      <a:avLst/>
                    </a:prstGeom>
                  </pic:spPr>
                </pic:pic>
              </a:graphicData>
            </a:graphic>
          </wp:inline>
        </w:drawing>
      </w:r>
    </w:p>
    <w:p w:rsidR="005E42F2" w:rsidP="0039596B" w:rsidRDefault="0039596B" w14:paraId="44262313" w14:textId="3946B6E7">
      <w:pPr>
        <w:pStyle w:val="Caption"/>
        <w:rPr>
          <w:lang w:val="en-GB"/>
        </w:rPr>
      </w:pPr>
      <w:bookmarkStart w:name="_Ref41564541" w:id="22"/>
      <w:r>
        <w:t xml:space="preserve">Figure </w:t>
      </w:r>
      <w:r w:rsidR="00F92EA3">
        <w:fldChar w:fldCharType="begin"/>
      </w:r>
      <w:r w:rsidR="00F92EA3">
        <w:instrText xml:space="preserve"> STYLEREF 1 \s </w:instrText>
      </w:r>
      <w:r w:rsidR="00F92EA3">
        <w:fldChar w:fldCharType="separate"/>
      </w:r>
      <w:r w:rsidR="00F92EA3">
        <w:rPr>
          <w:noProof/>
        </w:rPr>
        <w:t>2</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6</w:t>
      </w:r>
      <w:r w:rsidR="00F92EA3">
        <w:fldChar w:fldCharType="end"/>
      </w:r>
      <w:bookmarkEnd w:id="22"/>
      <w:r>
        <w:t xml:space="preserve"> </w:t>
      </w:r>
      <w:r w:rsidRPr="00833946">
        <w:t>PBCH receiver</w:t>
      </w:r>
      <w:r w:rsidRPr="0039596B">
        <w:rPr>
          <w:lang w:val="en-GB"/>
        </w:rPr>
        <w:t xml:space="preserve"> </w:t>
      </w:r>
      <w:sdt>
        <w:sdtPr>
          <w:rPr>
            <w:lang w:val="en-GB"/>
          </w:rPr>
          <w:id w:val="-1408451280"/>
          <w:citation/>
        </w:sdtPr>
        <w:sdtEndPr/>
        <w:sdtContent>
          <w:r>
            <w:rPr>
              <w:lang w:val="en-GB"/>
            </w:rPr>
            <w:fldChar w:fldCharType="begin"/>
          </w:r>
          <w:r w:rsidRPr="0064730F">
            <w:rPr>
              <w:lang w:val="en-GB"/>
            </w:rPr>
            <w:instrText xml:space="preserve"> CITATION Ste09 \l 1035 </w:instrText>
          </w:r>
          <w:r>
            <w:rPr>
              <w:lang w:val="en-GB"/>
            </w:rPr>
            <w:fldChar w:fldCharType="separate"/>
          </w:r>
          <w:r w:rsidRPr="00DA752E" w:rsidR="00DA752E">
            <w:rPr>
              <w:noProof/>
              <w:lang w:val="en-GB"/>
            </w:rPr>
            <w:t>[7]</w:t>
          </w:r>
          <w:r>
            <w:rPr>
              <w:lang w:val="en-GB"/>
            </w:rPr>
            <w:fldChar w:fldCharType="end"/>
          </w:r>
        </w:sdtContent>
      </w:sdt>
    </w:p>
    <w:p w:rsidR="005E42F2" w:rsidP="0039596B" w:rsidRDefault="005E42F2" w14:paraId="53FF8D77" w14:textId="77777777">
      <w:pPr>
        <w:pStyle w:val="NoSpacing"/>
        <w:rPr>
          <w:lang w:val="en-GB"/>
        </w:rPr>
      </w:pPr>
    </w:p>
    <w:p w:rsidR="0039596B" w:rsidP="0039596B" w:rsidRDefault="005E42F2" w14:paraId="4004431A" w14:textId="77777777">
      <w:pPr>
        <w:pStyle w:val="NoSpacing"/>
        <w:keepNext/>
        <w:jc w:val="center"/>
      </w:pPr>
      <w:r>
        <w:rPr>
          <w:noProof/>
        </w:rPr>
        <w:drawing>
          <wp:inline distT="0" distB="0" distL="0" distR="0" wp14:anchorId="48068002" wp14:editId="23E52E0F">
            <wp:extent cx="3862552" cy="4406132"/>
            <wp:effectExtent l="0" t="0" r="5080" b="0"/>
            <wp:docPr id="205976044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3862552" cy="4406132"/>
                    </a:xfrm>
                    <a:prstGeom prst="rect">
                      <a:avLst/>
                    </a:prstGeom>
                  </pic:spPr>
                </pic:pic>
              </a:graphicData>
            </a:graphic>
          </wp:inline>
        </w:drawing>
      </w:r>
    </w:p>
    <w:p w:rsidRPr="005E42F2" w:rsidR="002D151F" w:rsidP="0039596B" w:rsidRDefault="0039596B" w14:paraId="61ED90A3" w14:textId="2734B548">
      <w:pPr>
        <w:pStyle w:val="Caption"/>
        <w:rPr>
          <w:lang w:val="en-GB"/>
        </w:rPr>
      </w:pPr>
      <w:bookmarkStart w:name="_Ref41564552" w:id="23"/>
      <w:r>
        <w:t xml:space="preserve">Figure </w:t>
      </w:r>
      <w:r w:rsidR="00F92EA3">
        <w:fldChar w:fldCharType="begin"/>
      </w:r>
      <w:r w:rsidR="00F92EA3">
        <w:instrText xml:space="preserve"> STYLEREF 1 \s </w:instrText>
      </w:r>
      <w:r w:rsidR="00F92EA3">
        <w:fldChar w:fldCharType="separate"/>
      </w:r>
      <w:r w:rsidR="00F92EA3">
        <w:rPr>
          <w:noProof/>
        </w:rPr>
        <w:t>2</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7</w:t>
      </w:r>
      <w:r w:rsidR="00F92EA3">
        <w:fldChar w:fldCharType="end"/>
      </w:r>
      <w:bookmarkEnd w:id="23"/>
      <w:r>
        <w:t xml:space="preserve"> </w:t>
      </w:r>
      <w:r w:rsidRPr="00A501F6">
        <w:t>PBCH Decode module</w:t>
      </w:r>
      <w:r w:rsidRPr="0039596B">
        <w:rPr>
          <w:lang w:val="en-GB"/>
        </w:rPr>
        <w:t xml:space="preserve"> </w:t>
      </w:r>
      <w:sdt>
        <w:sdtPr>
          <w:rPr>
            <w:lang w:val="en-GB"/>
          </w:rPr>
          <w:id w:val="170303929"/>
          <w:citation/>
        </w:sdtPr>
        <w:sdtEndPr/>
        <w:sdtContent>
          <w:r>
            <w:rPr>
              <w:lang w:val="en-GB"/>
            </w:rPr>
            <w:fldChar w:fldCharType="begin"/>
          </w:r>
          <w:r w:rsidRPr="0064730F">
            <w:rPr>
              <w:lang w:val="en-GB"/>
            </w:rPr>
            <w:instrText xml:space="preserve"> CITATION Ste09 \l 1035 </w:instrText>
          </w:r>
          <w:r>
            <w:rPr>
              <w:lang w:val="en-GB"/>
            </w:rPr>
            <w:fldChar w:fldCharType="separate"/>
          </w:r>
          <w:r w:rsidRPr="00DA752E" w:rsidR="00DA752E">
            <w:rPr>
              <w:noProof/>
              <w:lang w:val="en-GB"/>
            </w:rPr>
            <w:t>[7]</w:t>
          </w:r>
          <w:r>
            <w:rPr>
              <w:lang w:val="en-GB"/>
            </w:rPr>
            <w:fldChar w:fldCharType="end"/>
          </w:r>
        </w:sdtContent>
      </w:sdt>
      <w:r w:rsidRPr="002D151F" w:rsidR="002D151F">
        <w:rPr>
          <w:lang w:val="en-GB"/>
        </w:rPr>
        <w:t xml:space="preserve"> </w:t>
      </w:r>
    </w:p>
    <w:p w:rsidR="0039596B" w:rsidP="0039596B" w:rsidRDefault="005E42F2" w14:paraId="2278D4CE" w14:textId="77777777">
      <w:pPr>
        <w:pStyle w:val="NoSpacing"/>
        <w:keepNext/>
        <w:jc w:val="center"/>
      </w:pPr>
      <w:r>
        <w:rPr>
          <w:noProof/>
        </w:rPr>
        <w:drawing>
          <wp:inline distT="0" distB="0" distL="0" distR="0" wp14:anchorId="55520D8A" wp14:editId="4932C986">
            <wp:extent cx="5297216" cy="3452697"/>
            <wp:effectExtent l="0" t="0" r="0" b="0"/>
            <wp:docPr id="2116007521"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97216" cy="3452697"/>
                    </a:xfrm>
                    <a:prstGeom prst="rect">
                      <a:avLst/>
                    </a:prstGeom>
                  </pic:spPr>
                </pic:pic>
              </a:graphicData>
            </a:graphic>
          </wp:inline>
        </w:drawing>
      </w:r>
    </w:p>
    <w:p w:rsidR="002D151F" w:rsidP="0039596B" w:rsidRDefault="0039596B" w14:paraId="7364E1AC" w14:textId="24FC0C8F">
      <w:pPr>
        <w:pStyle w:val="Caption"/>
        <w:rPr>
          <w:lang w:val="en-GB"/>
        </w:rPr>
      </w:pPr>
      <w:bookmarkStart w:name="_Ref41564563" w:id="24"/>
      <w:r>
        <w:t xml:space="preserve">Figure </w:t>
      </w:r>
      <w:r w:rsidR="00F92EA3">
        <w:fldChar w:fldCharType="begin"/>
      </w:r>
      <w:r w:rsidR="00F92EA3">
        <w:instrText xml:space="preserve"> STYLEREF 1 \s </w:instrText>
      </w:r>
      <w:r w:rsidR="00F92EA3">
        <w:fldChar w:fldCharType="separate"/>
      </w:r>
      <w:r w:rsidR="00F92EA3">
        <w:rPr>
          <w:noProof/>
        </w:rPr>
        <w:t>2</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8</w:t>
      </w:r>
      <w:r w:rsidR="00F92EA3">
        <w:fldChar w:fldCharType="end"/>
      </w:r>
      <w:bookmarkEnd w:id="24"/>
      <w:r>
        <w:t xml:space="preserve"> </w:t>
      </w:r>
      <w:r w:rsidRPr="001D6AB8">
        <w:t>PBCH Tracking</w:t>
      </w:r>
      <w:r>
        <w:t xml:space="preserve"> </w:t>
      </w:r>
      <w:sdt>
        <w:sdtPr>
          <w:rPr>
            <w:lang w:val="en-GB"/>
          </w:rPr>
          <w:id w:val="-607428177"/>
          <w:citation/>
        </w:sdtPr>
        <w:sdtEndPr/>
        <w:sdtContent>
          <w:r>
            <w:rPr>
              <w:lang w:val="en-GB"/>
            </w:rPr>
            <w:fldChar w:fldCharType="begin"/>
          </w:r>
          <w:r w:rsidRPr="0039596B">
            <w:rPr>
              <w:lang w:val="en-GB"/>
            </w:rPr>
            <w:instrText xml:space="preserve"> CITATION Ste09 \l 1035 </w:instrText>
          </w:r>
          <w:r>
            <w:rPr>
              <w:lang w:val="en-GB"/>
            </w:rPr>
            <w:fldChar w:fldCharType="separate"/>
          </w:r>
          <w:r w:rsidRPr="00DA752E" w:rsidR="00DA752E">
            <w:rPr>
              <w:noProof/>
              <w:lang w:val="en-GB"/>
            </w:rPr>
            <w:t>[7]</w:t>
          </w:r>
          <w:r>
            <w:rPr>
              <w:lang w:val="en-GB"/>
            </w:rPr>
            <w:fldChar w:fldCharType="end"/>
          </w:r>
        </w:sdtContent>
      </w:sdt>
    </w:p>
    <w:p w:rsidR="00701234" w:rsidP="0074642D" w:rsidRDefault="00701234" w14:paraId="71E35FB1" w14:textId="3ADAEB62">
      <w:pPr>
        <w:pStyle w:val="NoSpacing"/>
        <w:jc w:val="both"/>
        <w:rPr>
          <w:lang w:val="en-GB"/>
        </w:rPr>
      </w:pPr>
    </w:p>
    <w:p w:rsidRPr="00253E0E" w:rsidR="00253E0E" w:rsidP="00253E0E" w:rsidRDefault="00253E0E" w14:paraId="1BD4716A" w14:textId="77777777">
      <w:pPr>
        <w:rPr>
          <w:lang w:val="en-GB"/>
        </w:rPr>
      </w:pPr>
    </w:p>
    <w:p w:rsidR="006B0C1B" w:rsidP="006B0C1B" w:rsidRDefault="000614D9" w14:paraId="576DF591" w14:textId="652AB392">
      <w:pPr>
        <w:pStyle w:val="Heading4"/>
        <w:rPr>
          <w:lang w:val="en-GB"/>
        </w:rPr>
      </w:pPr>
      <w:r>
        <w:rPr>
          <w:lang w:val="en-GB"/>
        </w:rPr>
        <w:lastRenderedPageBreak/>
        <w:t>Frequency Offset Estimation</w:t>
      </w:r>
    </w:p>
    <w:p w:rsidRPr="00215D16" w:rsidR="00215D16" w:rsidP="00215D16" w:rsidRDefault="00215D16" w14:paraId="3237D789" w14:textId="70BE1636">
      <w:pPr>
        <w:rPr>
          <w:lang w:val="en-GB"/>
        </w:rPr>
      </w:pPr>
      <w:r>
        <w:rPr>
          <w:lang w:val="en-GB"/>
        </w:rPr>
        <w:t>To do</w:t>
      </w:r>
    </w:p>
    <w:p w:rsidR="006B0C1B" w:rsidP="006B0C1B" w:rsidRDefault="006B0C1B" w14:paraId="3072A3FA" w14:textId="078B29D2">
      <w:pPr>
        <w:pStyle w:val="Heading2"/>
        <w:rPr>
          <w:lang w:val="en-GB"/>
        </w:rPr>
      </w:pPr>
      <w:bookmarkStart w:name="_Toc48659833" w:id="25"/>
      <w:r>
        <w:rPr>
          <w:lang w:val="en-GB"/>
        </w:rPr>
        <w:t>Physical reference signals</w:t>
      </w:r>
      <w:bookmarkEnd w:id="25"/>
    </w:p>
    <w:p w:rsidR="0005643B" w:rsidP="0005643B" w:rsidRDefault="006B0C1B" w14:paraId="50A648DF" w14:textId="679A564C">
      <w:pPr>
        <w:pStyle w:val="Heading3"/>
        <w:rPr>
          <w:lang w:val="en-GB"/>
        </w:rPr>
      </w:pPr>
      <w:bookmarkStart w:name="_Ref41386467" w:id="26"/>
      <w:bookmarkStart w:name="_Toc48659834" w:id="27"/>
      <w:r w:rsidRPr="00046CC5">
        <w:t>DMRS</w:t>
      </w:r>
      <w:r w:rsidRPr="00046CC5">
        <w:rPr>
          <w:lang w:val="en-GB"/>
        </w:rPr>
        <w:t xml:space="preserve"> for PDSCH</w:t>
      </w:r>
      <w:bookmarkEnd w:id="26"/>
      <w:bookmarkEnd w:id="27"/>
    </w:p>
    <w:p w:rsidRPr="002354A3" w:rsidR="002354A3" w:rsidP="002354A3" w:rsidRDefault="002354A3" w14:paraId="26ED984C" w14:textId="22142951">
      <w:pPr>
        <w:pStyle w:val="Heading4"/>
        <w:rPr>
          <w:lang w:val="en-GB"/>
        </w:rPr>
      </w:pPr>
      <w:r>
        <w:rPr>
          <w:lang w:val="en-GB"/>
        </w:rPr>
        <w:t>General</w:t>
      </w:r>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A23B4D" w:rsidTr="00A23B4D" w14:paraId="4E52FB1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A23B4D" w:rsidP="006A4A5C" w:rsidRDefault="00B71073" w14:paraId="103D86D7" w14:textId="0AC4428A">
            <w:pPr>
              <w:rPr>
                <w:b w:val="0"/>
                <w:bCs w:val="0"/>
                <w:lang w:val="en-GB"/>
              </w:rPr>
            </w:pPr>
            <w:r>
              <w:rPr>
                <w:b w:val="0"/>
                <w:bCs w:val="0"/>
                <w:lang w:val="en-GB"/>
              </w:rPr>
              <w:t>Author</w:t>
            </w:r>
          </w:p>
        </w:tc>
        <w:tc>
          <w:tcPr>
            <w:tcW w:w="7785" w:type="dxa"/>
          </w:tcPr>
          <w:p w:rsidRPr="00B71073" w:rsidR="00A23B4D" w:rsidP="006A4A5C" w:rsidRDefault="00A23B4D" w14:paraId="236AABF1" w14:textId="5F4537EE">
            <w:pPr>
              <w:cnfStyle w:val="100000000000" w:firstRow="1" w:lastRow="0" w:firstColumn="0" w:lastColumn="0" w:oddVBand="0" w:evenVBand="0" w:oddHBand="0" w:evenHBand="0" w:firstRowFirstColumn="0" w:firstRowLastColumn="0" w:lastRowFirstColumn="0" w:lastRowLastColumn="0"/>
              <w:rPr>
                <w:b w:val="0"/>
                <w:bCs w:val="0"/>
              </w:rPr>
            </w:pPr>
            <w:r w:rsidRPr="00B71073">
              <w:rPr>
                <w:b w:val="0"/>
                <w:bCs w:val="0"/>
              </w:rPr>
              <w:t>Tero Ihalainen</w:t>
            </w:r>
            <w:r w:rsidRPr="00B71073" w:rsidR="00FC6273">
              <w:rPr>
                <w:b w:val="0"/>
                <w:bCs w:val="0"/>
              </w:rPr>
              <w:t>, Toni Levanen</w:t>
            </w:r>
            <w:r w:rsidRPr="00B71073" w:rsidR="00B71073">
              <w:rPr>
                <w:b w:val="0"/>
                <w:bCs w:val="0"/>
              </w:rPr>
              <w:t>, E</w:t>
            </w:r>
            <w:r w:rsidR="00B71073">
              <w:rPr>
                <w:b w:val="0"/>
                <w:bCs w:val="0"/>
              </w:rPr>
              <w:t>lena Peralta</w:t>
            </w:r>
          </w:p>
        </w:tc>
      </w:tr>
      <w:tr w:rsidRPr="00E80D00" w:rsidR="00A23B4D" w:rsidTr="00A23B4D" w14:paraId="3B34C1B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A23B4D" w:rsidP="006A4A5C" w:rsidRDefault="00A23B4D" w14:paraId="60787B13" w14:textId="77777777">
            <w:pPr>
              <w:rPr>
                <w:b w:val="0"/>
                <w:bCs w:val="0"/>
                <w:lang w:val="en-GB"/>
              </w:rPr>
            </w:pPr>
            <w:r w:rsidRPr="00296097">
              <w:rPr>
                <w:b w:val="0"/>
                <w:bCs w:val="0"/>
                <w:lang w:val="en-GB"/>
              </w:rPr>
              <w:t>Related functions</w:t>
            </w:r>
          </w:p>
        </w:tc>
        <w:tc>
          <w:tcPr>
            <w:tcW w:w="7785" w:type="dxa"/>
          </w:tcPr>
          <w:p w:rsidRPr="00296097" w:rsidR="00A23B4D" w:rsidP="006A4A5C" w:rsidRDefault="00A23B4D" w14:paraId="09166531" w14:textId="6F78E0C0">
            <w:pPr>
              <w:cnfStyle w:val="000000100000" w:firstRow="0" w:lastRow="0" w:firstColumn="0" w:lastColumn="0" w:oddVBand="0" w:evenVBand="0" w:oddHBand="1" w:evenHBand="0" w:firstRowFirstColumn="0" w:firstRowLastColumn="0" w:lastRowFirstColumn="0" w:lastRowLastColumn="0"/>
              <w:rPr>
                <w:lang w:val="en-GB"/>
              </w:rPr>
            </w:pPr>
            <w:r w:rsidRPr="00A23B4D">
              <w:rPr>
                <w:lang w:val="en-GB"/>
              </w:rPr>
              <w:t>cmwPDSCH_DMRS</w:t>
            </w:r>
            <w:r>
              <w:rPr>
                <w:lang w:val="en-GB"/>
              </w:rPr>
              <w:t xml:space="preserve">.m, </w:t>
            </w:r>
            <w:r w:rsidRPr="00A23B4D">
              <w:rPr>
                <w:lang w:val="en-GB"/>
              </w:rPr>
              <w:t>NR_PDSCH_DMRS_REL15</w:t>
            </w:r>
            <w:r>
              <w:rPr>
                <w:lang w:val="en-GB"/>
              </w:rPr>
              <w:t>.m</w:t>
            </w:r>
          </w:p>
        </w:tc>
      </w:tr>
    </w:tbl>
    <w:p w:rsidR="003B3493" w:rsidP="0005643B" w:rsidRDefault="003B3493" w14:paraId="72F156E9" w14:textId="77777777">
      <w:pPr>
        <w:pStyle w:val="NoSpacing"/>
        <w:rPr>
          <w:lang w:val="en-GB"/>
        </w:rPr>
      </w:pPr>
    </w:p>
    <w:p w:rsidR="0005643B" w:rsidP="0005643B" w:rsidRDefault="0005643B" w14:paraId="67FE6C99" w14:textId="5A6D6248">
      <w:pPr>
        <w:pStyle w:val="NoSpacing"/>
        <w:rPr>
          <w:lang w:val="en-GB"/>
        </w:rPr>
      </w:pPr>
      <w:r w:rsidRPr="00AC5463">
        <w:rPr>
          <w:lang w:val="en-GB"/>
        </w:rPr>
        <w:t xml:space="preserve">There are two </w:t>
      </w:r>
      <w:r w:rsidRPr="00AC5463" w:rsidR="00506E9F">
        <w:rPr>
          <w:lang w:val="en-GB"/>
        </w:rPr>
        <w:t>implementations</w:t>
      </w:r>
      <w:r w:rsidRPr="00AC5463">
        <w:rPr>
          <w:lang w:val="en-GB"/>
        </w:rPr>
        <w:t xml:space="preserve"> available</w:t>
      </w:r>
      <w:r w:rsidR="00E60349">
        <w:rPr>
          <w:lang w:val="en-GB"/>
        </w:rPr>
        <w:t xml:space="preserve"> for this signal</w:t>
      </w:r>
      <w:r w:rsidRPr="00AC5463">
        <w:rPr>
          <w:lang w:val="en-GB"/>
        </w:rPr>
        <w:t>:</w:t>
      </w:r>
    </w:p>
    <w:p w:rsidRPr="004503A7" w:rsidR="0005643B" w:rsidP="00053AE1" w:rsidRDefault="009A7D45" w14:paraId="1B753392" w14:textId="55BDD5A7">
      <w:pPr>
        <w:pStyle w:val="NoSpacing"/>
        <w:numPr>
          <w:ilvl w:val="0"/>
          <w:numId w:val="2"/>
        </w:numPr>
        <w:rPr>
          <w:lang w:val="en-GB"/>
        </w:rPr>
      </w:pPr>
      <w:r>
        <w:rPr>
          <w:lang w:val="en-GB"/>
        </w:rPr>
        <w:t>Implementation</w:t>
      </w:r>
      <w:r w:rsidR="0005643B">
        <w:rPr>
          <w:lang w:val="en-GB"/>
        </w:rPr>
        <w:t xml:space="preserve"> A: </w:t>
      </w:r>
      <w:r w:rsidRPr="00A23B4D" w:rsidR="00506E9F">
        <w:rPr>
          <w:lang w:val="en-GB"/>
        </w:rPr>
        <w:t>cmwPDSCH_DMRS</w:t>
      </w:r>
      <w:r w:rsidR="00506E9F">
        <w:rPr>
          <w:lang w:val="en-GB"/>
        </w:rPr>
        <w:t>.m</w:t>
      </w:r>
      <w:r w:rsidRPr="0005643B" w:rsidR="00506E9F">
        <w:rPr>
          <w:lang w:val="en-GB"/>
        </w:rPr>
        <w:t xml:space="preserve"> </w:t>
      </w:r>
      <w:r w:rsidR="00506E9F">
        <w:rPr>
          <w:lang w:val="en-GB"/>
        </w:rPr>
        <w:t>class. D</w:t>
      </w:r>
      <w:r w:rsidRPr="004503A7" w:rsidR="0005643B">
        <w:rPr>
          <w:lang w:val="en-GB"/>
        </w:rPr>
        <w:t>efault option</w:t>
      </w:r>
      <w:r w:rsidR="00506E9F">
        <w:rPr>
          <w:lang w:val="en-GB"/>
        </w:rPr>
        <w:t>.</w:t>
      </w:r>
      <w:r w:rsidR="0005643B">
        <w:rPr>
          <w:lang w:val="en-GB"/>
        </w:rPr>
        <w:t xml:space="preserve"> </w:t>
      </w:r>
      <w:r w:rsidR="00506E9F">
        <w:rPr>
          <w:lang w:val="en-GB"/>
        </w:rPr>
        <w:t>P</w:t>
      </w:r>
      <w:r w:rsidR="0005643B">
        <w:rPr>
          <w:lang w:val="en-GB"/>
        </w:rPr>
        <w:t>rior to NR</w:t>
      </w:r>
      <w:r w:rsidRPr="004503A7" w:rsidR="0005643B">
        <w:rPr>
          <w:lang w:val="en-GB"/>
        </w:rPr>
        <w:t xml:space="preserve"> Release 15.</w:t>
      </w:r>
    </w:p>
    <w:p w:rsidRPr="00FC069F" w:rsidR="00FC069F" w:rsidP="00053AE1" w:rsidRDefault="0005643B" w14:paraId="48C26A9F" w14:textId="3C4103C1">
      <w:pPr>
        <w:pStyle w:val="NoSpacing"/>
        <w:numPr>
          <w:ilvl w:val="0"/>
          <w:numId w:val="2"/>
        </w:numPr>
        <w:rPr>
          <w:lang w:val="en-GB"/>
        </w:rPr>
      </w:pPr>
      <w:r>
        <w:rPr>
          <w:lang w:val="en-GB"/>
        </w:rPr>
        <w:t xml:space="preserve">Implementation B: </w:t>
      </w:r>
      <w:r w:rsidRPr="00A23B4D" w:rsidR="00506E9F">
        <w:rPr>
          <w:lang w:val="en-GB"/>
        </w:rPr>
        <w:t>NR_PDSCH_DMRS_REL15</w:t>
      </w:r>
      <w:r w:rsidR="00506E9F">
        <w:rPr>
          <w:lang w:val="en-GB"/>
        </w:rPr>
        <w:t>.m</w:t>
      </w:r>
      <w:r w:rsidRPr="004503A7" w:rsidR="00506E9F">
        <w:rPr>
          <w:lang w:val="en-GB"/>
        </w:rPr>
        <w:t xml:space="preserve"> </w:t>
      </w:r>
      <w:r w:rsidR="00506E9F">
        <w:rPr>
          <w:lang w:val="en-GB"/>
        </w:rPr>
        <w:t xml:space="preserve">class. </w:t>
      </w:r>
      <w:r w:rsidR="003B3493">
        <w:rPr>
          <w:lang w:val="en-GB"/>
        </w:rPr>
        <w:t>Implemented according to</w:t>
      </w:r>
      <w:r w:rsidRPr="004503A7">
        <w:rPr>
          <w:lang w:val="en-GB"/>
        </w:rPr>
        <w:t xml:space="preserve"> TS 38.211 Release 15.</w:t>
      </w:r>
    </w:p>
    <w:p w:rsidR="00FC069F" w:rsidP="0005643B" w:rsidRDefault="00FC069F" w14:paraId="641496A7" w14:textId="77777777">
      <w:pPr>
        <w:pStyle w:val="NoSpacing"/>
        <w:jc w:val="both"/>
        <w:rPr>
          <w:lang w:val="en-GB"/>
        </w:rPr>
      </w:pPr>
    </w:p>
    <w:p w:rsidR="0005643B" w:rsidP="002354A3" w:rsidRDefault="0005643B" w14:paraId="5F6C3760" w14:textId="03384A00">
      <w:pPr>
        <w:pStyle w:val="Heading5"/>
        <w:rPr>
          <w:lang w:val="en-GB"/>
        </w:rPr>
      </w:pPr>
      <w:r>
        <w:rPr>
          <w:lang w:val="en-GB"/>
        </w:rPr>
        <w:t>Implementation A</w:t>
      </w:r>
    </w:p>
    <w:tbl>
      <w:tblPr>
        <w:tblStyle w:val="TableGridLight"/>
        <w:tblW w:w="0" w:type="auto"/>
        <w:tblLook w:val="04A0" w:firstRow="1" w:lastRow="0" w:firstColumn="1" w:lastColumn="0" w:noHBand="0" w:noVBand="1"/>
      </w:tblPr>
      <w:tblGrid>
        <w:gridCol w:w="2407"/>
        <w:gridCol w:w="3830"/>
        <w:gridCol w:w="993"/>
        <w:gridCol w:w="2398"/>
      </w:tblGrid>
      <w:tr w:rsidRPr="006F694A" w:rsidR="0038562F" w:rsidTr="003B3493" w14:paraId="11E6512B" w14:textId="77777777">
        <w:tc>
          <w:tcPr>
            <w:tcW w:w="2407" w:type="dxa"/>
          </w:tcPr>
          <w:p w:rsidRPr="005A4C6F" w:rsidR="0038562F" w:rsidP="006A4A5C" w:rsidRDefault="0038562F" w14:paraId="1ED16799" w14:textId="77777777">
            <w:pPr>
              <w:pStyle w:val="NoSpacing"/>
              <w:rPr>
                <w:b/>
                <w:bCs/>
              </w:rPr>
            </w:pPr>
            <w:r w:rsidRPr="005A4C6F">
              <w:rPr>
                <w:b/>
                <w:bCs/>
              </w:rPr>
              <w:t>Parameter</w:t>
            </w:r>
          </w:p>
        </w:tc>
        <w:tc>
          <w:tcPr>
            <w:tcW w:w="3830" w:type="dxa"/>
          </w:tcPr>
          <w:p w:rsidRPr="005A4C6F" w:rsidR="0038562F" w:rsidP="006A4A5C" w:rsidRDefault="0038562F" w14:paraId="62801E43" w14:textId="77777777">
            <w:pPr>
              <w:pStyle w:val="NoSpacing"/>
              <w:rPr>
                <w:b/>
                <w:bCs/>
              </w:rPr>
            </w:pPr>
            <w:r w:rsidRPr="005A4C6F">
              <w:rPr>
                <w:b/>
                <w:bCs/>
              </w:rPr>
              <w:t>Description</w:t>
            </w:r>
          </w:p>
        </w:tc>
        <w:tc>
          <w:tcPr>
            <w:tcW w:w="993" w:type="dxa"/>
          </w:tcPr>
          <w:p w:rsidRPr="005A4C6F" w:rsidR="0038562F" w:rsidP="006A4A5C" w:rsidRDefault="0038562F" w14:paraId="6815EDB1" w14:textId="77777777">
            <w:pPr>
              <w:pStyle w:val="NoSpacing"/>
              <w:rPr>
                <w:b/>
                <w:bCs/>
              </w:rPr>
            </w:pPr>
            <w:r w:rsidRPr="005A4C6F">
              <w:rPr>
                <w:b/>
                <w:bCs/>
              </w:rPr>
              <w:t xml:space="preserve">Value </w:t>
            </w:r>
          </w:p>
        </w:tc>
        <w:tc>
          <w:tcPr>
            <w:tcW w:w="2398" w:type="dxa"/>
          </w:tcPr>
          <w:p w:rsidRPr="005A4C6F" w:rsidR="0038562F" w:rsidP="006A4A5C" w:rsidRDefault="0038562F" w14:paraId="2C4C9B15" w14:textId="77777777">
            <w:pPr>
              <w:pStyle w:val="NoSpacing"/>
              <w:rPr>
                <w:b/>
                <w:bCs/>
              </w:rPr>
            </w:pPr>
            <w:r w:rsidRPr="005A4C6F">
              <w:rPr>
                <w:b/>
                <w:bCs/>
              </w:rPr>
              <w:t>Default value</w:t>
            </w:r>
          </w:p>
        </w:tc>
      </w:tr>
      <w:tr w:rsidRPr="00E80D00" w:rsidR="0038562F" w:rsidTr="003B3493" w14:paraId="663FF67B" w14:textId="77777777">
        <w:tc>
          <w:tcPr>
            <w:tcW w:w="2407" w:type="dxa"/>
          </w:tcPr>
          <w:p w:rsidRPr="001030D2" w:rsidR="0038562F" w:rsidP="006A4A5C" w:rsidRDefault="0038562F" w14:paraId="609DCB3E" w14:textId="483333EF">
            <w:pPr>
              <w:pStyle w:val="NoSpacing"/>
            </w:pPr>
            <w:r w:rsidRPr="0038562F">
              <w:rPr>
                <w:lang w:val="en-GB"/>
              </w:rPr>
              <w:t>resource-blocks</w:t>
            </w:r>
          </w:p>
        </w:tc>
        <w:tc>
          <w:tcPr>
            <w:tcW w:w="3830" w:type="dxa"/>
          </w:tcPr>
          <w:p w:rsidRPr="004503A7" w:rsidR="0038562F" w:rsidP="006A4A5C" w:rsidRDefault="0038562F" w14:paraId="208AEFF4" w14:textId="0E324097">
            <w:pPr>
              <w:pStyle w:val="NoSpacing"/>
              <w:rPr>
                <w:lang w:val="en-GB"/>
              </w:rPr>
            </w:pPr>
            <w:r w:rsidRPr="00392B97">
              <w:rPr>
                <w:lang w:val="en-GB"/>
              </w:rPr>
              <w:t>Resource block bu</w:t>
            </w:r>
            <w:r w:rsidRPr="00392B97" w:rsidR="00383B37">
              <w:rPr>
                <w:lang w:val="en-GB"/>
              </w:rPr>
              <w:t>n</w:t>
            </w:r>
            <w:r w:rsidRPr="00392B97">
              <w:rPr>
                <w:lang w:val="en-GB"/>
              </w:rPr>
              <w:t>dle size</w:t>
            </w:r>
          </w:p>
        </w:tc>
        <w:tc>
          <w:tcPr>
            <w:tcW w:w="993" w:type="dxa"/>
          </w:tcPr>
          <w:p w:rsidRPr="001030D2" w:rsidR="0038562F" w:rsidP="006A4A5C" w:rsidRDefault="0038562F" w14:paraId="0D2422BC" w14:textId="19F8DFA5">
            <w:pPr>
              <w:pStyle w:val="NoSpacing"/>
            </w:pPr>
            <w:r>
              <w:t xml:space="preserve">string </w:t>
            </w:r>
          </w:p>
        </w:tc>
        <w:tc>
          <w:tcPr>
            <w:tcW w:w="2398" w:type="dxa"/>
          </w:tcPr>
          <w:p w:rsidRPr="00943369" w:rsidR="00943369" w:rsidP="006A4A5C" w:rsidRDefault="003B3493" w14:paraId="3E553786" w14:textId="3A5F0141">
            <w:pPr>
              <w:pStyle w:val="NoSpacing"/>
              <w:rPr>
                <w:lang w:val="en-GB"/>
              </w:rPr>
            </w:pPr>
            <w:r>
              <w:rPr>
                <w:lang w:val="en-GB"/>
              </w:rPr>
              <w:t>i</w:t>
            </w:r>
            <w:r w:rsidRPr="00A73A23" w:rsidR="00943369">
              <w:rPr>
                <w:lang w:val="en-GB"/>
              </w:rPr>
              <w:t>.</w:t>
            </w:r>
            <w:r>
              <w:rPr>
                <w:lang w:val="en-GB"/>
              </w:rPr>
              <w:t>e</w:t>
            </w:r>
            <w:r w:rsidRPr="00A73A23" w:rsidR="00943369">
              <w:rPr>
                <w:lang w:val="en-GB"/>
              </w:rPr>
              <w:t xml:space="preserve"> </w:t>
            </w:r>
            <w:r>
              <w:rPr>
                <w:lang w:val="en-GB"/>
              </w:rPr>
              <w:t>X</w:t>
            </w:r>
            <w:r w:rsidRPr="00A73A23" w:rsidR="00943369">
              <w:rPr>
                <w:lang w:val="en-GB"/>
              </w:rPr>
              <w:t>:step:</w:t>
            </w:r>
            <w:r>
              <w:rPr>
                <w:lang w:val="en-GB"/>
              </w:rPr>
              <w:t>Z</w:t>
            </w:r>
            <w:r w:rsidRPr="00A73A23" w:rsidR="00943369">
              <w:rPr>
                <w:lang w:val="en-GB"/>
              </w:rPr>
              <w:t xml:space="preserve"> for </w:t>
            </w:r>
            <w:r w:rsidR="00943369">
              <w:rPr>
                <w:lang w:val="en-GB"/>
              </w:rPr>
              <w:t>step = 1</w:t>
            </w:r>
          </w:p>
        </w:tc>
      </w:tr>
      <w:tr w:rsidRPr="001030D2" w:rsidR="0038562F" w:rsidTr="003B3493" w14:paraId="10EBC0F5" w14:textId="77777777">
        <w:tc>
          <w:tcPr>
            <w:tcW w:w="2407" w:type="dxa"/>
          </w:tcPr>
          <w:p w:rsidRPr="001030D2" w:rsidR="0038562F" w:rsidP="006A4A5C" w:rsidRDefault="0038562F" w14:paraId="3EDFAE9E" w14:textId="0FCE1139">
            <w:pPr>
              <w:pStyle w:val="NoSpacing"/>
            </w:pPr>
            <w:r w:rsidRPr="0038562F">
              <w:t>power-boost-dB</w:t>
            </w:r>
          </w:p>
        </w:tc>
        <w:tc>
          <w:tcPr>
            <w:tcW w:w="3830" w:type="dxa"/>
          </w:tcPr>
          <w:p w:rsidR="00943369" w:rsidP="00943369" w:rsidRDefault="00943369" w14:paraId="0200293B" w14:textId="71B07606">
            <w:pPr>
              <w:autoSpaceDE w:val="0"/>
              <w:autoSpaceDN w:val="0"/>
              <w:adjustRightInd w:val="0"/>
              <w:rPr>
                <w:lang w:val="en-GB"/>
              </w:rPr>
            </w:pPr>
            <w:r w:rsidRPr="00943369">
              <w:rPr>
                <w:lang w:val="en-GB"/>
              </w:rPr>
              <w:t>inverse of DMRS EPRE value</w:t>
            </w:r>
          </w:p>
          <w:p w:rsidRPr="004503A7" w:rsidR="0038562F" w:rsidP="00943369" w:rsidRDefault="00943369" w14:paraId="330DE647" w14:textId="69E3431F">
            <w:pPr>
              <w:autoSpaceDE w:val="0"/>
              <w:autoSpaceDN w:val="0"/>
              <w:adjustRightInd w:val="0"/>
              <w:rPr>
                <w:lang w:val="en-GB"/>
              </w:rPr>
            </w:pPr>
            <w:r>
              <w:rPr>
                <w:lang w:val="en-GB"/>
              </w:rPr>
              <w:t>Value in dB</w:t>
            </w:r>
          </w:p>
        </w:tc>
        <w:tc>
          <w:tcPr>
            <w:tcW w:w="993" w:type="dxa"/>
          </w:tcPr>
          <w:p w:rsidRPr="001030D2" w:rsidR="0038562F" w:rsidP="006A4A5C" w:rsidRDefault="0038562F" w14:paraId="3748021E" w14:textId="77777777">
            <w:pPr>
              <w:pStyle w:val="NoSpacing"/>
            </w:pPr>
            <w:r w:rsidRPr="001030D2">
              <w:t>integer</w:t>
            </w:r>
          </w:p>
        </w:tc>
        <w:tc>
          <w:tcPr>
            <w:tcW w:w="2398" w:type="dxa"/>
          </w:tcPr>
          <w:p w:rsidRPr="001030D2" w:rsidR="0038562F" w:rsidP="006A4A5C" w:rsidRDefault="00943369" w14:paraId="608607F2" w14:textId="017E4F6A">
            <w:pPr>
              <w:pStyle w:val="NoSpacing"/>
            </w:pPr>
            <w:r>
              <w:t>0</w:t>
            </w:r>
            <w:r w:rsidRPr="001030D2">
              <w:t xml:space="preserve"> | </w:t>
            </w:r>
            <w:r>
              <w:t xml:space="preserve">3 </w:t>
            </w:r>
            <w:r w:rsidRPr="001030D2">
              <w:t xml:space="preserve">| </w:t>
            </w:r>
            <w:r>
              <w:t>6</w:t>
            </w:r>
          </w:p>
        </w:tc>
      </w:tr>
      <w:tr w:rsidRPr="001030D2" w:rsidR="0038562F" w:rsidTr="003B3493" w14:paraId="0F66C4FC" w14:textId="77777777">
        <w:tc>
          <w:tcPr>
            <w:tcW w:w="2407" w:type="dxa"/>
          </w:tcPr>
          <w:p w:rsidR="00956BC3" w:rsidP="006A4A5C" w:rsidRDefault="00956BC3" w14:paraId="57C10407" w14:textId="77777777">
            <w:pPr>
              <w:pStyle w:val="NoSpacing"/>
              <w:rPr>
                <w:b/>
                <w:bCs/>
              </w:rPr>
            </w:pPr>
            <w:r w:rsidRPr="00956BC3">
              <w:t>dmrs-port</w:t>
            </w:r>
          </w:p>
          <w:p w:rsidRPr="001030D2" w:rsidR="0038562F" w:rsidP="00956BC3" w:rsidRDefault="00383B37" w14:paraId="3F563C03" w14:textId="59D19153">
            <w:pPr>
              <w:pStyle w:val="NoSpacing"/>
              <w:jc w:val="right"/>
            </w:pPr>
            <w:r w:rsidRPr="00383B37">
              <w:t>idx</w:t>
            </w:r>
          </w:p>
        </w:tc>
        <w:tc>
          <w:tcPr>
            <w:tcW w:w="3830" w:type="dxa"/>
          </w:tcPr>
          <w:p w:rsidRPr="004503A7" w:rsidR="0038562F" w:rsidP="006A4A5C" w:rsidRDefault="00956BC3" w14:paraId="12FA80DE" w14:textId="7F485C4D">
            <w:pPr>
              <w:pStyle w:val="NoSpacing"/>
              <w:rPr>
                <w:lang w:val="en-GB"/>
              </w:rPr>
            </w:pPr>
            <w:r>
              <w:rPr>
                <w:lang w:val="en-GB"/>
              </w:rPr>
              <w:t>Dmrs port</w:t>
            </w:r>
            <w:r w:rsidR="00943369">
              <w:rPr>
                <w:lang w:val="en-GB"/>
              </w:rPr>
              <w:t xml:space="preserve"> index</w:t>
            </w:r>
          </w:p>
        </w:tc>
        <w:tc>
          <w:tcPr>
            <w:tcW w:w="993" w:type="dxa"/>
          </w:tcPr>
          <w:p w:rsidRPr="001030D2" w:rsidR="0038562F" w:rsidP="006A4A5C" w:rsidRDefault="0038562F" w14:paraId="2F2E7774" w14:textId="77777777">
            <w:pPr>
              <w:pStyle w:val="NoSpacing"/>
            </w:pPr>
            <w:r w:rsidRPr="001030D2">
              <w:t>integer</w:t>
            </w:r>
          </w:p>
        </w:tc>
        <w:tc>
          <w:tcPr>
            <w:tcW w:w="2398" w:type="dxa"/>
          </w:tcPr>
          <w:p w:rsidRPr="001030D2" w:rsidR="0038562F" w:rsidP="006A4A5C" w:rsidRDefault="0038562F" w14:paraId="24A95676" w14:textId="1472CDE9">
            <w:pPr>
              <w:pStyle w:val="NoSpacing"/>
            </w:pPr>
            <w:r w:rsidRPr="001030D2">
              <w:t>[1 2 3 …</w:t>
            </w:r>
            <w:r w:rsidR="00956BC3">
              <w:t>6</w:t>
            </w:r>
            <w:r w:rsidRPr="001030D2">
              <w:t>]</w:t>
            </w:r>
          </w:p>
        </w:tc>
      </w:tr>
      <w:tr w:rsidRPr="004503A7" w:rsidR="0038562F" w:rsidTr="003B3493" w14:paraId="1E13DCC7" w14:textId="77777777">
        <w:tc>
          <w:tcPr>
            <w:tcW w:w="2407" w:type="dxa"/>
          </w:tcPr>
          <w:p w:rsidRPr="00BC33BF" w:rsidR="00956BC3" w:rsidP="006A4A5C" w:rsidRDefault="00956BC3" w14:paraId="640DF947" w14:textId="64889FDF">
            <w:pPr>
              <w:pStyle w:val="NoSpacing"/>
              <w:rPr>
                <w:lang w:val="en-GB"/>
              </w:rPr>
            </w:pPr>
            <w:r w:rsidRPr="00BC33BF">
              <w:rPr>
                <w:lang w:val="en-GB"/>
              </w:rPr>
              <w:t>dmrs-port</w:t>
            </w:r>
          </w:p>
          <w:p w:rsidRPr="00383B37" w:rsidR="0038562F" w:rsidP="00956BC3" w:rsidRDefault="00383B37" w14:paraId="749FC266" w14:textId="22C46972">
            <w:pPr>
              <w:pStyle w:val="NoSpacing"/>
              <w:jc w:val="right"/>
              <w:rPr>
                <w:lang w:val="en-GB"/>
              </w:rPr>
            </w:pPr>
            <w:r w:rsidRPr="00383B37">
              <w:rPr>
                <w:lang w:val="en-GB"/>
              </w:rPr>
              <w:t>RE-allocation-within-PRB-bit-map</w:t>
            </w:r>
          </w:p>
        </w:tc>
        <w:tc>
          <w:tcPr>
            <w:tcW w:w="3830" w:type="dxa"/>
          </w:tcPr>
          <w:p w:rsidRPr="004503A7" w:rsidR="0038562F" w:rsidP="006A4A5C" w:rsidRDefault="0038562F" w14:paraId="2FF1AE81" w14:textId="77777777">
            <w:pPr>
              <w:pStyle w:val="NoSpacing"/>
              <w:rPr>
                <w:lang w:val="en-GB"/>
              </w:rPr>
            </w:pPr>
            <w:r w:rsidRPr="004503A7">
              <w:rPr>
                <w:lang w:val="en-GB"/>
              </w:rPr>
              <w:t>Mapping to physical resources.</w:t>
            </w:r>
          </w:p>
          <w:p w:rsidRPr="004503A7" w:rsidR="0038562F" w:rsidP="006A4A5C" w:rsidRDefault="0038562F" w14:paraId="65C0509F" w14:textId="38EE3D90">
            <w:pPr>
              <w:pStyle w:val="NoSpacing"/>
              <w:rPr>
                <w:lang w:val="en-GB"/>
              </w:rPr>
            </w:pPr>
          </w:p>
        </w:tc>
        <w:tc>
          <w:tcPr>
            <w:tcW w:w="993" w:type="dxa"/>
          </w:tcPr>
          <w:p w:rsidRPr="001030D2" w:rsidR="0038562F" w:rsidP="006A4A5C" w:rsidRDefault="0038562F" w14:paraId="1DE1C1B9" w14:textId="77777777">
            <w:pPr>
              <w:pStyle w:val="NoSpacing"/>
            </w:pPr>
            <w:r w:rsidRPr="001030D2">
              <w:t>string</w:t>
            </w:r>
          </w:p>
        </w:tc>
        <w:tc>
          <w:tcPr>
            <w:tcW w:w="2398" w:type="dxa"/>
          </w:tcPr>
          <w:p w:rsidRPr="004503A7" w:rsidR="0038562F" w:rsidP="006A4A5C" w:rsidRDefault="00943369" w14:paraId="78D1A780" w14:textId="2D3E967C">
            <w:pPr>
              <w:pStyle w:val="NoSpacing"/>
              <w:rPr>
                <w:lang w:val="en-GB"/>
              </w:rPr>
            </w:pPr>
            <w:r>
              <w:rPr>
                <w:lang w:val="en-GB"/>
              </w:rPr>
              <w:t>-</w:t>
            </w:r>
          </w:p>
        </w:tc>
      </w:tr>
      <w:tr w:rsidRPr="004503A7" w:rsidR="00956BC3" w:rsidTr="003B3493" w14:paraId="3E09ED91" w14:textId="77777777">
        <w:tc>
          <w:tcPr>
            <w:tcW w:w="2407" w:type="dxa"/>
          </w:tcPr>
          <w:p w:rsidR="00956BC3" w:rsidP="00956BC3" w:rsidRDefault="00956BC3" w14:paraId="4FAA67EB" w14:textId="77777777">
            <w:pPr>
              <w:pStyle w:val="NoSpacing"/>
              <w:rPr>
                <w:b/>
                <w:bCs/>
              </w:rPr>
            </w:pPr>
            <w:r w:rsidRPr="00956BC3">
              <w:t>symbol</w:t>
            </w:r>
          </w:p>
          <w:p w:rsidRPr="00956BC3" w:rsidR="00956BC3" w:rsidP="00956BC3" w:rsidRDefault="00956BC3" w14:paraId="2106224A" w14:textId="7D7369AF">
            <w:pPr>
              <w:pStyle w:val="NoSpacing"/>
              <w:jc w:val="right"/>
            </w:pPr>
            <w:r>
              <w:t>idx</w:t>
            </w:r>
          </w:p>
        </w:tc>
        <w:tc>
          <w:tcPr>
            <w:tcW w:w="3830" w:type="dxa"/>
          </w:tcPr>
          <w:p w:rsidRPr="004503A7" w:rsidR="00956BC3" w:rsidP="00956BC3" w:rsidRDefault="00956BC3" w14:paraId="035E2989" w14:textId="6B601542">
            <w:pPr>
              <w:pStyle w:val="NoSpacing"/>
              <w:rPr>
                <w:lang w:val="en-GB"/>
              </w:rPr>
            </w:pPr>
            <w:r>
              <w:rPr>
                <w:lang w:val="en-GB"/>
              </w:rPr>
              <w:t>OFDM symbols index</w:t>
            </w:r>
          </w:p>
        </w:tc>
        <w:tc>
          <w:tcPr>
            <w:tcW w:w="993" w:type="dxa"/>
          </w:tcPr>
          <w:p w:rsidRPr="001030D2" w:rsidR="00956BC3" w:rsidP="00956BC3" w:rsidRDefault="00956BC3" w14:paraId="4E6C11AC" w14:textId="601C72AC">
            <w:pPr>
              <w:pStyle w:val="NoSpacing"/>
            </w:pPr>
            <w:r w:rsidRPr="001030D2">
              <w:t>integer</w:t>
            </w:r>
          </w:p>
        </w:tc>
        <w:tc>
          <w:tcPr>
            <w:tcW w:w="2398" w:type="dxa"/>
          </w:tcPr>
          <w:p w:rsidR="00956BC3" w:rsidP="00956BC3" w:rsidRDefault="00956BC3" w14:paraId="22EECBB7" w14:textId="3E681E68">
            <w:pPr>
              <w:pStyle w:val="NoSpacing"/>
              <w:rPr>
                <w:lang w:val="en-GB"/>
              </w:rPr>
            </w:pPr>
            <w:r w:rsidRPr="001030D2">
              <w:t xml:space="preserve">[1 2 3 … </w:t>
            </w:r>
            <w:r>
              <w:t>slotLength</w:t>
            </w:r>
            <w:r w:rsidRPr="001030D2">
              <w:t>]</w:t>
            </w:r>
          </w:p>
        </w:tc>
      </w:tr>
      <w:tr w:rsidRPr="00E80D00" w:rsidR="00956BC3" w:rsidTr="003B3493" w14:paraId="35B22632" w14:textId="77777777">
        <w:tc>
          <w:tcPr>
            <w:tcW w:w="2407" w:type="dxa"/>
          </w:tcPr>
          <w:p w:rsidR="00956BC3" w:rsidP="00956BC3" w:rsidRDefault="00956BC3" w14:paraId="354E9157" w14:textId="77777777">
            <w:pPr>
              <w:pStyle w:val="NoSpacing"/>
              <w:rPr>
                <w:b/>
                <w:bCs/>
                <w:lang w:val="en-GB"/>
              </w:rPr>
            </w:pPr>
            <w:r w:rsidRPr="00956BC3">
              <w:rPr>
                <w:lang w:val="en-GB"/>
              </w:rPr>
              <w:t>symbol</w:t>
            </w:r>
          </w:p>
          <w:p w:rsidRPr="00956BC3" w:rsidR="00956BC3" w:rsidP="00956BC3" w:rsidRDefault="00956BC3" w14:paraId="71A92072" w14:textId="46E0B362">
            <w:pPr>
              <w:pStyle w:val="NoSpacing"/>
              <w:jc w:val="right"/>
              <w:rPr>
                <w:lang w:val="en-GB"/>
              </w:rPr>
            </w:pPr>
            <w:r w:rsidRPr="00956BC3">
              <w:rPr>
                <w:lang w:val="en-GB"/>
              </w:rPr>
              <w:t>PRB-allocation-within-symbol</w:t>
            </w:r>
          </w:p>
        </w:tc>
        <w:tc>
          <w:tcPr>
            <w:tcW w:w="3830" w:type="dxa"/>
          </w:tcPr>
          <w:p w:rsidR="00956BC3" w:rsidP="00956BC3" w:rsidRDefault="00956BC3" w14:paraId="30933D90" w14:textId="655E788C">
            <w:pPr>
              <w:pStyle w:val="NoSpacing"/>
              <w:rPr>
                <w:lang w:val="en-GB"/>
              </w:rPr>
            </w:pPr>
            <w:r>
              <w:rPr>
                <w:lang w:val="en-GB"/>
              </w:rPr>
              <w:t>PRB allocation within a slot</w:t>
            </w:r>
            <w:r w:rsidR="00DE47E9">
              <w:rPr>
                <w:lang w:val="en-GB"/>
              </w:rPr>
              <w:t>.</w:t>
            </w:r>
          </w:p>
          <w:p w:rsidRPr="004503A7" w:rsidR="00956BC3" w:rsidP="00956BC3" w:rsidRDefault="00DE47E9" w14:paraId="004EA62F" w14:textId="09243EF5">
            <w:pPr>
              <w:pStyle w:val="NoSpacing"/>
              <w:rPr>
                <w:lang w:val="en-GB"/>
              </w:rPr>
            </w:pPr>
            <w:r>
              <w:rPr>
                <w:lang w:val="en-GB"/>
              </w:rPr>
              <w:t xml:space="preserve">Note: range should be within </w:t>
            </w:r>
            <w:r w:rsidRPr="0038562F">
              <w:rPr>
                <w:lang w:val="en-GB"/>
              </w:rPr>
              <w:t>resource-blocks</w:t>
            </w:r>
            <w:r>
              <w:rPr>
                <w:lang w:val="en-GB"/>
              </w:rPr>
              <w:t xml:space="preserve"> range</w:t>
            </w:r>
          </w:p>
        </w:tc>
        <w:tc>
          <w:tcPr>
            <w:tcW w:w="993" w:type="dxa"/>
          </w:tcPr>
          <w:p w:rsidRPr="001030D2" w:rsidR="00956BC3" w:rsidP="00956BC3" w:rsidRDefault="00956BC3" w14:paraId="644A1AC9" w14:textId="1BAD985A">
            <w:pPr>
              <w:pStyle w:val="NoSpacing"/>
            </w:pPr>
            <w:r w:rsidRPr="001030D2">
              <w:t>string</w:t>
            </w:r>
          </w:p>
        </w:tc>
        <w:tc>
          <w:tcPr>
            <w:tcW w:w="2398" w:type="dxa"/>
          </w:tcPr>
          <w:p w:rsidR="00956BC3" w:rsidP="00956BC3" w:rsidRDefault="003B3493" w14:paraId="09F27654" w14:textId="14CCA009">
            <w:pPr>
              <w:pStyle w:val="NoSpacing"/>
              <w:rPr>
                <w:lang w:val="en-GB"/>
              </w:rPr>
            </w:pPr>
            <w:r>
              <w:rPr>
                <w:lang w:val="en-GB"/>
              </w:rPr>
              <w:t>i</w:t>
            </w:r>
            <w:r w:rsidRPr="00A73A23">
              <w:rPr>
                <w:lang w:val="en-GB"/>
              </w:rPr>
              <w:t>.</w:t>
            </w:r>
            <w:r>
              <w:rPr>
                <w:lang w:val="en-GB"/>
              </w:rPr>
              <w:t>e</w:t>
            </w:r>
            <w:r w:rsidRPr="00A73A23">
              <w:rPr>
                <w:lang w:val="en-GB"/>
              </w:rPr>
              <w:t xml:space="preserve"> </w:t>
            </w:r>
            <w:r>
              <w:rPr>
                <w:lang w:val="en-GB"/>
              </w:rPr>
              <w:t>X</w:t>
            </w:r>
            <w:r w:rsidRPr="00A73A23">
              <w:rPr>
                <w:lang w:val="en-GB"/>
              </w:rPr>
              <w:t>:step:</w:t>
            </w:r>
            <w:r>
              <w:rPr>
                <w:lang w:val="en-GB"/>
              </w:rPr>
              <w:t>Z</w:t>
            </w:r>
            <w:r w:rsidRPr="00A73A23">
              <w:rPr>
                <w:lang w:val="en-GB"/>
              </w:rPr>
              <w:t xml:space="preserve"> for </w:t>
            </w:r>
            <w:r>
              <w:rPr>
                <w:lang w:val="en-GB"/>
              </w:rPr>
              <w:t>step = 1</w:t>
            </w:r>
          </w:p>
        </w:tc>
      </w:tr>
      <w:tr w:rsidRPr="001030D2" w:rsidR="00943369" w:rsidTr="003B3493" w14:paraId="6AE23B97" w14:textId="77777777">
        <w:tc>
          <w:tcPr>
            <w:tcW w:w="2407" w:type="dxa"/>
          </w:tcPr>
          <w:p w:rsidRPr="001030D2" w:rsidR="00943369" w:rsidP="00943369" w:rsidRDefault="00943369" w14:paraId="7B097AC2" w14:textId="0A3D14C8">
            <w:pPr>
              <w:pStyle w:val="NoSpacing"/>
            </w:pPr>
            <w:r w:rsidRPr="00383B37">
              <w:t>reserve-symbol-for-DRMS</w:t>
            </w:r>
          </w:p>
        </w:tc>
        <w:tc>
          <w:tcPr>
            <w:tcW w:w="3830" w:type="dxa"/>
          </w:tcPr>
          <w:p w:rsidRPr="004503A7" w:rsidR="00943369" w:rsidP="00943369" w:rsidRDefault="00943369" w14:paraId="35B754B8" w14:textId="4D4474A1">
            <w:pPr>
              <w:pStyle w:val="NoSpacing"/>
              <w:rPr>
                <w:lang w:val="en-GB"/>
              </w:rPr>
            </w:pPr>
            <w:r w:rsidRPr="005D7AAD">
              <w:rPr>
                <w:lang w:val="en-GB"/>
              </w:rPr>
              <w:t>indicator for reserving empty REs in DMRS symbol (not allocated for PDSCH)</w:t>
            </w:r>
          </w:p>
        </w:tc>
        <w:tc>
          <w:tcPr>
            <w:tcW w:w="993" w:type="dxa"/>
          </w:tcPr>
          <w:p w:rsidRPr="001030D2" w:rsidR="00943369" w:rsidP="00943369" w:rsidRDefault="00943369" w14:paraId="5539F494" w14:textId="355AAA70">
            <w:pPr>
              <w:pStyle w:val="NoSpacing"/>
            </w:pPr>
            <w:r>
              <w:rPr>
                <w:lang w:val="en-GB"/>
              </w:rPr>
              <w:t>string</w:t>
            </w:r>
          </w:p>
        </w:tc>
        <w:tc>
          <w:tcPr>
            <w:tcW w:w="2398" w:type="dxa"/>
          </w:tcPr>
          <w:p w:rsidRPr="001030D2" w:rsidR="00943369" w:rsidP="00943369" w:rsidRDefault="00943369" w14:paraId="2B68B486" w14:textId="03E78920">
            <w:pPr>
              <w:pStyle w:val="NoSpacing"/>
            </w:pPr>
            <w:r>
              <w:t>yes</w:t>
            </w:r>
            <w:r w:rsidRPr="001030D2">
              <w:t xml:space="preserve"> |</w:t>
            </w:r>
            <w:r>
              <w:t xml:space="preserve"> no</w:t>
            </w:r>
          </w:p>
        </w:tc>
      </w:tr>
      <w:tr w:rsidRPr="001030D2" w:rsidR="00CC48E7" w:rsidTr="003B3493" w14:paraId="1F087043" w14:textId="77777777">
        <w:tc>
          <w:tcPr>
            <w:tcW w:w="2407" w:type="dxa"/>
          </w:tcPr>
          <w:p w:rsidRPr="00383B37" w:rsidR="00CC48E7" w:rsidP="00CC48E7" w:rsidRDefault="00CC48E7" w14:paraId="343007AC" w14:textId="45AE3ED3">
            <w:pPr>
              <w:pStyle w:val="NoSpacing"/>
            </w:pPr>
            <w:r w:rsidRPr="0038562F">
              <w:t>inter-hop-set</w:t>
            </w:r>
          </w:p>
        </w:tc>
        <w:tc>
          <w:tcPr>
            <w:tcW w:w="3830" w:type="dxa"/>
          </w:tcPr>
          <w:p w:rsidRPr="005D7AAD" w:rsidR="00CC48E7" w:rsidP="00CC48E7" w:rsidRDefault="00CC48E7" w14:paraId="31A326E7" w14:textId="48ACF9B2">
            <w:pPr>
              <w:pStyle w:val="NoSpacing"/>
              <w:rPr>
                <w:lang w:val="en-GB"/>
              </w:rPr>
            </w:pPr>
            <w:r w:rsidRPr="00FC069F">
              <w:rPr>
                <w:lang w:val="en-GB"/>
              </w:rPr>
              <w:t>PRB resolution for each s</w:t>
            </w:r>
            <w:r>
              <w:rPr>
                <w:lang w:val="en-GB"/>
              </w:rPr>
              <w:t>uframe, any integer is allowed, repeats pattern for subframe.</w:t>
            </w:r>
          </w:p>
        </w:tc>
        <w:tc>
          <w:tcPr>
            <w:tcW w:w="993" w:type="dxa"/>
          </w:tcPr>
          <w:p w:rsidR="00CC48E7" w:rsidP="00CC48E7" w:rsidRDefault="00CC48E7" w14:paraId="5B184874" w14:textId="2EF401B9">
            <w:pPr>
              <w:pStyle w:val="NoSpacing"/>
              <w:rPr>
                <w:lang w:val="en-GB"/>
              </w:rPr>
            </w:pPr>
            <w:r>
              <w:rPr>
                <w:lang w:val="en-GB"/>
              </w:rPr>
              <w:t>array</w:t>
            </w:r>
          </w:p>
        </w:tc>
        <w:tc>
          <w:tcPr>
            <w:tcW w:w="2398" w:type="dxa"/>
          </w:tcPr>
          <w:p w:rsidR="00CC48E7" w:rsidP="00CC48E7" w:rsidRDefault="00CC48E7" w14:paraId="4DA0707E" w14:textId="77777777">
            <w:pPr>
              <w:pStyle w:val="NoSpacing"/>
            </w:pPr>
          </w:p>
        </w:tc>
      </w:tr>
      <w:tr w:rsidRPr="001030D2" w:rsidR="00CC48E7" w:rsidTr="003B3493" w14:paraId="663FC407" w14:textId="77777777">
        <w:tc>
          <w:tcPr>
            <w:tcW w:w="2407" w:type="dxa"/>
          </w:tcPr>
          <w:p w:rsidRPr="00383B37" w:rsidR="00CC48E7" w:rsidP="00CC48E7" w:rsidRDefault="00CC48E7" w14:paraId="51AED54B" w14:textId="61F2EACD">
            <w:pPr>
              <w:pStyle w:val="NoSpacing"/>
            </w:pPr>
            <w:r w:rsidRPr="0038562F">
              <w:t>intra-hop-set</w:t>
            </w:r>
          </w:p>
        </w:tc>
        <w:tc>
          <w:tcPr>
            <w:tcW w:w="3830" w:type="dxa"/>
          </w:tcPr>
          <w:p w:rsidRPr="005D7AAD" w:rsidR="00CC48E7" w:rsidP="00CC48E7" w:rsidRDefault="00CC48E7" w14:paraId="3B397816" w14:textId="3F269716">
            <w:pPr>
              <w:pStyle w:val="NoSpacing"/>
              <w:rPr>
                <w:lang w:val="en-GB"/>
              </w:rPr>
            </w:pPr>
            <w:r w:rsidRPr="00FC069F">
              <w:rPr>
                <w:lang w:val="en-GB"/>
              </w:rPr>
              <w:t>PRB resolution within subframe, f</w:t>
            </w:r>
            <w:r>
              <w:rPr>
                <w:lang w:val="en-GB"/>
              </w:rPr>
              <w:t>irst row similar as inter-hop-set, second row defines symbol index (starting from 0) for each frequency hop</w:t>
            </w:r>
          </w:p>
        </w:tc>
        <w:tc>
          <w:tcPr>
            <w:tcW w:w="993" w:type="dxa"/>
          </w:tcPr>
          <w:p w:rsidR="00CC48E7" w:rsidP="00CC48E7" w:rsidRDefault="00CC48E7" w14:paraId="26C0B5AA" w14:textId="467EEDF3">
            <w:pPr>
              <w:pStyle w:val="NoSpacing"/>
              <w:rPr>
                <w:lang w:val="en-GB"/>
              </w:rPr>
            </w:pPr>
            <w:r>
              <w:rPr>
                <w:lang w:val="en-GB"/>
              </w:rPr>
              <w:t>array</w:t>
            </w:r>
          </w:p>
        </w:tc>
        <w:tc>
          <w:tcPr>
            <w:tcW w:w="2398" w:type="dxa"/>
          </w:tcPr>
          <w:p w:rsidR="00CC48E7" w:rsidP="00CC48E7" w:rsidRDefault="00CC48E7" w14:paraId="4A061426" w14:textId="77777777">
            <w:pPr>
              <w:pStyle w:val="NoSpacing"/>
            </w:pPr>
          </w:p>
        </w:tc>
      </w:tr>
    </w:tbl>
    <w:p w:rsidRPr="0038562F" w:rsidR="0038562F" w:rsidP="0038562F" w:rsidRDefault="0038562F" w14:paraId="217BA0B8" w14:textId="77777777">
      <w:pPr>
        <w:rPr>
          <w:lang w:val="en-GB"/>
        </w:rPr>
      </w:pPr>
    </w:p>
    <w:p w:rsidRPr="0005643B" w:rsidR="0005643B" w:rsidP="002354A3" w:rsidRDefault="0005643B" w14:paraId="02DD68E5" w14:textId="74D3DBC9">
      <w:pPr>
        <w:pStyle w:val="Heading5"/>
        <w:rPr>
          <w:lang w:val="en-GB"/>
        </w:rPr>
      </w:pPr>
      <w:r>
        <w:rPr>
          <w:lang w:val="en-GB"/>
        </w:rPr>
        <w:t>Implementation B</w:t>
      </w:r>
    </w:p>
    <w:tbl>
      <w:tblPr>
        <w:tblStyle w:val="TableGridLight"/>
        <w:tblW w:w="0" w:type="auto"/>
        <w:tblLook w:val="04A0" w:firstRow="1" w:lastRow="0" w:firstColumn="1" w:lastColumn="0" w:noHBand="0" w:noVBand="1"/>
      </w:tblPr>
      <w:tblGrid>
        <w:gridCol w:w="1874"/>
        <w:gridCol w:w="5566"/>
        <w:gridCol w:w="891"/>
        <w:gridCol w:w="1297"/>
      </w:tblGrid>
      <w:tr w:rsidRPr="006F694A" w:rsidR="0038562F" w:rsidTr="003B3493" w14:paraId="6BD6D538" w14:textId="77777777">
        <w:tc>
          <w:tcPr>
            <w:tcW w:w="1874" w:type="dxa"/>
          </w:tcPr>
          <w:p w:rsidRPr="005A4C6F" w:rsidR="0038562F" w:rsidP="006A4A5C" w:rsidRDefault="0038562F" w14:paraId="2A11A175" w14:textId="77777777">
            <w:pPr>
              <w:pStyle w:val="NoSpacing"/>
              <w:rPr>
                <w:b/>
                <w:bCs/>
              </w:rPr>
            </w:pPr>
            <w:r w:rsidRPr="005A4C6F">
              <w:rPr>
                <w:b/>
                <w:bCs/>
              </w:rPr>
              <w:t>Parameter</w:t>
            </w:r>
          </w:p>
        </w:tc>
        <w:tc>
          <w:tcPr>
            <w:tcW w:w="5566" w:type="dxa"/>
          </w:tcPr>
          <w:p w:rsidRPr="005A4C6F" w:rsidR="0038562F" w:rsidP="006A4A5C" w:rsidRDefault="0038562F" w14:paraId="016BD9F4" w14:textId="77777777">
            <w:pPr>
              <w:pStyle w:val="NoSpacing"/>
              <w:rPr>
                <w:b/>
                <w:bCs/>
              </w:rPr>
            </w:pPr>
            <w:r w:rsidRPr="005A4C6F">
              <w:rPr>
                <w:b/>
                <w:bCs/>
              </w:rPr>
              <w:t>Description</w:t>
            </w:r>
          </w:p>
        </w:tc>
        <w:tc>
          <w:tcPr>
            <w:tcW w:w="891" w:type="dxa"/>
          </w:tcPr>
          <w:p w:rsidRPr="005A4C6F" w:rsidR="0038562F" w:rsidP="006A4A5C" w:rsidRDefault="0038562F" w14:paraId="21950DF4" w14:textId="77777777">
            <w:pPr>
              <w:pStyle w:val="NoSpacing"/>
              <w:rPr>
                <w:b/>
                <w:bCs/>
              </w:rPr>
            </w:pPr>
            <w:r w:rsidRPr="005A4C6F">
              <w:rPr>
                <w:b/>
                <w:bCs/>
              </w:rPr>
              <w:t xml:space="preserve">Value </w:t>
            </w:r>
          </w:p>
        </w:tc>
        <w:tc>
          <w:tcPr>
            <w:tcW w:w="1297" w:type="dxa"/>
          </w:tcPr>
          <w:p w:rsidRPr="005A4C6F" w:rsidR="0038562F" w:rsidP="006A4A5C" w:rsidRDefault="0038562F" w14:paraId="6E4518D7" w14:textId="77777777">
            <w:pPr>
              <w:pStyle w:val="NoSpacing"/>
              <w:rPr>
                <w:b/>
                <w:bCs/>
              </w:rPr>
            </w:pPr>
            <w:r w:rsidRPr="005A4C6F">
              <w:rPr>
                <w:b/>
                <w:bCs/>
              </w:rPr>
              <w:t>Default value</w:t>
            </w:r>
          </w:p>
        </w:tc>
      </w:tr>
      <w:tr w:rsidRPr="00E80D00" w:rsidR="003B3493" w:rsidTr="003B3493" w14:paraId="3AB9B36D" w14:textId="77777777">
        <w:tc>
          <w:tcPr>
            <w:tcW w:w="1874" w:type="dxa"/>
          </w:tcPr>
          <w:p w:rsidRPr="001030D2" w:rsidR="003B3493" w:rsidP="003B3493" w:rsidRDefault="003B3493" w14:paraId="2BBEB729" w14:textId="77777777">
            <w:pPr>
              <w:pStyle w:val="NoSpacing"/>
            </w:pPr>
            <w:r w:rsidRPr="0038562F">
              <w:rPr>
                <w:lang w:val="en-GB"/>
              </w:rPr>
              <w:t>resource-blocks</w:t>
            </w:r>
          </w:p>
        </w:tc>
        <w:tc>
          <w:tcPr>
            <w:tcW w:w="5566" w:type="dxa"/>
          </w:tcPr>
          <w:p w:rsidRPr="004503A7" w:rsidR="003B3493" w:rsidP="003B3493" w:rsidRDefault="003B3493" w14:paraId="4E857670" w14:textId="50A8FFC7">
            <w:pPr>
              <w:pStyle w:val="NoSpacing"/>
              <w:rPr>
                <w:lang w:val="en-GB"/>
              </w:rPr>
            </w:pPr>
            <w:r w:rsidRPr="00392B97">
              <w:rPr>
                <w:lang w:val="en-GB"/>
              </w:rPr>
              <w:t>Resource block bundle size</w:t>
            </w:r>
          </w:p>
        </w:tc>
        <w:tc>
          <w:tcPr>
            <w:tcW w:w="891" w:type="dxa"/>
          </w:tcPr>
          <w:p w:rsidRPr="001030D2" w:rsidR="003B3493" w:rsidP="003B3493" w:rsidRDefault="003B3493" w14:paraId="711D78A8" w14:textId="286124C9">
            <w:pPr>
              <w:pStyle w:val="NoSpacing"/>
            </w:pPr>
            <w:r>
              <w:t xml:space="preserve">string </w:t>
            </w:r>
          </w:p>
        </w:tc>
        <w:tc>
          <w:tcPr>
            <w:tcW w:w="1297" w:type="dxa"/>
          </w:tcPr>
          <w:p w:rsidRPr="00A73A23" w:rsidR="003B3493" w:rsidP="003B3493" w:rsidRDefault="003B3493" w14:paraId="12AABA4C" w14:textId="1F374AD8">
            <w:pPr>
              <w:pStyle w:val="NoSpacing"/>
              <w:rPr>
                <w:lang w:val="en-GB"/>
              </w:rPr>
            </w:pPr>
            <w:r>
              <w:rPr>
                <w:lang w:val="en-GB"/>
              </w:rPr>
              <w:t>i</w:t>
            </w:r>
            <w:r w:rsidRPr="00A73A23">
              <w:rPr>
                <w:lang w:val="en-GB"/>
              </w:rPr>
              <w:t>.</w:t>
            </w:r>
            <w:r>
              <w:rPr>
                <w:lang w:val="en-GB"/>
              </w:rPr>
              <w:t>e</w:t>
            </w:r>
            <w:r w:rsidRPr="00A73A23">
              <w:rPr>
                <w:lang w:val="en-GB"/>
              </w:rPr>
              <w:t xml:space="preserve"> </w:t>
            </w:r>
            <w:r>
              <w:rPr>
                <w:lang w:val="en-GB"/>
              </w:rPr>
              <w:t>X</w:t>
            </w:r>
            <w:r w:rsidRPr="00A73A23">
              <w:rPr>
                <w:lang w:val="en-GB"/>
              </w:rPr>
              <w:t>:step:</w:t>
            </w:r>
            <w:r>
              <w:rPr>
                <w:lang w:val="en-GB"/>
              </w:rPr>
              <w:t>Z</w:t>
            </w:r>
            <w:r w:rsidRPr="00A73A23">
              <w:rPr>
                <w:lang w:val="en-GB"/>
              </w:rPr>
              <w:t xml:space="preserve"> for </w:t>
            </w:r>
            <w:r>
              <w:rPr>
                <w:lang w:val="en-GB"/>
              </w:rPr>
              <w:t>step = 1</w:t>
            </w:r>
          </w:p>
        </w:tc>
      </w:tr>
      <w:tr w:rsidRPr="001030D2" w:rsidR="0038562F" w:rsidTr="003B3493" w14:paraId="1A2C7EEE" w14:textId="77777777">
        <w:tc>
          <w:tcPr>
            <w:tcW w:w="1874" w:type="dxa"/>
          </w:tcPr>
          <w:p w:rsidRPr="001030D2" w:rsidR="0038562F" w:rsidP="006A4A5C" w:rsidRDefault="0038562F" w14:paraId="012530D2" w14:textId="40E11891">
            <w:pPr>
              <w:pStyle w:val="NoSpacing"/>
            </w:pPr>
            <w:r w:rsidRPr="0038562F">
              <w:t>version</w:t>
            </w:r>
          </w:p>
        </w:tc>
        <w:tc>
          <w:tcPr>
            <w:tcW w:w="5566" w:type="dxa"/>
          </w:tcPr>
          <w:p w:rsidRPr="004503A7" w:rsidR="0038562F" w:rsidP="006A4A5C" w:rsidRDefault="00A73A23" w14:paraId="342BF504" w14:textId="5C316B86">
            <w:pPr>
              <w:pStyle w:val="NoSpacing"/>
              <w:rPr>
                <w:lang w:val="en-GB"/>
              </w:rPr>
            </w:pPr>
            <w:r>
              <w:rPr>
                <w:lang w:val="en-GB"/>
              </w:rPr>
              <w:t>release version</w:t>
            </w:r>
          </w:p>
        </w:tc>
        <w:tc>
          <w:tcPr>
            <w:tcW w:w="891" w:type="dxa"/>
          </w:tcPr>
          <w:p w:rsidRPr="001030D2" w:rsidR="0038562F" w:rsidP="006A4A5C" w:rsidRDefault="00A73A23" w14:paraId="15635816" w14:textId="25EF69F4">
            <w:pPr>
              <w:pStyle w:val="NoSpacing"/>
            </w:pPr>
            <w:r>
              <w:t>string</w:t>
            </w:r>
          </w:p>
        </w:tc>
        <w:tc>
          <w:tcPr>
            <w:tcW w:w="1297" w:type="dxa"/>
          </w:tcPr>
          <w:p w:rsidRPr="001030D2" w:rsidR="0038562F" w:rsidP="006A4A5C" w:rsidRDefault="00A73A23" w14:paraId="1F36F39D" w14:textId="34E82BB4">
            <w:pPr>
              <w:pStyle w:val="NoSpacing"/>
            </w:pPr>
            <w:r>
              <w:t>REL15</w:t>
            </w:r>
          </w:p>
        </w:tc>
      </w:tr>
      <w:tr w:rsidRPr="001030D2" w:rsidR="0038562F" w:rsidTr="003B3493" w14:paraId="3BCF60D0" w14:textId="77777777">
        <w:tc>
          <w:tcPr>
            <w:tcW w:w="1874" w:type="dxa"/>
          </w:tcPr>
          <w:p w:rsidRPr="001030D2" w:rsidR="0038562F" w:rsidP="006A4A5C" w:rsidRDefault="0038562F" w14:paraId="380E24B9" w14:textId="13933BC5">
            <w:pPr>
              <w:pStyle w:val="NoSpacing"/>
            </w:pPr>
            <w:r w:rsidRPr="0038562F">
              <w:t>configuration-type</w:t>
            </w:r>
          </w:p>
        </w:tc>
        <w:tc>
          <w:tcPr>
            <w:tcW w:w="5566" w:type="dxa"/>
          </w:tcPr>
          <w:p w:rsidRPr="00A73A23" w:rsidR="0038562F" w:rsidP="00A73A23" w:rsidRDefault="00A73A23" w14:paraId="4F6A4C33" w14:textId="6FC9180A">
            <w:pPr>
              <w:autoSpaceDE w:val="0"/>
              <w:autoSpaceDN w:val="0"/>
              <w:adjustRightInd w:val="0"/>
            </w:pPr>
            <w:r w:rsidRPr="00A73A23">
              <w:t>configuration type 1 or 2</w:t>
            </w:r>
          </w:p>
        </w:tc>
        <w:tc>
          <w:tcPr>
            <w:tcW w:w="891" w:type="dxa"/>
          </w:tcPr>
          <w:p w:rsidRPr="001030D2" w:rsidR="0038562F" w:rsidP="006A4A5C" w:rsidRDefault="0038562F" w14:paraId="3BFA295A" w14:textId="77777777">
            <w:pPr>
              <w:pStyle w:val="NoSpacing"/>
            </w:pPr>
            <w:r w:rsidRPr="001030D2">
              <w:t>integer</w:t>
            </w:r>
          </w:p>
        </w:tc>
        <w:tc>
          <w:tcPr>
            <w:tcW w:w="1297" w:type="dxa"/>
          </w:tcPr>
          <w:p w:rsidRPr="001030D2" w:rsidR="0038562F" w:rsidP="006A4A5C" w:rsidRDefault="00A73A23" w14:paraId="07113FF5" w14:textId="746307F1">
            <w:pPr>
              <w:pStyle w:val="NoSpacing"/>
            </w:pPr>
            <w:r w:rsidRPr="001030D2">
              <w:t xml:space="preserve">1 | </w:t>
            </w:r>
            <w:r>
              <w:t>2</w:t>
            </w:r>
          </w:p>
        </w:tc>
      </w:tr>
      <w:tr w:rsidRPr="001030D2" w:rsidR="00A73A23" w:rsidTr="003B3493" w14:paraId="7BFBB385" w14:textId="77777777">
        <w:tc>
          <w:tcPr>
            <w:tcW w:w="1874" w:type="dxa"/>
          </w:tcPr>
          <w:p w:rsidRPr="0038562F" w:rsidR="00A73A23" w:rsidP="00A73A23" w:rsidRDefault="00A73A23" w14:paraId="4A55F0AA" w14:textId="297BF81D">
            <w:pPr>
              <w:pStyle w:val="NoSpacing"/>
            </w:pPr>
            <w:r w:rsidRPr="00A73A23">
              <w:t>mapping-type</w:t>
            </w:r>
          </w:p>
        </w:tc>
        <w:tc>
          <w:tcPr>
            <w:tcW w:w="5566" w:type="dxa"/>
          </w:tcPr>
          <w:p w:rsidRPr="00A73A23" w:rsidR="00A73A23" w:rsidP="00A73A23" w:rsidRDefault="00A73A23" w14:paraId="5DFE7702" w14:textId="698BD074">
            <w:pPr>
              <w:autoSpaceDE w:val="0"/>
              <w:autoSpaceDN w:val="0"/>
              <w:adjustRightInd w:val="0"/>
              <w:rPr>
                <w:lang w:val="en-GB"/>
              </w:rPr>
            </w:pPr>
            <w:r w:rsidRPr="00A73A23">
              <w:rPr>
                <w:lang w:val="en-GB"/>
              </w:rPr>
              <w:t>mapping type A or B</w:t>
            </w:r>
          </w:p>
        </w:tc>
        <w:tc>
          <w:tcPr>
            <w:tcW w:w="891" w:type="dxa"/>
          </w:tcPr>
          <w:p w:rsidRPr="00A73A23" w:rsidR="00A73A23" w:rsidP="00A73A23" w:rsidRDefault="00A73A23" w14:paraId="06286BFC" w14:textId="777F1F3D">
            <w:pPr>
              <w:pStyle w:val="NoSpacing"/>
              <w:rPr>
                <w:lang w:val="en-GB"/>
              </w:rPr>
            </w:pPr>
            <w:r>
              <w:rPr>
                <w:lang w:val="en-GB"/>
              </w:rPr>
              <w:t>string</w:t>
            </w:r>
          </w:p>
        </w:tc>
        <w:tc>
          <w:tcPr>
            <w:tcW w:w="1297" w:type="dxa"/>
          </w:tcPr>
          <w:p w:rsidRPr="001030D2" w:rsidR="00A73A23" w:rsidP="00A73A23" w:rsidRDefault="00A73A23" w14:paraId="57C3575F" w14:textId="66B7E125">
            <w:pPr>
              <w:pStyle w:val="NoSpacing"/>
            </w:pPr>
            <w:r>
              <w:t>A</w:t>
            </w:r>
            <w:r w:rsidRPr="001030D2">
              <w:t xml:space="preserve"> | </w:t>
            </w:r>
            <w:r>
              <w:t>B</w:t>
            </w:r>
          </w:p>
        </w:tc>
      </w:tr>
      <w:tr w:rsidRPr="004503A7" w:rsidR="00A73A23" w:rsidTr="003B3493" w14:paraId="41D6311C" w14:textId="77777777">
        <w:tc>
          <w:tcPr>
            <w:tcW w:w="1874" w:type="dxa"/>
          </w:tcPr>
          <w:p w:rsidRPr="001030D2" w:rsidR="00A73A23" w:rsidP="00A73A23" w:rsidRDefault="00A73A23" w14:paraId="1DC1D7FE" w14:textId="2B019E6F">
            <w:pPr>
              <w:pStyle w:val="NoSpacing"/>
            </w:pPr>
            <w:r w:rsidRPr="0038562F">
              <w:lastRenderedPageBreak/>
              <w:t>type-A-starting-index</w:t>
            </w:r>
          </w:p>
        </w:tc>
        <w:tc>
          <w:tcPr>
            <w:tcW w:w="5566" w:type="dxa"/>
          </w:tcPr>
          <w:p w:rsidRPr="00A73A23" w:rsidR="00A73A23" w:rsidP="00A73A23" w:rsidRDefault="00A73A23" w14:paraId="690BAB50" w14:textId="4F8A9BA3">
            <w:pPr>
              <w:autoSpaceDE w:val="0"/>
              <w:autoSpaceDN w:val="0"/>
              <w:adjustRightInd w:val="0"/>
              <w:rPr>
                <w:lang w:val="en-GB"/>
              </w:rPr>
            </w:pPr>
            <w:r w:rsidRPr="00A73A23">
              <w:rPr>
                <w:lang w:val="en-GB"/>
              </w:rPr>
              <w:t>index to first DMRS symbol, OFDM symbol indexing starts from 0</w:t>
            </w:r>
          </w:p>
        </w:tc>
        <w:tc>
          <w:tcPr>
            <w:tcW w:w="891" w:type="dxa"/>
          </w:tcPr>
          <w:p w:rsidRPr="001030D2" w:rsidR="00A73A23" w:rsidP="00A73A23" w:rsidRDefault="00A73A23" w14:paraId="7FB81A50" w14:textId="77777777">
            <w:pPr>
              <w:pStyle w:val="NoSpacing"/>
            </w:pPr>
            <w:r w:rsidRPr="001030D2">
              <w:t>string</w:t>
            </w:r>
          </w:p>
        </w:tc>
        <w:tc>
          <w:tcPr>
            <w:tcW w:w="1297" w:type="dxa"/>
          </w:tcPr>
          <w:p w:rsidRPr="004503A7" w:rsidR="00A73A23" w:rsidP="00A73A23" w:rsidRDefault="00A73A23" w14:paraId="54D671BD" w14:textId="09B3E176">
            <w:pPr>
              <w:pStyle w:val="NoSpacing"/>
              <w:rPr>
                <w:lang w:val="en-GB"/>
              </w:rPr>
            </w:pPr>
          </w:p>
        </w:tc>
      </w:tr>
      <w:tr w:rsidRPr="004503A7" w:rsidR="00A73A23" w:rsidTr="003B3493" w14:paraId="11B9FE6E" w14:textId="77777777">
        <w:tc>
          <w:tcPr>
            <w:tcW w:w="1874" w:type="dxa"/>
          </w:tcPr>
          <w:p w:rsidRPr="0038562F" w:rsidR="00A73A23" w:rsidP="00A73A23" w:rsidRDefault="00A73A23" w14:paraId="75E6D4B4" w14:textId="54F70867">
            <w:pPr>
              <w:pStyle w:val="NoSpacing"/>
            </w:pPr>
            <w:r w:rsidRPr="0038562F">
              <w:t>active-antenna-ports</w:t>
            </w:r>
          </w:p>
        </w:tc>
        <w:tc>
          <w:tcPr>
            <w:tcW w:w="5566" w:type="dxa"/>
          </w:tcPr>
          <w:p w:rsidRPr="00A73A23" w:rsidR="00A73A23" w:rsidP="00A73A23" w:rsidRDefault="00A73A23" w14:paraId="337AEA0A" w14:textId="4F0CD2E6">
            <w:pPr>
              <w:autoSpaceDE w:val="0"/>
              <w:autoSpaceDN w:val="0"/>
              <w:adjustRightInd w:val="0"/>
            </w:pPr>
            <w:r w:rsidRPr="00A73A23">
              <w:t>active antenna ports defined</w:t>
            </w:r>
          </w:p>
        </w:tc>
        <w:tc>
          <w:tcPr>
            <w:tcW w:w="891" w:type="dxa"/>
          </w:tcPr>
          <w:p w:rsidR="00A73A23" w:rsidP="00A73A23" w:rsidRDefault="005D7AAD" w14:paraId="3C968448" w14:textId="77777777">
            <w:pPr>
              <w:pStyle w:val="NoSpacing"/>
              <w:rPr>
                <w:lang w:val="en-GB"/>
              </w:rPr>
            </w:pPr>
            <w:r>
              <w:rPr>
                <w:lang w:val="en-GB"/>
              </w:rPr>
              <w:t>integer</w:t>
            </w:r>
          </w:p>
          <w:p w:rsidRPr="00A73A23" w:rsidR="002F62DE" w:rsidP="00A73A23" w:rsidRDefault="002F62DE" w14:paraId="0D7143CC" w14:textId="65251F67">
            <w:pPr>
              <w:pStyle w:val="NoSpacing"/>
              <w:rPr>
                <w:lang w:val="en-GB"/>
              </w:rPr>
            </w:pPr>
            <w:r>
              <w:rPr>
                <w:lang w:val="en-GB"/>
              </w:rPr>
              <w:t>(array)</w:t>
            </w:r>
          </w:p>
        </w:tc>
        <w:tc>
          <w:tcPr>
            <w:tcW w:w="1297" w:type="dxa"/>
          </w:tcPr>
          <w:p w:rsidR="00A73A23" w:rsidP="00A73A23" w:rsidRDefault="005D7AAD" w14:paraId="7F746B68" w14:textId="7C560DB3">
            <w:pPr>
              <w:pStyle w:val="NoSpacing"/>
            </w:pPr>
            <w:r>
              <w:t xml:space="preserve">type 1: </w:t>
            </w:r>
            <w:r w:rsidRPr="001030D2">
              <w:t>1</w:t>
            </w:r>
            <w:r>
              <w:t>000</w:t>
            </w:r>
            <w:r w:rsidRPr="001030D2">
              <w:t xml:space="preserve"> |</w:t>
            </w:r>
            <w:r>
              <w:t>…</w:t>
            </w:r>
            <w:r w:rsidRPr="001030D2">
              <w:t xml:space="preserve"> |</w:t>
            </w:r>
            <w:r>
              <w:t xml:space="preserve"> 1007</w:t>
            </w:r>
          </w:p>
          <w:p w:rsidRPr="005D7AAD" w:rsidR="005D7AAD" w:rsidP="00A73A23" w:rsidRDefault="005D7AAD" w14:paraId="4D42AB7F" w14:textId="6C04EAE4">
            <w:pPr>
              <w:pStyle w:val="NoSpacing"/>
            </w:pPr>
            <w:r>
              <w:t xml:space="preserve">type 2: </w:t>
            </w:r>
            <w:r w:rsidRPr="001030D2">
              <w:t>1</w:t>
            </w:r>
            <w:r>
              <w:t>000</w:t>
            </w:r>
            <w:r w:rsidRPr="001030D2">
              <w:t xml:space="preserve"> |</w:t>
            </w:r>
            <w:r>
              <w:t>…</w:t>
            </w:r>
            <w:r w:rsidRPr="001030D2">
              <w:t xml:space="preserve"> |</w:t>
            </w:r>
            <w:r>
              <w:t xml:space="preserve"> 10011</w:t>
            </w:r>
          </w:p>
        </w:tc>
      </w:tr>
      <w:tr w:rsidRPr="004503A7" w:rsidR="00A73A23" w:rsidTr="003B3493" w14:paraId="73921694" w14:textId="77777777">
        <w:tc>
          <w:tcPr>
            <w:tcW w:w="1874" w:type="dxa"/>
          </w:tcPr>
          <w:p w:rsidRPr="0038562F" w:rsidR="00A73A23" w:rsidP="00A73A23" w:rsidRDefault="00A73A23" w14:paraId="659D91A1" w14:textId="67BCD320">
            <w:pPr>
              <w:pStyle w:val="NoSpacing"/>
            </w:pPr>
            <w:r w:rsidRPr="0038562F">
              <w:t>N_ID</w:t>
            </w:r>
          </w:p>
        </w:tc>
        <w:tc>
          <w:tcPr>
            <w:tcW w:w="5566" w:type="dxa"/>
          </w:tcPr>
          <w:p w:rsidRPr="00A73A23" w:rsidR="00A73A23" w:rsidP="00A73A23" w:rsidRDefault="00A73A23" w14:paraId="68E8BB68" w14:textId="726A1075">
            <w:pPr>
              <w:autoSpaceDE w:val="0"/>
              <w:autoSpaceDN w:val="0"/>
              <w:adjustRightInd w:val="0"/>
              <w:rPr>
                <w:lang w:val="en-GB"/>
              </w:rPr>
            </w:pPr>
            <w:r w:rsidRPr="00A73A23">
              <w:rPr>
                <w:lang w:val="en-GB"/>
              </w:rPr>
              <w:t>used for pseudo-random sequence generator initialization</w:t>
            </w:r>
          </w:p>
        </w:tc>
        <w:tc>
          <w:tcPr>
            <w:tcW w:w="891" w:type="dxa"/>
          </w:tcPr>
          <w:p w:rsidRPr="00A73A23" w:rsidR="00A73A23" w:rsidP="00A73A23" w:rsidRDefault="002F62DE" w14:paraId="436A7087" w14:textId="30A0C5EE">
            <w:pPr>
              <w:pStyle w:val="NoSpacing"/>
              <w:rPr>
                <w:lang w:val="en-GB"/>
              </w:rPr>
            </w:pPr>
            <w:r>
              <w:rPr>
                <w:lang w:val="en-GB"/>
              </w:rPr>
              <w:t>integer</w:t>
            </w:r>
          </w:p>
        </w:tc>
        <w:tc>
          <w:tcPr>
            <w:tcW w:w="1297" w:type="dxa"/>
          </w:tcPr>
          <w:p w:rsidRPr="004503A7" w:rsidR="00A73A23" w:rsidP="00A73A23" w:rsidRDefault="002F62DE" w14:paraId="656BCC86" w14:textId="071C1DC1">
            <w:pPr>
              <w:pStyle w:val="NoSpacing"/>
              <w:rPr>
                <w:lang w:val="en-GB"/>
              </w:rPr>
            </w:pPr>
            <w:r>
              <w:rPr>
                <w:lang w:val="en-GB"/>
              </w:rPr>
              <w:t>49</w:t>
            </w:r>
          </w:p>
        </w:tc>
      </w:tr>
      <w:tr w:rsidRPr="004503A7" w:rsidR="00A73A23" w:rsidTr="003B3493" w14:paraId="1F7474E6" w14:textId="77777777">
        <w:tc>
          <w:tcPr>
            <w:tcW w:w="1874" w:type="dxa"/>
          </w:tcPr>
          <w:p w:rsidRPr="0038562F" w:rsidR="00A73A23" w:rsidP="00A73A23" w:rsidRDefault="00A73A23" w14:paraId="124BC247" w14:textId="38AA4178">
            <w:pPr>
              <w:pStyle w:val="NoSpacing"/>
            </w:pPr>
            <w:r w:rsidRPr="0038562F">
              <w:t>n_SCID</w:t>
            </w:r>
          </w:p>
        </w:tc>
        <w:tc>
          <w:tcPr>
            <w:tcW w:w="5566" w:type="dxa"/>
          </w:tcPr>
          <w:p w:rsidRPr="00A73A23" w:rsidR="00A73A23" w:rsidP="00A73A23" w:rsidRDefault="00A73A23" w14:paraId="7F68CF78" w14:textId="39C5482C">
            <w:pPr>
              <w:autoSpaceDE w:val="0"/>
              <w:autoSpaceDN w:val="0"/>
              <w:adjustRightInd w:val="0"/>
              <w:rPr>
                <w:lang w:val="en-GB"/>
              </w:rPr>
            </w:pPr>
            <w:r w:rsidRPr="00A73A23">
              <w:rPr>
                <w:lang w:val="en-GB"/>
              </w:rPr>
              <w:t>used for pseudo-random sequence generator initialization</w:t>
            </w:r>
          </w:p>
        </w:tc>
        <w:tc>
          <w:tcPr>
            <w:tcW w:w="891" w:type="dxa"/>
          </w:tcPr>
          <w:p w:rsidRPr="00A73A23" w:rsidR="00A73A23" w:rsidP="00A73A23" w:rsidRDefault="002F62DE" w14:paraId="72EC18D7" w14:textId="68D56375">
            <w:pPr>
              <w:pStyle w:val="NoSpacing"/>
              <w:rPr>
                <w:lang w:val="en-GB"/>
              </w:rPr>
            </w:pPr>
            <w:r>
              <w:rPr>
                <w:lang w:val="en-GB"/>
              </w:rPr>
              <w:t>integer</w:t>
            </w:r>
          </w:p>
        </w:tc>
        <w:tc>
          <w:tcPr>
            <w:tcW w:w="1297" w:type="dxa"/>
          </w:tcPr>
          <w:p w:rsidRPr="004503A7" w:rsidR="00A73A23" w:rsidP="00A73A23" w:rsidRDefault="002F62DE" w14:paraId="6681DFD2" w14:textId="5CAE3B52">
            <w:pPr>
              <w:pStyle w:val="NoSpacing"/>
              <w:rPr>
                <w:lang w:val="en-GB"/>
              </w:rPr>
            </w:pPr>
            <w:r>
              <w:rPr>
                <w:lang w:val="en-GB"/>
              </w:rPr>
              <w:t>0</w:t>
            </w:r>
          </w:p>
        </w:tc>
      </w:tr>
      <w:tr w:rsidRPr="004503A7" w:rsidR="00A73A23" w:rsidTr="003B3493" w14:paraId="4F31559D" w14:textId="77777777">
        <w:tc>
          <w:tcPr>
            <w:tcW w:w="1874" w:type="dxa"/>
          </w:tcPr>
          <w:p w:rsidRPr="0038562F" w:rsidR="00A73A23" w:rsidP="00A73A23" w:rsidRDefault="00A73A23" w14:paraId="115FD0E4" w14:textId="574864AE">
            <w:pPr>
              <w:pStyle w:val="NoSpacing"/>
            </w:pPr>
            <w:r w:rsidRPr="0038562F">
              <w:t>slot-length</w:t>
            </w:r>
          </w:p>
        </w:tc>
        <w:tc>
          <w:tcPr>
            <w:tcW w:w="5566" w:type="dxa"/>
          </w:tcPr>
          <w:p w:rsidRPr="00A73A23" w:rsidR="00A73A23" w:rsidP="00A73A23" w:rsidRDefault="002F62DE" w14:paraId="23DD80F7" w14:textId="73406E5B">
            <w:pPr>
              <w:pStyle w:val="NoSpacing"/>
            </w:pPr>
            <w:r>
              <w:t>s</w:t>
            </w:r>
            <w:r w:rsidRPr="00A73A23" w:rsidR="00A73A23">
              <w:t>lot length</w:t>
            </w:r>
          </w:p>
        </w:tc>
        <w:tc>
          <w:tcPr>
            <w:tcW w:w="891" w:type="dxa"/>
          </w:tcPr>
          <w:p w:rsidRPr="001030D2" w:rsidR="00A73A23" w:rsidP="00A73A23" w:rsidRDefault="002F62DE" w14:paraId="03A937CF" w14:textId="1ECF6A35">
            <w:pPr>
              <w:pStyle w:val="NoSpacing"/>
            </w:pPr>
            <w:r>
              <w:t>integer</w:t>
            </w:r>
          </w:p>
        </w:tc>
        <w:tc>
          <w:tcPr>
            <w:tcW w:w="1297" w:type="dxa"/>
          </w:tcPr>
          <w:p w:rsidRPr="004503A7" w:rsidR="00A73A23" w:rsidP="00A73A23" w:rsidRDefault="002F62DE" w14:paraId="0DCEBCE5" w14:textId="69BAEA00">
            <w:pPr>
              <w:pStyle w:val="NoSpacing"/>
              <w:rPr>
                <w:lang w:val="en-GB"/>
              </w:rPr>
            </w:pPr>
            <w:r>
              <w:rPr>
                <w:lang w:val="en-GB"/>
              </w:rPr>
              <w:t>14</w:t>
            </w:r>
          </w:p>
        </w:tc>
      </w:tr>
      <w:tr w:rsidRPr="004503A7" w:rsidR="00103AF3" w:rsidTr="003B3493" w14:paraId="6A5BF78C" w14:textId="77777777">
        <w:tc>
          <w:tcPr>
            <w:tcW w:w="1874" w:type="dxa"/>
          </w:tcPr>
          <w:p w:rsidRPr="0038562F" w:rsidR="00103AF3" w:rsidP="00103AF3" w:rsidRDefault="00103AF3" w14:paraId="4ED87723" w14:textId="34911E51">
            <w:pPr>
              <w:pStyle w:val="NoSpacing"/>
              <w:rPr>
                <w:lang w:val="en-GB"/>
              </w:rPr>
            </w:pPr>
            <w:r w:rsidRPr="0038562F">
              <w:rPr>
                <w:lang w:val="en-GB"/>
              </w:rPr>
              <w:t>number-of-additional-DMRS-positions</w:t>
            </w:r>
          </w:p>
        </w:tc>
        <w:tc>
          <w:tcPr>
            <w:tcW w:w="5566" w:type="dxa"/>
          </w:tcPr>
          <w:p w:rsidRPr="00A73A23" w:rsidR="00103AF3" w:rsidP="00103AF3" w:rsidRDefault="00103AF3" w14:paraId="615F6323" w14:textId="5402767B">
            <w:pPr>
              <w:autoSpaceDE w:val="0"/>
              <w:autoSpaceDN w:val="0"/>
              <w:adjustRightInd w:val="0"/>
              <w:rPr>
                <w:lang w:val="en-GB"/>
              </w:rPr>
            </w:pPr>
            <w:r w:rsidRPr="00A73A23">
              <w:rPr>
                <w:lang w:val="en-GB"/>
              </w:rPr>
              <w:t>number of additional DMRS symbols</w:t>
            </w:r>
          </w:p>
        </w:tc>
        <w:tc>
          <w:tcPr>
            <w:tcW w:w="891" w:type="dxa"/>
          </w:tcPr>
          <w:p w:rsidRPr="0038562F" w:rsidR="00103AF3" w:rsidP="00103AF3" w:rsidRDefault="00103AF3" w14:paraId="236B255C" w14:textId="77777777">
            <w:pPr>
              <w:pStyle w:val="NoSpacing"/>
              <w:rPr>
                <w:lang w:val="en-GB"/>
              </w:rPr>
            </w:pPr>
          </w:p>
        </w:tc>
        <w:tc>
          <w:tcPr>
            <w:tcW w:w="1297" w:type="dxa"/>
          </w:tcPr>
          <w:p w:rsidR="00103AF3" w:rsidP="00103AF3" w:rsidRDefault="00103AF3" w14:paraId="6EC6BF13" w14:textId="63C190BC">
            <w:pPr>
              <w:pStyle w:val="NoSpacing"/>
            </w:pPr>
            <w:r>
              <w:t>type A: 0</w:t>
            </w:r>
            <w:r w:rsidRPr="001030D2">
              <w:t xml:space="preserve"> |</w:t>
            </w:r>
            <w:r>
              <w:t xml:space="preserve"> 1</w:t>
            </w:r>
            <w:r w:rsidRPr="001030D2">
              <w:t xml:space="preserve"> |</w:t>
            </w:r>
            <w:r>
              <w:t xml:space="preserve"> 2 </w:t>
            </w:r>
            <w:r w:rsidRPr="001030D2">
              <w:t>|</w:t>
            </w:r>
            <w:r>
              <w:t xml:space="preserve"> 3</w:t>
            </w:r>
          </w:p>
          <w:p w:rsidRPr="004503A7" w:rsidR="00103AF3" w:rsidP="00103AF3" w:rsidRDefault="00103AF3" w14:paraId="6085069F" w14:textId="25A5C69F">
            <w:pPr>
              <w:pStyle w:val="NoSpacing"/>
              <w:rPr>
                <w:lang w:val="en-GB"/>
              </w:rPr>
            </w:pPr>
            <w:r>
              <w:t>type B: 0</w:t>
            </w:r>
            <w:r w:rsidRPr="001030D2">
              <w:t xml:space="preserve"> |</w:t>
            </w:r>
            <w:r>
              <w:t xml:space="preserve"> 1</w:t>
            </w:r>
            <w:r w:rsidRPr="001030D2">
              <w:t xml:space="preserve"> </w:t>
            </w:r>
          </w:p>
        </w:tc>
      </w:tr>
      <w:tr w:rsidRPr="004503A7" w:rsidR="00103AF3" w:rsidTr="003B3493" w14:paraId="53BAEC33" w14:textId="77777777">
        <w:tc>
          <w:tcPr>
            <w:tcW w:w="1874" w:type="dxa"/>
          </w:tcPr>
          <w:p w:rsidRPr="0038562F" w:rsidR="00103AF3" w:rsidP="00103AF3" w:rsidRDefault="00103AF3" w14:paraId="2356D6AE" w14:textId="486E8E62">
            <w:pPr>
              <w:pStyle w:val="NoSpacing"/>
              <w:rPr>
                <w:lang w:val="en-GB"/>
              </w:rPr>
            </w:pPr>
            <w:r w:rsidRPr="0038562F">
              <w:rPr>
                <w:lang w:val="en-GB"/>
              </w:rPr>
              <w:t>number-of-CDM-groups-without-data</w:t>
            </w:r>
          </w:p>
        </w:tc>
        <w:tc>
          <w:tcPr>
            <w:tcW w:w="5566" w:type="dxa"/>
          </w:tcPr>
          <w:p w:rsidRPr="005D7AAD" w:rsidR="00103AF3" w:rsidP="00103AF3" w:rsidRDefault="00103AF3" w14:paraId="557693E5" w14:textId="32F101A7">
            <w:pPr>
              <w:autoSpaceDE w:val="0"/>
              <w:autoSpaceDN w:val="0"/>
              <w:adjustRightInd w:val="0"/>
              <w:rPr>
                <w:lang w:val="en-GB"/>
              </w:rPr>
            </w:pPr>
            <w:r w:rsidRPr="005D7AAD">
              <w:rPr>
                <w:lang w:val="en-GB"/>
              </w:rPr>
              <w:t>indirect indicator for DMRS power boost, see TS 38.212 V15.5.0 Section 7.3.1.1.2 for more information</w:t>
            </w:r>
          </w:p>
        </w:tc>
        <w:tc>
          <w:tcPr>
            <w:tcW w:w="891" w:type="dxa"/>
          </w:tcPr>
          <w:p w:rsidRPr="0038562F" w:rsidR="00103AF3" w:rsidP="00103AF3" w:rsidRDefault="00103AF3" w14:paraId="4114AB5B" w14:textId="77777777">
            <w:pPr>
              <w:pStyle w:val="NoSpacing"/>
              <w:rPr>
                <w:lang w:val="en-GB"/>
              </w:rPr>
            </w:pPr>
          </w:p>
        </w:tc>
        <w:tc>
          <w:tcPr>
            <w:tcW w:w="1297" w:type="dxa"/>
          </w:tcPr>
          <w:p w:rsidR="00103AF3" w:rsidP="00103AF3" w:rsidRDefault="00103AF3" w14:paraId="6DA03431" w14:textId="3280D46B">
            <w:pPr>
              <w:pStyle w:val="NoSpacing"/>
            </w:pPr>
            <w:r>
              <w:t>type 1: 1</w:t>
            </w:r>
            <w:r w:rsidRPr="001030D2">
              <w:t xml:space="preserve"> |</w:t>
            </w:r>
            <w:r>
              <w:t xml:space="preserve"> 2</w:t>
            </w:r>
          </w:p>
          <w:p w:rsidR="00103AF3" w:rsidP="00103AF3" w:rsidRDefault="00103AF3" w14:paraId="2D3BAD08" w14:textId="6569E5E5">
            <w:pPr>
              <w:pStyle w:val="NoSpacing"/>
            </w:pPr>
            <w:r>
              <w:t>type 2: 1</w:t>
            </w:r>
            <w:r w:rsidRPr="001030D2">
              <w:t xml:space="preserve"> |</w:t>
            </w:r>
            <w:r>
              <w:t xml:space="preserve"> 2 </w:t>
            </w:r>
            <w:r w:rsidRPr="001030D2">
              <w:t>|</w:t>
            </w:r>
            <w:r>
              <w:t xml:space="preserve"> 3</w:t>
            </w:r>
          </w:p>
          <w:p w:rsidRPr="004503A7" w:rsidR="00103AF3" w:rsidP="00103AF3" w:rsidRDefault="00103AF3" w14:paraId="50FEA2DE" w14:textId="1361E284">
            <w:pPr>
              <w:pStyle w:val="NoSpacing"/>
              <w:rPr>
                <w:lang w:val="en-GB"/>
              </w:rPr>
            </w:pPr>
          </w:p>
        </w:tc>
      </w:tr>
      <w:tr w:rsidRPr="004503A7" w:rsidR="00103AF3" w:rsidTr="003B3493" w14:paraId="7022EE0A" w14:textId="77777777">
        <w:tc>
          <w:tcPr>
            <w:tcW w:w="1874" w:type="dxa"/>
          </w:tcPr>
          <w:p w:rsidRPr="0038562F" w:rsidR="00103AF3" w:rsidP="00103AF3" w:rsidRDefault="00103AF3" w14:paraId="7062F012" w14:textId="54975813">
            <w:pPr>
              <w:pStyle w:val="NoSpacing"/>
              <w:rPr>
                <w:lang w:val="en-GB"/>
              </w:rPr>
            </w:pPr>
            <w:r w:rsidRPr="0038562F">
              <w:rPr>
                <w:lang w:val="en-GB"/>
              </w:rPr>
              <w:t>LTE-CRS-ToMatchAround</w:t>
            </w:r>
          </w:p>
        </w:tc>
        <w:tc>
          <w:tcPr>
            <w:tcW w:w="5566" w:type="dxa"/>
          </w:tcPr>
          <w:p w:rsidRPr="005D7AAD" w:rsidR="00103AF3" w:rsidP="00103AF3" w:rsidRDefault="00103AF3" w14:paraId="1EA0C346" w14:textId="485B8266">
            <w:pPr>
              <w:autoSpaceDE w:val="0"/>
              <w:autoSpaceDN w:val="0"/>
              <w:adjustRightInd w:val="0"/>
              <w:rPr>
                <w:lang w:val="en-GB"/>
              </w:rPr>
            </w:pPr>
            <w:r w:rsidRPr="005D7AAD">
              <w:rPr>
                <w:lang w:val="en-GB"/>
              </w:rPr>
              <w:t>indicator for using value L_1=12 related to higher-layer parameter lte-CRS-ToMatchAround</w:t>
            </w:r>
          </w:p>
        </w:tc>
        <w:tc>
          <w:tcPr>
            <w:tcW w:w="891" w:type="dxa"/>
          </w:tcPr>
          <w:p w:rsidRPr="0038562F" w:rsidR="00103AF3" w:rsidP="00103AF3" w:rsidRDefault="00D54592" w14:paraId="18701B17" w14:textId="62C6B2F8">
            <w:pPr>
              <w:pStyle w:val="NoSpacing"/>
              <w:rPr>
                <w:lang w:val="en-GB"/>
              </w:rPr>
            </w:pPr>
            <w:r>
              <w:rPr>
                <w:lang w:val="en-GB"/>
              </w:rPr>
              <w:t>string</w:t>
            </w:r>
          </w:p>
        </w:tc>
        <w:tc>
          <w:tcPr>
            <w:tcW w:w="1297" w:type="dxa"/>
          </w:tcPr>
          <w:p w:rsidRPr="004503A7" w:rsidR="00103AF3" w:rsidP="00103AF3" w:rsidRDefault="00D54592" w14:paraId="1FCBFFD9" w14:textId="7BECA82D">
            <w:pPr>
              <w:pStyle w:val="NoSpacing"/>
              <w:rPr>
                <w:lang w:val="en-GB"/>
              </w:rPr>
            </w:pPr>
            <w:r>
              <w:t>yes</w:t>
            </w:r>
            <w:r w:rsidRPr="001030D2">
              <w:t xml:space="preserve"> |</w:t>
            </w:r>
            <w:r>
              <w:t xml:space="preserve"> no</w:t>
            </w:r>
          </w:p>
        </w:tc>
      </w:tr>
      <w:tr w:rsidRPr="004503A7" w:rsidR="00D54592" w:rsidTr="003B3493" w14:paraId="3C125E49" w14:textId="77777777">
        <w:tc>
          <w:tcPr>
            <w:tcW w:w="1874" w:type="dxa"/>
          </w:tcPr>
          <w:p w:rsidRPr="0038562F" w:rsidR="00D54592" w:rsidP="00D54592" w:rsidRDefault="00D54592" w14:paraId="19441792" w14:textId="40E4073F">
            <w:pPr>
              <w:pStyle w:val="NoSpacing"/>
              <w:rPr>
                <w:lang w:val="en-GB"/>
              </w:rPr>
            </w:pPr>
            <w:r w:rsidRPr="0038562F">
              <w:rPr>
                <w:lang w:val="en-GB"/>
              </w:rPr>
              <w:t>reserve-symbol-for-DRMS</w:t>
            </w:r>
          </w:p>
        </w:tc>
        <w:tc>
          <w:tcPr>
            <w:tcW w:w="5566" w:type="dxa"/>
          </w:tcPr>
          <w:p w:rsidRPr="005D7AAD" w:rsidR="00D54592" w:rsidP="00D54592" w:rsidRDefault="00D54592" w14:paraId="6448FD3A" w14:textId="4703A214">
            <w:pPr>
              <w:autoSpaceDE w:val="0"/>
              <w:autoSpaceDN w:val="0"/>
              <w:adjustRightInd w:val="0"/>
              <w:rPr>
                <w:lang w:val="en-GB"/>
              </w:rPr>
            </w:pPr>
            <w:r w:rsidRPr="005D7AAD">
              <w:rPr>
                <w:lang w:val="en-GB"/>
              </w:rPr>
              <w:t>indicator for reserving empty REs in DMRS symbol (not allocated for PDSCH)</w:t>
            </w:r>
          </w:p>
        </w:tc>
        <w:tc>
          <w:tcPr>
            <w:tcW w:w="891" w:type="dxa"/>
          </w:tcPr>
          <w:p w:rsidRPr="0038562F" w:rsidR="00D54592" w:rsidP="00D54592" w:rsidRDefault="00D54592" w14:paraId="5F2774F5" w14:textId="50136144">
            <w:pPr>
              <w:pStyle w:val="NoSpacing"/>
              <w:rPr>
                <w:lang w:val="en-GB"/>
              </w:rPr>
            </w:pPr>
            <w:r>
              <w:rPr>
                <w:lang w:val="en-GB"/>
              </w:rPr>
              <w:t>string</w:t>
            </w:r>
          </w:p>
        </w:tc>
        <w:tc>
          <w:tcPr>
            <w:tcW w:w="1297" w:type="dxa"/>
          </w:tcPr>
          <w:p w:rsidRPr="004503A7" w:rsidR="00D54592" w:rsidP="00D54592" w:rsidRDefault="00D54592" w14:paraId="07BEC182" w14:textId="12874A3E">
            <w:pPr>
              <w:pStyle w:val="NoSpacing"/>
              <w:rPr>
                <w:lang w:val="en-GB"/>
              </w:rPr>
            </w:pPr>
            <w:r>
              <w:t>yes</w:t>
            </w:r>
            <w:r w:rsidRPr="001030D2">
              <w:t xml:space="preserve"> |</w:t>
            </w:r>
            <w:r>
              <w:t xml:space="preserve"> no</w:t>
            </w:r>
          </w:p>
        </w:tc>
      </w:tr>
      <w:tr w:rsidRPr="004503A7" w:rsidR="00D54592" w:rsidTr="003B3493" w14:paraId="3A324924" w14:textId="77777777">
        <w:tc>
          <w:tcPr>
            <w:tcW w:w="1874" w:type="dxa"/>
          </w:tcPr>
          <w:p w:rsidRPr="0038562F" w:rsidR="00D54592" w:rsidP="00D54592" w:rsidRDefault="00D54592" w14:paraId="61476DB4" w14:textId="4D0768A9">
            <w:pPr>
              <w:pStyle w:val="NoSpacing"/>
              <w:rPr>
                <w:lang w:val="en-GB"/>
              </w:rPr>
            </w:pPr>
            <w:r w:rsidRPr="00A73A23">
              <w:t>distributed-PRBs</w:t>
            </w:r>
          </w:p>
        </w:tc>
        <w:tc>
          <w:tcPr>
            <w:tcW w:w="5566" w:type="dxa"/>
          </w:tcPr>
          <w:p w:rsidRPr="00A73A23" w:rsidR="00D54592" w:rsidP="00D54592" w:rsidRDefault="00D54592" w14:paraId="0C4886FC" w14:textId="12294DB0">
            <w:pPr>
              <w:autoSpaceDE w:val="0"/>
              <w:autoSpaceDN w:val="0"/>
              <w:adjustRightInd w:val="0"/>
              <w:rPr>
                <w:lang w:val="en-GB"/>
              </w:rPr>
            </w:pPr>
            <w:r w:rsidRPr="00A73A23">
              <w:rPr>
                <w:lang w:val="en-GB"/>
              </w:rPr>
              <w:t xml:space="preserve">indicator to allow distributed PRB allocations. </w:t>
            </w:r>
            <w:r>
              <w:rPr>
                <w:lang w:val="en-GB"/>
              </w:rPr>
              <w:t xml:space="preserve">In this case </w:t>
            </w:r>
            <w:r w:rsidRPr="0038562F">
              <w:rPr>
                <w:lang w:val="en-GB"/>
              </w:rPr>
              <w:t>resource-blocks</w:t>
            </w:r>
            <w:r w:rsidRPr="00A73A23">
              <w:rPr>
                <w:lang w:val="en-GB"/>
              </w:rPr>
              <w:t xml:space="preserve"> </w:t>
            </w:r>
            <w:r>
              <w:rPr>
                <w:lang w:val="en-GB"/>
              </w:rPr>
              <w:t xml:space="preserve">can be </w:t>
            </w:r>
            <w:r w:rsidRPr="00A73A23">
              <w:rPr>
                <w:lang w:val="en-GB"/>
              </w:rPr>
              <w:t>e.g x:</w:t>
            </w:r>
            <w:r>
              <w:rPr>
                <w:lang w:val="en-GB"/>
              </w:rPr>
              <w:t>step</w:t>
            </w:r>
            <w:r w:rsidRPr="00A73A23">
              <w:rPr>
                <w:lang w:val="en-GB"/>
              </w:rPr>
              <w:t>:</w:t>
            </w:r>
            <w:r>
              <w:rPr>
                <w:lang w:val="en-GB"/>
              </w:rPr>
              <w:t>y</w:t>
            </w:r>
            <w:r w:rsidRPr="00A73A23">
              <w:rPr>
                <w:lang w:val="en-GB"/>
              </w:rPr>
              <w:t xml:space="preserve"> for </w:t>
            </w:r>
            <w:r>
              <w:rPr>
                <w:lang w:val="en-GB"/>
              </w:rPr>
              <w:t>y&gt;1</w:t>
            </w:r>
          </w:p>
        </w:tc>
        <w:tc>
          <w:tcPr>
            <w:tcW w:w="891" w:type="dxa"/>
          </w:tcPr>
          <w:p w:rsidRPr="0038562F" w:rsidR="00D54592" w:rsidP="00D54592" w:rsidRDefault="00D54592" w14:paraId="556F16EF" w14:textId="65451735">
            <w:pPr>
              <w:pStyle w:val="NoSpacing"/>
              <w:rPr>
                <w:lang w:val="en-GB"/>
              </w:rPr>
            </w:pPr>
            <w:r>
              <w:rPr>
                <w:lang w:val="en-GB"/>
              </w:rPr>
              <w:t>string</w:t>
            </w:r>
          </w:p>
        </w:tc>
        <w:tc>
          <w:tcPr>
            <w:tcW w:w="1297" w:type="dxa"/>
          </w:tcPr>
          <w:p w:rsidRPr="004503A7" w:rsidR="00D54592" w:rsidP="00D54592" w:rsidRDefault="00D54592" w14:paraId="21CFC12B" w14:textId="26984A96">
            <w:pPr>
              <w:pStyle w:val="NoSpacing"/>
              <w:rPr>
                <w:lang w:val="en-GB"/>
              </w:rPr>
            </w:pPr>
            <w:r>
              <w:t>yes</w:t>
            </w:r>
            <w:r w:rsidRPr="001030D2">
              <w:t xml:space="preserve"> |</w:t>
            </w:r>
            <w:r>
              <w:t xml:space="preserve"> no</w:t>
            </w:r>
          </w:p>
        </w:tc>
      </w:tr>
      <w:tr w:rsidRPr="00FC069F" w:rsidR="00D54592" w:rsidTr="003B3493" w14:paraId="7C04B2A0" w14:textId="77777777">
        <w:tc>
          <w:tcPr>
            <w:tcW w:w="1874" w:type="dxa"/>
          </w:tcPr>
          <w:p w:rsidRPr="001030D2" w:rsidR="00D54592" w:rsidP="00D54592" w:rsidRDefault="00D54592" w14:paraId="2EE57452" w14:textId="6938AE83">
            <w:pPr>
              <w:pStyle w:val="NoSpacing"/>
            </w:pPr>
            <w:r w:rsidRPr="0038562F">
              <w:t>inter-hop-set</w:t>
            </w:r>
          </w:p>
        </w:tc>
        <w:tc>
          <w:tcPr>
            <w:tcW w:w="5566" w:type="dxa"/>
          </w:tcPr>
          <w:p w:rsidRPr="00FC069F" w:rsidR="00D54592" w:rsidP="00D54592" w:rsidRDefault="00FC069F" w14:paraId="33AC2769" w14:textId="77218BD9">
            <w:pPr>
              <w:pStyle w:val="NoSpacing"/>
              <w:rPr>
                <w:lang w:val="en-GB"/>
              </w:rPr>
            </w:pPr>
            <w:r w:rsidRPr="00FC069F">
              <w:rPr>
                <w:lang w:val="en-GB"/>
              </w:rPr>
              <w:t>PRB resolution for each s</w:t>
            </w:r>
            <w:r>
              <w:rPr>
                <w:lang w:val="en-GB"/>
              </w:rPr>
              <w:t>uframe, any integer is allowed, repeats pattern for subframe.</w:t>
            </w:r>
          </w:p>
        </w:tc>
        <w:tc>
          <w:tcPr>
            <w:tcW w:w="891" w:type="dxa"/>
          </w:tcPr>
          <w:p w:rsidRPr="00FC069F" w:rsidR="00D54592" w:rsidP="00D54592" w:rsidRDefault="00FC069F" w14:paraId="6E70B4C5" w14:textId="5EA59B8F">
            <w:pPr>
              <w:pStyle w:val="NoSpacing"/>
              <w:rPr>
                <w:lang w:val="en-GB"/>
              </w:rPr>
            </w:pPr>
            <w:r>
              <w:rPr>
                <w:lang w:val="en-GB"/>
              </w:rPr>
              <w:t>array</w:t>
            </w:r>
          </w:p>
        </w:tc>
        <w:tc>
          <w:tcPr>
            <w:tcW w:w="1297" w:type="dxa"/>
          </w:tcPr>
          <w:p w:rsidRPr="00FC069F" w:rsidR="00D54592" w:rsidP="00D54592" w:rsidRDefault="00D54592" w14:paraId="74D3CA4C" w14:textId="44A326A3">
            <w:pPr>
              <w:pStyle w:val="NoSpacing"/>
              <w:rPr>
                <w:lang w:val="en-GB"/>
              </w:rPr>
            </w:pPr>
          </w:p>
        </w:tc>
      </w:tr>
      <w:tr w:rsidRPr="00FC069F" w:rsidR="00FC069F" w:rsidTr="003B3493" w14:paraId="6A6B2B46" w14:textId="77777777">
        <w:tc>
          <w:tcPr>
            <w:tcW w:w="1874" w:type="dxa"/>
          </w:tcPr>
          <w:p w:rsidRPr="0038562F" w:rsidR="00FC069F" w:rsidP="00FC069F" w:rsidRDefault="00FC069F" w14:paraId="419115FD" w14:textId="36030D52">
            <w:pPr>
              <w:pStyle w:val="NoSpacing"/>
            </w:pPr>
            <w:r w:rsidRPr="0038562F">
              <w:t>intra-hop-set</w:t>
            </w:r>
          </w:p>
        </w:tc>
        <w:tc>
          <w:tcPr>
            <w:tcW w:w="5566" w:type="dxa"/>
          </w:tcPr>
          <w:p w:rsidRPr="00FC069F" w:rsidR="00FC069F" w:rsidP="00FC069F" w:rsidRDefault="00FC069F" w14:paraId="76056D96" w14:textId="2E22C69A">
            <w:pPr>
              <w:pStyle w:val="NoSpacing"/>
              <w:rPr>
                <w:lang w:val="en-GB"/>
              </w:rPr>
            </w:pPr>
            <w:r w:rsidRPr="00FC069F">
              <w:rPr>
                <w:lang w:val="en-GB"/>
              </w:rPr>
              <w:t>PRB resolution within subframe, f</w:t>
            </w:r>
            <w:r>
              <w:rPr>
                <w:lang w:val="en-GB"/>
              </w:rPr>
              <w:t>irst row similar as inter-hop-set, second row defines symbol index (starting from 0) for each frequency hop</w:t>
            </w:r>
          </w:p>
        </w:tc>
        <w:tc>
          <w:tcPr>
            <w:tcW w:w="891" w:type="dxa"/>
          </w:tcPr>
          <w:p w:rsidRPr="00FC069F" w:rsidR="00FC069F" w:rsidP="00FC069F" w:rsidRDefault="00FC069F" w14:paraId="494A1C29" w14:textId="71FC6410">
            <w:pPr>
              <w:pStyle w:val="NoSpacing"/>
              <w:rPr>
                <w:lang w:val="en-GB"/>
              </w:rPr>
            </w:pPr>
            <w:r>
              <w:rPr>
                <w:lang w:val="en-GB"/>
              </w:rPr>
              <w:t>array</w:t>
            </w:r>
          </w:p>
        </w:tc>
        <w:tc>
          <w:tcPr>
            <w:tcW w:w="1297" w:type="dxa"/>
          </w:tcPr>
          <w:p w:rsidRPr="00FC069F" w:rsidR="00FC069F" w:rsidP="00FC069F" w:rsidRDefault="00FC069F" w14:paraId="3B2736B9" w14:textId="77777777">
            <w:pPr>
              <w:pStyle w:val="NoSpacing"/>
              <w:rPr>
                <w:lang w:val="en-GB"/>
              </w:rPr>
            </w:pPr>
          </w:p>
        </w:tc>
      </w:tr>
    </w:tbl>
    <w:p w:rsidR="0005643B" w:rsidP="0005643B" w:rsidRDefault="0005643B" w14:paraId="6272826F" w14:textId="10A6604E">
      <w:pPr>
        <w:rPr>
          <w:lang w:val="en-GB"/>
        </w:rPr>
      </w:pPr>
    </w:p>
    <w:p w:rsidR="006D615E" w:rsidP="006D615E" w:rsidRDefault="006D615E" w14:paraId="59C94935" w14:textId="2C2BDEDD">
      <w:pPr>
        <w:pStyle w:val="Heading4"/>
        <w:rPr>
          <w:lang w:val="en-GB"/>
        </w:rPr>
      </w:pPr>
      <w:r>
        <w:rPr>
          <w:lang w:val="en-GB"/>
        </w:rPr>
        <w:t>Sequence generation</w:t>
      </w:r>
    </w:p>
    <w:p w:rsidRPr="006D615E" w:rsidR="006D615E" w:rsidP="006D615E" w:rsidRDefault="006D615E" w14:paraId="2A118E17" w14:textId="6F3CD813">
      <w:pPr>
        <w:rPr>
          <w:lang w:val="en-GB"/>
        </w:rPr>
      </w:pPr>
      <w:r>
        <w:rPr>
          <w:lang w:val="en-GB"/>
        </w:rPr>
        <w:t>To do (korak differentiated by releases)</w:t>
      </w:r>
    </w:p>
    <w:p w:rsidR="006B0C1B" w:rsidP="006B0C1B" w:rsidRDefault="006B0C1B" w14:paraId="3CC03A6A" w14:textId="77777777">
      <w:pPr>
        <w:pStyle w:val="Heading4"/>
        <w:rPr>
          <w:lang w:val="en-GB"/>
        </w:rPr>
      </w:pPr>
      <w:bookmarkStart w:name="_Ref41386477" w:id="28"/>
      <w:r>
        <w:rPr>
          <w:lang w:val="en-GB"/>
        </w:rPr>
        <w:t>Detection algorithm</w:t>
      </w:r>
      <w:bookmarkEnd w:id="28"/>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6B0C1B" w:rsidTr="009D2CD4" w14:paraId="160DC12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224158" w14:paraId="358DBE50" w14:textId="1040F283">
            <w:pPr>
              <w:rPr>
                <w:b w:val="0"/>
                <w:bCs w:val="0"/>
                <w:lang w:val="en-GB"/>
              </w:rPr>
            </w:pPr>
            <w:r>
              <w:rPr>
                <w:b w:val="0"/>
                <w:bCs w:val="0"/>
                <w:lang w:val="en-GB"/>
              </w:rPr>
              <w:t>Author</w:t>
            </w:r>
          </w:p>
        </w:tc>
        <w:tc>
          <w:tcPr>
            <w:tcW w:w="7785" w:type="dxa"/>
          </w:tcPr>
          <w:p w:rsidRPr="00296097" w:rsidR="006B0C1B" w:rsidP="009D2CD4" w:rsidRDefault="006B0C1B" w14:paraId="19CAD9AF" w14:textId="3836E685">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lang w:val="en-GB"/>
              </w:rPr>
              <w:t>Mikko Maenpa</w:t>
            </w:r>
            <w:r w:rsidRPr="00296097">
              <w:rPr>
                <w:b w:val="0"/>
                <w:bCs w:val="0"/>
                <w:lang w:val="en-GB"/>
              </w:rPr>
              <w:t>a</w:t>
            </w:r>
            <w:r w:rsidR="004C67F7">
              <w:rPr>
                <w:b w:val="0"/>
                <w:bCs w:val="0"/>
                <w:lang w:val="en-GB"/>
              </w:rPr>
              <w:t xml:space="preserve">, </w:t>
            </w:r>
            <w:r w:rsidRPr="00296097" w:rsidR="004C67F7">
              <w:rPr>
                <w:b w:val="0"/>
                <w:bCs w:val="0"/>
                <w:lang w:val="en-GB"/>
              </w:rPr>
              <w:t>Elena Peralta</w:t>
            </w:r>
          </w:p>
        </w:tc>
      </w:tr>
      <w:tr w:rsidRPr="00296097" w:rsidR="00B31ED5" w:rsidTr="009D2CD4" w14:paraId="692F6B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B31ED5" w:rsidP="00B31ED5" w:rsidRDefault="00B31ED5" w14:paraId="28B7BFF3" w14:textId="77777777">
            <w:pPr>
              <w:rPr>
                <w:b w:val="0"/>
                <w:bCs w:val="0"/>
                <w:lang w:val="en-GB"/>
              </w:rPr>
            </w:pPr>
            <w:r w:rsidRPr="00296097">
              <w:rPr>
                <w:b w:val="0"/>
                <w:bCs w:val="0"/>
                <w:lang w:val="en-GB"/>
              </w:rPr>
              <w:t>Related functions</w:t>
            </w:r>
          </w:p>
        </w:tc>
        <w:tc>
          <w:tcPr>
            <w:tcW w:w="7785" w:type="dxa"/>
          </w:tcPr>
          <w:p w:rsidRPr="00296097" w:rsidR="00B31ED5" w:rsidP="00B31ED5" w:rsidRDefault="00B31ED5" w14:paraId="2C4B8B65" w14:textId="716F22C1">
            <w:pPr>
              <w:cnfStyle w:val="000000100000" w:firstRow="0" w:lastRow="0" w:firstColumn="0" w:lastColumn="0" w:oddVBand="0" w:evenVBand="0" w:oddHBand="1" w:evenHBand="0" w:firstRowFirstColumn="0" w:firstRowLastColumn="0" w:lastRowFirstColumn="0" w:lastRowLastColumn="0"/>
              <w:rPr>
                <w:lang w:val="en-GB"/>
              </w:rPr>
            </w:pPr>
            <w:r w:rsidRPr="00896557">
              <w:rPr>
                <w:lang w:val="en-GB"/>
              </w:rPr>
              <w:t>CustomSequenceDetector</w:t>
            </w:r>
            <w:r>
              <w:rPr>
                <w:lang w:val="en-GB"/>
              </w:rPr>
              <w:t>.m</w:t>
            </w:r>
          </w:p>
        </w:tc>
      </w:tr>
    </w:tbl>
    <w:p w:rsidR="00E60349" w:rsidP="00C56E9A" w:rsidRDefault="00E60349" w14:paraId="53DB3572" w14:textId="77777777">
      <w:pPr>
        <w:pStyle w:val="NoSpacing"/>
        <w:jc w:val="both"/>
        <w:rPr>
          <w:lang w:val="en-GB"/>
        </w:rPr>
      </w:pPr>
    </w:p>
    <w:p w:rsidR="00C56E9A" w:rsidP="00C56E9A" w:rsidRDefault="0051404D" w14:paraId="1BA811A6" w14:textId="2CCD713C">
      <w:pPr>
        <w:pStyle w:val="NoSpacing"/>
        <w:jc w:val="both"/>
        <w:rPr>
          <w:lang w:val="en-GB"/>
        </w:rPr>
      </w:pPr>
      <w:r w:rsidRPr="0051404D">
        <w:rPr>
          <w:lang w:val="en-GB"/>
        </w:rPr>
        <w:t xml:space="preserve">NR specifies a configured-grant (CG) access mode for the uplink, also known as grant-free mode, that allows </w:t>
      </w:r>
      <w:r>
        <w:rPr>
          <w:lang w:val="en-GB"/>
        </w:rPr>
        <w:t>UEs</w:t>
      </w:r>
      <w:r w:rsidRPr="0051404D">
        <w:rPr>
          <w:lang w:val="en-GB"/>
        </w:rPr>
        <w:t xml:space="preserve"> to transmit data without time-consuming scheduling requests (UE to the base station) and grants (base station to the UE).</w:t>
      </w:r>
      <w:r>
        <w:rPr>
          <w:lang w:val="en-GB"/>
        </w:rPr>
        <w:t xml:space="preserve"> </w:t>
      </w:r>
      <w:r w:rsidRPr="0051404D">
        <w:rPr>
          <w:lang w:val="en-GB"/>
        </w:rPr>
        <w:t xml:space="preserve">Since the usage of the preconfigured CG resources is determined by the data arrival process at the UE, </w:t>
      </w:r>
      <w:r>
        <w:rPr>
          <w:lang w:val="en-GB"/>
        </w:rPr>
        <w:t xml:space="preserve">the base station </w:t>
      </w:r>
      <w:r w:rsidRPr="0051404D">
        <w:rPr>
          <w:lang w:val="en-GB"/>
        </w:rPr>
        <w:t>is not aware of the CG resources that are used by an UE</w:t>
      </w:r>
      <w:r>
        <w:rPr>
          <w:lang w:val="en-GB"/>
        </w:rPr>
        <w:t xml:space="preserve">. </w:t>
      </w:r>
      <w:r w:rsidRPr="0051404D">
        <w:rPr>
          <w:lang w:val="en-GB"/>
        </w:rPr>
        <w:t>Therefore, CG transmissions introduce the necessity of user transmission detection at the gNB</w:t>
      </w:r>
      <w:r>
        <w:rPr>
          <w:lang w:val="en-GB"/>
        </w:rPr>
        <w:t xml:space="preserve"> </w:t>
      </w:r>
      <w:sdt>
        <w:sdtPr>
          <w:rPr>
            <w:lang w:val="en-GB"/>
          </w:rPr>
          <w:id w:val="1061447314"/>
          <w:citation/>
        </w:sdtPr>
        <w:sdtEndPr/>
        <w:sdtContent>
          <w:r>
            <w:rPr>
              <w:lang w:val="en-GB"/>
            </w:rPr>
            <w:fldChar w:fldCharType="begin"/>
          </w:r>
          <w:r>
            <w:rPr>
              <w:lang w:val="en-GB"/>
            </w:rPr>
            <w:instrText xml:space="preserve">CITATION Lau19 \l 1035 </w:instrText>
          </w:r>
          <w:r>
            <w:rPr>
              <w:lang w:val="en-GB"/>
            </w:rPr>
            <w:fldChar w:fldCharType="separate"/>
          </w:r>
          <w:r w:rsidRPr="00DA752E" w:rsidR="00DA752E">
            <w:rPr>
              <w:noProof/>
              <w:lang w:val="en-GB"/>
            </w:rPr>
            <w:t>[8]</w:t>
          </w:r>
          <w:r>
            <w:rPr>
              <w:lang w:val="en-GB"/>
            </w:rPr>
            <w:fldChar w:fldCharType="end"/>
          </w:r>
        </w:sdtContent>
      </w:sdt>
      <w:r>
        <w:rPr>
          <w:lang w:val="en-GB"/>
        </w:rPr>
        <w:t xml:space="preserve">. In this case, </w:t>
      </w:r>
      <w:r w:rsidRPr="0051404D">
        <w:rPr>
          <w:lang w:val="en-GB"/>
        </w:rPr>
        <w:t xml:space="preserve">the detection performance </w:t>
      </w:r>
      <w:r>
        <w:rPr>
          <w:lang w:val="en-GB"/>
        </w:rPr>
        <w:t xml:space="preserve">is </w:t>
      </w:r>
      <w:r w:rsidRPr="00C35B9B">
        <w:rPr>
          <w:lang w:val="en-GB"/>
        </w:rPr>
        <w:t xml:space="preserve">analysed using DMRS signals in grant-free configurations. </w:t>
      </w:r>
      <w:r w:rsidRPr="00C35B9B" w:rsidR="00C56E9A">
        <w:rPr>
          <w:lang w:val="en-GB"/>
        </w:rPr>
        <w:t>The main processing approach for the DMRS detection is as follows</w:t>
      </w:r>
      <w:r w:rsidRPr="00C35B9B">
        <w:rPr>
          <w:lang w:val="en-GB"/>
        </w:rPr>
        <w:t xml:space="preserve"> (complete formulas)</w:t>
      </w:r>
      <w:r w:rsidRPr="00C35B9B" w:rsidR="00C56E9A">
        <w:rPr>
          <w:lang w:val="en-GB"/>
        </w:rPr>
        <w:t>:</w:t>
      </w:r>
      <w:r w:rsidR="00C56E9A">
        <w:rPr>
          <w:lang w:val="en-GB"/>
        </w:rPr>
        <w:t xml:space="preserve"> </w:t>
      </w:r>
    </w:p>
    <w:p w:rsidR="0051404D" w:rsidP="00C56E9A" w:rsidRDefault="0051404D" w14:paraId="5EF2EB7E" w14:textId="77777777">
      <w:pPr>
        <w:pStyle w:val="NoSpacing"/>
        <w:jc w:val="both"/>
        <w:rPr>
          <w:lang w:val="en-GB"/>
        </w:rPr>
      </w:pPr>
    </w:p>
    <w:p w:rsidRPr="00C56E9A" w:rsidR="00C56E9A" w:rsidP="00C56E9A" w:rsidRDefault="00C56E9A" w14:paraId="33AE9690" w14:textId="5E6E178C">
      <w:pPr>
        <w:pStyle w:val="NoSpacing"/>
        <w:jc w:val="both"/>
        <w:rPr>
          <w:lang w:val="en-GB"/>
        </w:rPr>
      </w:pPr>
      <w:r>
        <w:rPr>
          <w:lang w:val="en-GB"/>
        </w:rPr>
        <w:t xml:space="preserve">- Step 1: </w:t>
      </w:r>
      <w:r w:rsidRPr="00C56E9A">
        <w:rPr>
          <w:lang w:val="en-US"/>
        </w:rPr>
        <w:t>Convert received signal to frequency domain (CP removal, FFT)</w:t>
      </w:r>
    </w:p>
    <w:p w:rsidRPr="00C56E9A" w:rsidR="00C56E9A" w:rsidP="00C56E9A" w:rsidRDefault="00C56E9A" w14:paraId="4BD2CEA1" w14:textId="7CBCB255">
      <w:pPr>
        <w:pStyle w:val="NoSpacing"/>
        <w:jc w:val="both"/>
        <w:rPr>
          <w:lang w:val="en-GB"/>
        </w:rPr>
      </w:pPr>
      <w:r>
        <w:rPr>
          <w:lang w:val="en-US"/>
        </w:rPr>
        <w:t xml:space="preserve">- </w:t>
      </w:r>
      <w:r w:rsidRPr="00C56E9A">
        <w:rPr>
          <w:lang w:val="en-US"/>
        </w:rPr>
        <w:t>Step 2: Get received DMRS sequence in FD</w:t>
      </w:r>
    </w:p>
    <w:p w:rsidR="00C56E9A" w:rsidP="00C56E9A" w:rsidRDefault="00C56E9A" w14:paraId="714DD8CB" w14:textId="1B9E4097">
      <w:pPr>
        <w:pStyle w:val="NoSpacing"/>
        <w:jc w:val="both"/>
        <w:rPr>
          <w:lang w:val="en-US"/>
        </w:rPr>
      </w:pPr>
      <w:r>
        <w:rPr>
          <w:lang w:val="en-US"/>
        </w:rPr>
        <w:t xml:space="preserve">- </w:t>
      </w:r>
      <w:r w:rsidRPr="00C56E9A">
        <w:rPr>
          <w:lang w:val="en-US"/>
        </w:rPr>
        <w:t>Step 3: For every Rx antenna port, perform correlation:</w:t>
      </w:r>
    </w:p>
    <w:p w:rsidRPr="00C56E9A" w:rsidR="00E60349" w:rsidP="00C56E9A" w:rsidRDefault="00E60349" w14:paraId="2120A318" w14:textId="77777777">
      <w:pPr>
        <w:pStyle w:val="NoSpacing"/>
        <w:jc w:val="both"/>
        <w:rPr>
          <w:lang w:val="en-GB"/>
        </w:rPr>
      </w:pPr>
    </w:p>
    <w:p w:rsidRPr="00E60349" w:rsidR="00C56E9A" w:rsidP="00C56E9A" w:rsidRDefault="00C56E9A" w14:paraId="5282C993" w14:textId="7C1D9912">
      <w:pPr>
        <w:pStyle w:val="NoSpacing"/>
        <w:jc w:val="both"/>
        <w:rPr>
          <w:rFonts w:eastAsiaTheme="minorEastAsia"/>
          <w:lang w:val="en-US"/>
        </w:rPr>
      </w:pPr>
      <m:oMathPara>
        <m:oMath>
          <m:r>
            <w:rPr>
              <w:rFonts w:ascii="Cambria Math" w:hAnsi="Cambria Math"/>
              <w:lang w:val="en-US"/>
            </w:rPr>
            <w:lastRenderedPageBreak/>
            <m:t>x = conj(localSeqRef) .* receivedSeq</m:t>
          </m:r>
        </m:oMath>
      </m:oMathPara>
    </w:p>
    <w:p w:rsidRPr="00C56E9A" w:rsidR="00E60349" w:rsidP="00C56E9A" w:rsidRDefault="00E60349" w14:paraId="16864113" w14:textId="77777777">
      <w:pPr>
        <w:pStyle w:val="NoSpacing"/>
        <w:jc w:val="both"/>
      </w:pPr>
    </w:p>
    <w:p w:rsidR="00C56E9A" w:rsidP="00C56E9A" w:rsidRDefault="00C56E9A" w14:paraId="7E7BE08B" w14:textId="377B415B">
      <w:pPr>
        <w:pStyle w:val="NoSpacing"/>
        <w:jc w:val="both"/>
        <w:rPr>
          <w:lang w:val="en-US"/>
        </w:rPr>
      </w:pPr>
      <w:r>
        <w:rPr>
          <w:lang w:val="en-US"/>
        </w:rPr>
        <w:t xml:space="preserve">- </w:t>
      </w:r>
      <w:r w:rsidRPr="00C56E9A">
        <w:rPr>
          <w:lang w:val="en-US"/>
        </w:rPr>
        <w:t>Step 4: Convert correlation result to time domain:</w:t>
      </w:r>
    </w:p>
    <w:p w:rsidRPr="00C56E9A" w:rsidR="00E60349" w:rsidP="00C56E9A" w:rsidRDefault="00E60349" w14:paraId="0E871687" w14:textId="77777777">
      <w:pPr>
        <w:pStyle w:val="NoSpacing"/>
        <w:jc w:val="both"/>
        <w:rPr>
          <w:lang w:val="en-GB"/>
        </w:rPr>
      </w:pPr>
    </w:p>
    <w:p w:rsidRPr="00E60349" w:rsidR="00C56E9A" w:rsidP="00C56E9A" w:rsidRDefault="00C56E9A" w14:paraId="71623405" w14:textId="6F78040B">
      <w:pPr>
        <w:pStyle w:val="NoSpacing"/>
        <w:jc w:val="both"/>
        <w:rPr>
          <w:rFonts w:eastAsiaTheme="minorEastAsia"/>
          <w:lang w:val="en-US"/>
        </w:rPr>
      </w:pPr>
      <m:oMathPara>
        <m:oMath>
          <m:r>
            <w:rPr>
              <w:rFonts w:ascii="Cambria Math" w:hAnsi="Cambria Math"/>
              <w:lang w:val="en-US"/>
            </w:rPr>
            <m:t>corrResult = sqrt(seqLen)*IFFT(x)</m:t>
          </m:r>
        </m:oMath>
      </m:oMathPara>
    </w:p>
    <w:p w:rsidRPr="00C56E9A" w:rsidR="00E60349" w:rsidP="00C56E9A" w:rsidRDefault="00E60349" w14:paraId="6A401361" w14:textId="77777777">
      <w:pPr>
        <w:pStyle w:val="NoSpacing"/>
        <w:jc w:val="both"/>
        <w:rPr>
          <w:lang w:val="en-GB"/>
        </w:rPr>
      </w:pPr>
    </w:p>
    <w:p w:rsidRPr="00C56E9A" w:rsidR="00C56E9A" w:rsidP="00C56E9A" w:rsidRDefault="00C56E9A" w14:paraId="5F72AA03" w14:textId="05E5F507">
      <w:pPr>
        <w:pStyle w:val="NoSpacing"/>
        <w:jc w:val="both"/>
        <w:rPr>
          <w:lang w:val="en-GB"/>
        </w:rPr>
      </w:pPr>
      <w:r>
        <w:rPr>
          <w:lang w:val="en-US"/>
        </w:rPr>
        <w:t xml:space="preserve">- </w:t>
      </w:r>
      <w:r w:rsidRPr="00C56E9A">
        <w:rPr>
          <w:lang w:val="en-US"/>
        </w:rPr>
        <w:t>Step 5: combine correlation result in time domain from each Rx port using normalized mean based on maximum peak values.</w:t>
      </w:r>
    </w:p>
    <w:p w:rsidR="0051404D" w:rsidP="0051404D" w:rsidRDefault="00C56E9A" w14:paraId="56046F45" w14:textId="25C0EA49">
      <w:pPr>
        <w:pStyle w:val="NoSpacing"/>
        <w:jc w:val="both"/>
        <w:rPr>
          <w:lang w:val="en-GB"/>
        </w:rPr>
      </w:pPr>
      <w:r>
        <w:rPr>
          <w:lang w:val="en-US"/>
        </w:rPr>
        <w:t xml:space="preserve">- Step 6: </w:t>
      </w:r>
      <w:r w:rsidRPr="00C56E9A">
        <w:rPr>
          <w:lang w:val="en-US"/>
        </w:rPr>
        <w:t>Threshold determination is based on PAPR</w:t>
      </w:r>
      <w:r w:rsidR="0051404D">
        <w:rPr>
          <w:lang w:val="en-US"/>
        </w:rPr>
        <w:t xml:space="preserve">. </w:t>
      </w:r>
      <w:r w:rsidR="0051404D">
        <w:rPr>
          <w:lang w:val="en-GB"/>
        </w:rPr>
        <w:t>In this case</w:t>
      </w:r>
      <w:r w:rsidRPr="00313424" w:rsidR="0051404D">
        <w:rPr>
          <w:lang w:val="en-GB"/>
        </w:rPr>
        <w:t>, we use the information of the distribution of the noise correlation peaks to obtain the proper detection threshold.</w:t>
      </w:r>
      <w:r w:rsidR="0051404D">
        <w:rPr>
          <w:lang w:val="en-GB"/>
        </w:rPr>
        <w:t xml:space="preserve"> </w:t>
      </w:r>
      <w:r w:rsidRPr="00313424" w:rsidR="0051404D">
        <w:rPr>
          <w:lang w:val="en-GB"/>
        </w:rPr>
        <w:t xml:space="preserve">The distribution is collected from the correlator outputs with inputs containing only noise, obtained when the </w:t>
      </w:r>
      <w:r w:rsidR="0051404D">
        <w:rPr>
          <w:lang w:val="en-GB"/>
        </w:rPr>
        <w:t>DM</w:t>
      </w:r>
      <w:r w:rsidRPr="00313424" w:rsidR="0051404D">
        <w:rPr>
          <w:lang w:val="en-GB"/>
        </w:rPr>
        <w:t>-RS is not transmitted, to enhance the detection performance and to update the detection threshold based on a given false alarm target as</w:t>
      </w:r>
      <w:r w:rsidR="0051404D">
        <w:rPr>
          <w:lang w:val="en-GB"/>
        </w:rPr>
        <w:t xml:space="preserve"> follows:</w:t>
      </w:r>
    </w:p>
    <w:p w:rsidRPr="00313424" w:rsidR="009B7EB1" w:rsidP="0051404D" w:rsidRDefault="009B7EB1" w14:paraId="74E8BC05" w14:textId="77777777">
      <w:pPr>
        <w:pStyle w:val="NoSpacing"/>
        <w:jc w:val="both"/>
        <w:rPr>
          <w:lang w:val="en-GB"/>
        </w:rPr>
      </w:pPr>
    </w:p>
    <w:p w:rsidRPr="00C56E9A" w:rsidR="00C56E9A" w:rsidP="00C56E9A" w:rsidRDefault="0051404D" w14:paraId="4CF11B37" w14:textId="729E7038">
      <w:pPr>
        <w:pStyle w:val="NoSpacing"/>
        <w:jc w:val="both"/>
        <w:rPr>
          <w:lang w:val="en-GB"/>
        </w:rPr>
      </w:pPr>
      <w:r w:rsidRPr="00B55398">
        <w:rPr>
          <w:noProof/>
          <w:lang w:val="en-GB"/>
        </w:rPr>
        <mc:AlternateContent>
          <mc:Choice Requires="wps">
            <w:drawing>
              <wp:inline distT="0" distB="0" distL="0" distR="0" wp14:anchorId="43440988" wp14:editId="1DFC7337">
                <wp:extent cx="6120130" cy="1601470"/>
                <wp:effectExtent l="0" t="0" r="0" b="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1601470"/>
                        </a:xfrm>
                        <a:prstGeom prst="rect">
                          <a:avLst/>
                        </a:prstGeom>
                        <a:solidFill>
                          <a:srgbClr val="FFFFFF"/>
                        </a:solidFill>
                        <a:ln w="9525">
                          <a:noFill/>
                          <a:miter lim="800000"/>
                          <a:headEnd/>
                          <a:tailEnd/>
                        </a:ln>
                      </wps:spPr>
                      <wps:txbx>
                        <w:txbxContent>
                          <w:p w:rsidRPr="00B55398" w:rsidR="003209EC" w:rsidP="0051404D" w:rsidRDefault="003209EC" w14:paraId="253703D9" w14:textId="77777777">
                            <w:pPr>
                              <w:pStyle w:val="NoSpacing"/>
                              <w:rPr>
                                <w:rFonts w:ascii="Courier New" w:hAnsi="Courier New" w:cs="Courier New"/>
                                <w:sz w:val="18"/>
                                <w:szCs w:val="18"/>
                                <w:lang w:val="en-GB"/>
                              </w:rPr>
                            </w:pPr>
                            <w:r w:rsidRPr="00B55398">
                              <w:rPr>
                                <w:rFonts w:ascii="Courier New" w:hAnsi="Courier New" w:cs="Courier New"/>
                                <w:sz w:val="18"/>
                                <w:szCs w:val="18"/>
                                <w:lang w:val="en-GB"/>
                              </w:rPr>
                              <w:t xml:space="preserve">1: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P</m:t>
                                  </m:r>
                                </m:e>
                                <m:sub>
                                  <m:r>
                                    <w:rPr>
                                      <w:rFonts w:ascii="Cambria Math" w:hAnsi="Cambria Math" w:cs="Courier New"/>
                                      <w:sz w:val="18"/>
                                      <w:szCs w:val="18"/>
                                      <w:lang w:val="en-GB"/>
                                    </w:rPr>
                                    <m:t xml:space="preserve">f </m:t>
                                  </m:r>
                                </m:sub>
                              </m:sSub>
                              <m:r>
                                <w:rPr>
                                  <w:rFonts w:ascii="Cambria Math" w:hAnsi="Cambria Math" w:cs="Courier New"/>
                                  <w:sz w:val="18"/>
                                  <w:szCs w:val="18"/>
                                  <w:lang w:val="en-GB"/>
                                </w:rPr>
                                <m:t>=0.01</m:t>
                              </m:r>
                            </m:oMath>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False alarm probability target</w:t>
                            </w:r>
                            <w:r w:rsidRPr="00B55398">
                              <w:rPr>
                                <w:rFonts w:ascii="Courier New" w:hAnsi="Courier New" w:cs="Courier New"/>
                                <w:sz w:val="18"/>
                                <w:szCs w:val="18"/>
                                <w:lang w:val="en-GB"/>
                              </w:rPr>
                              <w:t xml:space="preserve"> </w:t>
                            </w:r>
                          </w:p>
                          <w:p w:rsidRPr="00B55398" w:rsidR="003209EC" w:rsidP="0051404D" w:rsidRDefault="003209EC" w14:paraId="4A9B5B4C" w14:textId="77777777">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2: </w:t>
                            </w:r>
                            <m:oMath>
                              <m:r>
                                <w:rPr>
                                  <w:rFonts w:ascii="Cambria Math" w:hAnsi="Cambria Math" w:cs="Courier New"/>
                                  <w:sz w:val="18"/>
                                  <w:szCs w:val="18"/>
                                  <w:lang w:val="en-GB"/>
                                </w:rPr>
                                <m:t>u=round (</m:t>
                              </m:r>
                              <m:f>
                                <m:fPr>
                                  <m:ctrlPr>
                                    <w:rPr>
                                      <w:rFonts w:ascii="Cambria Math" w:hAnsi="Cambria Math" w:cs="Courier New"/>
                                      <w:i/>
                                      <w:sz w:val="18"/>
                                      <w:szCs w:val="18"/>
                                      <w:lang w:val="en-GB"/>
                                    </w:rPr>
                                  </m:ctrlPr>
                                </m:fPr>
                                <m:num>
                                  <m:r>
                                    <w:rPr>
                                      <w:rFonts w:ascii="Cambria Math" w:hAnsi="Cambria Math" w:cs="Courier New"/>
                                      <w:sz w:val="18"/>
                                      <w:szCs w:val="18"/>
                                      <w:lang w:val="en-GB"/>
                                    </w:rPr>
                                    <m:t>length</m:t>
                                  </m:r>
                                  <m:d>
                                    <m:dPr>
                                      <m:ctrlPr>
                                        <w:rPr>
                                          <w:rFonts w:ascii="Cambria Math" w:hAnsi="Cambria Math" w:cs="Courier New"/>
                                          <w:i/>
                                          <w:sz w:val="18"/>
                                          <w:szCs w:val="18"/>
                                          <w:lang w:val="en-GB"/>
                                        </w:rPr>
                                      </m:ctrlPr>
                                    </m:dPr>
                                    <m:e>
                                      <m:r>
                                        <m:rPr>
                                          <m:sty m:val="bi"/>
                                        </m:rPr>
                                        <w:rPr>
                                          <w:rFonts w:ascii="Cambria Math" w:hAnsi="Cambria Math" w:cs="Courier New"/>
                                          <w:sz w:val="18"/>
                                          <w:szCs w:val="18"/>
                                          <w:lang w:val="en-GB"/>
                                        </w:rPr>
                                        <m:t>w</m:t>
                                      </m:r>
                                    </m:e>
                                  </m:d>
                                </m:num>
                                <m:den>
                                  <m:r>
                                    <w:rPr>
                                      <w:rFonts w:ascii="Cambria Math" w:hAnsi="Cambria Math" w:cs="Courier New"/>
                                      <w:sz w:val="18"/>
                                      <w:szCs w:val="18"/>
                                      <w:lang w:val="en-GB"/>
                                    </w:rPr>
                                    <m:t>1-</m:t>
                                  </m:r>
                                  <m:r>
                                    <m:rPr>
                                      <m:sty m:val="p"/>
                                    </m:rPr>
                                    <w:rPr>
                                      <w:rFonts w:ascii="Cambria Math" w:hAnsi="Cambria Math" w:cs="Courier New"/>
                                      <w:sz w:val="18"/>
                                      <w:szCs w:val="18"/>
                                      <w:lang w:val="en-GB"/>
                                    </w:rPr>
                                    <m:t>P</m:t>
                                  </m:r>
                                  <m:r>
                                    <m:rPr>
                                      <m:sty m:val="p"/>
                                    </m:rPr>
                                    <w:rPr>
                                      <w:rFonts w:ascii="Cambria Math" w:hAnsi="Cambria Math" w:cs="Courier New"/>
                                      <w:sz w:val="18"/>
                                      <w:szCs w:val="18"/>
                                      <w:vertAlign w:val="subscript"/>
                                      <w:lang w:val="en-GB"/>
                                    </w:rPr>
                                    <m:t>f</m:t>
                                  </m:r>
                                </m:den>
                              </m:f>
                              <m:r>
                                <w:rPr>
                                  <w:rFonts w:ascii="Cambria Math" w:hAnsi="Cambria Math" w:cs="Courier New"/>
                                  <w:sz w:val="18"/>
                                  <w:szCs w:val="18"/>
                                  <w:lang w:val="en-GB"/>
                                </w:rPr>
                                <m:t>)</m:t>
                              </m:r>
                            </m:oMath>
                            <w:r w:rsidRPr="005B1BE7">
                              <w:rPr>
                                <w:rFonts w:ascii="Courier New" w:hAnsi="Courier New" w:cs="Courier New"/>
                                <w:sz w:val="18"/>
                                <w:szCs w:val="18"/>
                                <w:vertAlign w:val="subscript"/>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 </w:t>
                            </w:r>
                          </w:p>
                          <w:p w:rsidR="003209EC" w:rsidP="0051404D" w:rsidRDefault="003209EC" w14:paraId="450A46AE" w14:textId="77777777">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3: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w</m:t>
                                  </m:r>
                                </m:e>
                                <m:sub>
                                  <m:r>
                                    <w:rPr>
                                      <w:rFonts w:ascii="Cambria Math" w:hAnsi="Cambria Math" w:cs="Courier New"/>
                                      <w:sz w:val="18"/>
                                      <w:szCs w:val="18"/>
                                      <w:lang w:val="en-GB"/>
                                    </w:rPr>
                                    <m:t xml:space="preserve">sort </m:t>
                                  </m:r>
                                </m:sub>
                              </m:sSub>
                            </m:oMath>
                            <w:r w:rsidRPr="00B55398">
                              <w:rPr>
                                <w:rFonts w:ascii="Courier New" w:hAnsi="Courier New" w:cs="Courier New"/>
                                <w:sz w:val="18"/>
                                <w:szCs w:val="18"/>
                                <w:lang w:val="en-GB"/>
                              </w:rPr>
                              <w:t xml:space="preserve"> = </w:t>
                            </w:r>
                            <w:r>
                              <w:rPr>
                                <w:rFonts w:ascii="Courier New" w:hAnsi="Courier New" w:cs="Courier New"/>
                                <w:sz w:val="18"/>
                                <w:szCs w:val="18"/>
                                <w:lang w:val="en-GB"/>
                              </w:rPr>
                              <w:t>sort(</w:t>
                            </w:r>
                            <w:r w:rsidRPr="00231BDC">
                              <w:rPr>
                                <w:rFonts w:ascii="Courier New" w:hAnsi="Courier New" w:cs="Courier New"/>
                                <w:b/>
                                <w:bCs/>
                                <w:sz w:val="18"/>
                                <w:szCs w:val="18"/>
                                <w:lang w:val="en-GB"/>
                              </w:rPr>
                              <w:t>w</w:t>
                            </w:r>
                            <w:r>
                              <w:rPr>
                                <w:rFonts w:ascii="Courier New" w:hAnsi="Courier New" w:cs="Courier New"/>
                                <w:sz w:val="18"/>
                                <w:szCs w:val="18"/>
                                <w:lang w:val="en-GB"/>
                              </w:rPr>
                              <w:t>)</w:t>
                            </w:r>
                            <w:r w:rsidRPr="00B55398">
                              <w:rPr>
                                <w:rFonts w:ascii="Courier New" w:hAnsi="Courier New" w:cs="Courier New"/>
                                <w:sz w:val="18"/>
                                <w:szCs w:val="18"/>
                                <w:lang w:val="en-GB"/>
                              </w:rPr>
                              <w:t xml:space="preserve">  </w:t>
                            </w:r>
                          </w:p>
                          <w:p w:rsidRPr="00B55398" w:rsidR="003209EC" w:rsidP="0051404D" w:rsidRDefault="003209EC" w14:paraId="36465368"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 xml:space="preserve">4: </w:t>
                            </w:r>
                            <m:oMath>
                              <m:r>
                                <w:rPr>
                                  <w:rFonts w:ascii="Cambria Math" w:hAnsi="Cambria Math" w:cs="Courier New"/>
                                  <w:sz w:val="18"/>
                                  <w:szCs w:val="18"/>
                                  <w:lang w:val="en-GB"/>
                                </w:rPr>
                                <m:t>φ=</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w</m:t>
                                  </m:r>
                                </m:e>
                                <m:sub>
                                  <m:r>
                                    <w:rPr>
                                      <w:rFonts w:ascii="Cambria Math" w:hAnsi="Cambria Math" w:cs="Courier New"/>
                                      <w:sz w:val="18"/>
                                      <w:szCs w:val="18"/>
                                      <w:lang w:val="en-GB"/>
                                    </w:rPr>
                                    <m:t xml:space="preserve">sort </m:t>
                                  </m:r>
                                </m:sub>
                              </m:sSub>
                              <m:r>
                                <w:rPr>
                                  <w:rFonts w:ascii="Cambria Math" w:hAnsi="Cambria Math" w:cs="Courier New"/>
                                  <w:sz w:val="18"/>
                                  <w:szCs w:val="18"/>
                                  <w:lang w:val="en-GB"/>
                                </w:rPr>
                                <m:t>(u)</m:t>
                              </m:r>
                            </m:oMath>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Detection threshold</w:t>
                            </w:r>
                            <w:r>
                              <w:rPr>
                                <w:rFonts w:ascii="Courier New" w:hAnsi="Courier New" w:cs="Courier New"/>
                                <w:sz w:val="18"/>
                                <w:szCs w:val="18"/>
                                <w:lang w:val="en-GB"/>
                              </w:rPr>
                              <w:tab/>
                            </w:r>
                            <w:r w:rsidRPr="00B55398">
                              <w:rPr>
                                <w:rFonts w:ascii="Courier New" w:hAnsi="Courier New" w:cs="Courier New"/>
                                <w:sz w:val="18"/>
                                <w:szCs w:val="18"/>
                                <w:lang w:val="en-GB"/>
                              </w:rPr>
                              <w:t xml:space="preserve"> </w:t>
                            </w:r>
                          </w:p>
                          <w:p w:rsidRPr="00B55398" w:rsidR="003209EC" w:rsidP="0051404D" w:rsidRDefault="003209EC" w14:paraId="42FAA096"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5</w:t>
                            </w:r>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for</w:t>
                            </w:r>
                            <w:r w:rsidRPr="00B55398">
                              <w:rPr>
                                <w:rFonts w:ascii="Courier New" w:hAnsi="Courier New" w:cs="Courier New"/>
                                <w:sz w:val="18"/>
                                <w:szCs w:val="18"/>
                                <w:lang w:val="en-GB"/>
                              </w:rPr>
                              <w:t xml:space="preserve"> </w:t>
                            </w:r>
                            <w:r>
                              <w:rPr>
                                <w:rFonts w:ascii="Courier New" w:hAnsi="Courier New" w:cs="Courier New"/>
                                <w:sz w:val="18"/>
                                <w:szCs w:val="18"/>
                                <w:lang w:val="en-GB"/>
                              </w:rPr>
                              <w:t>n</w:t>
                            </w:r>
                            <w:r w:rsidRPr="00B55398">
                              <w:rPr>
                                <w:rFonts w:ascii="Courier New" w:hAnsi="Courier New" w:cs="Courier New"/>
                                <w:sz w:val="18"/>
                                <w:szCs w:val="18"/>
                                <w:lang w:val="en-GB"/>
                              </w:rPr>
                              <w:t xml:space="preserve"> = 1 to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s </m:t>
                                  </m:r>
                                </m:sub>
                              </m:sSub>
                            </m:oMath>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do</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p>
                          <w:p w:rsidR="003209EC" w:rsidP="0051404D" w:rsidRDefault="003209EC" w14:paraId="23EF723C" w14:textId="77777777">
                            <w:pPr>
                              <w:pStyle w:val="NoSpacing"/>
                              <w:jc w:val="both"/>
                              <w:rPr>
                                <w:rFonts w:ascii="Courier New" w:hAnsi="Courier New" w:cs="Courier New"/>
                                <w:b/>
                                <w:bCs/>
                                <w:sz w:val="18"/>
                                <w:szCs w:val="18"/>
                                <w:lang w:val="en-GB"/>
                              </w:rPr>
                            </w:pPr>
                            <w:r>
                              <w:rPr>
                                <w:rFonts w:ascii="Courier New" w:hAnsi="Courier New" w:cs="Courier New"/>
                                <w:sz w:val="18"/>
                                <w:szCs w:val="18"/>
                                <w:lang w:val="en-GB"/>
                              </w:rPr>
                              <w:t>6</w:t>
                            </w:r>
                            <w:r w:rsidRPr="00B55398">
                              <w:rPr>
                                <w:rFonts w:ascii="Courier New" w:hAnsi="Courier New" w:cs="Courier New"/>
                                <w:sz w:val="18"/>
                                <w:szCs w:val="18"/>
                                <w:lang w:val="en-GB"/>
                              </w:rPr>
                              <w:t xml:space="preserve">: </w:t>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d</m:t>
                                  </m:r>
                                </m:e>
                                <m:sub>
                                  <m:r>
                                    <w:rPr>
                                      <w:rFonts w:ascii="Cambria Math" w:hAnsi="Cambria Math" w:cs="Courier New"/>
                                      <w:sz w:val="18"/>
                                      <w:szCs w:val="18"/>
                                      <w:lang w:val="en-GB"/>
                                    </w:rPr>
                                    <m:t xml:space="preserve">n </m:t>
                                  </m:r>
                                </m:sub>
                              </m:sSub>
                              <m:r>
                                <w:rPr>
                                  <w:rFonts w:ascii="Cambria Math" w:hAnsi="Cambria Math" w:cs="Courier New"/>
                                  <w:sz w:val="18"/>
                                  <w:szCs w:val="18"/>
                                  <w:lang w:val="en-GB"/>
                                </w:rPr>
                                <m:t>=length(find(</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z</m:t>
                                  </m:r>
                                </m:e>
                                <m:sub>
                                  <m:r>
                                    <w:rPr>
                                      <w:rFonts w:ascii="Cambria Math" w:hAnsi="Cambria Math" w:cs="Courier New"/>
                                      <w:sz w:val="18"/>
                                      <w:szCs w:val="18"/>
                                      <w:lang w:val="en-GB"/>
                                    </w:rPr>
                                    <m:t>n</m:t>
                                  </m:r>
                                </m:sub>
                              </m:sSub>
                              <m:r>
                                <w:rPr>
                                  <w:rFonts w:ascii="Cambria Math" w:hAnsi="Cambria Math" w:cs="Courier New"/>
                                  <w:sz w:val="18"/>
                                  <w:szCs w:val="18"/>
                                  <w:lang w:val="en-GB"/>
                                </w:rPr>
                                <m:t>&gt;φ))</m:t>
                              </m:r>
                            </m:oMath>
                          </w:p>
                          <w:p w:rsidR="003209EC" w:rsidP="0051404D" w:rsidRDefault="003209EC" w14:paraId="33FE362C"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 xml:space="preserve">7: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P</m:t>
                                  </m:r>
                                </m:e>
                                <m:sub>
                                  <m:r>
                                    <w:rPr>
                                      <w:rFonts w:ascii="Cambria Math" w:hAnsi="Cambria Math" w:cs="Courier New"/>
                                      <w:sz w:val="18"/>
                                      <w:szCs w:val="18"/>
                                      <w:lang w:val="en-GB"/>
                                    </w:rPr>
                                    <m:t>d,n</m:t>
                                  </m:r>
                                </m:sub>
                              </m:sSub>
                              <m:r>
                                <w:rPr>
                                  <w:rFonts w:ascii="Cambria Math" w:hAnsi="Cambria Math" w:cs="Courier New"/>
                                  <w:sz w:val="18"/>
                                  <w:szCs w:val="18"/>
                                  <w:lang w:val="en-GB"/>
                                </w:rPr>
                                <m:t>=</m:t>
                              </m:r>
                              <m:f>
                                <m:fPr>
                                  <m:ctrlPr>
                                    <w:rPr>
                                      <w:rFonts w:ascii="Cambria Math" w:hAnsi="Cambria Math" w:cs="Courier New"/>
                                      <w:i/>
                                      <w:sz w:val="18"/>
                                      <w:szCs w:val="18"/>
                                      <w:lang w:val="en-GB"/>
                                    </w:rPr>
                                  </m:ctrlPr>
                                </m:fPr>
                                <m:num>
                                  <m:sSub>
                                    <m:sSubPr>
                                      <m:ctrlPr>
                                        <w:rPr>
                                          <w:rFonts w:ascii="Cambria Math" w:hAnsi="Cambria Math" w:cs="Courier New"/>
                                          <w:i/>
                                          <w:sz w:val="18"/>
                                          <w:szCs w:val="18"/>
                                          <w:lang w:val="en-GB"/>
                                        </w:rPr>
                                      </m:ctrlPr>
                                    </m:sSubPr>
                                    <m:e>
                                      <m:r>
                                        <w:rPr>
                                          <w:rFonts w:ascii="Cambria Math" w:hAnsi="Cambria Math" w:cs="Courier New"/>
                                          <w:sz w:val="18"/>
                                          <w:szCs w:val="18"/>
                                          <w:lang w:val="en-GB"/>
                                        </w:rPr>
                                        <m:t>d</m:t>
                                      </m:r>
                                    </m:e>
                                    <m:sub>
                                      <m:r>
                                        <w:rPr>
                                          <w:rFonts w:ascii="Cambria Math" w:hAnsi="Cambria Math" w:cs="Courier New"/>
                                          <w:sz w:val="18"/>
                                          <w:szCs w:val="18"/>
                                          <w:lang w:val="en-GB"/>
                                        </w:rPr>
                                        <m:t xml:space="preserve">n </m:t>
                                      </m:r>
                                    </m:sub>
                                  </m:sSub>
                                </m:num>
                                <m:den>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RS </m:t>
                                      </m:r>
                                    </m:sub>
                                  </m:sSub>
                                </m:den>
                              </m:f>
                              <m:r>
                                <w:rPr>
                                  <w:rFonts w:ascii="Cambria Math" w:hAnsi="Cambria Math" w:cs="Courier New"/>
                                  <w:sz w:val="18"/>
                                  <w:szCs w:val="18"/>
                                  <w:lang w:val="en-GB"/>
                                </w:rPr>
                                <m:t xml:space="preserve"> </m:t>
                              </m:r>
                            </m:oMath>
                          </w:p>
                          <w:p w:rsidR="003209EC" w:rsidP="0051404D" w:rsidRDefault="003209EC" w14:paraId="3A710FAD" w14:textId="77777777">
                            <w:pPr>
                              <w:pStyle w:val="NoSpacing"/>
                              <w:jc w:val="both"/>
                              <w:rPr>
                                <w:rFonts w:ascii="Courier New" w:hAnsi="Courier New" w:cs="Courier New"/>
                                <w:b/>
                                <w:bCs/>
                                <w:sz w:val="18"/>
                                <w:szCs w:val="18"/>
                                <w:lang w:val="en-GB"/>
                              </w:rPr>
                            </w:pPr>
                            <w:r>
                              <w:rPr>
                                <w:rFonts w:ascii="Courier New" w:hAnsi="Courier New" w:cs="Courier New"/>
                                <w:sz w:val="18"/>
                                <w:szCs w:val="18"/>
                                <w:lang w:val="en-GB"/>
                              </w:rPr>
                              <w:t>8</w:t>
                            </w:r>
                            <w:r w:rsidRPr="00FF0715">
                              <w:rPr>
                                <w:rFonts w:ascii="Courier New" w:hAnsi="Courier New" w:cs="Courier New"/>
                                <w:sz w:val="18"/>
                                <w:szCs w:val="18"/>
                                <w:lang w:val="en-GB"/>
                              </w:rPr>
                              <w:t>:</w:t>
                            </w:r>
                            <w:r>
                              <w:rPr>
                                <w:rFonts w:ascii="Courier New" w:hAnsi="Courier New" w:cs="Courier New"/>
                                <w:b/>
                                <w:bCs/>
                                <w:sz w:val="18"/>
                                <w:szCs w:val="18"/>
                                <w:lang w:val="en-GB"/>
                              </w:rPr>
                              <w:t xml:space="preserve"> end for</w:t>
                            </w:r>
                          </w:p>
                          <w:p w:rsidRPr="00B55398" w:rsidR="003209EC" w:rsidP="0051404D" w:rsidRDefault="003209EC" w14:paraId="1E732396"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 xml:space="preserve">9: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P</m:t>
                                  </m:r>
                                </m:e>
                                <m:sub>
                                  <m:r>
                                    <w:rPr>
                                      <w:rFonts w:ascii="Cambria Math" w:hAnsi="Cambria Math" w:cs="Courier New"/>
                                      <w:sz w:val="18"/>
                                      <w:szCs w:val="18"/>
                                      <w:lang w:val="en-GB"/>
                                    </w:rPr>
                                    <m:t>d</m:t>
                                  </m:r>
                                </m:sub>
                              </m:sSub>
                              <m:r>
                                <w:rPr>
                                  <w:rFonts w:ascii="Cambria Math" w:hAnsi="Cambria Math" w:cs="Courier New"/>
                                  <w:sz w:val="18"/>
                                  <w:szCs w:val="18"/>
                                  <w:lang w:val="en-GB"/>
                                </w:rPr>
                                <m:t xml:space="preserve">= </m:t>
                              </m:r>
                              <m:nary>
                                <m:naryPr>
                                  <m:chr m:val="∑"/>
                                  <m:limLoc m:val="subSup"/>
                                  <m:ctrlPr>
                                    <w:rPr>
                                      <w:rFonts w:ascii="Cambria Math" w:hAnsi="Cambria Math" w:cs="Courier New"/>
                                      <w:i/>
                                      <w:sz w:val="18"/>
                                      <w:szCs w:val="18"/>
                                      <w:lang w:val="en-GB"/>
                                    </w:rPr>
                                  </m:ctrlPr>
                                </m:naryPr>
                                <m:sub>
                                  <m:r>
                                    <w:rPr>
                                      <w:rFonts w:ascii="Cambria Math" w:hAnsi="Cambria Math" w:cs="Courier New"/>
                                      <w:sz w:val="18"/>
                                      <w:szCs w:val="18"/>
                                      <w:lang w:val="en-GB"/>
                                    </w:rPr>
                                    <m:t>n=1</m:t>
                                  </m:r>
                                </m:sub>
                                <m:sup>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S </m:t>
                                      </m:r>
                                    </m:sub>
                                  </m:sSub>
                                </m:sup>
                                <m:e>
                                  <m:sSub>
                                    <m:sSubPr>
                                      <m:ctrlPr>
                                        <w:rPr>
                                          <w:rFonts w:ascii="Cambria Math" w:hAnsi="Cambria Math" w:cs="Courier New"/>
                                          <w:i/>
                                          <w:sz w:val="18"/>
                                          <w:szCs w:val="18"/>
                                          <w:lang w:val="en-GB"/>
                                        </w:rPr>
                                      </m:ctrlPr>
                                    </m:sSubPr>
                                    <m:e>
                                      <m:r>
                                        <w:rPr>
                                          <w:rFonts w:ascii="Cambria Math" w:hAnsi="Cambria Math" w:cs="Courier New"/>
                                          <w:sz w:val="18"/>
                                          <w:szCs w:val="18"/>
                                          <w:lang w:val="en-GB"/>
                                        </w:rPr>
                                        <m:t>P</m:t>
                                      </m:r>
                                    </m:e>
                                    <m:sub>
                                      <m:r>
                                        <w:rPr>
                                          <w:rFonts w:ascii="Cambria Math" w:hAnsi="Cambria Math" w:cs="Courier New"/>
                                          <w:sz w:val="18"/>
                                          <w:szCs w:val="18"/>
                                          <w:lang w:val="en-GB"/>
                                        </w:rPr>
                                        <m:t>d,n</m:t>
                                      </m:r>
                                    </m:sub>
                                  </m:sSub>
                                  <m:r>
                                    <w:rPr>
                                      <w:rFonts w:ascii="Cambria Math" w:hAnsi="Cambria Math" w:cs="Courier New"/>
                                      <w:sz w:val="18"/>
                                      <w:szCs w:val="18"/>
                                      <w:lang w:val="en-GB"/>
                                    </w:rPr>
                                    <m:t>/</m:t>
                                  </m:r>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S </m:t>
                                      </m:r>
                                    </m:sub>
                                  </m:sSub>
                                </m:e>
                              </m:nary>
                            </m:oMath>
                          </w:p>
                          <w:p w:rsidRPr="00B55398" w:rsidR="003209EC" w:rsidP="0051404D" w:rsidRDefault="003209EC" w14:paraId="4228ECC3" w14:textId="77777777">
                            <w:pPr>
                              <w:rPr>
                                <w:lang w:val="en-GB"/>
                              </w:rPr>
                            </w:pPr>
                          </w:p>
                        </w:txbxContent>
                      </wps:txbx>
                      <wps:bodyPr rot="0" vert="horz" wrap="square" lIns="91440" tIns="45720" rIns="91440" bIns="45720" anchor="t" anchorCtr="0">
                        <a:no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xmlns:a16="http://schemas.microsoft.com/office/drawing/2014/main" xmlns:arto="http://schemas.microsoft.com/office/word/2006/arto">
            <w:pict w14:anchorId="44021073">
              <v:shapetype id="_x0000_t202" coordsize="21600,21600" o:spt="202" path="m,l,21600r21600,l21600,xe" w14:anchorId="43440988">
                <v:stroke joinstyle="miter"/>
                <v:path gradientshapeok="t" o:connecttype="rect"/>
              </v:shapetype>
              <v:shape id="Text Box 2" style="width:481.9pt;height:126.1pt;visibility:visible;mso-wrap-style:square;mso-left-percent:-10001;mso-top-percent:-10001;mso-position-horizontal:absolute;mso-position-horizontal-relative:char;mso-position-vertical:absolute;mso-position-vertical-relative:line;mso-left-percent:-10001;mso-top-percent:-10001;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">
                <v:textbox>
                  <w:txbxContent>
                    <w:p w:rsidRPr="00B55398" w:rsidR="003209EC" w:rsidP="0051404D" w:rsidRDefault="003209EC" w14:paraId="3F1B044F" w14:textId="77777777">
                      <w:pPr>
                        <w:pStyle w:val="NoSpacing"/>
                        <w:rPr>
                          <w:rFonts w:ascii="Courier New" w:hAnsi="Courier New" w:cs="Courier New"/>
                          <w:sz w:val="18"/>
                          <w:szCs w:val="18"/>
                          <w:lang w:val="en-GB"/>
                        </w:rPr>
                      </w:pPr>
                      <w:r w:rsidRPr="00B55398">
                        <w:rPr>
                          <w:rFonts w:ascii="Courier New" w:hAnsi="Courier New" w:cs="Courier New"/>
                          <w:sz w:val="18"/>
                          <w:szCs w:val="18"/>
                          <w:lang w:val="en-GB"/>
                        </w:rPr>
                        <w:t xml:space="preserve">1: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P</m:t>
                            </m:r>
                          </m:e>
                          <m:sub>
                            <m:r>
                              <w:rPr>
                                <w:rFonts w:ascii="Cambria Math" w:hAnsi="Cambria Math" w:cs="Courier New"/>
                                <w:sz w:val="18"/>
                                <w:szCs w:val="18"/>
                                <w:lang w:val="en-GB"/>
                              </w:rPr>
                              <m:t xml:space="preserve">f </m:t>
                            </m:r>
                          </m:sub>
                        </m:sSub>
                        <m:r>
                          <w:rPr>
                            <w:rFonts w:ascii="Cambria Math" w:hAnsi="Cambria Math" w:cs="Courier New"/>
                            <w:sz w:val="18"/>
                            <w:szCs w:val="18"/>
                            <w:lang w:val="en-GB"/>
                          </w:rPr>
                          <m:t>=0.01</m:t>
                        </m:r>
                      </m:oMath>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False alarm probability target</w:t>
                      </w:r>
                      <w:r w:rsidRPr="00B55398">
                        <w:rPr>
                          <w:rFonts w:ascii="Courier New" w:hAnsi="Courier New" w:cs="Courier New"/>
                          <w:sz w:val="18"/>
                          <w:szCs w:val="18"/>
                          <w:lang w:val="en-GB"/>
                        </w:rPr>
                        <w:t xml:space="preserve"> </w:t>
                      </w:r>
                    </w:p>
                    <w:p w:rsidRPr="00B55398" w:rsidR="003209EC" w:rsidP="0051404D" w:rsidRDefault="003209EC" w14:paraId="1F049689" w14:textId="77777777">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2: </w:t>
                      </w:r>
                      <m:oMath>
                        <m:r>
                          <w:rPr>
                            <w:rFonts w:ascii="Cambria Math" w:hAnsi="Cambria Math" w:cs="Courier New"/>
                            <w:sz w:val="18"/>
                            <w:szCs w:val="18"/>
                            <w:lang w:val="en-GB"/>
                          </w:rPr>
                          <m:t>u=round (</m:t>
                        </m:r>
                        <m:f>
                          <m:fPr>
                            <m:ctrlPr>
                              <w:rPr>
                                <w:rFonts w:ascii="Cambria Math" w:hAnsi="Cambria Math" w:cs="Courier New"/>
                                <w:i/>
                                <w:sz w:val="18"/>
                                <w:szCs w:val="18"/>
                                <w:lang w:val="en-GB"/>
                              </w:rPr>
                            </m:ctrlPr>
                          </m:fPr>
                          <m:num>
                            <m:r>
                              <w:rPr>
                                <w:rFonts w:ascii="Cambria Math" w:hAnsi="Cambria Math" w:cs="Courier New"/>
                                <w:sz w:val="18"/>
                                <w:szCs w:val="18"/>
                                <w:lang w:val="en-GB"/>
                              </w:rPr>
                              <m:t>length</m:t>
                            </m:r>
                            <m:d>
                              <m:dPr>
                                <m:ctrlPr>
                                  <w:rPr>
                                    <w:rFonts w:ascii="Cambria Math" w:hAnsi="Cambria Math" w:cs="Courier New"/>
                                    <w:i/>
                                    <w:sz w:val="18"/>
                                    <w:szCs w:val="18"/>
                                    <w:lang w:val="en-GB"/>
                                  </w:rPr>
                                </m:ctrlPr>
                              </m:dPr>
                              <m:e>
                                <m:r>
                                  <m:rPr>
                                    <m:sty m:val="bi"/>
                                  </m:rPr>
                                  <w:rPr>
                                    <w:rFonts w:ascii="Cambria Math" w:hAnsi="Cambria Math" w:cs="Courier New"/>
                                    <w:sz w:val="18"/>
                                    <w:szCs w:val="18"/>
                                    <w:lang w:val="en-GB"/>
                                  </w:rPr>
                                  <m:t>w</m:t>
                                </m:r>
                              </m:e>
                            </m:d>
                          </m:num>
                          <m:den>
                            <m:r>
                              <w:rPr>
                                <w:rFonts w:ascii="Cambria Math" w:hAnsi="Cambria Math" w:cs="Courier New"/>
                                <w:sz w:val="18"/>
                                <w:szCs w:val="18"/>
                                <w:lang w:val="en-GB"/>
                              </w:rPr>
                              <m:t>1-</m:t>
                            </m:r>
                            <m:r>
                              <m:rPr>
                                <m:sty m:val="p"/>
                              </m:rPr>
                              <w:rPr>
                                <w:rFonts w:ascii="Cambria Math" w:hAnsi="Cambria Math" w:cs="Courier New"/>
                                <w:sz w:val="18"/>
                                <w:szCs w:val="18"/>
                                <w:lang w:val="en-GB"/>
                              </w:rPr>
                              <m:t>P</m:t>
                            </m:r>
                            <m:r>
                              <m:rPr>
                                <m:sty m:val="p"/>
                              </m:rPr>
                              <w:rPr>
                                <w:rFonts w:ascii="Cambria Math" w:hAnsi="Cambria Math" w:cs="Courier New"/>
                                <w:sz w:val="18"/>
                                <w:szCs w:val="18"/>
                                <w:vertAlign w:val="subscript"/>
                                <w:lang w:val="en-GB"/>
                              </w:rPr>
                              <m:t>f</m:t>
                            </m:r>
                          </m:den>
                        </m:f>
                        <m:r>
                          <w:rPr>
                            <w:rFonts w:ascii="Cambria Math" w:hAnsi="Cambria Math" w:cs="Courier New"/>
                            <w:sz w:val="18"/>
                            <w:szCs w:val="18"/>
                            <w:lang w:val="en-GB"/>
                          </w:rPr>
                          <m:t>)</m:t>
                        </m:r>
                      </m:oMath>
                      <w:r w:rsidRPr="005B1BE7">
                        <w:rPr>
                          <w:rFonts w:ascii="Courier New" w:hAnsi="Courier New" w:cs="Courier New"/>
                          <w:sz w:val="18"/>
                          <w:szCs w:val="18"/>
                          <w:vertAlign w:val="subscript"/>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 </w:t>
                      </w:r>
                    </w:p>
                    <w:p w:rsidR="003209EC" w:rsidP="0051404D" w:rsidRDefault="003209EC" w14:paraId="6CDF3C6B" w14:textId="77777777">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3: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w</m:t>
                            </m:r>
                          </m:e>
                          <m:sub>
                            <m:r>
                              <w:rPr>
                                <w:rFonts w:ascii="Cambria Math" w:hAnsi="Cambria Math" w:cs="Courier New"/>
                                <w:sz w:val="18"/>
                                <w:szCs w:val="18"/>
                                <w:lang w:val="en-GB"/>
                              </w:rPr>
                              <m:t xml:space="preserve">sort </m:t>
                            </m:r>
                          </m:sub>
                        </m:sSub>
                      </m:oMath>
                      <w:r w:rsidRPr="00B55398">
                        <w:rPr>
                          <w:rFonts w:ascii="Courier New" w:hAnsi="Courier New" w:cs="Courier New"/>
                          <w:sz w:val="18"/>
                          <w:szCs w:val="18"/>
                          <w:lang w:val="en-GB"/>
                        </w:rPr>
                        <w:t xml:space="preserve"> = </w:t>
                      </w:r>
                      <w:r>
                        <w:rPr>
                          <w:rFonts w:ascii="Courier New" w:hAnsi="Courier New" w:cs="Courier New"/>
                          <w:sz w:val="18"/>
                          <w:szCs w:val="18"/>
                          <w:lang w:val="en-GB"/>
                        </w:rPr>
                        <w:t>sort(</w:t>
                      </w:r>
                      <w:r w:rsidRPr="00231BDC">
                        <w:rPr>
                          <w:rFonts w:ascii="Courier New" w:hAnsi="Courier New" w:cs="Courier New"/>
                          <w:b/>
                          <w:bCs/>
                          <w:sz w:val="18"/>
                          <w:szCs w:val="18"/>
                          <w:lang w:val="en-GB"/>
                        </w:rPr>
                        <w:t>w</w:t>
                      </w:r>
                      <w:r>
                        <w:rPr>
                          <w:rFonts w:ascii="Courier New" w:hAnsi="Courier New" w:cs="Courier New"/>
                          <w:sz w:val="18"/>
                          <w:szCs w:val="18"/>
                          <w:lang w:val="en-GB"/>
                        </w:rPr>
                        <w:t>)</w:t>
                      </w:r>
                      <w:r w:rsidRPr="00B55398">
                        <w:rPr>
                          <w:rFonts w:ascii="Courier New" w:hAnsi="Courier New" w:cs="Courier New"/>
                          <w:sz w:val="18"/>
                          <w:szCs w:val="18"/>
                          <w:lang w:val="en-GB"/>
                        </w:rPr>
                        <w:t xml:space="preserve">  </w:t>
                      </w:r>
                    </w:p>
                    <w:p w:rsidRPr="00B55398" w:rsidR="003209EC" w:rsidP="0051404D" w:rsidRDefault="003209EC" w14:paraId="6489DBCB"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 xml:space="preserve">4: </w:t>
                      </w:r>
                      <m:oMath>
                        <m:r>
                          <w:rPr>
                            <w:rFonts w:ascii="Cambria Math" w:hAnsi="Cambria Math" w:cs="Courier New"/>
                            <w:sz w:val="18"/>
                            <w:szCs w:val="18"/>
                            <w:lang w:val="en-GB"/>
                          </w:rPr>
                          <m:t>φ=</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w</m:t>
                            </m:r>
                          </m:e>
                          <m:sub>
                            <m:r>
                              <w:rPr>
                                <w:rFonts w:ascii="Cambria Math" w:hAnsi="Cambria Math" w:cs="Courier New"/>
                                <w:sz w:val="18"/>
                                <w:szCs w:val="18"/>
                                <w:lang w:val="en-GB"/>
                              </w:rPr>
                              <m:t xml:space="preserve">sort </m:t>
                            </m:r>
                          </m:sub>
                        </m:sSub>
                        <m:r>
                          <w:rPr>
                            <w:rFonts w:ascii="Cambria Math" w:hAnsi="Cambria Math" w:cs="Courier New"/>
                            <w:sz w:val="18"/>
                            <w:szCs w:val="18"/>
                            <w:lang w:val="en-GB"/>
                          </w:rPr>
                          <m:t>(u)</m:t>
                        </m:r>
                      </m:oMath>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Detection threshold</w:t>
                      </w:r>
                      <w:r>
                        <w:rPr>
                          <w:rFonts w:ascii="Courier New" w:hAnsi="Courier New" w:cs="Courier New"/>
                          <w:sz w:val="18"/>
                          <w:szCs w:val="18"/>
                          <w:lang w:val="en-GB"/>
                        </w:rPr>
                        <w:tab/>
                      </w:r>
                      <w:r w:rsidRPr="00B55398">
                        <w:rPr>
                          <w:rFonts w:ascii="Courier New" w:hAnsi="Courier New" w:cs="Courier New"/>
                          <w:sz w:val="18"/>
                          <w:szCs w:val="18"/>
                          <w:lang w:val="en-GB"/>
                        </w:rPr>
                        <w:t xml:space="preserve"> </w:t>
                      </w:r>
                    </w:p>
                    <w:p w:rsidRPr="00B55398" w:rsidR="003209EC" w:rsidP="0051404D" w:rsidRDefault="003209EC" w14:paraId="05794911"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5</w:t>
                      </w:r>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for</w:t>
                      </w:r>
                      <w:r w:rsidRPr="00B55398">
                        <w:rPr>
                          <w:rFonts w:ascii="Courier New" w:hAnsi="Courier New" w:cs="Courier New"/>
                          <w:sz w:val="18"/>
                          <w:szCs w:val="18"/>
                          <w:lang w:val="en-GB"/>
                        </w:rPr>
                        <w:t xml:space="preserve"> </w:t>
                      </w:r>
                      <w:r>
                        <w:rPr>
                          <w:rFonts w:ascii="Courier New" w:hAnsi="Courier New" w:cs="Courier New"/>
                          <w:sz w:val="18"/>
                          <w:szCs w:val="18"/>
                          <w:lang w:val="en-GB"/>
                        </w:rPr>
                        <w:t>n</w:t>
                      </w:r>
                      <w:r w:rsidRPr="00B55398">
                        <w:rPr>
                          <w:rFonts w:ascii="Courier New" w:hAnsi="Courier New" w:cs="Courier New"/>
                          <w:sz w:val="18"/>
                          <w:szCs w:val="18"/>
                          <w:lang w:val="en-GB"/>
                        </w:rPr>
                        <w:t xml:space="preserve"> = 1 to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s </m:t>
                            </m:r>
                          </m:sub>
                        </m:sSub>
                      </m:oMath>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do</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p>
                    <w:p w:rsidR="003209EC" w:rsidP="0051404D" w:rsidRDefault="003209EC" w14:paraId="28AFB1D2" w14:textId="77777777">
                      <w:pPr>
                        <w:pStyle w:val="NoSpacing"/>
                        <w:jc w:val="both"/>
                        <w:rPr>
                          <w:rFonts w:ascii="Courier New" w:hAnsi="Courier New" w:cs="Courier New"/>
                          <w:b/>
                          <w:bCs/>
                          <w:sz w:val="18"/>
                          <w:szCs w:val="18"/>
                          <w:lang w:val="en-GB"/>
                        </w:rPr>
                      </w:pPr>
                      <w:r>
                        <w:rPr>
                          <w:rFonts w:ascii="Courier New" w:hAnsi="Courier New" w:cs="Courier New"/>
                          <w:sz w:val="18"/>
                          <w:szCs w:val="18"/>
                          <w:lang w:val="en-GB"/>
                        </w:rPr>
                        <w:t>6</w:t>
                      </w:r>
                      <w:r w:rsidRPr="00B55398">
                        <w:rPr>
                          <w:rFonts w:ascii="Courier New" w:hAnsi="Courier New" w:cs="Courier New"/>
                          <w:sz w:val="18"/>
                          <w:szCs w:val="18"/>
                          <w:lang w:val="en-GB"/>
                        </w:rPr>
                        <w:t xml:space="preserve">: </w:t>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d</m:t>
                            </m:r>
                          </m:e>
                          <m:sub>
                            <m:r>
                              <w:rPr>
                                <w:rFonts w:ascii="Cambria Math" w:hAnsi="Cambria Math" w:cs="Courier New"/>
                                <w:sz w:val="18"/>
                                <w:szCs w:val="18"/>
                                <w:lang w:val="en-GB"/>
                              </w:rPr>
                              <m:t xml:space="preserve">n </m:t>
                            </m:r>
                          </m:sub>
                        </m:sSub>
                        <m:r>
                          <w:rPr>
                            <w:rFonts w:ascii="Cambria Math" w:hAnsi="Cambria Math" w:cs="Courier New"/>
                            <w:sz w:val="18"/>
                            <w:szCs w:val="18"/>
                            <w:lang w:val="en-GB"/>
                          </w:rPr>
                          <m:t>=length(find(</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z</m:t>
                            </m:r>
                          </m:e>
                          <m:sub>
                            <m:r>
                              <w:rPr>
                                <w:rFonts w:ascii="Cambria Math" w:hAnsi="Cambria Math" w:cs="Courier New"/>
                                <w:sz w:val="18"/>
                                <w:szCs w:val="18"/>
                                <w:lang w:val="en-GB"/>
                              </w:rPr>
                              <m:t>n</m:t>
                            </m:r>
                          </m:sub>
                        </m:sSub>
                        <m:r>
                          <w:rPr>
                            <w:rFonts w:ascii="Cambria Math" w:hAnsi="Cambria Math" w:cs="Courier New"/>
                            <w:sz w:val="18"/>
                            <w:szCs w:val="18"/>
                            <w:lang w:val="en-GB"/>
                          </w:rPr>
                          <m:t>&gt;φ))</m:t>
                        </m:r>
                      </m:oMath>
                    </w:p>
                    <w:p w:rsidR="003209EC" w:rsidP="0051404D" w:rsidRDefault="003209EC" w14:paraId="473AA972"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 xml:space="preserve">7: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P</m:t>
                            </m:r>
                          </m:e>
                          <m:sub>
                            <m:r>
                              <w:rPr>
                                <w:rFonts w:ascii="Cambria Math" w:hAnsi="Cambria Math" w:cs="Courier New"/>
                                <w:sz w:val="18"/>
                                <w:szCs w:val="18"/>
                                <w:lang w:val="en-GB"/>
                              </w:rPr>
                              <m:t>d,n</m:t>
                            </m:r>
                          </m:sub>
                        </m:sSub>
                        <m:r>
                          <w:rPr>
                            <w:rFonts w:ascii="Cambria Math" w:hAnsi="Cambria Math" w:cs="Courier New"/>
                            <w:sz w:val="18"/>
                            <w:szCs w:val="18"/>
                            <w:lang w:val="en-GB"/>
                          </w:rPr>
                          <m:t>=</m:t>
                        </m:r>
                        <m:f>
                          <m:fPr>
                            <m:ctrlPr>
                              <w:rPr>
                                <w:rFonts w:ascii="Cambria Math" w:hAnsi="Cambria Math" w:cs="Courier New"/>
                                <w:i/>
                                <w:sz w:val="18"/>
                                <w:szCs w:val="18"/>
                                <w:lang w:val="en-GB"/>
                              </w:rPr>
                            </m:ctrlPr>
                          </m:fPr>
                          <m:num>
                            <m:sSub>
                              <m:sSubPr>
                                <m:ctrlPr>
                                  <w:rPr>
                                    <w:rFonts w:ascii="Cambria Math" w:hAnsi="Cambria Math" w:cs="Courier New"/>
                                    <w:i/>
                                    <w:sz w:val="18"/>
                                    <w:szCs w:val="18"/>
                                    <w:lang w:val="en-GB"/>
                                  </w:rPr>
                                </m:ctrlPr>
                              </m:sSubPr>
                              <m:e>
                                <m:r>
                                  <w:rPr>
                                    <w:rFonts w:ascii="Cambria Math" w:hAnsi="Cambria Math" w:cs="Courier New"/>
                                    <w:sz w:val="18"/>
                                    <w:szCs w:val="18"/>
                                    <w:lang w:val="en-GB"/>
                                  </w:rPr>
                                  <m:t>d</m:t>
                                </m:r>
                              </m:e>
                              <m:sub>
                                <m:r>
                                  <w:rPr>
                                    <w:rFonts w:ascii="Cambria Math" w:hAnsi="Cambria Math" w:cs="Courier New"/>
                                    <w:sz w:val="18"/>
                                    <w:szCs w:val="18"/>
                                    <w:lang w:val="en-GB"/>
                                  </w:rPr>
                                  <m:t xml:space="preserve">n </m:t>
                                </m:r>
                              </m:sub>
                            </m:sSub>
                          </m:num>
                          <m:den>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RS </m:t>
                                </m:r>
                              </m:sub>
                            </m:sSub>
                          </m:den>
                        </m:f>
                        <m:r>
                          <w:rPr>
                            <w:rFonts w:ascii="Cambria Math" w:hAnsi="Cambria Math" w:cs="Courier New"/>
                            <w:sz w:val="18"/>
                            <w:szCs w:val="18"/>
                            <w:lang w:val="en-GB"/>
                          </w:rPr>
                          <m:t xml:space="preserve"> </m:t>
                        </m:r>
                      </m:oMath>
                    </w:p>
                    <w:p w:rsidR="003209EC" w:rsidP="0051404D" w:rsidRDefault="003209EC" w14:paraId="56BD7DFF" w14:textId="77777777">
                      <w:pPr>
                        <w:pStyle w:val="NoSpacing"/>
                        <w:jc w:val="both"/>
                        <w:rPr>
                          <w:rFonts w:ascii="Courier New" w:hAnsi="Courier New" w:cs="Courier New"/>
                          <w:b/>
                          <w:bCs/>
                          <w:sz w:val="18"/>
                          <w:szCs w:val="18"/>
                          <w:lang w:val="en-GB"/>
                        </w:rPr>
                      </w:pPr>
                      <w:r>
                        <w:rPr>
                          <w:rFonts w:ascii="Courier New" w:hAnsi="Courier New" w:cs="Courier New"/>
                          <w:sz w:val="18"/>
                          <w:szCs w:val="18"/>
                          <w:lang w:val="en-GB"/>
                        </w:rPr>
                        <w:t>8</w:t>
                      </w:r>
                      <w:r w:rsidRPr="00FF0715">
                        <w:rPr>
                          <w:rFonts w:ascii="Courier New" w:hAnsi="Courier New" w:cs="Courier New"/>
                          <w:sz w:val="18"/>
                          <w:szCs w:val="18"/>
                          <w:lang w:val="en-GB"/>
                        </w:rPr>
                        <w:t>:</w:t>
                      </w:r>
                      <w:r>
                        <w:rPr>
                          <w:rFonts w:ascii="Courier New" w:hAnsi="Courier New" w:cs="Courier New"/>
                          <w:b/>
                          <w:bCs/>
                          <w:sz w:val="18"/>
                          <w:szCs w:val="18"/>
                          <w:lang w:val="en-GB"/>
                        </w:rPr>
                        <w:t xml:space="preserve"> end for</w:t>
                      </w:r>
                    </w:p>
                    <w:p w:rsidRPr="00B55398" w:rsidR="003209EC" w:rsidP="0051404D" w:rsidRDefault="003209EC" w14:paraId="4C4FA6AA"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 xml:space="preserve">9: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P</m:t>
                            </m:r>
                          </m:e>
                          <m:sub>
                            <m:r>
                              <w:rPr>
                                <w:rFonts w:ascii="Cambria Math" w:hAnsi="Cambria Math" w:cs="Courier New"/>
                                <w:sz w:val="18"/>
                                <w:szCs w:val="18"/>
                                <w:lang w:val="en-GB"/>
                              </w:rPr>
                              <m:t>d</m:t>
                            </m:r>
                          </m:sub>
                        </m:sSub>
                        <m:r>
                          <w:rPr>
                            <w:rFonts w:ascii="Cambria Math" w:hAnsi="Cambria Math" w:cs="Courier New"/>
                            <w:sz w:val="18"/>
                            <w:szCs w:val="18"/>
                            <w:lang w:val="en-GB"/>
                          </w:rPr>
                          <m:t xml:space="preserve">= </m:t>
                        </m:r>
                        <m:nary>
                          <m:naryPr>
                            <m:chr m:val="∑"/>
                            <m:limLoc m:val="subSup"/>
                            <m:ctrlPr>
                              <w:rPr>
                                <w:rFonts w:ascii="Cambria Math" w:hAnsi="Cambria Math" w:cs="Courier New"/>
                                <w:i/>
                                <w:sz w:val="18"/>
                                <w:szCs w:val="18"/>
                                <w:lang w:val="en-GB"/>
                              </w:rPr>
                            </m:ctrlPr>
                          </m:naryPr>
                          <m:sub>
                            <m:r>
                              <w:rPr>
                                <w:rFonts w:ascii="Cambria Math" w:hAnsi="Cambria Math" w:cs="Courier New"/>
                                <w:sz w:val="18"/>
                                <w:szCs w:val="18"/>
                                <w:lang w:val="en-GB"/>
                              </w:rPr>
                              <m:t>n=1</m:t>
                            </m:r>
                          </m:sub>
                          <m:sup>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S </m:t>
                                </m:r>
                              </m:sub>
                            </m:sSub>
                          </m:sup>
                          <m:e>
                            <m:sSub>
                              <m:sSubPr>
                                <m:ctrlPr>
                                  <w:rPr>
                                    <w:rFonts w:ascii="Cambria Math" w:hAnsi="Cambria Math" w:cs="Courier New"/>
                                    <w:i/>
                                    <w:sz w:val="18"/>
                                    <w:szCs w:val="18"/>
                                    <w:lang w:val="en-GB"/>
                                  </w:rPr>
                                </m:ctrlPr>
                              </m:sSubPr>
                              <m:e>
                                <m:r>
                                  <w:rPr>
                                    <w:rFonts w:ascii="Cambria Math" w:hAnsi="Cambria Math" w:cs="Courier New"/>
                                    <w:sz w:val="18"/>
                                    <w:szCs w:val="18"/>
                                    <w:lang w:val="en-GB"/>
                                  </w:rPr>
                                  <m:t>P</m:t>
                                </m:r>
                              </m:e>
                              <m:sub>
                                <m:r>
                                  <w:rPr>
                                    <w:rFonts w:ascii="Cambria Math" w:hAnsi="Cambria Math" w:cs="Courier New"/>
                                    <w:sz w:val="18"/>
                                    <w:szCs w:val="18"/>
                                    <w:lang w:val="en-GB"/>
                                  </w:rPr>
                                  <m:t>d,n</m:t>
                                </m:r>
                              </m:sub>
                            </m:sSub>
                            <m:r>
                              <w:rPr>
                                <w:rFonts w:ascii="Cambria Math" w:hAnsi="Cambria Math" w:cs="Courier New"/>
                                <w:sz w:val="18"/>
                                <w:szCs w:val="18"/>
                                <w:lang w:val="en-GB"/>
                              </w:rPr>
                              <m:t>/</m:t>
                            </m:r>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S </m:t>
                                </m:r>
                              </m:sub>
                            </m:sSub>
                          </m:e>
                        </m:nary>
                      </m:oMath>
                    </w:p>
                    <w:p w:rsidRPr="00B55398" w:rsidR="003209EC" w:rsidP="0051404D" w:rsidRDefault="003209EC" w14:paraId="672A6659" w14:textId="77777777">
                      <w:pPr>
                        <w:rPr>
                          <w:lang w:val="en-GB"/>
                        </w:rPr>
                      </w:pPr>
                    </w:p>
                  </w:txbxContent>
                </v:textbox>
                <w10:anchorlock/>
              </v:shape>
            </w:pict>
          </mc:Fallback>
        </mc:AlternateContent>
      </w:r>
    </w:p>
    <w:p w:rsidRPr="00D56448" w:rsidR="00C56E9A" w:rsidP="006B0C1B" w:rsidRDefault="00C56E9A" w14:paraId="7B80489A" w14:textId="77777777">
      <w:pPr>
        <w:rPr>
          <w:lang w:val="en-GB"/>
        </w:rPr>
      </w:pPr>
    </w:p>
    <w:p w:rsidR="006B0C1B" w:rsidP="006B0C1B" w:rsidRDefault="006B0C1B" w14:paraId="2FA5042A" w14:textId="77777777">
      <w:pPr>
        <w:pStyle w:val="Heading4"/>
        <w:rPr>
          <w:lang w:val="en-GB"/>
        </w:rPr>
      </w:pPr>
      <w:bookmarkStart w:name="_Ref41385036" w:id="29"/>
      <w:r>
        <w:rPr>
          <w:lang w:val="en-GB"/>
        </w:rPr>
        <w:t>Time Offset Estimation</w:t>
      </w:r>
      <w:bookmarkEnd w:id="29"/>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006B0C1B" w:rsidTr="1187CC19" w14:paraId="4D97010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Mar/>
          </w:tcPr>
          <w:p w:rsidRPr="00296097" w:rsidR="006B0C1B" w:rsidP="009D2CD4" w:rsidRDefault="00224158" w14:paraId="689D89A9" w14:textId="046B16E0">
            <w:pPr>
              <w:rPr>
                <w:b w:val="0"/>
                <w:bCs w:val="0"/>
                <w:lang w:val="en-GB"/>
              </w:rPr>
            </w:pPr>
            <w:r>
              <w:rPr>
                <w:b w:val="0"/>
                <w:bCs w:val="0"/>
                <w:lang w:val="en-GB"/>
              </w:rPr>
              <w:t>Author</w:t>
            </w:r>
          </w:p>
        </w:tc>
        <w:tc>
          <w:tcPr>
            <w:cnfStyle w:val="000000000000" w:firstRow="0" w:lastRow="0" w:firstColumn="0" w:lastColumn="0" w:oddVBand="0" w:evenVBand="0" w:oddHBand="0" w:evenHBand="0" w:firstRowFirstColumn="0" w:firstRowLastColumn="0" w:lastRowFirstColumn="0" w:lastRowLastColumn="0"/>
            <w:tcW w:w="7785" w:type="dxa"/>
            <w:tcMar/>
          </w:tcPr>
          <w:p w:rsidRPr="00296097" w:rsidR="006B0C1B" w:rsidP="009D2CD4" w:rsidRDefault="006B0C1B" w14:paraId="7EB70064" w14:textId="77777777">
            <w:pPr>
              <w:cnfStyle w:val="100000000000" w:firstRow="1" w:lastRow="0" w:firstColumn="0" w:lastColumn="0" w:oddVBand="0" w:evenVBand="0" w:oddHBand="0" w:evenHBand="0" w:firstRowFirstColumn="0" w:firstRowLastColumn="0" w:lastRowFirstColumn="0" w:lastRowLastColumn="0"/>
              <w:rPr>
                <w:b w:val="0"/>
                <w:bCs w:val="0"/>
                <w:lang w:val="en-GB"/>
              </w:rPr>
            </w:pPr>
            <w:r w:rsidRPr="00296097">
              <w:rPr>
                <w:b w:val="0"/>
                <w:bCs w:val="0"/>
                <w:lang w:val="en-GB"/>
              </w:rPr>
              <w:t>Elena Peralta</w:t>
            </w:r>
          </w:p>
        </w:tc>
      </w:tr>
      <w:tr w:rsidRPr="0005643B" w:rsidR="006B0C1B" w:rsidTr="1187CC19" w14:paraId="07ABA0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Mar/>
          </w:tcPr>
          <w:p w:rsidRPr="00296097" w:rsidR="006B0C1B" w:rsidP="009D2CD4" w:rsidRDefault="006B0C1B" w14:paraId="350F3765" w14:textId="77777777">
            <w:pPr>
              <w:rPr>
                <w:b w:val="0"/>
                <w:bCs w:val="0"/>
                <w:lang w:val="en-GB"/>
              </w:rPr>
            </w:pPr>
            <w:r w:rsidRPr="00296097">
              <w:rPr>
                <w:b w:val="0"/>
                <w:bCs w:val="0"/>
                <w:lang w:val="en-GB"/>
              </w:rPr>
              <w:t>Related functions</w:t>
            </w:r>
          </w:p>
        </w:tc>
        <w:tc>
          <w:tcPr>
            <w:cnfStyle w:val="000000000000" w:firstRow="0" w:lastRow="0" w:firstColumn="0" w:lastColumn="0" w:oddVBand="0" w:evenVBand="0" w:oddHBand="0" w:evenHBand="0" w:firstRowFirstColumn="0" w:firstRowLastColumn="0" w:lastRowFirstColumn="0" w:lastRowLastColumn="0"/>
            <w:tcW w:w="7785" w:type="dxa"/>
            <w:tcMar/>
          </w:tcPr>
          <w:p w:rsidRPr="00296097" w:rsidR="006B0C1B" w:rsidP="009D2CD4" w:rsidRDefault="006B0C1B" w14:paraId="23CCECF8" w14:textId="7CB970AE">
            <w:pPr>
              <w:cnfStyle w:val="000000100000" w:firstRow="0" w:lastRow="0" w:firstColumn="0" w:lastColumn="0" w:oddVBand="0" w:evenVBand="0" w:oddHBand="1" w:evenHBand="0" w:firstRowFirstColumn="0" w:firstRowLastColumn="0" w:lastRowFirstColumn="0" w:lastRowLastColumn="0"/>
              <w:rPr>
                <w:lang w:val="en-GB"/>
              </w:rPr>
            </w:pPr>
            <w:r w:rsidRPr="00296097">
              <w:rPr>
                <w:lang w:val="en-GB"/>
              </w:rPr>
              <w:t xml:space="preserve">NR_PDSCH_DMRS_REL15 </w:t>
            </w:r>
          </w:p>
        </w:tc>
      </w:tr>
    </w:tbl>
    <w:p w:rsidR="1187CC19" w:rsidRDefault="1187CC19" w14:paraId="2105B654" w14:textId="30F02F0D"/>
    <w:p w:rsidR="00B20EFF" w:rsidP="00B20EFF" w:rsidRDefault="00B20EFF" w14:paraId="2D5B9C47" w14:textId="77777777">
      <w:pPr>
        <w:pStyle w:val="NoSpacing"/>
        <w:jc w:val="both"/>
        <w:rPr>
          <w:lang w:val="en-GB"/>
        </w:rPr>
      </w:pPr>
    </w:p>
    <w:p w:rsidRPr="00C35B9B" w:rsidR="00B20EFF" w:rsidP="00C2743C" w:rsidRDefault="00B20EFF" w14:paraId="499CBCBE" w14:textId="041FB35D">
      <w:pPr>
        <w:pStyle w:val="NoSpacing"/>
        <w:jc w:val="both"/>
        <w:rPr>
          <w:lang w:val="en-GB"/>
        </w:rPr>
      </w:pPr>
      <w:r w:rsidRPr="00E509E9">
        <w:rPr>
          <w:lang w:val="en-GB"/>
        </w:rPr>
        <w:t xml:space="preserve">The main processing approach for the </w:t>
      </w:r>
      <w:r>
        <w:rPr>
          <w:lang w:val="en-GB"/>
        </w:rPr>
        <w:t>DMRS</w:t>
      </w:r>
      <w:r w:rsidRPr="00E509E9">
        <w:rPr>
          <w:lang w:val="en-GB"/>
        </w:rPr>
        <w:t xml:space="preserve"> </w:t>
      </w:r>
      <w:r>
        <w:rPr>
          <w:lang w:val="en-GB"/>
        </w:rPr>
        <w:t>TOE</w:t>
      </w:r>
      <w:r w:rsidRPr="00E509E9">
        <w:rPr>
          <w:lang w:val="en-GB"/>
        </w:rPr>
        <w:t xml:space="preserve"> is </w:t>
      </w:r>
      <w:r w:rsidRPr="00C35B9B">
        <w:rPr>
          <w:lang w:val="en-GB"/>
        </w:rPr>
        <w:t>as follows</w:t>
      </w:r>
      <w:r w:rsidRPr="00C35B9B" w:rsidR="007B197C">
        <w:rPr>
          <w:lang w:val="en-GB"/>
        </w:rPr>
        <w:t xml:space="preserve"> (complete formulas)</w:t>
      </w:r>
      <w:r w:rsidRPr="00C35B9B">
        <w:rPr>
          <w:lang w:val="en-GB"/>
        </w:rPr>
        <w:t xml:space="preserve">: </w:t>
      </w:r>
    </w:p>
    <w:p w:rsidRPr="00C35B9B" w:rsidR="006B0C1B" w:rsidP="006B0C1B" w:rsidRDefault="00B20EFF" w14:paraId="20AB7DB4" w14:textId="19497307">
      <w:pPr>
        <w:pStyle w:val="NoSpacing"/>
        <w:rPr>
          <w:lang w:val="en-GB"/>
        </w:rPr>
      </w:pPr>
      <w:r w:rsidRPr="00C35B9B">
        <w:rPr>
          <w:lang w:val="en-GB"/>
        </w:rPr>
        <w:t xml:space="preserve">- Step 1: </w:t>
      </w:r>
      <w:r w:rsidRPr="00C35B9B" w:rsidR="006B0C1B">
        <w:rPr>
          <w:lang w:val="en-GB"/>
        </w:rPr>
        <w:t>Combine information over DMRS symbols (coherent accumulation)</w:t>
      </w:r>
    </w:p>
    <w:p w:rsidRPr="00C35B9B" w:rsidR="006B0C1B" w:rsidP="006B0C1B" w:rsidRDefault="006B0C1B" w14:paraId="6E02241A" w14:textId="77777777">
      <w:pPr>
        <w:pStyle w:val="NoSpacing"/>
        <w:rPr>
          <w:lang w:val="en-GB"/>
        </w:rPr>
      </w:pPr>
    </w:p>
    <w:p w:rsidRPr="00B20EFF" w:rsidR="006B0C1B" w:rsidP="006B0C1B" w:rsidRDefault="003F7D7F" w14:paraId="632FDEBF" w14:textId="7E68C655">
      <w:pPr>
        <w:pStyle w:val="NoSpacing"/>
        <w:rPr>
          <w:rFonts w:eastAsiaTheme="minorEastAsia"/>
          <w:lang w:val="en-GB"/>
        </w:rPr>
      </w:pPr>
      <m:oMathPara>
        <m:oMath>
          <m:sSup>
            <m:sSupPr>
              <m:ctrlPr>
                <w:rPr>
                  <w:rFonts w:ascii="Cambria Math" w:hAnsi="Cambria Math"/>
                  <w:i/>
                  <w:lang w:val="en-GB"/>
                </w:rPr>
              </m:ctrlPr>
            </m:sSupPr>
            <m:e>
              <m:r>
                <w:rPr>
                  <w:rFonts w:ascii="Cambria Math" w:hAnsi="Cambria Math"/>
                  <w:lang w:val="en-GB"/>
                </w:rPr>
                <m:t>CIR=abs</m:t>
              </m:r>
              <m:d>
                <m:dPr>
                  <m:begChr m:val="["/>
                  <m:endChr m:val="]"/>
                  <m:ctrlPr>
                    <w:rPr>
                      <w:rFonts w:ascii="Cambria Math" w:hAnsi="Cambria Math"/>
                      <w:i/>
                      <w:lang w:val="en-GB"/>
                    </w:rPr>
                  </m:ctrlPr>
                </m:dPr>
                <m:e>
                  <m:rad>
                    <m:radPr>
                      <m:degHide m:val="1"/>
                      <m:ctrlPr>
                        <w:rPr>
                          <w:rFonts w:ascii="Cambria Math" w:hAnsi="Cambria Math"/>
                          <w:i/>
                          <w:lang w:val="en-GB"/>
                        </w:rPr>
                      </m:ctrlPr>
                    </m:radPr>
                    <m:deg/>
                    <m:e>
                      <m:r>
                        <w:rPr>
                          <w:rFonts w:ascii="Cambria Math" w:hAnsi="Cambria Math"/>
                          <w:lang w:val="en-GB"/>
                        </w:rPr>
                        <m:t>L</m:t>
                      </m:r>
                    </m:e>
                  </m:rad>
                  <m:r>
                    <w:rPr>
                      <w:rFonts w:ascii="Cambria Math" w:hAnsi="Cambria Math"/>
                      <w:lang w:val="en-GB"/>
                    </w:rPr>
                    <m:t>*ifft(sum</m:t>
                  </m:r>
                  <m:d>
                    <m:dPr>
                      <m:ctrlPr>
                        <w:rPr>
                          <w:rFonts w:ascii="Cambria Math" w:hAnsi="Cambria Math"/>
                          <w:i/>
                          <w:lang w:val="en-GB"/>
                        </w:rPr>
                      </m:ctrlPr>
                    </m:dPr>
                    <m:e>
                      <m:r>
                        <w:rPr>
                          <w:rFonts w:ascii="Cambria Math" w:hAnsi="Cambria Math"/>
                          <w:lang w:val="en-GB"/>
                        </w:rPr>
                        <m:t>z</m:t>
                      </m:r>
                    </m:e>
                  </m:d>
                  <m:r>
                    <w:rPr>
                      <w:rFonts w:ascii="Cambria Math" w:hAnsi="Cambria Math"/>
                      <w:lang w:val="en-GB"/>
                    </w:rPr>
                    <m:t>,2048)</m:t>
                  </m:r>
                </m:e>
              </m:d>
            </m:e>
            <m:sup>
              <m:r>
                <w:rPr>
                  <w:rFonts w:ascii="Cambria Math" w:hAnsi="Cambria Math"/>
                  <w:lang w:val="en-GB"/>
                </w:rPr>
                <m:t>2</m:t>
              </m:r>
            </m:sup>
          </m:sSup>
        </m:oMath>
      </m:oMathPara>
    </w:p>
    <w:p w:rsidR="00B20EFF" w:rsidP="006B0C1B" w:rsidRDefault="00B20EFF" w14:paraId="148DA8B0" w14:textId="198D1A84">
      <w:pPr>
        <w:pStyle w:val="NoSpacing"/>
        <w:rPr>
          <w:rFonts w:eastAsiaTheme="minorEastAsia"/>
          <w:lang w:val="en-GB"/>
        </w:rPr>
      </w:pPr>
    </w:p>
    <w:p w:rsidRPr="00F66A7B" w:rsidR="00B20EFF" w:rsidP="00B20EFF" w:rsidRDefault="00B20EFF" w14:paraId="00ED26B9" w14:textId="75236C0E">
      <w:pPr>
        <w:pStyle w:val="NoSpacing"/>
        <w:rPr>
          <w:sz w:val="24"/>
          <w:szCs w:val="24"/>
          <w:lang w:val="en-GB"/>
        </w:rPr>
      </w:pPr>
      <w:r>
        <w:rPr>
          <w:rFonts w:eastAsiaTheme="minorEastAsia"/>
          <w:lang w:val="en-GB"/>
        </w:rPr>
        <w:t xml:space="preserve">where </w:t>
      </w:r>
      <w:r w:rsidRPr="00B20EFF">
        <w:rPr>
          <w:rFonts w:eastAsiaTheme="minorEastAsia"/>
          <w:i/>
          <w:iCs/>
          <w:lang w:val="en-GB"/>
        </w:rPr>
        <w:t>z</w:t>
      </w:r>
      <w:r>
        <w:rPr>
          <w:rFonts w:eastAsiaTheme="minorEastAsia"/>
          <w:i/>
          <w:iCs/>
          <w:lang w:val="en-GB"/>
        </w:rPr>
        <w:t xml:space="preserve"> </w:t>
      </w:r>
      <w:r>
        <w:rPr>
          <w:rFonts w:eastAsiaTheme="minorEastAsia"/>
          <w:lang w:val="en-GB"/>
        </w:rPr>
        <w:t xml:space="preserve">is the </w:t>
      </w:r>
      <w:r>
        <w:rPr>
          <w:lang w:val="en-GB"/>
        </w:rPr>
        <w:t xml:space="preserve">raw channel estimate, which </w:t>
      </w:r>
      <w:r w:rsidRPr="00F66A7B">
        <w:rPr>
          <w:lang w:val="en-GB"/>
        </w:rPr>
        <w:t>contains AP wise channel estimates over all R</w:t>
      </w:r>
      <w:r>
        <w:rPr>
          <w:lang w:val="en-GB"/>
        </w:rPr>
        <w:t>E</w:t>
      </w:r>
      <w:r w:rsidRPr="00F66A7B">
        <w:rPr>
          <w:lang w:val="en-GB"/>
        </w:rPr>
        <w:t>s</w:t>
      </w:r>
      <w:r>
        <w:rPr>
          <w:sz w:val="24"/>
          <w:szCs w:val="24"/>
          <w:lang w:val="en-GB"/>
        </w:rPr>
        <w:t xml:space="preserve"> </w:t>
      </w:r>
      <w:r w:rsidRPr="00F66A7B">
        <w:rPr>
          <w:lang w:val="en-GB"/>
        </w:rPr>
        <w:t>and OFDM symbol pairs</w:t>
      </w:r>
      <w:r>
        <w:rPr>
          <w:lang w:val="en-GB"/>
        </w:rPr>
        <w:t>.</w:t>
      </w:r>
    </w:p>
    <w:p w:rsidR="006B0C1B" w:rsidP="006B0C1B" w:rsidRDefault="006B0C1B" w14:paraId="3E813568" w14:textId="77777777">
      <w:pPr>
        <w:pStyle w:val="NoSpacing"/>
        <w:rPr>
          <w:lang w:val="en-GB"/>
        </w:rPr>
      </w:pPr>
    </w:p>
    <w:p w:rsidR="006B0C1B" w:rsidP="006B0C1B" w:rsidRDefault="00B20EFF" w14:paraId="7DEA9F75" w14:textId="245A5B8E">
      <w:pPr>
        <w:autoSpaceDE w:val="0"/>
        <w:autoSpaceDN w:val="0"/>
        <w:adjustRightInd w:val="0"/>
        <w:spacing w:after="0" w:line="240" w:lineRule="auto"/>
        <w:rPr>
          <w:lang w:val="en-GB"/>
        </w:rPr>
      </w:pPr>
      <w:r>
        <w:rPr>
          <w:lang w:val="en-GB"/>
        </w:rPr>
        <w:t xml:space="preserve">- Step 2: </w:t>
      </w:r>
      <w:r w:rsidRPr="00F66A7B" w:rsidR="006B0C1B">
        <w:rPr>
          <w:lang w:val="en-GB"/>
        </w:rPr>
        <w:t>Normalized mean based on maximum peak values for each antenna</w:t>
      </w:r>
    </w:p>
    <w:p w:rsidR="006B0C1B" w:rsidP="006B0C1B" w:rsidRDefault="00B20EFF" w14:paraId="2CF4530D" w14:textId="4474CA21">
      <w:pPr>
        <w:pStyle w:val="NoSpacing"/>
        <w:rPr>
          <w:lang w:val="en-GB"/>
        </w:rPr>
      </w:pPr>
      <w:r>
        <w:rPr>
          <w:lang w:val="en-GB"/>
        </w:rPr>
        <w:t xml:space="preserve">- Step 3: </w:t>
      </w:r>
      <w:r w:rsidRPr="00F66A7B" w:rsidR="006B0C1B">
        <w:rPr>
          <w:lang w:val="en-GB"/>
        </w:rPr>
        <w:t>Look for maximum peak and estimate offset.</w:t>
      </w:r>
    </w:p>
    <w:p w:rsidR="006B0C1B" w:rsidP="006B0C1B" w:rsidRDefault="00B20EFF" w14:paraId="3422E3D4" w14:textId="080CEED4">
      <w:pPr>
        <w:pStyle w:val="NoSpacing"/>
        <w:rPr>
          <w:lang w:val="en-GB"/>
        </w:rPr>
      </w:pPr>
      <w:r>
        <w:rPr>
          <w:lang w:val="en-GB"/>
        </w:rPr>
        <w:t xml:space="preserve">- Step 4: </w:t>
      </w:r>
      <w:r w:rsidR="006B0C1B">
        <w:rPr>
          <w:lang w:val="en-GB"/>
        </w:rPr>
        <w:t>Give estimated offset as input to wiener CE per subframe and fast fading drop:</w:t>
      </w:r>
    </w:p>
    <w:p w:rsidRPr="00F66A7B" w:rsidR="006B0C1B" w:rsidP="006B0C1B" w:rsidRDefault="006B0C1B" w14:paraId="398B0825" w14:textId="77777777">
      <w:pPr>
        <w:pStyle w:val="NoSpacing"/>
        <w:rPr>
          <w:lang w:val="en-GB"/>
        </w:rPr>
      </w:pPr>
    </w:p>
    <w:p w:rsidRPr="001D3904" w:rsidR="006B0C1B" w:rsidP="00C2743C" w:rsidRDefault="003F7D7F" w14:paraId="743AB2D4" w14:textId="61AE5661">
      <w:pPr>
        <w:pStyle w:val="NoSpacing"/>
        <w:rPr>
          <w:rFonts w:eastAsiaTheme="minorEastAsia"/>
        </w:rPr>
      </w:pPr>
      <m:oMathPara>
        <m:oMath>
          <m:sSub>
            <m:sSubPr>
              <m:ctrlPr>
                <w:rPr>
                  <w:rFonts w:ascii="Cambria Math" w:hAnsi="Cambria Math"/>
                </w:rPr>
              </m:ctrlPr>
            </m:sSubPr>
            <m:e>
              <m:r>
                <w:rPr>
                  <w:rFonts w:ascii="Cambria Math" w:hAnsi="Cambria Math"/>
                </w:rPr>
                <m:t>R</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j</m:t>
              </m:r>
              <m:r>
                <m:rPr>
                  <m:sty m:val="p"/>
                </m:rPr>
                <w:rPr>
                  <w:rFonts w:ascii="Cambria Math" w:hAnsi="Cambria Math"/>
                </w:rPr>
                <m:t>2</m:t>
              </m:r>
              <m:r>
                <w:rPr>
                  <w:rFonts w:ascii="Cambria Math" w:hAnsi="Cambria Math"/>
                </w:rPr>
                <m:t>πf</m:t>
              </m:r>
              <m:sSub>
                <m:sSubPr>
                  <m:ctrlPr>
                    <w:rPr>
                      <w:rFonts w:ascii="Cambria Math" w:hAnsi="Cambria Math"/>
                    </w:rPr>
                  </m:ctrlPr>
                </m:sSubPr>
                <m:e>
                  <m:r>
                    <w:rPr>
                      <w:rFonts w:ascii="Cambria Math" w:hAnsi="Cambria Math"/>
                    </w:rPr>
                    <m:t>τ</m:t>
                  </m:r>
                </m:e>
                <m:sub>
                  <m:r>
                    <w:rPr>
                      <w:rFonts w:ascii="Cambria Math" w:hAnsi="Cambria Math"/>
                    </w:rPr>
                    <m:t>m</m:t>
                  </m:r>
                </m:sub>
              </m:sSub>
            </m:den>
          </m:f>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πfTOE</m:t>
              </m:r>
            </m:sup>
          </m:sSup>
        </m:oMath>
      </m:oMathPara>
    </w:p>
    <w:p w:rsidR="001D3904" w:rsidP="00C2743C" w:rsidRDefault="001D3904" w14:paraId="7834B049" w14:textId="185BD3B0">
      <w:pPr>
        <w:pStyle w:val="NoSpacing"/>
        <w:rPr>
          <w:rFonts w:eastAsiaTheme="minorEastAsia"/>
        </w:rPr>
      </w:pPr>
    </w:p>
    <w:p w:rsidR="001D3904" w:rsidP="001D3904" w:rsidRDefault="001D3904" w14:paraId="485B22BB" w14:textId="5F667376">
      <w:pPr>
        <w:pStyle w:val="Heading4"/>
        <w:rPr>
          <w:lang w:val="en-GB"/>
        </w:rPr>
      </w:pPr>
      <w:bookmarkStart w:name="_Ref41386491" w:id="30"/>
      <w:r>
        <w:rPr>
          <w:lang w:val="en-GB"/>
        </w:rPr>
        <w:t>Frequency Offset Estimation</w:t>
      </w:r>
      <w:bookmarkEnd w:id="30"/>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1D3904" w:rsidTr="001D3904" w14:paraId="3C5F1A8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1D3904" w:rsidP="006A4A5C" w:rsidRDefault="00224158" w14:paraId="46AAC4E3" w14:textId="489A8B8F">
            <w:pPr>
              <w:rPr>
                <w:b w:val="0"/>
                <w:bCs w:val="0"/>
                <w:lang w:val="en-GB"/>
              </w:rPr>
            </w:pPr>
            <w:r>
              <w:rPr>
                <w:b w:val="0"/>
                <w:bCs w:val="0"/>
                <w:lang w:val="en-GB"/>
              </w:rPr>
              <w:t>Author</w:t>
            </w:r>
          </w:p>
        </w:tc>
        <w:tc>
          <w:tcPr>
            <w:tcW w:w="7785" w:type="dxa"/>
          </w:tcPr>
          <w:p w:rsidRPr="00296097" w:rsidR="001D3904" w:rsidP="006A4A5C" w:rsidRDefault="007B197C" w14:paraId="20501C6C" w14:textId="1C72170B">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lang w:val="en-GB"/>
              </w:rPr>
              <w:t xml:space="preserve">Toni Levanen, </w:t>
            </w:r>
            <w:r w:rsidR="001D3904">
              <w:rPr>
                <w:b w:val="0"/>
                <w:bCs w:val="0"/>
                <w:lang w:val="en-GB"/>
              </w:rPr>
              <w:t>Mikko Maenpaa</w:t>
            </w:r>
          </w:p>
        </w:tc>
      </w:tr>
      <w:tr w:rsidRPr="00296097" w:rsidR="001D3904" w:rsidTr="001D3904" w14:paraId="78A2353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1D3904" w:rsidP="006A4A5C" w:rsidRDefault="001D3904" w14:paraId="278A595B" w14:textId="77777777">
            <w:pPr>
              <w:rPr>
                <w:b w:val="0"/>
                <w:bCs w:val="0"/>
                <w:lang w:val="en-GB"/>
              </w:rPr>
            </w:pPr>
            <w:r w:rsidRPr="00296097">
              <w:rPr>
                <w:b w:val="0"/>
                <w:bCs w:val="0"/>
                <w:lang w:val="en-GB"/>
              </w:rPr>
              <w:t>Related functions</w:t>
            </w:r>
          </w:p>
        </w:tc>
        <w:tc>
          <w:tcPr>
            <w:tcW w:w="7785" w:type="dxa"/>
          </w:tcPr>
          <w:p w:rsidRPr="00296097" w:rsidR="001D3904" w:rsidP="006A4A5C" w:rsidRDefault="001D3904" w14:paraId="0192D280" w14:textId="5EBF0BD8">
            <w:pPr>
              <w:cnfStyle w:val="000000100000" w:firstRow="0" w:lastRow="0" w:firstColumn="0" w:lastColumn="0" w:oddVBand="0" w:evenVBand="0" w:oddHBand="1" w:evenHBand="0" w:firstRowFirstColumn="0" w:firstRowLastColumn="0" w:lastRowFirstColumn="0" w:lastRowLastColumn="0"/>
              <w:rPr>
                <w:lang w:val="en-GB"/>
              </w:rPr>
            </w:pPr>
            <w:r w:rsidRPr="00296097">
              <w:rPr>
                <w:lang w:val="en-GB"/>
              </w:rPr>
              <w:t>NR_PDSCH_DMRS_</w:t>
            </w:r>
            <w:r>
              <w:rPr>
                <w:lang w:val="en-GB"/>
              </w:rPr>
              <w:t>AFC</w:t>
            </w:r>
            <w:r w:rsidRPr="00296097">
              <w:rPr>
                <w:lang w:val="en-GB"/>
              </w:rPr>
              <w:t xml:space="preserve"> </w:t>
            </w:r>
          </w:p>
        </w:tc>
      </w:tr>
    </w:tbl>
    <w:p w:rsidR="001D3904" w:rsidP="00C2743C" w:rsidRDefault="001D3904" w14:paraId="15D4C176" w14:textId="76F77D5B">
      <w:pPr>
        <w:pStyle w:val="NoSpacing"/>
      </w:pPr>
    </w:p>
    <w:p w:rsidR="001D3904" w:rsidP="00C2743C" w:rsidRDefault="007B197C" w14:paraId="0F90F244" w14:textId="42F9E2F3">
      <w:pPr>
        <w:pStyle w:val="NoSpacing"/>
      </w:pPr>
      <w:r>
        <w:t>To do</w:t>
      </w:r>
    </w:p>
    <w:p w:rsidRPr="00C2743C" w:rsidR="007B197C" w:rsidP="00C2743C" w:rsidRDefault="007B197C" w14:paraId="078462D7" w14:textId="77777777">
      <w:pPr>
        <w:pStyle w:val="NoSpacing"/>
      </w:pPr>
    </w:p>
    <w:p w:rsidR="006B0C1B" w:rsidP="006B0C1B" w:rsidRDefault="006B0C1B" w14:paraId="0AEB6BC6" w14:textId="3D9E3CB2">
      <w:pPr>
        <w:pStyle w:val="Heading3"/>
        <w:rPr>
          <w:lang w:val="en-GB"/>
        </w:rPr>
      </w:pPr>
      <w:bookmarkStart w:name="_Ref41386534" w:id="31"/>
      <w:bookmarkStart w:name="_Toc48659835" w:id="32"/>
      <w:r w:rsidRPr="00046CC5">
        <w:rPr>
          <w:lang w:val="en-GB"/>
        </w:rPr>
        <w:lastRenderedPageBreak/>
        <w:t>PTRS for PDSCH</w:t>
      </w:r>
      <w:bookmarkEnd w:id="31"/>
      <w:bookmarkEnd w:id="32"/>
    </w:p>
    <w:p w:rsidRPr="000614D9" w:rsidR="000614D9" w:rsidP="000614D9" w:rsidRDefault="000614D9" w14:paraId="7A8B5605" w14:textId="5F9AC347">
      <w:pPr>
        <w:pStyle w:val="Heading4"/>
        <w:rPr>
          <w:lang w:val="en-GB"/>
        </w:rPr>
      </w:pPr>
      <w:r>
        <w:rPr>
          <w:lang w:val="en-GB"/>
        </w:rPr>
        <w:t>General</w:t>
      </w:r>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FC6273" w:rsidTr="00FC6273" w14:paraId="312D3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FC6273" w:rsidP="006A4A5C" w:rsidRDefault="00B71073" w14:paraId="38853FF9" w14:textId="1F437EA6">
            <w:pPr>
              <w:rPr>
                <w:b w:val="0"/>
                <w:bCs w:val="0"/>
                <w:lang w:val="en-GB"/>
              </w:rPr>
            </w:pPr>
            <w:r>
              <w:rPr>
                <w:b w:val="0"/>
                <w:bCs w:val="0"/>
                <w:lang w:val="en-GB"/>
              </w:rPr>
              <w:t>Author</w:t>
            </w:r>
          </w:p>
        </w:tc>
        <w:tc>
          <w:tcPr>
            <w:tcW w:w="7785" w:type="dxa"/>
          </w:tcPr>
          <w:p w:rsidRPr="00296097" w:rsidR="00FC6273" w:rsidP="006A4A5C" w:rsidRDefault="00FC6273" w14:paraId="6AF41742" w14:textId="4D3AAF2F">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lang w:val="en-GB"/>
              </w:rPr>
              <w:t>Tero Ihalainen</w:t>
            </w:r>
          </w:p>
        </w:tc>
      </w:tr>
      <w:tr w:rsidRPr="00296097" w:rsidR="00FC6273" w:rsidTr="00FC6273" w14:paraId="72430B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FC6273" w:rsidP="006A4A5C" w:rsidRDefault="00FC6273" w14:paraId="2F8D1D15" w14:textId="77777777">
            <w:pPr>
              <w:rPr>
                <w:b w:val="0"/>
                <w:bCs w:val="0"/>
                <w:lang w:val="en-GB"/>
              </w:rPr>
            </w:pPr>
            <w:r w:rsidRPr="00296097">
              <w:rPr>
                <w:b w:val="0"/>
                <w:bCs w:val="0"/>
                <w:lang w:val="en-GB"/>
              </w:rPr>
              <w:t>Related functions</w:t>
            </w:r>
          </w:p>
        </w:tc>
        <w:tc>
          <w:tcPr>
            <w:tcW w:w="7785" w:type="dxa"/>
          </w:tcPr>
          <w:p w:rsidRPr="00296097" w:rsidR="00FC6273" w:rsidP="006A4A5C" w:rsidRDefault="00FC6273" w14:paraId="53A168EC" w14:textId="3C962328">
            <w:pPr>
              <w:cnfStyle w:val="000000100000" w:firstRow="0" w:lastRow="0" w:firstColumn="0" w:lastColumn="0" w:oddVBand="0" w:evenVBand="0" w:oddHBand="1" w:evenHBand="0" w:firstRowFirstColumn="0" w:firstRowLastColumn="0" w:lastRowFirstColumn="0" w:lastRowLastColumn="0"/>
              <w:rPr>
                <w:lang w:val="en-GB"/>
              </w:rPr>
            </w:pPr>
            <w:r w:rsidRPr="00A23B4D">
              <w:rPr>
                <w:lang w:val="en-GB"/>
              </w:rPr>
              <w:t>cmwPDSCH_</w:t>
            </w:r>
            <w:r>
              <w:rPr>
                <w:lang w:val="en-GB"/>
              </w:rPr>
              <w:t>PTRS.m</w:t>
            </w:r>
          </w:p>
        </w:tc>
      </w:tr>
    </w:tbl>
    <w:p w:rsidR="00FC6273" w:rsidP="00FC6273" w:rsidRDefault="00FC6273" w14:paraId="2BECDA73" w14:textId="4064AB55">
      <w:pPr>
        <w:rPr>
          <w:lang w:val="en-GB"/>
        </w:rPr>
      </w:pPr>
    </w:p>
    <w:tbl>
      <w:tblPr>
        <w:tblStyle w:val="TableGridLight"/>
        <w:tblW w:w="0" w:type="auto"/>
        <w:tblLook w:val="04A0" w:firstRow="1" w:lastRow="0" w:firstColumn="1" w:lastColumn="0" w:noHBand="0" w:noVBand="1"/>
      </w:tblPr>
      <w:tblGrid>
        <w:gridCol w:w="2407"/>
        <w:gridCol w:w="3830"/>
        <w:gridCol w:w="993"/>
        <w:gridCol w:w="2398"/>
      </w:tblGrid>
      <w:tr w:rsidRPr="006F694A" w:rsidR="00C11C46" w:rsidTr="005A4C6F" w14:paraId="4C2C86FE" w14:textId="77777777">
        <w:tc>
          <w:tcPr>
            <w:tcW w:w="2407" w:type="dxa"/>
          </w:tcPr>
          <w:p w:rsidRPr="005A4C6F" w:rsidR="00C11C46" w:rsidP="006A4A5C" w:rsidRDefault="00C11C46" w14:paraId="33AE204A" w14:textId="77777777">
            <w:pPr>
              <w:pStyle w:val="NoSpacing"/>
              <w:rPr>
                <w:b/>
                <w:bCs/>
              </w:rPr>
            </w:pPr>
            <w:r w:rsidRPr="005A4C6F">
              <w:rPr>
                <w:b/>
                <w:bCs/>
              </w:rPr>
              <w:t>Parameter</w:t>
            </w:r>
          </w:p>
        </w:tc>
        <w:tc>
          <w:tcPr>
            <w:tcW w:w="3830" w:type="dxa"/>
          </w:tcPr>
          <w:p w:rsidRPr="005A4C6F" w:rsidR="00C11C46" w:rsidP="006A4A5C" w:rsidRDefault="00C11C46" w14:paraId="3A19730D" w14:textId="77777777">
            <w:pPr>
              <w:pStyle w:val="NoSpacing"/>
              <w:rPr>
                <w:b/>
                <w:bCs/>
              </w:rPr>
            </w:pPr>
            <w:r w:rsidRPr="005A4C6F">
              <w:rPr>
                <w:b/>
                <w:bCs/>
              </w:rPr>
              <w:t>Description</w:t>
            </w:r>
          </w:p>
        </w:tc>
        <w:tc>
          <w:tcPr>
            <w:tcW w:w="993" w:type="dxa"/>
          </w:tcPr>
          <w:p w:rsidRPr="005A4C6F" w:rsidR="00C11C46" w:rsidP="006A4A5C" w:rsidRDefault="00C11C46" w14:paraId="7D5F8E17" w14:textId="77777777">
            <w:pPr>
              <w:pStyle w:val="NoSpacing"/>
              <w:rPr>
                <w:b/>
                <w:bCs/>
              </w:rPr>
            </w:pPr>
            <w:r w:rsidRPr="005A4C6F">
              <w:rPr>
                <w:b/>
                <w:bCs/>
              </w:rPr>
              <w:t xml:space="preserve">Value </w:t>
            </w:r>
          </w:p>
        </w:tc>
        <w:tc>
          <w:tcPr>
            <w:tcW w:w="2398" w:type="dxa"/>
          </w:tcPr>
          <w:p w:rsidRPr="005A4C6F" w:rsidR="00C11C46" w:rsidP="006A4A5C" w:rsidRDefault="00C11C46" w14:paraId="55DAF66D" w14:textId="77777777">
            <w:pPr>
              <w:pStyle w:val="NoSpacing"/>
              <w:rPr>
                <w:b/>
                <w:bCs/>
              </w:rPr>
            </w:pPr>
            <w:r w:rsidRPr="005A4C6F">
              <w:rPr>
                <w:b/>
                <w:bCs/>
              </w:rPr>
              <w:t>Default value</w:t>
            </w:r>
          </w:p>
        </w:tc>
      </w:tr>
      <w:tr w:rsidRPr="00E80D00" w:rsidR="007B197C" w:rsidTr="005A4C6F" w14:paraId="314F4AE7" w14:textId="77777777">
        <w:tc>
          <w:tcPr>
            <w:tcW w:w="2407" w:type="dxa"/>
          </w:tcPr>
          <w:p w:rsidRPr="001030D2" w:rsidR="007B197C" w:rsidP="007B197C" w:rsidRDefault="007B197C" w14:paraId="63439E7B" w14:textId="77777777">
            <w:pPr>
              <w:pStyle w:val="NoSpacing"/>
            </w:pPr>
            <w:r w:rsidRPr="0038562F">
              <w:rPr>
                <w:lang w:val="en-GB"/>
              </w:rPr>
              <w:t>resource-blocks</w:t>
            </w:r>
          </w:p>
        </w:tc>
        <w:tc>
          <w:tcPr>
            <w:tcW w:w="3830" w:type="dxa"/>
          </w:tcPr>
          <w:p w:rsidRPr="004503A7" w:rsidR="007B197C" w:rsidP="007B197C" w:rsidRDefault="007B197C" w14:paraId="3423B737" w14:textId="0EB62EF4">
            <w:pPr>
              <w:pStyle w:val="NoSpacing"/>
              <w:rPr>
                <w:lang w:val="en-GB"/>
              </w:rPr>
            </w:pPr>
            <w:r w:rsidRPr="00392B97">
              <w:rPr>
                <w:lang w:val="en-GB"/>
              </w:rPr>
              <w:t>Resource block bundle size</w:t>
            </w:r>
          </w:p>
        </w:tc>
        <w:tc>
          <w:tcPr>
            <w:tcW w:w="993" w:type="dxa"/>
          </w:tcPr>
          <w:p w:rsidRPr="001030D2" w:rsidR="007B197C" w:rsidP="007B197C" w:rsidRDefault="007B197C" w14:paraId="59388D59" w14:textId="29689595">
            <w:pPr>
              <w:pStyle w:val="NoSpacing"/>
            </w:pPr>
            <w:r>
              <w:t xml:space="preserve">string </w:t>
            </w:r>
          </w:p>
        </w:tc>
        <w:tc>
          <w:tcPr>
            <w:tcW w:w="2398" w:type="dxa"/>
          </w:tcPr>
          <w:p w:rsidRPr="00943369" w:rsidR="007B197C" w:rsidP="007B197C" w:rsidRDefault="007B197C" w14:paraId="5A3EABBD" w14:textId="12836041">
            <w:pPr>
              <w:pStyle w:val="NoSpacing"/>
              <w:rPr>
                <w:lang w:val="en-GB"/>
              </w:rPr>
            </w:pPr>
            <w:r>
              <w:rPr>
                <w:lang w:val="en-GB"/>
              </w:rPr>
              <w:t>i</w:t>
            </w:r>
            <w:r w:rsidRPr="00A73A23">
              <w:rPr>
                <w:lang w:val="en-GB"/>
              </w:rPr>
              <w:t>.</w:t>
            </w:r>
            <w:r>
              <w:rPr>
                <w:lang w:val="en-GB"/>
              </w:rPr>
              <w:t>e</w:t>
            </w:r>
            <w:r w:rsidRPr="00A73A23">
              <w:rPr>
                <w:lang w:val="en-GB"/>
              </w:rPr>
              <w:t xml:space="preserve"> </w:t>
            </w:r>
            <w:r>
              <w:rPr>
                <w:lang w:val="en-GB"/>
              </w:rPr>
              <w:t>X</w:t>
            </w:r>
            <w:r w:rsidRPr="00A73A23">
              <w:rPr>
                <w:lang w:val="en-GB"/>
              </w:rPr>
              <w:t>:step:</w:t>
            </w:r>
            <w:r>
              <w:rPr>
                <w:lang w:val="en-GB"/>
              </w:rPr>
              <w:t>Z</w:t>
            </w:r>
            <w:r w:rsidRPr="00A73A23">
              <w:rPr>
                <w:lang w:val="en-GB"/>
              </w:rPr>
              <w:t xml:space="preserve"> for </w:t>
            </w:r>
            <w:r>
              <w:rPr>
                <w:lang w:val="en-GB"/>
              </w:rPr>
              <w:t>step = 1</w:t>
            </w:r>
          </w:p>
        </w:tc>
      </w:tr>
      <w:tr w:rsidRPr="001030D2" w:rsidR="00C11C46" w:rsidTr="005A4C6F" w14:paraId="4AC36682" w14:textId="77777777">
        <w:tc>
          <w:tcPr>
            <w:tcW w:w="2407" w:type="dxa"/>
          </w:tcPr>
          <w:p w:rsidRPr="001030D2" w:rsidR="00C11C46" w:rsidP="006A4A5C" w:rsidRDefault="00C11C46" w14:paraId="49F94035" w14:textId="77777777">
            <w:pPr>
              <w:pStyle w:val="NoSpacing"/>
            </w:pPr>
            <w:r w:rsidRPr="0038562F">
              <w:t>power-boost-dB</w:t>
            </w:r>
          </w:p>
        </w:tc>
        <w:tc>
          <w:tcPr>
            <w:tcW w:w="3830" w:type="dxa"/>
          </w:tcPr>
          <w:p w:rsidR="00C11C46" w:rsidP="006A4A5C" w:rsidRDefault="00C11C46" w14:paraId="7A21053F" w14:textId="77777777">
            <w:pPr>
              <w:autoSpaceDE w:val="0"/>
              <w:autoSpaceDN w:val="0"/>
              <w:adjustRightInd w:val="0"/>
              <w:rPr>
                <w:lang w:val="en-GB"/>
              </w:rPr>
            </w:pPr>
            <w:r w:rsidRPr="00943369">
              <w:rPr>
                <w:lang w:val="en-GB"/>
              </w:rPr>
              <w:t>inverse of DMRS EPRE value</w:t>
            </w:r>
          </w:p>
          <w:p w:rsidRPr="004503A7" w:rsidR="00C11C46" w:rsidP="006A4A5C" w:rsidRDefault="00C11C46" w14:paraId="5FD3337A" w14:textId="77777777">
            <w:pPr>
              <w:autoSpaceDE w:val="0"/>
              <w:autoSpaceDN w:val="0"/>
              <w:adjustRightInd w:val="0"/>
              <w:rPr>
                <w:lang w:val="en-GB"/>
              </w:rPr>
            </w:pPr>
            <w:r>
              <w:rPr>
                <w:lang w:val="en-GB"/>
              </w:rPr>
              <w:t>Value in dB</w:t>
            </w:r>
          </w:p>
        </w:tc>
        <w:tc>
          <w:tcPr>
            <w:tcW w:w="993" w:type="dxa"/>
          </w:tcPr>
          <w:p w:rsidRPr="001030D2" w:rsidR="00C11C46" w:rsidP="006A4A5C" w:rsidRDefault="00C11C46" w14:paraId="446AB73F" w14:textId="77777777">
            <w:pPr>
              <w:pStyle w:val="NoSpacing"/>
            </w:pPr>
            <w:r w:rsidRPr="001030D2">
              <w:t>integer</w:t>
            </w:r>
          </w:p>
        </w:tc>
        <w:tc>
          <w:tcPr>
            <w:tcW w:w="2398" w:type="dxa"/>
          </w:tcPr>
          <w:p w:rsidRPr="001030D2" w:rsidR="00C11C46" w:rsidP="006A4A5C" w:rsidRDefault="00C11C46" w14:paraId="4D04C341" w14:textId="77777777">
            <w:pPr>
              <w:pStyle w:val="NoSpacing"/>
            </w:pPr>
            <w:r>
              <w:t>0</w:t>
            </w:r>
            <w:r w:rsidRPr="001030D2">
              <w:t xml:space="preserve"> | </w:t>
            </w:r>
            <w:r>
              <w:t xml:space="preserve">3 </w:t>
            </w:r>
            <w:r w:rsidRPr="001030D2">
              <w:t xml:space="preserve">| </w:t>
            </w:r>
            <w:r>
              <w:t>6</w:t>
            </w:r>
          </w:p>
        </w:tc>
      </w:tr>
      <w:tr w:rsidRPr="001030D2" w:rsidR="00C11C46" w:rsidTr="005A4C6F" w14:paraId="1E538134" w14:textId="77777777">
        <w:tc>
          <w:tcPr>
            <w:tcW w:w="2407" w:type="dxa"/>
          </w:tcPr>
          <w:p w:rsidR="00C11C46" w:rsidP="006A4A5C" w:rsidRDefault="00C11C46" w14:paraId="45407785" w14:textId="77777777">
            <w:pPr>
              <w:pStyle w:val="NoSpacing"/>
              <w:rPr>
                <w:b/>
                <w:bCs/>
              </w:rPr>
            </w:pPr>
            <w:r w:rsidRPr="00956BC3">
              <w:t>dmrs-port</w:t>
            </w:r>
          </w:p>
          <w:p w:rsidRPr="001030D2" w:rsidR="00C11C46" w:rsidP="006A4A5C" w:rsidRDefault="00C11C46" w14:paraId="5536118A" w14:textId="77777777">
            <w:pPr>
              <w:pStyle w:val="NoSpacing"/>
              <w:jc w:val="right"/>
            </w:pPr>
            <w:r w:rsidRPr="00383B37">
              <w:t>idx</w:t>
            </w:r>
          </w:p>
        </w:tc>
        <w:tc>
          <w:tcPr>
            <w:tcW w:w="3830" w:type="dxa"/>
          </w:tcPr>
          <w:p w:rsidRPr="004503A7" w:rsidR="00C11C46" w:rsidP="006A4A5C" w:rsidRDefault="00C11C46" w14:paraId="164BCE60" w14:textId="77777777">
            <w:pPr>
              <w:pStyle w:val="NoSpacing"/>
              <w:rPr>
                <w:lang w:val="en-GB"/>
              </w:rPr>
            </w:pPr>
            <w:r>
              <w:rPr>
                <w:lang w:val="en-GB"/>
              </w:rPr>
              <w:t>Dmrs port index</w:t>
            </w:r>
          </w:p>
        </w:tc>
        <w:tc>
          <w:tcPr>
            <w:tcW w:w="993" w:type="dxa"/>
          </w:tcPr>
          <w:p w:rsidRPr="001030D2" w:rsidR="00C11C46" w:rsidP="006A4A5C" w:rsidRDefault="00C11C46" w14:paraId="7538FA49" w14:textId="77777777">
            <w:pPr>
              <w:pStyle w:val="NoSpacing"/>
            </w:pPr>
            <w:r w:rsidRPr="001030D2">
              <w:t>integer</w:t>
            </w:r>
          </w:p>
        </w:tc>
        <w:tc>
          <w:tcPr>
            <w:tcW w:w="2398" w:type="dxa"/>
          </w:tcPr>
          <w:p w:rsidRPr="001030D2" w:rsidR="00C11C46" w:rsidP="006A4A5C" w:rsidRDefault="00C11C46" w14:paraId="25E6B251" w14:textId="77777777">
            <w:pPr>
              <w:pStyle w:val="NoSpacing"/>
            </w:pPr>
            <w:r w:rsidRPr="001030D2">
              <w:t>[1 2 3 …</w:t>
            </w:r>
            <w:r>
              <w:t>6</w:t>
            </w:r>
            <w:r w:rsidRPr="001030D2">
              <w:t>]</w:t>
            </w:r>
          </w:p>
        </w:tc>
      </w:tr>
      <w:tr w:rsidRPr="004503A7" w:rsidR="00C11C46" w:rsidTr="005A4C6F" w14:paraId="3A4FBD0C" w14:textId="77777777">
        <w:tc>
          <w:tcPr>
            <w:tcW w:w="2407" w:type="dxa"/>
          </w:tcPr>
          <w:p w:rsidRPr="00C11C46" w:rsidR="00C11C46" w:rsidP="006A4A5C" w:rsidRDefault="00C11C46" w14:paraId="04906F14" w14:textId="77777777">
            <w:pPr>
              <w:pStyle w:val="NoSpacing"/>
              <w:rPr>
                <w:lang w:val="en-GB"/>
              </w:rPr>
            </w:pPr>
            <w:r w:rsidRPr="00C11C46">
              <w:rPr>
                <w:lang w:val="en-GB"/>
              </w:rPr>
              <w:t>dmrs-port</w:t>
            </w:r>
          </w:p>
          <w:p w:rsidRPr="00383B37" w:rsidR="00C11C46" w:rsidP="006A4A5C" w:rsidRDefault="00C11C46" w14:paraId="3401F4CF" w14:textId="77777777">
            <w:pPr>
              <w:pStyle w:val="NoSpacing"/>
              <w:jc w:val="right"/>
              <w:rPr>
                <w:lang w:val="en-GB"/>
              </w:rPr>
            </w:pPr>
            <w:r w:rsidRPr="00383B37">
              <w:rPr>
                <w:lang w:val="en-GB"/>
              </w:rPr>
              <w:t>RE-allocation-within-PRB-bit-map</w:t>
            </w:r>
          </w:p>
        </w:tc>
        <w:tc>
          <w:tcPr>
            <w:tcW w:w="3830" w:type="dxa"/>
          </w:tcPr>
          <w:p w:rsidRPr="004503A7" w:rsidR="00C11C46" w:rsidP="006A4A5C" w:rsidRDefault="00C11C46" w14:paraId="4A1978EC" w14:textId="77777777">
            <w:pPr>
              <w:pStyle w:val="NoSpacing"/>
              <w:rPr>
                <w:lang w:val="en-GB"/>
              </w:rPr>
            </w:pPr>
            <w:r w:rsidRPr="004503A7">
              <w:rPr>
                <w:lang w:val="en-GB"/>
              </w:rPr>
              <w:t>Mapping to physical resources.</w:t>
            </w:r>
          </w:p>
          <w:p w:rsidRPr="004503A7" w:rsidR="00C11C46" w:rsidP="006A4A5C" w:rsidRDefault="00C11C46" w14:paraId="4E40D9C3" w14:textId="77777777">
            <w:pPr>
              <w:pStyle w:val="NoSpacing"/>
              <w:rPr>
                <w:lang w:val="en-GB"/>
              </w:rPr>
            </w:pPr>
          </w:p>
        </w:tc>
        <w:tc>
          <w:tcPr>
            <w:tcW w:w="993" w:type="dxa"/>
          </w:tcPr>
          <w:p w:rsidRPr="001030D2" w:rsidR="00C11C46" w:rsidP="006A4A5C" w:rsidRDefault="00C11C46" w14:paraId="28EEFA7D" w14:textId="77777777">
            <w:pPr>
              <w:pStyle w:val="NoSpacing"/>
            </w:pPr>
            <w:r w:rsidRPr="001030D2">
              <w:t>string</w:t>
            </w:r>
          </w:p>
        </w:tc>
        <w:tc>
          <w:tcPr>
            <w:tcW w:w="2398" w:type="dxa"/>
          </w:tcPr>
          <w:p w:rsidRPr="004503A7" w:rsidR="00C11C46" w:rsidP="006A4A5C" w:rsidRDefault="00C11C46" w14:paraId="730C4F6B" w14:textId="77777777">
            <w:pPr>
              <w:pStyle w:val="NoSpacing"/>
              <w:rPr>
                <w:lang w:val="en-GB"/>
              </w:rPr>
            </w:pPr>
            <w:r>
              <w:rPr>
                <w:lang w:val="en-GB"/>
              </w:rPr>
              <w:t>-</w:t>
            </w:r>
          </w:p>
        </w:tc>
      </w:tr>
      <w:tr w:rsidR="00C11C46" w:rsidTr="005A4C6F" w14:paraId="4058982F" w14:textId="77777777">
        <w:tc>
          <w:tcPr>
            <w:tcW w:w="2407" w:type="dxa"/>
          </w:tcPr>
          <w:p w:rsidR="00C11C46" w:rsidP="006A4A5C" w:rsidRDefault="00C11C46" w14:paraId="201454E5" w14:textId="77777777">
            <w:pPr>
              <w:pStyle w:val="NoSpacing"/>
              <w:rPr>
                <w:b/>
                <w:bCs/>
              </w:rPr>
            </w:pPr>
            <w:r w:rsidRPr="00956BC3">
              <w:t>symbol</w:t>
            </w:r>
          </w:p>
          <w:p w:rsidRPr="00956BC3" w:rsidR="00C11C46" w:rsidP="006A4A5C" w:rsidRDefault="00C11C46" w14:paraId="47099F5F" w14:textId="77777777">
            <w:pPr>
              <w:pStyle w:val="NoSpacing"/>
              <w:jc w:val="right"/>
            </w:pPr>
            <w:r>
              <w:t>idx</w:t>
            </w:r>
          </w:p>
        </w:tc>
        <w:tc>
          <w:tcPr>
            <w:tcW w:w="3830" w:type="dxa"/>
          </w:tcPr>
          <w:p w:rsidRPr="004503A7" w:rsidR="00C11C46" w:rsidP="006A4A5C" w:rsidRDefault="00C11C46" w14:paraId="5733D29B" w14:textId="77777777">
            <w:pPr>
              <w:pStyle w:val="NoSpacing"/>
              <w:rPr>
                <w:lang w:val="en-GB"/>
              </w:rPr>
            </w:pPr>
            <w:r>
              <w:rPr>
                <w:lang w:val="en-GB"/>
              </w:rPr>
              <w:t>OFDM symbols index</w:t>
            </w:r>
          </w:p>
        </w:tc>
        <w:tc>
          <w:tcPr>
            <w:tcW w:w="993" w:type="dxa"/>
          </w:tcPr>
          <w:p w:rsidRPr="001030D2" w:rsidR="00C11C46" w:rsidP="006A4A5C" w:rsidRDefault="00C11C46" w14:paraId="7A236F01" w14:textId="77777777">
            <w:pPr>
              <w:pStyle w:val="NoSpacing"/>
            </w:pPr>
            <w:r w:rsidRPr="001030D2">
              <w:t>integer</w:t>
            </w:r>
          </w:p>
        </w:tc>
        <w:tc>
          <w:tcPr>
            <w:tcW w:w="2398" w:type="dxa"/>
          </w:tcPr>
          <w:p w:rsidR="00C11C46" w:rsidP="006A4A5C" w:rsidRDefault="00C11C46" w14:paraId="3C666C61" w14:textId="77777777">
            <w:pPr>
              <w:pStyle w:val="NoSpacing"/>
              <w:rPr>
                <w:lang w:val="en-GB"/>
              </w:rPr>
            </w:pPr>
            <w:r w:rsidRPr="001030D2">
              <w:t xml:space="preserve">[1 2 3 … </w:t>
            </w:r>
            <w:r>
              <w:t>slotLength</w:t>
            </w:r>
            <w:r w:rsidRPr="001030D2">
              <w:t>]</w:t>
            </w:r>
          </w:p>
        </w:tc>
      </w:tr>
      <w:tr w:rsidRPr="00E80D00" w:rsidR="00C11C46" w:rsidTr="005A4C6F" w14:paraId="6DB665B4" w14:textId="77777777">
        <w:tc>
          <w:tcPr>
            <w:tcW w:w="2407" w:type="dxa"/>
          </w:tcPr>
          <w:p w:rsidR="00C11C46" w:rsidP="006A4A5C" w:rsidRDefault="00C11C46" w14:paraId="21D31FD6" w14:textId="77777777">
            <w:pPr>
              <w:pStyle w:val="NoSpacing"/>
              <w:rPr>
                <w:b/>
                <w:bCs/>
                <w:lang w:val="en-GB"/>
              </w:rPr>
            </w:pPr>
            <w:r w:rsidRPr="00956BC3">
              <w:rPr>
                <w:lang w:val="en-GB"/>
              </w:rPr>
              <w:t>symbol</w:t>
            </w:r>
          </w:p>
          <w:p w:rsidRPr="00956BC3" w:rsidR="00C11C46" w:rsidP="006A4A5C" w:rsidRDefault="00C11C46" w14:paraId="3B7929A3" w14:textId="77777777">
            <w:pPr>
              <w:pStyle w:val="NoSpacing"/>
              <w:jc w:val="right"/>
              <w:rPr>
                <w:lang w:val="en-GB"/>
              </w:rPr>
            </w:pPr>
            <w:r w:rsidRPr="00956BC3">
              <w:rPr>
                <w:lang w:val="en-GB"/>
              </w:rPr>
              <w:t>PRB-allocation-within-symbol</w:t>
            </w:r>
          </w:p>
        </w:tc>
        <w:tc>
          <w:tcPr>
            <w:tcW w:w="3830" w:type="dxa"/>
          </w:tcPr>
          <w:p w:rsidR="00C11C46" w:rsidP="006A4A5C" w:rsidRDefault="00C11C46" w14:paraId="323F2456" w14:textId="77777777">
            <w:pPr>
              <w:pStyle w:val="NoSpacing"/>
              <w:rPr>
                <w:lang w:val="en-GB"/>
              </w:rPr>
            </w:pPr>
            <w:r>
              <w:rPr>
                <w:lang w:val="en-GB"/>
              </w:rPr>
              <w:t>PRB allocation within a slot.</w:t>
            </w:r>
          </w:p>
          <w:p w:rsidRPr="004503A7" w:rsidR="00C11C46" w:rsidP="006A4A5C" w:rsidRDefault="00C11C46" w14:paraId="3311DF21" w14:textId="33DFBAF0">
            <w:pPr>
              <w:pStyle w:val="NoSpacing"/>
              <w:rPr>
                <w:lang w:val="en-GB"/>
              </w:rPr>
            </w:pPr>
            <w:r>
              <w:rPr>
                <w:lang w:val="en-GB"/>
              </w:rPr>
              <w:t xml:space="preserve">Note: range should be within </w:t>
            </w:r>
            <w:r w:rsidRPr="0038562F">
              <w:rPr>
                <w:lang w:val="en-GB"/>
              </w:rPr>
              <w:t>resource-blocks</w:t>
            </w:r>
            <w:r>
              <w:rPr>
                <w:lang w:val="en-GB"/>
              </w:rPr>
              <w:t xml:space="preserve"> range</w:t>
            </w:r>
          </w:p>
        </w:tc>
        <w:tc>
          <w:tcPr>
            <w:tcW w:w="993" w:type="dxa"/>
          </w:tcPr>
          <w:p w:rsidRPr="001030D2" w:rsidR="00C11C46" w:rsidP="006A4A5C" w:rsidRDefault="00C11C46" w14:paraId="4FA9C2FD" w14:textId="77777777">
            <w:pPr>
              <w:pStyle w:val="NoSpacing"/>
            </w:pPr>
            <w:r w:rsidRPr="001030D2">
              <w:t>string</w:t>
            </w:r>
          </w:p>
        </w:tc>
        <w:tc>
          <w:tcPr>
            <w:tcW w:w="2398" w:type="dxa"/>
          </w:tcPr>
          <w:p w:rsidR="00C11C46" w:rsidP="006A4A5C" w:rsidRDefault="007B197C" w14:paraId="24911A9B" w14:textId="4CC4C5A9">
            <w:pPr>
              <w:pStyle w:val="NoSpacing"/>
              <w:rPr>
                <w:lang w:val="en-GB"/>
              </w:rPr>
            </w:pPr>
            <w:r>
              <w:rPr>
                <w:lang w:val="en-GB"/>
              </w:rPr>
              <w:t>i</w:t>
            </w:r>
            <w:r w:rsidRPr="00A73A23">
              <w:rPr>
                <w:lang w:val="en-GB"/>
              </w:rPr>
              <w:t>.</w:t>
            </w:r>
            <w:r>
              <w:rPr>
                <w:lang w:val="en-GB"/>
              </w:rPr>
              <w:t>e</w:t>
            </w:r>
            <w:r w:rsidRPr="00A73A23">
              <w:rPr>
                <w:lang w:val="en-GB"/>
              </w:rPr>
              <w:t xml:space="preserve"> </w:t>
            </w:r>
            <w:r>
              <w:rPr>
                <w:lang w:val="en-GB"/>
              </w:rPr>
              <w:t>X</w:t>
            </w:r>
            <w:r w:rsidRPr="00A73A23">
              <w:rPr>
                <w:lang w:val="en-GB"/>
              </w:rPr>
              <w:t>:step:</w:t>
            </w:r>
            <w:r>
              <w:rPr>
                <w:lang w:val="en-GB"/>
              </w:rPr>
              <w:t>Z</w:t>
            </w:r>
            <w:r w:rsidRPr="00A73A23">
              <w:rPr>
                <w:lang w:val="en-GB"/>
              </w:rPr>
              <w:t xml:space="preserve"> for </w:t>
            </w:r>
            <w:r>
              <w:rPr>
                <w:lang w:val="en-GB"/>
              </w:rPr>
              <w:t>step = 1</w:t>
            </w:r>
          </w:p>
        </w:tc>
      </w:tr>
      <w:tr w:rsidRPr="001030D2" w:rsidR="00C11C46" w:rsidTr="005A4C6F" w14:paraId="5C0333E6" w14:textId="77777777">
        <w:tc>
          <w:tcPr>
            <w:tcW w:w="2407" w:type="dxa"/>
          </w:tcPr>
          <w:p w:rsidRPr="001030D2" w:rsidR="00C11C46" w:rsidP="006A4A5C" w:rsidRDefault="00C11C46" w14:paraId="0968897A" w14:textId="77777777">
            <w:pPr>
              <w:pStyle w:val="NoSpacing"/>
            </w:pPr>
            <w:r w:rsidRPr="00383B37">
              <w:t>reserve-symbol-for-DRMS</w:t>
            </w:r>
          </w:p>
        </w:tc>
        <w:tc>
          <w:tcPr>
            <w:tcW w:w="3830" w:type="dxa"/>
          </w:tcPr>
          <w:p w:rsidRPr="004503A7" w:rsidR="00C11C46" w:rsidP="006A4A5C" w:rsidRDefault="00C11C46" w14:paraId="0A6ED422" w14:textId="77777777">
            <w:pPr>
              <w:pStyle w:val="NoSpacing"/>
              <w:rPr>
                <w:lang w:val="en-GB"/>
              </w:rPr>
            </w:pPr>
            <w:r w:rsidRPr="005D7AAD">
              <w:rPr>
                <w:lang w:val="en-GB"/>
              </w:rPr>
              <w:t>indicator for reserving empty REs in DMRS symbol (not allocated for PDSCH)</w:t>
            </w:r>
          </w:p>
        </w:tc>
        <w:tc>
          <w:tcPr>
            <w:tcW w:w="993" w:type="dxa"/>
          </w:tcPr>
          <w:p w:rsidRPr="001030D2" w:rsidR="00C11C46" w:rsidP="006A4A5C" w:rsidRDefault="00C11C46" w14:paraId="58CCC26A" w14:textId="77777777">
            <w:pPr>
              <w:pStyle w:val="NoSpacing"/>
            </w:pPr>
            <w:r>
              <w:rPr>
                <w:lang w:val="en-GB"/>
              </w:rPr>
              <w:t>string</w:t>
            </w:r>
          </w:p>
        </w:tc>
        <w:tc>
          <w:tcPr>
            <w:tcW w:w="2398" w:type="dxa"/>
          </w:tcPr>
          <w:p w:rsidRPr="001030D2" w:rsidR="00C11C46" w:rsidP="006A4A5C" w:rsidRDefault="00C11C46" w14:paraId="424B40D6" w14:textId="77777777">
            <w:pPr>
              <w:pStyle w:val="NoSpacing"/>
            </w:pPr>
            <w:r>
              <w:t>yes</w:t>
            </w:r>
            <w:r w:rsidRPr="001030D2">
              <w:t xml:space="preserve"> |</w:t>
            </w:r>
            <w:r>
              <w:t xml:space="preserve"> no</w:t>
            </w:r>
          </w:p>
        </w:tc>
      </w:tr>
      <w:tr w:rsidR="00C11C46" w:rsidTr="005A4C6F" w14:paraId="3C5C34EF" w14:textId="77777777">
        <w:tc>
          <w:tcPr>
            <w:tcW w:w="2407" w:type="dxa"/>
          </w:tcPr>
          <w:p w:rsidRPr="00383B37" w:rsidR="00C11C46" w:rsidP="006A4A5C" w:rsidRDefault="00C11C46" w14:paraId="01EAD673" w14:textId="77777777">
            <w:pPr>
              <w:pStyle w:val="NoSpacing"/>
            </w:pPr>
            <w:r w:rsidRPr="0038562F">
              <w:t>inter-hop-set</w:t>
            </w:r>
          </w:p>
        </w:tc>
        <w:tc>
          <w:tcPr>
            <w:tcW w:w="3830" w:type="dxa"/>
          </w:tcPr>
          <w:p w:rsidRPr="005D7AAD" w:rsidR="00C11C46" w:rsidP="006A4A5C" w:rsidRDefault="00C11C46" w14:paraId="2931AFBA" w14:textId="77777777">
            <w:pPr>
              <w:pStyle w:val="NoSpacing"/>
              <w:rPr>
                <w:lang w:val="en-GB"/>
              </w:rPr>
            </w:pPr>
            <w:r w:rsidRPr="00FC069F">
              <w:rPr>
                <w:lang w:val="en-GB"/>
              </w:rPr>
              <w:t>PRB resolution for each s</w:t>
            </w:r>
            <w:r>
              <w:rPr>
                <w:lang w:val="en-GB"/>
              </w:rPr>
              <w:t>uframe, any integer is allowed, repeats pattern for subframe.</w:t>
            </w:r>
          </w:p>
        </w:tc>
        <w:tc>
          <w:tcPr>
            <w:tcW w:w="993" w:type="dxa"/>
          </w:tcPr>
          <w:p w:rsidR="00C11C46" w:rsidP="006A4A5C" w:rsidRDefault="00C11C46" w14:paraId="722F4404" w14:textId="77777777">
            <w:pPr>
              <w:pStyle w:val="NoSpacing"/>
              <w:rPr>
                <w:lang w:val="en-GB"/>
              </w:rPr>
            </w:pPr>
            <w:r>
              <w:rPr>
                <w:lang w:val="en-GB"/>
              </w:rPr>
              <w:t>array</w:t>
            </w:r>
          </w:p>
        </w:tc>
        <w:tc>
          <w:tcPr>
            <w:tcW w:w="2398" w:type="dxa"/>
          </w:tcPr>
          <w:p w:rsidR="00C11C46" w:rsidP="006A4A5C" w:rsidRDefault="00C11C46" w14:paraId="1A514F4E" w14:textId="77777777">
            <w:pPr>
              <w:pStyle w:val="NoSpacing"/>
            </w:pPr>
          </w:p>
        </w:tc>
      </w:tr>
      <w:tr w:rsidR="00C11C46" w:rsidTr="005A4C6F" w14:paraId="6158A3B2" w14:textId="77777777">
        <w:tc>
          <w:tcPr>
            <w:tcW w:w="2407" w:type="dxa"/>
          </w:tcPr>
          <w:p w:rsidRPr="00383B37" w:rsidR="00C11C46" w:rsidP="006A4A5C" w:rsidRDefault="00C11C46" w14:paraId="3867873F" w14:textId="77777777">
            <w:pPr>
              <w:pStyle w:val="NoSpacing"/>
            </w:pPr>
            <w:r w:rsidRPr="0038562F">
              <w:t>intra-hop-set</w:t>
            </w:r>
          </w:p>
        </w:tc>
        <w:tc>
          <w:tcPr>
            <w:tcW w:w="3830" w:type="dxa"/>
          </w:tcPr>
          <w:p w:rsidRPr="005D7AAD" w:rsidR="00C11C46" w:rsidP="006A4A5C" w:rsidRDefault="00C11C46" w14:paraId="76BC4E3B" w14:textId="77777777">
            <w:pPr>
              <w:pStyle w:val="NoSpacing"/>
              <w:rPr>
                <w:lang w:val="en-GB"/>
              </w:rPr>
            </w:pPr>
            <w:r w:rsidRPr="00FC069F">
              <w:rPr>
                <w:lang w:val="en-GB"/>
              </w:rPr>
              <w:t>PRB resolution within subframe, f</w:t>
            </w:r>
            <w:r>
              <w:rPr>
                <w:lang w:val="en-GB"/>
              </w:rPr>
              <w:t>irst row similar as inter-hop-set, second row defines symbol index (starting from 0) for each frequency hop</w:t>
            </w:r>
          </w:p>
        </w:tc>
        <w:tc>
          <w:tcPr>
            <w:tcW w:w="993" w:type="dxa"/>
          </w:tcPr>
          <w:p w:rsidR="00C11C46" w:rsidP="006A4A5C" w:rsidRDefault="00C11C46" w14:paraId="31121F2D" w14:textId="77777777">
            <w:pPr>
              <w:pStyle w:val="NoSpacing"/>
              <w:rPr>
                <w:lang w:val="en-GB"/>
              </w:rPr>
            </w:pPr>
            <w:r>
              <w:rPr>
                <w:lang w:val="en-GB"/>
              </w:rPr>
              <w:t>array</w:t>
            </w:r>
          </w:p>
        </w:tc>
        <w:tc>
          <w:tcPr>
            <w:tcW w:w="2398" w:type="dxa"/>
          </w:tcPr>
          <w:p w:rsidR="00C11C46" w:rsidP="006A4A5C" w:rsidRDefault="00C11C46" w14:paraId="1F42D100" w14:textId="77777777">
            <w:pPr>
              <w:pStyle w:val="NoSpacing"/>
            </w:pPr>
          </w:p>
        </w:tc>
      </w:tr>
    </w:tbl>
    <w:p w:rsidRPr="00FC6273" w:rsidR="00C11C46" w:rsidP="00FC6273" w:rsidRDefault="00C11C46" w14:paraId="710DA635" w14:textId="77777777">
      <w:pPr>
        <w:rPr>
          <w:lang w:val="en-GB"/>
        </w:rPr>
      </w:pPr>
    </w:p>
    <w:p w:rsidR="00354F8C" w:rsidP="003256B2" w:rsidRDefault="003256B2" w14:paraId="7A040833" w14:textId="4C67EC32">
      <w:pPr>
        <w:pStyle w:val="Heading4"/>
        <w:rPr>
          <w:lang w:val="en-GB"/>
        </w:rPr>
      </w:pPr>
      <w:r>
        <w:rPr>
          <w:lang w:val="en-GB"/>
        </w:rPr>
        <w:t>Phase noise (PN) modelling</w:t>
      </w:r>
    </w:p>
    <w:p w:rsidR="003256B2" w:rsidP="003256B2" w:rsidRDefault="003256B2" w14:paraId="1E30890A" w14:textId="6719D1FB">
      <w:pPr>
        <w:pStyle w:val="NoSpacing"/>
        <w:rPr>
          <w:lang w:val="en-GB"/>
        </w:rPr>
      </w:pPr>
      <w:r>
        <w:rPr>
          <w:lang w:val="en-GB"/>
        </w:rPr>
        <w:t>PN induced CPE and/or ICI estimation and compensation based on PTRS</w:t>
      </w:r>
    </w:p>
    <w:p w:rsidR="003256B2" w:rsidP="003256B2" w:rsidRDefault="003256B2" w14:paraId="6499764E" w14:textId="39A3F14F">
      <w:pPr>
        <w:pStyle w:val="NoSpacing"/>
        <w:rPr>
          <w:lang w:val="en-GB"/>
        </w:rPr>
      </w:pPr>
      <w:r>
        <w:rPr>
          <w:lang w:val="en-GB"/>
        </w:rPr>
        <w:t>Tracking of phase rotation due to LO frequency offset</w:t>
      </w:r>
    </w:p>
    <w:p w:rsidR="003256B2" w:rsidP="003256B2" w:rsidRDefault="00215D16" w14:paraId="616D3CF0" w14:textId="2320E765">
      <w:pPr>
        <w:pStyle w:val="NoSpacing"/>
        <w:rPr>
          <w:lang w:val="en-GB"/>
        </w:rPr>
      </w:pPr>
      <w:r>
        <w:rPr>
          <w:lang w:val="en-GB"/>
        </w:rPr>
        <w:t>To do</w:t>
      </w:r>
    </w:p>
    <w:p w:rsidR="00215D16" w:rsidP="003256B2" w:rsidRDefault="00215D16" w14:paraId="4059C5F6" w14:textId="77777777">
      <w:pPr>
        <w:pStyle w:val="NoSpacing"/>
        <w:rPr>
          <w:lang w:val="en-GB"/>
        </w:rPr>
      </w:pPr>
    </w:p>
    <w:p w:rsidR="000614D9" w:rsidP="000614D9" w:rsidRDefault="000614D9" w14:paraId="29A020A7" w14:textId="77777777">
      <w:pPr>
        <w:pStyle w:val="Heading4"/>
        <w:rPr>
          <w:lang w:val="en-GB"/>
        </w:rPr>
      </w:pPr>
      <w:r>
        <w:rPr>
          <w:lang w:val="en-GB"/>
        </w:rPr>
        <w:t>Frequency Offset Estimation</w:t>
      </w:r>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0614D9" w:rsidTr="006A4A5C" w14:paraId="79F5579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0614D9" w:rsidP="006A4A5C" w:rsidRDefault="00224158" w14:paraId="7F1166C4" w14:textId="0889C487">
            <w:pPr>
              <w:rPr>
                <w:b w:val="0"/>
                <w:bCs w:val="0"/>
                <w:lang w:val="en-GB"/>
              </w:rPr>
            </w:pPr>
            <w:r>
              <w:rPr>
                <w:b w:val="0"/>
                <w:bCs w:val="0"/>
                <w:lang w:val="en-GB"/>
              </w:rPr>
              <w:t>Author</w:t>
            </w:r>
          </w:p>
        </w:tc>
        <w:tc>
          <w:tcPr>
            <w:tcW w:w="7785" w:type="dxa"/>
          </w:tcPr>
          <w:p w:rsidRPr="00296097" w:rsidR="000614D9" w:rsidP="006A4A5C" w:rsidRDefault="000614D9" w14:paraId="59A06952" w14:textId="77777777">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lang w:val="en-GB"/>
              </w:rPr>
              <w:t>Mikko Maenpaa</w:t>
            </w:r>
          </w:p>
        </w:tc>
      </w:tr>
      <w:tr w:rsidRPr="00296097" w:rsidR="000614D9" w:rsidTr="006A4A5C" w14:paraId="550CD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0614D9" w:rsidP="006A4A5C" w:rsidRDefault="000614D9" w14:paraId="542F004B" w14:textId="77777777">
            <w:pPr>
              <w:rPr>
                <w:b w:val="0"/>
                <w:bCs w:val="0"/>
                <w:lang w:val="en-GB"/>
              </w:rPr>
            </w:pPr>
            <w:r w:rsidRPr="00296097">
              <w:rPr>
                <w:b w:val="0"/>
                <w:bCs w:val="0"/>
                <w:lang w:val="en-GB"/>
              </w:rPr>
              <w:t>Related functions</w:t>
            </w:r>
          </w:p>
        </w:tc>
        <w:tc>
          <w:tcPr>
            <w:tcW w:w="7785" w:type="dxa"/>
          </w:tcPr>
          <w:p w:rsidRPr="00296097" w:rsidR="000614D9" w:rsidP="006A4A5C" w:rsidRDefault="000614D9" w14:paraId="2A2B2A91" w14:textId="77777777">
            <w:pPr>
              <w:cnfStyle w:val="000000100000" w:firstRow="0" w:lastRow="0" w:firstColumn="0" w:lastColumn="0" w:oddVBand="0" w:evenVBand="0" w:oddHBand="1" w:evenHBand="0" w:firstRowFirstColumn="0" w:firstRowLastColumn="0" w:lastRowFirstColumn="0" w:lastRowLastColumn="0"/>
              <w:rPr>
                <w:lang w:val="en-GB"/>
              </w:rPr>
            </w:pPr>
            <w:r w:rsidRPr="00296097">
              <w:rPr>
                <w:lang w:val="en-GB"/>
              </w:rPr>
              <w:t>NR_PDSCH_DMRS_</w:t>
            </w:r>
            <w:r>
              <w:rPr>
                <w:lang w:val="en-GB"/>
              </w:rPr>
              <w:t>AFC</w:t>
            </w:r>
            <w:r w:rsidRPr="00296097">
              <w:rPr>
                <w:lang w:val="en-GB"/>
              </w:rPr>
              <w:t xml:space="preserve"> </w:t>
            </w:r>
          </w:p>
        </w:tc>
      </w:tr>
    </w:tbl>
    <w:p w:rsidR="000614D9" w:rsidP="003256B2" w:rsidRDefault="000614D9" w14:paraId="00D6137F" w14:textId="77777777">
      <w:pPr>
        <w:pStyle w:val="NoSpacing"/>
        <w:rPr>
          <w:lang w:val="en-GB"/>
        </w:rPr>
      </w:pPr>
    </w:p>
    <w:p w:rsidRPr="003256B2" w:rsidR="000614D9" w:rsidP="003256B2" w:rsidRDefault="00215D16" w14:paraId="2FEBAA63" w14:textId="5B94E0F5">
      <w:pPr>
        <w:pStyle w:val="NoSpacing"/>
        <w:rPr>
          <w:lang w:val="en-GB"/>
        </w:rPr>
      </w:pPr>
      <w:r>
        <w:rPr>
          <w:lang w:val="en-GB"/>
        </w:rPr>
        <w:t>To do</w:t>
      </w:r>
    </w:p>
    <w:p w:rsidR="006B0C1B" w:rsidP="006B0C1B" w:rsidRDefault="006B0C1B" w14:paraId="04924F0B" w14:textId="10D0728F">
      <w:pPr>
        <w:pStyle w:val="Heading3"/>
        <w:rPr>
          <w:lang w:val="en-GB"/>
        </w:rPr>
      </w:pPr>
      <w:bookmarkStart w:name="_Ref41386540" w:id="33"/>
      <w:bookmarkStart w:name="_Toc48659836" w:id="34"/>
      <w:r w:rsidRPr="00046CC5">
        <w:t>DMRS</w:t>
      </w:r>
      <w:r w:rsidRPr="00046CC5">
        <w:rPr>
          <w:lang w:val="en-GB"/>
        </w:rPr>
        <w:t xml:space="preserve"> for PDCCH</w:t>
      </w:r>
      <w:bookmarkEnd w:id="33"/>
      <w:bookmarkEnd w:id="34"/>
    </w:p>
    <w:p w:rsidRPr="001030D2" w:rsidR="00354F8C" w:rsidP="00354F8C" w:rsidRDefault="00354F8C" w14:paraId="2E565999" w14:textId="77777777">
      <w:pPr>
        <w:pStyle w:val="Heading4"/>
        <w:rPr>
          <w:lang w:val="en-GB"/>
        </w:rPr>
      </w:pPr>
      <w:r>
        <w:rPr>
          <w:lang w:val="en-GB"/>
        </w:rPr>
        <w:t>General</w:t>
      </w:r>
    </w:p>
    <w:p w:rsidRPr="00354F8C" w:rsidR="00354F8C" w:rsidP="00354F8C" w:rsidRDefault="007B197C" w14:paraId="27C792C5" w14:textId="0E6B4266">
      <w:pPr>
        <w:rPr>
          <w:lang w:val="en-GB"/>
        </w:rPr>
      </w:pPr>
      <w:r>
        <w:rPr>
          <w:lang w:val="en-GB"/>
        </w:rPr>
        <w:t>To do. See section DMRS for PDSCH.</w:t>
      </w:r>
    </w:p>
    <w:p w:rsidR="006B0C1B" w:rsidP="006B0C1B" w:rsidRDefault="006B0C1B" w14:paraId="7BEF10BD" w14:textId="3EC28E52">
      <w:pPr>
        <w:pStyle w:val="Heading3"/>
        <w:rPr>
          <w:lang w:val="en-GB"/>
        </w:rPr>
      </w:pPr>
      <w:bookmarkStart w:name="_Toc48659837" w:id="35"/>
      <w:r w:rsidRPr="00046CC5">
        <w:t>DMRS</w:t>
      </w:r>
      <w:r w:rsidRPr="00046CC5">
        <w:rPr>
          <w:lang w:val="en-GB"/>
        </w:rPr>
        <w:t xml:space="preserve"> for PBCH</w:t>
      </w:r>
      <w:bookmarkEnd w:id="35"/>
    </w:p>
    <w:p w:rsidRPr="001030D2" w:rsidR="00354F8C" w:rsidP="00354F8C" w:rsidRDefault="00354F8C" w14:paraId="0BC7F360" w14:textId="77777777">
      <w:pPr>
        <w:pStyle w:val="Heading4"/>
        <w:rPr>
          <w:lang w:val="en-GB"/>
        </w:rPr>
      </w:pPr>
      <w:r>
        <w:rPr>
          <w:lang w:val="en-GB"/>
        </w:rPr>
        <w:t>General</w:t>
      </w:r>
    </w:p>
    <w:p w:rsidRPr="00354F8C" w:rsidR="00354F8C" w:rsidP="00354F8C" w:rsidRDefault="007B197C" w14:paraId="48DAC518" w14:textId="5FA9435A">
      <w:pPr>
        <w:rPr>
          <w:lang w:val="en-GB"/>
        </w:rPr>
      </w:pPr>
      <w:r>
        <w:rPr>
          <w:lang w:val="en-GB"/>
        </w:rPr>
        <w:t>To do. See section DMRS for PDSCH.</w:t>
      </w:r>
    </w:p>
    <w:p w:rsidR="006B0C1B" w:rsidP="006B0C1B" w:rsidRDefault="006B0C1B" w14:paraId="1D622842" w14:textId="70C3E379">
      <w:pPr>
        <w:pStyle w:val="Heading3"/>
        <w:rPr>
          <w:lang w:val="en-GB"/>
        </w:rPr>
      </w:pPr>
      <w:bookmarkStart w:name="_Toc48659838" w:id="36"/>
      <w:r w:rsidRPr="00046CC5">
        <w:rPr>
          <w:lang w:val="en-GB"/>
        </w:rPr>
        <w:lastRenderedPageBreak/>
        <w:t>CSI</w:t>
      </w:r>
      <w:bookmarkEnd w:id="36"/>
    </w:p>
    <w:p w:rsidRPr="001030D2" w:rsidR="006B0C1B" w:rsidP="006B0C1B" w:rsidRDefault="006B0C1B" w14:paraId="59AF40B8" w14:textId="77777777">
      <w:pPr>
        <w:pStyle w:val="Heading4"/>
        <w:rPr>
          <w:lang w:val="en-GB"/>
        </w:rPr>
      </w:pPr>
      <w:r>
        <w:rPr>
          <w:lang w:val="en-GB"/>
        </w:rPr>
        <w:t>General</w:t>
      </w:r>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6B0C1B" w:rsidTr="009D2CD4" w14:paraId="7C2292E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B71073" w14:paraId="3352BD65" w14:textId="6D9B9FD8">
            <w:pPr>
              <w:rPr>
                <w:b w:val="0"/>
                <w:bCs w:val="0"/>
                <w:lang w:val="en-GB"/>
              </w:rPr>
            </w:pPr>
            <w:r>
              <w:rPr>
                <w:b w:val="0"/>
                <w:bCs w:val="0"/>
                <w:lang w:val="en-GB"/>
              </w:rPr>
              <w:t>Author</w:t>
            </w:r>
          </w:p>
        </w:tc>
        <w:tc>
          <w:tcPr>
            <w:tcW w:w="7785" w:type="dxa"/>
          </w:tcPr>
          <w:p w:rsidRPr="00296097" w:rsidR="006B0C1B" w:rsidP="009D2CD4" w:rsidRDefault="006B0C1B" w14:paraId="08388A69" w14:textId="77777777">
            <w:pPr>
              <w:cnfStyle w:val="100000000000" w:firstRow="1" w:lastRow="0" w:firstColumn="0" w:lastColumn="0" w:oddVBand="0" w:evenVBand="0" w:oddHBand="0" w:evenHBand="0" w:firstRowFirstColumn="0" w:firstRowLastColumn="0" w:lastRowFirstColumn="0" w:lastRowLastColumn="0"/>
              <w:rPr>
                <w:b w:val="0"/>
                <w:bCs w:val="0"/>
                <w:lang w:val="en-GB"/>
              </w:rPr>
            </w:pPr>
            <w:r w:rsidRPr="00296097">
              <w:rPr>
                <w:b w:val="0"/>
                <w:bCs w:val="0"/>
                <w:lang w:val="en-GB"/>
              </w:rPr>
              <w:t>Elena Peralta</w:t>
            </w:r>
          </w:p>
        </w:tc>
      </w:tr>
      <w:tr w:rsidRPr="00296097" w:rsidR="006B0C1B" w:rsidTr="009D2CD4" w14:paraId="76BF7F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6B0C1B" w14:paraId="556A303C" w14:textId="77777777">
            <w:pPr>
              <w:rPr>
                <w:b w:val="0"/>
                <w:bCs w:val="0"/>
                <w:lang w:val="en-GB"/>
              </w:rPr>
            </w:pPr>
            <w:r w:rsidRPr="00296097">
              <w:rPr>
                <w:b w:val="0"/>
                <w:bCs w:val="0"/>
                <w:lang w:val="en-GB"/>
              </w:rPr>
              <w:t>Related functions</w:t>
            </w:r>
          </w:p>
        </w:tc>
        <w:tc>
          <w:tcPr>
            <w:tcW w:w="7785" w:type="dxa"/>
          </w:tcPr>
          <w:p w:rsidRPr="00296097" w:rsidR="006B0C1B" w:rsidP="009D2CD4" w:rsidRDefault="006B0C1B" w14:paraId="65C94DEE" w14:textId="77777777">
            <w:pPr>
              <w:cnfStyle w:val="000000100000" w:firstRow="0" w:lastRow="0" w:firstColumn="0" w:lastColumn="0" w:oddVBand="0" w:evenVBand="0" w:oddHBand="1" w:evenHBand="0" w:firstRowFirstColumn="0" w:firstRowLastColumn="0" w:lastRowFirstColumn="0" w:lastRowLastColumn="0"/>
              <w:rPr>
                <w:lang w:val="en-GB"/>
              </w:rPr>
            </w:pPr>
            <w:r w:rsidRPr="00296097">
              <w:rPr>
                <w:lang w:val="en-GB"/>
              </w:rPr>
              <w:t>NR_</w:t>
            </w:r>
            <w:r>
              <w:rPr>
                <w:lang w:val="en-GB"/>
              </w:rPr>
              <w:t>CSI</w:t>
            </w:r>
            <w:r w:rsidRPr="00296097">
              <w:rPr>
                <w:lang w:val="en-GB"/>
              </w:rPr>
              <w:t xml:space="preserve"> </w:t>
            </w:r>
          </w:p>
        </w:tc>
      </w:tr>
    </w:tbl>
    <w:p w:rsidR="006B0C1B" w:rsidP="006B0C1B" w:rsidRDefault="006B0C1B" w14:paraId="2B78E1AC" w14:textId="77777777">
      <w:pPr>
        <w:pStyle w:val="NoSpacing"/>
      </w:pPr>
    </w:p>
    <w:p w:rsidRPr="00AC5463" w:rsidR="006B0C1B" w:rsidP="006B0C1B" w:rsidRDefault="006B0C1B" w14:paraId="57764AE4" w14:textId="3D65E102">
      <w:pPr>
        <w:pStyle w:val="NoSpacing"/>
        <w:rPr>
          <w:lang w:val="en-GB"/>
        </w:rPr>
      </w:pPr>
      <w:r w:rsidRPr="00AC5463">
        <w:rPr>
          <w:lang w:val="en-GB"/>
        </w:rPr>
        <w:t xml:space="preserve">There are two </w:t>
      </w:r>
      <w:r w:rsidRPr="00AC5463" w:rsidR="007B197C">
        <w:rPr>
          <w:lang w:val="en-GB"/>
        </w:rPr>
        <w:t>implementations</w:t>
      </w:r>
      <w:r w:rsidRPr="00AC5463">
        <w:rPr>
          <w:lang w:val="en-GB"/>
        </w:rPr>
        <w:t xml:space="preserve"> available:</w:t>
      </w:r>
    </w:p>
    <w:p w:rsidRPr="004503A7" w:rsidR="006B0C1B" w:rsidP="007B197C" w:rsidRDefault="006B0C1B" w14:paraId="7023EAA3" w14:textId="0495ABEC">
      <w:pPr>
        <w:pStyle w:val="NoSpacing"/>
        <w:numPr>
          <w:ilvl w:val="0"/>
          <w:numId w:val="43"/>
        </w:numPr>
        <w:rPr>
          <w:lang w:val="en-GB"/>
        </w:rPr>
      </w:pPr>
      <w:r w:rsidRPr="004503A7">
        <w:rPr>
          <w:lang w:val="en-GB"/>
        </w:rPr>
        <w:t>Spec based implementation (default option).</w:t>
      </w:r>
    </w:p>
    <w:p w:rsidRPr="004503A7" w:rsidR="006B0C1B" w:rsidP="007B197C" w:rsidRDefault="006B0C1B" w14:paraId="2CED58F1" w14:textId="798CA3C1">
      <w:pPr>
        <w:pStyle w:val="NoSpacing"/>
        <w:numPr>
          <w:ilvl w:val="0"/>
          <w:numId w:val="43"/>
        </w:numPr>
        <w:rPr>
          <w:lang w:val="en-GB"/>
        </w:rPr>
      </w:pPr>
      <w:r w:rsidRPr="004503A7">
        <w:rPr>
          <w:lang w:val="en-GB"/>
        </w:rPr>
        <w:t>Flexible configuration for testing purposes.</w:t>
      </w:r>
    </w:p>
    <w:p w:rsidR="006B0C1B" w:rsidP="006B0C1B" w:rsidRDefault="006B0C1B" w14:paraId="2879D46B" w14:textId="77777777">
      <w:pPr>
        <w:rPr>
          <w:lang w:val="en-GB"/>
        </w:rPr>
      </w:pPr>
    </w:p>
    <w:tbl>
      <w:tblPr>
        <w:tblStyle w:val="TableGridLight"/>
        <w:tblW w:w="0" w:type="auto"/>
        <w:tblLook w:val="04A0" w:firstRow="1" w:lastRow="0" w:firstColumn="1" w:lastColumn="0" w:noHBand="0" w:noVBand="1"/>
      </w:tblPr>
      <w:tblGrid>
        <w:gridCol w:w="2407"/>
        <w:gridCol w:w="3830"/>
        <w:gridCol w:w="1838"/>
        <w:gridCol w:w="1553"/>
      </w:tblGrid>
      <w:tr w:rsidR="006B0C1B" w:rsidTr="005A4C6F" w14:paraId="2C35EE44" w14:textId="77777777">
        <w:tc>
          <w:tcPr>
            <w:tcW w:w="2407" w:type="dxa"/>
          </w:tcPr>
          <w:p w:rsidRPr="005A4C6F" w:rsidR="006B0C1B" w:rsidP="009D2CD4" w:rsidRDefault="006B0C1B" w14:paraId="64D6CF8E" w14:textId="77777777">
            <w:pPr>
              <w:pStyle w:val="NoSpacing"/>
              <w:rPr>
                <w:b/>
                <w:bCs/>
              </w:rPr>
            </w:pPr>
            <w:r w:rsidRPr="005A4C6F">
              <w:rPr>
                <w:b/>
                <w:bCs/>
              </w:rPr>
              <w:t>Parameter</w:t>
            </w:r>
          </w:p>
        </w:tc>
        <w:tc>
          <w:tcPr>
            <w:tcW w:w="3830" w:type="dxa"/>
          </w:tcPr>
          <w:p w:rsidRPr="005A4C6F" w:rsidR="006B0C1B" w:rsidP="009D2CD4" w:rsidRDefault="006B0C1B" w14:paraId="1FE56DC1" w14:textId="77777777">
            <w:pPr>
              <w:pStyle w:val="NoSpacing"/>
              <w:rPr>
                <w:b/>
                <w:bCs/>
              </w:rPr>
            </w:pPr>
            <w:r w:rsidRPr="005A4C6F">
              <w:rPr>
                <w:b/>
                <w:bCs/>
              </w:rPr>
              <w:t>Description</w:t>
            </w:r>
          </w:p>
        </w:tc>
        <w:tc>
          <w:tcPr>
            <w:tcW w:w="1838" w:type="dxa"/>
          </w:tcPr>
          <w:p w:rsidRPr="005A4C6F" w:rsidR="006B0C1B" w:rsidP="009D2CD4" w:rsidRDefault="006B0C1B" w14:paraId="3FB03F8F" w14:textId="77777777">
            <w:pPr>
              <w:pStyle w:val="NoSpacing"/>
              <w:rPr>
                <w:b/>
                <w:bCs/>
              </w:rPr>
            </w:pPr>
            <w:r w:rsidRPr="005A4C6F">
              <w:rPr>
                <w:b/>
                <w:bCs/>
              </w:rPr>
              <w:t xml:space="preserve">Value </w:t>
            </w:r>
          </w:p>
        </w:tc>
        <w:tc>
          <w:tcPr>
            <w:tcW w:w="1553" w:type="dxa"/>
          </w:tcPr>
          <w:p w:rsidRPr="005A4C6F" w:rsidR="006B0C1B" w:rsidP="009D2CD4" w:rsidRDefault="006B0C1B" w14:paraId="67831E7F" w14:textId="77777777">
            <w:pPr>
              <w:pStyle w:val="NoSpacing"/>
              <w:rPr>
                <w:b/>
                <w:bCs/>
              </w:rPr>
            </w:pPr>
            <w:r w:rsidRPr="005A4C6F">
              <w:rPr>
                <w:b/>
                <w:bCs/>
              </w:rPr>
              <w:t>Default value</w:t>
            </w:r>
          </w:p>
        </w:tc>
      </w:tr>
      <w:tr w:rsidR="006B0C1B" w:rsidTr="005A4C6F" w14:paraId="71A64DD3" w14:textId="77777777">
        <w:tc>
          <w:tcPr>
            <w:tcW w:w="2407" w:type="dxa"/>
          </w:tcPr>
          <w:p w:rsidRPr="004503A7" w:rsidR="006B0C1B" w:rsidP="009D2CD4" w:rsidRDefault="006B0C1B" w14:paraId="2C027168" w14:textId="77777777">
            <w:pPr>
              <w:pStyle w:val="NoSpacing"/>
              <w:rPr>
                <w:lang w:val="en-GB"/>
              </w:rPr>
            </w:pPr>
            <w:r w:rsidRPr="004503A7">
              <w:rPr>
                <w:lang w:val="en-GB"/>
              </w:rPr>
              <w:t>csi-RS-ConfigNZPId-r15</w:t>
            </w:r>
          </w:p>
          <w:p w:rsidRPr="004503A7" w:rsidR="006B0C1B" w:rsidP="009D2CD4" w:rsidRDefault="006B0C1B" w14:paraId="74C5804A" w14:textId="77777777">
            <w:pPr>
              <w:pStyle w:val="NoSpacing"/>
              <w:rPr>
                <w:lang w:val="en-GB"/>
              </w:rPr>
            </w:pPr>
            <w:r w:rsidRPr="004503A7">
              <w:rPr>
                <w:lang w:val="en-GB"/>
              </w:rPr>
              <w:t>csi-RS-ConfigZPId-r15</w:t>
            </w:r>
          </w:p>
          <w:p w:rsidRPr="001030D2" w:rsidR="006B0C1B" w:rsidP="009D2CD4" w:rsidRDefault="006B0C1B" w14:paraId="57D78B18" w14:textId="77777777">
            <w:pPr>
              <w:pStyle w:val="NoSpacing"/>
            </w:pPr>
            <w:r w:rsidRPr="001030D2">
              <w:t>csi-IM-ConfigId-r15</w:t>
            </w:r>
          </w:p>
        </w:tc>
        <w:tc>
          <w:tcPr>
            <w:tcW w:w="3830" w:type="dxa"/>
          </w:tcPr>
          <w:p w:rsidRPr="004503A7" w:rsidR="006B0C1B" w:rsidP="009D2CD4" w:rsidRDefault="006B0C1B" w14:paraId="03000D6F" w14:textId="0E9866F2">
            <w:pPr>
              <w:pStyle w:val="NoSpacing"/>
              <w:rPr>
                <w:lang w:val="en-GB"/>
              </w:rPr>
            </w:pPr>
            <w:r w:rsidRPr="004503A7">
              <w:rPr>
                <w:lang w:val="en-GB"/>
              </w:rPr>
              <w:t>CSI ID identifier from which the algorithms are performed</w:t>
            </w:r>
            <w:r w:rsidRPr="00AF303B">
              <w:rPr>
                <w:vertAlign w:val="superscript"/>
                <w:lang w:val="en-GB"/>
              </w:rPr>
              <w:t>. </w:t>
            </w:r>
            <w:r w:rsidRPr="00AF303B" w:rsidR="007B197C">
              <w:rPr>
                <w:vertAlign w:val="superscript"/>
                <w:lang w:val="en-GB"/>
              </w:rPr>
              <w:t xml:space="preserve"> </w:t>
            </w:r>
            <w:r w:rsidRPr="00AF303B" w:rsidR="00AF303B">
              <w:rPr>
                <w:vertAlign w:val="superscript"/>
                <w:lang w:val="en-GB"/>
              </w:rPr>
              <w:t>(</w:t>
            </w:r>
            <w:r w:rsidRPr="00AF303B" w:rsidR="0041360A">
              <w:rPr>
                <w:vertAlign w:val="superscript"/>
              </w:rPr>
              <w:t>Note</w:t>
            </w:r>
            <w:r w:rsidR="0041360A">
              <w:rPr>
                <w:vertAlign w:val="superscript"/>
              </w:rPr>
              <w:t xml:space="preserve"> 1</w:t>
            </w:r>
            <w:r w:rsidR="00AF303B">
              <w:rPr>
                <w:vertAlign w:val="superscript"/>
              </w:rPr>
              <w:t>)</w:t>
            </w:r>
          </w:p>
        </w:tc>
        <w:tc>
          <w:tcPr>
            <w:tcW w:w="1838" w:type="dxa"/>
          </w:tcPr>
          <w:p w:rsidRPr="001030D2" w:rsidR="006B0C1B" w:rsidP="009D2CD4" w:rsidRDefault="006B0C1B" w14:paraId="34101C83" w14:textId="77777777">
            <w:pPr>
              <w:pStyle w:val="NoSpacing"/>
            </w:pPr>
            <w:r w:rsidRPr="001030D2">
              <w:t>integer</w:t>
            </w:r>
          </w:p>
        </w:tc>
        <w:tc>
          <w:tcPr>
            <w:tcW w:w="1553" w:type="dxa"/>
          </w:tcPr>
          <w:p w:rsidRPr="001030D2" w:rsidR="006B0C1B" w:rsidP="009D2CD4" w:rsidRDefault="006B0C1B" w14:paraId="6922A87A" w14:textId="77777777">
            <w:pPr>
              <w:pStyle w:val="NoSpacing"/>
            </w:pPr>
            <w:r w:rsidRPr="001030D2">
              <w:t>-</w:t>
            </w:r>
          </w:p>
        </w:tc>
      </w:tr>
      <w:tr w:rsidR="006B0C1B" w:rsidTr="005A4C6F" w14:paraId="42726E82" w14:textId="77777777">
        <w:tc>
          <w:tcPr>
            <w:tcW w:w="2407" w:type="dxa"/>
          </w:tcPr>
          <w:p w:rsidRPr="001030D2" w:rsidR="006B0C1B" w:rsidP="009D2CD4" w:rsidRDefault="006B0C1B" w14:paraId="14047B03" w14:textId="77777777">
            <w:pPr>
              <w:pStyle w:val="NoSpacing"/>
            </w:pPr>
            <w:r w:rsidRPr="001030D2">
              <w:t>antennaPortsCount-r15</w:t>
            </w:r>
          </w:p>
        </w:tc>
        <w:tc>
          <w:tcPr>
            <w:tcW w:w="3830" w:type="dxa"/>
          </w:tcPr>
          <w:p w:rsidRPr="004503A7" w:rsidR="006B0C1B" w:rsidP="009D2CD4" w:rsidRDefault="006B0C1B" w14:paraId="0AEFD02D" w14:textId="77777777">
            <w:pPr>
              <w:pStyle w:val="NoSpacing"/>
              <w:rPr>
                <w:lang w:val="en-GB"/>
              </w:rPr>
            </w:pPr>
            <w:r w:rsidRPr="004503A7">
              <w:rPr>
                <w:lang w:val="en-GB"/>
              </w:rPr>
              <w:t>Number of CSI-RS ports.</w:t>
            </w:r>
          </w:p>
          <w:p w:rsidRPr="004503A7" w:rsidR="006B0C1B" w:rsidP="009D2CD4" w:rsidRDefault="006B0C1B" w14:paraId="2D11F6A9" w14:textId="77777777">
            <w:pPr>
              <w:pStyle w:val="NoSpacing"/>
              <w:rPr>
                <w:lang w:val="en-GB"/>
              </w:rPr>
            </w:pPr>
            <w:r w:rsidRPr="004503A7">
              <w:rPr>
                <w:lang w:val="en-GB"/>
              </w:rPr>
              <w:t>Note: It should match with values defined in TS 38.211 Table 7.4.1.5.3-1</w:t>
            </w:r>
          </w:p>
        </w:tc>
        <w:tc>
          <w:tcPr>
            <w:tcW w:w="1838" w:type="dxa"/>
          </w:tcPr>
          <w:p w:rsidRPr="001030D2" w:rsidR="006B0C1B" w:rsidP="009D2CD4" w:rsidRDefault="006B0C1B" w14:paraId="25308098" w14:textId="77777777">
            <w:pPr>
              <w:pStyle w:val="NoSpacing"/>
            </w:pPr>
            <w:r w:rsidRPr="001030D2">
              <w:t>integer</w:t>
            </w:r>
          </w:p>
        </w:tc>
        <w:tc>
          <w:tcPr>
            <w:tcW w:w="1553" w:type="dxa"/>
          </w:tcPr>
          <w:p w:rsidRPr="001030D2" w:rsidR="006B0C1B" w:rsidP="009D2CD4" w:rsidRDefault="006B0C1B" w14:paraId="50C220D5" w14:textId="77777777">
            <w:pPr>
              <w:pStyle w:val="NoSpacing"/>
            </w:pPr>
            <w:r w:rsidRPr="001030D2">
              <w:t>[1 2 4 8 12 16 24 32]</w:t>
            </w:r>
          </w:p>
        </w:tc>
      </w:tr>
      <w:tr w:rsidR="006B0C1B" w:rsidTr="005A4C6F" w14:paraId="6F617DDD" w14:textId="77777777">
        <w:tc>
          <w:tcPr>
            <w:tcW w:w="2407" w:type="dxa"/>
          </w:tcPr>
          <w:p w:rsidRPr="001030D2" w:rsidR="006B0C1B" w:rsidP="009D2CD4" w:rsidRDefault="006B0C1B" w14:paraId="3B0656FB" w14:textId="77777777">
            <w:pPr>
              <w:pStyle w:val="NoSpacing"/>
            </w:pPr>
            <w:r w:rsidRPr="001030D2">
              <w:t>resourceConfig-r15</w:t>
            </w:r>
          </w:p>
        </w:tc>
        <w:tc>
          <w:tcPr>
            <w:tcW w:w="3830" w:type="dxa"/>
          </w:tcPr>
          <w:p w:rsidRPr="004503A7" w:rsidR="006B0C1B" w:rsidP="009D2CD4" w:rsidRDefault="006B0C1B" w14:paraId="7D43A848" w14:textId="77777777">
            <w:pPr>
              <w:pStyle w:val="NoSpacing"/>
              <w:rPr>
                <w:lang w:val="en-GB"/>
              </w:rPr>
            </w:pPr>
            <w:r w:rsidRPr="004503A7">
              <w:rPr>
                <w:lang w:val="en-GB"/>
              </w:rPr>
              <w:t>Resource configuration to define CSI-RS locations within a slot.</w:t>
            </w:r>
          </w:p>
          <w:p w:rsidRPr="004503A7" w:rsidR="006B0C1B" w:rsidP="009D2CD4" w:rsidRDefault="006B0C1B" w14:paraId="279BCED7" w14:textId="77777777">
            <w:pPr>
              <w:pStyle w:val="NoSpacing"/>
              <w:rPr>
                <w:lang w:val="en-GB"/>
              </w:rPr>
            </w:pPr>
            <w:r w:rsidRPr="004503A7">
              <w:rPr>
                <w:lang w:val="en-GB"/>
              </w:rPr>
              <w:t>Note: Integer defines the row value from TS 38.211 Table 7.4.1.5.2-1</w:t>
            </w:r>
          </w:p>
        </w:tc>
        <w:tc>
          <w:tcPr>
            <w:tcW w:w="1838" w:type="dxa"/>
          </w:tcPr>
          <w:p w:rsidRPr="001030D2" w:rsidR="006B0C1B" w:rsidP="009D2CD4" w:rsidRDefault="006B0C1B" w14:paraId="1F5ACB2D" w14:textId="77777777">
            <w:pPr>
              <w:pStyle w:val="NoSpacing"/>
            </w:pPr>
            <w:r w:rsidRPr="001030D2">
              <w:t>integer</w:t>
            </w:r>
          </w:p>
        </w:tc>
        <w:tc>
          <w:tcPr>
            <w:tcW w:w="1553" w:type="dxa"/>
          </w:tcPr>
          <w:p w:rsidRPr="001030D2" w:rsidR="006B0C1B" w:rsidP="009D2CD4" w:rsidRDefault="006B0C1B" w14:paraId="7931323E" w14:textId="77777777">
            <w:pPr>
              <w:pStyle w:val="NoSpacing"/>
            </w:pPr>
            <w:r w:rsidRPr="001030D2">
              <w:t>[1 2 3 … 16]</w:t>
            </w:r>
          </w:p>
        </w:tc>
      </w:tr>
      <w:tr w:rsidRPr="00E80D00" w:rsidR="006B0C1B" w:rsidTr="005A4C6F" w14:paraId="122DB3D4" w14:textId="77777777">
        <w:tc>
          <w:tcPr>
            <w:tcW w:w="2407" w:type="dxa"/>
          </w:tcPr>
          <w:p w:rsidRPr="001030D2" w:rsidR="006B0C1B" w:rsidP="009D2CD4" w:rsidRDefault="006B0C1B" w14:paraId="0A26858B" w14:textId="77777777">
            <w:pPr>
              <w:pStyle w:val="NoSpacing"/>
            </w:pPr>
            <w:r w:rsidRPr="001030D2">
              <w:t>port-multiplexing-scheme-r15</w:t>
            </w:r>
          </w:p>
        </w:tc>
        <w:tc>
          <w:tcPr>
            <w:tcW w:w="3830" w:type="dxa"/>
          </w:tcPr>
          <w:p w:rsidRPr="004503A7" w:rsidR="006B0C1B" w:rsidP="009D2CD4" w:rsidRDefault="006B0C1B" w14:paraId="02DDDB86" w14:textId="77777777">
            <w:pPr>
              <w:pStyle w:val="NoSpacing"/>
              <w:rPr>
                <w:lang w:val="en-GB"/>
              </w:rPr>
            </w:pPr>
            <w:r w:rsidRPr="004503A7">
              <w:rPr>
                <w:lang w:val="en-GB"/>
              </w:rPr>
              <w:t>Mapping to physical resources.</w:t>
            </w:r>
          </w:p>
          <w:p w:rsidRPr="004503A7" w:rsidR="006B0C1B" w:rsidP="009D2CD4" w:rsidRDefault="006B0C1B" w14:paraId="143B55BC" w14:textId="77777777">
            <w:pPr>
              <w:pStyle w:val="NoSpacing"/>
              <w:rPr>
                <w:lang w:val="en-GB"/>
              </w:rPr>
            </w:pPr>
            <w:r w:rsidRPr="004503A7">
              <w:rPr>
                <w:lang w:val="en-GB"/>
              </w:rPr>
              <w:t>Note: this should match with the resource configuration defined. E.g: resourceConfig-r15=1, port-multiplexing-scheme-r15=no-comb</w:t>
            </w:r>
          </w:p>
        </w:tc>
        <w:tc>
          <w:tcPr>
            <w:tcW w:w="1838" w:type="dxa"/>
          </w:tcPr>
          <w:p w:rsidRPr="001030D2" w:rsidR="006B0C1B" w:rsidP="009D2CD4" w:rsidRDefault="006B0C1B" w14:paraId="4354CDAA" w14:textId="77777777">
            <w:pPr>
              <w:pStyle w:val="NoSpacing"/>
            </w:pPr>
            <w:r w:rsidRPr="001030D2">
              <w:t>string</w:t>
            </w:r>
          </w:p>
        </w:tc>
        <w:tc>
          <w:tcPr>
            <w:tcW w:w="1553" w:type="dxa"/>
          </w:tcPr>
          <w:p w:rsidRPr="004503A7" w:rsidR="006B0C1B" w:rsidP="009D2CD4" w:rsidRDefault="006B0C1B" w14:paraId="2762BE5D" w14:textId="77777777">
            <w:pPr>
              <w:pStyle w:val="NoSpacing"/>
              <w:rPr>
                <w:lang w:val="en-GB"/>
              </w:rPr>
            </w:pPr>
            <w:r w:rsidRPr="004503A7">
              <w:rPr>
                <w:lang w:val="en-GB"/>
              </w:rPr>
              <w:t>[no-comb, fd-cdm2, cdm4, cdm8]</w:t>
            </w:r>
          </w:p>
        </w:tc>
      </w:tr>
      <w:tr w:rsidR="006B0C1B" w:rsidTr="005A4C6F" w14:paraId="055889A0" w14:textId="77777777">
        <w:tc>
          <w:tcPr>
            <w:tcW w:w="2407" w:type="dxa"/>
          </w:tcPr>
          <w:p w:rsidRPr="001030D2" w:rsidR="006B0C1B" w:rsidP="009D2CD4" w:rsidRDefault="006B0C1B" w14:paraId="7E588EC6" w14:textId="77777777">
            <w:pPr>
              <w:pStyle w:val="NoSpacing"/>
            </w:pPr>
            <w:r w:rsidRPr="001030D2">
              <w:t>scramblingIdentity-r15</w:t>
            </w:r>
          </w:p>
        </w:tc>
        <w:tc>
          <w:tcPr>
            <w:tcW w:w="3830" w:type="dxa"/>
          </w:tcPr>
          <w:p w:rsidRPr="004503A7" w:rsidR="006B0C1B" w:rsidP="009D2CD4" w:rsidRDefault="006B0C1B" w14:paraId="266A3C11" w14:textId="77777777">
            <w:pPr>
              <w:pStyle w:val="NoSpacing"/>
              <w:rPr>
                <w:lang w:val="en-GB"/>
              </w:rPr>
            </w:pPr>
            <w:r w:rsidRPr="004503A7">
              <w:rPr>
                <w:lang w:val="en-GB"/>
              </w:rPr>
              <w:t>Id identifier for the sequence generation (r, c_init)</w:t>
            </w:r>
          </w:p>
        </w:tc>
        <w:tc>
          <w:tcPr>
            <w:tcW w:w="1838" w:type="dxa"/>
          </w:tcPr>
          <w:p w:rsidRPr="001030D2" w:rsidR="006B0C1B" w:rsidP="009D2CD4" w:rsidRDefault="006B0C1B" w14:paraId="548F0EA6" w14:textId="77777777">
            <w:pPr>
              <w:pStyle w:val="NoSpacing"/>
            </w:pPr>
            <w:r w:rsidRPr="001030D2">
              <w:t>integer</w:t>
            </w:r>
          </w:p>
        </w:tc>
        <w:tc>
          <w:tcPr>
            <w:tcW w:w="1553" w:type="dxa"/>
          </w:tcPr>
          <w:p w:rsidRPr="001030D2" w:rsidR="006B0C1B" w:rsidP="009D2CD4" w:rsidRDefault="006B0C1B" w14:paraId="0F31D22C" w14:textId="77777777">
            <w:pPr>
              <w:pStyle w:val="NoSpacing"/>
            </w:pPr>
            <w:r w:rsidRPr="001030D2">
              <w:t>-</w:t>
            </w:r>
          </w:p>
        </w:tc>
      </w:tr>
      <w:tr w:rsidR="006B0C1B" w:rsidTr="005A4C6F" w14:paraId="3B37B008" w14:textId="77777777">
        <w:tc>
          <w:tcPr>
            <w:tcW w:w="2407" w:type="dxa"/>
          </w:tcPr>
          <w:p w:rsidRPr="001030D2" w:rsidR="006B0C1B" w:rsidP="009D2CD4" w:rsidRDefault="006B0C1B" w14:paraId="30A475F9" w14:textId="77777777">
            <w:pPr>
              <w:pStyle w:val="NoSpacing"/>
            </w:pPr>
            <w:r w:rsidRPr="001030D2">
              <w:t>l-r15</w:t>
            </w:r>
          </w:p>
        </w:tc>
        <w:tc>
          <w:tcPr>
            <w:tcW w:w="3830" w:type="dxa"/>
          </w:tcPr>
          <w:p w:rsidRPr="004503A7" w:rsidR="006B0C1B" w:rsidP="009D2CD4" w:rsidRDefault="006B0C1B" w14:paraId="304EA9CC" w14:textId="77777777">
            <w:pPr>
              <w:pStyle w:val="NoSpacing"/>
              <w:rPr>
                <w:lang w:val="en-GB"/>
              </w:rPr>
            </w:pPr>
            <w:r w:rsidRPr="004503A7">
              <w:rPr>
                <w:lang w:val="en-GB"/>
              </w:rPr>
              <w:t>Time domain locations, l0 and l1=l0+1</w:t>
            </w:r>
          </w:p>
        </w:tc>
        <w:tc>
          <w:tcPr>
            <w:tcW w:w="1838" w:type="dxa"/>
          </w:tcPr>
          <w:p w:rsidRPr="001030D2" w:rsidR="006B0C1B" w:rsidP="009D2CD4" w:rsidRDefault="006B0C1B" w14:paraId="54D4D6DE" w14:textId="77777777">
            <w:pPr>
              <w:pStyle w:val="NoSpacing"/>
            </w:pPr>
            <w:r w:rsidRPr="001030D2">
              <w:t>integer</w:t>
            </w:r>
          </w:p>
        </w:tc>
        <w:tc>
          <w:tcPr>
            <w:tcW w:w="1553" w:type="dxa"/>
          </w:tcPr>
          <w:p w:rsidRPr="001030D2" w:rsidR="006B0C1B" w:rsidP="009D2CD4" w:rsidRDefault="006B0C1B" w14:paraId="0443E1BD" w14:textId="77777777">
            <w:pPr>
              <w:pStyle w:val="NoSpacing"/>
            </w:pPr>
            <w:r w:rsidRPr="001030D2">
              <w:t>-</w:t>
            </w:r>
          </w:p>
        </w:tc>
      </w:tr>
      <w:tr w:rsidR="006B0C1B" w:rsidTr="005A4C6F" w14:paraId="0A398B24" w14:textId="77777777">
        <w:tc>
          <w:tcPr>
            <w:tcW w:w="2407" w:type="dxa"/>
          </w:tcPr>
          <w:p w:rsidRPr="001030D2" w:rsidR="006B0C1B" w:rsidP="009D2CD4" w:rsidRDefault="006B0C1B" w14:paraId="6268E85D" w14:textId="77777777">
            <w:pPr>
              <w:pStyle w:val="NoSpacing"/>
            </w:pPr>
            <w:r w:rsidRPr="001030D2">
              <w:t>rho-r15</w:t>
            </w:r>
          </w:p>
        </w:tc>
        <w:tc>
          <w:tcPr>
            <w:tcW w:w="3830" w:type="dxa"/>
          </w:tcPr>
          <w:p w:rsidRPr="004503A7" w:rsidR="006B0C1B" w:rsidP="009D2CD4" w:rsidRDefault="006B0C1B" w14:paraId="6DA7203C" w14:textId="77777777">
            <w:pPr>
              <w:pStyle w:val="NoSpacing"/>
              <w:rPr>
                <w:lang w:val="en-GB"/>
              </w:rPr>
            </w:pPr>
            <w:r w:rsidRPr="004503A7">
              <w:rPr>
                <w:lang w:val="en-GB"/>
              </w:rPr>
              <w:t>Density within a PRB of the CSI with values defined in TS 38.211 Table 7.4.1.5.3-1</w:t>
            </w:r>
          </w:p>
        </w:tc>
        <w:tc>
          <w:tcPr>
            <w:tcW w:w="1838" w:type="dxa"/>
          </w:tcPr>
          <w:p w:rsidRPr="001030D2" w:rsidR="006B0C1B" w:rsidP="009D2CD4" w:rsidRDefault="006B0C1B" w14:paraId="3F8C7F94" w14:textId="77777777">
            <w:pPr>
              <w:pStyle w:val="NoSpacing"/>
            </w:pPr>
            <w:r w:rsidRPr="001030D2">
              <w:t>integer</w:t>
            </w:r>
          </w:p>
        </w:tc>
        <w:tc>
          <w:tcPr>
            <w:tcW w:w="1553" w:type="dxa"/>
          </w:tcPr>
          <w:p w:rsidRPr="001030D2" w:rsidR="006B0C1B" w:rsidP="009D2CD4" w:rsidRDefault="006B0C1B" w14:paraId="0C072C42" w14:textId="77777777">
            <w:pPr>
              <w:pStyle w:val="NoSpacing"/>
            </w:pPr>
            <w:r w:rsidRPr="001030D2">
              <w:t>0.5 | 1 | 3</w:t>
            </w:r>
          </w:p>
        </w:tc>
      </w:tr>
      <w:tr w:rsidR="006B0C1B" w:rsidTr="005A4C6F" w14:paraId="2FB6BCD2" w14:textId="77777777">
        <w:tc>
          <w:tcPr>
            <w:tcW w:w="2407" w:type="dxa"/>
          </w:tcPr>
          <w:p w:rsidRPr="001030D2" w:rsidR="006B0C1B" w:rsidP="009D2CD4" w:rsidRDefault="006B0C1B" w14:paraId="5C9B892B" w14:textId="77777777">
            <w:pPr>
              <w:pStyle w:val="NoSpacing"/>
            </w:pPr>
            <w:r w:rsidRPr="001030D2">
              <w:t>subframeConfig-r15</w:t>
            </w:r>
          </w:p>
        </w:tc>
        <w:tc>
          <w:tcPr>
            <w:tcW w:w="3830" w:type="dxa"/>
          </w:tcPr>
          <w:p w:rsidRPr="004503A7" w:rsidR="006B0C1B" w:rsidP="009D2CD4" w:rsidRDefault="006B0C1B" w14:paraId="55EA0D16" w14:textId="77777777">
            <w:pPr>
              <w:pStyle w:val="NoSpacing"/>
              <w:rPr>
                <w:lang w:val="en-GB"/>
              </w:rPr>
            </w:pPr>
            <w:r w:rsidRPr="004503A7">
              <w:rPr>
                <w:lang w:val="en-GB"/>
              </w:rPr>
              <w:t>Subframe configuration to define periodicity and slot offset</w:t>
            </w:r>
          </w:p>
          <w:p w:rsidRPr="004503A7" w:rsidR="006B0C1B" w:rsidP="009D2CD4" w:rsidRDefault="006B0C1B" w14:paraId="0F04F65D" w14:textId="02F64083">
            <w:pPr>
              <w:pStyle w:val="NoSpacing"/>
              <w:rPr>
                <w:lang w:val="en-GB"/>
              </w:rPr>
            </w:pPr>
            <w:r w:rsidRPr="004503A7">
              <w:rPr>
                <w:lang w:val="en-GB"/>
              </w:rPr>
              <w:t xml:space="preserve">Note: Integer defines the to row value from TS 38.211 Table 7.4.1.5.2-6 or in clause 11.1 </w:t>
            </w:r>
            <w:r w:rsidRPr="007B197C">
              <w:rPr>
                <w:lang w:val="en-GB"/>
              </w:rPr>
              <w:t>of [</w:t>
            </w:r>
            <w:r w:rsidRPr="007B197C" w:rsidR="00B05C16">
              <w:rPr>
                <w:lang w:val="en-GB"/>
              </w:rPr>
              <w:t>5,</w:t>
            </w:r>
            <w:r w:rsidRPr="007B197C">
              <w:rPr>
                <w:lang w:val="en-GB"/>
              </w:rPr>
              <w:t>TS 38.213]</w:t>
            </w:r>
          </w:p>
          <w:p w:rsidRPr="004503A7" w:rsidR="006B0C1B" w:rsidP="009D2CD4" w:rsidRDefault="006B0C1B" w14:paraId="4C6BFA71" w14:textId="77777777">
            <w:pPr>
              <w:pStyle w:val="NoSpacing"/>
              <w:rPr>
                <w:lang w:val="en-GB"/>
              </w:rPr>
            </w:pPr>
            <w:r w:rsidRPr="004503A7">
              <w:rPr>
                <w:lang w:val="en-GB"/>
              </w:rPr>
              <w:t>Accepted periodicity values: 5, 10, 20, 40, 80, 160, 320, 240</w:t>
            </w:r>
          </w:p>
          <w:p w:rsidRPr="004503A7" w:rsidR="006B0C1B" w:rsidP="009D2CD4" w:rsidRDefault="006B0C1B" w14:paraId="6573A4C7" w14:textId="77777777">
            <w:pPr>
              <w:pStyle w:val="NoSpacing"/>
              <w:rPr>
                <w:lang w:val="en-GB"/>
              </w:rPr>
            </w:pPr>
            <w:r w:rsidRPr="004503A7">
              <w:rPr>
                <w:lang w:val="en-GB"/>
              </w:rPr>
              <w:t>Example: subframeConfig-r15 = 1 relates to periodicity = 5 and offset = 0</w:t>
            </w:r>
          </w:p>
        </w:tc>
        <w:tc>
          <w:tcPr>
            <w:tcW w:w="1838" w:type="dxa"/>
          </w:tcPr>
          <w:p w:rsidRPr="001030D2" w:rsidR="006B0C1B" w:rsidP="009D2CD4" w:rsidRDefault="006B0C1B" w14:paraId="20855D6E" w14:textId="77777777">
            <w:pPr>
              <w:pStyle w:val="NoSpacing"/>
            </w:pPr>
            <w:r w:rsidRPr="001030D2">
              <w:t>integer</w:t>
            </w:r>
          </w:p>
        </w:tc>
        <w:tc>
          <w:tcPr>
            <w:tcW w:w="1553" w:type="dxa"/>
          </w:tcPr>
          <w:p w:rsidRPr="001030D2" w:rsidR="006B0C1B" w:rsidP="009D2CD4" w:rsidRDefault="006B0C1B" w14:paraId="375E1775" w14:textId="77777777">
            <w:pPr>
              <w:pStyle w:val="NoSpacing"/>
            </w:pPr>
            <w:r w:rsidRPr="001030D2">
              <w:t>[1 2 3 … 6]</w:t>
            </w:r>
          </w:p>
        </w:tc>
      </w:tr>
      <w:tr w:rsidR="006B0C1B" w:rsidTr="005A4C6F" w14:paraId="4B9A0B21" w14:textId="77777777">
        <w:tc>
          <w:tcPr>
            <w:tcW w:w="2407" w:type="dxa"/>
          </w:tcPr>
          <w:p w:rsidRPr="001030D2" w:rsidR="006B0C1B" w:rsidP="009D2CD4" w:rsidRDefault="006B0C1B" w14:paraId="10768B8D" w14:textId="77777777">
            <w:pPr>
              <w:pStyle w:val="NoSpacing"/>
            </w:pPr>
            <w:r w:rsidRPr="001030D2">
              <w:t>bitmap-r15</w:t>
            </w:r>
          </w:p>
        </w:tc>
        <w:tc>
          <w:tcPr>
            <w:tcW w:w="3830" w:type="dxa"/>
          </w:tcPr>
          <w:p w:rsidRPr="004503A7" w:rsidR="006B0C1B" w:rsidP="009D2CD4" w:rsidRDefault="006B0C1B" w14:paraId="2ED449BC" w14:textId="77777777">
            <w:pPr>
              <w:pStyle w:val="NoSpacing"/>
              <w:rPr>
                <w:lang w:val="en-GB"/>
              </w:rPr>
            </w:pPr>
            <w:r w:rsidRPr="004503A7">
              <w:rPr>
                <w:lang w:val="en-GB"/>
              </w:rPr>
              <w:t>Bitmap within a slot restricted to specifications</w:t>
            </w:r>
          </w:p>
        </w:tc>
        <w:tc>
          <w:tcPr>
            <w:tcW w:w="1838" w:type="dxa"/>
          </w:tcPr>
          <w:p w:rsidRPr="001030D2" w:rsidR="006B0C1B" w:rsidP="009D2CD4" w:rsidRDefault="006B0C1B" w14:paraId="211D7CE7" w14:textId="77777777">
            <w:pPr>
              <w:pStyle w:val="NoSpacing"/>
            </w:pPr>
            <w:r w:rsidRPr="001030D2">
              <w:t>string</w:t>
            </w:r>
          </w:p>
        </w:tc>
        <w:tc>
          <w:tcPr>
            <w:tcW w:w="1553" w:type="dxa"/>
          </w:tcPr>
          <w:p w:rsidRPr="00650CB7" w:rsidR="006B0C1B" w:rsidP="009D2CD4" w:rsidRDefault="00AF303B" w14:paraId="034D67F6" w14:textId="2A04EE17">
            <w:pPr>
              <w:pStyle w:val="NoSpacing"/>
              <w:rPr>
                <w:vertAlign w:val="superscript"/>
              </w:rPr>
            </w:pPr>
            <w:r w:rsidRPr="00AF303B">
              <w:rPr>
                <w:vertAlign w:val="superscript"/>
                <w:lang w:val="en-GB"/>
              </w:rPr>
              <w:t>(</w:t>
            </w:r>
            <w:r w:rsidRPr="00AF303B">
              <w:rPr>
                <w:vertAlign w:val="superscript"/>
              </w:rPr>
              <w:t>Note</w:t>
            </w:r>
            <w:r>
              <w:rPr>
                <w:vertAlign w:val="superscript"/>
              </w:rPr>
              <w:t xml:space="preserve"> 2)</w:t>
            </w:r>
          </w:p>
        </w:tc>
      </w:tr>
    </w:tbl>
    <w:p w:rsidR="006B0C1B" w:rsidP="006B0C1B" w:rsidRDefault="006B0C1B" w14:paraId="6FA9C4C2" w14:textId="3DC1574F">
      <w:pPr>
        <w:rPr>
          <w:lang w:val="en-GB"/>
        </w:rPr>
      </w:pPr>
    </w:p>
    <w:p w:rsidR="0041360A" w:rsidP="0041360A" w:rsidRDefault="0041360A" w14:paraId="5930302A" w14:textId="1DF0FA9E">
      <w:pPr>
        <w:pStyle w:val="Heading5"/>
      </w:pPr>
      <w:r>
        <w:t>Use Cases</w:t>
      </w:r>
      <w:r w:rsidR="00AF303B">
        <w:t xml:space="preserve"> </w:t>
      </w:r>
      <w:r w:rsidRPr="00AF303B" w:rsidR="00AF303B">
        <w:rPr>
          <w:vertAlign w:val="superscript"/>
          <w:lang w:val="en-GB"/>
        </w:rPr>
        <w:t>(</w:t>
      </w:r>
      <w:r w:rsidRPr="00AF303B" w:rsidR="00AF303B">
        <w:rPr>
          <w:vertAlign w:val="superscript"/>
        </w:rPr>
        <w:t>Note</w:t>
      </w:r>
      <w:r w:rsidR="00AF303B">
        <w:rPr>
          <w:vertAlign w:val="superscript"/>
        </w:rPr>
        <w:t xml:space="preserve"> 1)</w:t>
      </w:r>
    </w:p>
    <w:p w:rsidR="0041360A" w:rsidP="006B0C1B" w:rsidRDefault="0041360A" w14:paraId="3D3F3FA0" w14:textId="2941F97C">
      <w:pPr>
        <w:rPr>
          <w:lang w:val="en-GB"/>
        </w:rPr>
      </w:pPr>
      <w:r>
        <w:rPr>
          <w:lang w:val="en-GB"/>
        </w:rPr>
        <w:t>To do</w:t>
      </w:r>
    </w:p>
    <w:p w:rsidR="006B0C1B" w:rsidP="0041360A" w:rsidRDefault="006B0C1B" w14:paraId="5EEE3A2A" w14:textId="0330D7AA">
      <w:pPr>
        <w:pStyle w:val="Heading5"/>
      </w:pPr>
      <w:r w:rsidRPr="001030D2">
        <w:t>Bitmap Parameter</w:t>
      </w:r>
      <w:r w:rsidR="00AF303B">
        <w:t xml:space="preserve"> </w:t>
      </w:r>
      <w:r w:rsidRPr="00AF303B" w:rsidR="00AF303B">
        <w:rPr>
          <w:vertAlign w:val="superscript"/>
          <w:lang w:val="en-GB"/>
        </w:rPr>
        <w:t>(</w:t>
      </w:r>
      <w:r w:rsidRPr="00AF303B" w:rsidR="00AF303B">
        <w:rPr>
          <w:vertAlign w:val="superscript"/>
        </w:rPr>
        <w:t>Note</w:t>
      </w:r>
      <w:r w:rsidR="00AF303B">
        <w:rPr>
          <w:vertAlign w:val="superscript"/>
        </w:rPr>
        <w:t xml:space="preserve"> 2)</w:t>
      </w:r>
    </w:p>
    <w:p w:rsidRPr="004503A7" w:rsidR="006B0C1B" w:rsidP="006B0C1B" w:rsidRDefault="006B0C1B" w14:paraId="743A487A" w14:textId="77777777">
      <w:pPr>
        <w:pStyle w:val="NoSpacing"/>
        <w:jc w:val="both"/>
        <w:rPr>
          <w:lang w:val="en-GB"/>
        </w:rPr>
      </w:pPr>
      <w:r w:rsidRPr="004503A7">
        <w:rPr>
          <w:lang w:val="en-GB"/>
        </w:rPr>
        <w:t>The parameter </w:t>
      </w:r>
      <w:r w:rsidRPr="004503A7">
        <w:rPr>
          <w:rStyle w:val="Emphasis"/>
          <w:i w:val="0"/>
          <w:iCs w:val="0"/>
          <w:lang w:val="en-GB"/>
        </w:rPr>
        <w:t>bitmap-r15</w:t>
      </w:r>
      <w:r w:rsidRPr="004503A7">
        <w:rPr>
          <w:lang w:val="en-GB"/>
        </w:rPr>
        <w:t> depends on what row of the TS 38.211 Table 7.4.1.5.2-1 is being simulated. It indicates the value of k0, k1, k2, etc. From clause 7.4.1.5.3 of TS 38.211.</w:t>
      </w:r>
    </w:p>
    <w:p w:rsidRPr="00A821D9" w:rsidR="006B0C1B" w:rsidP="008F20C7" w:rsidRDefault="006B0C1B" w14:paraId="7AFB6DBF" w14:textId="299B408F">
      <w:pPr>
        <w:pStyle w:val="NoSpacing"/>
        <w:jc w:val="both"/>
        <w:rPr>
          <w:lang w:val="en-GB"/>
        </w:rPr>
      </w:pPr>
      <w:r w:rsidRPr="00A821D9">
        <w:rPr>
          <w:lang w:val="en-GB"/>
        </w:rPr>
        <w:lastRenderedPageBreak/>
        <w:t>The frequency-domain location is given by a bitmap provided by the higher-layer parameter frequencyDomainAllocation in the CSI-RS-ResourceMapping IE or the CSI-RS-ResourceConfigMobility IE with the bitmap and value of ki in Table 7.4.1.5.3-1 given by</w:t>
      </w:r>
      <w:r w:rsidRPr="00A821D9" w:rsidR="00650CB7">
        <w:rPr>
          <w:lang w:val="en-GB"/>
        </w:rPr>
        <w:t>:</w:t>
      </w:r>
    </w:p>
    <w:p w:rsidRPr="008F20C7" w:rsidR="006B0C1B" w:rsidP="00650CB7" w:rsidRDefault="006B0C1B" w14:paraId="1AAE3B4A" w14:textId="05AF2592">
      <w:pPr>
        <w:pStyle w:val="NoSpacing"/>
        <w:rPr>
          <w:lang w:val="en-GB"/>
        </w:rPr>
      </w:pPr>
      <w:r w:rsidRPr="008F20C7">
        <w:rPr>
          <w:lang w:val="en-GB"/>
        </w:rPr>
        <w:t>[b3, ..., b0], ki-1 = f(i) for row 1 of Table 7.4.1.5.3-1</w:t>
      </w:r>
      <w:r w:rsidRPr="008F20C7">
        <w:rPr>
          <w:lang w:val="en-GB"/>
        </w:rPr>
        <w:br/>
      </w:r>
      <w:r w:rsidRPr="008F20C7">
        <w:rPr>
          <w:lang w:val="en-GB"/>
        </w:rPr>
        <w:t>[b11, ..., b0], ki-1 = f(i) for row 2 of Table 7.4.1.5.3-1</w:t>
      </w:r>
      <w:r w:rsidRPr="008F20C7">
        <w:rPr>
          <w:lang w:val="en-GB"/>
        </w:rPr>
        <w:br/>
      </w:r>
      <w:r w:rsidRPr="008F20C7">
        <w:rPr>
          <w:lang w:val="en-GB"/>
        </w:rPr>
        <w:t>[b2, ..., b0], ki-1 = 4f(i) for row 4 of Table 7.4.1.5.3-1</w:t>
      </w:r>
      <w:r w:rsidRPr="008F20C7">
        <w:rPr>
          <w:lang w:val="en-GB"/>
        </w:rPr>
        <w:br/>
      </w:r>
      <w:r w:rsidRPr="008F20C7">
        <w:rPr>
          <w:lang w:val="en-GB"/>
        </w:rPr>
        <w:t>[b5, ..., b0], ki-1 = 2f(i) for all other cases</w:t>
      </w:r>
    </w:p>
    <w:p w:rsidR="006B0C1B" w:rsidP="006B0C1B" w:rsidRDefault="006B0C1B" w14:paraId="292545F3" w14:textId="2FB17F52">
      <w:pPr>
        <w:pStyle w:val="NoSpacing"/>
        <w:rPr>
          <w:lang w:val="en-GB"/>
        </w:rPr>
      </w:pPr>
    </w:p>
    <w:p w:rsidR="006D615E" w:rsidP="006D615E" w:rsidRDefault="006D615E" w14:paraId="6C958049" w14:textId="77777777">
      <w:pPr>
        <w:pStyle w:val="Heading4"/>
        <w:rPr>
          <w:lang w:val="en-GB"/>
        </w:rPr>
      </w:pPr>
      <w:r>
        <w:rPr>
          <w:lang w:val="en-GB"/>
        </w:rPr>
        <w:t>Sequence generation</w:t>
      </w:r>
    </w:p>
    <w:p w:rsidRPr="001030D2" w:rsidR="006D615E" w:rsidP="006B0C1B" w:rsidRDefault="006D615E" w14:paraId="476E468E" w14:textId="77777777">
      <w:pPr>
        <w:pStyle w:val="NoSpacing"/>
        <w:rPr>
          <w:lang w:val="en-GB"/>
        </w:rPr>
      </w:pPr>
    </w:p>
    <w:p w:rsidR="006B0C1B" w:rsidP="006B0C1B" w:rsidRDefault="006B0C1B" w14:paraId="15F93A5F" w14:textId="51FB9A57">
      <w:pPr>
        <w:pStyle w:val="Heading3"/>
        <w:rPr>
          <w:lang w:val="en-GB"/>
        </w:rPr>
      </w:pPr>
      <w:bookmarkStart w:name="_Toc48659839" w:id="37"/>
      <w:r w:rsidRPr="00046CC5">
        <w:rPr>
          <w:lang w:val="en-GB"/>
        </w:rPr>
        <w:t>RIM-RS</w:t>
      </w:r>
      <w:bookmarkEnd w:id="37"/>
    </w:p>
    <w:p w:rsidR="006B0C1B" w:rsidP="006B0C1B" w:rsidRDefault="006B0C1B" w14:paraId="1540FFBE" w14:textId="77777777">
      <w:pPr>
        <w:pStyle w:val="Heading4"/>
      </w:pPr>
      <w:r>
        <w:t>General</w:t>
      </w:r>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6B0C1B" w:rsidTr="009D2CD4" w14:paraId="2695878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B71073" w14:paraId="799FDC75" w14:textId="47D5BB83">
            <w:pPr>
              <w:rPr>
                <w:b w:val="0"/>
                <w:bCs w:val="0"/>
                <w:lang w:val="en-GB"/>
              </w:rPr>
            </w:pPr>
            <w:r>
              <w:rPr>
                <w:b w:val="0"/>
                <w:bCs w:val="0"/>
                <w:lang w:val="en-GB"/>
              </w:rPr>
              <w:t>Author</w:t>
            </w:r>
          </w:p>
        </w:tc>
        <w:tc>
          <w:tcPr>
            <w:tcW w:w="7785" w:type="dxa"/>
          </w:tcPr>
          <w:p w:rsidRPr="00296097" w:rsidR="006B0C1B" w:rsidP="009D2CD4" w:rsidRDefault="006B0C1B" w14:paraId="04D97CCD" w14:textId="53887212">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lang w:val="en-GB"/>
              </w:rPr>
              <w:t>Mikko Maenpaa</w:t>
            </w:r>
            <w:r w:rsidR="008F20C7">
              <w:rPr>
                <w:b w:val="0"/>
                <w:bCs w:val="0"/>
                <w:lang w:val="en-GB"/>
              </w:rPr>
              <w:t xml:space="preserve">, </w:t>
            </w:r>
            <w:r w:rsidRPr="00296097" w:rsidR="008F20C7">
              <w:rPr>
                <w:b w:val="0"/>
                <w:bCs w:val="0"/>
                <w:lang w:val="en-GB"/>
              </w:rPr>
              <w:t>Elena Peralta</w:t>
            </w:r>
          </w:p>
        </w:tc>
      </w:tr>
      <w:tr w:rsidRPr="00296097" w:rsidR="006B0C1B" w:rsidTr="009D2CD4" w14:paraId="4C18958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6B0C1B" w14:paraId="517D5C0C" w14:textId="77777777">
            <w:pPr>
              <w:rPr>
                <w:b w:val="0"/>
                <w:bCs w:val="0"/>
                <w:lang w:val="en-GB"/>
              </w:rPr>
            </w:pPr>
            <w:r w:rsidRPr="00296097">
              <w:rPr>
                <w:b w:val="0"/>
                <w:bCs w:val="0"/>
                <w:lang w:val="en-GB"/>
              </w:rPr>
              <w:t>Related functions</w:t>
            </w:r>
          </w:p>
        </w:tc>
        <w:tc>
          <w:tcPr>
            <w:tcW w:w="7785" w:type="dxa"/>
          </w:tcPr>
          <w:p w:rsidRPr="00296097" w:rsidR="006B0C1B" w:rsidP="009D2CD4" w:rsidRDefault="006B0C1B" w14:paraId="51412AED" w14:textId="48884F30">
            <w:pPr>
              <w:cnfStyle w:val="000000100000" w:firstRow="0" w:lastRow="0" w:firstColumn="0" w:lastColumn="0" w:oddVBand="0" w:evenVBand="0" w:oddHBand="1" w:evenHBand="0" w:firstRowFirstColumn="0" w:firstRowLastColumn="0" w:lastRowFirstColumn="0" w:lastRowLastColumn="0"/>
              <w:rPr>
                <w:lang w:val="en-GB"/>
              </w:rPr>
            </w:pPr>
            <w:r w:rsidRPr="00896557">
              <w:rPr>
                <w:lang w:val="en-GB"/>
              </w:rPr>
              <w:t>CustomSequenceGenerator</w:t>
            </w:r>
            <w:r>
              <w:rPr>
                <w:lang w:val="en-GB"/>
              </w:rPr>
              <w:t>.m</w:t>
            </w:r>
          </w:p>
        </w:tc>
      </w:tr>
    </w:tbl>
    <w:p w:rsidR="006B0C1B" w:rsidP="006B0C1B" w:rsidRDefault="006B0C1B" w14:paraId="662CFDD5" w14:textId="77777777">
      <w:pPr>
        <w:pStyle w:val="NoSpacing"/>
        <w:rPr>
          <w:lang w:val="en-GB"/>
        </w:rPr>
      </w:pPr>
    </w:p>
    <w:p w:rsidR="006B0C1B" w:rsidP="006B0C1B" w:rsidRDefault="006B0C1B" w14:paraId="6712D182" w14:textId="418AFDD0">
      <w:pPr>
        <w:pStyle w:val="NoSpacing"/>
        <w:jc w:val="both"/>
        <w:rPr>
          <w:lang w:val="en-GB"/>
        </w:rPr>
      </w:pPr>
      <w:r>
        <w:rPr>
          <w:lang w:val="en-GB"/>
        </w:rPr>
        <w:t>There are two NR RIM-RS solutions with one (1OS) and two (2OS) OFDM symbols, respectively. First, the 1OS RIM-RS design, which builds on the 5G NR CSI-RS, supports a repetition structure in the time domain within one OFDM symbol. The 2OS RIM-RS design, similar to the LTE RIM-RS, builds on two copies of the selected full-band PRACH sequence while the CP length is doubled to align the number of transmitted samples with two CP-OFDM symbols</w:t>
      </w:r>
      <w:r w:rsidR="006D615E">
        <w:rPr>
          <w:lang w:val="en-GB"/>
        </w:rPr>
        <w:t>.</w:t>
      </w:r>
    </w:p>
    <w:p w:rsidR="006B0C1B" w:rsidP="006B0C1B" w:rsidRDefault="006B0C1B" w14:paraId="57FC4F1A" w14:textId="1FF1B0BD">
      <w:pPr>
        <w:pStyle w:val="NoSpacing"/>
        <w:jc w:val="both"/>
        <w:rPr>
          <w:lang w:val="en-GB"/>
        </w:rPr>
      </w:pPr>
    </w:p>
    <w:tbl>
      <w:tblPr>
        <w:tblStyle w:val="TableGridLight"/>
        <w:tblW w:w="0" w:type="auto"/>
        <w:tblLook w:val="04A0" w:firstRow="1" w:lastRow="0" w:firstColumn="1" w:lastColumn="0" w:noHBand="0" w:noVBand="1"/>
      </w:tblPr>
      <w:tblGrid>
        <w:gridCol w:w="2407"/>
        <w:gridCol w:w="3830"/>
        <w:gridCol w:w="993"/>
        <w:gridCol w:w="2398"/>
      </w:tblGrid>
      <w:tr w:rsidRPr="005A4C6F" w:rsidR="0041360A" w:rsidTr="0041360A" w14:paraId="12000A24" w14:textId="77777777">
        <w:tc>
          <w:tcPr>
            <w:tcW w:w="2407" w:type="dxa"/>
          </w:tcPr>
          <w:p w:rsidRPr="005A4C6F" w:rsidR="0041360A" w:rsidP="0041360A" w:rsidRDefault="0041360A" w14:paraId="645105B8" w14:textId="77777777">
            <w:pPr>
              <w:pStyle w:val="NoSpacing"/>
              <w:rPr>
                <w:b/>
                <w:bCs/>
              </w:rPr>
            </w:pPr>
            <w:r w:rsidRPr="005A4C6F">
              <w:rPr>
                <w:b/>
                <w:bCs/>
              </w:rPr>
              <w:t>Parameter</w:t>
            </w:r>
          </w:p>
        </w:tc>
        <w:tc>
          <w:tcPr>
            <w:tcW w:w="3830" w:type="dxa"/>
          </w:tcPr>
          <w:p w:rsidRPr="005A4C6F" w:rsidR="0041360A" w:rsidP="0041360A" w:rsidRDefault="0041360A" w14:paraId="13555C08" w14:textId="77777777">
            <w:pPr>
              <w:pStyle w:val="NoSpacing"/>
              <w:rPr>
                <w:b/>
                <w:bCs/>
              </w:rPr>
            </w:pPr>
            <w:r w:rsidRPr="005A4C6F">
              <w:rPr>
                <w:b/>
                <w:bCs/>
              </w:rPr>
              <w:t>Description</w:t>
            </w:r>
          </w:p>
        </w:tc>
        <w:tc>
          <w:tcPr>
            <w:tcW w:w="993" w:type="dxa"/>
          </w:tcPr>
          <w:p w:rsidRPr="005A4C6F" w:rsidR="0041360A" w:rsidP="0041360A" w:rsidRDefault="0041360A" w14:paraId="4CB85FDE" w14:textId="77777777">
            <w:pPr>
              <w:pStyle w:val="NoSpacing"/>
              <w:rPr>
                <w:b/>
                <w:bCs/>
              </w:rPr>
            </w:pPr>
            <w:r w:rsidRPr="005A4C6F">
              <w:rPr>
                <w:b/>
                <w:bCs/>
              </w:rPr>
              <w:t xml:space="preserve">Value </w:t>
            </w:r>
          </w:p>
        </w:tc>
        <w:tc>
          <w:tcPr>
            <w:tcW w:w="2398" w:type="dxa"/>
          </w:tcPr>
          <w:p w:rsidRPr="005A4C6F" w:rsidR="0041360A" w:rsidP="0041360A" w:rsidRDefault="0041360A" w14:paraId="5842B3FE" w14:textId="77777777">
            <w:pPr>
              <w:pStyle w:val="NoSpacing"/>
              <w:rPr>
                <w:b/>
                <w:bCs/>
              </w:rPr>
            </w:pPr>
            <w:r w:rsidRPr="005A4C6F">
              <w:rPr>
                <w:b/>
                <w:bCs/>
              </w:rPr>
              <w:t>Default value</w:t>
            </w:r>
          </w:p>
        </w:tc>
      </w:tr>
      <w:tr w:rsidRPr="00E80D00" w:rsidR="0041360A" w:rsidTr="0041360A" w14:paraId="5F040EB2" w14:textId="77777777">
        <w:tc>
          <w:tcPr>
            <w:tcW w:w="2407" w:type="dxa"/>
          </w:tcPr>
          <w:p w:rsidRPr="0041360A" w:rsidR="0041360A" w:rsidP="0041360A" w:rsidRDefault="0041360A" w14:paraId="3080C39B" w14:textId="3BF53FCA">
            <w:pPr>
              <w:pStyle w:val="NoSpacing"/>
            </w:pPr>
            <w:r w:rsidRPr="0041360A">
              <w:t>rs-structure</w:t>
            </w:r>
          </w:p>
        </w:tc>
        <w:tc>
          <w:tcPr>
            <w:tcW w:w="3830" w:type="dxa"/>
          </w:tcPr>
          <w:p w:rsidRPr="00314388" w:rsidR="0041360A" w:rsidP="0041360A" w:rsidRDefault="00314388" w14:paraId="56DCD7AA" w14:textId="388C5669">
            <w:pPr>
              <w:pStyle w:val="NoSpacing"/>
            </w:pPr>
            <w:r w:rsidRPr="00314388">
              <w:t>Reference signal structure</w:t>
            </w:r>
          </w:p>
        </w:tc>
        <w:tc>
          <w:tcPr>
            <w:tcW w:w="993" w:type="dxa"/>
          </w:tcPr>
          <w:p w:rsidRPr="00314388" w:rsidR="0041360A" w:rsidP="0041360A" w:rsidRDefault="00314388" w14:paraId="714A8419" w14:textId="36955FFC">
            <w:pPr>
              <w:pStyle w:val="NoSpacing"/>
            </w:pPr>
            <w:r w:rsidRPr="00314388">
              <w:t>String</w:t>
            </w:r>
          </w:p>
        </w:tc>
        <w:tc>
          <w:tcPr>
            <w:tcW w:w="2398" w:type="dxa"/>
          </w:tcPr>
          <w:p w:rsidRPr="00CE45B1" w:rsidR="0041360A" w:rsidP="0041360A" w:rsidRDefault="00314388" w14:paraId="52BAB023" w14:textId="4308AC40">
            <w:pPr>
              <w:pStyle w:val="NoSpacing"/>
              <w:rPr>
                <w:lang w:val="en-GB"/>
              </w:rPr>
            </w:pPr>
            <w:r w:rsidRPr="00CE45B1">
              <w:rPr>
                <w:lang w:val="en-GB"/>
              </w:rPr>
              <w:t>comb-wideband | comb-subband | continuous</w:t>
            </w:r>
          </w:p>
        </w:tc>
      </w:tr>
      <w:tr w:rsidRPr="00314388" w:rsidR="0041360A" w:rsidTr="0041360A" w14:paraId="5B2C5112" w14:textId="77777777">
        <w:tc>
          <w:tcPr>
            <w:tcW w:w="2407" w:type="dxa"/>
          </w:tcPr>
          <w:p w:rsidRPr="0041360A" w:rsidR="0041360A" w:rsidP="0041360A" w:rsidRDefault="0041360A" w14:paraId="59A596CB" w14:textId="620D9BF5">
            <w:pPr>
              <w:pStyle w:val="NoSpacing"/>
            </w:pPr>
            <w:r w:rsidRPr="0041360A">
              <w:t>nbr-of-selected-sequences</w:t>
            </w:r>
          </w:p>
        </w:tc>
        <w:tc>
          <w:tcPr>
            <w:tcW w:w="3830" w:type="dxa"/>
          </w:tcPr>
          <w:p w:rsidRPr="00CE45B1" w:rsidR="0041360A" w:rsidP="0041360A" w:rsidRDefault="00314388" w14:paraId="4096CAC7" w14:textId="47A55B80">
            <w:pPr>
              <w:pStyle w:val="NoSpacing"/>
              <w:rPr>
                <w:lang w:val="en-GB"/>
              </w:rPr>
            </w:pPr>
            <w:r w:rsidRPr="00CE45B1">
              <w:rPr>
                <w:lang w:val="en-GB"/>
              </w:rPr>
              <w:t>Subset of possible sequences to be transmitted, based on 3GPP standards: [1,2,4,8].</w:t>
            </w:r>
          </w:p>
        </w:tc>
        <w:tc>
          <w:tcPr>
            <w:tcW w:w="993" w:type="dxa"/>
          </w:tcPr>
          <w:p w:rsidRPr="00314388" w:rsidR="0041360A" w:rsidP="0041360A" w:rsidRDefault="00314388" w14:paraId="73EE16BF" w14:textId="43A7AC80">
            <w:pPr>
              <w:pStyle w:val="NoSpacing"/>
            </w:pPr>
            <w:r w:rsidRPr="00314388">
              <w:t>Integer</w:t>
            </w:r>
          </w:p>
        </w:tc>
        <w:tc>
          <w:tcPr>
            <w:tcW w:w="2398" w:type="dxa"/>
          </w:tcPr>
          <w:p w:rsidRPr="00314388" w:rsidR="0041360A" w:rsidP="0041360A" w:rsidRDefault="00314388" w14:paraId="0FEB9127" w14:textId="5DC9B219">
            <w:pPr>
              <w:pStyle w:val="NoSpacing"/>
            </w:pPr>
            <w:r w:rsidRPr="00314388">
              <w:t>-</w:t>
            </w:r>
          </w:p>
        </w:tc>
      </w:tr>
      <w:tr w:rsidRPr="00314388" w:rsidR="0041360A" w:rsidTr="0041360A" w14:paraId="56E1DE0A" w14:textId="77777777">
        <w:tc>
          <w:tcPr>
            <w:tcW w:w="2407" w:type="dxa"/>
          </w:tcPr>
          <w:p w:rsidRPr="0041360A" w:rsidR="0041360A" w:rsidP="0041360A" w:rsidRDefault="0041360A" w14:paraId="564A8500" w14:textId="7A74D110">
            <w:pPr>
              <w:pStyle w:val="NoSpacing"/>
            </w:pPr>
            <w:r w:rsidRPr="0041360A">
              <w:t>selected-sequence-index</w:t>
            </w:r>
          </w:p>
        </w:tc>
        <w:tc>
          <w:tcPr>
            <w:tcW w:w="3830" w:type="dxa"/>
          </w:tcPr>
          <w:p w:rsidRPr="00CE45B1" w:rsidR="0041360A" w:rsidP="0041360A" w:rsidRDefault="00DB6CE1" w14:paraId="03DD267F" w14:textId="33A69D50">
            <w:pPr>
              <w:pStyle w:val="NoSpacing"/>
              <w:rPr>
                <w:lang w:val="en-GB"/>
              </w:rPr>
            </w:pPr>
            <w:r w:rsidRPr="00CE45B1">
              <w:rPr>
                <w:lang w:val="en-GB"/>
              </w:rPr>
              <w:t>Base sequence index transmitted from specific base station</w:t>
            </w:r>
          </w:p>
        </w:tc>
        <w:tc>
          <w:tcPr>
            <w:tcW w:w="993" w:type="dxa"/>
          </w:tcPr>
          <w:p w:rsidRPr="00314388" w:rsidR="0041360A" w:rsidP="0041360A" w:rsidRDefault="00314388" w14:paraId="561A9347" w14:textId="71D0734C">
            <w:pPr>
              <w:pStyle w:val="NoSpacing"/>
            </w:pPr>
            <w:r w:rsidRPr="00314388">
              <w:t>Integer</w:t>
            </w:r>
          </w:p>
        </w:tc>
        <w:tc>
          <w:tcPr>
            <w:tcW w:w="2398" w:type="dxa"/>
          </w:tcPr>
          <w:p w:rsidRPr="00314388" w:rsidR="0041360A" w:rsidP="0041360A" w:rsidRDefault="00314388" w14:paraId="5490ED06" w14:textId="64E42DE2">
            <w:pPr>
              <w:pStyle w:val="NoSpacing"/>
            </w:pPr>
            <w:r w:rsidRPr="00314388">
              <w:t>-</w:t>
            </w:r>
          </w:p>
        </w:tc>
      </w:tr>
      <w:tr w:rsidRPr="00E80D00" w:rsidR="0041360A" w:rsidTr="0041360A" w14:paraId="56FF76B5" w14:textId="77777777">
        <w:tc>
          <w:tcPr>
            <w:tcW w:w="2407" w:type="dxa"/>
          </w:tcPr>
          <w:p w:rsidRPr="0041360A" w:rsidR="0041360A" w:rsidP="0041360A" w:rsidRDefault="0041360A" w14:paraId="60FB0D83" w14:textId="4FA2C3C1">
            <w:pPr>
              <w:pStyle w:val="NoSpacing"/>
            </w:pPr>
            <w:r w:rsidRPr="0041360A">
              <w:t>downsample-method</w:t>
            </w:r>
          </w:p>
        </w:tc>
        <w:tc>
          <w:tcPr>
            <w:tcW w:w="3830" w:type="dxa"/>
          </w:tcPr>
          <w:p w:rsidRPr="00CE45B1" w:rsidR="0041360A" w:rsidP="0041360A" w:rsidRDefault="00314388" w14:paraId="1A4253D4" w14:textId="2B0CAFB5">
            <w:pPr>
              <w:pStyle w:val="NoSpacing"/>
              <w:rPr>
                <w:lang w:val="en-GB"/>
              </w:rPr>
            </w:pPr>
            <w:r w:rsidRPr="00CE45B1">
              <w:rPr>
                <w:lang w:val="en-GB"/>
              </w:rPr>
              <w:t>FFT down sample factor. Down sample reference sequences</w:t>
            </w:r>
          </w:p>
        </w:tc>
        <w:tc>
          <w:tcPr>
            <w:tcW w:w="993" w:type="dxa"/>
          </w:tcPr>
          <w:p w:rsidRPr="00314388" w:rsidR="0041360A" w:rsidP="0041360A" w:rsidRDefault="00314388" w14:paraId="7D969B71" w14:textId="35958B67">
            <w:pPr>
              <w:pStyle w:val="NoSpacing"/>
            </w:pPr>
            <w:r w:rsidRPr="00314388">
              <w:t>String</w:t>
            </w:r>
          </w:p>
        </w:tc>
        <w:tc>
          <w:tcPr>
            <w:tcW w:w="2398" w:type="dxa"/>
          </w:tcPr>
          <w:p w:rsidRPr="00CE45B1" w:rsidR="0041360A" w:rsidP="0041360A" w:rsidRDefault="00314388" w14:paraId="15D63D6F" w14:textId="73CD53E5">
            <w:pPr>
              <w:pStyle w:val="NoSpacing"/>
              <w:rPr>
                <w:lang w:val="en-GB"/>
              </w:rPr>
            </w:pPr>
            <w:r w:rsidRPr="00CE45B1">
              <w:rPr>
                <w:lang w:val="en-GB"/>
              </w:rPr>
              <w:t>no-downsample | halfband | halfband-direct | matlab-resample</w:t>
            </w:r>
          </w:p>
        </w:tc>
      </w:tr>
      <w:tr w:rsidRPr="00E80D00" w:rsidR="0041360A" w:rsidTr="0041360A" w14:paraId="6CFDB36D" w14:textId="77777777">
        <w:tc>
          <w:tcPr>
            <w:tcW w:w="2407" w:type="dxa"/>
          </w:tcPr>
          <w:p w:rsidRPr="0041360A" w:rsidR="0041360A" w:rsidP="0041360A" w:rsidRDefault="0041360A" w14:paraId="3A34AAE5" w14:textId="122E6FE3">
            <w:pPr>
              <w:pStyle w:val="NoSpacing"/>
            </w:pPr>
            <w:r w:rsidRPr="0041360A">
              <w:t>sequence-type</w:t>
            </w:r>
          </w:p>
        </w:tc>
        <w:tc>
          <w:tcPr>
            <w:tcW w:w="3830" w:type="dxa"/>
          </w:tcPr>
          <w:p w:rsidRPr="00314388" w:rsidR="0041360A" w:rsidP="0041360A" w:rsidRDefault="00314388" w14:paraId="118CE996" w14:textId="7994AD4A">
            <w:pPr>
              <w:pStyle w:val="NoSpacing"/>
            </w:pPr>
            <w:r w:rsidRPr="00314388">
              <w:t>Sequence types supported</w:t>
            </w:r>
          </w:p>
        </w:tc>
        <w:tc>
          <w:tcPr>
            <w:tcW w:w="993" w:type="dxa"/>
          </w:tcPr>
          <w:p w:rsidRPr="00314388" w:rsidR="0041360A" w:rsidP="0041360A" w:rsidRDefault="00314388" w14:paraId="65E9E386" w14:textId="29F4DF83">
            <w:pPr>
              <w:pStyle w:val="NoSpacing"/>
            </w:pPr>
            <w:r w:rsidRPr="00314388">
              <w:t>String</w:t>
            </w:r>
          </w:p>
        </w:tc>
        <w:tc>
          <w:tcPr>
            <w:tcW w:w="2398" w:type="dxa"/>
          </w:tcPr>
          <w:p w:rsidRPr="00CE45B1" w:rsidR="0041360A" w:rsidP="0041360A" w:rsidRDefault="00314388" w14:paraId="58CA892F" w14:textId="01076F95">
            <w:pPr>
              <w:pStyle w:val="NoSpacing"/>
              <w:rPr>
                <w:lang w:val="en-GB"/>
              </w:rPr>
            </w:pPr>
            <w:r w:rsidRPr="00CE45B1">
              <w:rPr>
                <w:lang w:val="en-GB"/>
              </w:rPr>
              <w:t>nr-csi-rs-gold-code | gold-code | zadoff-chu</w:t>
            </w:r>
          </w:p>
        </w:tc>
      </w:tr>
      <w:tr w:rsidRPr="00314388" w:rsidR="0041360A" w:rsidTr="0041360A" w14:paraId="549A227E" w14:textId="77777777">
        <w:tc>
          <w:tcPr>
            <w:tcW w:w="2407" w:type="dxa"/>
          </w:tcPr>
          <w:p w:rsidRPr="0041360A" w:rsidR="0041360A" w:rsidP="0041360A" w:rsidRDefault="0041360A" w14:paraId="7B397DBB" w14:textId="2BA7306B">
            <w:pPr>
              <w:pStyle w:val="NoSpacing"/>
            </w:pPr>
            <w:r w:rsidRPr="0041360A">
              <w:t>minimum-sequence-length</w:t>
            </w:r>
          </w:p>
        </w:tc>
        <w:tc>
          <w:tcPr>
            <w:tcW w:w="3830" w:type="dxa"/>
          </w:tcPr>
          <w:p w:rsidRPr="00DB6CE1" w:rsidR="0041360A" w:rsidP="0041360A" w:rsidRDefault="00DB6CE1" w14:paraId="67997ABF" w14:textId="30F7CA53">
            <w:pPr>
              <w:pStyle w:val="NoSpacing"/>
              <w:rPr>
                <w:lang w:val="en-GB"/>
              </w:rPr>
            </w:pPr>
            <w:r w:rsidRPr="00DB6CE1">
              <w:rPr>
                <w:lang w:val="en-GB"/>
              </w:rPr>
              <w:t xml:space="preserve">Length of the used base sequence </w:t>
            </w:r>
            <w:r w:rsidRPr="00DB6CE1" w:rsidR="00314388">
              <w:rPr>
                <w:lang w:val="en-GB"/>
              </w:rPr>
              <w:t>(comb-1, comb-2, comb-4)</w:t>
            </w:r>
          </w:p>
        </w:tc>
        <w:tc>
          <w:tcPr>
            <w:tcW w:w="993" w:type="dxa"/>
          </w:tcPr>
          <w:p w:rsidRPr="00314388" w:rsidR="0041360A" w:rsidP="0041360A" w:rsidRDefault="00314388" w14:paraId="0606EF7F" w14:textId="02D78736">
            <w:pPr>
              <w:pStyle w:val="NoSpacing"/>
            </w:pPr>
            <w:r w:rsidRPr="00314388">
              <w:t>Integer</w:t>
            </w:r>
          </w:p>
        </w:tc>
        <w:tc>
          <w:tcPr>
            <w:tcW w:w="2398" w:type="dxa"/>
          </w:tcPr>
          <w:p w:rsidRPr="00314388" w:rsidR="0041360A" w:rsidP="0041360A" w:rsidRDefault="00314388" w14:paraId="531E8326" w14:textId="216AE767">
            <w:pPr>
              <w:pStyle w:val="NoSpacing"/>
            </w:pPr>
            <w:r w:rsidRPr="00314388">
              <w:t>-</w:t>
            </w:r>
          </w:p>
        </w:tc>
      </w:tr>
      <w:tr w:rsidRPr="00314388" w:rsidR="0041360A" w:rsidTr="0041360A" w14:paraId="68CDD7C2" w14:textId="77777777">
        <w:tc>
          <w:tcPr>
            <w:tcW w:w="2407" w:type="dxa"/>
          </w:tcPr>
          <w:p w:rsidRPr="0041360A" w:rsidR="0041360A" w:rsidP="0041360A" w:rsidRDefault="0041360A" w14:paraId="05D8FA9A" w14:textId="464D6533">
            <w:pPr>
              <w:pStyle w:val="NoSpacing"/>
            </w:pPr>
            <w:r w:rsidRPr="0041360A">
              <w:t>total-number-of-sequences</w:t>
            </w:r>
          </w:p>
        </w:tc>
        <w:tc>
          <w:tcPr>
            <w:tcW w:w="3830" w:type="dxa"/>
          </w:tcPr>
          <w:p w:rsidRPr="00CE45B1" w:rsidR="0041360A" w:rsidP="0041360A" w:rsidRDefault="00DB6CE1" w14:paraId="70129E4A" w14:textId="5BDD12F0">
            <w:pPr>
              <w:pStyle w:val="NoSpacing"/>
              <w:rPr>
                <w:lang w:val="en-GB"/>
              </w:rPr>
            </w:pPr>
            <w:r w:rsidRPr="00CE45B1">
              <w:rPr>
                <w:lang w:val="en-GB"/>
              </w:rPr>
              <w:t>Number of different base sequences used in the network</w:t>
            </w:r>
            <w:r w:rsidRPr="00CE45B1" w:rsidR="00314388">
              <w:rPr>
                <w:lang w:val="en-GB"/>
              </w:rPr>
              <w:t>. All of them will be loop over in the Rx side.</w:t>
            </w:r>
          </w:p>
        </w:tc>
        <w:tc>
          <w:tcPr>
            <w:tcW w:w="993" w:type="dxa"/>
          </w:tcPr>
          <w:p w:rsidRPr="00314388" w:rsidR="0041360A" w:rsidP="0041360A" w:rsidRDefault="00314388" w14:paraId="154F6D81" w14:textId="4F5B883E">
            <w:pPr>
              <w:pStyle w:val="NoSpacing"/>
            </w:pPr>
            <w:r w:rsidRPr="00314388">
              <w:t>Integer</w:t>
            </w:r>
          </w:p>
        </w:tc>
        <w:tc>
          <w:tcPr>
            <w:tcW w:w="2398" w:type="dxa"/>
          </w:tcPr>
          <w:p w:rsidRPr="00314388" w:rsidR="0041360A" w:rsidP="0041360A" w:rsidRDefault="0041360A" w14:paraId="2328A1A4" w14:textId="77777777">
            <w:pPr>
              <w:pStyle w:val="NoSpacing"/>
            </w:pPr>
          </w:p>
        </w:tc>
      </w:tr>
    </w:tbl>
    <w:p w:rsidR="0041360A" w:rsidP="006B0C1B" w:rsidRDefault="0041360A" w14:paraId="1615FB29" w14:textId="77777777">
      <w:pPr>
        <w:pStyle w:val="NoSpacing"/>
        <w:jc w:val="both"/>
        <w:rPr>
          <w:lang w:val="en-GB"/>
        </w:rPr>
      </w:pPr>
    </w:p>
    <w:p w:rsidR="006B0C1B" w:rsidP="006B0C1B" w:rsidRDefault="006B0C1B" w14:paraId="05738159" w14:textId="77777777">
      <w:pPr>
        <w:pStyle w:val="Heading4"/>
        <w:rPr>
          <w:lang w:val="en-GB"/>
        </w:rPr>
      </w:pPr>
      <w:r>
        <w:rPr>
          <w:lang w:val="en-GB"/>
        </w:rPr>
        <w:t>Detector algorithm</w:t>
      </w:r>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41360A" w:rsidTr="0041360A" w14:paraId="43CB6AD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41360A" w:rsidP="0041360A" w:rsidRDefault="0041360A" w14:paraId="4E6C8759" w14:textId="77777777">
            <w:pPr>
              <w:rPr>
                <w:b w:val="0"/>
                <w:bCs w:val="0"/>
                <w:lang w:val="en-GB"/>
              </w:rPr>
            </w:pPr>
            <w:r>
              <w:rPr>
                <w:b w:val="0"/>
                <w:bCs w:val="0"/>
                <w:lang w:val="en-GB"/>
              </w:rPr>
              <w:t>Author</w:t>
            </w:r>
          </w:p>
        </w:tc>
        <w:tc>
          <w:tcPr>
            <w:tcW w:w="7785" w:type="dxa"/>
          </w:tcPr>
          <w:p w:rsidRPr="00296097" w:rsidR="0041360A" w:rsidP="0041360A" w:rsidRDefault="00B40857" w14:paraId="34914330" w14:textId="2918FEBA">
            <w:pPr>
              <w:cnfStyle w:val="100000000000" w:firstRow="1" w:lastRow="0" w:firstColumn="0" w:lastColumn="0" w:oddVBand="0" w:evenVBand="0" w:oddHBand="0" w:evenHBand="0" w:firstRowFirstColumn="0" w:firstRowLastColumn="0" w:lastRowFirstColumn="0" w:lastRowLastColumn="0"/>
              <w:rPr>
                <w:b w:val="0"/>
                <w:bCs w:val="0"/>
                <w:lang w:val="en-GB"/>
              </w:rPr>
            </w:pPr>
            <w:r w:rsidRPr="00296097">
              <w:rPr>
                <w:b w:val="0"/>
                <w:bCs w:val="0"/>
                <w:lang w:val="en-GB"/>
              </w:rPr>
              <w:t>Elena Peralta</w:t>
            </w:r>
            <w:r>
              <w:rPr>
                <w:b w:val="0"/>
                <w:bCs w:val="0"/>
                <w:lang w:val="en-GB"/>
              </w:rPr>
              <w:t xml:space="preserve">, </w:t>
            </w:r>
            <w:r w:rsidR="0041360A">
              <w:rPr>
                <w:b w:val="0"/>
                <w:bCs w:val="0"/>
                <w:lang w:val="en-GB"/>
              </w:rPr>
              <w:t>Mikko Maenpaa</w:t>
            </w:r>
            <w:r w:rsidR="008F20C7">
              <w:rPr>
                <w:b w:val="0"/>
                <w:bCs w:val="0"/>
                <w:lang w:val="en-GB"/>
              </w:rPr>
              <w:t xml:space="preserve"> </w:t>
            </w:r>
          </w:p>
        </w:tc>
      </w:tr>
      <w:tr w:rsidRPr="00296097" w:rsidR="0041360A" w:rsidTr="0041360A" w14:paraId="5A6E562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41360A" w:rsidP="0041360A" w:rsidRDefault="0041360A" w14:paraId="6DCDC0B8" w14:textId="77777777">
            <w:pPr>
              <w:rPr>
                <w:b w:val="0"/>
                <w:bCs w:val="0"/>
                <w:lang w:val="en-GB"/>
              </w:rPr>
            </w:pPr>
            <w:r w:rsidRPr="00296097">
              <w:rPr>
                <w:b w:val="0"/>
                <w:bCs w:val="0"/>
                <w:lang w:val="en-GB"/>
              </w:rPr>
              <w:t>Related functions</w:t>
            </w:r>
          </w:p>
        </w:tc>
        <w:tc>
          <w:tcPr>
            <w:tcW w:w="7785" w:type="dxa"/>
          </w:tcPr>
          <w:p w:rsidRPr="00296097" w:rsidR="0041360A" w:rsidP="0041360A" w:rsidRDefault="0041360A" w14:paraId="09674929" w14:textId="7C20918C">
            <w:pPr>
              <w:cnfStyle w:val="000000100000" w:firstRow="0" w:lastRow="0" w:firstColumn="0" w:lastColumn="0" w:oddVBand="0" w:evenVBand="0" w:oddHBand="1" w:evenHBand="0" w:firstRowFirstColumn="0" w:firstRowLastColumn="0" w:lastRowFirstColumn="0" w:lastRowLastColumn="0"/>
              <w:rPr>
                <w:lang w:val="en-GB"/>
              </w:rPr>
            </w:pPr>
            <w:r w:rsidRPr="00896557">
              <w:rPr>
                <w:lang w:val="en-GB"/>
              </w:rPr>
              <w:t>CustomSequence</w:t>
            </w:r>
            <w:r w:rsidR="00691215">
              <w:rPr>
                <w:lang w:val="en-GB"/>
              </w:rPr>
              <w:t>Detector</w:t>
            </w:r>
            <w:r>
              <w:rPr>
                <w:lang w:val="en-GB"/>
              </w:rPr>
              <w:t>.m</w:t>
            </w:r>
          </w:p>
        </w:tc>
      </w:tr>
    </w:tbl>
    <w:p w:rsidR="0041360A" w:rsidP="00E509E9" w:rsidRDefault="0041360A" w14:paraId="7F534B16" w14:textId="77777777">
      <w:pPr>
        <w:pStyle w:val="NoSpacing"/>
        <w:jc w:val="both"/>
        <w:rPr>
          <w:lang w:val="en-GB"/>
        </w:rPr>
      </w:pPr>
    </w:p>
    <w:tbl>
      <w:tblPr>
        <w:tblStyle w:val="TableGridLight"/>
        <w:tblW w:w="0" w:type="auto"/>
        <w:tblLook w:val="04A0" w:firstRow="1" w:lastRow="0" w:firstColumn="1" w:lastColumn="0" w:noHBand="0" w:noVBand="1"/>
      </w:tblPr>
      <w:tblGrid>
        <w:gridCol w:w="2407"/>
        <w:gridCol w:w="3830"/>
        <w:gridCol w:w="993"/>
        <w:gridCol w:w="2398"/>
      </w:tblGrid>
      <w:tr w:rsidRPr="005A4C6F" w:rsidR="0041360A" w:rsidTr="0041360A" w14:paraId="5B0D8E50" w14:textId="77777777">
        <w:tc>
          <w:tcPr>
            <w:tcW w:w="2407" w:type="dxa"/>
          </w:tcPr>
          <w:p w:rsidRPr="005A4C6F" w:rsidR="0041360A" w:rsidP="0041360A" w:rsidRDefault="0041360A" w14:paraId="18EDA2F4" w14:textId="77777777">
            <w:pPr>
              <w:pStyle w:val="NoSpacing"/>
              <w:rPr>
                <w:b/>
                <w:bCs/>
              </w:rPr>
            </w:pPr>
            <w:r w:rsidRPr="005A4C6F">
              <w:rPr>
                <w:b/>
                <w:bCs/>
              </w:rPr>
              <w:t>Parameter</w:t>
            </w:r>
          </w:p>
        </w:tc>
        <w:tc>
          <w:tcPr>
            <w:tcW w:w="3830" w:type="dxa"/>
          </w:tcPr>
          <w:p w:rsidRPr="005A4C6F" w:rsidR="0041360A" w:rsidP="0041360A" w:rsidRDefault="0041360A" w14:paraId="6F9116C5" w14:textId="77777777">
            <w:pPr>
              <w:pStyle w:val="NoSpacing"/>
              <w:rPr>
                <w:b/>
                <w:bCs/>
              </w:rPr>
            </w:pPr>
            <w:r w:rsidRPr="005A4C6F">
              <w:rPr>
                <w:b/>
                <w:bCs/>
              </w:rPr>
              <w:t>Description</w:t>
            </w:r>
          </w:p>
        </w:tc>
        <w:tc>
          <w:tcPr>
            <w:tcW w:w="993" w:type="dxa"/>
          </w:tcPr>
          <w:p w:rsidRPr="005A4C6F" w:rsidR="0041360A" w:rsidP="0041360A" w:rsidRDefault="0041360A" w14:paraId="2C23833F" w14:textId="77777777">
            <w:pPr>
              <w:pStyle w:val="NoSpacing"/>
              <w:rPr>
                <w:b/>
                <w:bCs/>
              </w:rPr>
            </w:pPr>
            <w:r w:rsidRPr="005A4C6F">
              <w:rPr>
                <w:b/>
                <w:bCs/>
              </w:rPr>
              <w:t xml:space="preserve">Value </w:t>
            </w:r>
          </w:p>
        </w:tc>
        <w:tc>
          <w:tcPr>
            <w:tcW w:w="2398" w:type="dxa"/>
          </w:tcPr>
          <w:p w:rsidRPr="005A4C6F" w:rsidR="0041360A" w:rsidP="0041360A" w:rsidRDefault="0041360A" w14:paraId="696ECF24" w14:textId="77777777">
            <w:pPr>
              <w:pStyle w:val="NoSpacing"/>
              <w:rPr>
                <w:b/>
                <w:bCs/>
              </w:rPr>
            </w:pPr>
            <w:r w:rsidRPr="005A4C6F">
              <w:rPr>
                <w:b/>
                <w:bCs/>
              </w:rPr>
              <w:t>Default value</w:t>
            </w:r>
          </w:p>
        </w:tc>
      </w:tr>
      <w:tr w:rsidRPr="00E80D00" w:rsidR="0041360A" w:rsidTr="0041360A" w14:paraId="50960D1B" w14:textId="77777777">
        <w:tc>
          <w:tcPr>
            <w:tcW w:w="2407" w:type="dxa"/>
          </w:tcPr>
          <w:p w:rsidRPr="0041360A" w:rsidR="0041360A" w:rsidP="0041360A" w:rsidRDefault="002D663D" w14:paraId="32198508" w14:textId="24B39C7A">
            <w:pPr>
              <w:pStyle w:val="NoSpacing"/>
            </w:pPr>
            <w:r w:rsidRPr="002D663D">
              <w:t>correlator-type</w:t>
            </w:r>
          </w:p>
        </w:tc>
        <w:tc>
          <w:tcPr>
            <w:tcW w:w="3830" w:type="dxa"/>
          </w:tcPr>
          <w:p w:rsidRPr="00CE45B1" w:rsidR="0041360A" w:rsidP="0041360A" w:rsidRDefault="00DB6CE1" w14:paraId="181141F3" w14:textId="5FAA0940">
            <w:pPr>
              <w:pStyle w:val="NoSpacing"/>
              <w:rPr>
                <w:lang w:val="en-GB"/>
              </w:rPr>
            </w:pPr>
            <w:r w:rsidRPr="00CE45B1">
              <w:rPr>
                <w:lang w:val="en-GB"/>
              </w:rPr>
              <w:t>Correlation methodology for sequence detection</w:t>
            </w:r>
          </w:p>
        </w:tc>
        <w:tc>
          <w:tcPr>
            <w:tcW w:w="993" w:type="dxa"/>
          </w:tcPr>
          <w:p w:rsidRPr="00DB6CE1" w:rsidR="0041360A" w:rsidP="0041360A" w:rsidRDefault="00DB6CE1" w14:paraId="691BCA09" w14:textId="569AA812">
            <w:pPr>
              <w:pStyle w:val="NoSpacing"/>
            </w:pPr>
            <w:r w:rsidRPr="00DB6CE1">
              <w:t>String</w:t>
            </w:r>
          </w:p>
        </w:tc>
        <w:tc>
          <w:tcPr>
            <w:tcW w:w="2398" w:type="dxa"/>
          </w:tcPr>
          <w:p w:rsidRPr="00CE45B1" w:rsidR="0041360A" w:rsidP="0041360A" w:rsidRDefault="00DB6CE1" w14:paraId="6A22B567" w14:textId="48F23140">
            <w:pPr>
              <w:pStyle w:val="NoSpacing"/>
              <w:rPr>
                <w:lang w:val="en-GB"/>
              </w:rPr>
            </w:pPr>
            <w:r w:rsidRPr="00CE45B1">
              <w:rPr>
                <w:lang w:val="en-GB"/>
              </w:rPr>
              <w:t xml:space="preserve">fixed-window | sliding-window |  coherent-time-domain | </w:t>
            </w:r>
            <w:r w:rsidRPr="00CE45B1">
              <w:rPr>
                <w:lang w:val="en-GB"/>
              </w:rPr>
              <w:lastRenderedPageBreak/>
              <w:t>coherent-frequency-domain</w:t>
            </w:r>
          </w:p>
        </w:tc>
      </w:tr>
      <w:tr w:rsidRPr="005A4C6F" w:rsidR="0041360A" w:rsidTr="0041360A" w14:paraId="21D5DA8E" w14:textId="77777777">
        <w:tc>
          <w:tcPr>
            <w:tcW w:w="2407" w:type="dxa"/>
          </w:tcPr>
          <w:p w:rsidRPr="0041360A" w:rsidR="0041360A" w:rsidP="0041360A" w:rsidRDefault="002D663D" w14:paraId="278192BC" w14:textId="5380712F">
            <w:pPr>
              <w:pStyle w:val="NoSpacing"/>
            </w:pPr>
            <w:r w:rsidRPr="002D663D">
              <w:lastRenderedPageBreak/>
              <w:t>nbr-windows</w:t>
            </w:r>
          </w:p>
        </w:tc>
        <w:tc>
          <w:tcPr>
            <w:tcW w:w="3830" w:type="dxa"/>
          </w:tcPr>
          <w:p w:rsidRPr="00DB6CE1" w:rsidR="0041360A" w:rsidP="0041360A" w:rsidRDefault="00DB6CE1" w14:paraId="30E70C8A" w14:textId="59425AA8">
            <w:pPr>
              <w:pStyle w:val="NoSpacing"/>
            </w:pPr>
            <w:r w:rsidRPr="00DB6CE1">
              <w:t>Number of detection windows</w:t>
            </w:r>
          </w:p>
        </w:tc>
        <w:tc>
          <w:tcPr>
            <w:tcW w:w="993" w:type="dxa"/>
          </w:tcPr>
          <w:p w:rsidRPr="00DB6CE1" w:rsidR="0041360A" w:rsidP="0041360A" w:rsidRDefault="00DB6CE1" w14:paraId="2AD8E699" w14:textId="3E8675AC">
            <w:pPr>
              <w:pStyle w:val="NoSpacing"/>
            </w:pPr>
            <w:r w:rsidRPr="00DB6CE1">
              <w:t>Integer</w:t>
            </w:r>
          </w:p>
        </w:tc>
        <w:tc>
          <w:tcPr>
            <w:tcW w:w="2398" w:type="dxa"/>
          </w:tcPr>
          <w:p w:rsidRPr="00DB6CE1" w:rsidR="0041360A" w:rsidP="0041360A" w:rsidRDefault="00DB6CE1" w14:paraId="5E13349A" w14:textId="00E2AE51">
            <w:pPr>
              <w:pStyle w:val="NoSpacing"/>
            </w:pPr>
            <w:r w:rsidRPr="00DB6CE1">
              <w:t>Number of symbols</w:t>
            </w:r>
          </w:p>
        </w:tc>
      </w:tr>
      <w:tr w:rsidRPr="005A4C6F" w:rsidR="0041360A" w:rsidTr="0041360A" w14:paraId="6CB95C23" w14:textId="77777777">
        <w:tc>
          <w:tcPr>
            <w:tcW w:w="2407" w:type="dxa"/>
          </w:tcPr>
          <w:p w:rsidRPr="0041360A" w:rsidR="0041360A" w:rsidP="0041360A" w:rsidRDefault="002D663D" w14:paraId="242E2E90" w14:textId="7F144959">
            <w:pPr>
              <w:pStyle w:val="NoSpacing"/>
            </w:pPr>
            <w:r w:rsidRPr="002D663D">
              <w:t>start-symbol-index</w:t>
            </w:r>
          </w:p>
        </w:tc>
        <w:tc>
          <w:tcPr>
            <w:tcW w:w="3830" w:type="dxa"/>
          </w:tcPr>
          <w:p w:rsidRPr="00CE45B1" w:rsidR="0041360A" w:rsidP="0041360A" w:rsidRDefault="00DB6CE1" w14:paraId="1ABD0DE7" w14:textId="46550403">
            <w:pPr>
              <w:pStyle w:val="NoSpacing"/>
              <w:rPr>
                <w:lang w:val="en-GB"/>
              </w:rPr>
            </w:pPr>
            <w:r w:rsidRPr="00CE45B1">
              <w:rPr>
                <w:lang w:val="en-GB"/>
              </w:rPr>
              <w:t>First OFDM symbol where the sequences are expected to be detected (blind detection performance)</w:t>
            </w:r>
          </w:p>
        </w:tc>
        <w:tc>
          <w:tcPr>
            <w:tcW w:w="993" w:type="dxa"/>
          </w:tcPr>
          <w:p w:rsidRPr="00DB6CE1" w:rsidR="0041360A" w:rsidP="0041360A" w:rsidRDefault="00DB6CE1" w14:paraId="61CB043F" w14:textId="6A590332">
            <w:pPr>
              <w:pStyle w:val="NoSpacing"/>
            </w:pPr>
            <w:r w:rsidRPr="00DB6CE1">
              <w:t>Integer</w:t>
            </w:r>
          </w:p>
        </w:tc>
        <w:tc>
          <w:tcPr>
            <w:tcW w:w="2398" w:type="dxa"/>
          </w:tcPr>
          <w:p w:rsidRPr="00DB6CE1" w:rsidR="0041360A" w:rsidP="0041360A" w:rsidRDefault="00DB6CE1" w14:paraId="446EE0F8" w14:textId="6BC63D95">
            <w:pPr>
              <w:pStyle w:val="NoSpacing"/>
            </w:pPr>
            <w:r w:rsidRPr="00DB6CE1">
              <w:t>-</w:t>
            </w:r>
          </w:p>
        </w:tc>
      </w:tr>
      <w:tr w:rsidRPr="00DB6CE1" w:rsidR="0041360A" w:rsidTr="0041360A" w14:paraId="62E62F24" w14:textId="77777777">
        <w:tc>
          <w:tcPr>
            <w:tcW w:w="2407" w:type="dxa"/>
          </w:tcPr>
          <w:p w:rsidRPr="0041360A" w:rsidR="0041360A" w:rsidP="0041360A" w:rsidRDefault="002D663D" w14:paraId="1E10A6F3" w14:textId="3B657BC4">
            <w:pPr>
              <w:pStyle w:val="NoSpacing"/>
            </w:pPr>
            <w:r w:rsidRPr="002D663D">
              <w:t>threshold-determination-type</w:t>
            </w:r>
          </w:p>
        </w:tc>
        <w:tc>
          <w:tcPr>
            <w:tcW w:w="3830" w:type="dxa"/>
          </w:tcPr>
          <w:p w:rsidRPr="00CE45B1" w:rsidR="0041360A" w:rsidP="0041360A" w:rsidRDefault="00DB6CE1" w14:paraId="7FE1720B" w14:textId="310D8386">
            <w:pPr>
              <w:pStyle w:val="NoSpacing"/>
              <w:rPr>
                <w:lang w:val="en-GB"/>
              </w:rPr>
            </w:pPr>
            <w:r w:rsidRPr="00CE45B1">
              <w:rPr>
                <w:lang w:val="en-GB"/>
              </w:rPr>
              <w:t>Methodologies for threshold determination based on a given false alarm target</w:t>
            </w:r>
          </w:p>
        </w:tc>
        <w:tc>
          <w:tcPr>
            <w:tcW w:w="993" w:type="dxa"/>
          </w:tcPr>
          <w:p w:rsidRPr="00DB6CE1" w:rsidR="0041360A" w:rsidP="0041360A" w:rsidRDefault="00DB6CE1" w14:paraId="06E111ED" w14:textId="357FF1C4">
            <w:pPr>
              <w:pStyle w:val="NoSpacing"/>
            </w:pPr>
            <w:r w:rsidRPr="00DB6CE1">
              <w:t>Integer</w:t>
            </w:r>
          </w:p>
        </w:tc>
        <w:tc>
          <w:tcPr>
            <w:tcW w:w="2398" w:type="dxa"/>
          </w:tcPr>
          <w:p w:rsidRPr="00DB6CE1" w:rsidR="0041360A" w:rsidP="0041360A" w:rsidRDefault="00DB6CE1" w14:paraId="03796361" w14:textId="16F2DF61">
            <w:pPr>
              <w:pStyle w:val="NoSpacing"/>
            </w:pPr>
            <w:r>
              <w:t>1</w:t>
            </w:r>
            <w:r w:rsidRPr="001030D2">
              <w:t xml:space="preserve"> | </w:t>
            </w:r>
            <w:r>
              <w:t>2</w:t>
            </w:r>
            <w:r w:rsidRPr="001030D2">
              <w:t xml:space="preserve"> | </w:t>
            </w:r>
            <w:r>
              <w:t>3</w:t>
            </w:r>
          </w:p>
        </w:tc>
      </w:tr>
      <w:tr w:rsidRPr="005A4C6F" w:rsidR="0041360A" w:rsidTr="0041360A" w14:paraId="57784821" w14:textId="77777777">
        <w:tc>
          <w:tcPr>
            <w:tcW w:w="2407" w:type="dxa"/>
          </w:tcPr>
          <w:p w:rsidRPr="0041360A" w:rsidR="0041360A" w:rsidP="0041360A" w:rsidRDefault="002D663D" w14:paraId="33AB6D0B" w14:textId="612ECC3F">
            <w:pPr>
              <w:pStyle w:val="NoSpacing"/>
            </w:pPr>
            <w:r w:rsidRPr="002D663D">
              <w:t>false-alarm-target</w:t>
            </w:r>
          </w:p>
        </w:tc>
        <w:tc>
          <w:tcPr>
            <w:tcW w:w="3830" w:type="dxa"/>
          </w:tcPr>
          <w:p w:rsidRPr="00DB6CE1" w:rsidR="0041360A" w:rsidP="0041360A" w:rsidRDefault="00DB6CE1" w14:paraId="5283073A" w14:textId="167E2395">
            <w:pPr>
              <w:pStyle w:val="NoSpacing"/>
            </w:pPr>
            <w:r w:rsidRPr="00DB6CE1">
              <w:t>Target false alarm</w:t>
            </w:r>
          </w:p>
        </w:tc>
        <w:tc>
          <w:tcPr>
            <w:tcW w:w="993" w:type="dxa"/>
          </w:tcPr>
          <w:p w:rsidRPr="00DB6CE1" w:rsidR="0041360A" w:rsidP="0041360A" w:rsidRDefault="00DB6CE1" w14:paraId="07B919CF" w14:textId="4B4BDD69">
            <w:pPr>
              <w:pStyle w:val="NoSpacing"/>
            </w:pPr>
            <w:r w:rsidRPr="00DB6CE1">
              <w:t>Float</w:t>
            </w:r>
          </w:p>
        </w:tc>
        <w:tc>
          <w:tcPr>
            <w:tcW w:w="2398" w:type="dxa"/>
          </w:tcPr>
          <w:p w:rsidRPr="00DB6CE1" w:rsidR="0041360A" w:rsidP="0041360A" w:rsidRDefault="00DB6CE1" w14:paraId="631FD697" w14:textId="3879D265">
            <w:pPr>
              <w:pStyle w:val="NoSpacing"/>
            </w:pPr>
            <w:r w:rsidRPr="00DB6CE1">
              <w:t>-</w:t>
            </w:r>
          </w:p>
        </w:tc>
      </w:tr>
      <w:tr w:rsidRPr="00E80D00" w:rsidR="0041360A" w:rsidTr="0041360A" w14:paraId="1E910086" w14:textId="77777777">
        <w:tc>
          <w:tcPr>
            <w:tcW w:w="2407" w:type="dxa"/>
          </w:tcPr>
          <w:p w:rsidRPr="0041360A" w:rsidR="0041360A" w:rsidP="0041360A" w:rsidRDefault="002D663D" w14:paraId="3C73FBB2" w14:textId="6949901D">
            <w:pPr>
              <w:pStyle w:val="NoSpacing"/>
            </w:pPr>
            <w:r w:rsidRPr="002D663D">
              <w:t>detection-window-length</w:t>
            </w:r>
          </w:p>
        </w:tc>
        <w:tc>
          <w:tcPr>
            <w:tcW w:w="3830" w:type="dxa"/>
          </w:tcPr>
          <w:p w:rsidRPr="00CE45B1" w:rsidR="0041360A" w:rsidP="0041360A" w:rsidRDefault="00DB6CE1" w14:paraId="488BB01C" w14:textId="5379D2DF">
            <w:pPr>
              <w:pStyle w:val="NoSpacing"/>
              <w:rPr>
                <w:lang w:val="en-GB"/>
              </w:rPr>
            </w:pPr>
            <w:r w:rsidRPr="00CE45B1">
              <w:rPr>
                <w:lang w:val="en-GB"/>
              </w:rPr>
              <w:t>Length of one detection window, normally it corresponds to one uplink OFDM symbol</w:t>
            </w:r>
          </w:p>
        </w:tc>
        <w:tc>
          <w:tcPr>
            <w:tcW w:w="993" w:type="dxa"/>
          </w:tcPr>
          <w:p w:rsidRPr="00DB6CE1" w:rsidR="0041360A" w:rsidP="0041360A" w:rsidRDefault="00DB6CE1" w14:paraId="31EFF0D9" w14:textId="24D0E417">
            <w:pPr>
              <w:pStyle w:val="NoSpacing"/>
            </w:pPr>
            <w:r w:rsidRPr="00DB6CE1">
              <w:t>String</w:t>
            </w:r>
          </w:p>
        </w:tc>
        <w:tc>
          <w:tcPr>
            <w:tcW w:w="2398" w:type="dxa"/>
          </w:tcPr>
          <w:p w:rsidRPr="00CE45B1" w:rsidR="0041360A" w:rsidP="0041360A" w:rsidRDefault="00DB6CE1" w14:paraId="5CF78408" w14:textId="1854027E">
            <w:pPr>
              <w:pStyle w:val="NoSpacing"/>
              <w:rPr>
                <w:lang w:val="en-GB"/>
              </w:rPr>
            </w:pPr>
            <w:r w:rsidRPr="00CE45B1">
              <w:rPr>
                <w:lang w:val="en-GB"/>
              </w:rPr>
              <w:t>one-ofdm-symbol-plus-cp | one-ofdm-symbol</w:t>
            </w:r>
          </w:p>
        </w:tc>
      </w:tr>
      <w:tr w:rsidRPr="00E80D00" w:rsidR="0041360A" w:rsidTr="0041360A" w14:paraId="4DC5211C" w14:textId="77777777">
        <w:tc>
          <w:tcPr>
            <w:tcW w:w="2407" w:type="dxa"/>
          </w:tcPr>
          <w:p w:rsidRPr="0041360A" w:rsidR="0041360A" w:rsidP="0041360A" w:rsidRDefault="002D663D" w14:paraId="3BCDD172" w14:textId="5E958328">
            <w:pPr>
              <w:pStyle w:val="NoSpacing"/>
            </w:pPr>
            <w:r w:rsidRPr="002D663D">
              <w:t>detection-window-spacing</w:t>
            </w:r>
          </w:p>
        </w:tc>
        <w:tc>
          <w:tcPr>
            <w:tcW w:w="3830" w:type="dxa"/>
          </w:tcPr>
          <w:p w:rsidRPr="00DB6CE1" w:rsidR="0041360A" w:rsidP="0041360A" w:rsidRDefault="00DB6CE1" w14:paraId="61E8E82A" w14:textId="7CCB1507">
            <w:pPr>
              <w:pStyle w:val="NoSpacing"/>
            </w:pPr>
            <w:r w:rsidRPr="00DB6CE1">
              <w:t>Spacing between detection windows</w:t>
            </w:r>
          </w:p>
        </w:tc>
        <w:tc>
          <w:tcPr>
            <w:tcW w:w="993" w:type="dxa"/>
          </w:tcPr>
          <w:p w:rsidRPr="00DB6CE1" w:rsidR="0041360A" w:rsidP="0041360A" w:rsidRDefault="00DB6CE1" w14:paraId="3F1F86B9" w14:textId="5CA58459">
            <w:pPr>
              <w:pStyle w:val="NoSpacing"/>
            </w:pPr>
            <w:r w:rsidRPr="00DB6CE1">
              <w:t>String</w:t>
            </w:r>
          </w:p>
        </w:tc>
        <w:tc>
          <w:tcPr>
            <w:tcW w:w="2398" w:type="dxa"/>
          </w:tcPr>
          <w:p w:rsidRPr="00CE45B1" w:rsidR="0041360A" w:rsidP="0041360A" w:rsidRDefault="00DB6CE1" w14:paraId="37803D86" w14:textId="3CD0000C">
            <w:pPr>
              <w:pStyle w:val="NoSpacing"/>
              <w:rPr>
                <w:lang w:val="en-GB"/>
              </w:rPr>
            </w:pPr>
            <w:r w:rsidRPr="00CE45B1">
              <w:rPr>
                <w:lang w:val="en-GB"/>
              </w:rPr>
              <w:t>half-detection-window-length | full-detection-window-length | quarter-detection-window-length</w:t>
            </w:r>
          </w:p>
        </w:tc>
      </w:tr>
      <w:tr w:rsidRPr="00DB6CE1" w:rsidR="002D663D" w:rsidTr="0041360A" w14:paraId="77C94A0E" w14:textId="77777777">
        <w:tc>
          <w:tcPr>
            <w:tcW w:w="2407" w:type="dxa"/>
          </w:tcPr>
          <w:p w:rsidRPr="002D663D" w:rsidR="002D663D" w:rsidP="0041360A" w:rsidRDefault="002D663D" w14:paraId="7D68787D" w14:textId="3A79CA73">
            <w:pPr>
              <w:pStyle w:val="NoSpacing"/>
            </w:pPr>
            <w:r w:rsidRPr="002D663D">
              <w:t>enable-timing-estimation</w:t>
            </w:r>
          </w:p>
        </w:tc>
        <w:tc>
          <w:tcPr>
            <w:tcW w:w="3830" w:type="dxa"/>
          </w:tcPr>
          <w:p w:rsidRPr="00CE45B1" w:rsidR="002D663D" w:rsidP="0041360A" w:rsidRDefault="00DB6CE1" w14:paraId="2BE353D7" w14:textId="41252E4E">
            <w:pPr>
              <w:pStyle w:val="NoSpacing"/>
              <w:rPr>
                <w:lang w:val="en-GB"/>
              </w:rPr>
            </w:pPr>
            <w:r w:rsidRPr="00CE45B1">
              <w:rPr>
                <w:lang w:val="en-GB"/>
              </w:rPr>
              <w:t>Timing and comb shift/offset estimation does not support multiple base sequences currently</w:t>
            </w:r>
          </w:p>
        </w:tc>
        <w:tc>
          <w:tcPr>
            <w:tcW w:w="993" w:type="dxa"/>
          </w:tcPr>
          <w:p w:rsidRPr="00DB6CE1" w:rsidR="002D663D" w:rsidP="0041360A" w:rsidRDefault="00DB6CE1" w14:paraId="4B141F78" w14:textId="4482472B">
            <w:pPr>
              <w:pStyle w:val="NoSpacing"/>
            </w:pPr>
            <w:r w:rsidRPr="00DB6CE1">
              <w:t>String</w:t>
            </w:r>
          </w:p>
        </w:tc>
        <w:tc>
          <w:tcPr>
            <w:tcW w:w="2398" w:type="dxa"/>
          </w:tcPr>
          <w:p w:rsidRPr="00DB6CE1" w:rsidR="002D663D" w:rsidP="0041360A" w:rsidRDefault="00DB6CE1" w14:paraId="5E08198E" w14:textId="30B90782">
            <w:pPr>
              <w:pStyle w:val="NoSpacing"/>
            </w:pPr>
            <w:r w:rsidRPr="00DB6CE1">
              <w:t xml:space="preserve">yes </w:t>
            </w:r>
            <w:r w:rsidRPr="001030D2">
              <w:t>|</w:t>
            </w:r>
            <w:r>
              <w:t xml:space="preserve"> no</w:t>
            </w:r>
          </w:p>
        </w:tc>
      </w:tr>
    </w:tbl>
    <w:p w:rsidR="0041360A" w:rsidP="00E509E9" w:rsidRDefault="0041360A" w14:paraId="5E26FE10" w14:textId="77777777">
      <w:pPr>
        <w:pStyle w:val="NoSpacing"/>
        <w:jc w:val="both"/>
        <w:rPr>
          <w:lang w:val="en-GB"/>
        </w:rPr>
      </w:pPr>
    </w:p>
    <w:p w:rsidR="006B0C1B" w:rsidP="00E509E9" w:rsidRDefault="00E509E9" w14:paraId="317BE567" w14:textId="505D27FE">
      <w:pPr>
        <w:pStyle w:val="NoSpacing"/>
        <w:jc w:val="both"/>
        <w:rPr>
          <w:lang w:val="en-GB"/>
        </w:rPr>
      </w:pPr>
      <w:r w:rsidRPr="00E509E9">
        <w:rPr>
          <w:lang w:val="en-GB"/>
        </w:rPr>
        <w:t xml:space="preserve">The main processing approach for the remote interference detection is to coherently combine the received RIM-RS repetitions within one detection window, after a sequence correlation in the frequency domain against a local replica of the RIM-RS signal, as described in </w:t>
      </w:r>
      <w:sdt>
        <w:sdtPr>
          <w:rPr>
            <w:lang w:val="en-GB"/>
          </w:rPr>
          <w:id w:val="-1597400638"/>
          <w:citation/>
        </w:sdtPr>
        <w:sdtEndPr/>
        <w:sdtContent>
          <w:r w:rsidR="00C4785B">
            <w:rPr>
              <w:lang w:val="en-GB"/>
            </w:rPr>
            <w:fldChar w:fldCharType="begin"/>
          </w:r>
          <w:r w:rsidR="002B2549">
            <w:rPr>
              <w:lang w:val="en-GB"/>
            </w:rPr>
            <w:instrText xml:space="preserve">CITATION Perne \l 1035 </w:instrText>
          </w:r>
          <w:r w:rsidR="00C4785B">
            <w:rPr>
              <w:lang w:val="en-GB"/>
            </w:rPr>
            <w:fldChar w:fldCharType="separate"/>
          </w:r>
          <w:r w:rsidRPr="00DA752E" w:rsidR="00DA752E">
            <w:rPr>
              <w:noProof/>
              <w:lang w:val="en-GB"/>
            </w:rPr>
            <w:t>[9]</w:t>
          </w:r>
          <w:r w:rsidR="00C4785B">
            <w:rPr>
              <w:lang w:val="en-GB"/>
            </w:rPr>
            <w:fldChar w:fldCharType="end"/>
          </w:r>
        </w:sdtContent>
      </w:sdt>
      <w:r>
        <w:rPr>
          <w:lang w:val="en-GB"/>
        </w:rPr>
        <w:t xml:space="preserve"> and illustrated in </w:t>
      </w:r>
      <w:r w:rsidR="00082865">
        <w:rPr>
          <w:lang w:val="en-GB"/>
        </w:rPr>
        <w:fldChar w:fldCharType="begin"/>
      </w:r>
      <w:r w:rsidR="00082865">
        <w:rPr>
          <w:lang w:val="en-GB"/>
        </w:rPr>
        <w:instrText xml:space="preserve"> REF _Ref41564582 \h </w:instrText>
      </w:r>
      <w:r w:rsidR="00082865">
        <w:rPr>
          <w:lang w:val="en-GB"/>
        </w:rPr>
      </w:r>
      <w:r w:rsidR="00082865">
        <w:rPr>
          <w:lang w:val="en-GB"/>
        </w:rPr>
        <w:fldChar w:fldCharType="separate"/>
      </w:r>
      <w:r w:rsidRPr="00DA752E" w:rsidR="00DA752E">
        <w:rPr>
          <w:lang w:val="en-GB"/>
        </w:rPr>
        <w:t xml:space="preserve">Figure </w:t>
      </w:r>
      <w:r w:rsidRPr="00DA752E" w:rsidR="00DA752E">
        <w:rPr>
          <w:noProof/>
          <w:lang w:val="en-GB"/>
        </w:rPr>
        <w:t>2</w:t>
      </w:r>
      <w:r w:rsidRPr="00DA752E" w:rsidR="00DA752E">
        <w:rPr>
          <w:lang w:val="en-GB"/>
        </w:rPr>
        <w:noBreakHyphen/>
      </w:r>
      <w:r w:rsidRPr="00DA752E" w:rsidR="00DA752E">
        <w:rPr>
          <w:noProof/>
          <w:lang w:val="en-GB"/>
        </w:rPr>
        <w:t>9</w:t>
      </w:r>
      <w:r w:rsidR="00082865">
        <w:rPr>
          <w:lang w:val="en-GB"/>
        </w:rPr>
        <w:fldChar w:fldCharType="end"/>
      </w:r>
      <w:r w:rsidRPr="00E509E9">
        <w:rPr>
          <w:lang w:val="en-GB"/>
        </w:rPr>
        <w:t xml:space="preserve">. </w:t>
      </w:r>
    </w:p>
    <w:p w:rsidR="008D23C7" w:rsidP="00E509E9" w:rsidRDefault="008D23C7" w14:paraId="072692EA" w14:textId="77777777">
      <w:pPr>
        <w:pStyle w:val="NoSpacing"/>
        <w:jc w:val="both"/>
        <w:rPr>
          <w:lang w:val="en-GB"/>
        </w:rPr>
      </w:pPr>
    </w:p>
    <w:p w:rsidR="0039596B" w:rsidP="0039596B" w:rsidRDefault="00E509E9" w14:paraId="4C1BF53F" w14:textId="77777777">
      <w:pPr>
        <w:pStyle w:val="NoSpacing"/>
        <w:keepNext/>
        <w:jc w:val="center"/>
      </w:pPr>
      <w:r>
        <w:rPr>
          <w:noProof/>
        </w:rPr>
        <w:drawing>
          <wp:inline distT="0" distB="0" distL="0" distR="0" wp14:anchorId="618FC735" wp14:editId="49172504">
            <wp:extent cx="5032712" cy="1873038"/>
            <wp:effectExtent l="0" t="0" r="0" b="0"/>
            <wp:docPr id="275829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a:extLst>
                        <a:ext uri="{BEBA8EAE-BF5A-486C-A8C5-ECC9F3942E4B}">
                          <a14:imgProps xmlns:a14="http://schemas.microsoft.com/office/drawing/2010/main">
                            <a14:imgLayer r:embed="rId26">
                              <a14:imgEffect>
                                <a14:saturation sat="400000"/>
                              </a14:imgEffect>
                            </a14:imgLayer>
                          </a14:imgProps>
                        </a:ext>
                      </a:extLst>
                    </a:blip>
                    <a:stretch>
                      <a:fillRect/>
                    </a:stretch>
                  </pic:blipFill>
                  <pic:spPr>
                    <a:xfrm>
                      <a:off x="0" y="0"/>
                      <a:ext cx="5032712" cy="1873038"/>
                    </a:xfrm>
                    <a:prstGeom prst="rect">
                      <a:avLst/>
                    </a:prstGeom>
                  </pic:spPr>
                </pic:pic>
              </a:graphicData>
            </a:graphic>
          </wp:inline>
        </w:drawing>
      </w:r>
    </w:p>
    <w:p w:rsidRPr="0039596B" w:rsidR="008F59FC" w:rsidP="0039596B" w:rsidRDefault="0039596B" w14:paraId="25FE898C" w14:textId="3ADD8E7E">
      <w:pPr>
        <w:pStyle w:val="Caption"/>
        <w:jc w:val="both"/>
        <w:rPr>
          <w:lang w:val="en-GB"/>
        </w:rPr>
      </w:pPr>
      <w:bookmarkStart w:name="_Ref41564582" w:id="38"/>
      <w:r>
        <w:t xml:space="preserve">Figure </w:t>
      </w:r>
      <w:r w:rsidR="00F92EA3">
        <w:fldChar w:fldCharType="begin"/>
      </w:r>
      <w:r w:rsidR="00F92EA3">
        <w:instrText xml:space="preserve"> STYLEREF 1 \s </w:instrText>
      </w:r>
      <w:r w:rsidR="00F92EA3">
        <w:fldChar w:fldCharType="separate"/>
      </w:r>
      <w:r w:rsidR="00F92EA3">
        <w:rPr>
          <w:noProof/>
        </w:rPr>
        <w:t>2</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9</w:t>
      </w:r>
      <w:r w:rsidR="00F92EA3">
        <w:fldChar w:fldCharType="end"/>
      </w:r>
      <w:bookmarkEnd w:id="38"/>
      <w:r>
        <w:t xml:space="preserve"> </w:t>
      </w:r>
      <w:r w:rsidRPr="00534717">
        <w:t xml:space="preserve">Illustration of the detection algorithm used for both 5G NR RIM-RS designs. The arrival time ∆t,i of one RIM-RS can be any value within [-Lsymb, Lsymb] wrt. the start of the reference detection window W2. Non-overlapping detection windows (W1, W2, W3) </w:t>
      </w:r>
      <w:r w:rsidRPr="008D23C7">
        <w:rPr>
          <w:lang w:val="en-GB"/>
        </w:rPr>
        <w:t>are aligned to the UL OFDM symbols and multiple overlapping windows (W4 to W9) are defined to improve detection reliability</w:t>
      </w:r>
    </w:p>
    <w:p w:rsidR="00BC1279" w:rsidP="008F59FC" w:rsidRDefault="008F59FC" w14:paraId="1ECBD07E" w14:textId="4C5AEB6B">
      <w:pPr>
        <w:pStyle w:val="NoSpacing"/>
        <w:jc w:val="both"/>
        <w:rPr>
          <w:lang w:val="en-GB"/>
        </w:rPr>
      </w:pPr>
      <w:r w:rsidRPr="00E509E9">
        <w:rPr>
          <w:lang w:val="en-GB"/>
        </w:rPr>
        <w:t xml:space="preserve">This process, including correlation peak based weighted averaging of time domain repetitions, is described </w:t>
      </w:r>
      <w:r>
        <w:rPr>
          <w:lang w:val="en-GB"/>
        </w:rPr>
        <w:t xml:space="preserve">as follows based on </w:t>
      </w:r>
      <w:sdt>
        <w:sdtPr>
          <w:rPr>
            <w:lang w:val="en-GB"/>
          </w:rPr>
          <w:id w:val="482434832"/>
          <w:citation/>
        </w:sdtPr>
        <w:sdtEndPr/>
        <w:sdtContent>
          <w:r w:rsidR="002B2549">
            <w:rPr>
              <w:lang w:val="en-GB"/>
            </w:rPr>
            <w:fldChar w:fldCharType="begin"/>
          </w:r>
          <w:r w:rsidRPr="002B2549" w:rsidR="002B2549">
            <w:rPr>
              <w:lang w:val="en-GB"/>
            </w:rPr>
            <w:instrText xml:space="preserve"> CITATION Per20 \l 1035 </w:instrText>
          </w:r>
          <w:r w:rsidR="002B2549">
            <w:rPr>
              <w:lang w:val="en-GB"/>
            </w:rPr>
            <w:fldChar w:fldCharType="separate"/>
          </w:r>
          <w:r w:rsidRPr="00DA752E" w:rsidR="00DA752E">
            <w:rPr>
              <w:noProof/>
              <w:lang w:val="en-GB"/>
            </w:rPr>
            <w:t>[10]</w:t>
          </w:r>
          <w:r w:rsidR="002B2549">
            <w:rPr>
              <w:lang w:val="en-GB"/>
            </w:rPr>
            <w:fldChar w:fldCharType="end"/>
          </w:r>
        </w:sdtContent>
      </w:sdt>
      <w:r>
        <w:rPr>
          <w:lang w:val="en-GB"/>
        </w:rPr>
        <w:t>:</w:t>
      </w:r>
    </w:p>
    <w:p w:rsidRPr="008F59FC" w:rsidR="008F59FC" w:rsidP="008F59FC" w:rsidRDefault="008F59FC" w14:paraId="6DD7D406" w14:textId="77777777">
      <w:pPr>
        <w:pStyle w:val="NoSpacing"/>
        <w:jc w:val="both"/>
        <w:rPr>
          <w:sz w:val="20"/>
          <w:szCs w:val="20"/>
          <w:lang w:val="en-GB"/>
        </w:rPr>
      </w:pPr>
    </w:p>
    <w:p w:rsidR="00E509E9" w:rsidP="00E509E9" w:rsidRDefault="00B55398" w14:paraId="252DCD46" w14:textId="12D41852">
      <w:pPr>
        <w:pStyle w:val="NoSpacing"/>
        <w:jc w:val="both"/>
        <w:rPr>
          <w:lang w:val="en-GB"/>
        </w:rPr>
      </w:pPr>
      <w:r w:rsidRPr="00B55398">
        <w:rPr>
          <w:noProof/>
          <w:lang w:val="en-GB"/>
        </w:rPr>
        <w:lastRenderedPageBreak/>
        <mc:AlternateContent>
          <mc:Choice Requires="wps">
            <w:drawing>
              <wp:inline distT="0" distB="0" distL="0" distR="0" wp14:anchorId="21624D1B" wp14:editId="2771AE64">
                <wp:extent cx="6202777" cy="3535292"/>
                <wp:effectExtent l="0" t="0" r="7620" b="825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777" cy="3535292"/>
                        </a:xfrm>
                        <a:prstGeom prst="rect">
                          <a:avLst/>
                        </a:prstGeom>
                        <a:solidFill>
                          <a:srgbClr val="FFFFFF"/>
                        </a:solidFill>
                        <a:ln w="9525">
                          <a:noFill/>
                          <a:miter lim="800000"/>
                          <a:headEnd/>
                          <a:tailEnd/>
                        </a:ln>
                      </wps:spPr>
                      <wps:txbx>
                        <w:txbxContent>
                          <w:p w:rsidRPr="00B55398" w:rsidR="003209EC" w:rsidP="00B55398" w:rsidRDefault="003209EC" w14:paraId="65FA7546" w14:textId="214FBD01">
                            <w:pPr>
                              <w:pStyle w:val="NoSpacing"/>
                              <w:rPr>
                                <w:rFonts w:ascii="Courier New" w:hAnsi="Courier New" w:cs="Courier New"/>
                                <w:sz w:val="18"/>
                                <w:szCs w:val="18"/>
                                <w:lang w:val="en-GB"/>
                              </w:rPr>
                            </w:pPr>
                            <w:r w:rsidRPr="00B55398">
                              <w:rPr>
                                <w:rFonts w:ascii="Courier New" w:hAnsi="Courier New" w:cs="Courier New"/>
                                <w:sz w:val="18"/>
                                <w:szCs w:val="18"/>
                                <w:lang w:val="en-GB"/>
                              </w:rPr>
                              <w:t>1: N</w:t>
                            </w:r>
                            <w:r w:rsidRPr="005B1BE7">
                              <w:rPr>
                                <w:rFonts w:ascii="Courier New" w:hAnsi="Courier New" w:cs="Courier New"/>
                                <w:sz w:val="18"/>
                                <w:szCs w:val="18"/>
                                <w:vertAlign w:val="subscript"/>
                                <w:lang w:val="en-GB"/>
                              </w:rPr>
                              <w:t>slots</w:t>
                            </w:r>
                            <w:r w:rsidRPr="00B55398">
                              <w:rPr>
                                <w:rFonts w:ascii="Courier New" w:hAnsi="Courier New" w:cs="Courier New"/>
                                <w:sz w:val="18"/>
                                <w:szCs w:val="18"/>
                                <w:lang w:val="en-GB"/>
                              </w:rPr>
                              <w:t xml:space="preserve"> = 0  </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Number of received slots </w:t>
                            </w:r>
                          </w:p>
                          <w:p w:rsidRPr="00B55398" w:rsidR="003209EC" w:rsidP="00B55398" w:rsidRDefault="003209EC" w14:paraId="5471FB42" w14:textId="19293EF4">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2: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y</m:t>
                                  </m:r>
                                </m:e>
                                <m:sub>
                                  <m:r>
                                    <w:rPr>
                                      <w:rFonts w:ascii="Cambria Math" w:hAnsi="Cambria Math" w:cs="Courier New"/>
                                      <w:sz w:val="18"/>
                                      <w:szCs w:val="18"/>
                                      <w:lang w:val="en-GB"/>
                                    </w:rPr>
                                    <m:t xml:space="preserve">j,k </m:t>
                                  </m:r>
                                </m:sub>
                              </m:sSub>
                            </m:oMath>
                            <w:r w:rsidRPr="005B1BE7">
                              <w:rPr>
                                <w:rFonts w:ascii="Courier New" w:hAnsi="Courier New" w:cs="Courier New"/>
                                <w:sz w:val="18"/>
                                <w:szCs w:val="18"/>
                                <w:vertAlign w:val="subscript"/>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Received RIM-RS samples </w:t>
                            </w:r>
                          </w:p>
                          <w:p w:rsidRPr="00B55398" w:rsidR="003209EC" w:rsidP="00B55398" w:rsidRDefault="003209EC" w14:paraId="33C10458" w14:textId="72F4BA0C">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3: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RS </m:t>
                                  </m:r>
                                </m:sub>
                              </m:sSub>
                            </m:oMath>
                            <w:r w:rsidRPr="00B55398">
                              <w:rPr>
                                <w:rFonts w:ascii="Courier New" w:hAnsi="Courier New" w:cs="Courier New"/>
                                <w:sz w:val="18"/>
                                <w:szCs w:val="18"/>
                                <w:lang w:val="en-GB"/>
                              </w:rPr>
                              <w:t xml:space="preserve"> = 0  </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Number of slots with allocated RIM-RS </w:t>
                            </w:r>
                          </w:p>
                          <w:p w:rsidRPr="00B55398" w:rsidR="003209EC" w:rsidP="00B55398" w:rsidRDefault="003209EC" w14:paraId="0ED076FE" w14:textId="0AE92378">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4: </w:t>
                            </w:r>
                            <w:r w:rsidRPr="00FF0715">
                              <w:rPr>
                                <w:rFonts w:ascii="Courier New" w:hAnsi="Courier New" w:cs="Courier New"/>
                                <w:b/>
                                <w:bCs/>
                                <w:sz w:val="18"/>
                                <w:szCs w:val="18"/>
                                <w:lang w:val="en-GB"/>
                              </w:rPr>
                              <w:t>for</w:t>
                            </w:r>
                            <w:r w:rsidRPr="00B55398">
                              <w:rPr>
                                <w:rFonts w:ascii="Courier New" w:hAnsi="Courier New" w:cs="Courier New"/>
                                <w:sz w:val="18"/>
                                <w:szCs w:val="18"/>
                                <w:lang w:val="en-GB"/>
                              </w:rPr>
                              <w:t xml:space="preserve"> s = 1 to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Slots </m:t>
                                  </m:r>
                                </m:sub>
                              </m:sSub>
                            </m:oMath>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do</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Loop over slots</w:t>
                            </w:r>
                          </w:p>
                          <w:p w:rsidRPr="00B55398" w:rsidR="003209EC" w:rsidP="00B55398" w:rsidRDefault="003209EC" w14:paraId="6E71ABA3" w14:textId="7B59C579">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5: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for</w:t>
                            </w:r>
                            <w:r w:rsidRPr="00B55398">
                              <w:rPr>
                                <w:rFonts w:ascii="Courier New" w:hAnsi="Courier New" w:cs="Courier New"/>
                                <w:sz w:val="18"/>
                                <w:szCs w:val="18"/>
                                <w:lang w:val="en-GB"/>
                              </w:rPr>
                              <w:t xml:space="preserve"> </w:t>
                            </w:r>
                            <w:r w:rsidRPr="00FF0715">
                              <w:rPr>
                                <w:rFonts w:ascii="Courier New" w:hAnsi="Courier New" w:cs="Courier New"/>
                                <w:i/>
                                <w:iCs/>
                                <w:sz w:val="18"/>
                                <w:szCs w:val="18"/>
                                <w:lang w:val="en-GB"/>
                              </w:rPr>
                              <w:t>n</w:t>
                            </w:r>
                            <w:r w:rsidRPr="00B55398">
                              <w:rPr>
                                <w:rFonts w:ascii="Courier New" w:hAnsi="Courier New" w:cs="Courier New"/>
                                <w:sz w:val="18"/>
                                <w:szCs w:val="18"/>
                                <w:lang w:val="en-GB"/>
                              </w:rPr>
                              <w:t xml:space="preserve"> = 1 to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S </m:t>
                                  </m:r>
                                </m:sub>
                              </m:sSub>
                            </m:oMath>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do</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Loop over base sequences </w:t>
                            </w:r>
                          </w:p>
                          <w:p w:rsidRPr="00B55398" w:rsidR="003209EC" w:rsidP="00B55398" w:rsidRDefault="003209EC" w14:paraId="19D2835A" w14:textId="55163036">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6: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for</w:t>
                            </w:r>
                            <w:r w:rsidRPr="00B55398">
                              <w:rPr>
                                <w:rFonts w:ascii="Courier New" w:hAnsi="Courier New" w:cs="Courier New"/>
                                <w:sz w:val="18"/>
                                <w:szCs w:val="18"/>
                                <w:lang w:val="en-GB"/>
                              </w:rPr>
                              <w:t xml:space="preserve"> </w:t>
                            </w:r>
                            <w:r w:rsidRPr="00FF0715">
                              <w:rPr>
                                <w:rFonts w:ascii="Courier New" w:hAnsi="Courier New" w:cs="Courier New"/>
                                <w:i/>
                                <w:iCs/>
                                <w:sz w:val="18"/>
                                <w:szCs w:val="18"/>
                                <w:lang w:val="en-GB"/>
                              </w:rPr>
                              <w:t>j</w:t>
                            </w:r>
                            <w:r w:rsidRPr="00B55398">
                              <w:rPr>
                                <w:rFonts w:ascii="Courier New" w:hAnsi="Courier New" w:cs="Courier New"/>
                                <w:sz w:val="18"/>
                                <w:szCs w:val="18"/>
                                <w:lang w:val="en-GB"/>
                              </w:rPr>
                              <w:t xml:space="preserve"> = 1 to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W </m:t>
                                  </m:r>
                                </m:sub>
                              </m:sSub>
                            </m:oMath>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do</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Loop over detection windows </w:t>
                            </w:r>
                          </w:p>
                          <w:p w:rsidRPr="00B55398" w:rsidR="003209EC" w:rsidP="00B55398" w:rsidRDefault="003209EC" w14:paraId="3C05E657" w14:textId="4302A552">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7: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for</w:t>
                            </w:r>
                            <w:r w:rsidRPr="00B55398">
                              <w:rPr>
                                <w:rFonts w:ascii="Courier New" w:hAnsi="Courier New" w:cs="Courier New"/>
                                <w:sz w:val="18"/>
                                <w:szCs w:val="18"/>
                                <w:lang w:val="en-GB"/>
                              </w:rPr>
                              <w:t xml:space="preserve"> </w:t>
                            </w:r>
                            <w:r w:rsidRPr="00FF0715">
                              <w:rPr>
                                <w:rFonts w:ascii="Courier New" w:hAnsi="Courier New" w:cs="Courier New"/>
                                <w:i/>
                                <w:iCs/>
                                <w:sz w:val="18"/>
                                <w:szCs w:val="18"/>
                                <w:lang w:val="en-GB"/>
                              </w:rPr>
                              <w:t>k</w:t>
                            </w:r>
                            <w:r w:rsidRPr="00B55398">
                              <w:rPr>
                                <w:rFonts w:ascii="Courier New" w:hAnsi="Courier New" w:cs="Courier New"/>
                                <w:sz w:val="18"/>
                                <w:szCs w:val="18"/>
                                <w:lang w:val="en-GB"/>
                              </w:rPr>
                              <w:t xml:space="preserve"> = 1 to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rep </m:t>
                                  </m:r>
                                </m:sub>
                              </m:sSub>
                            </m:oMath>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do</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Loop over time repetitions </w:t>
                            </w:r>
                          </w:p>
                          <w:p w:rsidRPr="00B55398" w:rsidR="003209EC" w:rsidP="00B55398" w:rsidRDefault="003209EC" w14:paraId="49627EDB" w14:textId="73531206">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8: </w:t>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b</m:t>
                                  </m:r>
                                </m:e>
                                <m:sub>
                                  <m:r>
                                    <w:rPr>
                                      <w:rFonts w:ascii="Cambria Math" w:hAnsi="Cambria Math" w:cs="Courier New"/>
                                      <w:sz w:val="18"/>
                                      <w:szCs w:val="18"/>
                                      <w:lang w:val="en-GB"/>
                                    </w:rPr>
                                    <m:t xml:space="preserve">n,j,k </m:t>
                                  </m:r>
                                </m:sub>
                              </m:sSub>
                              <m:r>
                                <w:rPr>
                                  <w:rFonts w:ascii="Cambria Math" w:hAnsi="Cambria Math" w:cs="Courier New"/>
                                  <w:sz w:val="18"/>
                                  <w:szCs w:val="18"/>
                                  <w:lang w:val="en-GB"/>
                                </w:rPr>
                                <m:t>=</m:t>
                              </m:r>
                              <m:sSup>
                                <m:sSupPr>
                                  <m:ctrlPr>
                                    <w:rPr>
                                      <w:rFonts w:ascii="Cambria Math" w:hAnsi="Cambria Math" w:cs="Courier New"/>
                                      <w:i/>
                                      <w:sz w:val="18"/>
                                      <w:szCs w:val="18"/>
                                      <w:lang w:val="en-GB"/>
                                    </w:rPr>
                                  </m:ctrlPr>
                                </m:sSupPr>
                                <m:e>
                                  <m:r>
                                    <w:rPr>
                                      <w:rFonts w:ascii="Cambria Math" w:hAnsi="Cambria Math" w:cs="Courier New"/>
                                      <w:sz w:val="18"/>
                                      <w:szCs w:val="18"/>
                                      <w:lang w:val="en-GB"/>
                                    </w:rPr>
                                    <m:t>F</m:t>
                                  </m:r>
                                </m:e>
                                <m:sup>
                                  <m:r>
                                    <w:rPr>
                                      <w:rFonts w:ascii="Cambria Math" w:hAnsi="Cambria Math" w:cs="Courier New"/>
                                      <w:sz w:val="18"/>
                                      <w:szCs w:val="18"/>
                                      <w:lang w:val="en-GB"/>
                                    </w:rPr>
                                    <m:t>-1</m:t>
                                  </m:r>
                                </m:sup>
                              </m:sSup>
                              <m:d>
                                <m:dPr>
                                  <m:begChr m:val="{"/>
                                  <m:endChr m:val="}"/>
                                  <m:ctrlPr>
                                    <w:rPr>
                                      <w:rFonts w:ascii="Cambria Math" w:hAnsi="Cambria Math" w:cs="Courier New"/>
                                      <w:i/>
                                      <w:sz w:val="18"/>
                                      <w:szCs w:val="18"/>
                                      <w:lang w:val="en-GB"/>
                                    </w:rPr>
                                  </m:ctrlPr>
                                </m:dPr>
                                <m:e>
                                  <m:sSubSup>
                                    <m:sSubSupPr>
                                      <m:ctrlPr>
                                        <w:rPr>
                                          <w:rFonts w:ascii="Cambria Math" w:hAnsi="Cambria Math" w:cs="Courier New"/>
                                          <w:i/>
                                          <w:sz w:val="18"/>
                                          <w:szCs w:val="18"/>
                                          <w:lang w:val="en-GB"/>
                                        </w:rPr>
                                      </m:ctrlPr>
                                    </m:sSubSupPr>
                                    <m:e>
                                      <m:r>
                                        <w:rPr>
                                          <w:rFonts w:ascii="Cambria Math" w:hAnsi="Cambria Math" w:cs="Courier New"/>
                                          <w:sz w:val="18"/>
                                          <w:szCs w:val="18"/>
                                          <w:lang w:val="en-GB"/>
                                        </w:rPr>
                                        <m:t>r</m:t>
                                      </m:r>
                                    </m:e>
                                    <m:sub>
                                      <m:r>
                                        <w:rPr>
                                          <w:rFonts w:ascii="Cambria Math" w:hAnsi="Cambria Math" w:cs="Courier New"/>
                                          <w:sz w:val="18"/>
                                          <w:szCs w:val="18"/>
                                          <w:lang w:val="en-GB"/>
                                        </w:rPr>
                                        <m:t>n</m:t>
                                      </m:r>
                                    </m:sub>
                                    <m:sup>
                                      <m:r>
                                        <w:rPr>
                                          <w:rFonts w:ascii="Cambria Math" w:hAnsi="Cambria Math" w:cs="Courier New"/>
                                          <w:sz w:val="18"/>
                                          <w:szCs w:val="18"/>
                                          <w:lang w:val="en-GB"/>
                                        </w:rPr>
                                        <m:t>*</m:t>
                                      </m:r>
                                    </m:sup>
                                  </m:sSubSup>
                                  <m:r>
                                    <w:rPr>
                                      <w:rFonts w:ascii="Cambria Math" w:hAnsi="Cambria Math" w:cs="Courier New"/>
                                      <w:sz w:val="18"/>
                                      <w:szCs w:val="18"/>
                                      <w:lang w:val="en-GB"/>
                                    </w:rPr>
                                    <m:t>F{</m:t>
                                  </m:r>
                                  <m:sSub>
                                    <m:sSubPr>
                                      <m:ctrlPr>
                                        <w:rPr>
                                          <w:rFonts w:ascii="Cambria Math" w:hAnsi="Cambria Math" w:cs="Courier New"/>
                                          <w:i/>
                                          <w:sz w:val="18"/>
                                          <w:szCs w:val="18"/>
                                          <w:lang w:val="en-GB"/>
                                        </w:rPr>
                                      </m:ctrlPr>
                                    </m:sSubPr>
                                    <m:e>
                                      <m:r>
                                        <w:rPr>
                                          <w:rFonts w:ascii="Cambria Math" w:hAnsi="Cambria Math" w:cs="Courier New"/>
                                          <w:sz w:val="18"/>
                                          <w:szCs w:val="18"/>
                                          <w:lang w:val="en-GB"/>
                                        </w:rPr>
                                        <m:t>y</m:t>
                                      </m:r>
                                    </m:e>
                                    <m:sub>
                                      <m:r>
                                        <w:rPr>
                                          <w:rFonts w:ascii="Cambria Math" w:hAnsi="Cambria Math" w:cs="Courier New"/>
                                          <w:sz w:val="18"/>
                                          <w:szCs w:val="18"/>
                                          <w:lang w:val="en-GB"/>
                                        </w:rPr>
                                        <m:t xml:space="preserve">j,k </m:t>
                                      </m:r>
                                    </m:sub>
                                  </m:sSub>
                                  <m:r>
                                    <w:rPr>
                                      <w:rFonts w:ascii="Cambria Math" w:hAnsi="Cambria Math" w:cs="Courier New"/>
                                      <w:sz w:val="18"/>
                                      <w:szCs w:val="18"/>
                                      <w:lang w:val="en-GB"/>
                                    </w:rPr>
                                    <m:t>}</m:t>
                                  </m:r>
                                </m:e>
                              </m:d>
                            </m:oMath>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Correlation </w:t>
                            </w:r>
                          </w:p>
                          <w:p w:rsidRPr="00B55398" w:rsidR="003209EC" w:rsidP="00B55398" w:rsidRDefault="003209EC" w14:paraId="62A97CEF" w14:textId="605018AC">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9: </w:t>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x</m:t>
                                  </m:r>
                                </m:e>
                                <m:sub>
                                  <m:r>
                                    <w:rPr>
                                      <w:rFonts w:ascii="Cambria Math" w:hAnsi="Cambria Math" w:cs="Courier New"/>
                                      <w:sz w:val="18"/>
                                      <w:szCs w:val="18"/>
                                      <w:lang w:val="en-GB"/>
                                    </w:rPr>
                                    <m:t xml:space="preserve">n,j,k </m:t>
                                  </m:r>
                                </m:sub>
                              </m:sSub>
                              <m:r>
                                <w:rPr>
                                  <w:rFonts w:ascii="Cambria Math" w:hAnsi="Cambria Math" w:cs="Courier New"/>
                                  <w:sz w:val="18"/>
                                  <w:szCs w:val="18"/>
                                  <w:lang w:val="en-GB"/>
                                </w:rPr>
                                <m:t>=max(</m:t>
                              </m:r>
                              <m:sSup>
                                <m:sSupPr>
                                  <m:ctrlPr>
                                    <w:rPr>
                                      <w:rFonts w:ascii="Cambria Math" w:hAnsi="Cambria Math" w:cs="Courier New"/>
                                      <w:i/>
                                      <w:sz w:val="18"/>
                                      <w:szCs w:val="18"/>
                                      <w:lang w:val="en-GB"/>
                                    </w:rPr>
                                  </m:ctrlPr>
                                </m:sSupPr>
                                <m:e>
                                  <m:d>
                                    <m:dPr>
                                      <m:begChr m:val="|"/>
                                      <m:endChr m:val="|"/>
                                      <m:ctrlPr>
                                        <w:rPr>
                                          <w:rFonts w:ascii="Cambria Math" w:hAnsi="Cambria Math" w:cs="Courier New"/>
                                          <w:i/>
                                          <w:sz w:val="18"/>
                                          <w:szCs w:val="18"/>
                                          <w:lang w:val="en-GB"/>
                                        </w:rPr>
                                      </m:ctrlPr>
                                    </m:dPr>
                                    <m:e>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b</m:t>
                                          </m:r>
                                        </m:e>
                                        <m:sub>
                                          <m:r>
                                            <w:rPr>
                                              <w:rFonts w:ascii="Cambria Math" w:hAnsi="Cambria Math" w:cs="Courier New"/>
                                              <w:sz w:val="18"/>
                                              <w:szCs w:val="18"/>
                                              <w:lang w:val="en-GB"/>
                                            </w:rPr>
                                            <m:t xml:space="preserve">n,j,k </m:t>
                                          </m:r>
                                        </m:sub>
                                      </m:sSub>
                                    </m:e>
                                  </m:d>
                                </m:e>
                                <m:sup>
                                  <m:r>
                                    <w:rPr>
                                      <w:rFonts w:ascii="Cambria Math" w:hAnsi="Cambria Math" w:cs="Courier New"/>
                                      <w:sz w:val="18"/>
                                      <w:szCs w:val="18"/>
                                      <w:lang w:val="en-GB"/>
                                    </w:rPr>
                                    <m:t>2</m:t>
                                  </m:r>
                                </m:sup>
                              </m:sSup>
                              <m:r>
                                <w:rPr>
                                  <w:rFonts w:ascii="Cambria Math" w:hAnsi="Cambria Math" w:cs="Courier New"/>
                                  <w:sz w:val="18"/>
                                  <w:szCs w:val="18"/>
                                  <w:lang w:val="en-GB"/>
                                </w:rPr>
                                <m:t>)</m:t>
                              </m:r>
                            </m:oMath>
                            <w:r w:rsidRPr="00B55398">
                              <w:rPr>
                                <w:rFonts w:ascii="Courier New" w:hAnsi="Courier New" w:cs="Courier New"/>
                                <w:sz w:val="18"/>
                                <w:szCs w:val="18"/>
                                <w:lang w:val="en-GB"/>
                              </w:rPr>
                              <w:t xml:space="preserve">  </w:t>
                            </w:r>
                          </w:p>
                          <w:p w:rsidRPr="00B55398" w:rsidR="003209EC" w:rsidP="00B55398" w:rsidRDefault="003209EC" w14:paraId="1B2AD3D0" w14:textId="424A3962">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10: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end for</w:t>
                            </w:r>
                            <w:r w:rsidRPr="00B55398">
                              <w:rPr>
                                <w:rFonts w:ascii="Courier New" w:hAnsi="Courier New" w:cs="Courier New"/>
                                <w:sz w:val="18"/>
                                <w:szCs w:val="18"/>
                                <w:lang w:val="en-GB"/>
                              </w:rPr>
                              <w:t xml:space="preserve"> </w:t>
                            </w:r>
                          </w:p>
                          <w:p w:rsidRPr="00B55398" w:rsidR="003209EC" w:rsidP="00B55398" w:rsidRDefault="003209EC" w14:paraId="550C971F" w14:textId="4731D0B5">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11: </w:t>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t</m:t>
                                  </m:r>
                                </m:e>
                                <m:sub>
                                  <m:r>
                                    <w:rPr>
                                      <w:rFonts w:ascii="Cambria Math" w:hAnsi="Cambria Math" w:cs="Courier New"/>
                                      <w:sz w:val="18"/>
                                      <w:szCs w:val="18"/>
                                      <w:lang w:val="en-GB"/>
                                    </w:rPr>
                                    <m:t xml:space="preserve">k </m:t>
                                  </m:r>
                                </m:sub>
                              </m:sSub>
                              <m:r>
                                <w:rPr>
                                  <w:rFonts w:ascii="Cambria Math" w:hAnsi="Cambria Math" w:cs="Courier New"/>
                                  <w:sz w:val="18"/>
                                  <w:szCs w:val="18"/>
                                  <w:lang w:val="en-GB"/>
                                </w:rPr>
                                <m:t>=</m:t>
                              </m:r>
                              <m:f>
                                <m:fPr>
                                  <m:ctrlPr>
                                    <w:rPr>
                                      <w:rFonts w:ascii="Cambria Math" w:hAnsi="Cambria Math" w:cs="Courier New"/>
                                      <w:i/>
                                      <w:sz w:val="18"/>
                                      <w:szCs w:val="18"/>
                                      <w:lang w:val="en-GB"/>
                                    </w:rPr>
                                  </m:ctrlPr>
                                </m:fPr>
                                <m:num>
                                  <m:sSub>
                                    <m:sSubPr>
                                      <m:ctrlPr>
                                        <w:rPr>
                                          <w:rFonts w:ascii="Cambria Math" w:hAnsi="Cambria Math" w:cs="Courier New"/>
                                          <w:i/>
                                          <w:sz w:val="18"/>
                                          <w:szCs w:val="18"/>
                                          <w:lang w:val="en-GB"/>
                                        </w:rPr>
                                      </m:ctrlPr>
                                    </m:sSubPr>
                                    <m:e>
                                      <m:r>
                                        <w:rPr>
                                          <w:rFonts w:ascii="Cambria Math" w:hAnsi="Cambria Math" w:cs="Courier New"/>
                                          <w:sz w:val="18"/>
                                          <w:szCs w:val="18"/>
                                          <w:lang w:val="en-GB"/>
                                        </w:rPr>
                                        <m:t>x</m:t>
                                      </m:r>
                                    </m:e>
                                    <m:sub>
                                      <m:r>
                                        <w:rPr>
                                          <w:rFonts w:ascii="Cambria Math" w:hAnsi="Cambria Math" w:cs="Courier New"/>
                                          <w:sz w:val="18"/>
                                          <w:szCs w:val="18"/>
                                          <w:lang w:val="en-GB"/>
                                        </w:rPr>
                                        <m:t xml:space="preserve">n,j,k </m:t>
                                      </m:r>
                                    </m:sub>
                                  </m:sSub>
                                </m:num>
                                <m:den>
                                  <m:nary>
                                    <m:naryPr>
                                      <m:chr m:val="∑"/>
                                      <m:limLoc m:val="subSup"/>
                                      <m:ctrlPr>
                                        <w:rPr>
                                          <w:rFonts w:ascii="Cambria Math" w:hAnsi="Cambria Math" w:cs="Courier New"/>
                                          <w:i/>
                                          <w:sz w:val="18"/>
                                          <w:szCs w:val="18"/>
                                          <w:lang w:val="en-GB"/>
                                        </w:rPr>
                                      </m:ctrlPr>
                                    </m:naryPr>
                                    <m:sub>
                                      <m:r>
                                        <w:rPr>
                                          <w:rFonts w:ascii="Cambria Math" w:hAnsi="Cambria Math" w:cs="Courier New"/>
                                          <w:sz w:val="18"/>
                                          <w:szCs w:val="18"/>
                                          <w:lang w:val="en-GB"/>
                                        </w:rPr>
                                        <m:t>k=1</m:t>
                                      </m:r>
                                    </m:sub>
                                    <m:sup>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rep </m:t>
                                          </m:r>
                                        </m:sub>
                                      </m:sSub>
                                    </m:sup>
                                    <m:e>
                                      <m:sSub>
                                        <m:sSubPr>
                                          <m:ctrlPr>
                                            <w:rPr>
                                              <w:rFonts w:ascii="Cambria Math" w:hAnsi="Cambria Math" w:cs="Courier New"/>
                                              <w:i/>
                                              <w:sz w:val="18"/>
                                              <w:szCs w:val="18"/>
                                              <w:lang w:val="en-GB"/>
                                            </w:rPr>
                                          </m:ctrlPr>
                                        </m:sSubPr>
                                        <m:e>
                                          <m:r>
                                            <w:rPr>
                                              <w:rFonts w:ascii="Cambria Math" w:hAnsi="Cambria Math" w:cs="Courier New"/>
                                              <w:sz w:val="18"/>
                                              <w:szCs w:val="18"/>
                                              <w:lang w:val="en-GB"/>
                                            </w:rPr>
                                            <m:t>x</m:t>
                                          </m:r>
                                        </m:e>
                                        <m:sub>
                                          <m:r>
                                            <w:rPr>
                                              <w:rFonts w:ascii="Cambria Math" w:hAnsi="Cambria Math" w:cs="Courier New"/>
                                              <w:sz w:val="18"/>
                                              <w:szCs w:val="18"/>
                                              <w:lang w:val="en-GB"/>
                                            </w:rPr>
                                            <m:t xml:space="preserve">n,j,k </m:t>
                                          </m:r>
                                        </m:sub>
                                      </m:sSub>
                                    </m:e>
                                  </m:nary>
                                </m:den>
                              </m:f>
                            </m:oMath>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Peak based weighting </w:t>
                            </w:r>
                          </w:p>
                          <w:p w:rsidRPr="00FC5300" w:rsidR="003209EC" w:rsidP="00B55398" w:rsidRDefault="003209EC" w14:paraId="5F0E61D1" w14:textId="414BE28D">
                            <w:pPr>
                              <w:pStyle w:val="NoSpacing"/>
                              <w:jc w:val="both"/>
                              <w:rPr>
                                <w:rFonts w:ascii="Courier New" w:hAnsi="Courier New" w:cs="Courier New"/>
                                <w:sz w:val="18"/>
                                <w:szCs w:val="18"/>
                                <w:lang w:val="en-GB"/>
                              </w:rPr>
                            </w:pPr>
                            <w:r w:rsidRPr="00FC5300">
                              <w:rPr>
                                <w:rFonts w:ascii="Courier New" w:hAnsi="Courier New" w:cs="Courier New"/>
                                <w:sz w:val="18"/>
                                <w:szCs w:val="18"/>
                                <w:lang w:val="en-GB"/>
                              </w:rPr>
                              <w:t xml:space="preserve">12: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o</m:t>
                                  </m:r>
                                </m:e>
                                <m:sub>
                                  <m:r>
                                    <w:rPr>
                                      <w:rFonts w:ascii="Cambria Math" w:hAnsi="Cambria Math" w:cs="Courier New"/>
                                      <w:sz w:val="18"/>
                                      <w:szCs w:val="18"/>
                                      <w:lang w:val="en-GB"/>
                                    </w:rPr>
                                    <m:t xml:space="preserve">n,j </m:t>
                                  </m:r>
                                </m:sub>
                              </m:sSub>
                              <m:r>
                                <w:rPr>
                                  <w:rFonts w:ascii="Cambria Math" w:hAnsi="Cambria Math" w:cs="Courier New"/>
                                  <w:sz w:val="18"/>
                                  <w:szCs w:val="18"/>
                                  <w:lang w:val="en-GB"/>
                                </w:rPr>
                                <m:t>=</m:t>
                              </m:r>
                              <m:nary>
                                <m:naryPr>
                                  <m:chr m:val="∑"/>
                                  <m:limLoc m:val="subSup"/>
                                  <m:ctrlPr>
                                    <w:rPr>
                                      <w:rFonts w:ascii="Cambria Math" w:hAnsi="Cambria Math" w:cs="Courier New"/>
                                      <w:i/>
                                      <w:sz w:val="18"/>
                                      <w:szCs w:val="18"/>
                                      <w:lang w:val="en-GB"/>
                                    </w:rPr>
                                  </m:ctrlPr>
                                </m:naryPr>
                                <m:sub>
                                  <m:r>
                                    <w:rPr>
                                      <w:rFonts w:ascii="Cambria Math" w:hAnsi="Cambria Math" w:cs="Courier New"/>
                                      <w:sz w:val="18"/>
                                      <w:szCs w:val="18"/>
                                      <w:lang w:val="en-GB"/>
                                    </w:rPr>
                                    <m:t>k=1</m:t>
                                  </m:r>
                                </m:sub>
                                <m:sup>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rep </m:t>
                                      </m:r>
                                    </m:sub>
                                  </m:sSub>
                                </m:sup>
                                <m:e>
                                  <m:sSub>
                                    <m:sSubPr>
                                      <m:ctrlPr>
                                        <w:rPr>
                                          <w:rFonts w:ascii="Cambria Math" w:hAnsi="Cambria Math" w:cs="Courier New"/>
                                          <w:i/>
                                          <w:sz w:val="18"/>
                                          <w:szCs w:val="18"/>
                                          <w:lang w:val="en-GB"/>
                                        </w:rPr>
                                      </m:ctrlPr>
                                    </m:sSubPr>
                                    <m:e>
                                      <m:r>
                                        <w:rPr>
                                          <w:rFonts w:ascii="Cambria Math" w:hAnsi="Cambria Math" w:cs="Courier New"/>
                                          <w:sz w:val="18"/>
                                          <w:szCs w:val="18"/>
                                          <w:lang w:val="en-GB"/>
                                        </w:rPr>
                                        <m:t>t</m:t>
                                      </m:r>
                                    </m:e>
                                    <m:sub>
                                      <m:r>
                                        <w:rPr>
                                          <w:rFonts w:ascii="Cambria Math" w:hAnsi="Cambria Math" w:cs="Courier New"/>
                                          <w:sz w:val="18"/>
                                          <w:szCs w:val="18"/>
                                          <w:lang w:val="en-GB"/>
                                        </w:rPr>
                                        <m:t xml:space="preserve">k </m:t>
                                      </m:r>
                                    </m:sub>
                                  </m:sSub>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b</m:t>
                                      </m:r>
                                    </m:e>
                                    <m:sub>
                                      <m:r>
                                        <w:rPr>
                                          <w:rFonts w:ascii="Cambria Math" w:hAnsi="Cambria Math" w:cs="Courier New"/>
                                          <w:sz w:val="18"/>
                                          <w:szCs w:val="18"/>
                                          <w:lang w:val="en-GB"/>
                                        </w:rPr>
                                        <m:t xml:space="preserve">n,j,k </m:t>
                                      </m:r>
                                    </m:sub>
                                  </m:sSub>
                                </m:e>
                              </m:nary>
                            </m:oMath>
                            <w:r w:rsidRPr="00B55398">
                              <w:rPr>
                                <w:rFonts w:ascii="Courier New" w:hAnsi="Courier New" w:cs="Courier New"/>
                                <w:sz w:val="18"/>
                                <w:szCs w:val="18"/>
                                <w:lang w:val="en-GB"/>
                              </w:rPr>
                              <w:t xml:space="preserve">  </w:t>
                            </w:r>
                            <w:r w:rsidRPr="00FC5300">
                              <w:rPr>
                                <w:rFonts w:ascii="Courier New" w:hAnsi="Courier New" w:cs="Courier New"/>
                                <w:sz w:val="18"/>
                                <w:szCs w:val="18"/>
                                <w:lang w:val="en-GB"/>
                              </w:rPr>
                              <w:t xml:space="preserve"> </w:t>
                            </w:r>
                          </w:p>
                          <w:p w:rsidRPr="00B55398" w:rsidR="003209EC" w:rsidP="00B55398" w:rsidRDefault="003209EC" w14:paraId="45CB7BCC" w14:textId="4A66B51B">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13: </w:t>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o</m:t>
                                  </m:r>
                                </m:e>
                                <m:sub>
                                  <m:r>
                                    <w:rPr>
                                      <w:rFonts w:ascii="Cambria Math" w:hAnsi="Cambria Math" w:cs="Courier New"/>
                                      <w:sz w:val="18"/>
                                      <w:szCs w:val="18"/>
                                      <w:lang w:val="en-GB"/>
                                    </w:rPr>
                                    <m:t xml:space="preserve">n,j </m:t>
                                  </m:r>
                                </m:sub>
                              </m:sSub>
                              <m:r>
                                <w:rPr>
                                  <w:rFonts w:ascii="Cambria Math" w:hAnsi="Cambria Math" w:cs="Courier New"/>
                                  <w:sz w:val="18"/>
                                  <w:szCs w:val="18"/>
                                  <w:lang w:val="en-GB"/>
                                </w:rPr>
                                <m:t>=concatenate(</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o</m:t>
                                  </m:r>
                                </m:e>
                                <m:sub>
                                  <m:r>
                                    <w:rPr>
                                      <w:rFonts w:ascii="Cambria Math" w:hAnsi="Cambria Math" w:cs="Courier New"/>
                                      <w:sz w:val="18"/>
                                      <w:szCs w:val="18"/>
                                      <w:lang w:val="en-GB"/>
                                    </w:rPr>
                                    <m:t xml:space="preserve">n </m:t>
                                  </m:r>
                                </m:sub>
                              </m:sSub>
                              <m:r>
                                <w:rPr>
                                  <w:rFonts w:ascii="Cambria Math" w:hAnsi="Cambria Math" w:cs="Courier New"/>
                                  <w:sz w:val="18"/>
                                  <w:szCs w:val="18"/>
                                  <w:lang w:val="en-GB"/>
                                </w:rPr>
                                <m:t>,</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o</m:t>
                                  </m:r>
                                </m:e>
                                <m:sub>
                                  <m:r>
                                    <w:rPr>
                                      <w:rFonts w:ascii="Cambria Math" w:hAnsi="Cambria Math" w:cs="Courier New"/>
                                      <w:sz w:val="18"/>
                                      <w:szCs w:val="18"/>
                                      <w:lang w:val="en-GB"/>
                                    </w:rPr>
                                    <m:t xml:space="preserve">n,j </m:t>
                                  </m:r>
                                </m:sub>
                              </m:sSub>
                              <m:r>
                                <w:rPr>
                                  <w:rFonts w:ascii="Cambria Math" w:hAnsi="Cambria Math" w:cs="Courier New"/>
                                  <w:sz w:val="18"/>
                                  <w:szCs w:val="18"/>
                                  <w:lang w:val="en-GB"/>
                                </w:rPr>
                                <m:t>)</m:t>
                              </m:r>
                            </m:oMath>
                          </w:p>
                          <w:p w:rsidRPr="00B55398" w:rsidR="003209EC" w:rsidP="00B55398" w:rsidRDefault="003209EC" w14:paraId="2A591807" w14:textId="215ACF17">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14: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end for</w:t>
                            </w:r>
                            <w:r w:rsidRPr="00B55398">
                              <w:rPr>
                                <w:rFonts w:ascii="Courier New" w:hAnsi="Courier New" w:cs="Courier New"/>
                                <w:sz w:val="18"/>
                                <w:szCs w:val="18"/>
                                <w:lang w:val="en-GB"/>
                              </w:rPr>
                              <w:t xml:space="preserve"> </w:t>
                            </w:r>
                          </w:p>
                          <w:p w:rsidRPr="00B55398" w:rsidR="003209EC" w:rsidP="00B55398" w:rsidRDefault="003209EC" w14:paraId="36FB92FE" w14:textId="41A59C04">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15: </w:t>
                            </w:r>
                            <w:r>
                              <w:rPr>
                                <w:rFonts w:ascii="Courier New" w:hAnsi="Courier New" w:cs="Courier New"/>
                                <w:sz w:val="18"/>
                                <w:szCs w:val="18"/>
                                <w:lang w:val="en-GB"/>
                              </w:rPr>
                              <w:t xml:space="preserve">     </w:t>
                            </w:r>
                            <m:oMath>
                              <m:r>
                                <w:rPr>
                                  <w:rFonts w:ascii="Cambria Math" w:hAnsi="Cambria Math" w:cs="Courier New"/>
                                  <w:sz w:val="18"/>
                                  <w:szCs w:val="18"/>
                                  <w:lang w:val="en-GB"/>
                                </w:rPr>
                                <m:t>p</m:t>
                              </m:r>
                              <m:d>
                                <m:dPr>
                                  <m:ctrlPr>
                                    <w:rPr>
                                      <w:rFonts w:ascii="Cambria Math" w:hAnsi="Cambria Math" w:cs="Courier New"/>
                                      <w:i/>
                                      <w:sz w:val="18"/>
                                      <w:szCs w:val="18"/>
                                      <w:lang w:val="en-GB"/>
                                    </w:rPr>
                                  </m:ctrlPr>
                                </m:dPr>
                                <m:e>
                                  <m:r>
                                    <w:rPr>
                                      <w:rFonts w:ascii="Cambria Math" w:hAnsi="Cambria Math" w:cs="Courier New"/>
                                      <w:sz w:val="18"/>
                                      <w:szCs w:val="18"/>
                                      <w:lang w:val="en-GB"/>
                                    </w:rPr>
                                    <m:t>n</m:t>
                                  </m:r>
                                </m:e>
                              </m:d>
                              <m:r>
                                <w:rPr>
                                  <w:rFonts w:ascii="Cambria Math" w:hAnsi="Cambria Math" w:cs="Courier New"/>
                                  <w:sz w:val="18"/>
                                  <w:szCs w:val="18"/>
                                  <w:lang w:val="en-GB"/>
                                </w:rPr>
                                <m:t>=</m:t>
                              </m:r>
                              <m:func>
                                <m:funcPr>
                                  <m:ctrlPr>
                                    <w:rPr>
                                      <w:rFonts w:ascii="Cambria Math" w:hAnsi="Cambria Math" w:cs="Courier New"/>
                                      <w:sz w:val="18"/>
                                      <w:szCs w:val="18"/>
                                      <w:lang w:val="en-GB"/>
                                    </w:rPr>
                                  </m:ctrlPr>
                                </m:funcPr>
                                <m:fName>
                                  <m:r>
                                    <m:rPr>
                                      <m:sty m:val="p"/>
                                    </m:rPr>
                                    <w:rPr>
                                      <w:rFonts w:ascii="Cambria Math" w:hAnsi="Cambria Math" w:cs="Courier New"/>
                                      <w:sz w:val="18"/>
                                      <w:szCs w:val="18"/>
                                      <w:lang w:val="en-GB"/>
                                    </w:rPr>
                                    <m:t>max</m:t>
                                  </m:r>
                                </m:fName>
                                <m:e>
                                  <m:d>
                                    <m:dPr>
                                      <m:ctrlPr>
                                        <w:rPr>
                                          <w:rFonts w:ascii="Cambria Math" w:hAnsi="Cambria Math" w:cs="Courier New"/>
                                          <w:i/>
                                          <w:sz w:val="18"/>
                                          <w:szCs w:val="18"/>
                                          <w:lang w:val="en-GB"/>
                                        </w:rPr>
                                      </m:ctrlPr>
                                    </m:dPr>
                                    <m:e>
                                      <m:sSup>
                                        <m:sSupPr>
                                          <m:ctrlPr>
                                            <w:rPr>
                                              <w:rFonts w:ascii="Cambria Math" w:hAnsi="Cambria Math" w:cs="Courier New"/>
                                              <w:i/>
                                              <w:sz w:val="18"/>
                                              <w:szCs w:val="18"/>
                                              <w:lang w:val="en-GB"/>
                                            </w:rPr>
                                          </m:ctrlPr>
                                        </m:sSupPr>
                                        <m:e>
                                          <m:d>
                                            <m:dPr>
                                              <m:begChr m:val="|"/>
                                              <m:endChr m:val="|"/>
                                              <m:ctrlPr>
                                                <w:rPr>
                                                  <w:rFonts w:ascii="Cambria Math" w:hAnsi="Cambria Math" w:cs="Courier New"/>
                                                  <w:i/>
                                                  <w:sz w:val="18"/>
                                                  <w:szCs w:val="18"/>
                                                  <w:lang w:val="en-GB"/>
                                                </w:rPr>
                                              </m:ctrlPr>
                                            </m:dPr>
                                            <m:e>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o</m:t>
                                                  </m:r>
                                                </m:e>
                                                <m:sub>
                                                  <m:r>
                                                    <w:rPr>
                                                      <w:rFonts w:ascii="Cambria Math" w:hAnsi="Cambria Math" w:cs="Courier New"/>
                                                      <w:sz w:val="18"/>
                                                      <w:szCs w:val="18"/>
                                                      <w:lang w:val="en-GB"/>
                                                    </w:rPr>
                                                    <m:t xml:space="preserve">n </m:t>
                                                  </m:r>
                                                </m:sub>
                                              </m:sSub>
                                            </m:e>
                                          </m:d>
                                        </m:e>
                                        <m:sup>
                                          <m:r>
                                            <w:rPr>
                                              <w:rFonts w:ascii="Cambria Math" w:hAnsi="Cambria Math" w:cs="Courier New"/>
                                              <w:sz w:val="18"/>
                                              <w:szCs w:val="18"/>
                                              <w:lang w:val="en-GB"/>
                                            </w:rPr>
                                            <m:t>2</m:t>
                                          </m:r>
                                        </m:sup>
                                      </m:sSup>
                                    </m:e>
                                  </m:d>
                                </m:e>
                              </m:func>
                              <m:r>
                                <w:rPr>
                                  <w:rFonts w:ascii="Cambria Math" w:hAnsi="Cambria Math" w:cs="Courier New"/>
                                  <w:sz w:val="18"/>
                                  <w:szCs w:val="18"/>
                                  <w:lang w:val="en-GB"/>
                                </w:rPr>
                                <m:t>/mean(</m:t>
                              </m:r>
                              <m:sSup>
                                <m:sSupPr>
                                  <m:ctrlPr>
                                    <w:rPr>
                                      <w:rFonts w:ascii="Cambria Math" w:hAnsi="Cambria Math" w:cs="Courier New"/>
                                      <w:i/>
                                      <w:sz w:val="18"/>
                                      <w:szCs w:val="18"/>
                                      <w:lang w:val="en-GB"/>
                                    </w:rPr>
                                  </m:ctrlPr>
                                </m:sSupPr>
                                <m:e>
                                  <m:d>
                                    <m:dPr>
                                      <m:begChr m:val="|"/>
                                      <m:endChr m:val="|"/>
                                      <m:ctrlPr>
                                        <w:rPr>
                                          <w:rFonts w:ascii="Cambria Math" w:hAnsi="Cambria Math" w:cs="Courier New"/>
                                          <w:i/>
                                          <w:sz w:val="18"/>
                                          <w:szCs w:val="18"/>
                                          <w:lang w:val="en-GB"/>
                                        </w:rPr>
                                      </m:ctrlPr>
                                    </m:dPr>
                                    <m:e>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o</m:t>
                                          </m:r>
                                        </m:e>
                                        <m:sub>
                                          <m:r>
                                            <w:rPr>
                                              <w:rFonts w:ascii="Cambria Math" w:hAnsi="Cambria Math" w:cs="Courier New"/>
                                              <w:sz w:val="18"/>
                                              <w:szCs w:val="18"/>
                                              <w:lang w:val="en-GB"/>
                                            </w:rPr>
                                            <m:t xml:space="preserve">n </m:t>
                                          </m:r>
                                        </m:sub>
                                      </m:sSub>
                                    </m:e>
                                  </m:d>
                                </m:e>
                                <m:sup>
                                  <m:r>
                                    <w:rPr>
                                      <w:rFonts w:ascii="Cambria Math" w:hAnsi="Cambria Math" w:cs="Courier New"/>
                                      <w:sz w:val="18"/>
                                      <w:szCs w:val="18"/>
                                      <w:lang w:val="en-GB"/>
                                    </w:rPr>
                                    <m:t>2</m:t>
                                  </m:r>
                                </m:sup>
                              </m:sSup>
                              <m:r>
                                <w:rPr>
                                  <w:rFonts w:ascii="Cambria Math" w:hAnsi="Cambria Math" w:cs="Courier New"/>
                                  <w:sz w:val="18"/>
                                  <w:szCs w:val="18"/>
                                  <w:lang w:val="en-GB"/>
                                </w:rPr>
                                <m:t>)</m:t>
                              </m:r>
                            </m:oMath>
                          </w:p>
                          <w:p w:rsidRPr="00B55398" w:rsidR="003209EC" w:rsidP="00B55398" w:rsidRDefault="003209EC" w14:paraId="6C42FAEE" w14:textId="3164ADCD">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16: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end for</w:t>
                            </w:r>
                            <w:r w:rsidRPr="00B55398">
                              <w:rPr>
                                <w:rFonts w:ascii="Courier New" w:hAnsi="Courier New" w:cs="Courier New"/>
                                <w:sz w:val="18"/>
                                <w:szCs w:val="18"/>
                                <w:lang w:val="en-GB"/>
                              </w:rPr>
                              <w:t xml:space="preserve"> </w:t>
                            </w:r>
                          </w:p>
                          <w:p w:rsidRPr="00B55398" w:rsidR="003209EC" w:rsidP="00B55398" w:rsidRDefault="003209EC" w14:paraId="60A16270" w14:textId="2F90FE6D">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17: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if</w:t>
                            </w:r>
                            <w:r w:rsidRPr="00B55398">
                              <w:rPr>
                                <w:rFonts w:ascii="Courier New" w:hAnsi="Courier New" w:cs="Courier New"/>
                                <w:sz w:val="18"/>
                                <w:szCs w:val="18"/>
                                <w:lang w:val="en-GB"/>
                              </w:rPr>
                              <w:t xml:space="preserve"> RIM-RS scheduled in this slot </w:t>
                            </w:r>
                            <w:r w:rsidRPr="00FF0715">
                              <w:rPr>
                                <w:rFonts w:ascii="Courier New" w:hAnsi="Courier New" w:cs="Courier New"/>
                                <w:b/>
                                <w:bCs/>
                                <w:sz w:val="18"/>
                                <w:szCs w:val="18"/>
                                <w:lang w:val="en-GB"/>
                              </w:rPr>
                              <w:t>then</w:t>
                            </w:r>
                            <w:r w:rsidRPr="00B55398">
                              <w:rPr>
                                <w:rFonts w:ascii="Courier New" w:hAnsi="Courier New" w:cs="Courier New"/>
                                <w:sz w:val="18"/>
                                <w:szCs w:val="18"/>
                                <w:lang w:val="en-GB"/>
                              </w:rPr>
                              <w:t xml:space="preserve"> </w:t>
                            </w:r>
                          </w:p>
                          <w:p w:rsidRPr="00B55398" w:rsidR="003209EC" w:rsidP="00B55398" w:rsidRDefault="003209EC" w14:paraId="2A4A44C5" w14:textId="71570B08">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18: </w:t>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z</m:t>
                                  </m:r>
                                </m:e>
                                <m:sub>
                                  <m:r>
                                    <w:rPr>
                                      <w:rFonts w:ascii="Cambria Math" w:hAnsi="Cambria Math" w:cs="Courier New"/>
                                      <w:sz w:val="18"/>
                                      <w:szCs w:val="18"/>
                                      <w:lang w:val="en-GB"/>
                                    </w:rPr>
                                    <m:t xml:space="preserve">n </m:t>
                                  </m:r>
                                </m:sub>
                              </m:sSub>
                              <m:r>
                                <w:rPr>
                                  <w:rFonts w:ascii="Cambria Math" w:hAnsi="Cambria Math" w:cs="Courier New"/>
                                  <w:sz w:val="18"/>
                                  <w:szCs w:val="18"/>
                                  <w:lang w:val="en-GB"/>
                                </w:rPr>
                                <m:t>=concatenate(</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z</m:t>
                                  </m:r>
                                </m:e>
                                <m:sub>
                                  <m:r>
                                    <w:rPr>
                                      <w:rFonts w:ascii="Cambria Math" w:hAnsi="Cambria Math" w:cs="Courier New"/>
                                      <w:sz w:val="18"/>
                                      <w:szCs w:val="18"/>
                                      <w:lang w:val="en-GB"/>
                                    </w:rPr>
                                    <m:t xml:space="preserve">n </m:t>
                                  </m:r>
                                </m:sub>
                              </m:sSub>
                              <m:r>
                                <w:rPr>
                                  <w:rFonts w:ascii="Cambria Math" w:hAnsi="Cambria Math" w:cs="Courier New"/>
                                  <w:sz w:val="18"/>
                                  <w:szCs w:val="18"/>
                                  <w:lang w:val="en-GB"/>
                                </w:rPr>
                                <m:t>,</m:t>
                              </m:r>
                              <m:r>
                                <m:rPr>
                                  <m:sty m:val="bi"/>
                                </m:rPr>
                                <w:rPr>
                                  <w:rFonts w:ascii="Cambria Math" w:hAnsi="Cambria Math" w:cs="Courier New"/>
                                  <w:sz w:val="18"/>
                                  <w:szCs w:val="18"/>
                                  <w:lang w:val="en-GB"/>
                                </w:rPr>
                                <m:t>p</m:t>
                              </m:r>
                              <m:r>
                                <w:rPr>
                                  <w:rFonts w:ascii="Cambria Math" w:hAnsi="Cambria Math" w:cs="Courier New"/>
                                  <w:sz w:val="18"/>
                                  <w:szCs w:val="18"/>
                                  <w:lang w:val="en-GB"/>
                                </w:rPr>
                                <m:t>)</m:t>
                              </m:r>
                            </m:oMath>
                          </w:p>
                          <w:p w:rsidRPr="00B55398" w:rsidR="003209EC" w:rsidP="00B55398" w:rsidRDefault="003209EC" w14:paraId="7E3D0A7C" w14:textId="6BDA2451">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19: </w:t>
                            </w:r>
                            <w:r>
                              <w:rPr>
                                <w:rFonts w:ascii="Courier New" w:hAnsi="Courier New" w:cs="Courier New"/>
                                <w:sz w:val="18"/>
                                <w:szCs w:val="18"/>
                                <w:lang w:val="en-GB"/>
                              </w:rPr>
                              <w:t xml:space="preserve">  </w:t>
                            </w:r>
                            <w:r>
                              <w:rPr>
                                <w:rFonts w:ascii="Courier New" w:hAnsi="Courier New" w:cs="Courier New" w:eastAsiaTheme="minorEastAsia"/>
                                <w:sz w:val="18"/>
                                <w:szCs w:val="18"/>
                                <w:lang w:val="en-GB"/>
                              </w:rPr>
                              <w:t xml:space="preserve">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RS </m:t>
                                  </m:r>
                                </m:sub>
                              </m:sSub>
                              <m:r>
                                <w:rPr>
                                  <w:rFonts w:ascii="Cambria Math" w:hAnsi="Cambria Math" w:cs="Courier New"/>
                                  <w:sz w:val="18"/>
                                  <w:szCs w:val="18"/>
                                  <w:lang w:val="en-GB"/>
                                </w:rPr>
                                <m:t>=</m:t>
                              </m:r>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RS </m:t>
                                  </m:r>
                                </m:sub>
                              </m:sSub>
                              <m:r>
                                <w:rPr>
                                  <w:rFonts w:ascii="Cambria Math" w:hAnsi="Cambria Math" w:cs="Courier New"/>
                                  <w:sz w:val="18"/>
                                  <w:szCs w:val="18"/>
                                  <w:lang w:val="en-GB"/>
                                </w:rPr>
                                <m:t>+1</m:t>
                              </m:r>
                            </m:oMath>
                          </w:p>
                          <w:p w:rsidRPr="00B55398" w:rsidR="003209EC" w:rsidP="00B55398" w:rsidRDefault="003209EC" w14:paraId="06C83DD9" w14:textId="0147A1B9">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20: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else if</w:t>
                            </w:r>
                            <w:r w:rsidRPr="00B55398">
                              <w:rPr>
                                <w:rFonts w:ascii="Courier New" w:hAnsi="Courier New" w:cs="Courier New"/>
                                <w:sz w:val="18"/>
                                <w:szCs w:val="18"/>
                                <w:lang w:val="en-GB"/>
                              </w:rPr>
                              <w:t xml:space="preserve"> RIM-RS not scheduled in this slot </w:t>
                            </w:r>
                            <w:r w:rsidRPr="00FF0715">
                              <w:rPr>
                                <w:rFonts w:ascii="Courier New" w:hAnsi="Courier New" w:cs="Courier New"/>
                                <w:b/>
                                <w:bCs/>
                                <w:sz w:val="18"/>
                                <w:szCs w:val="18"/>
                                <w:lang w:val="en-GB"/>
                              </w:rPr>
                              <w:t>then</w:t>
                            </w:r>
                            <w:r w:rsidRPr="00B55398">
                              <w:rPr>
                                <w:rFonts w:ascii="Courier New" w:hAnsi="Courier New" w:cs="Courier New"/>
                                <w:sz w:val="18"/>
                                <w:szCs w:val="18"/>
                                <w:lang w:val="en-GB"/>
                              </w:rPr>
                              <w:t xml:space="preserve"> </w:t>
                            </w:r>
                          </w:p>
                          <w:p w:rsidRPr="00B55398" w:rsidR="003209EC" w:rsidP="00B55398" w:rsidRDefault="003209EC" w14:paraId="4AF9589E" w14:textId="72438A08">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21: </w:t>
                            </w:r>
                            <w:r>
                              <w:rPr>
                                <w:rFonts w:ascii="Courier New" w:hAnsi="Courier New" w:cs="Courier New"/>
                                <w:sz w:val="18"/>
                                <w:szCs w:val="18"/>
                                <w:lang w:val="en-GB"/>
                              </w:rPr>
                              <w:t xml:space="preserve">    </w:t>
                            </w:r>
                            <m:oMath>
                              <m:r>
                                <m:rPr>
                                  <m:sty m:val="bi"/>
                                </m:rPr>
                                <w:rPr>
                                  <w:rFonts w:ascii="Cambria Math" w:hAnsi="Cambria Math" w:cs="Courier New"/>
                                  <w:sz w:val="18"/>
                                  <w:szCs w:val="18"/>
                                  <w:lang w:val="en-GB"/>
                                </w:rPr>
                                <m:t>w</m:t>
                              </m:r>
                              <m:r>
                                <w:rPr>
                                  <w:rFonts w:ascii="Cambria Math" w:hAnsi="Cambria Math" w:cs="Courier New"/>
                                  <w:sz w:val="18"/>
                                  <w:szCs w:val="18"/>
                                  <w:lang w:val="en-GB"/>
                                </w:rPr>
                                <m:t>=concatenate(</m:t>
                              </m:r>
                              <m:r>
                                <m:rPr>
                                  <m:sty m:val="bi"/>
                                </m:rPr>
                                <w:rPr>
                                  <w:rFonts w:ascii="Cambria Math" w:hAnsi="Cambria Math" w:cs="Courier New"/>
                                  <w:sz w:val="18"/>
                                  <w:szCs w:val="18"/>
                                  <w:lang w:val="en-GB"/>
                                </w:rPr>
                                <m:t>w</m:t>
                              </m:r>
                              <m:r>
                                <w:rPr>
                                  <w:rFonts w:ascii="Cambria Math" w:hAnsi="Cambria Math" w:cs="Courier New"/>
                                  <w:sz w:val="18"/>
                                  <w:szCs w:val="18"/>
                                  <w:lang w:val="en-GB"/>
                                </w:rPr>
                                <m:t>,</m:t>
                              </m:r>
                              <m:r>
                                <m:rPr>
                                  <m:sty m:val="bi"/>
                                </m:rPr>
                                <w:rPr>
                                  <w:rFonts w:ascii="Cambria Math" w:hAnsi="Cambria Math" w:cs="Courier New"/>
                                  <w:sz w:val="18"/>
                                  <w:szCs w:val="18"/>
                                  <w:lang w:val="en-GB"/>
                                </w:rPr>
                                <m:t>p</m:t>
                              </m:r>
                              <m:r>
                                <w:rPr>
                                  <w:rFonts w:ascii="Cambria Math" w:hAnsi="Cambria Math" w:cs="Courier New"/>
                                  <w:sz w:val="18"/>
                                  <w:szCs w:val="18"/>
                                  <w:lang w:val="en-GB"/>
                                </w:rPr>
                                <m:t>)</m:t>
                              </m:r>
                            </m:oMath>
                          </w:p>
                          <w:p w:rsidR="003209EC" w:rsidP="00B55398" w:rsidRDefault="003209EC" w14:paraId="5AC9745F" w14:textId="472140B0">
                            <w:pPr>
                              <w:pStyle w:val="NoSpacing"/>
                              <w:jc w:val="both"/>
                              <w:rPr>
                                <w:rFonts w:ascii="Courier New" w:hAnsi="Courier New" w:cs="Courier New"/>
                                <w:b/>
                                <w:bCs/>
                                <w:sz w:val="18"/>
                                <w:szCs w:val="18"/>
                                <w:lang w:val="en-GB"/>
                              </w:rPr>
                            </w:pPr>
                            <w:r w:rsidRPr="00B55398">
                              <w:rPr>
                                <w:rFonts w:ascii="Courier New" w:hAnsi="Courier New" w:cs="Courier New"/>
                                <w:sz w:val="18"/>
                                <w:szCs w:val="18"/>
                                <w:lang w:val="en-GB"/>
                              </w:rPr>
                              <w:t xml:space="preserve">22: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end</w:t>
                            </w:r>
                          </w:p>
                          <w:p w:rsidRPr="00B55398" w:rsidR="003209EC" w:rsidP="00B55398" w:rsidRDefault="003209EC" w14:paraId="2405E6D4" w14:textId="319E2902">
                            <w:pPr>
                              <w:pStyle w:val="NoSpacing"/>
                              <w:jc w:val="both"/>
                              <w:rPr>
                                <w:rFonts w:ascii="Courier New" w:hAnsi="Courier New" w:cs="Courier New"/>
                                <w:sz w:val="18"/>
                                <w:szCs w:val="18"/>
                                <w:lang w:val="en-GB"/>
                              </w:rPr>
                            </w:pPr>
                            <w:r w:rsidRPr="00FF0715">
                              <w:rPr>
                                <w:rFonts w:ascii="Courier New" w:hAnsi="Courier New" w:cs="Courier New"/>
                                <w:sz w:val="18"/>
                                <w:szCs w:val="18"/>
                                <w:lang w:val="en-GB"/>
                              </w:rPr>
                              <w:t>23:</w:t>
                            </w:r>
                            <w:r>
                              <w:rPr>
                                <w:rFonts w:ascii="Courier New" w:hAnsi="Courier New" w:cs="Courier New"/>
                                <w:b/>
                                <w:bCs/>
                                <w:sz w:val="18"/>
                                <w:szCs w:val="18"/>
                                <w:lang w:val="en-GB"/>
                              </w:rPr>
                              <w:t xml:space="preserve"> end for</w:t>
                            </w:r>
                          </w:p>
                          <w:p w:rsidRPr="00B55398" w:rsidR="003209EC" w:rsidP="00B55398" w:rsidRDefault="003209EC" w14:paraId="71EDFEA1" w14:textId="6491F263">
                            <w:pPr>
                              <w:rPr>
                                <w:lang w:val="en-GB"/>
                              </w:rPr>
                            </w:pPr>
                          </w:p>
                        </w:txbxContent>
                      </wps:txbx>
                      <wps:bodyPr rot="0" vert="horz" wrap="square" lIns="91440" tIns="45720" rIns="91440" bIns="45720" anchor="t" anchorCtr="0">
                        <a:no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xmlns:a16="http://schemas.microsoft.com/office/drawing/2014/main" xmlns:arto="http://schemas.microsoft.com/office/word/2006/arto">
            <w:pict w14:anchorId="03C348E2">
              <v:shape id="_x0000_s1027" style="width:488.4pt;height:278.35pt;visibility:visible;mso-wrap-style:square;mso-left-percent:-10001;mso-top-percent:-10001;mso-position-horizontal:absolute;mso-position-horizontal-relative:char;mso-position-vertical:absolute;mso-position-vertical-relative:line;mso-left-percent:-10001;mso-top-percent:-10001;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" w14:anchorId="21624D1B">
                <v:textbox>
                  <w:txbxContent>
                    <w:p w:rsidRPr="00B55398" w:rsidR="003209EC" w:rsidP="00B55398" w:rsidRDefault="003209EC" w14:paraId="42D530BF" w14:textId="214FBD01">
                      <w:pPr>
                        <w:pStyle w:val="NoSpacing"/>
                        <w:rPr>
                          <w:rFonts w:ascii="Courier New" w:hAnsi="Courier New" w:cs="Courier New"/>
                          <w:sz w:val="18"/>
                          <w:szCs w:val="18"/>
                          <w:lang w:val="en-GB"/>
                        </w:rPr>
                      </w:pPr>
                      <w:r w:rsidRPr="00B55398">
                        <w:rPr>
                          <w:rFonts w:ascii="Courier New" w:hAnsi="Courier New" w:cs="Courier New"/>
                          <w:sz w:val="18"/>
                          <w:szCs w:val="18"/>
                          <w:lang w:val="en-GB"/>
                        </w:rPr>
                        <w:t>1: N</w:t>
                      </w:r>
                      <w:r w:rsidRPr="005B1BE7">
                        <w:rPr>
                          <w:rFonts w:ascii="Courier New" w:hAnsi="Courier New" w:cs="Courier New"/>
                          <w:sz w:val="18"/>
                          <w:szCs w:val="18"/>
                          <w:vertAlign w:val="subscript"/>
                          <w:lang w:val="en-GB"/>
                        </w:rPr>
                        <w:t>slots</w:t>
                      </w:r>
                      <w:r w:rsidRPr="00B55398">
                        <w:rPr>
                          <w:rFonts w:ascii="Courier New" w:hAnsi="Courier New" w:cs="Courier New"/>
                          <w:sz w:val="18"/>
                          <w:szCs w:val="18"/>
                          <w:lang w:val="en-GB"/>
                        </w:rPr>
                        <w:t xml:space="preserve"> = 0  </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Number of received slots </w:t>
                      </w:r>
                    </w:p>
                    <w:p w:rsidRPr="00B55398" w:rsidR="003209EC" w:rsidP="00B55398" w:rsidRDefault="003209EC" w14:paraId="3744BF3D" w14:textId="19293EF4">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2: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y</m:t>
                            </m:r>
                          </m:e>
                          <m:sub>
                            <m:r>
                              <w:rPr>
                                <w:rFonts w:ascii="Cambria Math" w:hAnsi="Cambria Math" w:cs="Courier New"/>
                                <w:sz w:val="18"/>
                                <w:szCs w:val="18"/>
                                <w:lang w:val="en-GB"/>
                              </w:rPr>
                              <m:t xml:space="preserve">j,k </m:t>
                            </m:r>
                          </m:sub>
                        </m:sSub>
                      </m:oMath>
                      <w:r w:rsidRPr="005B1BE7">
                        <w:rPr>
                          <w:rFonts w:ascii="Courier New" w:hAnsi="Courier New" w:cs="Courier New"/>
                          <w:sz w:val="18"/>
                          <w:szCs w:val="18"/>
                          <w:vertAlign w:val="subscript"/>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Received RIM-RS samples </w:t>
                      </w:r>
                    </w:p>
                    <w:p w:rsidRPr="00B55398" w:rsidR="003209EC" w:rsidP="00B55398" w:rsidRDefault="003209EC" w14:paraId="2D81C007" w14:textId="72F4BA0C">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3: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RS </m:t>
                            </m:r>
                          </m:sub>
                        </m:sSub>
                      </m:oMath>
                      <w:r w:rsidRPr="00B55398">
                        <w:rPr>
                          <w:rFonts w:ascii="Courier New" w:hAnsi="Courier New" w:cs="Courier New"/>
                          <w:sz w:val="18"/>
                          <w:szCs w:val="18"/>
                          <w:lang w:val="en-GB"/>
                        </w:rPr>
                        <w:t xml:space="preserve"> = 0  </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Number of slots with allocated RIM-RS </w:t>
                      </w:r>
                    </w:p>
                    <w:p w:rsidRPr="00B55398" w:rsidR="003209EC" w:rsidP="00B55398" w:rsidRDefault="003209EC" w14:paraId="35C4927F" w14:textId="0AE92378">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4: </w:t>
                      </w:r>
                      <w:r w:rsidRPr="00FF0715">
                        <w:rPr>
                          <w:rFonts w:ascii="Courier New" w:hAnsi="Courier New" w:cs="Courier New"/>
                          <w:b/>
                          <w:bCs/>
                          <w:sz w:val="18"/>
                          <w:szCs w:val="18"/>
                          <w:lang w:val="en-GB"/>
                        </w:rPr>
                        <w:t>for</w:t>
                      </w:r>
                      <w:r w:rsidRPr="00B55398">
                        <w:rPr>
                          <w:rFonts w:ascii="Courier New" w:hAnsi="Courier New" w:cs="Courier New"/>
                          <w:sz w:val="18"/>
                          <w:szCs w:val="18"/>
                          <w:lang w:val="en-GB"/>
                        </w:rPr>
                        <w:t xml:space="preserve"> s = 1 to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Slots </m:t>
                            </m:r>
                          </m:sub>
                        </m:sSub>
                      </m:oMath>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do</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Loop over slots</w:t>
                      </w:r>
                    </w:p>
                    <w:p w:rsidRPr="00B55398" w:rsidR="003209EC" w:rsidP="00B55398" w:rsidRDefault="003209EC" w14:paraId="2EDF290A" w14:textId="7B59C579">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5: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for</w:t>
                      </w:r>
                      <w:r w:rsidRPr="00B55398">
                        <w:rPr>
                          <w:rFonts w:ascii="Courier New" w:hAnsi="Courier New" w:cs="Courier New"/>
                          <w:sz w:val="18"/>
                          <w:szCs w:val="18"/>
                          <w:lang w:val="en-GB"/>
                        </w:rPr>
                        <w:t xml:space="preserve"> </w:t>
                      </w:r>
                      <w:r w:rsidRPr="00FF0715">
                        <w:rPr>
                          <w:rFonts w:ascii="Courier New" w:hAnsi="Courier New" w:cs="Courier New"/>
                          <w:i/>
                          <w:iCs/>
                          <w:sz w:val="18"/>
                          <w:szCs w:val="18"/>
                          <w:lang w:val="en-GB"/>
                        </w:rPr>
                        <w:t>n</w:t>
                      </w:r>
                      <w:r w:rsidRPr="00B55398">
                        <w:rPr>
                          <w:rFonts w:ascii="Courier New" w:hAnsi="Courier New" w:cs="Courier New"/>
                          <w:sz w:val="18"/>
                          <w:szCs w:val="18"/>
                          <w:lang w:val="en-GB"/>
                        </w:rPr>
                        <w:t xml:space="preserve"> = 1 to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S </m:t>
                            </m:r>
                          </m:sub>
                        </m:sSub>
                      </m:oMath>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do</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Loop over base sequences </w:t>
                      </w:r>
                    </w:p>
                    <w:p w:rsidRPr="00B55398" w:rsidR="003209EC" w:rsidP="00B55398" w:rsidRDefault="003209EC" w14:paraId="43D45D70" w14:textId="55163036">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6: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for</w:t>
                      </w:r>
                      <w:r w:rsidRPr="00B55398">
                        <w:rPr>
                          <w:rFonts w:ascii="Courier New" w:hAnsi="Courier New" w:cs="Courier New"/>
                          <w:sz w:val="18"/>
                          <w:szCs w:val="18"/>
                          <w:lang w:val="en-GB"/>
                        </w:rPr>
                        <w:t xml:space="preserve"> </w:t>
                      </w:r>
                      <w:r w:rsidRPr="00FF0715">
                        <w:rPr>
                          <w:rFonts w:ascii="Courier New" w:hAnsi="Courier New" w:cs="Courier New"/>
                          <w:i/>
                          <w:iCs/>
                          <w:sz w:val="18"/>
                          <w:szCs w:val="18"/>
                          <w:lang w:val="en-GB"/>
                        </w:rPr>
                        <w:t>j</w:t>
                      </w:r>
                      <w:r w:rsidRPr="00B55398">
                        <w:rPr>
                          <w:rFonts w:ascii="Courier New" w:hAnsi="Courier New" w:cs="Courier New"/>
                          <w:sz w:val="18"/>
                          <w:szCs w:val="18"/>
                          <w:lang w:val="en-GB"/>
                        </w:rPr>
                        <w:t xml:space="preserve"> = 1 to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W </m:t>
                            </m:r>
                          </m:sub>
                        </m:sSub>
                      </m:oMath>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do</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Loop over detection windows </w:t>
                      </w:r>
                    </w:p>
                    <w:p w:rsidRPr="00B55398" w:rsidR="003209EC" w:rsidP="00B55398" w:rsidRDefault="003209EC" w14:paraId="7501860B" w14:textId="4302A552">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7: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for</w:t>
                      </w:r>
                      <w:r w:rsidRPr="00B55398">
                        <w:rPr>
                          <w:rFonts w:ascii="Courier New" w:hAnsi="Courier New" w:cs="Courier New"/>
                          <w:sz w:val="18"/>
                          <w:szCs w:val="18"/>
                          <w:lang w:val="en-GB"/>
                        </w:rPr>
                        <w:t xml:space="preserve"> </w:t>
                      </w:r>
                      <w:r w:rsidRPr="00FF0715">
                        <w:rPr>
                          <w:rFonts w:ascii="Courier New" w:hAnsi="Courier New" w:cs="Courier New"/>
                          <w:i/>
                          <w:iCs/>
                          <w:sz w:val="18"/>
                          <w:szCs w:val="18"/>
                          <w:lang w:val="en-GB"/>
                        </w:rPr>
                        <w:t>k</w:t>
                      </w:r>
                      <w:r w:rsidRPr="00B55398">
                        <w:rPr>
                          <w:rFonts w:ascii="Courier New" w:hAnsi="Courier New" w:cs="Courier New"/>
                          <w:sz w:val="18"/>
                          <w:szCs w:val="18"/>
                          <w:lang w:val="en-GB"/>
                        </w:rPr>
                        <w:t xml:space="preserve"> = 1 to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rep </m:t>
                            </m:r>
                          </m:sub>
                        </m:sSub>
                      </m:oMath>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do</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Loop over time repetitions </w:t>
                      </w:r>
                    </w:p>
                    <w:p w:rsidRPr="00B55398" w:rsidR="003209EC" w:rsidP="00B55398" w:rsidRDefault="003209EC" w14:paraId="447906AF" w14:textId="73531206">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8: </w:t>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b</m:t>
                            </m:r>
                          </m:e>
                          <m:sub>
                            <m:r>
                              <w:rPr>
                                <w:rFonts w:ascii="Cambria Math" w:hAnsi="Cambria Math" w:cs="Courier New"/>
                                <w:sz w:val="18"/>
                                <w:szCs w:val="18"/>
                                <w:lang w:val="en-GB"/>
                              </w:rPr>
                              <m:t xml:space="preserve">n,j,k </m:t>
                            </m:r>
                          </m:sub>
                        </m:sSub>
                        <m:r>
                          <w:rPr>
                            <w:rFonts w:ascii="Cambria Math" w:hAnsi="Cambria Math" w:cs="Courier New"/>
                            <w:sz w:val="18"/>
                            <w:szCs w:val="18"/>
                            <w:lang w:val="en-GB"/>
                          </w:rPr>
                          <m:t>=</m:t>
                        </m:r>
                        <m:sSup>
                          <m:sSupPr>
                            <m:ctrlPr>
                              <w:rPr>
                                <w:rFonts w:ascii="Cambria Math" w:hAnsi="Cambria Math" w:cs="Courier New"/>
                                <w:i/>
                                <w:sz w:val="18"/>
                                <w:szCs w:val="18"/>
                                <w:lang w:val="en-GB"/>
                              </w:rPr>
                            </m:ctrlPr>
                          </m:sSupPr>
                          <m:e>
                            <m:r>
                              <w:rPr>
                                <w:rFonts w:ascii="Cambria Math" w:hAnsi="Cambria Math" w:cs="Courier New"/>
                                <w:sz w:val="18"/>
                                <w:szCs w:val="18"/>
                                <w:lang w:val="en-GB"/>
                              </w:rPr>
                              <m:t>F</m:t>
                            </m:r>
                          </m:e>
                          <m:sup>
                            <m:r>
                              <w:rPr>
                                <w:rFonts w:ascii="Cambria Math" w:hAnsi="Cambria Math" w:cs="Courier New"/>
                                <w:sz w:val="18"/>
                                <w:szCs w:val="18"/>
                                <w:lang w:val="en-GB"/>
                              </w:rPr>
                              <m:t>-1</m:t>
                            </m:r>
                          </m:sup>
                        </m:sSup>
                        <m:d>
                          <m:dPr>
                            <m:begChr m:val="{"/>
                            <m:endChr m:val="}"/>
                            <m:ctrlPr>
                              <w:rPr>
                                <w:rFonts w:ascii="Cambria Math" w:hAnsi="Cambria Math" w:cs="Courier New"/>
                                <w:i/>
                                <w:sz w:val="18"/>
                                <w:szCs w:val="18"/>
                                <w:lang w:val="en-GB"/>
                              </w:rPr>
                            </m:ctrlPr>
                          </m:dPr>
                          <m:e>
                            <m:sSubSup>
                              <m:sSubSupPr>
                                <m:ctrlPr>
                                  <w:rPr>
                                    <w:rFonts w:ascii="Cambria Math" w:hAnsi="Cambria Math" w:cs="Courier New"/>
                                    <w:i/>
                                    <w:sz w:val="18"/>
                                    <w:szCs w:val="18"/>
                                    <w:lang w:val="en-GB"/>
                                  </w:rPr>
                                </m:ctrlPr>
                              </m:sSubSupPr>
                              <m:e>
                                <m:r>
                                  <w:rPr>
                                    <w:rFonts w:ascii="Cambria Math" w:hAnsi="Cambria Math" w:cs="Courier New"/>
                                    <w:sz w:val="18"/>
                                    <w:szCs w:val="18"/>
                                    <w:lang w:val="en-GB"/>
                                  </w:rPr>
                                  <m:t>r</m:t>
                                </m:r>
                              </m:e>
                              <m:sub>
                                <m:r>
                                  <w:rPr>
                                    <w:rFonts w:ascii="Cambria Math" w:hAnsi="Cambria Math" w:cs="Courier New"/>
                                    <w:sz w:val="18"/>
                                    <w:szCs w:val="18"/>
                                    <w:lang w:val="en-GB"/>
                                  </w:rPr>
                                  <m:t>n</m:t>
                                </m:r>
                              </m:sub>
                              <m:sup>
                                <m:r>
                                  <w:rPr>
                                    <w:rFonts w:ascii="Cambria Math" w:hAnsi="Cambria Math" w:cs="Courier New"/>
                                    <w:sz w:val="18"/>
                                    <w:szCs w:val="18"/>
                                    <w:lang w:val="en-GB"/>
                                  </w:rPr>
                                  <m:t>*</m:t>
                                </m:r>
                              </m:sup>
                            </m:sSubSup>
                            <m:r>
                              <w:rPr>
                                <w:rFonts w:ascii="Cambria Math" w:hAnsi="Cambria Math" w:cs="Courier New"/>
                                <w:sz w:val="18"/>
                                <w:szCs w:val="18"/>
                                <w:lang w:val="en-GB"/>
                              </w:rPr>
                              <m:t>F{</m:t>
                            </m:r>
                            <m:sSub>
                              <m:sSubPr>
                                <m:ctrlPr>
                                  <w:rPr>
                                    <w:rFonts w:ascii="Cambria Math" w:hAnsi="Cambria Math" w:cs="Courier New"/>
                                    <w:i/>
                                    <w:sz w:val="18"/>
                                    <w:szCs w:val="18"/>
                                    <w:lang w:val="en-GB"/>
                                  </w:rPr>
                                </m:ctrlPr>
                              </m:sSubPr>
                              <m:e>
                                <m:r>
                                  <w:rPr>
                                    <w:rFonts w:ascii="Cambria Math" w:hAnsi="Cambria Math" w:cs="Courier New"/>
                                    <w:sz w:val="18"/>
                                    <w:szCs w:val="18"/>
                                    <w:lang w:val="en-GB"/>
                                  </w:rPr>
                                  <m:t>y</m:t>
                                </m:r>
                              </m:e>
                              <m:sub>
                                <m:r>
                                  <w:rPr>
                                    <w:rFonts w:ascii="Cambria Math" w:hAnsi="Cambria Math" w:cs="Courier New"/>
                                    <w:sz w:val="18"/>
                                    <w:szCs w:val="18"/>
                                    <w:lang w:val="en-GB"/>
                                  </w:rPr>
                                  <m:t xml:space="preserve">j,k </m:t>
                                </m:r>
                              </m:sub>
                            </m:sSub>
                            <m:r>
                              <w:rPr>
                                <w:rFonts w:ascii="Cambria Math" w:hAnsi="Cambria Math" w:cs="Courier New"/>
                                <w:sz w:val="18"/>
                                <w:szCs w:val="18"/>
                                <w:lang w:val="en-GB"/>
                              </w:rPr>
                              <m:t>}</m:t>
                            </m:r>
                          </m:e>
                        </m:d>
                      </m:oMath>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Correlation </w:t>
                      </w:r>
                    </w:p>
                    <w:p w:rsidRPr="00B55398" w:rsidR="003209EC" w:rsidP="00B55398" w:rsidRDefault="003209EC" w14:paraId="15A6B6AD" w14:textId="605018AC">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9: </w:t>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x</m:t>
                            </m:r>
                          </m:e>
                          <m:sub>
                            <m:r>
                              <w:rPr>
                                <w:rFonts w:ascii="Cambria Math" w:hAnsi="Cambria Math" w:cs="Courier New"/>
                                <w:sz w:val="18"/>
                                <w:szCs w:val="18"/>
                                <w:lang w:val="en-GB"/>
                              </w:rPr>
                              <m:t xml:space="preserve">n,j,k </m:t>
                            </m:r>
                          </m:sub>
                        </m:sSub>
                        <m:r>
                          <w:rPr>
                            <w:rFonts w:ascii="Cambria Math" w:hAnsi="Cambria Math" w:cs="Courier New"/>
                            <w:sz w:val="18"/>
                            <w:szCs w:val="18"/>
                            <w:lang w:val="en-GB"/>
                          </w:rPr>
                          <m:t>=max(</m:t>
                        </m:r>
                        <m:sSup>
                          <m:sSupPr>
                            <m:ctrlPr>
                              <w:rPr>
                                <w:rFonts w:ascii="Cambria Math" w:hAnsi="Cambria Math" w:cs="Courier New"/>
                                <w:i/>
                                <w:sz w:val="18"/>
                                <w:szCs w:val="18"/>
                                <w:lang w:val="en-GB"/>
                              </w:rPr>
                            </m:ctrlPr>
                          </m:sSupPr>
                          <m:e>
                            <m:d>
                              <m:dPr>
                                <m:begChr m:val="|"/>
                                <m:endChr m:val="|"/>
                                <m:ctrlPr>
                                  <w:rPr>
                                    <w:rFonts w:ascii="Cambria Math" w:hAnsi="Cambria Math" w:cs="Courier New"/>
                                    <w:i/>
                                    <w:sz w:val="18"/>
                                    <w:szCs w:val="18"/>
                                    <w:lang w:val="en-GB"/>
                                  </w:rPr>
                                </m:ctrlPr>
                              </m:dPr>
                              <m:e>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b</m:t>
                                    </m:r>
                                  </m:e>
                                  <m:sub>
                                    <m:r>
                                      <w:rPr>
                                        <w:rFonts w:ascii="Cambria Math" w:hAnsi="Cambria Math" w:cs="Courier New"/>
                                        <w:sz w:val="18"/>
                                        <w:szCs w:val="18"/>
                                        <w:lang w:val="en-GB"/>
                                      </w:rPr>
                                      <m:t xml:space="preserve">n,j,k </m:t>
                                    </m:r>
                                  </m:sub>
                                </m:sSub>
                              </m:e>
                            </m:d>
                          </m:e>
                          <m:sup>
                            <m:r>
                              <w:rPr>
                                <w:rFonts w:ascii="Cambria Math" w:hAnsi="Cambria Math" w:cs="Courier New"/>
                                <w:sz w:val="18"/>
                                <w:szCs w:val="18"/>
                                <w:lang w:val="en-GB"/>
                              </w:rPr>
                              <m:t>2</m:t>
                            </m:r>
                          </m:sup>
                        </m:sSup>
                        <m:r>
                          <w:rPr>
                            <w:rFonts w:ascii="Cambria Math" w:hAnsi="Cambria Math" w:cs="Courier New"/>
                            <w:sz w:val="18"/>
                            <w:szCs w:val="18"/>
                            <w:lang w:val="en-GB"/>
                          </w:rPr>
                          <m:t>)</m:t>
                        </m:r>
                      </m:oMath>
                      <w:r w:rsidRPr="00B55398">
                        <w:rPr>
                          <w:rFonts w:ascii="Courier New" w:hAnsi="Courier New" w:cs="Courier New"/>
                          <w:sz w:val="18"/>
                          <w:szCs w:val="18"/>
                          <w:lang w:val="en-GB"/>
                        </w:rPr>
                        <w:t xml:space="preserve">  </w:t>
                      </w:r>
                    </w:p>
                    <w:p w:rsidRPr="00B55398" w:rsidR="003209EC" w:rsidP="00B55398" w:rsidRDefault="003209EC" w14:paraId="0329E61B" w14:textId="424A3962">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10: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end for</w:t>
                      </w:r>
                      <w:r w:rsidRPr="00B55398">
                        <w:rPr>
                          <w:rFonts w:ascii="Courier New" w:hAnsi="Courier New" w:cs="Courier New"/>
                          <w:sz w:val="18"/>
                          <w:szCs w:val="18"/>
                          <w:lang w:val="en-GB"/>
                        </w:rPr>
                        <w:t xml:space="preserve"> </w:t>
                      </w:r>
                    </w:p>
                    <w:p w:rsidRPr="00B55398" w:rsidR="003209EC" w:rsidP="00B55398" w:rsidRDefault="003209EC" w14:paraId="62A2E00B" w14:textId="4731D0B5">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11: </w:t>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t</m:t>
                            </m:r>
                          </m:e>
                          <m:sub>
                            <m:r>
                              <w:rPr>
                                <w:rFonts w:ascii="Cambria Math" w:hAnsi="Cambria Math" w:cs="Courier New"/>
                                <w:sz w:val="18"/>
                                <w:szCs w:val="18"/>
                                <w:lang w:val="en-GB"/>
                              </w:rPr>
                              <m:t xml:space="preserve">k </m:t>
                            </m:r>
                          </m:sub>
                        </m:sSub>
                        <m:r>
                          <w:rPr>
                            <w:rFonts w:ascii="Cambria Math" w:hAnsi="Cambria Math" w:cs="Courier New"/>
                            <w:sz w:val="18"/>
                            <w:szCs w:val="18"/>
                            <w:lang w:val="en-GB"/>
                          </w:rPr>
                          <m:t>=</m:t>
                        </m:r>
                        <m:f>
                          <m:fPr>
                            <m:ctrlPr>
                              <w:rPr>
                                <w:rFonts w:ascii="Cambria Math" w:hAnsi="Cambria Math" w:cs="Courier New"/>
                                <w:i/>
                                <w:sz w:val="18"/>
                                <w:szCs w:val="18"/>
                                <w:lang w:val="en-GB"/>
                              </w:rPr>
                            </m:ctrlPr>
                          </m:fPr>
                          <m:num>
                            <m:sSub>
                              <m:sSubPr>
                                <m:ctrlPr>
                                  <w:rPr>
                                    <w:rFonts w:ascii="Cambria Math" w:hAnsi="Cambria Math" w:cs="Courier New"/>
                                    <w:i/>
                                    <w:sz w:val="18"/>
                                    <w:szCs w:val="18"/>
                                    <w:lang w:val="en-GB"/>
                                  </w:rPr>
                                </m:ctrlPr>
                              </m:sSubPr>
                              <m:e>
                                <m:r>
                                  <w:rPr>
                                    <w:rFonts w:ascii="Cambria Math" w:hAnsi="Cambria Math" w:cs="Courier New"/>
                                    <w:sz w:val="18"/>
                                    <w:szCs w:val="18"/>
                                    <w:lang w:val="en-GB"/>
                                  </w:rPr>
                                  <m:t>x</m:t>
                                </m:r>
                              </m:e>
                              <m:sub>
                                <m:r>
                                  <w:rPr>
                                    <w:rFonts w:ascii="Cambria Math" w:hAnsi="Cambria Math" w:cs="Courier New"/>
                                    <w:sz w:val="18"/>
                                    <w:szCs w:val="18"/>
                                    <w:lang w:val="en-GB"/>
                                  </w:rPr>
                                  <m:t xml:space="preserve">n,j,k </m:t>
                                </m:r>
                              </m:sub>
                            </m:sSub>
                          </m:num>
                          <m:den>
                            <m:nary>
                              <m:naryPr>
                                <m:chr m:val="∑"/>
                                <m:limLoc m:val="subSup"/>
                                <m:ctrlPr>
                                  <w:rPr>
                                    <w:rFonts w:ascii="Cambria Math" w:hAnsi="Cambria Math" w:cs="Courier New"/>
                                    <w:i/>
                                    <w:sz w:val="18"/>
                                    <w:szCs w:val="18"/>
                                    <w:lang w:val="en-GB"/>
                                  </w:rPr>
                                </m:ctrlPr>
                              </m:naryPr>
                              <m:sub>
                                <m:r>
                                  <w:rPr>
                                    <w:rFonts w:ascii="Cambria Math" w:hAnsi="Cambria Math" w:cs="Courier New"/>
                                    <w:sz w:val="18"/>
                                    <w:szCs w:val="18"/>
                                    <w:lang w:val="en-GB"/>
                                  </w:rPr>
                                  <m:t>k=1</m:t>
                                </m:r>
                              </m:sub>
                              <m:sup>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rep </m:t>
                                    </m:r>
                                  </m:sub>
                                </m:sSub>
                              </m:sup>
                              <m:e>
                                <m:sSub>
                                  <m:sSubPr>
                                    <m:ctrlPr>
                                      <w:rPr>
                                        <w:rFonts w:ascii="Cambria Math" w:hAnsi="Cambria Math" w:cs="Courier New"/>
                                        <w:i/>
                                        <w:sz w:val="18"/>
                                        <w:szCs w:val="18"/>
                                        <w:lang w:val="en-GB"/>
                                      </w:rPr>
                                    </m:ctrlPr>
                                  </m:sSubPr>
                                  <m:e>
                                    <m:r>
                                      <w:rPr>
                                        <w:rFonts w:ascii="Cambria Math" w:hAnsi="Cambria Math" w:cs="Courier New"/>
                                        <w:sz w:val="18"/>
                                        <w:szCs w:val="18"/>
                                        <w:lang w:val="en-GB"/>
                                      </w:rPr>
                                      <m:t>x</m:t>
                                    </m:r>
                                  </m:e>
                                  <m:sub>
                                    <m:r>
                                      <w:rPr>
                                        <w:rFonts w:ascii="Cambria Math" w:hAnsi="Cambria Math" w:cs="Courier New"/>
                                        <w:sz w:val="18"/>
                                        <w:szCs w:val="18"/>
                                        <w:lang w:val="en-GB"/>
                                      </w:rPr>
                                      <m:t xml:space="preserve">n,j,k </m:t>
                                    </m:r>
                                  </m:sub>
                                </m:sSub>
                              </m:e>
                            </m:nary>
                          </m:den>
                        </m:f>
                      </m:oMath>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Peak based weighting </w:t>
                      </w:r>
                    </w:p>
                    <w:p w:rsidRPr="00FC5300" w:rsidR="003209EC" w:rsidP="00B55398" w:rsidRDefault="003209EC" w14:paraId="2959743E" w14:textId="414BE28D">
                      <w:pPr>
                        <w:pStyle w:val="NoSpacing"/>
                        <w:jc w:val="both"/>
                        <w:rPr>
                          <w:rFonts w:ascii="Courier New" w:hAnsi="Courier New" w:cs="Courier New"/>
                          <w:sz w:val="18"/>
                          <w:szCs w:val="18"/>
                          <w:lang w:val="en-GB"/>
                        </w:rPr>
                      </w:pPr>
                      <w:r w:rsidRPr="00FC5300">
                        <w:rPr>
                          <w:rFonts w:ascii="Courier New" w:hAnsi="Courier New" w:cs="Courier New"/>
                          <w:sz w:val="18"/>
                          <w:szCs w:val="18"/>
                          <w:lang w:val="en-GB"/>
                        </w:rPr>
                        <w:t xml:space="preserve">12: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o</m:t>
                            </m:r>
                          </m:e>
                          <m:sub>
                            <m:r>
                              <w:rPr>
                                <w:rFonts w:ascii="Cambria Math" w:hAnsi="Cambria Math" w:cs="Courier New"/>
                                <w:sz w:val="18"/>
                                <w:szCs w:val="18"/>
                                <w:lang w:val="en-GB"/>
                              </w:rPr>
                              <m:t xml:space="preserve">n,j </m:t>
                            </m:r>
                          </m:sub>
                        </m:sSub>
                        <m:r>
                          <w:rPr>
                            <w:rFonts w:ascii="Cambria Math" w:hAnsi="Cambria Math" w:cs="Courier New"/>
                            <w:sz w:val="18"/>
                            <w:szCs w:val="18"/>
                            <w:lang w:val="en-GB"/>
                          </w:rPr>
                          <m:t>=</m:t>
                        </m:r>
                        <m:nary>
                          <m:naryPr>
                            <m:chr m:val="∑"/>
                            <m:limLoc m:val="subSup"/>
                            <m:ctrlPr>
                              <w:rPr>
                                <w:rFonts w:ascii="Cambria Math" w:hAnsi="Cambria Math" w:cs="Courier New"/>
                                <w:i/>
                                <w:sz w:val="18"/>
                                <w:szCs w:val="18"/>
                                <w:lang w:val="en-GB"/>
                              </w:rPr>
                            </m:ctrlPr>
                          </m:naryPr>
                          <m:sub>
                            <m:r>
                              <w:rPr>
                                <w:rFonts w:ascii="Cambria Math" w:hAnsi="Cambria Math" w:cs="Courier New"/>
                                <w:sz w:val="18"/>
                                <w:szCs w:val="18"/>
                                <w:lang w:val="en-GB"/>
                              </w:rPr>
                              <m:t>k=1</m:t>
                            </m:r>
                          </m:sub>
                          <m:sup>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rep </m:t>
                                </m:r>
                              </m:sub>
                            </m:sSub>
                          </m:sup>
                          <m:e>
                            <m:sSub>
                              <m:sSubPr>
                                <m:ctrlPr>
                                  <w:rPr>
                                    <w:rFonts w:ascii="Cambria Math" w:hAnsi="Cambria Math" w:cs="Courier New"/>
                                    <w:i/>
                                    <w:sz w:val="18"/>
                                    <w:szCs w:val="18"/>
                                    <w:lang w:val="en-GB"/>
                                  </w:rPr>
                                </m:ctrlPr>
                              </m:sSubPr>
                              <m:e>
                                <m:r>
                                  <w:rPr>
                                    <w:rFonts w:ascii="Cambria Math" w:hAnsi="Cambria Math" w:cs="Courier New"/>
                                    <w:sz w:val="18"/>
                                    <w:szCs w:val="18"/>
                                    <w:lang w:val="en-GB"/>
                                  </w:rPr>
                                  <m:t>t</m:t>
                                </m:r>
                              </m:e>
                              <m:sub>
                                <m:r>
                                  <w:rPr>
                                    <w:rFonts w:ascii="Cambria Math" w:hAnsi="Cambria Math" w:cs="Courier New"/>
                                    <w:sz w:val="18"/>
                                    <w:szCs w:val="18"/>
                                    <w:lang w:val="en-GB"/>
                                  </w:rPr>
                                  <m:t xml:space="preserve">k </m:t>
                                </m:r>
                              </m:sub>
                            </m:sSub>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b</m:t>
                                </m:r>
                              </m:e>
                              <m:sub>
                                <m:r>
                                  <w:rPr>
                                    <w:rFonts w:ascii="Cambria Math" w:hAnsi="Cambria Math" w:cs="Courier New"/>
                                    <w:sz w:val="18"/>
                                    <w:szCs w:val="18"/>
                                    <w:lang w:val="en-GB"/>
                                  </w:rPr>
                                  <m:t xml:space="preserve">n,j,k </m:t>
                                </m:r>
                              </m:sub>
                            </m:sSub>
                          </m:e>
                        </m:nary>
                      </m:oMath>
                      <w:r w:rsidRPr="00B55398">
                        <w:rPr>
                          <w:rFonts w:ascii="Courier New" w:hAnsi="Courier New" w:cs="Courier New"/>
                          <w:sz w:val="18"/>
                          <w:szCs w:val="18"/>
                          <w:lang w:val="en-GB"/>
                        </w:rPr>
                        <w:t xml:space="preserve">  </w:t>
                      </w:r>
                      <w:r w:rsidRPr="00FC5300">
                        <w:rPr>
                          <w:rFonts w:ascii="Courier New" w:hAnsi="Courier New" w:cs="Courier New"/>
                          <w:sz w:val="18"/>
                          <w:szCs w:val="18"/>
                          <w:lang w:val="en-GB"/>
                        </w:rPr>
                        <w:t xml:space="preserve"> </w:t>
                      </w:r>
                    </w:p>
                    <w:p w:rsidRPr="00B55398" w:rsidR="003209EC" w:rsidP="00B55398" w:rsidRDefault="003209EC" w14:paraId="798659AA" w14:textId="4A66B51B">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13: </w:t>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o</m:t>
                            </m:r>
                          </m:e>
                          <m:sub>
                            <m:r>
                              <w:rPr>
                                <w:rFonts w:ascii="Cambria Math" w:hAnsi="Cambria Math" w:cs="Courier New"/>
                                <w:sz w:val="18"/>
                                <w:szCs w:val="18"/>
                                <w:lang w:val="en-GB"/>
                              </w:rPr>
                              <m:t xml:space="preserve">n,j </m:t>
                            </m:r>
                          </m:sub>
                        </m:sSub>
                        <m:r>
                          <w:rPr>
                            <w:rFonts w:ascii="Cambria Math" w:hAnsi="Cambria Math" w:cs="Courier New"/>
                            <w:sz w:val="18"/>
                            <w:szCs w:val="18"/>
                            <w:lang w:val="en-GB"/>
                          </w:rPr>
                          <m:t>=concatenate(</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o</m:t>
                            </m:r>
                          </m:e>
                          <m:sub>
                            <m:r>
                              <w:rPr>
                                <w:rFonts w:ascii="Cambria Math" w:hAnsi="Cambria Math" w:cs="Courier New"/>
                                <w:sz w:val="18"/>
                                <w:szCs w:val="18"/>
                                <w:lang w:val="en-GB"/>
                              </w:rPr>
                              <m:t xml:space="preserve">n </m:t>
                            </m:r>
                          </m:sub>
                        </m:sSub>
                        <m:r>
                          <w:rPr>
                            <w:rFonts w:ascii="Cambria Math" w:hAnsi="Cambria Math" w:cs="Courier New"/>
                            <w:sz w:val="18"/>
                            <w:szCs w:val="18"/>
                            <w:lang w:val="en-GB"/>
                          </w:rPr>
                          <m:t>,</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o</m:t>
                            </m:r>
                          </m:e>
                          <m:sub>
                            <m:r>
                              <w:rPr>
                                <w:rFonts w:ascii="Cambria Math" w:hAnsi="Cambria Math" w:cs="Courier New"/>
                                <w:sz w:val="18"/>
                                <w:szCs w:val="18"/>
                                <w:lang w:val="en-GB"/>
                              </w:rPr>
                              <m:t xml:space="preserve">n,j </m:t>
                            </m:r>
                          </m:sub>
                        </m:sSub>
                        <m:r>
                          <w:rPr>
                            <w:rFonts w:ascii="Cambria Math" w:hAnsi="Cambria Math" w:cs="Courier New"/>
                            <w:sz w:val="18"/>
                            <w:szCs w:val="18"/>
                            <w:lang w:val="en-GB"/>
                          </w:rPr>
                          <m:t>)</m:t>
                        </m:r>
                      </m:oMath>
                    </w:p>
                    <w:p w:rsidRPr="00B55398" w:rsidR="003209EC" w:rsidP="00B55398" w:rsidRDefault="003209EC" w14:paraId="1B0BD225" w14:textId="215ACF17">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14: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end for</w:t>
                      </w:r>
                      <w:r w:rsidRPr="00B55398">
                        <w:rPr>
                          <w:rFonts w:ascii="Courier New" w:hAnsi="Courier New" w:cs="Courier New"/>
                          <w:sz w:val="18"/>
                          <w:szCs w:val="18"/>
                          <w:lang w:val="en-GB"/>
                        </w:rPr>
                        <w:t xml:space="preserve"> </w:t>
                      </w:r>
                    </w:p>
                    <w:p w:rsidRPr="00B55398" w:rsidR="003209EC" w:rsidP="00B55398" w:rsidRDefault="003209EC" w14:paraId="6D275EE9" w14:textId="41A59C04">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15: </w:t>
                      </w:r>
                      <w:r>
                        <w:rPr>
                          <w:rFonts w:ascii="Courier New" w:hAnsi="Courier New" w:cs="Courier New"/>
                          <w:sz w:val="18"/>
                          <w:szCs w:val="18"/>
                          <w:lang w:val="en-GB"/>
                        </w:rPr>
                        <w:t xml:space="preserve">     </w:t>
                      </w:r>
                      <m:oMath>
                        <m:r>
                          <w:rPr>
                            <w:rFonts w:ascii="Cambria Math" w:hAnsi="Cambria Math" w:cs="Courier New"/>
                            <w:sz w:val="18"/>
                            <w:szCs w:val="18"/>
                            <w:lang w:val="en-GB"/>
                          </w:rPr>
                          <m:t>p</m:t>
                        </m:r>
                        <m:d>
                          <m:dPr>
                            <m:ctrlPr>
                              <w:rPr>
                                <w:rFonts w:ascii="Cambria Math" w:hAnsi="Cambria Math" w:cs="Courier New"/>
                                <w:i/>
                                <w:sz w:val="18"/>
                                <w:szCs w:val="18"/>
                                <w:lang w:val="en-GB"/>
                              </w:rPr>
                            </m:ctrlPr>
                          </m:dPr>
                          <m:e>
                            <m:r>
                              <w:rPr>
                                <w:rFonts w:ascii="Cambria Math" w:hAnsi="Cambria Math" w:cs="Courier New"/>
                                <w:sz w:val="18"/>
                                <w:szCs w:val="18"/>
                                <w:lang w:val="en-GB"/>
                              </w:rPr>
                              <m:t>n</m:t>
                            </m:r>
                          </m:e>
                        </m:d>
                        <m:r>
                          <w:rPr>
                            <w:rFonts w:ascii="Cambria Math" w:hAnsi="Cambria Math" w:cs="Courier New"/>
                            <w:sz w:val="18"/>
                            <w:szCs w:val="18"/>
                            <w:lang w:val="en-GB"/>
                          </w:rPr>
                          <m:t>=</m:t>
                        </m:r>
                        <m:func>
                          <m:funcPr>
                            <m:ctrlPr>
                              <w:rPr>
                                <w:rFonts w:ascii="Cambria Math" w:hAnsi="Cambria Math" w:cs="Courier New"/>
                                <w:sz w:val="18"/>
                                <w:szCs w:val="18"/>
                                <w:lang w:val="en-GB"/>
                              </w:rPr>
                            </m:ctrlPr>
                          </m:funcPr>
                          <m:fName>
                            <m:r>
                              <m:rPr>
                                <m:sty m:val="p"/>
                              </m:rPr>
                              <w:rPr>
                                <w:rFonts w:ascii="Cambria Math" w:hAnsi="Cambria Math" w:cs="Courier New"/>
                                <w:sz w:val="18"/>
                                <w:szCs w:val="18"/>
                                <w:lang w:val="en-GB"/>
                              </w:rPr>
                              <m:t>max</m:t>
                            </m:r>
                          </m:fName>
                          <m:e>
                            <m:d>
                              <m:dPr>
                                <m:ctrlPr>
                                  <w:rPr>
                                    <w:rFonts w:ascii="Cambria Math" w:hAnsi="Cambria Math" w:cs="Courier New"/>
                                    <w:i/>
                                    <w:sz w:val="18"/>
                                    <w:szCs w:val="18"/>
                                    <w:lang w:val="en-GB"/>
                                  </w:rPr>
                                </m:ctrlPr>
                              </m:dPr>
                              <m:e>
                                <m:sSup>
                                  <m:sSupPr>
                                    <m:ctrlPr>
                                      <w:rPr>
                                        <w:rFonts w:ascii="Cambria Math" w:hAnsi="Cambria Math" w:cs="Courier New"/>
                                        <w:i/>
                                        <w:sz w:val="18"/>
                                        <w:szCs w:val="18"/>
                                        <w:lang w:val="en-GB"/>
                                      </w:rPr>
                                    </m:ctrlPr>
                                  </m:sSupPr>
                                  <m:e>
                                    <m:d>
                                      <m:dPr>
                                        <m:begChr m:val="|"/>
                                        <m:endChr m:val="|"/>
                                        <m:ctrlPr>
                                          <w:rPr>
                                            <w:rFonts w:ascii="Cambria Math" w:hAnsi="Cambria Math" w:cs="Courier New"/>
                                            <w:i/>
                                            <w:sz w:val="18"/>
                                            <w:szCs w:val="18"/>
                                            <w:lang w:val="en-GB"/>
                                          </w:rPr>
                                        </m:ctrlPr>
                                      </m:dPr>
                                      <m:e>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o</m:t>
                                            </m:r>
                                          </m:e>
                                          <m:sub>
                                            <m:r>
                                              <w:rPr>
                                                <w:rFonts w:ascii="Cambria Math" w:hAnsi="Cambria Math" w:cs="Courier New"/>
                                                <w:sz w:val="18"/>
                                                <w:szCs w:val="18"/>
                                                <w:lang w:val="en-GB"/>
                                              </w:rPr>
                                              <m:t xml:space="preserve">n </m:t>
                                            </m:r>
                                          </m:sub>
                                        </m:sSub>
                                      </m:e>
                                    </m:d>
                                  </m:e>
                                  <m:sup>
                                    <m:r>
                                      <w:rPr>
                                        <w:rFonts w:ascii="Cambria Math" w:hAnsi="Cambria Math" w:cs="Courier New"/>
                                        <w:sz w:val="18"/>
                                        <w:szCs w:val="18"/>
                                        <w:lang w:val="en-GB"/>
                                      </w:rPr>
                                      <m:t>2</m:t>
                                    </m:r>
                                  </m:sup>
                                </m:sSup>
                              </m:e>
                            </m:d>
                          </m:e>
                        </m:func>
                        <m:r>
                          <w:rPr>
                            <w:rFonts w:ascii="Cambria Math" w:hAnsi="Cambria Math" w:cs="Courier New"/>
                            <w:sz w:val="18"/>
                            <w:szCs w:val="18"/>
                            <w:lang w:val="en-GB"/>
                          </w:rPr>
                          <m:t>/mean(</m:t>
                        </m:r>
                        <m:sSup>
                          <m:sSupPr>
                            <m:ctrlPr>
                              <w:rPr>
                                <w:rFonts w:ascii="Cambria Math" w:hAnsi="Cambria Math" w:cs="Courier New"/>
                                <w:i/>
                                <w:sz w:val="18"/>
                                <w:szCs w:val="18"/>
                                <w:lang w:val="en-GB"/>
                              </w:rPr>
                            </m:ctrlPr>
                          </m:sSupPr>
                          <m:e>
                            <m:d>
                              <m:dPr>
                                <m:begChr m:val="|"/>
                                <m:endChr m:val="|"/>
                                <m:ctrlPr>
                                  <w:rPr>
                                    <w:rFonts w:ascii="Cambria Math" w:hAnsi="Cambria Math" w:cs="Courier New"/>
                                    <w:i/>
                                    <w:sz w:val="18"/>
                                    <w:szCs w:val="18"/>
                                    <w:lang w:val="en-GB"/>
                                  </w:rPr>
                                </m:ctrlPr>
                              </m:dPr>
                              <m:e>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o</m:t>
                                    </m:r>
                                  </m:e>
                                  <m:sub>
                                    <m:r>
                                      <w:rPr>
                                        <w:rFonts w:ascii="Cambria Math" w:hAnsi="Cambria Math" w:cs="Courier New"/>
                                        <w:sz w:val="18"/>
                                        <w:szCs w:val="18"/>
                                        <w:lang w:val="en-GB"/>
                                      </w:rPr>
                                      <m:t xml:space="preserve">n </m:t>
                                    </m:r>
                                  </m:sub>
                                </m:sSub>
                              </m:e>
                            </m:d>
                          </m:e>
                          <m:sup>
                            <m:r>
                              <w:rPr>
                                <w:rFonts w:ascii="Cambria Math" w:hAnsi="Cambria Math" w:cs="Courier New"/>
                                <w:sz w:val="18"/>
                                <w:szCs w:val="18"/>
                                <w:lang w:val="en-GB"/>
                              </w:rPr>
                              <m:t>2</m:t>
                            </m:r>
                          </m:sup>
                        </m:sSup>
                        <m:r>
                          <w:rPr>
                            <w:rFonts w:ascii="Cambria Math" w:hAnsi="Cambria Math" w:cs="Courier New"/>
                            <w:sz w:val="18"/>
                            <w:szCs w:val="18"/>
                            <w:lang w:val="en-GB"/>
                          </w:rPr>
                          <m:t>)</m:t>
                        </m:r>
                      </m:oMath>
                    </w:p>
                    <w:p w:rsidRPr="00B55398" w:rsidR="003209EC" w:rsidP="00B55398" w:rsidRDefault="003209EC" w14:paraId="4BE33A6F" w14:textId="3164ADCD">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16: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end for</w:t>
                      </w:r>
                      <w:r w:rsidRPr="00B55398">
                        <w:rPr>
                          <w:rFonts w:ascii="Courier New" w:hAnsi="Courier New" w:cs="Courier New"/>
                          <w:sz w:val="18"/>
                          <w:szCs w:val="18"/>
                          <w:lang w:val="en-GB"/>
                        </w:rPr>
                        <w:t xml:space="preserve"> </w:t>
                      </w:r>
                    </w:p>
                    <w:p w:rsidRPr="00B55398" w:rsidR="003209EC" w:rsidP="00B55398" w:rsidRDefault="003209EC" w14:paraId="0F2167FE" w14:textId="2F90FE6D">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17: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if</w:t>
                      </w:r>
                      <w:r w:rsidRPr="00B55398">
                        <w:rPr>
                          <w:rFonts w:ascii="Courier New" w:hAnsi="Courier New" w:cs="Courier New"/>
                          <w:sz w:val="18"/>
                          <w:szCs w:val="18"/>
                          <w:lang w:val="en-GB"/>
                        </w:rPr>
                        <w:t xml:space="preserve"> RIM-RS scheduled in this slot </w:t>
                      </w:r>
                      <w:r w:rsidRPr="00FF0715">
                        <w:rPr>
                          <w:rFonts w:ascii="Courier New" w:hAnsi="Courier New" w:cs="Courier New"/>
                          <w:b/>
                          <w:bCs/>
                          <w:sz w:val="18"/>
                          <w:szCs w:val="18"/>
                          <w:lang w:val="en-GB"/>
                        </w:rPr>
                        <w:t>then</w:t>
                      </w:r>
                      <w:r w:rsidRPr="00B55398">
                        <w:rPr>
                          <w:rFonts w:ascii="Courier New" w:hAnsi="Courier New" w:cs="Courier New"/>
                          <w:sz w:val="18"/>
                          <w:szCs w:val="18"/>
                          <w:lang w:val="en-GB"/>
                        </w:rPr>
                        <w:t xml:space="preserve"> </w:t>
                      </w:r>
                    </w:p>
                    <w:p w:rsidRPr="00B55398" w:rsidR="003209EC" w:rsidP="00B55398" w:rsidRDefault="003209EC" w14:paraId="0CD74F86" w14:textId="71570B08">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18: </w:t>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z</m:t>
                            </m:r>
                          </m:e>
                          <m:sub>
                            <m:r>
                              <w:rPr>
                                <w:rFonts w:ascii="Cambria Math" w:hAnsi="Cambria Math" w:cs="Courier New"/>
                                <w:sz w:val="18"/>
                                <w:szCs w:val="18"/>
                                <w:lang w:val="en-GB"/>
                              </w:rPr>
                              <m:t xml:space="preserve">n </m:t>
                            </m:r>
                          </m:sub>
                        </m:sSub>
                        <m:r>
                          <w:rPr>
                            <w:rFonts w:ascii="Cambria Math" w:hAnsi="Cambria Math" w:cs="Courier New"/>
                            <w:sz w:val="18"/>
                            <w:szCs w:val="18"/>
                            <w:lang w:val="en-GB"/>
                          </w:rPr>
                          <m:t>=concatenate(</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z</m:t>
                            </m:r>
                          </m:e>
                          <m:sub>
                            <m:r>
                              <w:rPr>
                                <w:rFonts w:ascii="Cambria Math" w:hAnsi="Cambria Math" w:cs="Courier New"/>
                                <w:sz w:val="18"/>
                                <w:szCs w:val="18"/>
                                <w:lang w:val="en-GB"/>
                              </w:rPr>
                              <m:t xml:space="preserve">n </m:t>
                            </m:r>
                          </m:sub>
                        </m:sSub>
                        <m:r>
                          <w:rPr>
                            <w:rFonts w:ascii="Cambria Math" w:hAnsi="Cambria Math" w:cs="Courier New"/>
                            <w:sz w:val="18"/>
                            <w:szCs w:val="18"/>
                            <w:lang w:val="en-GB"/>
                          </w:rPr>
                          <m:t>,</m:t>
                        </m:r>
                        <m:r>
                          <m:rPr>
                            <m:sty m:val="bi"/>
                          </m:rPr>
                          <w:rPr>
                            <w:rFonts w:ascii="Cambria Math" w:hAnsi="Cambria Math" w:cs="Courier New"/>
                            <w:sz w:val="18"/>
                            <w:szCs w:val="18"/>
                            <w:lang w:val="en-GB"/>
                          </w:rPr>
                          <m:t>p</m:t>
                        </m:r>
                        <m:r>
                          <w:rPr>
                            <w:rFonts w:ascii="Cambria Math" w:hAnsi="Cambria Math" w:cs="Courier New"/>
                            <w:sz w:val="18"/>
                            <w:szCs w:val="18"/>
                            <w:lang w:val="en-GB"/>
                          </w:rPr>
                          <m:t>)</m:t>
                        </m:r>
                      </m:oMath>
                    </w:p>
                    <w:p w:rsidRPr="00B55398" w:rsidR="003209EC" w:rsidP="00B55398" w:rsidRDefault="003209EC" w14:paraId="6B4D4B6A" w14:textId="6BDA2451">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19: </w:t>
                      </w:r>
                      <w:r>
                        <w:rPr>
                          <w:rFonts w:ascii="Courier New" w:hAnsi="Courier New" w:cs="Courier New"/>
                          <w:sz w:val="18"/>
                          <w:szCs w:val="18"/>
                          <w:lang w:val="en-GB"/>
                        </w:rPr>
                        <w:t xml:space="preserve">  </w:t>
                      </w:r>
                      <w:r>
                        <w:rPr>
                          <w:rFonts w:ascii="Courier New" w:hAnsi="Courier New" w:cs="Courier New" w:eastAsiaTheme="minorEastAsia"/>
                          <w:sz w:val="18"/>
                          <w:szCs w:val="18"/>
                          <w:lang w:val="en-GB"/>
                        </w:rPr>
                        <w:t xml:space="preserve">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RS </m:t>
                            </m:r>
                          </m:sub>
                        </m:sSub>
                        <m:r>
                          <w:rPr>
                            <w:rFonts w:ascii="Cambria Math" w:hAnsi="Cambria Math" w:cs="Courier New"/>
                            <w:sz w:val="18"/>
                            <w:szCs w:val="18"/>
                            <w:lang w:val="en-GB"/>
                          </w:rPr>
                          <m:t>=</m:t>
                        </m:r>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RS </m:t>
                            </m:r>
                          </m:sub>
                        </m:sSub>
                        <m:r>
                          <w:rPr>
                            <w:rFonts w:ascii="Cambria Math" w:hAnsi="Cambria Math" w:cs="Courier New"/>
                            <w:sz w:val="18"/>
                            <w:szCs w:val="18"/>
                            <w:lang w:val="en-GB"/>
                          </w:rPr>
                          <m:t>+1</m:t>
                        </m:r>
                      </m:oMath>
                    </w:p>
                    <w:p w:rsidRPr="00B55398" w:rsidR="003209EC" w:rsidP="00B55398" w:rsidRDefault="003209EC" w14:paraId="6A937581" w14:textId="0147A1B9">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20: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else if</w:t>
                      </w:r>
                      <w:r w:rsidRPr="00B55398">
                        <w:rPr>
                          <w:rFonts w:ascii="Courier New" w:hAnsi="Courier New" w:cs="Courier New"/>
                          <w:sz w:val="18"/>
                          <w:szCs w:val="18"/>
                          <w:lang w:val="en-GB"/>
                        </w:rPr>
                        <w:t xml:space="preserve"> RIM-RS not scheduled in this slot </w:t>
                      </w:r>
                      <w:r w:rsidRPr="00FF0715">
                        <w:rPr>
                          <w:rFonts w:ascii="Courier New" w:hAnsi="Courier New" w:cs="Courier New"/>
                          <w:b/>
                          <w:bCs/>
                          <w:sz w:val="18"/>
                          <w:szCs w:val="18"/>
                          <w:lang w:val="en-GB"/>
                        </w:rPr>
                        <w:t>then</w:t>
                      </w:r>
                      <w:r w:rsidRPr="00B55398">
                        <w:rPr>
                          <w:rFonts w:ascii="Courier New" w:hAnsi="Courier New" w:cs="Courier New"/>
                          <w:sz w:val="18"/>
                          <w:szCs w:val="18"/>
                          <w:lang w:val="en-GB"/>
                        </w:rPr>
                        <w:t xml:space="preserve"> </w:t>
                      </w:r>
                    </w:p>
                    <w:p w:rsidRPr="00B55398" w:rsidR="003209EC" w:rsidP="00B55398" w:rsidRDefault="003209EC" w14:paraId="6F0B622C" w14:textId="72438A08">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21: </w:t>
                      </w:r>
                      <w:r>
                        <w:rPr>
                          <w:rFonts w:ascii="Courier New" w:hAnsi="Courier New" w:cs="Courier New"/>
                          <w:sz w:val="18"/>
                          <w:szCs w:val="18"/>
                          <w:lang w:val="en-GB"/>
                        </w:rPr>
                        <w:t xml:space="preserve">    </w:t>
                      </w:r>
                      <m:oMath>
                        <m:r>
                          <m:rPr>
                            <m:sty m:val="bi"/>
                          </m:rPr>
                          <w:rPr>
                            <w:rFonts w:ascii="Cambria Math" w:hAnsi="Cambria Math" w:cs="Courier New"/>
                            <w:sz w:val="18"/>
                            <w:szCs w:val="18"/>
                            <w:lang w:val="en-GB"/>
                          </w:rPr>
                          <m:t>w</m:t>
                        </m:r>
                        <m:r>
                          <w:rPr>
                            <w:rFonts w:ascii="Cambria Math" w:hAnsi="Cambria Math" w:cs="Courier New"/>
                            <w:sz w:val="18"/>
                            <w:szCs w:val="18"/>
                            <w:lang w:val="en-GB"/>
                          </w:rPr>
                          <m:t>=concatenate(</m:t>
                        </m:r>
                        <m:r>
                          <m:rPr>
                            <m:sty m:val="bi"/>
                          </m:rPr>
                          <w:rPr>
                            <w:rFonts w:ascii="Cambria Math" w:hAnsi="Cambria Math" w:cs="Courier New"/>
                            <w:sz w:val="18"/>
                            <w:szCs w:val="18"/>
                            <w:lang w:val="en-GB"/>
                          </w:rPr>
                          <m:t>w</m:t>
                        </m:r>
                        <m:r>
                          <w:rPr>
                            <w:rFonts w:ascii="Cambria Math" w:hAnsi="Cambria Math" w:cs="Courier New"/>
                            <w:sz w:val="18"/>
                            <w:szCs w:val="18"/>
                            <w:lang w:val="en-GB"/>
                          </w:rPr>
                          <m:t>,</m:t>
                        </m:r>
                        <m:r>
                          <m:rPr>
                            <m:sty m:val="bi"/>
                          </m:rPr>
                          <w:rPr>
                            <w:rFonts w:ascii="Cambria Math" w:hAnsi="Cambria Math" w:cs="Courier New"/>
                            <w:sz w:val="18"/>
                            <w:szCs w:val="18"/>
                            <w:lang w:val="en-GB"/>
                          </w:rPr>
                          <m:t>p</m:t>
                        </m:r>
                        <m:r>
                          <w:rPr>
                            <w:rFonts w:ascii="Cambria Math" w:hAnsi="Cambria Math" w:cs="Courier New"/>
                            <w:sz w:val="18"/>
                            <w:szCs w:val="18"/>
                            <w:lang w:val="en-GB"/>
                          </w:rPr>
                          <m:t>)</m:t>
                        </m:r>
                      </m:oMath>
                    </w:p>
                    <w:p w:rsidR="003209EC" w:rsidP="00B55398" w:rsidRDefault="003209EC" w14:paraId="33A7FF93" w14:textId="472140B0">
                      <w:pPr>
                        <w:pStyle w:val="NoSpacing"/>
                        <w:jc w:val="both"/>
                        <w:rPr>
                          <w:rFonts w:ascii="Courier New" w:hAnsi="Courier New" w:cs="Courier New"/>
                          <w:b/>
                          <w:bCs/>
                          <w:sz w:val="18"/>
                          <w:szCs w:val="18"/>
                          <w:lang w:val="en-GB"/>
                        </w:rPr>
                      </w:pPr>
                      <w:r w:rsidRPr="00B55398">
                        <w:rPr>
                          <w:rFonts w:ascii="Courier New" w:hAnsi="Courier New" w:cs="Courier New"/>
                          <w:sz w:val="18"/>
                          <w:szCs w:val="18"/>
                          <w:lang w:val="en-GB"/>
                        </w:rPr>
                        <w:t xml:space="preserve">22: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end</w:t>
                      </w:r>
                    </w:p>
                    <w:p w:rsidRPr="00B55398" w:rsidR="003209EC" w:rsidP="00B55398" w:rsidRDefault="003209EC" w14:paraId="49280C4E" w14:textId="319E2902">
                      <w:pPr>
                        <w:pStyle w:val="NoSpacing"/>
                        <w:jc w:val="both"/>
                        <w:rPr>
                          <w:rFonts w:ascii="Courier New" w:hAnsi="Courier New" w:cs="Courier New"/>
                          <w:sz w:val="18"/>
                          <w:szCs w:val="18"/>
                          <w:lang w:val="en-GB"/>
                        </w:rPr>
                      </w:pPr>
                      <w:r w:rsidRPr="00FF0715">
                        <w:rPr>
                          <w:rFonts w:ascii="Courier New" w:hAnsi="Courier New" w:cs="Courier New"/>
                          <w:sz w:val="18"/>
                          <w:szCs w:val="18"/>
                          <w:lang w:val="en-GB"/>
                        </w:rPr>
                        <w:t>23:</w:t>
                      </w:r>
                      <w:r>
                        <w:rPr>
                          <w:rFonts w:ascii="Courier New" w:hAnsi="Courier New" w:cs="Courier New"/>
                          <w:b/>
                          <w:bCs/>
                          <w:sz w:val="18"/>
                          <w:szCs w:val="18"/>
                          <w:lang w:val="en-GB"/>
                        </w:rPr>
                        <w:t xml:space="preserve"> end for</w:t>
                      </w:r>
                    </w:p>
                    <w:p w:rsidRPr="00B55398" w:rsidR="003209EC" w:rsidP="00B55398" w:rsidRDefault="003209EC" w14:paraId="0A37501D" w14:textId="6491F263">
                      <w:pPr>
                        <w:rPr>
                          <w:lang w:val="en-GB"/>
                        </w:rPr>
                      </w:pPr>
                    </w:p>
                  </w:txbxContent>
                </v:textbox>
                <w10:anchorlock/>
              </v:shape>
            </w:pict>
          </mc:Fallback>
        </mc:AlternateContent>
      </w:r>
    </w:p>
    <w:p w:rsidR="00313424" w:rsidP="00E509E9" w:rsidRDefault="00313424" w14:paraId="6DB5CCCA" w14:textId="4B33667B">
      <w:pPr>
        <w:pStyle w:val="NoSpacing"/>
        <w:jc w:val="both"/>
        <w:rPr>
          <w:lang w:val="en-GB"/>
        </w:rPr>
      </w:pPr>
    </w:p>
    <w:p w:rsidRPr="00313424" w:rsidR="00313424" w:rsidP="00E509E9" w:rsidRDefault="00313424" w14:paraId="0DEF496A" w14:textId="7176D669">
      <w:pPr>
        <w:pStyle w:val="NoSpacing"/>
        <w:jc w:val="both"/>
        <w:rPr>
          <w:lang w:val="en-GB"/>
        </w:rPr>
      </w:pPr>
      <w:r w:rsidRPr="00313424">
        <w:rPr>
          <w:lang w:val="en-GB"/>
        </w:rPr>
        <w:t xml:space="preserve">A fixed detection threshold for the correlator output was used in </w:t>
      </w:r>
      <w:sdt>
        <w:sdtPr>
          <w:rPr>
            <w:lang w:val="en-GB"/>
          </w:rPr>
          <w:id w:val="-63112417"/>
          <w:citation/>
        </w:sdtPr>
        <w:sdtEndPr/>
        <w:sdtContent>
          <w:r w:rsidR="00C4785B">
            <w:rPr>
              <w:lang w:val="en-GB"/>
            </w:rPr>
            <w:fldChar w:fldCharType="begin"/>
          </w:r>
          <w:r w:rsidR="002B2549">
            <w:rPr>
              <w:lang w:val="en-GB"/>
            </w:rPr>
            <w:instrText xml:space="preserve">CITATION Perne \l 1035 </w:instrText>
          </w:r>
          <w:r w:rsidR="00C4785B">
            <w:rPr>
              <w:lang w:val="en-GB"/>
            </w:rPr>
            <w:fldChar w:fldCharType="separate"/>
          </w:r>
          <w:r w:rsidRPr="00DA752E" w:rsidR="00DA752E">
            <w:rPr>
              <w:noProof/>
              <w:lang w:val="en-GB"/>
            </w:rPr>
            <w:t>[9]</w:t>
          </w:r>
          <w:r w:rsidR="00C4785B">
            <w:rPr>
              <w:lang w:val="en-GB"/>
            </w:rPr>
            <w:fldChar w:fldCharType="end"/>
          </w:r>
        </w:sdtContent>
      </w:sdt>
      <w:r w:rsidRPr="00313424">
        <w:rPr>
          <w:lang w:val="en-GB"/>
        </w:rPr>
        <w:t>, based on Chebyshev’s inequality</w:t>
      </w:r>
      <w:r>
        <w:rPr>
          <w:lang w:val="en-GB"/>
        </w:rPr>
        <w:t xml:space="preserve">. </w:t>
      </w:r>
      <w:r w:rsidRPr="00313424">
        <w:rPr>
          <w:lang w:val="en-GB"/>
        </w:rPr>
        <w:t>This detector provides slightly degraded final detection performance due to non-constant false error probability</w:t>
      </w:r>
      <w:r>
        <w:rPr>
          <w:lang w:val="en-GB"/>
        </w:rPr>
        <w:t>. W</w:t>
      </w:r>
      <w:r w:rsidRPr="00313424">
        <w:rPr>
          <w:lang w:val="en-GB"/>
        </w:rPr>
        <w:t>e introduce an enhanced receiver algorithm, where we use the information of the distribution of the noise correlation peaks to obtain the proper detection threshold.</w:t>
      </w:r>
      <w:r>
        <w:rPr>
          <w:lang w:val="en-GB"/>
        </w:rPr>
        <w:t xml:space="preserve"> </w:t>
      </w:r>
      <w:r w:rsidRPr="00313424">
        <w:rPr>
          <w:lang w:val="en-GB"/>
        </w:rPr>
        <w:t>The distribution is collected from the correlator outputs with inputs containing only noise, obtained when the RIM-RS is not transmitted, to enhance the detection performance and to update the detection threshold based on a given false alarm target as</w:t>
      </w:r>
      <w:r>
        <w:rPr>
          <w:lang w:val="en-GB"/>
        </w:rPr>
        <w:t xml:space="preserve"> follows </w:t>
      </w:r>
      <w:sdt>
        <w:sdtPr>
          <w:rPr>
            <w:lang w:val="en-GB"/>
          </w:rPr>
          <w:id w:val="-412006094"/>
          <w:citation/>
        </w:sdtPr>
        <w:sdtEndPr/>
        <w:sdtContent>
          <w:r w:rsidR="002B2549">
            <w:rPr>
              <w:lang w:val="en-GB"/>
            </w:rPr>
            <w:fldChar w:fldCharType="begin"/>
          </w:r>
          <w:r w:rsidRPr="002B2549" w:rsidR="002B2549">
            <w:rPr>
              <w:lang w:val="en-GB"/>
            </w:rPr>
            <w:instrText xml:space="preserve"> CITATION Per20 \l 1035 </w:instrText>
          </w:r>
          <w:r w:rsidR="002B2549">
            <w:rPr>
              <w:lang w:val="en-GB"/>
            </w:rPr>
            <w:fldChar w:fldCharType="separate"/>
          </w:r>
          <w:r w:rsidRPr="00DA752E" w:rsidR="00DA752E">
            <w:rPr>
              <w:noProof/>
              <w:lang w:val="en-GB"/>
            </w:rPr>
            <w:t>[10]</w:t>
          </w:r>
          <w:r w:rsidR="002B2549">
            <w:rPr>
              <w:lang w:val="en-GB"/>
            </w:rPr>
            <w:fldChar w:fldCharType="end"/>
          </w:r>
        </w:sdtContent>
      </w:sdt>
      <w:r>
        <w:rPr>
          <w:lang w:val="en-GB"/>
        </w:rPr>
        <w:t xml:space="preserve">: </w:t>
      </w:r>
      <w:r w:rsidRPr="00313424">
        <w:rPr>
          <w:lang w:val="en-GB"/>
        </w:rPr>
        <w:t xml:space="preserve"> </w:t>
      </w:r>
    </w:p>
    <w:p w:rsidR="00313424" w:rsidP="00E509E9" w:rsidRDefault="00313424" w14:paraId="12FD45AD" w14:textId="53A92EEB">
      <w:pPr>
        <w:pStyle w:val="NoSpacing"/>
        <w:jc w:val="both"/>
        <w:rPr>
          <w:lang w:val="en-GB"/>
        </w:rPr>
      </w:pPr>
    </w:p>
    <w:p w:rsidR="00231BDC" w:rsidP="00E509E9" w:rsidRDefault="00231BDC" w14:paraId="1C79DEAA" w14:textId="37BEFD1F">
      <w:pPr>
        <w:pStyle w:val="NoSpacing"/>
        <w:jc w:val="both"/>
        <w:rPr>
          <w:lang w:val="en-GB"/>
        </w:rPr>
      </w:pPr>
      <w:r w:rsidRPr="00B55398">
        <w:rPr>
          <w:noProof/>
          <w:lang w:val="en-GB"/>
        </w:rPr>
        <mc:AlternateContent>
          <mc:Choice Requires="wps">
            <w:drawing>
              <wp:inline distT="0" distB="0" distL="0" distR="0" wp14:anchorId="17E5F15D" wp14:editId="4D67B5F2">
                <wp:extent cx="6120130" cy="1601656"/>
                <wp:effectExtent l="0" t="0" r="0" b="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1601656"/>
                        </a:xfrm>
                        <a:prstGeom prst="rect">
                          <a:avLst/>
                        </a:prstGeom>
                        <a:solidFill>
                          <a:srgbClr val="FFFFFF"/>
                        </a:solidFill>
                        <a:ln w="9525">
                          <a:noFill/>
                          <a:miter lim="800000"/>
                          <a:headEnd/>
                          <a:tailEnd/>
                        </a:ln>
                      </wps:spPr>
                      <wps:txbx>
                        <w:txbxContent>
                          <w:p w:rsidRPr="00B55398" w:rsidR="003209EC" w:rsidP="00231BDC" w:rsidRDefault="003209EC" w14:paraId="0A5FEBD0" w14:textId="58CA61DB">
                            <w:pPr>
                              <w:pStyle w:val="NoSpacing"/>
                              <w:rPr>
                                <w:rFonts w:ascii="Courier New" w:hAnsi="Courier New" w:cs="Courier New"/>
                                <w:sz w:val="18"/>
                                <w:szCs w:val="18"/>
                                <w:lang w:val="en-GB"/>
                              </w:rPr>
                            </w:pPr>
                            <w:r w:rsidRPr="00B55398">
                              <w:rPr>
                                <w:rFonts w:ascii="Courier New" w:hAnsi="Courier New" w:cs="Courier New"/>
                                <w:sz w:val="18"/>
                                <w:szCs w:val="18"/>
                                <w:lang w:val="en-GB"/>
                              </w:rPr>
                              <w:t xml:space="preserve">1: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P</m:t>
                                  </m:r>
                                </m:e>
                                <m:sub>
                                  <m:r>
                                    <w:rPr>
                                      <w:rFonts w:ascii="Cambria Math" w:hAnsi="Cambria Math" w:cs="Courier New"/>
                                      <w:sz w:val="18"/>
                                      <w:szCs w:val="18"/>
                                      <w:lang w:val="en-GB"/>
                                    </w:rPr>
                                    <m:t xml:space="preserve">f </m:t>
                                  </m:r>
                                </m:sub>
                              </m:sSub>
                              <m:r>
                                <w:rPr>
                                  <w:rFonts w:ascii="Cambria Math" w:hAnsi="Cambria Math" w:cs="Courier New"/>
                                  <w:sz w:val="18"/>
                                  <w:szCs w:val="18"/>
                                  <w:lang w:val="en-GB"/>
                                </w:rPr>
                                <m:t>=0.01</m:t>
                              </m:r>
                            </m:oMath>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False alarm probability target</w:t>
                            </w:r>
                            <w:r w:rsidRPr="00B55398">
                              <w:rPr>
                                <w:rFonts w:ascii="Courier New" w:hAnsi="Courier New" w:cs="Courier New"/>
                                <w:sz w:val="18"/>
                                <w:szCs w:val="18"/>
                                <w:lang w:val="en-GB"/>
                              </w:rPr>
                              <w:t xml:space="preserve"> </w:t>
                            </w:r>
                          </w:p>
                          <w:p w:rsidRPr="00B55398" w:rsidR="003209EC" w:rsidP="00231BDC" w:rsidRDefault="003209EC" w14:paraId="1CE64C0D" w14:textId="7098B78F">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2: </w:t>
                            </w:r>
                            <m:oMath>
                              <m:r>
                                <w:rPr>
                                  <w:rFonts w:ascii="Cambria Math" w:hAnsi="Cambria Math" w:cs="Courier New"/>
                                  <w:sz w:val="18"/>
                                  <w:szCs w:val="18"/>
                                  <w:lang w:val="en-GB"/>
                                </w:rPr>
                                <m:t>u=round (</m:t>
                              </m:r>
                              <m:f>
                                <m:fPr>
                                  <m:ctrlPr>
                                    <w:rPr>
                                      <w:rFonts w:ascii="Cambria Math" w:hAnsi="Cambria Math" w:cs="Courier New"/>
                                      <w:i/>
                                      <w:sz w:val="18"/>
                                      <w:szCs w:val="18"/>
                                      <w:lang w:val="en-GB"/>
                                    </w:rPr>
                                  </m:ctrlPr>
                                </m:fPr>
                                <m:num>
                                  <m:r>
                                    <w:rPr>
                                      <w:rFonts w:ascii="Cambria Math" w:hAnsi="Cambria Math" w:cs="Courier New"/>
                                      <w:sz w:val="18"/>
                                      <w:szCs w:val="18"/>
                                      <w:lang w:val="en-GB"/>
                                    </w:rPr>
                                    <m:t>length</m:t>
                                  </m:r>
                                  <m:d>
                                    <m:dPr>
                                      <m:ctrlPr>
                                        <w:rPr>
                                          <w:rFonts w:ascii="Cambria Math" w:hAnsi="Cambria Math" w:cs="Courier New"/>
                                          <w:i/>
                                          <w:sz w:val="18"/>
                                          <w:szCs w:val="18"/>
                                          <w:lang w:val="en-GB"/>
                                        </w:rPr>
                                      </m:ctrlPr>
                                    </m:dPr>
                                    <m:e>
                                      <m:r>
                                        <m:rPr>
                                          <m:sty m:val="bi"/>
                                        </m:rPr>
                                        <w:rPr>
                                          <w:rFonts w:ascii="Cambria Math" w:hAnsi="Cambria Math" w:cs="Courier New"/>
                                          <w:sz w:val="18"/>
                                          <w:szCs w:val="18"/>
                                          <w:lang w:val="en-GB"/>
                                        </w:rPr>
                                        <m:t>w</m:t>
                                      </m:r>
                                    </m:e>
                                  </m:d>
                                </m:num>
                                <m:den>
                                  <m:r>
                                    <w:rPr>
                                      <w:rFonts w:ascii="Cambria Math" w:hAnsi="Cambria Math" w:cs="Courier New"/>
                                      <w:sz w:val="18"/>
                                      <w:szCs w:val="18"/>
                                      <w:lang w:val="en-GB"/>
                                    </w:rPr>
                                    <m:t>1-</m:t>
                                  </m:r>
                                  <m:r>
                                    <m:rPr>
                                      <m:sty m:val="p"/>
                                    </m:rPr>
                                    <w:rPr>
                                      <w:rFonts w:ascii="Cambria Math" w:hAnsi="Cambria Math" w:cs="Courier New"/>
                                      <w:sz w:val="18"/>
                                      <w:szCs w:val="18"/>
                                      <w:lang w:val="en-GB"/>
                                    </w:rPr>
                                    <m:t>P</m:t>
                                  </m:r>
                                  <m:r>
                                    <m:rPr>
                                      <m:sty m:val="p"/>
                                    </m:rPr>
                                    <w:rPr>
                                      <w:rFonts w:ascii="Cambria Math" w:hAnsi="Cambria Math" w:cs="Courier New"/>
                                      <w:sz w:val="18"/>
                                      <w:szCs w:val="18"/>
                                      <w:vertAlign w:val="subscript"/>
                                      <w:lang w:val="en-GB"/>
                                    </w:rPr>
                                    <m:t>f</m:t>
                                  </m:r>
                                </m:den>
                              </m:f>
                              <m:r>
                                <w:rPr>
                                  <w:rFonts w:ascii="Cambria Math" w:hAnsi="Cambria Math" w:cs="Courier New"/>
                                  <w:sz w:val="18"/>
                                  <w:szCs w:val="18"/>
                                  <w:lang w:val="en-GB"/>
                                </w:rPr>
                                <m:t>)</m:t>
                              </m:r>
                            </m:oMath>
                            <w:r w:rsidRPr="005B1BE7">
                              <w:rPr>
                                <w:rFonts w:ascii="Courier New" w:hAnsi="Courier New" w:cs="Courier New"/>
                                <w:sz w:val="18"/>
                                <w:szCs w:val="18"/>
                                <w:vertAlign w:val="subscript"/>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 </w:t>
                            </w:r>
                          </w:p>
                          <w:p w:rsidR="003209EC" w:rsidP="00231BDC" w:rsidRDefault="003209EC" w14:paraId="558AAC47" w14:textId="77777777">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3: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w</m:t>
                                  </m:r>
                                </m:e>
                                <m:sub>
                                  <m:r>
                                    <w:rPr>
                                      <w:rFonts w:ascii="Cambria Math" w:hAnsi="Cambria Math" w:cs="Courier New"/>
                                      <w:sz w:val="18"/>
                                      <w:szCs w:val="18"/>
                                      <w:lang w:val="en-GB"/>
                                    </w:rPr>
                                    <m:t xml:space="preserve">sort </m:t>
                                  </m:r>
                                </m:sub>
                              </m:sSub>
                            </m:oMath>
                            <w:r w:rsidRPr="00B55398">
                              <w:rPr>
                                <w:rFonts w:ascii="Courier New" w:hAnsi="Courier New" w:cs="Courier New"/>
                                <w:sz w:val="18"/>
                                <w:szCs w:val="18"/>
                                <w:lang w:val="en-GB"/>
                              </w:rPr>
                              <w:t xml:space="preserve"> = </w:t>
                            </w:r>
                            <w:r>
                              <w:rPr>
                                <w:rFonts w:ascii="Courier New" w:hAnsi="Courier New" w:cs="Courier New"/>
                                <w:sz w:val="18"/>
                                <w:szCs w:val="18"/>
                                <w:lang w:val="en-GB"/>
                              </w:rPr>
                              <w:t>sort(</w:t>
                            </w:r>
                            <w:r w:rsidRPr="00231BDC">
                              <w:rPr>
                                <w:rFonts w:ascii="Courier New" w:hAnsi="Courier New" w:cs="Courier New"/>
                                <w:b/>
                                <w:bCs/>
                                <w:sz w:val="18"/>
                                <w:szCs w:val="18"/>
                                <w:lang w:val="en-GB"/>
                              </w:rPr>
                              <w:t>w</w:t>
                            </w:r>
                            <w:r>
                              <w:rPr>
                                <w:rFonts w:ascii="Courier New" w:hAnsi="Courier New" w:cs="Courier New"/>
                                <w:sz w:val="18"/>
                                <w:szCs w:val="18"/>
                                <w:lang w:val="en-GB"/>
                              </w:rPr>
                              <w:t>)</w:t>
                            </w:r>
                            <w:r w:rsidRPr="00B55398">
                              <w:rPr>
                                <w:rFonts w:ascii="Courier New" w:hAnsi="Courier New" w:cs="Courier New"/>
                                <w:sz w:val="18"/>
                                <w:szCs w:val="18"/>
                                <w:lang w:val="en-GB"/>
                              </w:rPr>
                              <w:t xml:space="preserve">  </w:t>
                            </w:r>
                          </w:p>
                          <w:p w:rsidRPr="00B55398" w:rsidR="003209EC" w:rsidP="00231BDC" w:rsidRDefault="003209EC" w14:paraId="4A005F1F" w14:textId="5C5F0C51">
                            <w:pPr>
                              <w:pStyle w:val="NoSpacing"/>
                              <w:jc w:val="both"/>
                              <w:rPr>
                                <w:rFonts w:ascii="Courier New" w:hAnsi="Courier New" w:cs="Courier New"/>
                                <w:sz w:val="18"/>
                                <w:szCs w:val="18"/>
                                <w:lang w:val="en-GB"/>
                              </w:rPr>
                            </w:pPr>
                            <w:r>
                              <w:rPr>
                                <w:rFonts w:ascii="Courier New" w:hAnsi="Courier New" w:cs="Courier New"/>
                                <w:sz w:val="18"/>
                                <w:szCs w:val="18"/>
                                <w:lang w:val="en-GB"/>
                              </w:rPr>
                              <w:t xml:space="preserve">4: </w:t>
                            </w:r>
                            <m:oMath>
                              <m:r>
                                <w:rPr>
                                  <w:rFonts w:ascii="Cambria Math" w:hAnsi="Cambria Math" w:cs="Courier New"/>
                                  <w:sz w:val="18"/>
                                  <w:szCs w:val="18"/>
                                  <w:lang w:val="en-GB"/>
                                </w:rPr>
                                <m:t>φ=</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w</m:t>
                                  </m:r>
                                </m:e>
                                <m:sub>
                                  <m:r>
                                    <w:rPr>
                                      <w:rFonts w:ascii="Cambria Math" w:hAnsi="Cambria Math" w:cs="Courier New"/>
                                      <w:sz w:val="18"/>
                                      <w:szCs w:val="18"/>
                                      <w:lang w:val="en-GB"/>
                                    </w:rPr>
                                    <m:t xml:space="preserve">sort </m:t>
                                  </m:r>
                                </m:sub>
                              </m:sSub>
                              <m:r>
                                <w:rPr>
                                  <w:rFonts w:ascii="Cambria Math" w:hAnsi="Cambria Math" w:cs="Courier New"/>
                                  <w:sz w:val="18"/>
                                  <w:szCs w:val="18"/>
                                  <w:lang w:val="en-GB"/>
                                </w:rPr>
                                <m:t>(u)</m:t>
                              </m:r>
                            </m:oMath>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Detection threshold</w:t>
                            </w:r>
                            <w:r>
                              <w:rPr>
                                <w:rFonts w:ascii="Courier New" w:hAnsi="Courier New" w:cs="Courier New"/>
                                <w:sz w:val="18"/>
                                <w:szCs w:val="18"/>
                                <w:lang w:val="en-GB"/>
                              </w:rPr>
                              <w:tab/>
                            </w:r>
                            <w:r w:rsidRPr="00B55398">
                              <w:rPr>
                                <w:rFonts w:ascii="Courier New" w:hAnsi="Courier New" w:cs="Courier New"/>
                                <w:sz w:val="18"/>
                                <w:szCs w:val="18"/>
                                <w:lang w:val="en-GB"/>
                              </w:rPr>
                              <w:t xml:space="preserve"> </w:t>
                            </w:r>
                          </w:p>
                          <w:p w:rsidRPr="00B55398" w:rsidR="003209EC" w:rsidP="00231BDC" w:rsidRDefault="003209EC" w14:paraId="0B4DFE48" w14:textId="0C19344E">
                            <w:pPr>
                              <w:pStyle w:val="NoSpacing"/>
                              <w:jc w:val="both"/>
                              <w:rPr>
                                <w:rFonts w:ascii="Courier New" w:hAnsi="Courier New" w:cs="Courier New"/>
                                <w:sz w:val="18"/>
                                <w:szCs w:val="18"/>
                                <w:lang w:val="en-GB"/>
                              </w:rPr>
                            </w:pPr>
                            <w:r>
                              <w:rPr>
                                <w:rFonts w:ascii="Courier New" w:hAnsi="Courier New" w:cs="Courier New"/>
                                <w:sz w:val="18"/>
                                <w:szCs w:val="18"/>
                                <w:lang w:val="en-GB"/>
                              </w:rPr>
                              <w:t>5</w:t>
                            </w:r>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for</w:t>
                            </w:r>
                            <w:r w:rsidRPr="00B55398">
                              <w:rPr>
                                <w:rFonts w:ascii="Courier New" w:hAnsi="Courier New" w:cs="Courier New"/>
                                <w:sz w:val="18"/>
                                <w:szCs w:val="18"/>
                                <w:lang w:val="en-GB"/>
                              </w:rPr>
                              <w:t xml:space="preserve"> </w:t>
                            </w:r>
                            <w:r>
                              <w:rPr>
                                <w:rFonts w:ascii="Courier New" w:hAnsi="Courier New" w:cs="Courier New"/>
                                <w:sz w:val="18"/>
                                <w:szCs w:val="18"/>
                                <w:lang w:val="en-GB"/>
                              </w:rPr>
                              <w:t>n</w:t>
                            </w:r>
                            <w:r w:rsidRPr="00B55398">
                              <w:rPr>
                                <w:rFonts w:ascii="Courier New" w:hAnsi="Courier New" w:cs="Courier New"/>
                                <w:sz w:val="18"/>
                                <w:szCs w:val="18"/>
                                <w:lang w:val="en-GB"/>
                              </w:rPr>
                              <w:t xml:space="preserve"> = 1 to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s </m:t>
                                  </m:r>
                                </m:sub>
                              </m:sSub>
                            </m:oMath>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do</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p>
                          <w:p w:rsidR="003209EC" w:rsidP="00231BDC" w:rsidRDefault="003209EC" w14:paraId="58F49B87" w14:textId="7A99D4B4">
                            <w:pPr>
                              <w:pStyle w:val="NoSpacing"/>
                              <w:jc w:val="both"/>
                              <w:rPr>
                                <w:rFonts w:ascii="Courier New" w:hAnsi="Courier New" w:cs="Courier New"/>
                                <w:b/>
                                <w:bCs/>
                                <w:sz w:val="18"/>
                                <w:szCs w:val="18"/>
                                <w:lang w:val="en-GB"/>
                              </w:rPr>
                            </w:pPr>
                            <w:r>
                              <w:rPr>
                                <w:rFonts w:ascii="Courier New" w:hAnsi="Courier New" w:cs="Courier New"/>
                                <w:sz w:val="18"/>
                                <w:szCs w:val="18"/>
                                <w:lang w:val="en-GB"/>
                              </w:rPr>
                              <w:t>6</w:t>
                            </w:r>
                            <w:r w:rsidRPr="00B55398">
                              <w:rPr>
                                <w:rFonts w:ascii="Courier New" w:hAnsi="Courier New" w:cs="Courier New"/>
                                <w:sz w:val="18"/>
                                <w:szCs w:val="18"/>
                                <w:lang w:val="en-GB"/>
                              </w:rPr>
                              <w:t xml:space="preserve">: </w:t>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d</m:t>
                                  </m:r>
                                </m:e>
                                <m:sub>
                                  <m:r>
                                    <w:rPr>
                                      <w:rFonts w:ascii="Cambria Math" w:hAnsi="Cambria Math" w:cs="Courier New"/>
                                      <w:sz w:val="18"/>
                                      <w:szCs w:val="18"/>
                                      <w:lang w:val="en-GB"/>
                                    </w:rPr>
                                    <m:t xml:space="preserve">n </m:t>
                                  </m:r>
                                </m:sub>
                              </m:sSub>
                              <m:r>
                                <w:rPr>
                                  <w:rFonts w:ascii="Cambria Math" w:hAnsi="Cambria Math" w:cs="Courier New"/>
                                  <w:sz w:val="18"/>
                                  <w:szCs w:val="18"/>
                                  <w:lang w:val="en-GB"/>
                                </w:rPr>
                                <m:t>=length(find(</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z</m:t>
                                  </m:r>
                                </m:e>
                                <m:sub>
                                  <m:r>
                                    <w:rPr>
                                      <w:rFonts w:ascii="Cambria Math" w:hAnsi="Cambria Math" w:cs="Courier New"/>
                                      <w:sz w:val="18"/>
                                      <w:szCs w:val="18"/>
                                      <w:lang w:val="en-GB"/>
                                    </w:rPr>
                                    <m:t>n</m:t>
                                  </m:r>
                                </m:sub>
                              </m:sSub>
                              <m:r>
                                <w:rPr>
                                  <w:rFonts w:ascii="Cambria Math" w:hAnsi="Cambria Math" w:cs="Courier New"/>
                                  <w:sz w:val="18"/>
                                  <w:szCs w:val="18"/>
                                  <w:lang w:val="en-GB"/>
                                </w:rPr>
                                <m:t>&gt;φ))</m:t>
                              </m:r>
                            </m:oMath>
                          </w:p>
                          <w:p w:rsidR="003209EC" w:rsidP="00231BDC" w:rsidRDefault="003209EC" w14:paraId="00A8337B" w14:textId="21ED7E0C">
                            <w:pPr>
                              <w:pStyle w:val="NoSpacing"/>
                              <w:jc w:val="both"/>
                              <w:rPr>
                                <w:rFonts w:ascii="Courier New" w:hAnsi="Courier New" w:cs="Courier New"/>
                                <w:sz w:val="18"/>
                                <w:szCs w:val="18"/>
                                <w:lang w:val="en-GB"/>
                              </w:rPr>
                            </w:pPr>
                            <w:r>
                              <w:rPr>
                                <w:rFonts w:ascii="Courier New" w:hAnsi="Courier New" w:cs="Courier New"/>
                                <w:sz w:val="18"/>
                                <w:szCs w:val="18"/>
                                <w:lang w:val="en-GB"/>
                              </w:rPr>
                              <w:t xml:space="preserve">7: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P</m:t>
                                  </m:r>
                                </m:e>
                                <m:sub>
                                  <m:r>
                                    <w:rPr>
                                      <w:rFonts w:ascii="Cambria Math" w:hAnsi="Cambria Math" w:cs="Courier New"/>
                                      <w:sz w:val="18"/>
                                      <w:szCs w:val="18"/>
                                      <w:lang w:val="en-GB"/>
                                    </w:rPr>
                                    <m:t>d,n</m:t>
                                  </m:r>
                                </m:sub>
                              </m:sSub>
                              <m:r>
                                <w:rPr>
                                  <w:rFonts w:ascii="Cambria Math" w:hAnsi="Cambria Math" w:cs="Courier New"/>
                                  <w:sz w:val="18"/>
                                  <w:szCs w:val="18"/>
                                  <w:lang w:val="en-GB"/>
                                </w:rPr>
                                <m:t>=</m:t>
                              </m:r>
                              <m:f>
                                <m:fPr>
                                  <m:ctrlPr>
                                    <w:rPr>
                                      <w:rFonts w:ascii="Cambria Math" w:hAnsi="Cambria Math" w:cs="Courier New"/>
                                      <w:i/>
                                      <w:sz w:val="18"/>
                                      <w:szCs w:val="18"/>
                                      <w:lang w:val="en-GB"/>
                                    </w:rPr>
                                  </m:ctrlPr>
                                </m:fPr>
                                <m:num>
                                  <m:sSub>
                                    <m:sSubPr>
                                      <m:ctrlPr>
                                        <w:rPr>
                                          <w:rFonts w:ascii="Cambria Math" w:hAnsi="Cambria Math" w:cs="Courier New"/>
                                          <w:i/>
                                          <w:sz w:val="18"/>
                                          <w:szCs w:val="18"/>
                                          <w:lang w:val="en-GB"/>
                                        </w:rPr>
                                      </m:ctrlPr>
                                    </m:sSubPr>
                                    <m:e>
                                      <m:r>
                                        <w:rPr>
                                          <w:rFonts w:ascii="Cambria Math" w:hAnsi="Cambria Math" w:cs="Courier New"/>
                                          <w:sz w:val="18"/>
                                          <w:szCs w:val="18"/>
                                          <w:lang w:val="en-GB"/>
                                        </w:rPr>
                                        <m:t>d</m:t>
                                      </m:r>
                                    </m:e>
                                    <m:sub>
                                      <m:r>
                                        <w:rPr>
                                          <w:rFonts w:ascii="Cambria Math" w:hAnsi="Cambria Math" w:cs="Courier New"/>
                                          <w:sz w:val="18"/>
                                          <w:szCs w:val="18"/>
                                          <w:lang w:val="en-GB"/>
                                        </w:rPr>
                                        <m:t xml:space="preserve">n </m:t>
                                      </m:r>
                                    </m:sub>
                                  </m:sSub>
                                </m:num>
                                <m:den>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RS </m:t>
                                      </m:r>
                                    </m:sub>
                                  </m:sSub>
                                </m:den>
                              </m:f>
                              <m:r>
                                <w:rPr>
                                  <w:rFonts w:ascii="Cambria Math" w:hAnsi="Cambria Math" w:cs="Courier New"/>
                                  <w:sz w:val="18"/>
                                  <w:szCs w:val="18"/>
                                  <w:lang w:val="en-GB"/>
                                </w:rPr>
                                <m:t xml:space="preserve"> </m:t>
                              </m:r>
                            </m:oMath>
                          </w:p>
                          <w:p w:rsidR="003209EC" w:rsidP="00231BDC" w:rsidRDefault="003209EC" w14:paraId="3AFF6694" w14:textId="46C89826">
                            <w:pPr>
                              <w:pStyle w:val="NoSpacing"/>
                              <w:jc w:val="both"/>
                              <w:rPr>
                                <w:rFonts w:ascii="Courier New" w:hAnsi="Courier New" w:cs="Courier New"/>
                                <w:b/>
                                <w:bCs/>
                                <w:sz w:val="18"/>
                                <w:szCs w:val="18"/>
                                <w:lang w:val="en-GB"/>
                              </w:rPr>
                            </w:pPr>
                            <w:r>
                              <w:rPr>
                                <w:rFonts w:ascii="Courier New" w:hAnsi="Courier New" w:cs="Courier New"/>
                                <w:sz w:val="18"/>
                                <w:szCs w:val="18"/>
                                <w:lang w:val="en-GB"/>
                              </w:rPr>
                              <w:t>8</w:t>
                            </w:r>
                            <w:r w:rsidRPr="00FF0715">
                              <w:rPr>
                                <w:rFonts w:ascii="Courier New" w:hAnsi="Courier New" w:cs="Courier New"/>
                                <w:sz w:val="18"/>
                                <w:szCs w:val="18"/>
                                <w:lang w:val="en-GB"/>
                              </w:rPr>
                              <w:t>:</w:t>
                            </w:r>
                            <w:r>
                              <w:rPr>
                                <w:rFonts w:ascii="Courier New" w:hAnsi="Courier New" w:cs="Courier New"/>
                                <w:b/>
                                <w:bCs/>
                                <w:sz w:val="18"/>
                                <w:szCs w:val="18"/>
                                <w:lang w:val="en-GB"/>
                              </w:rPr>
                              <w:t xml:space="preserve"> end for</w:t>
                            </w:r>
                          </w:p>
                          <w:p w:rsidRPr="00B55398" w:rsidR="003209EC" w:rsidP="00231BDC" w:rsidRDefault="003209EC" w14:paraId="13D6FCC0" w14:textId="17ABE71F">
                            <w:pPr>
                              <w:pStyle w:val="NoSpacing"/>
                              <w:jc w:val="both"/>
                              <w:rPr>
                                <w:rFonts w:ascii="Courier New" w:hAnsi="Courier New" w:cs="Courier New"/>
                                <w:sz w:val="18"/>
                                <w:szCs w:val="18"/>
                                <w:lang w:val="en-GB"/>
                              </w:rPr>
                            </w:pPr>
                            <w:r>
                              <w:rPr>
                                <w:rFonts w:ascii="Courier New" w:hAnsi="Courier New" w:cs="Courier New"/>
                                <w:sz w:val="18"/>
                                <w:szCs w:val="18"/>
                                <w:lang w:val="en-GB"/>
                              </w:rPr>
                              <w:t xml:space="preserve">9: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P</m:t>
                                  </m:r>
                                </m:e>
                                <m:sub>
                                  <m:r>
                                    <w:rPr>
                                      <w:rFonts w:ascii="Cambria Math" w:hAnsi="Cambria Math" w:cs="Courier New"/>
                                      <w:sz w:val="18"/>
                                      <w:szCs w:val="18"/>
                                      <w:lang w:val="en-GB"/>
                                    </w:rPr>
                                    <m:t>d</m:t>
                                  </m:r>
                                </m:sub>
                              </m:sSub>
                              <m:r>
                                <w:rPr>
                                  <w:rFonts w:ascii="Cambria Math" w:hAnsi="Cambria Math" w:cs="Courier New"/>
                                  <w:sz w:val="18"/>
                                  <w:szCs w:val="18"/>
                                  <w:lang w:val="en-GB"/>
                                </w:rPr>
                                <m:t xml:space="preserve">= </m:t>
                              </m:r>
                              <m:nary>
                                <m:naryPr>
                                  <m:chr m:val="∑"/>
                                  <m:limLoc m:val="subSup"/>
                                  <m:ctrlPr>
                                    <w:rPr>
                                      <w:rFonts w:ascii="Cambria Math" w:hAnsi="Cambria Math" w:cs="Courier New"/>
                                      <w:i/>
                                      <w:sz w:val="18"/>
                                      <w:szCs w:val="18"/>
                                      <w:lang w:val="en-GB"/>
                                    </w:rPr>
                                  </m:ctrlPr>
                                </m:naryPr>
                                <m:sub>
                                  <m:r>
                                    <w:rPr>
                                      <w:rFonts w:ascii="Cambria Math" w:hAnsi="Cambria Math" w:cs="Courier New"/>
                                      <w:sz w:val="18"/>
                                      <w:szCs w:val="18"/>
                                      <w:lang w:val="en-GB"/>
                                    </w:rPr>
                                    <m:t>n=1</m:t>
                                  </m:r>
                                </m:sub>
                                <m:sup>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S </m:t>
                                      </m:r>
                                    </m:sub>
                                  </m:sSub>
                                </m:sup>
                                <m:e>
                                  <m:sSub>
                                    <m:sSubPr>
                                      <m:ctrlPr>
                                        <w:rPr>
                                          <w:rFonts w:ascii="Cambria Math" w:hAnsi="Cambria Math" w:cs="Courier New"/>
                                          <w:i/>
                                          <w:sz w:val="18"/>
                                          <w:szCs w:val="18"/>
                                          <w:lang w:val="en-GB"/>
                                        </w:rPr>
                                      </m:ctrlPr>
                                    </m:sSubPr>
                                    <m:e>
                                      <m:r>
                                        <w:rPr>
                                          <w:rFonts w:ascii="Cambria Math" w:hAnsi="Cambria Math" w:cs="Courier New"/>
                                          <w:sz w:val="18"/>
                                          <w:szCs w:val="18"/>
                                          <w:lang w:val="en-GB"/>
                                        </w:rPr>
                                        <m:t>P</m:t>
                                      </m:r>
                                    </m:e>
                                    <m:sub>
                                      <m:r>
                                        <w:rPr>
                                          <w:rFonts w:ascii="Cambria Math" w:hAnsi="Cambria Math" w:cs="Courier New"/>
                                          <w:sz w:val="18"/>
                                          <w:szCs w:val="18"/>
                                          <w:lang w:val="en-GB"/>
                                        </w:rPr>
                                        <m:t>d,n</m:t>
                                      </m:r>
                                    </m:sub>
                                  </m:sSub>
                                  <m:r>
                                    <w:rPr>
                                      <w:rFonts w:ascii="Cambria Math" w:hAnsi="Cambria Math" w:cs="Courier New"/>
                                      <w:sz w:val="18"/>
                                      <w:szCs w:val="18"/>
                                      <w:lang w:val="en-GB"/>
                                    </w:rPr>
                                    <m:t>/</m:t>
                                  </m:r>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S </m:t>
                                      </m:r>
                                    </m:sub>
                                  </m:sSub>
                                </m:e>
                              </m:nary>
                            </m:oMath>
                          </w:p>
                          <w:p w:rsidRPr="00B55398" w:rsidR="003209EC" w:rsidP="00231BDC" w:rsidRDefault="003209EC" w14:paraId="730F221D" w14:textId="77777777">
                            <w:pPr>
                              <w:rPr>
                                <w:lang w:val="en-GB"/>
                              </w:rPr>
                            </w:pPr>
                          </w:p>
                        </w:txbxContent>
                      </wps:txbx>
                      <wps:bodyPr rot="0" vert="horz" wrap="square" lIns="91440" tIns="45720" rIns="91440" bIns="45720" anchor="t" anchorCtr="0">
                        <a:no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xmlns:a16="http://schemas.microsoft.com/office/drawing/2014/main" xmlns:arto="http://schemas.microsoft.com/office/word/2006/arto">
            <w:pict w14:anchorId="2C7ECD82">
              <v:shape id="_x0000_s1028" style="width:481.9pt;height:126.1pt;visibility:visible;mso-wrap-style:square;mso-left-percent:-10001;mso-top-percent:-10001;mso-position-horizontal:absolute;mso-position-horizontal-relative:char;mso-position-vertical:absolute;mso-position-vertical-relative:line;mso-left-percent:-10001;mso-top-percent:-10001;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" w14:anchorId="17E5F15D">
                <v:textbox>
                  <w:txbxContent>
                    <w:p w:rsidRPr="00B55398" w:rsidR="003209EC" w:rsidP="00231BDC" w:rsidRDefault="003209EC" w14:paraId="00979775" w14:textId="58CA61DB">
                      <w:pPr>
                        <w:pStyle w:val="NoSpacing"/>
                        <w:rPr>
                          <w:rFonts w:ascii="Courier New" w:hAnsi="Courier New" w:cs="Courier New"/>
                          <w:sz w:val="18"/>
                          <w:szCs w:val="18"/>
                          <w:lang w:val="en-GB"/>
                        </w:rPr>
                      </w:pPr>
                      <w:r w:rsidRPr="00B55398">
                        <w:rPr>
                          <w:rFonts w:ascii="Courier New" w:hAnsi="Courier New" w:cs="Courier New"/>
                          <w:sz w:val="18"/>
                          <w:szCs w:val="18"/>
                          <w:lang w:val="en-GB"/>
                        </w:rPr>
                        <w:t xml:space="preserve">1: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P</m:t>
                            </m:r>
                          </m:e>
                          <m:sub>
                            <m:r>
                              <w:rPr>
                                <w:rFonts w:ascii="Cambria Math" w:hAnsi="Cambria Math" w:cs="Courier New"/>
                                <w:sz w:val="18"/>
                                <w:szCs w:val="18"/>
                                <w:lang w:val="en-GB"/>
                              </w:rPr>
                              <m:t xml:space="preserve">f </m:t>
                            </m:r>
                          </m:sub>
                        </m:sSub>
                        <m:r>
                          <w:rPr>
                            <w:rFonts w:ascii="Cambria Math" w:hAnsi="Cambria Math" w:cs="Courier New"/>
                            <w:sz w:val="18"/>
                            <w:szCs w:val="18"/>
                            <w:lang w:val="en-GB"/>
                          </w:rPr>
                          <m:t>=0.01</m:t>
                        </m:r>
                      </m:oMath>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False alarm probability target</w:t>
                      </w:r>
                      <w:r w:rsidRPr="00B55398">
                        <w:rPr>
                          <w:rFonts w:ascii="Courier New" w:hAnsi="Courier New" w:cs="Courier New"/>
                          <w:sz w:val="18"/>
                          <w:szCs w:val="18"/>
                          <w:lang w:val="en-GB"/>
                        </w:rPr>
                        <w:t xml:space="preserve"> </w:t>
                      </w:r>
                    </w:p>
                    <w:p w:rsidRPr="00B55398" w:rsidR="003209EC" w:rsidP="00231BDC" w:rsidRDefault="003209EC" w14:paraId="33E20F3E" w14:textId="7098B78F">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2: </w:t>
                      </w:r>
                      <m:oMath>
                        <m:r>
                          <w:rPr>
                            <w:rFonts w:ascii="Cambria Math" w:hAnsi="Cambria Math" w:cs="Courier New"/>
                            <w:sz w:val="18"/>
                            <w:szCs w:val="18"/>
                            <w:lang w:val="en-GB"/>
                          </w:rPr>
                          <m:t>u=round (</m:t>
                        </m:r>
                        <m:f>
                          <m:fPr>
                            <m:ctrlPr>
                              <w:rPr>
                                <w:rFonts w:ascii="Cambria Math" w:hAnsi="Cambria Math" w:cs="Courier New"/>
                                <w:i/>
                                <w:sz w:val="18"/>
                                <w:szCs w:val="18"/>
                                <w:lang w:val="en-GB"/>
                              </w:rPr>
                            </m:ctrlPr>
                          </m:fPr>
                          <m:num>
                            <m:r>
                              <w:rPr>
                                <w:rFonts w:ascii="Cambria Math" w:hAnsi="Cambria Math" w:cs="Courier New"/>
                                <w:sz w:val="18"/>
                                <w:szCs w:val="18"/>
                                <w:lang w:val="en-GB"/>
                              </w:rPr>
                              <m:t>length</m:t>
                            </m:r>
                            <m:d>
                              <m:dPr>
                                <m:ctrlPr>
                                  <w:rPr>
                                    <w:rFonts w:ascii="Cambria Math" w:hAnsi="Cambria Math" w:cs="Courier New"/>
                                    <w:i/>
                                    <w:sz w:val="18"/>
                                    <w:szCs w:val="18"/>
                                    <w:lang w:val="en-GB"/>
                                  </w:rPr>
                                </m:ctrlPr>
                              </m:dPr>
                              <m:e>
                                <m:r>
                                  <m:rPr>
                                    <m:sty m:val="bi"/>
                                  </m:rPr>
                                  <w:rPr>
                                    <w:rFonts w:ascii="Cambria Math" w:hAnsi="Cambria Math" w:cs="Courier New"/>
                                    <w:sz w:val="18"/>
                                    <w:szCs w:val="18"/>
                                    <w:lang w:val="en-GB"/>
                                  </w:rPr>
                                  <m:t>w</m:t>
                                </m:r>
                              </m:e>
                            </m:d>
                          </m:num>
                          <m:den>
                            <m:r>
                              <w:rPr>
                                <w:rFonts w:ascii="Cambria Math" w:hAnsi="Cambria Math" w:cs="Courier New"/>
                                <w:sz w:val="18"/>
                                <w:szCs w:val="18"/>
                                <w:lang w:val="en-GB"/>
                              </w:rPr>
                              <m:t>1-</m:t>
                            </m:r>
                            <m:r>
                              <m:rPr>
                                <m:sty m:val="p"/>
                              </m:rPr>
                              <w:rPr>
                                <w:rFonts w:ascii="Cambria Math" w:hAnsi="Cambria Math" w:cs="Courier New"/>
                                <w:sz w:val="18"/>
                                <w:szCs w:val="18"/>
                                <w:lang w:val="en-GB"/>
                              </w:rPr>
                              <m:t>P</m:t>
                            </m:r>
                            <m:r>
                              <m:rPr>
                                <m:sty m:val="p"/>
                              </m:rPr>
                              <w:rPr>
                                <w:rFonts w:ascii="Cambria Math" w:hAnsi="Cambria Math" w:cs="Courier New"/>
                                <w:sz w:val="18"/>
                                <w:szCs w:val="18"/>
                                <w:vertAlign w:val="subscript"/>
                                <w:lang w:val="en-GB"/>
                              </w:rPr>
                              <m:t>f</m:t>
                            </m:r>
                          </m:den>
                        </m:f>
                        <m:r>
                          <w:rPr>
                            <w:rFonts w:ascii="Cambria Math" w:hAnsi="Cambria Math" w:cs="Courier New"/>
                            <w:sz w:val="18"/>
                            <w:szCs w:val="18"/>
                            <w:lang w:val="en-GB"/>
                          </w:rPr>
                          <m:t>)</m:t>
                        </m:r>
                      </m:oMath>
                      <w:r w:rsidRPr="005B1BE7">
                        <w:rPr>
                          <w:rFonts w:ascii="Courier New" w:hAnsi="Courier New" w:cs="Courier New"/>
                          <w:sz w:val="18"/>
                          <w:szCs w:val="18"/>
                          <w:vertAlign w:val="subscript"/>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 </w:t>
                      </w:r>
                    </w:p>
                    <w:p w:rsidR="003209EC" w:rsidP="00231BDC" w:rsidRDefault="003209EC" w14:paraId="3FA83914" w14:textId="77777777">
                      <w:pPr>
                        <w:pStyle w:val="NoSpacing"/>
                        <w:jc w:val="both"/>
                        <w:rPr>
                          <w:rFonts w:ascii="Courier New" w:hAnsi="Courier New" w:cs="Courier New"/>
                          <w:sz w:val="18"/>
                          <w:szCs w:val="18"/>
                          <w:lang w:val="en-GB"/>
                        </w:rPr>
                      </w:pPr>
                      <w:r w:rsidRPr="00B55398">
                        <w:rPr>
                          <w:rFonts w:ascii="Courier New" w:hAnsi="Courier New" w:cs="Courier New"/>
                          <w:sz w:val="18"/>
                          <w:szCs w:val="18"/>
                          <w:lang w:val="en-GB"/>
                        </w:rPr>
                        <w:t xml:space="preserve">3: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w</m:t>
                            </m:r>
                          </m:e>
                          <m:sub>
                            <m:r>
                              <w:rPr>
                                <w:rFonts w:ascii="Cambria Math" w:hAnsi="Cambria Math" w:cs="Courier New"/>
                                <w:sz w:val="18"/>
                                <w:szCs w:val="18"/>
                                <w:lang w:val="en-GB"/>
                              </w:rPr>
                              <m:t xml:space="preserve">sort </m:t>
                            </m:r>
                          </m:sub>
                        </m:sSub>
                      </m:oMath>
                      <w:r w:rsidRPr="00B55398">
                        <w:rPr>
                          <w:rFonts w:ascii="Courier New" w:hAnsi="Courier New" w:cs="Courier New"/>
                          <w:sz w:val="18"/>
                          <w:szCs w:val="18"/>
                          <w:lang w:val="en-GB"/>
                        </w:rPr>
                        <w:t xml:space="preserve"> = </w:t>
                      </w:r>
                      <w:r>
                        <w:rPr>
                          <w:rFonts w:ascii="Courier New" w:hAnsi="Courier New" w:cs="Courier New"/>
                          <w:sz w:val="18"/>
                          <w:szCs w:val="18"/>
                          <w:lang w:val="en-GB"/>
                        </w:rPr>
                        <w:t>sort(</w:t>
                      </w:r>
                      <w:r w:rsidRPr="00231BDC">
                        <w:rPr>
                          <w:rFonts w:ascii="Courier New" w:hAnsi="Courier New" w:cs="Courier New"/>
                          <w:b/>
                          <w:bCs/>
                          <w:sz w:val="18"/>
                          <w:szCs w:val="18"/>
                          <w:lang w:val="en-GB"/>
                        </w:rPr>
                        <w:t>w</w:t>
                      </w:r>
                      <w:r>
                        <w:rPr>
                          <w:rFonts w:ascii="Courier New" w:hAnsi="Courier New" w:cs="Courier New"/>
                          <w:sz w:val="18"/>
                          <w:szCs w:val="18"/>
                          <w:lang w:val="en-GB"/>
                        </w:rPr>
                        <w:t>)</w:t>
                      </w:r>
                      <w:r w:rsidRPr="00B55398">
                        <w:rPr>
                          <w:rFonts w:ascii="Courier New" w:hAnsi="Courier New" w:cs="Courier New"/>
                          <w:sz w:val="18"/>
                          <w:szCs w:val="18"/>
                          <w:lang w:val="en-GB"/>
                        </w:rPr>
                        <w:t xml:space="preserve">  </w:t>
                      </w:r>
                    </w:p>
                    <w:p w:rsidRPr="00B55398" w:rsidR="003209EC" w:rsidP="00231BDC" w:rsidRDefault="003209EC" w14:paraId="49A3B265" w14:textId="5C5F0C51">
                      <w:pPr>
                        <w:pStyle w:val="NoSpacing"/>
                        <w:jc w:val="both"/>
                        <w:rPr>
                          <w:rFonts w:ascii="Courier New" w:hAnsi="Courier New" w:cs="Courier New"/>
                          <w:sz w:val="18"/>
                          <w:szCs w:val="18"/>
                          <w:lang w:val="en-GB"/>
                        </w:rPr>
                      </w:pPr>
                      <w:r>
                        <w:rPr>
                          <w:rFonts w:ascii="Courier New" w:hAnsi="Courier New" w:cs="Courier New"/>
                          <w:sz w:val="18"/>
                          <w:szCs w:val="18"/>
                          <w:lang w:val="en-GB"/>
                        </w:rPr>
                        <w:t xml:space="preserve">4: </w:t>
                      </w:r>
                      <m:oMath>
                        <m:r>
                          <w:rPr>
                            <w:rFonts w:ascii="Cambria Math" w:hAnsi="Cambria Math" w:cs="Courier New"/>
                            <w:sz w:val="18"/>
                            <w:szCs w:val="18"/>
                            <w:lang w:val="en-GB"/>
                          </w:rPr>
                          <m:t>φ=</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w</m:t>
                            </m:r>
                          </m:e>
                          <m:sub>
                            <m:r>
                              <w:rPr>
                                <w:rFonts w:ascii="Cambria Math" w:hAnsi="Cambria Math" w:cs="Courier New"/>
                                <w:sz w:val="18"/>
                                <w:szCs w:val="18"/>
                                <w:lang w:val="en-GB"/>
                              </w:rPr>
                              <m:t xml:space="preserve">sort </m:t>
                            </m:r>
                          </m:sub>
                        </m:sSub>
                        <m:r>
                          <w:rPr>
                            <w:rFonts w:ascii="Cambria Math" w:hAnsi="Cambria Math" w:cs="Courier New"/>
                            <w:sz w:val="18"/>
                            <w:szCs w:val="18"/>
                            <w:lang w:val="en-GB"/>
                          </w:rPr>
                          <m:t>(u)</m:t>
                        </m:r>
                      </m:oMath>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Detection threshold</w:t>
                      </w:r>
                      <w:r>
                        <w:rPr>
                          <w:rFonts w:ascii="Courier New" w:hAnsi="Courier New" w:cs="Courier New"/>
                          <w:sz w:val="18"/>
                          <w:szCs w:val="18"/>
                          <w:lang w:val="en-GB"/>
                        </w:rPr>
                        <w:tab/>
                      </w:r>
                      <w:r w:rsidRPr="00B55398">
                        <w:rPr>
                          <w:rFonts w:ascii="Courier New" w:hAnsi="Courier New" w:cs="Courier New"/>
                          <w:sz w:val="18"/>
                          <w:szCs w:val="18"/>
                          <w:lang w:val="en-GB"/>
                        </w:rPr>
                        <w:t xml:space="preserve"> </w:t>
                      </w:r>
                    </w:p>
                    <w:p w:rsidRPr="00B55398" w:rsidR="003209EC" w:rsidP="00231BDC" w:rsidRDefault="003209EC" w14:paraId="47F7FA40" w14:textId="0C19344E">
                      <w:pPr>
                        <w:pStyle w:val="NoSpacing"/>
                        <w:jc w:val="both"/>
                        <w:rPr>
                          <w:rFonts w:ascii="Courier New" w:hAnsi="Courier New" w:cs="Courier New"/>
                          <w:sz w:val="18"/>
                          <w:szCs w:val="18"/>
                          <w:lang w:val="en-GB"/>
                        </w:rPr>
                      </w:pPr>
                      <w:r>
                        <w:rPr>
                          <w:rFonts w:ascii="Courier New" w:hAnsi="Courier New" w:cs="Courier New"/>
                          <w:sz w:val="18"/>
                          <w:szCs w:val="18"/>
                          <w:lang w:val="en-GB"/>
                        </w:rPr>
                        <w:t>5</w:t>
                      </w:r>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for</w:t>
                      </w:r>
                      <w:r w:rsidRPr="00B55398">
                        <w:rPr>
                          <w:rFonts w:ascii="Courier New" w:hAnsi="Courier New" w:cs="Courier New"/>
                          <w:sz w:val="18"/>
                          <w:szCs w:val="18"/>
                          <w:lang w:val="en-GB"/>
                        </w:rPr>
                        <w:t xml:space="preserve"> </w:t>
                      </w:r>
                      <w:r>
                        <w:rPr>
                          <w:rFonts w:ascii="Courier New" w:hAnsi="Courier New" w:cs="Courier New"/>
                          <w:sz w:val="18"/>
                          <w:szCs w:val="18"/>
                          <w:lang w:val="en-GB"/>
                        </w:rPr>
                        <w:t>n</w:t>
                      </w:r>
                      <w:r w:rsidRPr="00B55398">
                        <w:rPr>
                          <w:rFonts w:ascii="Courier New" w:hAnsi="Courier New" w:cs="Courier New"/>
                          <w:sz w:val="18"/>
                          <w:szCs w:val="18"/>
                          <w:lang w:val="en-GB"/>
                        </w:rPr>
                        <w:t xml:space="preserve"> = 1 to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s </m:t>
                            </m:r>
                          </m:sub>
                        </m:sSub>
                      </m:oMath>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do</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p>
                    <w:p w:rsidR="003209EC" w:rsidP="00231BDC" w:rsidRDefault="003209EC" w14:paraId="21B71C62" w14:textId="7A99D4B4">
                      <w:pPr>
                        <w:pStyle w:val="NoSpacing"/>
                        <w:jc w:val="both"/>
                        <w:rPr>
                          <w:rFonts w:ascii="Courier New" w:hAnsi="Courier New" w:cs="Courier New"/>
                          <w:b/>
                          <w:bCs/>
                          <w:sz w:val="18"/>
                          <w:szCs w:val="18"/>
                          <w:lang w:val="en-GB"/>
                        </w:rPr>
                      </w:pPr>
                      <w:r>
                        <w:rPr>
                          <w:rFonts w:ascii="Courier New" w:hAnsi="Courier New" w:cs="Courier New"/>
                          <w:sz w:val="18"/>
                          <w:szCs w:val="18"/>
                          <w:lang w:val="en-GB"/>
                        </w:rPr>
                        <w:t>6</w:t>
                      </w:r>
                      <w:r w:rsidRPr="00B55398">
                        <w:rPr>
                          <w:rFonts w:ascii="Courier New" w:hAnsi="Courier New" w:cs="Courier New"/>
                          <w:sz w:val="18"/>
                          <w:szCs w:val="18"/>
                          <w:lang w:val="en-GB"/>
                        </w:rPr>
                        <w:t xml:space="preserve">: </w:t>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d</m:t>
                            </m:r>
                          </m:e>
                          <m:sub>
                            <m:r>
                              <w:rPr>
                                <w:rFonts w:ascii="Cambria Math" w:hAnsi="Cambria Math" w:cs="Courier New"/>
                                <w:sz w:val="18"/>
                                <w:szCs w:val="18"/>
                                <w:lang w:val="en-GB"/>
                              </w:rPr>
                              <m:t xml:space="preserve">n </m:t>
                            </m:r>
                          </m:sub>
                        </m:sSub>
                        <m:r>
                          <w:rPr>
                            <w:rFonts w:ascii="Cambria Math" w:hAnsi="Cambria Math" w:cs="Courier New"/>
                            <w:sz w:val="18"/>
                            <w:szCs w:val="18"/>
                            <w:lang w:val="en-GB"/>
                          </w:rPr>
                          <m:t>=length(find(</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z</m:t>
                            </m:r>
                          </m:e>
                          <m:sub>
                            <m:r>
                              <w:rPr>
                                <w:rFonts w:ascii="Cambria Math" w:hAnsi="Cambria Math" w:cs="Courier New"/>
                                <w:sz w:val="18"/>
                                <w:szCs w:val="18"/>
                                <w:lang w:val="en-GB"/>
                              </w:rPr>
                              <m:t>n</m:t>
                            </m:r>
                          </m:sub>
                        </m:sSub>
                        <m:r>
                          <w:rPr>
                            <w:rFonts w:ascii="Cambria Math" w:hAnsi="Cambria Math" w:cs="Courier New"/>
                            <w:sz w:val="18"/>
                            <w:szCs w:val="18"/>
                            <w:lang w:val="en-GB"/>
                          </w:rPr>
                          <m:t>&gt;φ))</m:t>
                        </m:r>
                      </m:oMath>
                    </w:p>
                    <w:p w:rsidR="003209EC" w:rsidP="00231BDC" w:rsidRDefault="003209EC" w14:paraId="1C068C00" w14:textId="21ED7E0C">
                      <w:pPr>
                        <w:pStyle w:val="NoSpacing"/>
                        <w:jc w:val="both"/>
                        <w:rPr>
                          <w:rFonts w:ascii="Courier New" w:hAnsi="Courier New" w:cs="Courier New"/>
                          <w:sz w:val="18"/>
                          <w:szCs w:val="18"/>
                          <w:lang w:val="en-GB"/>
                        </w:rPr>
                      </w:pPr>
                      <w:r>
                        <w:rPr>
                          <w:rFonts w:ascii="Courier New" w:hAnsi="Courier New" w:cs="Courier New"/>
                          <w:sz w:val="18"/>
                          <w:szCs w:val="18"/>
                          <w:lang w:val="en-GB"/>
                        </w:rPr>
                        <w:t xml:space="preserve">7: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P</m:t>
                            </m:r>
                          </m:e>
                          <m:sub>
                            <m:r>
                              <w:rPr>
                                <w:rFonts w:ascii="Cambria Math" w:hAnsi="Cambria Math" w:cs="Courier New"/>
                                <w:sz w:val="18"/>
                                <w:szCs w:val="18"/>
                                <w:lang w:val="en-GB"/>
                              </w:rPr>
                              <m:t>d,n</m:t>
                            </m:r>
                          </m:sub>
                        </m:sSub>
                        <m:r>
                          <w:rPr>
                            <w:rFonts w:ascii="Cambria Math" w:hAnsi="Cambria Math" w:cs="Courier New"/>
                            <w:sz w:val="18"/>
                            <w:szCs w:val="18"/>
                            <w:lang w:val="en-GB"/>
                          </w:rPr>
                          <m:t>=</m:t>
                        </m:r>
                        <m:f>
                          <m:fPr>
                            <m:ctrlPr>
                              <w:rPr>
                                <w:rFonts w:ascii="Cambria Math" w:hAnsi="Cambria Math" w:cs="Courier New"/>
                                <w:i/>
                                <w:sz w:val="18"/>
                                <w:szCs w:val="18"/>
                                <w:lang w:val="en-GB"/>
                              </w:rPr>
                            </m:ctrlPr>
                          </m:fPr>
                          <m:num>
                            <m:sSub>
                              <m:sSubPr>
                                <m:ctrlPr>
                                  <w:rPr>
                                    <w:rFonts w:ascii="Cambria Math" w:hAnsi="Cambria Math" w:cs="Courier New"/>
                                    <w:i/>
                                    <w:sz w:val="18"/>
                                    <w:szCs w:val="18"/>
                                    <w:lang w:val="en-GB"/>
                                  </w:rPr>
                                </m:ctrlPr>
                              </m:sSubPr>
                              <m:e>
                                <m:r>
                                  <w:rPr>
                                    <w:rFonts w:ascii="Cambria Math" w:hAnsi="Cambria Math" w:cs="Courier New"/>
                                    <w:sz w:val="18"/>
                                    <w:szCs w:val="18"/>
                                    <w:lang w:val="en-GB"/>
                                  </w:rPr>
                                  <m:t>d</m:t>
                                </m:r>
                              </m:e>
                              <m:sub>
                                <m:r>
                                  <w:rPr>
                                    <w:rFonts w:ascii="Cambria Math" w:hAnsi="Cambria Math" w:cs="Courier New"/>
                                    <w:sz w:val="18"/>
                                    <w:szCs w:val="18"/>
                                    <w:lang w:val="en-GB"/>
                                  </w:rPr>
                                  <m:t xml:space="preserve">n </m:t>
                                </m:r>
                              </m:sub>
                            </m:sSub>
                          </m:num>
                          <m:den>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RS </m:t>
                                </m:r>
                              </m:sub>
                            </m:sSub>
                          </m:den>
                        </m:f>
                        <m:r>
                          <w:rPr>
                            <w:rFonts w:ascii="Cambria Math" w:hAnsi="Cambria Math" w:cs="Courier New"/>
                            <w:sz w:val="18"/>
                            <w:szCs w:val="18"/>
                            <w:lang w:val="en-GB"/>
                          </w:rPr>
                          <m:t xml:space="preserve"> </m:t>
                        </m:r>
                      </m:oMath>
                    </w:p>
                    <w:p w:rsidR="003209EC" w:rsidP="00231BDC" w:rsidRDefault="003209EC" w14:paraId="391ED673" w14:textId="46C89826">
                      <w:pPr>
                        <w:pStyle w:val="NoSpacing"/>
                        <w:jc w:val="both"/>
                        <w:rPr>
                          <w:rFonts w:ascii="Courier New" w:hAnsi="Courier New" w:cs="Courier New"/>
                          <w:b/>
                          <w:bCs/>
                          <w:sz w:val="18"/>
                          <w:szCs w:val="18"/>
                          <w:lang w:val="en-GB"/>
                        </w:rPr>
                      </w:pPr>
                      <w:r>
                        <w:rPr>
                          <w:rFonts w:ascii="Courier New" w:hAnsi="Courier New" w:cs="Courier New"/>
                          <w:sz w:val="18"/>
                          <w:szCs w:val="18"/>
                          <w:lang w:val="en-GB"/>
                        </w:rPr>
                        <w:t>8</w:t>
                      </w:r>
                      <w:r w:rsidRPr="00FF0715">
                        <w:rPr>
                          <w:rFonts w:ascii="Courier New" w:hAnsi="Courier New" w:cs="Courier New"/>
                          <w:sz w:val="18"/>
                          <w:szCs w:val="18"/>
                          <w:lang w:val="en-GB"/>
                        </w:rPr>
                        <w:t>:</w:t>
                      </w:r>
                      <w:r>
                        <w:rPr>
                          <w:rFonts w:ascii="Courier New" w:hAnsi="Courier New" w:cs="Courier New"/>
                          <w:b/>
                          <w:bCs/>
                          <w:sz w:val="18"/>
                          <w:szCs w:val="18"/>
                          <w:lang w:val="en-GB"/>
                        </w:rPr>
                        <w:t xml:space="preserve"> end for</w:t>
                      </w:r>
                    </w:p>
                    <w:p w:rsidRPr="00B55398" w:rsidR="003209EC" w:rsidP="00231BDC" w:rsidRDefault="003209EC" w14:paraId="3C859D88" w14:textId="17ABE71F">
                      <w:pPr>
                        <w:pStyle w:val="NoSpacing"/>
                        <w:jc w:val="both"/>
                        <w:rPr>
                          <w:rFonts w:ascii="Courier New" w:hAnsi="Courier New" w:cs="Courier New"/>
                          <w:sz w:val="18"/>
                          <w:szCs w:val="18"/>
                          <w:lang w:val="en-GB"/>
                        </w:rPr>
                      </w:pPr>
                      <w:r>
                        <w:rPr>
                          <w:rFonts w:ascii="Courier New" w:hAnsi="Courier New" w:cs="Courier New"/>
                          <w:sz w:val="18"/>
                          <w:szCs w:val="18"/>
                          <w:lang w:val="en-GB"/>
                        </w:rPr>
                        <w:t xml:space="preserve">9: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P</m:t>
                            </m:r>
                          </m:e>
                          <m:sub>
                            <m:r>
                              <w:rPr>
                                <w:rFonts w:ascii="Cambria Math" w:hAnsi="Cambria Math" w:cs="Courier New"/>
                                <w:sz w:val="18"/>
                                <w:szCs w:val="18"/>
                                <w:lang w:val="en-GB"/>
                              </w:rPr>
                              <m:t>d</m:t>
                            </m:r>
                          </m:sub>
                        </m:sSub>
                        <m:r>
                          <w:rPr>
                            <w:rFonts w:ascii="Cambria Math" w:hAnsi="Cambria Math" w:cs="Courier New"/>
                            <w:sz w:val="18"/>
                            <w:szCs w:val="18"/>
                            <w:lang w:val="en-GB"/>
                          </w:rPr>
                          <m:t xml:space="preserve">= </m:t>
                        </m:r>
                        <m:nary>
                          <m:naryPr>
                            <m:chr m:val="∑"/>
                            <m:limLoc m:val="subSup"/>
                            <m:ctrlPr>
                              <w:rPr>
                                <w:rFonts w:ascii="Cambria Math" w:hAnsi="Cambria Math" w:cs="Courier New"/>
                                <w:i/>
                                <w:sz w:val="18"/>
                                <w:szCs w:val="18"/>
                                <w:lang w:val="en-GB"/>
                              </w:rPr>
                            </m:ctrlPr>
                          </m:naryPr>
                          <m:sub>
                            <m:r>
                              <w:rPr>
                                <w:rFonts w:ascii="Cambria Math" w:hAnsi="Cambria Math" w:cs="Courier New"/>
                                <w:sz w:val="18"/>
                                <w:szCs w:val="18"/>
                                <w:lang w:val="en-GB"/>
                              </w:rPr>
                              <m:t>n=1</m:t>
                            </m:r>
                          </m:sub>
                          <m:sup>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S </m:t>
                                </m:r>
                              </m:sub>
                            </m:sSub>
                          </m:sup>
                          <m:e>
                            <m:sSub>
                              <m:sSubPr>
                                <m:ctrlPr>
                                  <w:rPr>
                                    <w:rFonts w:ascii="Cambria Math" w:hAnsi="Cambria Math" w:cs="Courier New"/>
                                    <w:i/>
                                    <w:sz w:val="18"/>
                                    <w:szCs w:val="18"/>
                                    <w:lang w:val="en-GB"/>
                                  </w:rPr>
                                </m:ctrlPr>
                              </m:sSubPr>
                              <m:e>
                                <m:r>
                                  <w:rPr>
                                    <w:rFonts w:ascii="Cambria Math" w:hAnsi="Cambria Math" w:cs="Courier New"/>
                                    <w:sz w:val="18"/>
                                    <w:szCs w:val="18"/>
                                    <w:lang w:val="en-GB"/>
                                  </w:rPr>
                                  <m:t>P</m:t>
                                </m:r>
                              </m:e>
                              <m:sub>
                                <m:r>
                                  <w:rPr>
                                    <w:rFonts w:ascii="Cambria Math" w:hAnsi="Cambria Math" w:cs="Courier New"/>
                                    <w:sz w:val="18"/>
                                    <w:szCs w:val="18"/>
                                    <w:lang w:val="en-GB"/>
                                  </w:rPr>
                                  <m:t>d,n</m:t>
                                </m:r>
                              </m:sub>
                            </m:sSub>
                            <m:r>
                              <w:rPr>
                                <w:rFonts w:ascii="Cambria Math" w:hAnsi="Cambria Math" w:cs="Courier New"/>
                                <w:sz w:val="18"/>
                                <w:szCs w:val="18"/>
                                <w:lang w:val="en-GB"/>
                              </w:rPr>
                              <m:t>/</m:t>
                            </m:r>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S </m:t>
                                </m:r>
                              </m:sub>
                            </m:sSub>
                          </m:e>
                        </m:nary>
                      </m:oMath>
                    </w:p>
                    <w:p w:rsidRPr="00B55398" w:rsidR="003209EC" w:rsidP="00231BDC" w:rsidRDefault="003209EC" w14:paraId="5DAB6C7B" w14:textId="77777777">
                      <w:pPr>
                        <w:rPr>
                          <w:lang w:val="en-GB"/>
                        </w:rPr>
                      </w:pPr>
                    </w:p>
                  </w:txbxContent>
                </v:textbox>
                <w10:anchorlock/>
              </v:shape>
            </w:pict>
          </mc:Fallback>
        </mc:AlternateContent>
      </w:r>
    </w:p>
    <w:p w:rsidR="006D615E" w:rsidP="006D615E" w:rsidRDefault="006D615E" w14:paraId="3E677465" w14:textId="77777777">
      <w:pPr>
        <w:pStyle w:val="Heading4"/>
        <w:rPr>
          <w:lang w:val="en-GB"/>
        </w:rPr>
      </w:pPr>
      <w:r>
        <w:rPr>
          <w:lang w:val="en-GB"/>
        </w:rPr>
        <w:t>Sequence generation</w:t>
      </w:r>
    </w:p>
    <w:p w:rsidR="00231BDC" w:rsidP="00E509E9" w:rsidRDefault="006D615E" w14:paraId="3501688D" w14:textId="32D01053">
      <w:pPr>
        <w:pStyle w:val="NoSpacing"/>
        <w:jc w:val="both"/>
        <w:rPr>
          <w:lang w:val="en-GB"/>
        </w:rPr>
      </w:pPr>
      <w:r>
        <w:rPr>
          <w:lang w:val="en-GB"/>
        </w:rPr>
        <w:t xml:space="preserve">See OFDM signal generation for RIM-RS in section </w:t>
      </w:r>
      <w:r>
        <w:rPr>
          <w:lang w:val="en-GB"/>
        </w:rPr>
        <w:fldChar w:fldCharType="begin"/>
      </w:r>
      <w:r>
        <w:rPr>
          <w:lang w:val="en-GB"/>
        </w:rPr>
        <w:instrText xml:space="preserve"> REF _Ref41386221 \r \h </w:instrText>
      </w:r>
      <w:r>
        <w:rPr>
          <w:lang w:val="en-GB"/>
        </w:rPr>
      </w:r>
      <w:r>
        <w:rPr>
          <w:lang w:val="en-GB"/>
        </w:rPr>
        <w:fldChar w:fldCharType="separate"/>
      </w:r>
      <w:r w:rsidR="00DA752E">
        <w:rPr>
          <w:lang w:val="en-GB"/>
        </w:rPr>
        <w:t>2.1.1.1.2.7.1</w:t>
      </w:r>
      <w:r>
        <w:rPr>
          <w:lang w:val="en-GB"/>
        </w:rPr>
        <w:fldChar w:fldCharType="end"/>
      </w:r>
      <w:r>
        <w:rPr>
          <w:lang w:val="en-GB"/>
        </w:rPr>
        <w:t>.</w:t>
      </w:r>
    </w:p>
    <w:p w:rsidRPr="00551D6F" w:rsidR="006D615E" w:rsidP="00E509E9" w:rsidRDefault="006D615E" w14:paraId="65A3633F" w14:textId="77777777">
      <w:pPr>
        <w:pStyle w:val="NoSpacing"/>
        <w:jc w:val="both"/>
        <w:rPr>
          <w:lang w:val="en-GB"/>
        </w:rPr>
      </w:pPr>
    </w:p>
    <w:p w:rsidR="006B0C1B" w:rsidP="006B0C1B" w:rsidRDefault="006B0C1B" w14:paraId="791C75E8" w14:textId="16535134">
      <w:pPr>
        <w:pStyle w:val="Heading3"/>
        <w:rPr>
          <w:lang w:val="en-GB"/>
        </w:rPr>
      </w:pPr>
      <w:bookmarkStart w:name="_Toc48659840" w:id="39"/>
      <w:r w:rsidRPr="00046CC5">
        <w:rPr>
          <w:lang w:val="en-GB"/>
        </w:rPr>
        <w:t>PRS</w:t>
      </w:r>
      <w:bookmarkEnd w:id="39"/>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107126" w:rsidTr="00107126" w14:paraId="19A7981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107126" w:rsidP="00BE60A5" w:rsidRDefault="00B71073" w14:paraId="79357BC0" w14:textId="7ED9F1D4">
            <w:pPr>
              <w:rPr>
                <w:b w:val="0"/>
                <w:bCs w:val="0"/>
                <w:lang w:val="en-GB"/>
              </w:rPr>
            </w:pPr>
            <w:r>
              <w:rPr>
                <w:b w:val="0"/>
                <w:bCs w:val="0"/>
                <w:lang w:val="en-GB"/>
              </w:rPr>
              <w:t>Author</w:t>
            </w:r>
          </w:p>
        </w:tc>
        <w:tc>
          <w:tcPr>
            <w:tcW w:w="7785" w:type="dxa"/>
          </w:tcPr>
          <w:p w:rsidRPr="00296097" w:rsidR="00107126" w:rsidP="00BE60A5" w:rsidRDefault="00B71073" w14:paraId="13D97D46" w14:textId="7732F4A7">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lang w:val="en-GB"/>
              </w:rPr>
              <w:t>Oana-Elena Barbu</w:t>
            </w:r>
          </w:p>
        </w:tc>
      </w:tr>
      <w:tr w:rsidRPr="00C716D7" w:rsidR="00107126" w:rsidTr="00107126" w14:paraId="31C0F8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107126" w:rsidP="00BE60A5" w:rsidRDefault="00107126" w14:paraId="4D832E0E" w14:textId="77777777">
            <w:pPr>
              <w:rPr>
                <w:b w:val="0"/>
                <w:bCs w:val="0"/>
                <w:lang w:val="en-GB"/>
              </w:rPr>
            </w:pPr>
            <w:r w:rsidRPr="00296097">
              <w:rPr>
                <w:b w:val="0"/>
                <w:bCs w:val="0"/>
                <w:lang w:val="en-GB"/>
              </w:rPr>
              <w:t>Related functions</w:t>
            </w:r>
          </w:p>
        </w:tc>
        <w:tc>
          <w:tcPr>
            <w:tcW w:w="7785" w:type="dxa"/>
          </w:tcPr>
          <w:p w:rsidRPr="00296097" w:rsidR="00107126" w:rsidP="00BE60A5" w:rsidRDefault="00691215" w14:paraId="3C8ABEA8" w14:textId="0B06C8B2">
            <w:pPr>
              <w:cnfStyle w:val="000000100000" w:firstRow="0" w:lastRow="0" w:firstColumn="0" w:lastColumn="0" w:oddVBand="0" w:evenVBand="0" w:oddHBand="1" w:evenHBand="0" w:firstRowFirstColumn="0" w:firstRowLastColumn="0" w:lastRowFirstColumn="0" w:lastRowLastColumn="0"/>
              <w:rPr>
                <w:lang w:val="en-GB"/>
              </w:rPr>
            </w:pPr>
            <w:r>
              <w:rPr>
                <w:lang w:val="en-GB"/>
              </w:rPr>
              <w:t>NR_DLPRS</w:t>
            </w:r>
          </w:p>
        </w:tc>
      </w:tr>
    </w:tbl>
    <w:p w:rsidR="00691215" w:rsidP="00107126" w:rsidRDefault="00691215" w14:paraId="5AB4689D" w14:textId="30828270">
      <w:pPr>
        <w:rPr>
          <w:lang w:val="en-GB"/>
        </w:rPr>
      </w:pPr>
    </w:p>
    <w:p w:rsidRPr="00691215" w:rsidR="00691215" w:rsidP="00107126" w:rsidRDefault="00691215" w14:paraId="19D2BD6F" w14:textId="3E609A8B">
      <w:pPr>
        <w:pStyle w:val="Heading4"/>
      </w:pPr>
      <w:r>
        <w:t>General</w:t>
      </w:r>
    </w:p>
    <w:p w:rsidR="00107126" w:rsidP="00107126" w:rsidRDefault="00691215" w14:paraId="155F0452" w14:textId="13F936B5">
      <w:pPr>
        <w:rPr>
          <w:lang w:val="en-GB"/>
        </w:rPr>
      </w:pPr>
      <w:r>
        <w:rPr>
          <w:lang w:val="en-GB"/>
        </w:rPr>
        <w:t>To do</w:t>
      </w:r>
    </w:p>
    <w:p w:rsidRPr="00107126" w:rsidR="00195C55" w:rsidP="00107126" w:rsidRDefault="00195C55" w14:paraId="2CABCF26" w14:textId="77777777">
      <w:pPr>
        <w:rPr>
          <w:lang w:val="en-GB"/>
        </w:rPr>
      </w:pPr>
    </w:p>
    <w:p w:rsidRPr="006845C0" w:rsidR="006B0C1B" w:rsidP="006B0C1B" w:rsidRDefault="006B0C1B" w14:paraId="53E44F26" w14:textId="15BCECCF">
      <w:pPr>
        <w:pStyle w:val="Heading1"/>
        <w:rPr>
          <w:lang w:val="en-GB"/>
        </w:rPr>
      </w:pPr>
      <w:bookmarkStart w:name="_Ref41386731" w:id="40"/>
      <w:bookmarkStart w:name="_Toc48659841" w:id="41"/>
      <w:r w:rsidRPr="006845C0">
        <w:rPr>
          <w:lang w:val="en-GB"/>
        </w:rPr>
        <w:lastRenderedPageBreak/>
        <w:t>Uplink</w:t>
      </w:r>
      <w:bookmarkEnd w:id="40"/>
      <w:bookmarkEnd w:id="41"/>
    </w:p>
    <w:p w:rsidR="00EB5CB9" w:rsidP="00EB5CB9" w:rsidRDefault="006B0C1B" w14:paraId="10484E31" w14:textId="30B0A7AA">
      <w:pPr>
        <w:pStyle w:val="Heading2"/>
        <w:rPr>
          <w:lang w:val="en-GB"/>
        </w:rPr>
      </w:pPr>
      <w:bookmarkStart w:name="_Toc48659842" w:id="42"/>
      <w:r w:rsidRPr="006845C0">
        <w:rPr>
          <w:lang w:val="en-GB"/>
        </w:rPr>
        <w:t>Physical c</w:t>
      </w:r>
      <w:r>
        <w:rPr>
          <w:lang w:val="en-GB"/>
        </w:rPr>
        <w:t>hannels</w:t>
      </w:r>
      <w:bookmarkEnd w:id="42"/>
    </w:p>
    <w:p w:rsidRPr="00EB5CB9" w:rsidR="00EB5CB9" w:rsidP="00EB5CB9" w:rsidRDefault="00EB5CB9" w14:paraId="041CDF0E" w14:textId="77777777">
      <w:pPr>
        <w:rPr>
          <w:lang w:val="en-GB"/>
        </w:rPr>
      </w:pPr>
    </w:p>
    <w:p w:rsidRPr="00EB5CB9" w:rsidR="00EB5CB9" w:rsidP="00EB5CB9" w:rsidRDefault="006B0C1B" w14:paraId="0FEA4409" w14:textId="249F52D3">
      <w:pPr>
        <w:pStyle w:val="Heading3"/>
      </w:pPr>
      <w:bookmarkStart w:name="_Toc48659843" w:id="43"/>
      <w:r w:rsidRPr="00046CC5">
        <w:t>PUSCH</w:t>
      </w:r>
      <w:bookmarkEnd w:id="43"/>
    </w:p>
    <w:p w:rsidR="00D54FA1" w:rsidP="00D54FA1" w:rsidRDefault="00D54FA1" w14:paraId="6C50A179" w14:textId="4D44E169">
      <w:pPr>
        <w:pStyle w:val="Heading4"/>
        <w:rPr>
          <w:lang w:val="en-GB"/>
        </w:rPr>
      </w:pPr>
      <w:r>
        <w:rPr>
          <w:lang w:val="en-GB"/>
        </w:rPr>
        <w:t>General</w:t>
      </w:r>
    </w:p>
    <w:p w:rsidR="00FC069F" w:rsidP="00FC069F" w:rsidRDefault="00FC069F" w14:paraId="66884D10" w14:textId="4F049D4C">
      <w:pPr>
        <w:rPr>
          <w:lang w:val="en-GB"/>
        </w:rPr>
      </w:pPr>
      <w:r>
        <w:rPr>
          <w:lang w:val="en-GB"/>
        </w:rPr>
        <w:t>See section</w:t>
      </w:r>
      <w:r w:rsidR="00691215">
        <w:rPr>
          <w:lang w:val="en-GB"/>
        </w:rPr>
        <w:t xml:space="preserve"> </w:t>
      </w:r>
      <w:r w:rsidR="00691215">
        <w:rPr>
          <w:lang w:val="en-GB"/>
        </w:rPr>
        <w:fldChar w:fldCharType="begin"/>
      </w:r>
      <w:r w:rsidR="00691215">
        <w:rPr>
          <w:lang w:val="en-GB"/>
        </w:rPr>
        <w:instrText xml:space="preserve"> REF _Ref41642343 \r \h </w:instrText>
      </w:r>
      <w:r w:rsidR="00691215">
        <w:rPr>
          <w:lang w:val="en-GB"/>
        </w:rPr>
      </w:r>
      <w:r w:rsidR="00691215">
        <w:rPr>
          <w:lang w:val="en-GB"/>
        </w:rPr>
        <w:fldChar w:fldCharType="separate"/>
      </w:r>
      <w:r w:rsidR="00DA752E">
        <w:rPr>
          <w:lang w:val="en-GB"/>
        </w:rPr>
        <w:t>2.1.1.1</w:t>
      </w:r>
      <w:r w:rsidR="00691215">
        <w:rPr>
          <w:lang w:val="en-GB"/>
        </w:rPr>
        <w:fldChar w:fldCharType="end"/>
      </w:r>
      <w:r w:rsidR="00392B97">
        <w:rPr>
          <w:lang w:val="en-GB"/>
        </w:rPr>
        <w:t xml:space="preserve"> for further details.</w:t>
      </w:r>
    </w:p>
    <w:p w:rsidR="00EB5CB9" w:rsidP="00EB5CB9" w:rsidRDefault="00EB5CB9" w14:paraId="64ECDE30" w14:textId="77777777">
      <w:pPr>
        <w:pStyle w:val="Heading6"/>
        <w:rPr>
          <w:lang w:val="en-GB"/>
        </w:rPr>
      </w:pPr>
      <w:r>
        <w:rPr>
          <w:lang w:val="en-GB"/>
        </w:rPr>
        <w:t>OFDM signal generation</w:t>
      </w:r>
    </w:p>
    <w:p w:rsidR="00EB5CB9" w:rsidP="00EB5CB9" w:rsidRDefault="00EB5CB9" w14:paraId="6E14CE0C" w14:textId="77777777">
      <w:pPr>
        <w:rPr>
          <w:lang w:val="en-GB"/>
        </w:rPr>
      </w:pPr>
      <w:r>
        <w:rPr>
          <w:lang w:val="en-GB"/>
        </w:rPr>
        <w:t>OFDM signal generation for all channels except PRACH and RIM-RS is implemented according to TS 38211, section 5.3.1.</w:t>
      </w:r>
    </w:p>
    <w:p w:rsidRPr="00F87168" w:rsidR="00EB5CB9" w:rsidP="00EB5CB9" w:rsidRDefault="00EB5CB9" w14:paraId="5AD35CC0" w14:textId="77777777">
      <w:pPr>
        <w:pStyle w:val="Heading7"/>
        <w:rPr>
          <w:lang w:val="en-GB"/>
        </w:rPr>
      </w:pPr>
      <w:r>
        <w:rPr>
          <w:lang w:val="en-GB"/>
        </w:rPr>
        <w:t>OFDM signal generation for PRACH</w:t>
      </w:r>
    </w:p>
    <w:p w:rsidR="00EB5CB9" w:rsidP="00EB5CB9" w:rsidRDefault="00EB5CB9" w14:paraId="799A1CD2" w14:textId="77777777">
      <w:pPr>
        <w:pStyle w:val="NoSpacing"/>
        <w:jc w:val="both"/>
        <w:rPr>
          <w:lang w:val="en-GB"/>
        </w:rPr>
      </w:pPr>
      <w:r>
        <w:rPr>
          <w:lang w:val="en-GB"/>
        </w:rPr>
        <w:t xml:space="preserve">Same approach as defined in section </w:t>
      </w:r>
      <w:r>
        <w:rPr>
          <w:lang w:val="en-GB"/>
        </w:rPr>
        <w:fldChar w:fldCharType="begin"/>
      </w:r>
      <w:r>
        <w:rPr>
          <w:lang w:val="en-GB"/>
        </w:rPr>
        <w:instrText xml:space="preserve"> REF _Ref41386221 \r \h </w:instrText>
      </w:r>
      <w:r>
        <w:rPr>
          <w:lang w:val="en-GB"/>
        </w:rPr>
      </w:r>
      <w:r>
        <w:rPr>
          <w:lang w:val="en-GB"/>
        </w:rPr>
        <w:fldChar w:fldCharType="separate"/>
      </w:r>
      <w:r>
        <w:rPr>
          <w:lang w:val="en-GB"/>
        </w:rPr>
        <w:t>2.1.1.1.2.7.1</w:t>
      </w:r>
      <w:r>
        <w:rPr>
          <w:lang w:val="en-GB"/>
        </w:rPr>
        <w:fldChar w:fldCharType="end"/>
      </w:r>
      <w:r>
        <w:rPr>
          <w:lang w:val="en-GB"/>
        </w:rPr>
        <w:t xml:space="preserve"> is followed to generate the OFDM signal generation for PRACH based on the number of repetitions for each PRACH preamble in Tables 6.3.3.1-1 and 6.3.3.1-2 in TS 38211.</w:t>
      </w:r>
    </w:p>
    <w:p w:rsidR="00EB5CB9" w:rsidP="00EB5CB9" w:rsidRDefault="00EB5CB9" w14:paraId="285093C9" w14:textId="77777777">
      <w:pPr>
        <w:pStyle w:val="NoSpacing"/>
        <w:jc w:val="both"/>
        <w:rPr>
          <w:lang w:val="en-GB"/>
        </w:rPr>
      </w:pPr>
      <w:r>
        <w:rPr>
          <w:noProof/>
        </w:rPr>
        <w:drawing>
          <wp:inline distT="0" distB="0" distL="0" distR="0" wp14:anchorId="555EE3E9" wp14:editId="3E51486E">
            <wp:extent cx="6120130" cy="2674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6120130" cy="2674620"/>
                    </a:xfrm>
                    <a:prstGeom prst="rect">
                      <a:avLst/>
                    </a:prstGeom>
                  </pic:spPr>
                </pic:pic>
              </a:graphicData>
            </a:graphic>
          </wp:inline>
        </w:drawing>
      </w:r>
    </w:p>
    <w:p w:rsidR="00EB5CB9" w:rsidP="00EB5CB9" w:rsidRDefault="00EB5CB9" w14:paraId="36424449" w14:textId="77777777">
      <w:pPr>
        <w:pStyle w:val="NoSpacing"/>
        <w:jc w:val="both"/>
        <w:rPr>
          <w:lang w:val="en-GB"/>
        </w:rPr>
      </w:pPr>
    </w:p>
    <w:p w:rsidR="00EB5CB9" w:rsidP="00EB5CB9" w:rsidRDefault="00EB5CB9" w14:paraId="05725BC8" w14:textId="3D62F6C8">
      <w:pPr>
        <w:pStyle w:val="NoSpacing"/>
        <w:jc w:val="both"/>
        <w:rPr>
          <w:lang w:val="en-GB"/>
        </w:rPr>
      </w:pPr>
      <w:r>
        <w:rPr>
          <w:lang w:val="en-GB"/>
        </w:rPr>
        <w:t>By default, in Korak it is assumed that the OFDM transmitted signal synthesis correspond to IFFT + CP &amp; GP insertion. Therefore, the logic was updated as described previously for RIM studies</w:t>
      </w:r>
      <w:r w:rsidR="00F92EA3">
        <w:rPr>
          <w:lang w:val="en-GB"/>
        </w:rPr>
        <w:t xml:space="preserve"> to keep the same subframe length</w:t>
      </w:r>
      <w:r>
        <w:rPr>
          <w:lang w:val="en-GB"/>
        </w:rPr>
        <w:t>:</w:t>
      </w:r>
    </w:p>
    <w:p w:rsidR="00EB5CB9" w:rsidP="00EB5CB9" w:rsidRDefault="00EB5CB9" w14:paraId="6713FD01" w14:textId="77777777">
      <w:pPr>
        <w:pStyle w:val="NoSpacing"/>
        <w:jc w:val="both"/>
        <w:rPr>
          <w:lang w:val="en-GB"/>
        </w:rPr>
      </w:pPr>
    </w:p>
    <w:p w:rsidR="00EB5CB9" w:rsidP="00EB5CB9" w:rsidRDefault="00EB5CB9" w14:paraId="433CD56A" w14:textId="77777777">
      <w:pPr>
        <w:pStyle w:val="NoSpacing"/>
        <w:jc w:val="both"/>
        <w:rPr>
          <w:lang w:val="en-GB"/>
        </w:rPr>
      </w:pPr>
    </w:p>
    <w:p w:rsidR="00EB5CB9" w:rsidP="00EB5CB9" w:rsidRDefault="00EB5CB9" w14:paraId="77312B9F" w14:textId="77777777">
      <w:pPr>
        <w:keepNext/>
        <w:jc w:val="center"/>
      </w:pPr>
      <w:r>
        <w:rPr>
          <w:noProof/>
        </w:rPr>
        <w:drawing>
          <wp:inline distT="0" distB="0" distL="0" distR="0" wp14:anchorId="6C78CE60" wp14:editId="71E9E951">
            <wp:extent cx="4263827" cy="1110343"/>
            <wp:effectExtent l="0" t="0" r="3810" b="0"/>
            <wp:docPr id="947765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4263827" cy="1110343"/>
                    </a:xfrm>
                    <a:prstGeom prst="rect">
                      <a:avLst/>
                    </a:prstGeom>
                  </pic:spPr>
                </pic:pic>
              </a:graphicData>
            </a:graphic>
          </wp:inline>
        </w:drawing>
      </w:r>
    </w:p>
    <w:p w:rsidRPr="00EB5CB9" w:rsidR="00EB5CB9" w:rsidP="00EB5CB9" w:rsidRDefault="00EB5CB9" w14:paraId="04DFC844" w14:textId="3F87EBAE">
      <w:pPr>
        <w:pStyle w:val="Caption"/>
      </w:pPr>
      <w:r>
        <w:t xml:space="preserve">Figure </w:t>
      </w:r>
      <w:r w:rsidR="00F92EA3">
        <w:fldChar w:fldCharType="begin"/>
      </w:r>
      <w:r w:rsidR="00F92EA3">
        <w:instrText xml:space="preserve"> STYLEREF 1 \s </w:instrText>
      </w:r>
      <w:r w:rsidR="00F92EA3">
        <w:fldChar w:fldCharType="separate"/>
      </w:r>
      <w:r w:rsidR="00F92EA3">
        <w:rPr>
          <w:noProof/>
        </w:rPr>
        <w:t>3</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1</w:t>
      </w:r>
      <w:r w:rsidR="00F92EA3">
        <w:fldChar w:fldCharType="end"/>
      </w:r>
      <w:r w:rsidRPr="00EB5CB9">
        <w:t xml:space="preserve"> </w:t>
      </w:r>
      <w:r w:rsidRPr="00A03BA0">
        <w:t xml:space="preserve">OFDM signal generation for </w:t>
      </w:r>
      <w:r>
        <w:t>PRACH</w:t>
      </w:r>
    </w:p>
    <w:p w:rsidR="00EB5CB9" w:rsidP="00EB5CB9" w:rsidRDefault="00EB5CB9" w14:paraId="6549F918" w14:textId="77777777">
      <w:pPr>
        <w:pStyle w:val="NoSpacing"/>
        <w:jc w:val="both"/>
        <w:rPr>
          <w:lang w:val="en-GB"/>
        </w:rPr>
      </w:pPr>
    </w:p>
    <w:p w:rsidR="00EB5CB9" w:rsidP="00EB5CB9" w:rsidRDefault="00EB5CB9" w14:paraId="285B6EC4" w14:textId="0F39238D">
      <w:pPr>
        <w:pStyle w:val="NoSpacing"/>
        <w:jc w:val="both"/>
        <w:rPr>
          <w:lang w:val="en-GB"/>
        </w:rPr>
      </w:pPr>
      <w:r>
        <w:rPr>
          <w:lang w:val="en-GB"/>
        </w:rPr>
        <w:t>As an example of this processing, we illustrate the OFDM signal generation for each preamble format separately assuming mu=0 (15kHz SCS):</w:t>
      </w:r>
    </w:p>
    <w:p w:rsidR="00EB5CB9" w:rsidP="00EB5CB9" w:rsidRDefault="00EB5CB9" w14:paraId="1E1582DC" w14:textId="3A49F2F6">
      <w:pPr>
        <w:pStyle w:val="NoSpacing"/>
        <w:jc w:val="both"/>
        <w:rPr>
          <w:lang w:val="en-GB"/>
        </w:rPr>
      </w:pPr>
    </w:p>
    <w:p w:rsidR="00EB5CB9" w:rsidP="00EB5CB9" w:rsidRDefault="00EB5CB9" w14:paraId="41FA9452" w14:textId="77777777">
      <w:pPr>
        <w:pStyle w:val="NoSpacing"/>
        <w:jc w:val="both"/>
        <w:rPr>
          <w:lang w:val="en-GB"/>
        </w:rPr>
      </w:pPr>
    </w:p>
    <w:p w:rsidR="00EB5CB9" w:rsidP="00EB5CB9" w:rsidRDefault="00EB5CB9" w14:paraId="3CA304D8" w14:textId="77777777">
      <w:pPr>
        <w:pStyle w:val="NoSpacing"/>
        <w:jc w:val="both"/>
        <w:rPr>
          <w:lang w:val="en-GB"/>
        </w:rPr>
      </w:pPr>
    </w:p>
    <w:p w:rsidR="00EB5CB9" w:rsidP="00EB5CB9" w:rsidRDefault="00EB5CB9" w14:paraId="75A754CD" w14:textId="77777777">
      <w:pPr>
        <w:pStyle w:val="NoSpacing"/>
        <w:keepNext/>
        <w:jc w:val="center"/>
      </w:pPr>
      <w:r>
        <w:rPr>
          <w:noProof/>
        </w:rPr>
        <w:drawing>
          <wp:inline distT="0" distB="0" distL="0" distR="0" wp14:anchorId="03CB7FAE" wp14:editId="0ECB6FE5">
            <wp:extent cx="4967514" cy="892532"/>
            <wp:effectExtent l="0" t="0" r="5080" b="0"/>
            <wp:docPr id="94776512" name="Picture 94776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765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67514" cy="892532"/>
                    </a:xfrm>
                    <a:prstGeom prst="rect">
                      <a:avLst/>
                    </a:prstGeom>
                  </pic:spPr>
                </pic:pic>
              </a:graphicData>
            </a:graphic>
          </wp:inline>
        </w:drawing>
      </w:r>
    </w:p>
    <w:p w:rsidR="00EB5CB9" w:rsidP="00EB5CB9" w:rsidRDefault="00EB5CB9" w14:paraId="23607D85" w14:textId="37ABCC8F">
      <w:pPr>
        <w:pStyle w:val="Caption"/>
        <w:rPr>
          <w:lang w:val="en-GB"/>
        </w:rPr>
      </w:pPr>
      <w:r>
        <w:t xml:space="preserve">Figure </w:t>
      </w:r>
      <w:r w:rsidR="00F92EA3">
        <w:fldChar w:fldCharType="begin"/>
      </w:r>
      <w:r w:rsidR="00F92EA3">
        <w:instrText xml:space="preserve"> STYLEREF 1 \s </w:instrText>
      </w:r>
      <w:r w:rsidR="00F92EA3">
        <w:fldChar w:fldCharType="separate"/>
      </w:r>
      <w:r w:rsidR="00F92EA3">
        <w:rPr>
          <w:noProof/>
        </w:rPr>
        <w:t>3</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2</w:t>
      </w:r>
      <w:r w:rsidR="00F92EA3">
        <w:fldChar w:fldCharType="end"/>
      </w:r>
      <w:r>
        <w:t xml:space="preserve"> </w:t>
      </w:r>
      <w:r w:rsidRPr="00A03BA0">
        <w:t xml:space="preserve">OFDM signal generation for </w:t>
      </w:r>
      <w:r>
        <w:t>PRACH Format A1</w:t>
      </w:r>
    </w:p>
    <w:p w:rsidR="00EB5CB9" w:rsidP="00EB5CB9" w:rsidRDefault="00EB5CB9" w14:paraId="47BC161B" w14:textId="77777777">
      <w:pPr>
        <w:pStyle w:val="NoSpacing"/>
        <w:jc w:val="both"/>
        <w:rPr>
          <w:lang w:val="en-GB"/>
        </w:rPr>
      </w:pPr>
    </w:p>
    <w:p w:rsidR="00F92EA3" w:rsidP="00F92EA3" w:rsidRDefault="00F92EA3" w14:paraId="1B762459" w14:textId="77777777">
      <w:pPr>
        <w:pStyle w:val="NoSpacing"/>
        <w:keepNext/>
        <w:jc w:val="center"/>
      </w:pPr>
      <w:r>
        <w:rPr>
          <w:noProof/>
        </w:rPr>
        <w:drawing>
          <wp:inline distT="0" distB="0" distL="0" distR="0" wp14:anchorId="2E68E3D1" wp14:editId="0333D462">
            <wp:extent cx="5642543" cy="454669"/>
            <wp:effectExtent l="0" t="0" r="0" b="0"/>
            <wp:docPr id="94776524" name="Picture 94776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765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2543" cy="454669"/>
                    </a:xfrm>
                    <a:prstGeom prst="rect">
                      <a:avLst/>
                    </a:prstGeom>
                  </pic:spPr>
                </pic:pic>
              </a:graphicData>
            </a:graphic>
          </wp:inline>
        </w:drawing>
      </w:r>
    </w:p>
    <w:p w:rsidR="00EB5CB9" w:rsidP="00F92EA3" w:rsidRDefault="00F92EA3" w14:paraId="21664EE2" w14:textId="7FAFC682">
      <w:pPr>
        <w:pStyle w:val="Caption"/>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w:t>
      </w:r>
      <w:r w:rsidRPr="00A03BA0">
        <w:t xml:space="preserve">OFDM signal generation for </w:t>
      </w:r>
      <w:r>
        <w:t>PRACH Format A2</w:t>
      </w:r>
    </w:p>
    <w:p w:rsidR="00EB5CB9" w:rsidP="00EB5CB9" w:rsidRDefault="00EB5CB9" w14:paraId="009C5830" w14:textId="77777777">
      <w:pPr>
        <w:pStyle w:val="NoSpacing"/>
        <w:jc w:val="both"/>
        <w:rPr>
          <w:lang w:val="en-GB"/>
        </w:rPr>
      </w:pPr>
    </w:p>
    <w:p w:rsidR="00EB5CB9" w:rsidP="00EB5CB9" w:rsidRDefault="00EB5CB9" w14:paraId="2F2F1D96" w14:textId="77777777">
      <w:pPr>
        <w:pStyle w:val="NoSpacing"/>
        <w:keepNext/>
        <w:jc w:val="center"/>
      </w:pPr>
      <w:r>
        <w:rPr>
          <w:noProof/>
        </w:rPr>
        <w:drawing>
          <wp:inline distT="0" distB="0" distL="0" distR="0" wp14:anchorId="3C19F702" wp14:editId="0AAF64AA">
            <wp:extent cx="3293707" cy="495120"/>
            <wp:effectExtent l="0" t="0" r="0" b="0"/>
            <wp:docPr id="94776515" name="Picture 9477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765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3707" cy="495120"/>
                    </a:xfrm>
                    <a:prstGeom prst="rect">
                      <a:avLst/>
                    </a:prstGeom>
                  </pic:spPr>
                </pic:pic>
              </a:graphicData>
            </a:graphic>
          </wp:inline>
        </w:drawing>
      </w:r>
    </w:p>
    <w:p w:rsidR="00EB5CB9" w:rsidP="00EB5CB9" w:rsidRDefault="00EB5CB9" w14:paraId="73AA7DCF" w14:textId="2C04FEAD">
      <w:pPr>
        <w:pStyle w:val="Caption"/>
        <w:rPr>
          <w:lang w:val="en-GB"/>
        </w:rPr>
      </w:pPr>
      <w:r>
        <w:t xml:space="preserve">Figure </w:t>
      </w:r>
      <w:r w:rsidR="00F92EA3">
        <w:fldChar w:fldCharType="begin"/>
      </w:r>
      <w:r w:rsidR="00F92EA3">
        <w:instrText xml:space="preserve"> STYLEREF 1 \s </w:instrText>
      </w:r>
      <w:r w:rsidR="00F92EA3">
        <w:fldChar w:fldCharType="separate"/>
      </w:r>
      <w:r w:rsidR="00F92EA3">
        <w:rPr>
          <w:noProof/>
        </w:rPr>
        <w:t>3</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4</w:t>
      </w:r>
      <w:r w:rsidR="00F92EA3">
        <w:fldChar w:fldCharType="end"/>
      </w:r>
      <w:r>
        <w:t xml:space="preserve"> </w:t>
      </w:r>
      <w:r w:rsidRPr="00A03BA0">
        <w:t xml:space="preserve">OFDM signal generation for </w:t>
      </w:r>
      <w:r>
        <w:t>PRACH Format A3</w:t>
      </w:r>
    </w:p>
    <w:p w:rsidR="00EB5CB9" w:rsidP="00EB5CB9" w:rsidRDefault="00EB5CB9" w14:paraId="55457C7F" w14:textId="77777777">
      <w:pPr>
        <w:pStyle w:val="NoSpacing"/>
        <w:keepNext/>
        <w:jc w:val="center"/>
      </w:pPr>
      <w:r>
        <w:rPr>
          <w:noProof/>
        </w:rPr>
        <w:drawing>
          <wp:inline distT="0" distB="0" distL="0" distR="0" wp14:anchorId="03FE2F60" wp14:editId="5DACBA9C">
            <wp:extent cx="5447666" cy="978803"/>
            <wp:effectExtent l="0" t="0" r="635" b="0"/>
            <wp:docPr id="94776516" name="Picture 94776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765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47666" cy="978803"/>
                    </a:xfrm>
                    <a:prstGeom prst="rect">
                      <a:avLst/>
                    </a:prstGeom>
                  </pic:spPr>
                </pic:pic>
              </a:graphicData>
            </a:graphic>
          </wp:inline>
        </w:drawing>
      </w:r>
    </w:p>
    <w:p w:rsidR="00EB5CB9" w:rsidP="00EB5CB9" w:rsidRDefault="00EB5CB9" w14:paraId="7429F0A1" w14:textId="2369C8DF">
      <w:pPr>
        <w:pStyle w:val="Caption"/>
        <w:rPr>
          <w:lang w:val="en-GB"/>
        </w:rPr>
      </w:pPr>
      <w:r>
        <w:t xml:space="preserve">Figure </w:t>
      </w:r>
      <w:r w:rsidR="00F92EA3">
        <w:fldChar w:fldCharType="begin"/>
      </w:r>
      <w:r w:rsidR="00F92EA3">
        <w:instrText xml:space="preserve"> STYLEREF 1 \s </w:instrText>
      </w:r>
      <w:r w:rsidR="00F92EA3">
        <w:fldChar w:fldCharType="separate"/>
      </w:r>
      <w:r w:rsidR="00F92EA3">
        <w:rPr>
          <w:noProof/>
        </w:rPr>
        <w:t>3</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5</w:t>
      </w:r>
      <w:r w:rsidR="00F92EA3">
        <w:fldChar w:fldCharType="end"/>
      </w:r>
      <w:r w:rsidRPr="00EB5CB9">
        <w:t xml:space="preserve"> </w:t>
      </w:r>
      <w:r w:rsidRPr="00A03BA0">
        <w:t xml:space="preserve">OFDM signal generation for </w:t>
      </w:r>
      <w:r>
        <w:t>PRACH Format B1</w:t>
      </w:r>
      <w:r w:rsidR="003209EC">
        <w:t>. (*) GP=72</w:t>
      </w:r>
      <w:r w:rsidR="00B6392A">
        <w:t xml:space="preserve"> </w:t>
      </w:r>
    </w:p>
    <w:p w:rsidR="00EB5CB9" w:rsidP="00EB5CB9" w:rsidRDefault="00EB5CB9" w14:paraId="355EE99A" w14:textId="77777777">
      <w:pPr>
        <w:pStyle w:val="NoSpacing"/>
        <w:jc w:val="both"/>
        <w:rPr>
          <w:lang w:val="en-GB"/>
        </w:rPr>
      </w:pPr>
    </w:p>
    <w:p w:rsidR="00F92EA3" w:rsidP="00F92EA3" w:rsidRDefault="00F92EA3" w14:paraId="30E80CE2" w14:textId="77777777">
      <w:pPr>
        <w:pStyle w:val="NoSpacing"/>
        <w:keepNext/>
        <w:jc w:val="center"/>
      </w:pPr>
      <w:r>
        <w:rPr>
          <w:noProof/>
        </w:rPr>
        <w:drawing>
          <wp:inline distT="0" distB="0" distL="0" distR="0" wp14:anchorId="3FE47BF9" wp14:editId="57B25431">
            <wp:extent cx="6162612" cy="496575"/>
            <wp:effectExtent l="0" t="0" r="0" b="0"/>
            <wp:docPr id="94776526" name="Picture 94776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765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62612" cy="496575"/>
                    </a:xfrm>
                    <a:prstGeom prst="rect">
                      <a:avLst/>
                    </a:prstGeom>
                  </pic:spPr>
                </pic:pic>
              </a:graphicData>
            </a:graphic>
          </wp:inline>
        </w:drawing>
      </w:r>
    </w:p>
    <w:p w:rsidR="00EB5CB9" w:rsidP="00F92EA3" w:rsidRDefault="00F92EA3" w14:paraId="28F9595D" w14:textId="0130A5E1">
      <w:pPr>
        <w:pStyle w:val="Caption"/>
        <w:rPr>
          <w:lang w:val="en-GB"/>
        </w:rPr>
      </w:pPr>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6</w:t>
      </w:r>
      <w:r>
        <w:fldChar w:fldCharType="end"/>
      </w:r>
      <w:r>
        <w:t xml:space="preserve"> </w:t>
      </w:r>
      <w:r w:rsidRPr="00A03BA0">
        <w:t xml:space="preserve">OFDM signal generation for </w:t>
      </w:r>
      <w:r>
        <w:t>PRACH Format B2. (*) GP=216</w:t>
      </w:r>
    </w:p>
    <w:p w:rsidR="00F92EA3" w:rsidP="00EB5CB9" w:rsidRDefault="00F92EA3" w14:paraId="4E89C0FF" w14:textId="77777777">
      <w:pPr>
        <w:pStyle w:val="NoSpacing"/>
        <w:keepNext/>
        <w:jc w:val="center"/>
        <w:rPr>
          <w:noProof/>
          <w:lang w:val="en-GB"/>
        </w:rPr>
      </w:pPr>
    </w:p>
    <w:p w:rsidR="00EB5CB9" w:rsidP="00EB5CB9" w:rsidRDefault="00EB5CB9" w14:paraId="29342132" w14:textId="5C3DEBBE">
      <w:pPr>
        <w:pStyle w:val="NoSpacing"/>
        <w:keepNext/>
        <w:jc w:val="center"/>
      </w:pPr>
      <w:r>
        <w:rPr>
          <w:noProof/>
          <w:lang w:val="en-GB"/>
        </w:rPr>
        <w:drawing>
          <wp:inline distT="0" distB="0" distL="0" distR="0" wp14:anchorId="3D316DC0" wp14:editId="591DFC0D">
            <wp:extent cx="5210601" cy="606489"/>
            <wp:effectExtent l="0" t="0" r="0" b="0"/>
            <wp:docPr id="94776518" name="Picture 94776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4878"/>
                    <a:stretch/>
                  </pic:blipFill>
                  <pic:spPr bwMode="auto">
                    <a:xfrm>
                      <a:off x="0" y="0"/>
                      <a:ext cx="5530287" cy="643699"/>
                    </a:xfrm>
                    <a:prstGeom prst="rect">
                      <a:avLst/>
                    </a:prstGeom>
                    <a:noFill/>
                    <a:ln>
                      <a:noFill/>
                    </a:ln>
                    <a:extLst>
                      <a:ext uri="{53640926-AAD7-44D8-BBD7-CCE9431645EC}">
                        <a14:shadowObscured xmlns:a14="http://schemas.microsoft.com/office/drawing/2010/main"/>
                      </a:ext>
                    </a:extLst>
                  </pic:spPr>
                </pic:pic>
              </a:graphicData>
            </a:graphic>
          </wp:inline>
        </w:drawing>
      </w:r>
    </w:p>
    <w:p w:rsidR="00EB5CB9" w:rsidP="00EB5CB9" w:rsidRDefault="00EB5CB9" w14:paraId="11CDEFE0" w14:textId="1140C855">
      <w:pPr>
        <w:pStyle w:val="Caption"/>
        <w:rPr>
          <w:lang w:val="en-GB"/>
        </w:rPr>
      </w:pPr>
      <w:r>
        <w:t xml:space="preserve">Figure </w:t>
      </w:r>
      <w:r w:rsidR="00F92EA3">
        <w:fldChar w:fldCharType="begin"/>
      </w:r>
      <w:r w:rsidR="00F92EA3">
        <w:instrText xml:space="preserve"> STYLEREF 1 \s </w:instrText>
      </w:r>
      <w:r w:rsidR="00F92EA3">
        <w:fldChar w:fldCharType="separate"/>
      </w:r>
      <w:r w:rsidR="00F92EA3">
        <w:rPr>
          <w:noProof/>
        </w:rPr>
        <w:t>3</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8</w:t>
      </w:r>
      <w:r w:rsidR="00F92EA3">
        <w:fldChar w:fldCharType="end"/>
      </w:r>
      <w:r w:rsidRPr="00EB5CB9">
        <w:t xml:space="preserve"> </w:t>
      </w:r>
      <w:r w:rsidRPr="00A03BA0">
        <w:t xml:space="preserve">OFDM signal generation for </w:t>
      </w:r>
      <w:r>
        <w:t>PRACH Format B3</w:t>
      </w:r>
      <w:r w:rsidR="003209EC">
        <w:t>. (*) GP=360</w:t>
      </w:r>
    </w:p>
    <w:p w:rsidR="00F92EA3" w:rsidP="003209EC" w:rsidRDefault="00F92EA3" w14:paraId="10592DF2" w14:textId="77777777">
      <w:pPr>
        <w:pStyle w:val="NoSpacing"/>
        <w:keepNext/>
        <w:jc w:val="center"/>
        <w:rPr>
          <w:noProof/>
          <w:lang w:val="en-GB"/>
        </w:rPr>
      </w:pPr>
    </w:p>
    <w:p w:rsidR="003209EC" w:rsidP="003209EC" w:rsidRDefault="00EB5CB9" w14:paraId="513E2F51" w14:textId="321FFDD2">
      <w:pPr>
        <w:pStyle w:val="NoSpacing"/>
        <w:keepNext/>
        <w:jc w:val="center"/>
      </w:pPr>
      <w:r>
        <w:rPr>
          <w:noProof/>
          <w:lang w:val="en-GB"/>
        </w:rPr>
        <w:drawing>
          <wp:inline distT="0" distB="0" distL="0" distR="0" wp14:anchorId="0226D5E9" wp14:editId="746485D9">
            <wp:extent cx="5567907" cy="709153"/>
            <wp:effectExtent l="0" t="0" r="0" b="0"/>
            <wp:docPr id="94776519" name="Picture 94776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9407"/>
                    <a:stretch/>
                  </pic:blipFill>
                  <pic:spPr bwMode="auto">
                    <a:xfrm>
                      <a:off x="0" y="0"/>
                      <a:ext cx="5674039" cy="722670"/>
                    </a:xfrm>
                    <a:prstGeom prst="rect">
                      <a:avLst/>
                    </a:prstGeom>
                    <a:noFill/>
                    <a:ln>
                      <a:noFill/>
                    </a:ln>
                    <a:extLst>
                      <a:ext uri="{53640926-AAD7-44D8-BBD7-CCE9431645EC}">
                        <a14:shadowObscured xmlns:a14="http://schemas.microsoft.com/office/drawing/2010/main"/>
                      </a:ext>
                    </a:extLst>
                  </pic:spPr>
                </pic:pic>
              </a:graphicData>
            </a:graphic>
          </wp:inline>
        </w:drawing>
      </w:r>
    </w:p>
    <w:p w:rsidR="00EB5CB9" w:rsidP="003209EC" w:rsidRDefault="003209EC" w14:paraId="011EDA42" w14:textId="423D6F8E">
      <w:pPr>
        <w:pStyle w:val="Caption"/>
        <w:rPr>
          <w:lang w:val="en-GB"/>
        </w:rPr>
      </w:pPr>
      <w:r>
        <w:t xml:space="preserve">Figure </w:t>
      </w:r>
      <w:r w:rsidR="00F92EA3">
        <w:fldChar w:fldCharType="begin"/>
      </w:r>
      <w:r w:rsidR="00F92EA3">
        <w:instrText xml:space="preserve"> STYLEREF 1 \s </w:instrText>
      </w:r>
      <w:r w:rsidR="00F92EA3">
        <w:fldChar w:fldCharType="separate"/>
      </w:r>
      <w:r w:rsidR="00F92EA3">
        <w:rPr>
          <w:noProof/>
        </w:rPr>
        <w:t>3</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9</w:t>
      </w:r>
      <w:r w:rsidR="00F92EA3">
        <w:fldChar w:fldCharType="end"/>
      </w:r>
      <w:r>
        <w:t xml:space="preserve"> </w:t>
      </w:r>
      <w:r w:rsidRPr="00A03BA0">
        <w:t xml:space="preserve">OFDM signal generation for </w:t>
      </w:r>
      <w:r>
        <w:t>PRACH Format B4. (*) GP=792</w:t>
      </w:r>
    </w:p>
    <w:p w:rsidR="00EB5CB9" w:rsidP="00FC069F" w:rsidRDefault="00EB5CB9" w14:paraId="7F1350DC" w14:textId="77777777">
      <w:pPr>
        <w:rPr>
          <w:lang w:val="en-GB"/>
        </w:rPr>
      </w:pPr>
    </w:p>
    <w:p w:rsidR="006E309D" w:rsidP="006E309D" w:rsidRDefault="006E309D" w14:paraId="70A05513" w14:textId="19CB58FA">
      <w:pPr>
        <w:pStyle w:val="Heading4"/>
        <w:rPr>
          <w:lang w:val="en-GB"/>
        </w:rPr>
      </w:pPr>
      <w:r>
        <w:rPr>
          <w:lang w:val="en-GB"/>
        </w:rPr>
        <w:t>Channel estimation</w:t>
      </w:r>
    </w:p>
    <w:p w:rsidR="006E309D" w:rsidP="006E309D" w:rsidRDefault="006E309D" w14:paraId="66E8A127" w14:textId="40C32266">
      <w:pPr>
        <w:rPr>
          <w:lang w:val="en-GB"/>
        </w:rPr>
      </w:pPr>
      <w:r>
        <w:rPr>
          <w:lang w:val="en-GB"/>
        </w:rPr>
        <w:t xml:space="preserve">The raw channel estimation is described in section </w:t>
      </w:r>
      <w:r>
        <w:rPr>
          <w:lang w:val="en-GB"/>
        </w:rPr>
        <w:fldChar w:fldCharType="begin"/>
      </w:r>
      <w:r>
        <w:rPr>
          <w:lang w:val="en-GB"/>
        </w:rPr>
        <w:instrText xml:space="preserve"> REF _Ref41384598 \r \h </w:instrText>
      </w:r>
      <w:r>
        <w:rPr>
          <w:lang w:val="en-GB"/>
        </w:rPr>
      </w:r>
      <w:r>
        <w:rPr>
          <w:lang w:val="en-GB"/>
        </w:rPr>
        <w:fldChar w:fldCharType="separate"/>
      </w:r>
      <w:r w:rsidR="00DA752E">
        <w:rPr>
          <w:lang w:val="en-GB"/>
        </w:rPr>
        <w:t>5.1.2.1</w:t>
      </w:r>
      <w:r>
        <w:rPr>
          <w:lang w:val="en-GB"/>
        </w:rPr>
        <w:fldChar w:fldCharType="end"/>
      </w:r>
      <w:r>
        <w:rPr>
          <w:lang w:val="en-GB"/>
        </w:rPr>
        <w:t xml:space="preserve"> </w:t>
      </w:r>
      <w:r w:rsidR="00392B97">
        <w:rPr>
          <w:lang w:val="en-GB"/>
        </w:rPr>
        <w:t xml:space="preserve">and the detector MMSE in section </w:t>
      </w:r>
      <w:r w:rsidR="00392B97">
        <w:rPr>
          <w:lang w:val="en-GB"/>
        </w:rPr>
        <w:fldChar w:fldCharType="begin"/>
      </w:r>
      <w:r w:rsidR="00392B97">
        <w:rPr>
          <w:lang w:val="en-GB"/>
        </w:rPr>
        <w:instrText xml:space="preserve"> REF _Ref41384870 \r \h </w:instrText>
      </w:r>
      <w:r w:rsidR="00392B97">
        <w:rPr>
          <w:lang w:val="en-GB"/>
        </w:rPr>
      </w:r>
      <w:r w:rsidR="00392B97">
        <w:rPr>
          <w:lang w:val="en-GB"/>
        </w:rPr>
        <w:fldChar w:fldCharType="separate"/>
      </w:r>
      <w:r w:rsidR="00DA752E">
        <w:rPr>
          <w:lang w:val="en-GB"/>
        </w:rPr>
        <w:t>11.2</w:t>
      </w:r>
      <w:r w:rsidR="00392B97">
        <w:rPr>
          <w:lang w:val="en-GB"/>
        </w:rPr>
        <w:fldChar w:fldCharType="end"/>
      </w:r>
      <w:r w:rsidR="00392B97">
        <w:rPr>
          <w:lang w:val="en-GB"/>
        </w:rPr>
        <w:t>.</w:t>
      </w:r>
    </w:p>
    <w:p w:rsidR="00FC069F" w:rsidP="00FC069F" w:rsidRDefault="00FC069F" w14:paraId="0E3EEA76" w14:textId="30A0BDAC">
      <w:pPr>
        <w:pStyle w:val="Heading4"/>
        <w:rPr>
          <w:lang w:val="en-GB"/>
        </w:rPr>
      </w:pPr>
      <w:r>
        <w:rPr>
          <w:lang w:val="en-GB"/>
        </w:rPr>
        <w:t>Detection algorithm</w:t>
      </w:r>
    </w:p>
    <w:p w:rsidRPr="00FC069F" w:rsidR="00FC069F" w:rsidP="00FC069F" w:rsidRDefault="00FC069F" w14:paraId="21993E29" w14:textId="69F9A0E5">
      <w:pPr>
        <w:rPr>
          <w:lang w:val="en-GB"/>
        </w:rPr>
      </w:pPr>
      <w:r>
        <w:rPr>
          <w:lang w:val="en-GB"/>
        </w:rPr>
        <w:t xml:space="preserve">See section </w:t>
      </w:r>
      <w:r w:rsidR="007F7D54">
        <w:rPr>
          <w:lang w:val="en-GB"/>
        </w:rPr>
        <w:fldChar w:fldCharType="begin"/>
      </w:r>
      <w:r w:rsidR="007F7D54">
        <w:rPr>
          <w:lang w:val="en-GB"/>
        </w:rPr>
        <w:instrText xml:space="preserve"> REF _Ref41386137 \r \h </w:instrText>
      </w:r>
      <w:r w:rsidR="007F7D54">
        <w:rPr>
          <w:lang w:val="en-GB"/>
        </w:rPr>
      </w:r>
      <w:r w:rsidR="007F7D54">
        <w:rPr>
          <w:lang w:val="en-GB"/>
        </w:rPr>
        <w:fldChar w:fldCharType="separate"/>
      </w:r>
      <w:r w:rsidR="00DA752E">
        <w:rPr>
          <w:lang w:val="en-GB"/>
        </w:rPr>
        <w:t>3.2.1.2</w:t>
      </w:r>
      <w:r w:rsidR="007F7D54">
        <w:rPr>
          <w:lang w:val="en-GB"/>
        </w:rPr>
        <w:fldChar w:fldCharType="end"/>
      </w:r>
    </w:p>
    <w:p w:rsidR="00FC069F" w:rsidP="00FC069F" w:rsidRDefault="00FC069F" w14:paraId="2E28290A" w14:textId="77777777">
      <w:pPr>
        <w:pStyle w:val="Heading4"/>
        <w:rPr>
          <w:lang w:val="en-GB"/>
        </w:rPr>
      </w:pPr>
      <w:r>
        <w:rPr>
          <w:lang w:val="en-GB"/>
        </w:rPr>
        <w:lastRenderedPageBreak/>
        <w:t>Time Offset Estimation</w:t>
      </w:r>
    </w:p>
    <w:p w:rsidR="00392B97" w:rsidP="00392B97" w:rsidRDefault="00392B97" w14:paraId="74A064C2" w14:textId="3D890AE3">
      <w:pPr>
        <w:rPr>
          <w:lang w:val="en-GB"/>
        </w:rPr>
      </w:pPr>
      <w:r>
        <w:rPr>
          <w:lang w:val="en-GB"/>
        </w:rPr>
        <w:t xml:space="preserve">Time offset estimation methodologies are described in section </w:t>
      </w:r>
      <w:r>
        <w:rPr>
          <w:lang w:val="en-GB"/>
        </w:rPr>
        <w:fldChar w:fldCharType="begin"/>
      </w:r>
      <w:r>
        <w:rPr>
          <w:lang w:val="en-GB"/>
        </w:rPr>
        <w:instrText xml:space="preserve"> REF _Ref41385036 \r \h </w:instrText>
      </w:r>
      <w:r>
        <w:rPr>
          <w:lang w:val="en-GB"/>
        </w:rPr>
      </w:r>
      <w:r>
        <w:rPr>
          <w:lang w:val="en-GB"/>
        </w:rPr>
        <w:fldChar w:fldCharType="separate"/>
      </w:r>
      <w:r w:rsidR="00DA752E">
        <w:rPr>
          <w:lang w:val="en-GB"/>
        </w:rPr>
        <w:t>2.2.1.4</w:t>
      </w:r>
      <w:r>
        <w:rPr>
          <w:lang w:val="en-GB"/>
        </w:rPr>
        <w:fldChar w:fldCharType="end"/>
      </w:r>
      <w:r>
        <w:rPr>
          <w:lang w:val="en-GB"/>
        </w:rPr>
        <w:t xml:space="preserve"> for DMRS, section </w:t>
      </w:r>
      <w:r>
        <w:rPr>
          <w:lang w:val="en-GB"/>
        </w:rPr>
        <w:fldChar w:fldCharType="begin"/>
      </w:r>
      <w:r>
        <w:rPr>
          <w:lang w:val="en-GB"/>
        </w:rPr>
        <w:instrText xml:space="preserve"> REF _Ref41385116 \r \h </w:instrText>
      </w:r>
      <w:r>
        <w:rPr>
          <w:lang w:val="en-GB"/>
        </w:rPr>
      </w:r>
      <w:r>
        <w:rPr>
          <w:lang w:val="en-GB"/>
        </w:rPr>
        <w:fldChar w:fldCharType="separate"/>
      </w:r>
      <w:r w:rsidR="00DA752E">
        <w:rPr>
          <w:lang w:val="en-GB"/>
        </w:rPr>
        <w:t>3.1.3.3</w:t>
      </w:r>
      <w:r>
        <w:rPr>
          <w:lang w:val="en-GB"/>
        </w:rPr>
        <w:fldChar w:fldCharType="end"/>
      </w:r>
      <w:r>
        <w:rPr>
          <w:lang w:val="en-GB"/>
        </w:rPr>
        <w:t xml:space="preserve"> for PRACH and section </w:t>
      </w:r>
      <w:r>
        <w:rPr>
          <w:lang w:val="en-GB"/>
        </w:rPr>
        <w:fldChar w:fldCharType="begin"/>
      </w:r>
      <w:r>
        <w:rPr>
          <w:lang w:val="en-GB"/>
        </w:rPr>
        <w:instrText xml:space="preserve"> REF _Ref41385183 \r \h </w:instrText>
      </w:r>
      <w:r>
        <w:rPr>
          <w:lang w:val="en-GB"/>
        </w:rPr>
      </w:r>
      <w:r>
        <w:rPr>
          <w:lang w:val="en-GB"/>
        </w:rPr>
        <w:fldChar w:fldCharType="separate"/>
      </w:r>
      <w:r w:rsidR="00DA752E">
        <w:rPr>
          <w:lang w:val="en-GB"/>
        </w:rPr>
        <w:t>3.2.4.2</w:t>
      </w:r>
      <w:r>
        <w:rPr>
          <w:lang w:val="en-GB"/>
        </w:rPr>
        <w:fldChar w:fldCharType="end"/>
      </w:r>
      <w:r>
        <w:rPr>
          <w:lang w:val="en-GB"/>
        </w:rPr>
        <w:t xml:space="preserve"> for SRS.</w:t>
      </w:r>
    </w:p>
    <w:p w:rsidR="00392B97" w:rsidP="00392B97" w:rsidRDefault="00392B97" w14:paraId="75DF5721" w14:textId="7BAE4403">
      <w:pPr>
        <w:pStyle w:val="Heading4"/>
        <w:rPr>
          <w:lang w:val="en-GB"/>
        </w:rPr>
      </w:pPr>
      <w:r>
        <w:rPr>
          <w:lang w:val="en-GB"/>
        </w:rPr>
        <w:t>Time Offset Compensation</w:t>
      </w:r>
    </w:p>
    <w:p w:rsidR="00686F85" w:rsidP="00686F85" w:rsidRDefault="00686F85" w14:paraId="23425C6B" w14:textId="3504DFA1">
      <w:pPr>
        <w:pStyle w:val="NoSpacing"/>
        <w:jc w:val="both"/>
        <w:rPr>
          <w:lang w:val="en-GB"/>
        </w:rPr>
      </w:pPr>
      <w:r>
        <w:rPr>
          <w:lang w:val="en-GB"/>
        </w:rPr>
        <w:t xml:space="preserve">Time offset compensation (TOC) is </w:t>
      </w:r>
      <w:r w:rsidR="00AF303B">
        <w:rPr>
          <w:lang w:val="en-GB"/>
        </w:rPr>
        <w:t xml:space="preserve">performed </w:t>
      </w:r>
      <w:r>
        <w:rPr>
          <w:lang w:val="en-GB"/>
        </w:rPr>
        <w:t>once per subframe shifting the received signal or before performing the channel estimation in the wiener filter (practical CE) for all received data symbols based on three possible approaches: ideal TO (assumed known at the receiver), RS TOE (DMRS, CSI or SR</w:t>
      </w:r>
      <w:r w:rsidR="007F7D54">
        <w:rPr>
          <w:lang w:val="en-GB"/>
        </w:rPr>
        <w:t>S</w:t>
      </w:r>
      <w:r>
        <w:rPr>
          <w:lang w:val="en-GB"/>
        </w:rPr>
        <w:t xml:space="preserve">) or PRACH TOE (TA). Therefore, the timing offset correction is </w:t>
      </w:r>
      <w:r w:rsidRPr="00686F85">
        <w:rPr>
          <w:lang w:val="en-GB"/>
        </w:rPr>
        <w:t>based on the timing offset estimate from the previous subframe</w:t>
      </w:r>
      <w:r>
        <w:rPr>
          <w:lang w:val="en-GB"/>
        </w:rPr>
        <w:t xml:space="preserve"> and the Rx signal (</w:t>
      </w:r>
      <m:oMath>
        <m:r>
          <w:rPr>
            <w:rFonts w:ascii="Cambria Math" w:hAnsi="Cambria Math"/>
            <w:lang w:val="en-GB"/>
          </w:rPr>
          <m:t>y</m:t>
        </m:r>
      </m:oMath>
      <w:r>
        <w:rPr>
          <w:lang w:val="en-GB"/>
        </w:rPr>
        <w:t>) is shifted as:</w:t>
      </w:r>
    </w:p>
    <w:p w:rsidR="00686F85" w:rsidP="00686F85" w:rsidRDefault="00686F85" w14:paraId="43E03562" w14:textId="77777777">
      <w:pPr>
        <w:pStyle w:val="NoSpacing"/>
        <w:jc w:val="both"/>
        <w:rPr>
          <w:lang w:val="en-GB"/>
        </w:rPr>
      </w:pPr>
    </w:p>
    <w:p w:rsidRPr="00686F85" w:rsidR="00686F85" w:rsidP="00686F85" w:rsidRDefault="00686F85" w14:paraId="0B6CD981" w14:textId="77777777">
      <w:pPr>
        <w:pStyle w:val="NoSpacing"/>
        <w:jc w:val="both"/>
        <w:rPr>
          <w:rFonts w:eastAsiaTheme="minorEastAsia"/>
          <w:lang w:val="en-GB"/>
        </w:rPr>
      </w:pPr>
      <m:oMathPara>
        <m:oMath>
          <m:r>
            <w:rPr>
              <w:rFonts w:ascii="Cambria Math" w:hAnsi="Cambria Math" w:eastAsiaTheme="minorEastAsia"/>
              <w:lang w:val="en-US" w:eastAsia="zh-CN"/>
            </w:rPr>
            <m:t>y</m:t>
          </m:r>
          <m:r>
            <w:rPr>
              <w:rFonts w:ascii="Cambria Math" w:hAnsi="Cambria Math" w:eastAsiaTheme="minorEastAsia"/>
              <w:lang w:val="en-GB" w:eastAsia="zh-CN"/>
            </w:rPr>
            <m:t>=</m:t>
          </m:r>
          <m:r>
            <w:rPr>
              <w:rFonts w:ascii="Cambria Math" w:hAnsi="Cambria Math" w:eastAsiaTheme="minorEastAsia"/>
              <w:lang w:val="en-US" w:eastAsia="zh-CN"/>
            </w:rPr>
            <m:t>y</m:t>
          </m:r>
          <m:r>
            <w:rPr>
              <w:rFonts w:ascii="Cambria Math" w:hAnsi="Cambria Math" w:eastAsiaTheme="minorEastAsia"/>
              <w:lang w:val="en-GB" w:eastAsia="zh-CN"/>
            </w:rPr>
            <m:t xml:space="preserve">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πfTOE</m:t>
              </m:r>
            </m:sup>
          </m:sSup>
          <m:r>
            <w:rPr>
              <w:rFonts w:ascii="Cambria Math" w:hAnsi="Cambria Math" w:eastAsiaTheme="minorEastAsia"/>
              <w:lang w:val="en-GB"/>
            </w:rPr>
            <m:t xml:space="preserve"> </m:t>
          </m:r>
        </m:oMath>
      </m:oMathPara>
    </w:p>
    <w:p w:rsidR="00686F85" w:rsidP="00686F85" w:rsidRDefault="00686F85" w14:paraId="69E0E8BA" w14:textId="77777777">
      <w:pPr>
        <w:pStyle w:val="NoSpacing"/>
        <w:jc w:val="both"/>
        <w:rPr>
          <w:lang w:val="en-GB"/>
        </w:rPr>
      </w:pPr>
    </w:p>
    <w:p w:rsidR="00686F85" w:rsidP="00686F85" w:rsidRDefault="00686F85" w14:paraId="744D109E" w14:textId="62338BD6">
      <w:pPr>
        <w:pStyle w:val="NoSpacing"/>
        <w:jc w:val="both"/>
        <w:rPr>
          <w:lang w:val="en-GB"/>
        </w:rPr>
      </w:pPr>
      <w:r>
        <w:rPr>
          <w:lang w:val="en-GB"/>
        </w:rPr>
        <w:t xml:space="preserve">or the autocorrelation and cross-correlation matrixes as defined in section </w:t>
      </w:r>
      <w:r>
        <w:rPr>
          <w:lang w:val="en-GB"/>
        </w:rPr>
        <w:fldChar w:fldCharType="begin"/>
      </w:r>
      <w:r>
        <w:rPr>
          <w:lang w:val="en-GB"/>
        </w:rPr>
        <w:instrText xml:space="preserve"> REF _Ref41385888 \r \h </w:instrText>
      </w:r>
      <w:r>
        <w:rPr>
          <w:lang w:val="en-GB"/>
        </w:rPr>
      </w:r>
      <w:r>
        <w:rPr>
          <w:lang w:val="en-GB"/>
        </w:rPr>
        <w:fldChar w:fldCharType="separate"/>
      </w:r>
      <w:r w:rsidR="00DA752E">
        <w:rPr>
          <w:lang w:val="en-GB"/>
        </w:rPr>
        <w:t>6.1.1.1.3</w:t>
      </w:r>
      <w:r>
        <w:rPr>
          <w:lang w:val="en-GB"/>
        </w:rPr>
        <w:fldChar w:fldCharType="end"/>
      </w:r>
      <w:r>
        <w:rPr>
          <w:lang w:val="en-GB"/>
        </w:rPr>
        <w:t xml:space="preserve"> for the wiener interpolation of the channel in Frequency direction are shifted as </w:t>
      </w:r>
    </w:p>
    <w:p w:rsidR="00686F85" w:rsidP="00686F85" w:rsidRDefault="00686F85" w14:paraId="4B837090" w14:textId="77777777">
      <w:pPr>
        <w:pStyle w:val="NoSpacing"/>
        <w:jc w:val="both"/>
        <w:rPr>
          <w:lang w:val="en-GB"/>
        </w:rPr>
      </w:pPr>
    </w:p>
    <w:p w:rsidRPr="00C2743C" w:rsidR="00686F85" w:rsidP="00686F85" w:rsidRDefault="003F7D7F" w14:paraId="0C822533" w14:textId="77777777">
      <w:pPr>
        <w:pStyle w:val="NoSpacing"/>
        <w:jc w:val="both"/>
      </w:pPr>
      <m:oMathPara>
        <m:oMath>
          <m:sSub>
            <m:sSubPr>
              <m:ctrlPr>
                <w:rPr>
                  <w:rFonts w:ascii="Cambria Math" w:hAnsi="Cambria Math"/>
                </w:rPr>
              </m:ctrlPr>
            </m:sSubPr>
            <m:e>
              <m:r>
                <w:rPr>
                  <w:rFonts w:ascii="Cambria Math" w:hAnsi="Cambria Math"/>
                </w:rPr>
                <m:t>R</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j</m:t>
              </m:r>
              <m:r>
                <m:rPr>
                  <m:sty m:val="p"/>
                </m:rPr>
                <w:rPr>
                  <w:rFonts w:ascii="Cambria Math" w:hAnsi="Cambria Math"/>
                </w:rPr>
                <m:t>2</m:t>
              </m:r>
              <m:r>
                <w:rPr>
                  <w:rFonts w:ascii="Cambria Math" w:hAnsi="Cambria Math"/>
                </w:rPr>
                <m:t>πf</m:t>
              </m:r>
              <m:sSub>
                <m:sSubPr>
                  <m:ctrlPr>
                    <w:rPr>
                      <w:rFonts w:ascii="Cambria Math" w:hAnsi="Cambria Math"/>
                    </w:rPr>
                  </m:ctrlPr>
                </m:sSubPr>
                <m:e>
                  <m:r>
                    <w:rPr>
                      <w:rFonts w:ascii="Cambria Math" w:hAnsi="Cambria Math"/>
                    </w:rPr>
                    <m:t>τ</m:t>
                  </m:r>
                </m:e>
                <m:sub>
                  <m:r>
                    <w:rPr>
                      <w:rFonts w:ascii="Cambria Math" w:hAnsi="Cambria Math"/>
                    </w:rPr>
                    <m:t>m</m:t>
                  </m:r>
                </m:sub>
              </m:sSub>
            </m:den>
          </m:f>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πfTOE</m:t>
              </m:r>
            </m:sup>
          </m:sSup>
        </m:oMath>
      </m:oMathPara>
    </w:p>
    <w:p w:rsidR="00686F85" w:rsidP="00686F85" w:rsidRDefault="00686F85" w14:paraId="77D9C3AE" w14:textId="77777777">
      <w:pPr>
        <w:pStyle w:val="NoSpacing"/>
        <w:jc w:val="both"/>
        <w:rPr>
          <w:lang w:val="en-GB"/>
        </w:rPr>
      </w:pPr>
    </w:p>
    <w:p w:rsidR="00686F85" w:rsidP="00686F85" w:rsidRDefault="00686F85" w14:paraId="7834E637" w14:textId="2528A33E">
      <w:pPr>
        <w:pStyle w:val="NoSpacing"/>
        <w:jc w:val="both"/>
        <w:rPr>
          <w:rFonts w:eastAsiaTheme="minorEastAsia"/>
          <w:lang w:val="en-GB"/>
        </w:rPr>
      </w:pPr>
      <w:r w:rsidRPr="00F10262">
        <w:rPr>
          <w:rFonts w:eastAsiaTheme="minorEastAsia"/>
          <w:lang w:val="en-GB"/>
        </w:rPr>
        <w:t xml:space="preserve">where </w:t>
      </w:r>
      <m:oMath>
        <m:sSub>
          <m:sSubPr>
            <m:ctrlPr>
              <w:rPr>
                <w:rFonts w:ascii="Cambria Math" w:hAnsi="Cambria Math"/>
              </w:rPr>
            </m:ctrlPr>
          </m:sSubPr>
          <m:e>
            <m:r>
              <w:rPr>
                <w:rFonts w:ascii="Cambria Math" w:hAnsi="Cambria Math"/>
              </w:rPr>
              <m:t>τ</m:t>
            </m:r>
          </m:e>
          <m:sub>
            <m:r>
              <w:rPr>
                <w:rFonts w:ascii="Cambria Math" w:hAnsi="Cambria Math"/>
              </w:rPr>
              <m:t>m</m:t>
            </m:r>
          </m:sub>
        </m:sSub>
      </m:oMath>
      <w:r w:rsidRPr="00F10262">
        <w:rPr>
          <w:rFonts w:eastAsiaTheme="minorEastAsia"/>
          <w:lang w:val="en-GB"/>
        </w:rPr>
        <w:t xml:space="preserve"> should b</w:t>
      </w:r>
      <w:r>
        <w:rPr>
          <w:rFonts w:eastAsiaTheme="minorEastAsia"/>
          <w:lang w:val="en-GB"/>
        </w:rPr>
        <w:t xml:space="preserve">e calibrated for specific scenario. By default, </w:t>
      </w:r>
      <m:oMath>
        <m:sSub>
          <m:sSubPr>
            <m:ctrlPr>
              <w:rPr>
                <w:rFonts w:ascii="Cambria Math" w:hAnsi="Cambria Math"/>
              </w:rPr>
            </m:ctrlPr>
          </m:sSubPr>
          <m:e>
            <m:r>
              <w:rPr>
                <w:rFonts w:ascii="Cambria Math" w:hAnsi="Cambria Math"/>
              </w:rPr>
              <m:t>τ</m:t>
            </m:r>
          </m:e>
          <m:sub>
            <m:r>
              <w:rPr>
                <w:rFonts w:ascii="Cambria Math" w:hAnsi="Cambria Math"/>
              </w:rPr>
              <m:t>m</m:t>
            </m:r>
          </m:sub>
        </m:sSub>
      </m:oMath>
      <w:r w:rsidRPr="00F10262">
        <w:rPr>
          <w:rFonts w:eastAsiaTheme="minorEastAsia"/>
          <w:lang w:val="en-GB"/>
        </w:rPr>
        <w:t xml:space="preserve"> e</w:t>
      </w:r>
      <w:r>
        <w:rPr>
          <w:rFonts w:eastAsiaTheme="minorEastAsia"/>
          <w:lang w:val="en-GB"/>
        </w:rPr>
        <w:t>quals to delay spread of the channel is assumed.</w:t>
      </w:r>
    </w:p>
    <w:p w:rsidR="007F7D54" w:rsidP="00686F85" w:rsidRDefault="007F7D54" w14:paraId="230B3EBE" w14:textId="77777777">
      <w:pPr>
        <w:pStyle w:val="NoSpacing"/>
        <w:jc w:val="both"/>
        <w:rPr>
          <w:rFonts w:eastAsiaTheme="minorEastAsia"/>
          <w:lang w:val="en-GB"/>
        </w:rPr>
      </w:pPr>
    </w:p>
    <w:p w:rsidR="007F7D54" w:rsidP="007F7D54" w:rsidRDefault="007F7D54" w14:paraId="0172C1DD" w14:textId="77777777">
      <w:pPr>
        <w:pStyle w:val="Heading4"/>
        <w:rPr>
          <w:lang w:val="en-GB"/>
        </w:rPr>
      </w:pPr>
      <w:r>
        <w:rPr>
          <w:lang w:val="en-GB"/>
        </w:rPr>
        <w:t>Frequency Offset Estimation</w:t>
      </w:r>
    </w:p>
    <w:p w:rsidRPr="0026614E" w:rsidR="007F7D54" w:rsidP="007F7D54" w:rsidRDefault="007F7D54" w14:paraId="2A83EFA9" w14:textId="77777777">
      <w:pPr>
        <w:rPr>
          <w:lang w:val="en-GB"/>
        </w:rPr>
      </w:pPr>
      <w:r>
        <w:rPr>
          <w:lang w:val="en-GB"/>
        </w:rPr>
        <w:t>To do</w:t>
      </w:r>
    </w:p>
    <w:p w:rsidR="007F7D54" w:rsidP="007F7D54" w:rsidRDefault="007F7D54" w14:paraId="228DFEF7" w14:textId="77777777">
      <w:pPr>
        <w:pStyle w:val="Heading4"/>
        <w:rPr>
          <w:lang w:val="en-GB"/>
        </w:rPr>
      </w:pPr>
      <w:r>
        <w:rPr>
          <w:lang w:val="en-GB"/>
        </w:rPr>
        <w:t>Frequency Offset Compensation</w:t>
      </w:r>
    </w:p>
    <w:p w:rsidRPr="00A80CAB" w:rsidR="007F7D54" w:rsidP="007F7D54" w:rsidRDefault="007F7D54" w14:paraId="3C7AFD2B" w14:textId="77777777">
      <w:pPr>
        <w:rPr>
          <w:lang w:val="en-GB"/>
        </w:rPr>
      </w:pPr>
      <w:r>
        <w:rPr>
          <w:lang w:val="en-GB"/>
        </w:rPr>
        <w:t>To do</w:t>
      </w:r>
    </w:p>
    <w:p w:rsidR="007F7D54" w:rsidP="007F7D54" w:rsidRDefault="007F7D54" w14:paraId="554F3BFD" w14:textId="77777777">
      <w:pPr>
        <w:pStyle w:val="Heading4"/>
        <w:rPr>
          <w:lang w:val="en-GB"/>
        </w:rPr>
      </w:pPr>
      <w:r>
        <w:rPr>
          <w:lang w:val="en-GB"/>
        </w:rPr>
        <w:t>Phase Noise Estimation</w:t>
      </w:r>
    </w:p>
    <w:p w:rsidRPr="0026614E" w:rsidR="007F7D54" w:rsidP="007F7D54" w:rsidRDefault="007F7D54" w14:paraId="5BBD4781" w14:textId="77777777">
      <w:pPr>
        <w:rPr>
          <w:lang w:val="en-GB"/>
        </w:rPr>
      </w:pPr>
      <w:r>
        <w:rPr>
          <w:lang w:val="en-GB"/>
        </w:rPr>
        <w:t>To do</w:t>
      </w:r>
    </w:p>
    <w:p w:rsidR="007F7D54" w:rsidP="007F7D54" w:rsidRDefault="007F7D54" w14:paraId="076CFD9A" w14:textId="77777777">
      <w:pPr>
        <w:pStyle w:val="Heading4"/>
        <w:rPr>
          <w:lang w:val="en-GB"/>
        </w:rPr>
      </w:pPr>
      <w:r>
        <w:rPr>
          <w:lang w:val="en-GB"/>
        </w:rPr>
        <w:t>Phase Noise Compensation</w:t>
      </w:r>
    </w:p>
    <w:p w:rsidRPr="000614D9" w:rsidR="000614D9" w:rsidP="000614D9" w:rsidRDefault="007F7D54" w14:paraId="2ED3236A" w14:textId="1703EA86">
      <w:pPr>
        <w:rPr>
          <w:lang w:val="en-GB"/>
        </w:rPr>
      </w:pPr>
      <w:r>
        <w:rPr>
          <w:lang w:val="en-GB"/>
        </w:rPr>
        <w:t>To do</w:t>
      </w:r>
    </w:p>
    <w:p w:rsidRPr="0089736D" w:rsidR="006B0C1B" w:rsidP="006B0C1B" w:rsidRDefault="006B0C1B" w14:paraId="5A383346" w14:textId="768C1CA9">
      <w:pPr>
        <w:pStyle w:val="Heading3"/>
        <w:rPr>
          <w:lang w:val="en-GB"/>
        </w:rPr>
      </w:pPr>
      <w:bookmarkStart w:name="_Toc48659844" w:id="44"/>
      <w:r w:rsidRPr="00046CC5">
        <w:t>PUCCH</w:t>
      </w:r>
      <w:bookmarkEnd w:id="44"/>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6B0C1B" w:rsidTr="009D2CD4" w14:paraId="2742F6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224158" w14:paraId="3913E384" w14:textId="5D21B96A">
            <w:pPr>
              <w:rPr>
                <w:b w:val="0"/>
                <w:bCs w:val="0"/>
                <w:lang w:val="en-GB"/>
              </w:rPr>
            </w:pPr>
            <w:r>
              <w:rPr>
                <w:b w:val="0"/>
                <w:bCs w:val="0"/>
                <w:lang w:val="en-GB"/>
              </w:rPr>
              <w:t>Author</w:t>
            </w:r>
          </w:p>
        </w:tc>
        <w:tc>
          <w:tcPr>
            <w:tcW w:w="7785" w:type="dxa"/>
          </w:tcPr>
          <w:p w:rsidRPr="00296097" w:rsidR="006B0C1B" w:rsidP="009D2CD4" w:rsidRDefault="006B0C1B" w14:paraId="4B0C05AF" w14:textId="77777777">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lang w:val="en-GB"/>
              </w:rPr>
              <w:t>Pasi Kinnunen</w:t>
            </w:r>
          </w:p>
        </w:tc>
      </w:tr>
      <w:tr w:rsidRPr="00296097" w:rsidR="006B0C1B" w:rsidTr="009D2CD4" w14:paraId="2FD7B2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6B0C1B" w14:paraId="4EF36924" w14:textId="77777777">
            <w:pPr>
              <w:rPr>
                <w:b w:val="0"/>
                <w:bCs w:val="0"/>
                <w:lang w:val="en-GB"/>
              </w:rPr>
            </w:pPr>
            <w:r w:rsidRPr="00296097">
              <w:rPr>
                <w:b w:val="0"/>
                <w:bCs w:val="0"/>
                <w:lang w:val="en-GB"/>
              </w:rPr>
              <w:t>Related functions</w:t>
            </w:r>
          </w:p>
        </w:tc>
        <w:tc>
          <w:tcPr>
            <w:tcW w:w="7785" w:type="dxa"/>
          </w:tcPr>
          <w:p w:rsidRPr="00296097" w:rsidR="006B0C1B" w:rsidP="009D2CD4" w:rsidRDefault="006B0C1B" w14:paraId="6B156BDB" w14:textId="77777777">
            <w:pPr>
              <w:cnfStyle w:val="000000100000" w:firstRow="0" w:lastRow="0" w:firstColumn="0" w:lastColumn="0" w:oddVBand="0" w:evenVBand="0" w:oddHBand="1" w:evenHBand="0" w:firstRowFirstColumn="0" w:firstRowLastColumn="0" w:lastRowFirstColumn="0" w:lastRowLastColumn="0"/>
              <w:rPr>
                <w:lang w:val="en-GB"/>
              </w:rPr>
            </w:pPr>
            <w:r w:rsidRPr="00296097">
              <w:rPr>
                <w:lang w:val="en-GB"/>
              </w:rPr>
              <w:t>NR_</w:t>
            </w:r>
            <w:r>
              <w:rPr>
                <w:lang w:val="en-GB"/>
              </w:rPr>
              <w:t>PUCCH</w:t>
            </w:r>
            <w:r w:rsidRPr="00296097">
              <w:rPr>
                <w:lang w:val="en-GB"/>
              </w:rPr>
              <w:t xml:space="preserve"> </w:t>
            </w:r>
          </w:p>
        </w:tc>
      </w:tr>
    </w:tbl>
    <w:p w:rsidRPr="001030D2" w:rsidR="00D54FA1" w:rsidP="00D54FA1" w:rsidRDefault="00D54FA1" w14:paraId="1A3131CF" w14:textId="77777777">
      <w:pPr>
        <w:pStyle w:val="Heading4"/>
        <w:rPr>
          <w:lang w:val="en-GB"/>
        </w:rPr>
      </w:pPr>
      <w:r>
        <w:rPr>
          <w:lang w:val="en-GB"/>
        </w:rPr>
        <w:t>General</w:t>
      </w:r>
    </w:p>
    <w:p w:rsidR="00A725E0" w:rsidP="00A725E0" w:rsidRDefault="00A725E0" w14:paraId="596E2298" w14:textId="66E418AD">
      <w:pPr>
        <w:pStyle w:val="NoSpacing"/>
        <w:jc w:val="both"/>
        <w:rPr>
          <w:lang w:val="en-GB"/>
        </w:rPr>
      </w:pPr>
      <w:r w:rsidRPr="004503A7">
        <w:rPr>
          <w:lang w:val="en-GB"/>
        </w:rPr>
        <w:t>The implementation of this reference signal is based on TS 38.211 Release 15</w:t>
      </w:r>
    </w:p>
    <w:tbl>
      <w:tblPr>
        <w:tblStyle w:val="TableGridLight"/>
        <w:tblW w:w="0" w:type="auto"/>
        <w:tblLook w:val="04A0" w:firstRow="1" w:lastRow="0" w:firstColumn="1" w:lastColumn="0" w:noHBand="0" w:noVBand="1"/>
      </w:tblPr>
      <w:tblGrid>
        <w:gridCol w:w="2695"/>
        <w:gridCol w:w="4388"/>
        <w:gridCol w:w="992"/>
        <w:gridCol w:w="1553"/>
      </w:tblGrid>
      <w:tr w:rsidR="00A725E0" w:rsidTr="001340F1" w14:paraId="76A88BF2" w14:textId="77777777">
        <w:tc>
          <w:tcPr>
            <w:tcW w:w="2695" w:type="dxa"/>
          </w:tcPr>
          <w:p w:rsidRPr="00D85748" w:rsidR="00A725E0" w:rsidP="00A725E0" w:rsidRDefault="00A725E0" w14:paraId="52B77D5B" w14:textId="77777777">
            <w:pPr>
              <w:pStyle w:val="NoSpacing"/>
              <w:rPr>
                <w:b/>
                <w:bCs/>
              </w:rPr>
            </w:pPr>
            <w:r w:rsidRPr="00D85748">
              <w:rPr>
                <w:b/>
                <w:bCs/>
              </w:rPr>
              <w:t>Parameter</w:t>
            </w:r>
          </w:p>
        </w:tc>
        <w:tc>
          <w:tcPr>
            <w:tcW w:w="4388" w:type="dxa"/>
          </w:tcPr>
          <w:p w:rsidRPr="00D85748" w:rsidR="00A725E0" w:rsidP="00A725E0" w:rsidRDefault="00A725E0" w14:paraId="6450ECDD" w14:textId="77777777">
            <w:pPr>
              <w:pStyle w:val="NoSpacing"/>
              <w:rPr>
                <w:b/>
                <w:bCs/>
              </w:rPr>
            </w:pPr>
            <w:r w:rsidRPr="00D85748">
              <w:rPr>
                <w:b/>
                <w:bCs/>
              </w:rPr>
              <w:t>Description</w:t>
            </w:r>
          </w:p>
        </w:tc>
        <w:tc>
          <w:tcPr>
            <w:tcW w:w="992" w:type="dxa"/>
          </w:tcPr>
          <w:p w:rsidRPr="00D85748" w:rsidR="00A725E0" w:rsidP="00A725E0" w:rsidRDefault="00A725E0" w14:paraId="0F9BCE34" w14:textId="77777777">
            <w:pPr>
              <w:pStyle w:val="NoSpacing"/>
              <w:rPr>
                <w:b/>
                <w:bCs/>
              </w:rPr>
            </w:pPr>
            <w:r w:rsidRPr="00D85748">
              <w:rPr>
                <w:b/>
                <w:bCs/>
              </w:rPr>
              <w:t xml:space="preserve">Value </w:t>
            </w:r>
          </w:p>
        </w:tc>
        <w:tc>
          <w:tcPr>
            <w:tcW w:w="1553" w:type="dxa"/>
          </w:tcPr>
          <w:p w:rsidRPr="00D85748" w:rsidR="00A725E0" w:rsidP="00A725E0" w:rsidRDefault="00A725E0" w14:paraId="6742544A" w14:textId="77777777">
            <w:pPr>
              <w:pStyle w:val="NoSpacing"/>
              <w:rPr>
                <w:b/>
                <w:bCs/>
              </w:rPr>
            </w:pPr>
            <w:r w:rsidRPr="00D85748">
              <w:rPr>
                <w:b/>
                <w:bCs/>
              </w:rPr>
              <w:t>Default value</w:t>
            </w:r>
          </w:p>
        </w:tc>
      </w:tr>
      <w:tr w:rsidR="00A725E0" w:rsidTr="001340F1" w14:paraId="679AE545" w14:textId="77777777">
        <w:tc>
          <w:tcPr>
            <w:tcW w:w="2695" w:type="dxa"/>
          </w:tcPr>
          <w:p w:rsidRPr="00A725E0" w:rsidR="00A725E0" w:rsidP="00A725E0" w:rsidRDefault="00A725E0" w14:paraId="3B0DC6CA" w14:textId="503D6B22">
            <w:pPr>
              <w:pStyle w:val="NoSpacing"/>
              <w:rPr>
                <w:lang w:val="en-GB"/>
              </w:rPr>
            </w:pPr>
            <w:r w:rsidRPr="00A725E0">
              <w:rPr>
                <w:lang w:val="en-GB"/>
              </w:rPr>
              <w:t>interleaved</w:t>
            </w:r>
          </w:p>
        </w:tc>
        <w:tc>
          <w:tcPr>
            <w:tcW w:w="4388" w:type="dxa"/>
          </w:tcPr>
          <w:p w:rsidRPr="00A725E0" w:rsidR="00A725E0" w:rsidP="00A725E0" w:rsidRDefault="00A725E0" w14:paraId="1A90013C" w14:textId="3FECB1B9">
            <w:pPr>
              <w:autoSpaceDE w:val="0"/>
              <w:autoSpaceDN w:val="0"/>
              <w:adjustRightInd w:val="0"/>
              <w:rPr>
                <w:lang w:val="en-GB"/>
              </w:rPr>
            </w:pPr>
            <w:r w:rsidRPr="00A725E0">
              <w:rPr>
                <w:lang w:val="en-GB"/>
              </w:rPr>
              <w:t>interleaved REG to CCE mapping</w:t>
            </w:r>
          </w:p>
        </w:tc>
        <w:tc>
          <w:tcPr>
            <w:tcW w:w="992" w:type="dxa"/>
          </w:tcPr>
          <w:p w:rsidRPr="00A725E0" w:rsidR="00A725E0" w:rsidP="00A725E0" w:rsidRDefault="00A725E0" w14:paraId="218C2A13" w14:textId="69B36239">
            <w:pPr>
              <w:pStyle w:val="NoSpacing"/>
              <w:rPr>
                <w:lang w:val="en-GB"/>
              </w:rPr>
            </w:pPr>
            <w:r w:rsidRPr="001340F1">
              <w:rPr>
                <w:lang w:val="en-GB"/>
              </w:rPr>
              <w:t>string</w:t>
            </w:r>
          </w:p>
        </w:tc>
        <w:tc>
          <w:tcPr>
            <w:tcW w:w="1553" w:type="dxa"/>
          </w:tcPr>
          <w:p w:rsidRPr="001340F1" w:rsidR="00A725E0" w:rsidP="00A725E0" w:rsidRDefault="00A725E0" w14:paraId="1936D520" w14:textId="0790A512">
            <w:pPr>
              <w:pStyle w:val="NoSpacing"/>
              <w:rPr>
                <w:lang w:val="en-GB"/>
              </w:rPr>
            </w:pPr>
            <w:r w:rsidRPr="001340F1">
              <w:rPr>
                <w:lang w:val="en-GB"/>
              </w:rPr>
              <w:t xml:space="preserve">yes | no </w:t>
            </w:r>
          </w:p>
        </w:tc>
      </w:tr>
      <w:tr w:rsidR="00A725E0" w:rsidTr="001340F1" w14:paraId="1A528183" w14:textId="77777777">
        <w:trPr>
          <w:trHeight w:val="291"/>
        </w:trPr>
        <w:tc>
          <w:tcPr>
            <w:tcW w:w="2695" w:type="dxa"/>
          </w:tcPr>
          <w:p w:rsidRPr="000E72C4" w:rsidR="00A725E0" w:rsidP="00A725E0" w:rsidRDefault="00A725E0" w14:paraId="2C478A1A" w14:textId="35BA66A9">
            <w:pPr>
              <w:pStyle w:val="NoSpacing"/>
              <w:rPr>
                <w:lang w:val="en-GB"/>
              </w:rPr>
            </w:pPr>
            <w:r w:rsidRPr="00A725E0">
              <w:rPr>
                <w:lang w:val="en-GB"/>
              </w:rPr>
              <w:t>format</w:t>
            </w:r>
          </w:p>
        </w:tc>
        <w:tc>
          <w:tcPr>
            <w:tcW w:w="4388" w:type="dxa"/>
          </w:tcPr>
          <w:p w:rsidR="001340F1" w:rsidP="00A725E0" w:rsidRDefault="00A725E0" w14:paraId="44BCE895" w14:textId="77777777">
            <w:pPr>
              <w:autoSpaceDE w:val="0"/>
              <w:autoSpaceDN w:val="0"/>
              <w:adjustRightInd w:val="0"/>
              <w:rPr>
                <w:lang w:val="en-GB"/>
              </w:rPr>
            </w:pPr>
            <w:r w:rsidRPr="001340F1">
              <w:rPr>
                <w:lang w:val="en-GB"/>
              </w:rPr>
              <w:t>get PUCCH format</w:t>
            </w:r>
          </w:p>
          <w:p w:rsidRPr="001340F1" w:rsidR="001340F1" w:rsidP="001340F1" w:rsidRDefault="001340F1" w14:paraId="7ADFA1B8" w14:textId="2C6DEC1C">
            <w:pPr>
              <w:autoSpaceDE w:val="0"/>
              <w:autoSpaceDN w:val="0"/>
              <w:adjustRightInd w:val="0"/>
              <w:rPr>
                <w:lang w:val="en-GB"/>
              </w:rPr>
            </w:pPr>
            <w:r w:rsidRPr="001340F1">
              <w:rPr>
                <w:lang w:val="en-GB"/>
              </w:rPr>
              <w:t>For format 0 and 2, the maximum number of OFDM symbols that can be allocated is 2.</w:t>
            </w:r>
          </w:p>
          <w:p w:rsidRPr="001340F1" w:rsidR="001340F1" w:rsidP="001340F1" w:rsidRDefault="001340F1" w14:paraId="1007C9D0" w14:textId="15D5E9A9">
            <w:pPr>
              <w:autoSpaceDE w:val="0"/>
              <w:autoSpaceDN w:val="0"/>
              <w:adjustRightInd w:val="0"/>
              <w:rPr>
                <w:lang w:val="en-GB"/>
              </w:rPr>
            </w:pPr>
          </w:p>
          <w:p w:rsidRPr="001340F1" w:rsidR="00A725E0" w:rsidP="00A725E0" w:rsidRDefault="001340F1" w14:paraId="4F89C676" w14:textId="39EAAA2A">
            <w:pPr>
              <w:autoSpaceDE w:val="0"/>
              <w:autoSpaceDN w:val="0"/>
              <w:adjustRightInd w:val="0"/>
              <w:rPr>
                <w:lang w:val="en-GB"/>
              </w:rPr>
            </w:pPr>
            <w:r w:rsidRPr="001340F1">
              <w:rPr>
                <w:lang w:val="en-GB"/>
              </w:rPr>
              <w:t>For formats 1/3/4, the maximum number of OFDM symbols that can be allocated is 14 (normal CP) or 12 (extended CP).</w:t>
            </w:r>
          </w:p>
        </w:tc>
        <w:tc>
          <w:tcPr>
            <w:tcW w:w="992" w:type="dxa"/>
          </w:tcPr>
          <w:p w:rsidRPr="00A725E0" w:rsidR="00A725E0" w:rsidP="00A725E0" w:rsidRDefault="00A725E0" w14:paraId="738F6D7D" w14:textId="77777777">
            <w:pPr>
              <w:pStyle w:val="NoSpacing"/>
              <w:rPr>
                <w:lang w:val="en-GB"/>
              </w:rPr>
            </w:pPr>
            <w:r w:rsidRPr="00A725E0">
              <w:rPr>
                <w:lang w:val="en-GB"/>
              </w:rPr>
              <w:t>integer</w:t>
            </w:r>
          </w:p>
        </w:tc>
        <w:tc>
          <w:tcPr>
            <w:tcW w:w="1553" w:type="dxa"/>
          </w:tcPr>
          <w:p w:rsidRPr="001340F1" w:rsidR="00A725E0" w:rsidP="00A725E0" w:rsidRDefault="00A725E0" w14:paraId="60683F55" w14:textId="2D574433">
            <w:pPr>
              <w:pStyle w:val="NoSpacing"/>
              <w:rPr>
                <w:lang w:val="en-GB"/>
              </w:rPr>
            </w:pPr>
            <w:r w:rsidRPr="001340F1">
              <w:rPr>
                <w:lang w:val="en-GB"/>
              </w:rPr>
              <w:t>0 | 1 | 2 | 3 | 4</w:t>
            </w:r>
          </w:p>
        </w:tc>
      </w:tr>
      <w:tr w:rsidR="00A725E0" w:rsidTr="001340F1" w14:paraId="1151EC1F" w14:textId="77777777">
        <w:tc>
          <w:tcPr>
            <w:tcW w:w="2695" w:type="dxa"/>
          </w:tcPr>
          <w:p w:rsidRPr="001340F1" w:rsidR="00A725E0" w:rsidP="00A725E0" w:rsidRDefault="00A725E0" w14:paraId="6A3F4C10" w14:textId="6D3913F9">
            <w:pPr>
              <w:pStyle w:val="NoSpacing"/>
              <w:rPr>
                <w:lang w:val="en-GB"/>
              </w:rPr>
            </w:pPr>
            <w:r w:rsidRPr="001340F1">
              <w:rPr>
                <w:lang w:val="en-GB"/>
              </w:rPr>
              <w:t>resource-index</w:t>
            </w:r>
          </w:p>
        </w:tc>
        <w:tc>
          <w:tcPr>
            <w:tcW w:w="4388" w:type="dxa"/>
          </w:tcPr>
          <w:p w:rsidRPr="001340F1" w:rsidR="00A725E0" w:rsidP="00A725E0" w:rsidRDefault="00A725E0" w14:paraId="1289F149" w14:textId="4075F5E1">
            <w:pPr>
              <w:autoSpaceDE w:val="0"/>
              <w:autoSpaceDN w:val="0"/>
              <w:adjustRightInd w:val="0"/>
              <w:rPr>
                <w:lang w:val="en-GB"/>
              </w:rPr>
            </w:pPr>
            <w:r w:rsidRPr="001340F1">
              <w:rPr>
                <w:lang w:val="en-GB"/>
              </w:rPr>
              <w:t>Resource index for PUCCH dedicated resource (0...15)</w:t>
            </w:r>
          </w:p>
        </w:tc>
        <w:tc>
          <w:tcPr>
            <w:tcW w:w="992" w:type="dxa"/>
          </w:tcPr>
          <w:p w:rsidRPr="001340F1" w:rsidR="00A725E0" w:rsidP="00A725E0" w:rsidRDefault="00A725E0" w14:paraId="50FA344B" w14:textId="77777777">
            <w:pPr>
              <w:pStyle w:val="NoSpacing"/>
              <w:rPr>
                <w:lang w:val="en-GB"/>
              </w:rPr>
            </w:pPr>
            <w:r w:rsidRPr="001340F1">
              <w:rPr>
                <w:lang w:val="en-GB"/>
              </w:rPr>
              <w:t>string</w:t>
            </w:r>
          </w:p>
        </w:tc>
        <w:tc>
          <w:tcPr>
            <w:tcW w:w="1553" w:type="dxa"/>
          </w:tcPr>
          <w:p w:rsidRPr="001340F1" w:rsidR="00A725E0" w:rsidP="00A725E0" w:rsidRDefault="00A725E0" w14:paraId="48A23181" w14:textId="12A0BA32">
            <w:pPr>
              <w:pStyle w:val="NoSpacing"/>
              <w:rPr>
                <w:lang w:val="en-GB"/>
              </w:rPr>
            </w:pPr>
          </w:p>
        </w:tc>
      </w:tr>
      <w:tr w:rsidR="00A725E0" w:rsidTr="001340F1" w14:paraId="105BCE2F" w14:textId="77777777">
        <w:tc>
          <w:tcPr>
            <w:tcW w:w="2695" w:type="dxa"/>
          </w:tcPr>
          <w:p w:rsidRPr="001340F1" w:rsidR="00A725E0" w:rsidP="00A725E0" w:rsidRDefault="00A725E0" w14:paraId="0EDC14F7" w14:textId="29E36DEE">
            <w:pPr>
              <w:pStyle w:val="NoSpacing"/>
              <w:rPr>
                <w:lang w:val="en-GB"/>
              </w:rPr>
            </w:pPr>
            <w:r w:rsidRPr="001340F1">
              <w:rPr>
                <w:lang w:val="en-GB"/>
              </w:rPr>
              <w:t>list-size</w:t>
            </w:r>
          </w:p>
        </w:tc>
        <w:tc>
          <w:tcPr>
            <w:tcW w:w="4388" w:type="dxa"/>
          </w:tcPr>
          <w:p w:rsidRPr="00343A37" w:rsidR="00A725E0" w:rsidP="00A725E0" w:rsidRDefault="00A725E0" w14:paraId="2C1D07F2" w14:textId="617110A0">
            <w:pPr>
              <w:pStyle w:val="NoSpacing"/>
              <w:rPr>
                <w:lang w:val="en-GB"/>
              </w:rPr>
            </w:pPr>
            <w:r>
              <w:rPr>
                <w:lang w:val="en-GB"/>
              </w:rPr>
              <w:t xml:space="preserve">Needs to be define for </w:t>
            </w:r>
            <w:r w:rsidRPr="001340F1">
              <w:rPr>
                <w:lang w:val="en-GB"/>
              </w:rPr>
              <w:t>PUCCHFormat = [2,3,4]</w:t>
            </w:r>
          </w:p>
        </w:tc>
        <w:tc>
          <w:tcPr>
            <w:tcW w:w="992" w:type="dxa"/>
          </w:tcPr>
          <w:p w:rsidRPr="001340F1" w:rsidR="00A725E0" w:rsidP="00A725E0" w:rsidRDefault="00A725E0" w14:paraId="70C69BF0" w14:textId="77777777">
            <w:pPr>
              <w:pStyle w:val="NoSpacing"/>
              <w:rPr>
                <w:lang w:val="en-GB"/>
              </w:rPr>
            </w:pPr>
            <w:r w:rsidRPr="001340F1">
              <w:rPr>
                <w:lang w:val="en-GB"/>
              </w:rPr>
              <w:t>integer</w:t>
            </w:r>
          </w:p>
        </w:tc>
        <w:tc>
          <w:tcPr>
            <w:tcW w:w="1553" w:type="dxa"/>
          </w:tcPr>
          <w:p w:rsidRPr="001340F1" w:rsidR="00A725E0" w:rsidP="00A725E0" w:rsidRDefault="00A725E0" w14:paraId="0E593BE7" w14:textId="1EDAF049">
            <w:pPr>
              <w:pStyle w:val="NoSpacing"/>
              <w:rPr>
                <w:lang w:val="en-GB"/>
              </w:rPr>
            </w:pPr>
            <w:r w:rsidRPr="001340F1">
              <w:rPr>
                <w:lang w:val="en-GB"/>
              </w:rPr>
              <w:t>8</w:t>
            </w:r>
          </w:p>
        </w:tc>
      </w:tr>
      <w:tr w:rsidR="00A725E0" w:rsidTr="001340F1" w14:paraId="56BD554B" w14:textId="77777777">
        <w:tc>
          <w:tcPr>
            <w:tcW w:w="2695" w:type="dxa"/>
          </w:tcPr>
          <w:p w:rsidRPr="001340F1" w:rsidR="00A725E0" w:rsidP="00A725E0" w:rsidRDefault="00A725E0" w14:paraId="2D019C92" w14:textId="577FCFC6">
            <w:pPr>
              <w:pStyle w:val="NoSpacing"/>
              <w:rPr>
                <w:lang w:val="en-GB"/>
              </w:rPr>
            </w:pPr>
            <w:r w:rsidRPr="001340F1">
              <w:rPr>
                <w:lang w:val="en-GB"/>
              </w:rPr>
              <w:t>nid</w:t>
            </w:r>
          </w:p>
        </w:tc>
        <w:tc>
          <w:tcPr>
            <w:tcW w:w="4388" w:type="dxa"/>
          </w:tcPr>
          <w:p w:rsidR="00A725E0" w:rsidP="00A725E0" w:rsidRDefault="00A725E0" w14:paraId="60043F43" w14:textId="77777777">
            <w:pPr>
              <w:autoSpaceDE w:val="0"/>
              <w:autoSpaceDN w:val="0"/>
              <w:adjustRightInd w:val="0"/>
              <w:rPr>
                <w:lang w:val="en-GB"/>
              </w:rPr>
            </w:pPr>
            <w:r w:rsidRPr="001340F1">
              <w:rPr>
                <w:lang w:val="en-GB"/>
              </w:rPr>
              <w:t>nid should be set: 0-1007</w:t>
            </w:r>
          </w:p>
          <w:p w:rsidRPr="001340F1" w:rsidR="001340F1" w:rsidP="001340F1" w:rsidRDefault="001340F1" w14:paraId="13993187" w14:textId="03248F50">
            <w:pPr>
              <w:autoSpaceDE w:val="0"/>
              <w:autoSpaceDN w:val="0"/>
              <w:adjustRightInd w:val="0"/>
              <w:rPr>
                <w:lang w:val="en-GB"/>
              </w:rPr>
            </w:pPr>
            <w:r w:rsidRPr="001340F1">
              <w:rPr>
                <w:lang w:val="en-GB"/>
              </w:rPr>
              <w:lastRenderedPageBreak/>
              <w:t>If NID is not configured, physical layer cell identity NCellID is used</w:t>
            </w:r>
          </w:p>
          <w:p w:rsidRPr="001340F1" w:rsidR="001340F1" w:rsidP="00A725E0" w:rsidRDefault="001340F1" w14:paraId="31E0490F" w14:textId="13BD4B73">
            <w:pPr>
              <w:autoSpaceDE w:val="0"/>
              <w:autoSpaceDN w:val="0"/>
              <w:adjustRightInd w:val="0"/>
              <w:rPr>
                <w:lang w:val="en-GB"/>
              </w:rPr>
            </w:pPr>
          </w:p>
        </w:tc>
        <w:tc>
          <w:tcPr>
            <w:tcW w:w="992" w:type="dxa"/>
          </w:tcPr>
          <w:p w:rsidRPr="001340F1" w:rsidR="00A725E0" w:rsidP="00A725E0" w:rsidRDefault="00A725E0" w14:paraId="045F8AE3" w14:textId="77777777">
            <w:pPr>
              <w:pStyle w:val="NoSpacing"/>
              <w:rPr>
                <w:lang w:val="en-GB"/>
              </w:rPr>
            </w:pPr>
            <w:r w:rsidRPr="001340F1">
              <w:rPr>
                <w:lang w:val="en-GB"/>
              </w:rPr>
              <w:lastRenderedPageBreak/>
              <w:t>integer</w:t>
            </w:r>
          </w:p>
        </w:tc>
        <w:tc>
          <w:tcPr>
            <w:tcW w:w="1553" w:type="dxa"/>
          </w:tcPr>
          <w:p w:rsidRPr="001340F1" w:rsidR="00A725E0" w:rsidP="00A725E0" w:rsidRDefault="00A725E0" w14:paraId="605FD00C" w14:textId="5040D26C">
            <w:pPr>
              <w:pStyle w:val="NoSpacing"/>
              <w:rPr>
                <w:lang w:val="en-GB"/>
              </w:rPr>
            </w:pPr>
          </w:p>
        </w:tc>
      </w:tr>
      <w:tr w:rsidR="00A725E0" w:rsidTr="001340F1" w14:paraId="33794367" w14:textId="77777777">
        <w:tc>
          <w:tcPr>
            <w:tcW w:w="2695" w:type="dxa"/>
          </w:tcPr>
          <w:p w:rsidRPr="001340F1" w:rsidR="00A725E0" w:rsidP="00A725E0" w:rsidRDefault="00A725E0" w14:paraId="549A6A8B" w14:textId="40E3866D">
            <w:pPr>
              <w:pStyle w:val="NoSpacing"/>
              <w:rPr>
                <w:lang w:val="en-GB"/>
              </w:rPr>
            </w:pPr>
            <w:r w:rsidRPr="001340F1">
              <w:rPr>
                <w:lang w:val="en-GB"/>
              </w:rPr>
              <w:t>lenACK</w:t>
            </w:r>
          </w:p>
        </w:tc>
        <w:tc>
          <w:tcPr>
            <w:tcW w:w="4388" w:type="dxa"/>
          </w:tcPr>
          <w:p w:rsidR="00A725E0" w:rsidP="00A725E0" w:rsidRDefault="001340F1" w14:paraId="573EBC03" w14:textId="77777777">
            <w:pPr>
              <w:pStyle w:val="NoSpacing"/>
              <w:rPr>
                <w:lang w:val="en-GB"/>
              </w:rPr>
            </w:pPr>
            <w:r w:rsidRPr="001340F1">
              <w:rPr>
                <w:lang w:val="en-GB"/>
              </w:rPr>
              <w:t xml:space="preserve">lenACK and lenSR define </w:t>
            </w:r>
            <w:r>
              <w:rPr>
                <w:lang w:val="en-GB"/>
              </w:rPr>
              <w:t>the decoder to use</w:t>
            </w:r>
          </w:p>
          <w:p w:rsidRPr="001340F1" w:rsidR="001340F1" w:rsidP="001340F1" w:rsidRDefault="001340F1" w14:paraId="7E85A6AE" w14:textId="4993227C">
            <w:pPr>
              <w:autoSpaceDE w:val="0"/>
              <w:autoSpaceDN w:val="0"/>
              <w:adjustRightInd w:val="0"/>
              <w:rPr>
                <w:lang w:val="en-GB"/>
              </w:rPr>
            </w:pPr>
            <w:r w:rsidRPr="001340F1">
              <w:rPr>
                <w:lang w:val="en-GB"/>
              </w:rPr>
              <w:t>The HARQ-ACK information is based on LenACK field</w:t>
            </w:r>
          </w:p>
          <w:p w:rsidRPr="001340F1" w:rsidR="001340F1" w:rsidP="00A725E0" w:rsidRDefault="001340F1" w14:paraId="42F626BF" w14:textId="7A8EE6F2">
            <w:pPr>
              <w:pStyle w:val="NoSpacing"/>
              <w:rPr>
                <w:lang w:val="en-GB"/>
              </w:rPr>
            </w:pPr>
          </w:p>
        </w:tc>
        <w:tc>
          <w:tcPr>
            <w:tcW w:w="992" w:type="dxa"/>
          </w:tcPr>
          <w:p w:rsidRPr="001340F1" w:rsidR="00A725E0" w:rsidP="00A725E0" w:rsidRDefault="00A725E0" w14:paraId="78393577" w14:textId="7B059570">
            <w:pPr>
              <w:pStyle w:val="NoSpacing"/>
              <w:rPr>
                <w:lang w:val="en-GB"/>
              </w:rPr>
            </w:pPr>
            <w:r w:rsidRPr="001340F1">
              <w:rPr>
                <w:lang w:val="en-GB"/>
              </w:rPr>
              <w:t>integer</w:t>
            </w:r>
          </w:p>
        </w:tc>
        <w:tc>
          <w:tcPr>
            <w:tcW w:w="1553" w:type="dxa"/>
          </w:tcPr>
          <w:p w:rsidRPr="001340F1" w:rsidR="00A725E0" w:rsidP="00A725E0" w:rsidRDefault="00A725E0" w14:paraId="45C50C64" w14:textId="03D1F126">
            <w:pPr>
              <w:pStyle w:val="NoSpacing"/>
              <w:rPr>
                <w:lang w:val="en-GB"/>
              </w:rPr>
            </w:pPr>
            <w:r w:rsidRPr="001340F1">
              <w:rPr>
                <w:lang w:val="en-GB"/>
              </w:rPr>
              <w:t>0</w:t>
            </w:r>
          </w:p>
        </w:tc>
      </w:tr>
      <w:tr w:rsidRPr="005A00A0" w:rsidR="00A725E0" w:rsidTr="001340F1" w14:paraId="4E8C2389" w14:textId="77777777">
        <w:trPr>
          <w:trHeight w:val="300"/>
        </w:trPr>
        <w:tc>
          <w:tcPr>
            <w:tcW w:w="2695" w:type="dxa"/>
          </w:tcPr>
          <w:p w:rsidRPr="005A00A0" w:rsidR="00A725E0" w:rsidP="00A725E0" w:rsidRDefault="00A725E0" w14:paraId="125ED27E" w14:textId="37F28E64">
            <w:pPr>
              <w:pStyle w:val="NoSpacing"/>
              <w:rPr>
                <w:lang w:val="en-GB"/>
              </w:rPr>
            </w:pPr>
            <w:r>
              <w:rPr>
                <w:lang w:val="en-GB"/>
              </w:rPr>
              <w:t>lenSR</w:t>
            </w:r>
          </w:p>
        </w:tc>
        <w:tc>
          <w:tcPr>
            <w:tcW w:w="4388" w:type="dxa"/>
          </w:tcPr>
          <w:p w:rsidR="00A725E0" w:rsidP="00A725E0" w:rsidRDefault="001340F1" w14:paraId="61D2A68B" w14:textId="77777777">
            <w:pPr>
              <w:pStyle w:val="NoSpacing"/>
              <w:jc w:val="both"/>
              <w:rPr>
                <w:lang w:val="en-GB"/>
              </w:rPr>
            </w:pPr>
            <w:r w:rsidRPr="001340F1">
              <w:rPr>
                <w:lang w:val="en-GB"/>
              </w:rPr>
              <w:t xml:space="preserve">lenACK and lenSR define </w:t>
            </w:r>
            <w:r>
              <w:rPr>
                <w:lang w:val="en-GB"/>
              </w:rPr>
              <w:t>the decoder to use</w:t>
            </w:r>
          </w:p>
          <w:p w:rsidRPr="001340F1" w:rsidR="001340F1" w:rsidP="001340F1" w:rsidRDefault="001340F1" w14:paraId="19010EF8" w14:textId="74D5BF41">
            <w:pPr>
              <w:autoSpaceDE w:val="0"/>
              <w:autoSpaceDN w:val="0"/>
              <w:adjustRightInd w:val="0"/>
              <w:rPr>
                <w:lang w:val="en-GB"/>
              </w:rPr>
            </w:pPr>
            <w:r w:rsidRPr="001340F1">
              <w:rPr>
                <w:lang w:val="en-GB"/>
              </w:rPr>
              <w:t>The SR information is based on LenSR field</w:t>
            </w:r>
          </w:p>
        </w:tc>
        <w:tc>
          <w:tcPr>
            <w:tcW w:w="992" w:type="dxa"/>
          </w:tcPr>
          <w:p w:rsidRPr="005A00A0" w:rsidR="00A725E0" w:rsidP="00A725E0" w:rsidRDefault="00A725E0" w14:paraId="58A81104" w14:textId="77777777">
            <w:pPr>
              <w:pStyle w:val="NoSpacing"/>
              <w:rPr>
                <w:lang w:val="en-GB"/>
              </w:rPr>
            </w:pPr>
            <w:r>
              <w:rPr>
                <w:lang w:val="en-GB"/>
              </w:rPr>
              <w:t>integer</w:t>
            </w:r>
          </w:p>
        </w:tc>
        <w:tc>
          <w:tcPr>
            <w:tcW w:w="1553" w:type="dxa"/>
          </w:tcPr>
          <w:p w:rsidRPr="005A00A0" w:rsidR="00A725E0" w:rsidP="00A725E0" w:rsidRDefault="00A725E0" w14:paraId="42A1A6E3" w14:textId="281CF13C">
            <w:pPr>
              <w:pStyle w:val="NoSpacing"/>
              <w:rPr>
                <w:lang w:val="en-GB"/>
              </w:rPr>
            </w:pPr>
            <w:r>
              <w:rPr>
                <w:lang w:val="en-GB"/>
              </w:rPr>
              <w:t>0</w:t>
            </w:r>
          </w:p>
        </w:tc>
      </w:tr>
      <w:tr w:rsidRPr="005A00A0" w:rsidR="00A725E0" w:rsidTr="001340F1" w14:paraId="59F1AD29" w14:textId="77777777">
        <w:tc>
          <w:tcPr>
            <w:tcW w:w="2695" w:type="dxa"/>
          </w:tcPr>
          <w:p w:rsidRPr="005A00A0" w:rsidR="00A725E0" w:rsidP="00A725E0" w:rsidRDefault="00A725E0" w14:paraId="713C2D23" w14:textId="6610BEA8">
            <w:pPr>
              <w:pStyle w:val="NoSpacing"/>
              <w:rPr>
                <w:lang w:val="en-GB"/>
              </w:rPr>
            </w:pPr>
            <w:r w:rsidRPr="00A725E0">
              <w:rPr>
                <w:lang w:val="en-GB"/>
              </w:rPr>
              <w:t>lenCSI1</w:t>
            </w:r>
          </w:p>
        </w:tc>
        <w:tc>
          <w:tcPr>
            <w:tcW w:w="4388" w:type="dxa"/>
          </w:tcPr>
          <w:p w:rsidRPr="001340F1" w:rsidR="001340F1" w:rsidP="001340F1" w:rsidRDefault="001340F1" w14:paraId="66656C1C" w14:textId="66D3E574">
            <w:pPr>
              <w:autoSpaceDE w:val="0"/>
              <w:autoSpaceDN w:val="0"/>
              <w:adjustRightInd w:val="0"/>
              <w:rPr>
                <w:lang w:val="en-GB"/>
              </w:rPr>
            </w:pPr>
            <w:r w:rsidRPr="001340F1">
              <w:rPr>
                <w:lang w:val="en-GB"/>
              </w:rPr>
              <w:t>Length of UCI part 1</w:t>
            </w:r>
          </w:p>
          <w:p w:rsidRPr="005A00A0" w:rsidR="00A725E0" w:rsidP="00A725E0" w:rsidRDefault="00A725E0" w14:paraId="2C9C86E9" w14:textId="4CB211E5">
            <w:pPr>
              <w:pStyle w:val="NoSpacing"/>
              <w:jc w:val="both"/>
              <w:rPr>
                <w:lang w:val="en-GB"/>
              </w:rPr>
            </w:pPr>
            <w:r>
              <w:rPr>
                <w:lang w:val="en-GB"/>
              </w:rPr>
              <w:t xml:space="preserve">Needs to be define for </w:t>
            </w:r>
            <w:r w:rsidRPr="001340F1">
              <w:rPr>
                <w:lang w:val="en-GB"/>
              </w:rPr>
              <w:t>PUCCHFormat = [2,3,4]</w:t>
            </w:r>
          </w:p>
        </w:tc>
        <w:tc>
          <w:tcPr>
            <w:tcW w:w="992" w:type="dxa"/>
          </w:tcPr>
          <w:p w:rsidRPr="005A00A0" w:rsidR="00A725E0" w:rsidP="00A725E0" w:rsidRDefault="00A725E0" w14:paraId="0BF06167" w14:textId="77777777">
            <w:pPr>
              <w:pStyle w:val="NoSpacing"/>
              <w:rPr>
                <w:lang w:val="en-GB"/>
              </w:rPr>
            </w:pPr>
            <w:r>
              <w:rPr>
                <w:lang w:val="en-GB"/>
              </w:rPr>
              <w:t>String</w:t>
            </w:r>
          </w:p>
        </w:tc>
        <w:tc>
          <w:tcPr>
            <w:tcW w:w="1553" w:type="dxa"/>
          </w:tcPr>
          <w:p w:rsidRPr="005A00A0" w:rsidR="00A725E0" w:rsidP="00A725E0" w:rsidRDefault="00A725E0" w14:paraId="1FD56E35" w14:textId="61D56069">
            <w:pPr>
              <w:pStyle w:val="NoSpacing"/>
              <w:rPr>
                <w:lang w:val="en-GB"/>
              </w:rPr>
            </w:pPr>
            <w:r>
              <w:rPr>
                <w:lang w:val="en-GB"/>
              </w:rPr>
              <w:t>0</w:t>
            </w:r>
          </w:p>
        </w:tc>
      </w:tr>
      <w:tr w:rsidRPr="00A725E0" w:rsidR="00A725E0" w:rsidTr="001340F1" w14:paraId="7990E396" w14:textId="77777777">
        <w:tc>
          <w:tcPr>
            <w:tcW w:w="2695" w:type="dxa"/>
          </w:tcPr>
          <w:p w:rsidRPr="00A725E0" w:rsidR="00A725E0" w:rsidP="00A725E0" w:rsidRDefault="00A725E0" w14:paraId="5E47374A" w14:textId="37E2F0F6">
            <w:pPr>
              <w:pStyle w:val="NoSpacing"/>
              <w:rPr>
                <w:lang w:val="en-GB"/>
              </w:rPr>
            </w:pPr>
            <w:r w:rsidRPr="00A725E0">
              <w:rPr>
                <w:lang w:val="en-GB"/>
              </w:rPr>
              <w:t>lenCSI</w:t>
            </w:r>
            <w:r>
              <w:rPr>
                <w:lang w:val="en-GB"/>
              </w:rPr>
              <w:t>2</w:t>
            </w:r>
          </w:p>
        </w:tc>
        <w:tc>
          <w:tcPr>
            <w:tcW w:w="4388" w:type="dxa"/>
          </w:tcPr>
          <w:p w:rsidRPr="001340F1" w:rsidR="001340F1" w:rsidP="001340F1" w:rsidRDefault="001340F1" w14:paraId="5A16E8EB" w14:textId="3B948B55">
            <w:pPr>
              <w:autoSpaceDE w:val="0"/>
              <w:autoSpaceDN w:val="0"/>
              <w:adjustRightInd w:val="0"/>
              <w:rPr>
                <w:lang w:val="en-GB"/>
              </w:rPr>
            </w:pPr>
            <w:r w:rsidRPr="001340F1">
              <w:rPr>
                <w:lang w:val="en-GB"/>
              </w:rPr>
              <w:t>Length of CSI part 2 bits, if present</w:t>
            </w:r>
          </w:p>
          <w:p w:rsidRPr="005A00A0" w:rsidR="00A725E0" w:rsidP="00A725E0" w:rsidRDefault="00A725E0" w14:paraId="6D20F4F0" w14:textId="47170B3C">
            <w:pPr>
              <w:pStyle w:val="NoSpacing"/>
              <w:jc w:val="both"/>
              <w:rPr>
                <w:lang w:val="en-GB"/>
              </w:rPr>
            </w:pPr>
            <w:r>
              <w:rPr>
                <w:lang w:val="en-GB"/>
              </w:rPr>
              <w:t xml:space="preserve">Needs to be define for </w:t>
            </w:r>
            <w:r w:rsidRPr="001340F1">
              <w:rPr>
                <w:lang w:val="en-GB"/>
              </w:rPr>
              <w:t>PUCCHFormat = [2,3,4]</w:t>
            </w:r>
          </w:p>
        </w:tc>
        <w:tc>
          <w:tcPr>
            <w:tcW w:w="992" w:type="dxa"/>
          </w:tcPr>
          <w:p w:rsidR="00A725E0" w:rsidP="00A725E0" w:rsidRDefault="00A725E0" w14:paraId="246190FA" w14:textId="778FC477">
            <w:pPr>
              <w:pStyle w:val="NoSpacing"/>
              <w:rPr>
                <w:lang w:val="en-GB"/>
              </w:rPr>
            </w:pPr>
            <w:r>
              <w:rPr>
                <w:lang w:val="en-GB"/>
              </w:rPr>
              <w:t>string</w:t>
            </w:r>
          </w:p>
        </w:tc>
        <w:tc>
          <w:tcPr>
            <w:tcW w:w="1553" w:type="dxa"/>
          </w:tcPr>
          <w:p w:rsidRPr="005A00A0" w:rsidR="00A725E0" w:rsidP="00A725E0" w:rsidRDefault="00A725E0" w14:paraId="4E038EFA" w14:textId="51E07A8E">
            <w:pPr>
              <w:pStyle w:val="NoSpacing"/>
              <w:rPr>
                <w:lang w:val="en-GB"/>
              </w:rPr>
            </w:pPr>
            <w:r>
              <w:rPr>
                <w:lang w:val="en-GB"/>
              </w:rPr>
              <w:t>0</w:t>
            </w:r>
          </w:p>
        </w:tc>
      </w:tr>
      <w:tr w:rsidRPr="005A00A0" w:rsidR="00A725E0" w:rsidTr="001340F1" w14:paraId="0BDFE5C8" w14:textId="77777777">
        <w:tc>
          <w:tcPr>
            <w:tcW w:w="2695" w:type="dxa"/>
          </w:tcPr>
          <w:p w:rsidRPr="00A725E0" w:rsidR="00A725E0" w:rsidP="00A725E0" w:rsidRDefault="00A725E0" w14:paraId="6CAF3493" w14:textId="57DB19E1">
            <w:pPr>
              <w:pStyle w:val="NoSpacing"/>
              <w:rPr>
                <w:lang w:val="en-GB"/>
              </w:rPr>
            </w:pPr>
            <w:r>
              <w:rPr>
                <w:lang w:val="en-GB"/>
              </w:rPr>
              <w:t>cp</w:t>
            </w:r>
          </w:p>
        </w:tc>
        <w:tc>
          <w:tcPr>
            <w:tcW w:w="4388" w:type="dxa"/>
          </w:tcPr>
          <w:p w:rsidRPr="005A00A0" w:rsidR="00A725E0" w:rsidP="00A725E0" w:rsidRDefault="00A725E0" w14:paraId="1880CFA9" w14:textId="77777777">
            <w:pPr>
              <w:pStyle w:val="NoSpacing"/>
              <w:jc w:val="both"/>
              <w:rPr>
                <w:lang w:val="en-GB"/>
              </w:rPr>
            </w:pPr>
          </w:p>
        </w:tc>
        <w:tc>
          <w:tcPr>
            <w:tcW w:w="992" w:type="dxa"/>
          </w:tcPr>
          <w:p w:rsidR="00A725E0" w:rsidP="00A725E0" w:rsidRDefault="00A725E0" w14:paraId="20AB3B5F" w14:textId="77777777">
            <w:pPr>
              <w:pStyle w:val="NoSpacing"/>
              <w:rPr>
                <w:lang w:val="en-GB"/>
              </w:rPr>
            </w:pPr>
          </w:p>
        </w:tc>
        <w:tc>
          <w:tcPr>
            <w:tcW w:w="1553" w:type="dxa"/>
          </w:tcPr>
          <w:p w:rsidRPr="005A00A0" w:rsidR="00A725E0" w:rsidP="00A725E0" w:rsidRDefault="00A725E0" w14:paraId="64116F18" w14:textId="77777777">
            <w:pPr>
              <w:pStyle w:val="NoSpacing"/>
              <w:rPr>
                <w:lang w:val="en-GB"/>
              </w:rPr>
            </w:pPr>
          </w:p>
        </w:tc>
      </w:tr>
      <w:tr w:rsidRPr="00A725E0" w:rsidR="00A725E0" w:rsidTr="001340F1" w14:paraId="18E8DF2B" w14:textId="77777777">
        <w:tc>
          <w:tcPr>
            <w:tcW w:w="2695" w:type="dxa"/>
          </w:tcPr>
          <w:p w:rsidRPr="00A725E0" w:rsidR="00A725E0" w:rsidP="00A725E0" w:rsidRDefault="00A725E0" w14:paraId="6291403C" w14:textId="15D54871">
            <w:pPr>
              <w:pStyle w:val="NoSpacing"/>
              <w:rPr>
                <w:lang w:val="en-GB"/>
              </w:rPr>
            </w:pPr>
            <w:r w:rsidRPr="00A725E0">
              <w:rPr>
                <w:lang w:val="en-GB"/>
              </w:rPr>
              <w:t>groupHop</w:t>
            </w:r>
          </w:p>
        </w:tc>
        <w:tc>
          <w:tcPr>
            <w:tcW w:w="4388" w:type="dxa"/>
          </w:tcPr>
          <w:p w:rsidRPr="001340F1" w:rsidR="00A725E0" w:rsidP="00A725E0" w:rsidRDefault="00A725E0" w14:paraId="795A257F" w14:textId="343D5DE7">
            <w:pPr>
              <w:autoSpaceDE w:val="0"/>
              <w:autoSpaceDN w:val="0"/>
              <w:adjustRightInd w:val="0"/>
              <w:rPr>
                <w:lang w:val="en-GB"/>
              </w:rPr>
            </w:pPr>
            <w:r>
              <w:rPr>
                <w:lang w:val="en-GB"/>
              </w:rPr>
              <w:t xml:space="preserve">Needs to be define for </w:t>
            </w:r>
            <w:r w:rsidRPr="001340F1">
              <w:rPr>
                <w:lang w:val="en-GB"/>
              </w:rPr>
              <w:t>PUCCHFormat = [0,1]</w:t>
            </w:r>
          </w:p>
        </w:tc>
        <w:tc>
          <w:tcPr>
            <w:tcW w:w="992" w:type="dxa"/>
          </w:tcPr>
          <w:p w:rsidR="00A725E0" w:rsidP="00A725E0" w:rsidRDefault="00A725E0" w14:paraId="125D61F7" w14:textId="31F44ED7">
            <w:pPr>
              <w:pStyle w:val="NoSpacing"/>
              <w:rPr>
                <w:lang w:val="en-GB"/>
              </w:rPr>
            </w:pPr>
            <w:r>
              <w:rPr>
                <w:lang w:val="en-GB"/>
              </w:rPr>
              <w:t>string</w:t>
            </w:r>
          </w:p>
        </w:tc>
        <w:tc>
          <w:tcPr>
            <w:tcW w:w="1553" w:type="dxa"/>
          </w:tcPr>
          <w:p w:rsidRPr="005A00A0" w:rsidR="00A725E0" w:rsidP="00A725E0" w:rsidRDefault="00A725E0" w14:paraId="2383F8B4" w14:textId="77777777">
            <w:pPr>
              <w:pStyle w:val="NoSpacing"/>
              <w:rPr>
                <w:lang w:val="en-GB"/>
              </w:rPr>
            </w:pPr>
          </w:p>
        </w:tc>
      </w:tr>
      <w:tr w:rsidRPr="005A00A0" w:rsidR="00A725E0" w:rsidTr="001340F1" w14:paraId="41119FF2" w14:textId="77777777">
        <w:tc>
          <w:tcPr>
            <w:tcW w:w="2695" w:type="dxa"/>
          </w:tcPr>
          <w:p w:rsidRPr="00A725E0" w:rsidR="00A725E0" w:rsidP="00A725E0" w:rsidRDefault="00A725E0" w14:paraId="4E86FAB0" w14:textId="22CB515A">
            <w:pPr>
              <w:pStyle w:val="NoSpacing"/>
              <w:rPr>
                <w:lang w:val="en-GB"/>
              </w:rPr>
            </w:pPr>
            <w:r w:rsidRPr="00A725E0">
              <w:rPr>
                <w:lang w:val="en-GB"/>
              </w:rPr>
              <w:t>freqHop</w:t>
            </w:r>
          </w:p>
        </w:tc>
        <w:tc>
          <w:tcPr>
            <w:tcW w:w="4388" w:type="dxa"/>
          </w:tcPr>
          <w:p w:rsidRPr="005A00A0" w:rsidR="00A725E0" w:rsidP="00A725E0" w:rsidRDefault="00A725E0" w14:paraId="2B4C1824" w14:textId="77777777">
            <w:pPr>
              <w:pStyle w:val="NoSpacing"/>
              <w:jc w:val="both"/>
              <w:rPr>
                <w:lang w:val="en-GB"/>
              </w:rPr>
            </w:pPr>
          </w:p>
        </w:tc>
        <w:tc>
          <w:tcPr>
            <w:tcW w:w="992" w:type="dxa"/>
          </w:tcPr>
          <w:p w:rsidR="00A725E0" w:rsidP="00A725E0" w:rsidRDefault="00A725E0" w14:paraId="2146EDA1" w14:textId="77777777">
            <w:pPr>
              <w:pStyle w:val="NoSpacing"/>
              <w:rPr>
                <w:lang w:val="en-GB"/>
              </w:rPr>
            </w:pPr>
          </w:p>
        </w:tc>
        <w:tc>
          <w:tcPr>
            <w:tcW w:w="1553" w:type="dxa"/>
          </w:tcPr>
          <w:p w:rsidRPr="005A00A0" w:rsidR="00A725E0" w:rsidP="00A725E0" w:rsidRDefault="00A725E0" w14:paraId="3916F715" w14:textId="77777777">
            <w:pPr>
              <w:pStyle w:val="NoSpacing"/>
              <w:rPr>
                <w:lang w:val="en-GB"/>
              </w:rPr>
            </w:pPr>
          </w:p>
        </w:tc>
      </w:tr>
      <w:tr w:rsidRPr="00A725E0" w:rsidR="00A725E0" w:rsidTr="001340F1" w14:paraId="11BA7ACF" w14:textId="77777777">
        <w:tc>
          <w:tcPr>
            <w:tcW w:w="2695" w:type="dxa"/>
          </w:tcPr>
          <w:p w:rsidRPr="00A725E0" w:rsidR="00A725E0" w:rsidP="00A725E0" w:rsidRDefault="00A725E0" w14:paraId="6A67E078" w14:textId="32F124F3">
            <w:pPr>
              <w:pStyle w:val="NoSpacing"/>
              <w:rPr>
                <w:lang w:val="en-GB"/>
              </w:rPr>
            </w:pPr>
            <w:r>
              <w:rPr>
                <w:lang w:val="en-GB"/>
              </w:rPr>
              <w:t>csId</w:t>
            </w:r>
          </w:p>
        </w:tc>
        <w:tc>
          <w:tcPr>
            <w:tcW w:w="4388" w:type="dxa"/>
          </w:tcPr>
          <w:p w:rsidRPr="005A00A0" w:rsidR="00A725E0" w:rsidP="00A725E0" w:rsidRDefault="00A725E0" w14:paraId="2E1B5188" w14:textId="39C6FCB9">
            <w:pPr>
              <w:pStyle w:val="NoSpacing"/>
              <w:jc w:val="both"/>
              <w:rPr>
                <w:lang w:val="en-GB"/>
              </w:rPr>
            </w:pPr>
            <w:r>
              <w:rPr>
                <w:lang w:val="en-GB"/>
              </w:rPr>
              <w:t xml:space="preserve">Needs to be define for </w:t>
            </w:r>
            <w:r w:rsidRPr="001340F1">
              <w:rPr>
                <w:lang w:val="en-GB"/>
              </w:rPr>
              <w:t>PUCCHFormat = [0,1]</w:t>
            </w:r>
          </w:p>
        </w:tc>
        <w:tc>
          <w:tcPr>
            <w:tcW w:w="992" w:type="dxa"/>
          </w:tcPr>
          <w:p w:rsidR="00A725E0" w:rsidP="00A725E0" w:rsidRDefault="00A725E0" w14:paraId="6913A47F" w14:textId="52D1E6B8">
            <w:pPr>
              <w:pStyle w:val="NoSpacing"/>
              <w:rPr>
                <w:lang w:val="en-GB"/>
              </w:rPr>
            </w:pPr>
            <w:r>
              <w:rPr>
                <w:lang w:val="en-GB"/>
              </w:rPr>
              <w:t>string</w:t>
            </w:r>
          </w:p>
        </w:tc>
        <w:tc>
          <w:tcPr>
            <w:tcW w:w="1553" w:type="dxa"/>
          </w:tcPr>
          <w:p w:rsidRPr="005A00A0" w:rsidR="00A725E0" w:rsidP="00A725E0" w:rsidRDefault="00A725E0" w14:paraId="319A9107" w14:textId="30B91320">
            <w:pPr>
              <w:pStyle w:val="NoSpacing"/>
              <w:rPr>
                <w:lang w:val="en-GB"/>
              </w:rPr>
            </w:pPr>
            <w:r>
              <w:rPr>
                <w:lang w:val="en-GB"/>
              </w:rPr>
              <w:t>0</w:t>
            </w:r>
          </w:p>
        </w:tc>
      </w:tr>
      <w:tr w:rsidRPr="00A725E0" w:rsidR="00A725E0" w:rsidTr="001340F1" w14:paraId="31D4D11D" w14:textId="77777777">
        <w:tc>
          <w:tcPr>
            <w:tcW w:w="2695" w:type="dxa"/>
          </w:tcPr>
          <w:p w:rsidR="00A725E0" w:rsidP="00A725E0" w:rsidRDefault="00A725E0" w14:paraId="13E25DD9" w14:textId="7CFC6A2F">
            <w:pPr>
              <w:pStyle w:val="NoSpacing"/>
              <w:rPr>
                <w:lang w:val="en-GB"/>
              </w:rPr>
            </w:pPr>
            <w:r>
              <w:rPr>
                <w:lang w:val="en-GB"/>
              </w:rPr>
              <w:t>occId</w:t>
            </w:r>
          </w:p>
        </w:tc>
        <w:tc>
          <w:tcPr>
            <w:tcW w:w="4388" w:type="dxa"/>
          </w:tcPr>
          <w:p w:rsidR="00A725E0" w:rsidP="00A725E0" w:rsidRDefault="00A725E0" w14:paraId="6E3703EE" w14:textId="7A8281CF">
            <w:pPr>
              <w:pStyle w:val="NoSpacing"/>
              <w:jc w:val="both"/>
              <w:rPr>
                <w:lang w:val="en-GB"/>
              </w:rPr>
            </w:pPr>
            <w:r>
              <w:rPr>
                <w:lang w:val="en-GB"/>
              </w:rPr>
              <w:t xml:space="preserve">Needs to be define for </w:t>
            </w:r>
            <w:r w:rsidRPr="001340F1">
              <w:rPr>
                <w:lang w:val="en-GB"/>
              </w:rPr>
              <w:t>PUCCHFormat = [0,1]</w:t>
            </w:r>
          </w:p>
        </w:tc>
        <w:tc>
          <w:tcPr>
            <w:tcW w:w="992" w:type="dxa"/>
          </w:tcPr>
          <w:p w:rsidR="00A725E0" w:rsidP="00A725E0" w:rsidRDefault="00A725E0" w14:paraId="4F9EA0D8" w14:textId="3A9259EF">
            <w:pPr>
              <w:pStyle w:val="NoSpacing"/>
              <w:rPr>
                <w:lang w:val="en-GB"/>
              </w:rPr>
            </w:pPr>
            <w:r>
              <w:rPr>
                <w:lang w:val="en-GB"/>
              </w:rPr>
              <w:t>string</w:t>
            </w:r>
          </w:p>
        </w:tc>
        <w:tc>
          <w:tcPr>
            <w:tcW w:w="1553" w:type="dxa"/>
          </w:tcPr>
          <w:p w:rsidRPr="005A00A0" w:rsidR="00A725E0" w:rsidP="00A725E0" w:rsidRDefault="00A725E0" w14:paraId="138D6127" w14:textId="471F7E87">
            <w:pPr>
              <w:pStyle w:val="NoSpacing"/>
              <w:rPr>
                <w:lang w:val="en-GB"/>
              </w:rPr>
            </w:pPr>
            <w:r>
              <w:rPr>
                <w:lang w:val="en-GB"/>
              </w:rPr>
              <w:t>0</w:t>
            </w:r>
          </w:p>
        </w:tc>
      </w:tr>
      <w:tr w:rsidRPr="00A725E0" w:rsidR="00A725E0" w:rsidTr="001340F1" w14:paraId="2004BB84" w14:textId="77777777">
        <w:tc>
          <w:tcPr>
            <w:tcW w:w="2695" w:type="dxa"/>
          </w:tcPr>
          <w:p w:rsidR="00A725E0" w:rsidP="00A725E0" w:rsidRDefault="00A725E0" w14:paraId="5B5B2327" w14:textId="500CC3C4">
            <w:pPr>
              <w:pStyle w:val="NoSpacing"/>
              <w:rPr>
                <w:lang w:val="en-GB"/>
              </w:rPr>
            </w:pPr>
            <w:r>
              <w:rPr>
                <w:lang w:val="en-GB"/>
              </w:rPr>
              <w:t>modulation</w:t>
            </w:r>
          </w:p>
        </w:tc>
        <w:tc>
          <w:tcPr>
            <w:tcW w:w="4388" w:type="dxa"/>
          </w:tcPr>
          <w:p w:rsidR="00A725E0" w:rsidP="00A725E0" w:rsidRDefault="00A725E0" w14:paraId="526075E5" w14:textId="14BF0721">
            <w:pPr>
              <w:pStyle w:val="NoSpacing"/>
              <w:jc w:val="both"/>
              <w:rPr>
                <w:lang w:val="en-GB"/>
              </w:rPr>
            </w:pPr>
            <w:r>
              <w:rPr>
                <w:lang w:val="en-GB"/>
              </w:rPr>
              <w:t xml:space="preserve">Needs to be define for </w:t>
            </w:r>
            <w:r w:rsidRPr="001340F1">
              <w:rPr>
                <w:lang w:val="en-GB"/>
              </w:rPr>
              <w:t>PUCCHFormat = [2,3,4]</w:t>
            </w:r>
          </w:p>
        </w:tc>
        <w:tc>
          <w:tcPr>
            <w:tcW w:w="992" w:type="dxa"/>
          </w:tcPr>
          <w:p w:rsidR="00A725E0" w:rsidP="00A725E0" w:rsidRDefault="00A725E0" w14:paraId="5997AD27" w14:textId="592ED758">
            <w:pPr>
              <w:pStyle w:val="NoSpacing"/>
              <w:rPr>
                <w:lang w:val="en-GB"/>
              </w:rPr>
            </w:pPr>
            <w:r>
              <w:rPr>
                <w:lang w:val="en-GB"/>
              </w:rPr>
              <w:t>string</w:t>
            </w:r>
          </w:p>
        </w:tc>
        <w:tc>
          <w:tcPr>
            <w:tcW w:w="1553" w:type="dxa"/>
          </w:tcPr>
          <w:p w:rsidRPr="005A00A0" w:rsidR="00A725E0" w:rsidP="00A725E0" w:rsidRDefault="00A725E0" w14:paraId="2ADA9EA4" w14:textId="5BD25FFB">
            <w:pPr>
              <w:pStyle w:val="NoSpacing"/>
              <w:rPr>
                <w:lang w:val="en-GB"/>
              </w:rPr>
            </w:pPr>
            <w:r>
              <w:rPr>
                <w:lang w:val="en-GB"/>
              </w:rPr>
              <w:t>QPSK</w:t>
            </w:r>
          </w:p>
        </w:tc>
      </w:tr>
      <w:tr w:rsidRPr="00A725E0" w:rsidR="00A725E0" w:rsidTr="001340F1" w14:paraId="34CDD477" w14:textId="77777777">
        <w:tc>
          <w:tcPr>
            <w:tcW w:w="2695" w:type="dxa"/>
          </w:tcPr>
          <w:p w:rsidR="00A725E0" w:rsidP="00A725E0" w:rsidRDefault="00A725E0" w14:paraId="28365890" w14:textId="2A4619B5">
            <w:pPr>
              <w:pStyle w:val="NoSpacing"/>
              <w:rPr>
                <w:lang w:val="en-GB"/>
              </w:rPr>
            </w:pPr>
            <w:r>
              <w:rPr>
                <w:lang w:val="en-GB"/>
              </w:rPr>
              <w:t>additional-dmrs</w:t>
            </w:r>
          </w:p>
        </w:tc>
        <w:tc>
          <w:tcPr>
            <w:tcW w:w="4388" w:type="dxa"/>
          </w:tcPr>
          <w:p w:rsidR="00A725E0" w:rsidP="00A725E0" w:rsidRDefault="00A725E0" w14:paraId="47F066E7" w14:textId="5E54ED9F">
            <w:pPr>
              <w:pStyle w:val="NoSpacing"/>
              <w:jc w:val="both"/>
              <w:rPr>
                <w:lang w:val="en-GB"/>
              </w:rPr>
            </w:pPr>
            <w:r>
              <w:rPr>
                <w:lang w:val="en-GB"/>
              </w:rPr>
              <w:t xml:space="preserve">Needs to be define for </w:t>
            </w:r>
            <w:r w:rsidRPr="001340F1">
              <w:rPr>
                <w:lang w:val="en-GB"/>
              </w:rPr>
              <w:t>PUCCHFormat = [2,3,4]</w:t>
            </w:r>
          </w:p>
        </w:tc>
        <w:tc>
          <w:tcPr>
            <w:tcW w:w="992" w:type="dxa"/>
          </w:tcPr>
          <w:p w:rsidR="00A725E0" w:rsidP="00A725E0" w:rsidRDefault="00A725E0" w14:paraId="6CA8768B" w14:textId="2A970155">
            <w:pPr>
              <w:pStyle w:val="NoSpacing"/>
              <w:rPr>
                <w:lang w:val="en-GB"/>
              </w:rPr>
            </w:pPr>
            <w:r>
              <w:rPr>
                <w:lang w:val="en-GB"/>
              </w:rPr>
              <w:t>string</w:t>
            </w:r>
          </w:p>
        </w:tc>
        <w:tc>
          <w:tcPr>
            <w:tcW w:w="1553" w:type="dxa"/>
          </w:tcPr>
          <w:p w:rsidRPr="005A00A0" w:rsidR="00A725E0" w:rsidP="00A725E0" w:rsidRDefault="00A725E0" w14:paraId="15D8AF68" w14:textId="6E743098">
            <w:pPr>
              <w:pStyle w:val="NoSpacing"/>
              <w:rPr>
                <w:lang w:val="en-GB"/>
              </w:rPr>
            </w:pPr>
            <w:r>
              <w:rPr>
                <w:lang w:val="en-GB"/>
              </w:rPr>
              <w:t>false</w:t>
            </w:r>
          </w:p>
        </w:tc>
      </w:tr>
      <w:tr w:rsidRPr="00A725E0" w:rsidR="00A725E0" w:rsidTr="001340F1" w14:paraId="74D2105D" w14:textId="77777777">
        <w:tc>
          <w:tcPr>
            <w:tcW w:w="2695" w:type="dxa"/>
          </w:tcPr>
          <w:p w:rsidR="00A725E0" w:rsidP="00A725E0" w:rsidRDefault="00A725E0" w14:paraId="522CD985" w14:textId="0897812E">
            <w:pPr>
              <w:pStyle w:val="NoSpacing"/>
              <w:rPr>
                <w:lang w:val="en-GB"/>
              </w:rPr>
            </w:pPr>
            <w:r>
              <w:rPr>
                <w:lang w:val="en-GB"/>
              </w:rPr>
              <w:t>group-hopping</w:t>
            </w:r>
          </w:p>
        </w:tc>
        <w:tc>
          <w:tcPr>
            <w:tcW w:w="4388" w:type="dxa"/>
          </w:tcPr>
          <w:p w:rsidR="00A725E0" w:rsidP="00A725E0" w:rsidRDefault="00A725E0" w14:paraId="1DA1B0A1" w14:textId="37437543">
            <w:pPr>
              <w:pStyle w:val="NoSpacing"/>
              <w:jc w:val="both"/>
              <w:rPr>
                <w:lang w:val="en-GB"/>
              </w:rPr>
            </w:pPr>
            <w:r>
              <w:rPr>
                <w:lang w:val="en-GB"/>
              </w:rPr>
              <w:t xml:space="preserve">Needs to be define for </w:t>
            </w:r>
            <w:r w:rsidRPr="001340F1">
              <w:rPr>
                <w:lang w:val="en-GB"/>
              </w:rPr>
              <w:t>PUCCHFormat = [2,3,4]</w:t>
            </w:r>
          </w:p>
        </w:tc>
        <w:tc>
          <w:tcPr>
            <w:tcW w:w="992" w:type="dxa"/>
          </w:tcPr>
          <w:p w:rsidR="00A725E0" w:rsidP="00A725E0" w:rsidRDefault="00A725E0" w14:paraId="5F01DB91" w14:textId="7DA53A16">
            <w:pPr>
              <w:pStyle w:val="NoSpacing"/>
              <w:rPr>
                <w:lang w:val="en-GB"/>
              </w:rPr>
            </w:pPr>
            <w:r>
              <w:rPr>
                <w:lang w:val="en-GB"/>
              </w:rPr>
              <w:t>string</w:t>
            </w:r>
          </w:p>
        </w:tc>
        <w:tc>
          <w:tcPr>
            <w:tcW w:w="1553" w:type="dxa"/>
          </w:tcPr>
          <w:p w:rsidRPr="005A00A0" w:rsidR="00A725E0" w:rsidP="00A725E0" w:rsidRDefault="00A725E0" w14:paraId="655123AA" w14:textId="4F749840">
            <w:pPr>
              <w:pStyle w:val="NoSpacing"/>
              <w:rPr>
                <w:lang w:val="en-GB"/>
              </w:rPr>
            </w:pPr>
            <w:r>
              <w:rPr>
                <w:lang w:val="en-GB"/>
              </w:rPr>
              <w:t>neither</w:t>
            </w:r>
          </w:p>
        </w:tc>
      </w:tr>
      <w:tr w:rsidRPr="00A725E0" w:rsidR="00A725E0" w:rsidTr="001340F1" w14:paraId="63BA1F07" w14:textId="77777777">
        <w:tc>
          <w:tcPr>
            <w:tcW w:w="2695" w:type="dxa"/>
          </w:tcPr>
          <w:p w:rsidR="00A725E0" w:rsidP="00A725E0" w:rsidRDefault="00A725E0" w14:paraId="422434E2" w14:textId="58E68887">
            <w:pPr>
              <w:pStyle w:val="NoSpacing"/>
              <w:rPr>
                <w:lang w:val="en-GB"/>
              </w:rPr>
            </w:pPr>
            <w:r>
              <w:rPr>
                <w:lang w:val="en-GB"/>
              </w:rPr>
              <w:t>sf</w:t>
            </w:r>
          </w:p>
        </w:tc>
        <w:tc>
          <w:tcPr>
            <w:tcW w:w="4388" w:type="dxa"/>
          </w:tcPr>
          <w:p w:rsidR="00A725E0" w:rsidP="00A725E0" w:rsidRDefault="00A725E0" w14:paraId="3DF97C3F" w14:textId="77777777">
            <w:pPr>
              <w:pStyle w:val="NoSpacing"/>
              <w:jc w:val="both"/>
              <w:rPr>
                <w:lang w:val="en-GB"/>
              </w:rPr>
            </w:pPr>
            <w:r>
              <w:rPr>
                <w:lang w:val="en-GB"/>
              </w:rPr>
              <w:t>spreading factor</w:t>
            </w:r>
          </w:p>
          <w:p w:rsidR="00A725E0" w:rsidP="00A725E0" w:rsidRDefault="00A725E0" w14:paraId="020D9F2B" w14:textId="27205814">
            <w:pPr>
              <w:pStyle w:val="NoSpacing"/>
              <w:jc w:val="both"/>
              <w:rPr>
                <w:lang w:val="en-GB"/>
              </w:rPr>
            </w:pPr>
            <w:r>
              <w:rPr>
                <w:lang w:val="en-GB"/>
              </w:rPr>
              <w:t xml:space="preserve">Needs to be define for </w:t>
            </w:r>
            <w:r w:rsidRPr="001340F1">
              <w:rPr>
                <w:lang w:val="en-GB"/>
              </w:rPr>
              <w:t>PUCCHFormat = [2,3,4]</w:t>
            </w:r>
          </w:p>
        </w:tc>
        <w:tc>
          <w:tcPr>
            <w:tcW w:w="992" w:type="dxa"/>
          </w:tcPr>
          <w:p w:rsidR="00A725E0" w:rsidP="00A725E0" w:rsidRDefault="00A725E0" w14:paraId="5F9FD8A9" w14:textId="2790CD91">
            <w:pPr>
              <w:pStyle w:val="NoSpacing"/>
              <w:rPr>
                <w:lang w:val="en-GB"/>
              </w:rPr>
            </w:pPr>
            <w:r>
              <w:rPr>
                <w:lang w:val="en-GB"/>
              </w:rPr>
              <w:t>number</w:t>
            </w:r>
          </w:p>
        </w:tc>
        <w:tc>
          <w:tcPr>
            <w:tcW w:w="1553" w:type="dxa"/>
          </w:tcPr>
          <w:p w:rsidRPr="005A00A0" w:rsidR="00A725E0" w:rsidP="00A725E0" w:rsidRDefault="00A725E0" w14:paraId="1247B367" w14:textId="792AF71C">
            <w:pPr>
              <w:pStyle w:val="NoSpacing"/>
              <w:rPr>
                <w:lang w:val="en-GB"/>
              </w:rPr>
            </w:pPr>
            <w:r>
              <w:rPr>
                <w:lang w:val="en-GB"/>
              </w:rPr>
              <w:t>2</w:t>
            </w:r>
          </w:p>
        </w:tc>
      </w:tr>
      <w:tr w:rsidRPr="00A725E0" w:rsidR="00A725E0" w:rsidTr="001340F1" w14:paraId="76ACD1ED" w14:textId="77777777">
        <w:tc>
          <w:tcPr>
            <w:tcW w:w="2695" w:type="dxa"/>
          </w:tcPr>
          <w:p w:rsidR="00A725E0" w:rsidP="00A725E0" w:rsidRDefault="00A725E0" w14:paraId="76538650" w14:textId="03F2596B">
            <w:pPr>
              <w:pStyle w:val="NoSpacing"/>
              <w:rPr>
                <w:lang w:val="en-GB"/>
              </w:rPr>
            </w:pPr>
            <w:r>
              <w:rPr>
                <w:lang w:val="en-GB"/>
              </w:rPr>
              <w:t>intraHop</w:t>
            </w:r>
          </w:p>
        </w:tc>
        <w:tc>
          <w:tcPr>
            <w:tcW w:w="4388" w:type="dxa"/>
          </w:tcPr>
          <w:p w:rsidRPr="001340F1" w:rsidR="00A725E0" w:rsidP="00A725E0" w:rsidRDefault="00A725E0" w14:paraId="7D54A6EA" w14:textId="7FFB1F43">
            <w:pPr>
              <w:autoSpaceDE w:val="0"/>
              <w:autoSpaceDN w:val="0"/>
              <w:adjustRightInd w:val="0"/>
              <w:rPr>
                <w:lang w:val="en-GB"/>
              </w:rPr>
            </w:pPr>
            <w:r w:rsidRPr="001340F1">
              <w:rPr>
                <w:lang w:val="en-GB"/>
              </w:rPr>
              <w:t xml:space="preserve">Indication for intra-slot frequency hopping </w:t>
            </w:r>
          </w:p>
        </w:tc>
        <w:tc>
          <w:tcPr>
            <w:tcW w:w="992" w:type="dxa"/>
          </w:tcPr>
          <w:p w:rsidR="00A725E0" w:rsidP="00A725E0" w:rsidRDefault="00A725E0" w14:paraId="339468F4" w14:textId="654F5E54">
            <w:pPr>
              <w:pStyle w:val="NoSpacing"/>
              <w:rPr>
                <w:lang w:val="en-GB"/>
              </w:rPr>
            </w:pPr>
            <w:r>
              <w:rPr>
                <w:lang w:val="en-GB"/>
              </w:rPr>
              <w:t>string</w:t>
            </w:r>
          </w:p>
        </w:tc>
        <w:tc>
          <w:tcPr>
            <w:tcW w:w="1553" w:type="dxa"/>
          </w:tcPr>
          <w:p w:rsidR="00A725E0" w:rsidP="00A725E0" w:rsidRDefault="00A725E0" w14:paraId="5F8B1B8D" w14:textId="30E29857">
            <w:pPr>
              <w:pStyle w:val="NoSpacing"/>
              <w:rPr>
                <w:lang w:val="en-GB"/>
              </w:rPr>
            </w:pPr>
            <w:r w:rsidRPr="001340F1">
              <w:rPr>
                <w:lang w:val="en-GB"/>
              </w:rPr>
              <w:t>'enabled', 'disabled'</w:t>
            </w:r>
          </w:p>
        </w:tc>
      </w:tr>
      <w:tr w:rsidRPr="00A725E0" w:rsidR="00A725E0" w:rsidTr="001340F1" w14:paraId="5945D482" w14:textId="77777777">
        <w:tc>
          <w:tcPr>
            <w:tcW w:w="2695" w:type="dxa"/>
          </w:tcPr>
          <w:p w:rsidRPr="001340F1" w:rsidR="00A725E0" w:rsidP="00A725E0" w:rsidRDefault="00A725E0" w14:paraId="4A23B9FA" w14:textId="4BF2FFBA">
            <w:pPr>
              <w:autoSpaceDE w:val="0"/>
              <w:autoSpaceDN w:val="0"/>
              <w:adjustRightInd w:val="0"/>
              <w:rPr>
                <w:lang w:val="en-GB"/>
              </w:rPr>
            </w:pPr>
            <w:r w:rsidRPr="001340F1">
              <w:rPr>
                <w:lang w:val="en-GB"/>
              </w:rPr>
              <w:t>hopPRB</w:t>
            </w:r>
          </w:p>
        </w:tc>
        <w:tc>
          <w:tcPr>
            <w:tcW w:w="4388" w:type="dxa"/>
          </w:tcPr>
          <w:p w:rsidRPr="001340F1" w:rsidR="00A725E0" w:rsidP="00A725E0" w:rsidRDefault="00A725E0" w14:paraId="57A275A0" w14:textId="6FC16C17">
            <w:pPr>
              <w:autoSpaceDE w:val="0"/>
              <w:autoSpaceDN w:val="0"/>
              <w:adjustRightInd w:val="0"/>
              <w:rPr>
                <w:lang w:val="en-GB"/>
              </w:rPr>
            </w:pPr>
            <w:r w:rsidRPr="001340F1">
              <w:rPr>
                <w:lang w:val="en-GB"/>
              </w:rPr>
              <w:t>Index of first PRB after frequency hopping</w:t>
            </w:r>
          </w:p>
        </w:tc>
        <w:tc>
          <w:tcPr>
            <w:tcW w:w="992" w:type="dxa"/>
          </w:tcPr>
          <w:p w:rsidR="00A725E0" w:rsidP="00A725E0" w:rsidRDefault="00A725E0" w14:paraId="0E8751BF" w14:textId="11D89388">
            <w:pPr>
              <w:pStyle w:val="NoSpacing"/>
              <w:rPr>
                <w:lang w:val="en-GB"/>
              </w:rPr>
            </w:pPr>
            <w:r>
              <w:rPr>
                <w:lang w:val="en-GB"/>
              </w:rPr>
              <w:t>string</w:t>
            </w:r>
          </w:p>
        </w:tc>
        <w:tc>
          <w:tcPr>
            <w:tcW w:w="1553" w:type="dxa"/>
          </w:tcPr>
          <w:p w:rsidRPr="001340F1" w:rsidR="00A725E0" w:rsidP="00A725E0" w:rsidRDefault="00A725E0" w14:paraId="7857BEF6" w14:textId="3CA07AC2">
            <w:pPr>
              <w:pStyle w:val="NoSpacing"/>
              <w:rPr>
                <w:lang w:val="en-GB"/>
              </w:rPr>
            </w:pPr>
            <w:r w:rsidRPr="001340F1">
              <w:rPr>
                <w:lang w:val="en-GB"/>
              </w:rPr>
              <w:t>0</w:t>
            </w:r>
          </w:p>
        </w:tc>
      </w:tr>
      <w:tr w:rsidRPr="00A725E0" w:rsidR="001340F1" w:rsidTr="001340F1" w14:paraId="6A741DCB" w14:textId="77777777">
        <w:tc>
          <w:tcPr>
            <w:tcW w:w="2695" w:type="dxa"/>
          </w:tcPr>
          <w:p w:rsidRPr="001340F1" w:rsidR="001340F1" w:rsidP="00A725E0" w:rsidRDefault="001340F1" w14:paraId="1AA8DF6D" w14:textId="03A7F09B">
            <w:pPr>
              <w:autoSpaceDE w:val="0"/>
              <w:autoSpaceDN w:val="0"/>
              <w:adjustRightInd w:val="0"/>
              <w:rPr>
                <w:lang w:val="en-GB"/>
              </w:rPr>
            </w:pPr>
            <w:r w:rsidRPr="001340F1">
              <w:rPr>
                <w:lang w:val="en-GB"/>
              </w:rPr>
              <w:t>M</w:t>
            </w:r>
          </w:p>
        </w:tc>
        <w:tc>
          <w:tcPr>
            <w:tcW w:w="4388" w:type="dxa"/>
          </w:tcPr>
          <w:p w:rsidRPr="001340F1" w:rsidR="001340F1" w:rsidP="00A725E0" w:rsidRDefault="001340F1" w14:paraId="5B901D01" w14:textId="6875FAC1">
            <w:pPr>
              <w:autoSpaceDE w:val="0"/>
              <w:autoSpaceDN w:val="0"/>
              <w:adjustRightInd w:val="0"/>
              <w:rPr>
                <w:lang w:val="en-GB"/>
              </w:rPr>
            </w:pPr>
            <w:r w:rsidRPr="001340F1">
              <w:rPr>
                <w:lang w:val="en-GB"/>
              </w:rPr>
              <w:t>interlace</w:t>
            </w:r>
          </w:p>
        </w:tc>
        <w:tc>
          <w:tcPr>
            <w:tcW w:w="992" w:type="dxa"/>
          </w:tcPr>
          <w:p w:rsidR="001340F1" w:rsidP="00A725E0" w:rsidRDefault="001340F1" w14:paraId="42B5A959" w14:textId="7E55EB5A">
            <w:pPr>
              <w:pStyle w:val="NoSpacing"/>
              <w:rPr>
                <w:lang w:val="en-GB"/>
              </w:rPr>
            </w:pPr>
            <w:r>
              <w:rPr>
                <w:lang w:val="en-GB"/>
              </w:rPr>
              <w:t>string</w:t>
            </w:r>
          </w:p>
        </w:tc>
        <w:tc>
          <w:tcPr>
            <w:tcW w:w="1553" w:type="dxa"/>
          </w:tcPr>
          <w:p w:rsidRPr="001340F1" w:rsidR="001340F1" w:rsidP="00A725E0" w:rsidRDefault="001340F1" w14:paraId="4E2E8A15" w14:textId="77777777">
            <w:pPr>
              <w:pStyle w:val="NoSpacing"/>
              <w:rPr>
                <w:lang w:val="en-GB"/>
              </w:rPr>
            </w:pPr>
          </w:p>
        </w:tc>
      </w:tr>
      <w:tr w:rsidRPr="00A725E0" w:rsidR="001340F1" w:rsidTr="001340F1" w14:paraId="546B8665" w14:textId="77777777">
        <w:tc>
          <w:tcPr>
            <w:tcW w:w="2695" w:type="dxa"/>
          </w:tcPr>
          <w:p w:rsidRPr="001340F1" w:rsidR="001340F1" w:rsidP="00A725E0" w:rsidRDefault="001340F1" w14:paraId="5DFA691D" w14:textId="0B923E6B">
            <w:pPr>
              <w:autoSpaceDE w:val="0"/>
              <w:autoSpaceDN w:val="0"/>
              <w:adjustRightInd w:val="0"/>
              <w:rPr>
                <w:lang w:val="en-GB"/>
              </w:rPr>
            </w:pPr>
            <w:r w:rsidRPr="001340F1">
              <w:rPr>
                <w:lang w:val="en-GB"/>
              </w:rPr>
              <w:t>fOCC</w:t>
            </w:r>
          </w:p>
        </w:tc>
        <w:tc>
          <w:tcPr>
            <w:tcW w:w="4388" w:type="dxa"/>
          </w:tcPr>
          <w:p w:rsidRPr="001340F1" w:rsidR="001340F1" w:rsidP="00A725E0" w:rsidRDefault="001340F1" w14:paraId="6A9F6562" w14:textId="77777777">
            <w:pPr>
              <w:autoSpaceDE w:val="0"/>
              <w:autoSpaceDN w:val="0"/>
              <w:adjustRightInd w:val="0"/>
              <w:rPr>
                <w:lang w:val="en-GB"/>
              </w:rPr>
            </w:pPr>
          </w:p>
        </w:tc>
        <w:tc>
          <w:tcPr>
            <w:tcW w:w="992" w:type="dxa"/>
          </w:tcPr>
          <w:p w:rsidR="001340F1" w:rsidP="00A725E0" w:rsidRDefault="001340F1" w14:paraId="0001575E" w14:textId="7D4F0F3E">
            <w:pPr>
              <w:pStyle w:val="NoSpacing"/>
              <w:rPr>
                <w:lang w:val="en-GB"/>
              </w:rPr>
            </w:pPr>
            <w:r>
              <w:rPr>
                <w:lang w:val="en-GB"/>
              </w:rPr>
              <w:t>number</w:t>
            </w:r>
          </w:p>
        </w:tc>
        <w:tc>
          <w:tcPr>
            <w:tcW w:w="1553" w:type="dxa"/>
          </w:tcPr>
          <w:p w:rsidRPr="001340F1" w:rsidR="001340F1" w:rsidP="00A725E0" w:rsidRDefault="001340F1" w14:paraId="4E8160CD" w14:textId="5D08BC13">
            <w:pPr>
              <w:pStyle w:val="NoSpacing"/>
              <w:rPr>
                <w:lang w:val="en-GB"/>
              </w:rPr>
            </w:pPr>
            <w:r w:rsidRPr="001340F1">
              <w:rPr>
                <w:lang w:val="en-GB"/>
              </w:rPr>
              <w:t>0</w:t>
            </w:r>
          </w:p>
        </w:tc>
      </w:tr>
    </w:tbl>
    <w:p w:rsidRPr="004503A7" w:rsidR="00A725E0" w:rsidP="00A725E0" w:rsidRDefault="00A725E0" w14:paraId="57938DE5" w14:textId="77777777">
      <w:pPr>
        <w:pStyle w:val="NoSpacing"/>
        <w:jc w:val="both"/>
        <w:rPr>
          <w:lang w:val="en-GB"/>
        </w:rPr>
      </w:pPr>
    </w:p>
    <w:p w:rsidR="006B0C1B" w:rsidP="006B0C1B" w:rsidRDefault="006B0C1B" w14:paraId="5FF1FCAE" w14:textId="4AED4D4E">
      <w:pPr>
        <w:pStyle w:val="Heading3"/>
      </w:pPr>
      <w:bookmarkStart w:name="_Toc48659845" w:id="45"/>
      <w:r w:rsidRPr="00046CC5">
        <w:t>PRACH</w:t>
      </w:r>
      <w:bookmarkEnd w:id="45"/>
    </w:p>
    <w:p w:rsidR="006B0C1B" w:rsidP="006B0C1B" w:rsidRDefault="006B0C1B" w14:paraId="61779BAB" w14:textId="77777777">
      <w:pPr>
        <w:pStyle w:val="Heading4"/>
      </w:pPr>
      <w:r>
        <w:t>General</w:t>
      </w:r>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6B0C1B" w:rsidTr="009D2CD4" w14:paraId="5199C7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224158" w14:paraId="449BC91C" w14:textId="46591FCB">
            <w:pPr>
              <w:rPr>
                <w:b w:val="0"/>
                <w:bCs w:val="0"/>
                <w:lang w:val="en-GB"/>
              </w:rPr>
            </w:pPr>
            <w:r>
              <w:rPr>
                <w:b w:val="0"/>
                <w:bCs w:val="0"/>
                <w:lang w:val="en-GB"/>
              </w:rPr>
              <w:t>Author</w:t>
            </w:r>
          </w:p>
        </w:tc>
        <w:tc>
          <w:tcPr>
            <w:tcW w:w="7785" w:type="dxa"/>
          </w:tcPr>
          <w:p w:rsidRPr="00296097" w:rsidR="006B0C1B" w:rsidP="009D2CD4" w:rsidRDefault="006B0C1B" w14:paraId="277F16C8" w14:textId="77777777">
            <w:pPr>
              <w:cnfStyle w:val="100000000000" w:firstRow="1" w:lastRow="0" w:firstColumn="0" w:lastColumn="0" w:oddVBand="0" w:evenVBand="0" w:oddHBand="0" w:evenHBand="0" w:firstRowFirstColumn="0" w:firstRowLastColumn="0" w:lastRowFirstColumn="0" w:lastRowLastColumn="0"/>
              <w:rPr>
                <w:b w:val="0"/>
                <w:bCs w:val="0"/>
                <w:lang w:val="en-GB"/>
              </w:rPr>
            </w:pPr>
            <w:r w:rsidRPr="00296097">
              <w:rPr>
                <w:b w:val="0"/>
                <w:bCs w:val="0"/>
                <w:lang w:val="en-GB"/>
              </w:rPr>
              <w:t>Elena Peralta</w:t>
            </w:r>
          </w:p>
        </w:tc>
      </w:tr>
      <w:tr w:rsidRPr="00296097" w:rsidR="006B0C1B" w:rsidTr="009D2CD4" w14:paraId="672A2E8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6B0C1B" w14:paraId="1392F8D0" w14:textId="77777777">
            <w:pPr>
              <w:rPr>
                <w:b w:val="0"/>
                <w:bCs w:val="0"/>
                <w:lang w:val="en-GB"/>
              </w:rPr>
            </w:pPr>
            <w:r w:rsidRPr="00296097">
              <w:rPr>
                <w:b w:val="0"/>
                <w:bCs w:val="0"/>
                <w:lang w:val="en-GB"/>
              </w:rPr>
              <w:t>Related functions</w:t>
            </w:r>
          </w:p>
        </w:tc>
        <w:tc>
          <w:tcPr>
            <w:tcW w:w="7785" w:type="dxa"/>
          </w:tcPr>
          <w:p w:rsidRPr="00296097" w:rsidR="006B0C1B" w:rsidP="009D2CD4" w:rsidRDefault="006B0C1B" w14:paraId="08600847" w14:textId="77777777">
            <w:pPr>
              <w:cnfStyle w:val="000000100000" w:firstRow="0" w:lastRow="0" w:firstColumn="0" w:lastColumn="0" w:oddVBand="0" w:evenVBand="0" w:oddHBand="1" w:evenHBand="0" w:firstRowFirstColumn="0" w:firstRowLastColumn="0" w:lastRowFirstColumn="0" w:lastRowLastColumn="0"/>
              <w:rPr>
                <w:lang w:val="en-GB"/>
              </w:rPr>
            </w:pPr>
            <w:r w:rsidRPr="00296097">
              <w:rPr>
                <w:lang w:val="en-GB"/>
              </w:rPr>
              <w:t>NR_</w:t>
            </w:r>
            <w:r>
              <w:rPr>
                <w:lang w:val="en-GB"/>
              </w:rPr>
              <w:t>PRACH</w:t>
            </w:r>
            <w:r w:rsidRPr="00296097">
              <w:rPr>
                <w:lang w:val="en-GB"/>
              </w:rPr>
              <w:t xml:space="preserve"> </w:t>
            </w:r>
          </w:p>
        </w:tc>
      </w:tr>
    </w:tbl>
    <w:p w:rsidR="0005643B" w:rsidP="006B0C1B" w:rsidRDefault="0005643B" w14:paraId="4CF00833" w14:textId="77777777">
      <w:pPr>
        <w:pStyle w:val="NoSpacing"/>
        <w:jc w:val="both"/>
        <w:rPr>
          <w:lang w:val="en-GB"/>
        </w:rPr>
      </w:pPr>
    </w:p>
    <w:p w:rsidRPr="004503A7" w:rsidR="006B0C1B" w:rsidP="006B0C1B" w:rsidRDefault="006B0C1B" w14:paraId="04DAED70" w14:textId="41ED700A">
      <w:pPr>
        <w:pStyle w:val="NoSpacing"/>
        <w:jc w:val="both"/>
        <w:rPr>
          <w:lang w:val="en-GB"/>
        </w:rPr>
      </w:pPr>
      <w:r w:rsidRPr="004503A7">
        <w:rPr>
          <w:lang w:val="en-GB"/>
        </w:rPr>
        <w:t>The implementation of this reference signal is based on TS 38.211 Release 15</w:t>
      </w:r>
    </w:p>
    <w:p w:rsidRPr="004503A7" w:rsidR="00AF303B" w:rsidP="006B0C1B" w:rsidRDefault="00AF303B" w14:paraId="7E125598" w14:textId="77777777">
      <w:pPr>
        <w:pStyle w:val="NoSpacing"/>
        <w:jc w:val="both"/>
        <w:rPr>
          <w:lang w:val="en-GB"/>
        </w:rPr>
      </w:pPr>
    </w:p>
    <w:p w:rsidR="00AF303B" w:rsidP="006B0C1B" w:rsidRDefault="00AF303B" w14:paraId="4A0CC164" w14:textId="5EC7E6B3">
      <w:pPr>
        <w:pStyle w:val="NoSpacing"/>
        <w:jc w:val="both"/>
        <w:rPr>
          <w:lang w:val="en-GB"/>
        </w:rPr>
      </w:pPr>
      <w:r>
        <w:rPr>
          <w:lang w:val="en-GB"/>
        </w:rPr>
        <w:t>PRACH class was at first implemented in the DL branch ok Korak and it is kept there for legacy purposes. The physical channel is currently available in UL and it should be removed from DL in future.</w:t>
      </w:r>
    </w:p>
    <w:p w:rsidR="006B0C1B" w:rsidP="00AF303B" w:rsidRDefault="00AF303B" w14:paraId="5AC0EBBF" w14:textId="7A05D899">
      <w:pPr>
        <w:pStyle w:val="NoSpacing"/>
        <w:jc w:val="both"/>
        <w:rPr>
          <w:lang w:val="en-GB"/>
        </w:rPr>
      </w:pPr>
      <w:r>
        <w:rPr>
          <w:lang w:val="en-GB"/>
        </w:rPr>
        <w:t xml:space="preserve"> </w:t>
      </w:r>
    </w:p>
    <w:tbl>
      <w:tblPr>
        <w:tblStyle w:val="TableGridLight"/>
        <w:tblW w:w="0" w:type="auto"/>
        <w:tblLook w:val="04A0" w:firstRow="1" w:lastRow="0" w:firstColumn="1" w:lastColumn="0" w:noHBand="0" w:noVBand="1"/>
      </w:tblPr>
      <w:tblGrid>
        <w:gridCol w:w="2695"/>
        <w:gridCol w:w="3984"/>
        <w:gridCol w:w="1191"/>
        <w:gridCol w:w="1758"/>
      </w:tblGrid>
      <w:tr w:rsidR="00343A37" w:rsidTr="0081509E" w14:paraId="054334C6" w14:textId="77777777">
        <w:tc>
          <w:tcPr>
            <w:tcW w:w="2695" w:type="dxa"/>
          </w:tcPr>
          <w:p w:rsidRPr="00D85748" w:rsidR="006B0C1B" w:rsidP="009D2CD4" w:rsidRDefault="006B0C1B" w14:paraId="3620E38A" w14:textId="77777777">
            <w:pPr>
              <w:pStyle w:val="NoSpacing"/>
              <w:rPr>
                <w:b/>
                <w:bCs/>
              </w:rPr>
            </w:pPr>
            <w:r w:rsidRPr="00D85748">
              <w:rPr>
                <w:b/>
                <w:bCs/>
              </w:rPr>
              <w:t>Parameter</w:t>
            </w:r>
          </w:p>
        </w:tc>
        <w:tc>
          <w:tcPr>
            <w:tcW w:w="3984" w:type="dxa"/>
          </w:tcPr>
          <w:p w:rsidRPr="00D85748" w:rsidR="006B0C1B" w:rsidP="009D2CD4" w:rsidRDefault="006B0C1B" w14:paraId="26C60737" w14:textId="77777777">
            <w:pPr>
              <w:pStyle w:val="NoSpacing"/>
              <w:rPr>
                <w:b/>
                <w:bCs/>
              </w:rPr>
            </w:pPr>
            <w:r w:rsidRPr="00D85748">
              <w:rPr>
                <w:b/>
                <w:bCs/>
              </w:rPr>
              <w:t>Description</w:t>
            </w:r>
          </w:p>
        </w:tc>
        <w:tc>
          <w:tcPr>
            <w:tcW w:w="1191" w:type="dxa"/>
          </w:tcPr>
          <w:p w:rsidRPr="00D85748" w:rsidR="006B0C1B" w:rsidP="009D2CD4" w:rsidRDefault="006B0C1B" w14:paraId="160F99E8" w14:textId="77777777">
            <w:pPr>
              <w:pStyle w:val="NoSpacing"/>
              <w:rPr>
                <w:b/>
                <w:bCs/>
              </w:rPr>
            </w:pPr>
            <w:r w:rsidRPr="00D85748">
              <w:rPr>
                <w:b/>
                <w:bCs/>
              </w:rPr>
              <w:t xml:space="preserve">Value </w:t>
            </w:r>
          </w:p>
        </w:tc>
        <w:tc>
          <w:tcPr>
            <w:tcW w:w="1758" w:type="dxa"/>
          </w:tcPr>
          <w:p w:rsidRPr="00D85748" w:rsidR="006B0C1B" w:rsidP="009D2CD4" w:rsidRDefault="006B0C1B" w14:paraId="6F901359" w14:textId="77777777">
            <w:pPr>
              <w:pStyle w:val="NoSpacing"/>
              <w:rPr>
                <w:b/>
                <w:bCs/>
              </w:rPr>
            </w:pPr>
            <w:r w:rsidRPr="00D85748">
              <w:rPr>
                <w:b/>
                <w:bCs/>
              </w:rPr>
              <w:t>Default value</w:t>
            </w:r>
          </w:p>
        </w:tc>
      </w:tr>
      <w:tr w:rsidR="00343A37" w:rsidTr="0081509E" w14:paraId="0CFC7775" w14:textId="77777777">
        <w:tc>
          <w:tcPr>
            <w:tcW w:w="2695" w:type="dxa"/>
          </w:tcPr>
          <w:p w:rsidRPr="001030D2" w:rsidR="006B0C1B" w:rsidP="009D2CD4" w:rsidRDefault="006B0C1B" w14:paraId="7E4C31B8" w14:textId="77777777">
            <w:pPr>
              <w:pStyle w:val="NoSpacing"/>
            </w:pPr>
            <w:r w:rsidRPr="001030D2">
              <w:t>L</w:t>
            </w:r>
          </w:p>
        </w:tc>
        <w:tc>
          <w:tcPr>
            <w:tcW w:w="3984" w:type="dxa"/>
          </w:tcPr>
          <w:p w:rsidRPr="001030D2" w:rsidR="006B0C1B" w:rsidP="009D2CD4" w:rsidRDefault="00FB606C" w14:paraId="4C1C5CF9" w14:textId="1F7018E3">
            <w:pPr>
              <w:pStyle w:val="NoSpacing"/>
            </w:pPr>
            <w:r>
              <w:t>root sequence length</w:t>
            </w:r>
          </w:p>
        </w:tc>
        <w:tc>
          <w:tcPr>
            <w:tcW w:w="1191" w:type="dxa"/>
          </w:tcPr>
          <w:p w:rsidRPr="001030D2" w:rsidR="006B0C1B" w:rsidP="009D2CD4" w:rsidRDefault="006B0C1B" w14:paraId="7727A37B" w14:textId="77777777">
            <w:pPr>
              <w:pStyle w:val="NoSpacing"/>
            </w:pPr>
            <w:r w:rsidRPr="001030D2">
              <w:t>integer</w:t>
            </w:r>
          </w:p>
        </w:tc>
        <w:tc>
          <w:tcPr>
            <w:tcW w:w="1758" w:type="dxa"/>
          </w:tcPr>
          <w:p w:rsidRPr="001030D2" w:rsidR="006B0C1B" w:rsidP="009D2CD4" w:rsidRDefault="00FB606C" w14:paraId="46B79C85" w14:textId="787C811D">
            <w:pPr>
              <w:pStyle w:val="NoSpacing"/>
            </w:pPr>
            <w:r>
              <w:rPr>
                <w:lang w:val="en-GB"/>
              </w:rPr>
              <w:t xml:space="preserve">139 </w:t>
            </w:r>
            <w:r w:rsidRPr="001030D2">
              <w:t>|</w:t>
            </w:r>
            <w:r>
              <w:t xml:space="preserve"> 839 </w:t>
            </w:r>
            <w:r w:rsidRPr="00FB606C">
              <w:rPr>
                <w:vertAlign w:val="superscript"/>
              </w:rPr>
              <w:t>(</w:t>
            </w:r>
            <w:r w:rsidR="00F142E0">
              <w:rPr>
                <w:vertAlign w:val="superscript"/>
              </w:rPr>
              <w:t xml:space="preserve">Note </w:t>
            </w:r>
            <w:r>
              <w:rPr>
                <w:vertAlign w:val="superscript"/>
              </w:rPr>
              <w:t>1</w:t>
            </w:r>
            <w:r w:rsidRPr="00FB606C">
              <w:rPr>
                <w:vertAlign w:val="superscript"/>
              </w:rPr>
              <w:t>)</w:t>
            </w:r>
          </w:p>
        </w:tc>
      </w:tr>
      <w:tr w:rsidR="0081509E" w:rsidTr="00890D76" w14:paraId="55245DFE" w14:textId="77777777">
        <w:trPr>
          <w:trHeight w:val="1074"/>
        </w:trPr>
        <w:tc>
          <w:tcPr>
            <w:tcW w:w="2695" w:type="dxa"/>
          </w:tcPr>
          <w:p w:rsidR="0081509E" w:rsidP="000E72C4" w:rsidRDefault="0081509E" w14:paraId="50CDD5FA" w14:textId="77777777">
            <w:pPr>
              <w:pStyle w:val="NoSpacing"/>
              <w:rPr>
                <w:lang w:val="en-GB"/>
              </w:rPr>
            </w:pPr>
            <w:r w:rsidRPr="000E72C4">
              <w:rPr>
                <w:lang w:val="en-GB"/>
              </w:rPr>
              <w:t>zeroCorrelationZoneConfig-index-for-Ncs</w:t>
            </w:r>
            <w:r>
              <w:rPr>
                <w:lang w:val="en-GB"/>
              </w:rPr>
              <w:t xml:space="preserve"> </w:t>
            </w:r>
          </w:p>
          <w:p w:rsidR="0081509E" w:rsidP="000E72C4" w:rsidRDefault="0081509E" w14:paraId="0396B7CF" w14:textId="77777777">
            <w:pPr>
              <w:pStyle w:val="NoSpacing"/>
              <w:rPr>
                <w:lang w:val="en-GB"/>
              </w:rPr>
            </w:pPr>
            <w:r w:rsidRPr="000E72C4">
              <w:rPr>
                <w:lang w:val="en-GB"/>
              </w:rPr>
              <w:t>||</w:t>
            </w:r>
          </w:p>
          <w:p w:rsidRPr="000E72C4" w:rsidR="0081509E" w:rsidP="000E72C4" w:rsidRDefault="0081509E" w14:paraId="4C7F6E83" w14:textId="48162776">
            <w:pPr>
              <w:pStyle w:val="NoSpacing"/>
              <w:rPr>
                <w:lang w:val="en-GB"/>
              </w:rPr>
            </w:pPr>
            <w:r w:rsidRPr="000E72C4">
              <w:rPr>
                <w:lang w:val="en-GB"/>
              </w:rPr>
              <w:t>cyclic-shifts-per-root</w:t>
            </w:r>
          </w:p>
        </w:tc>
        <w:tc>
          <w:tcPr>
            <w:tcW w:w="3984" w:type="dxa"/>
          </w:tcPr>
          <w:p w:rsidRPr="00FB606C" w:rsidR="0081509E" w:rsidP="00FB606C" w:rsidRDefault="0081509E" w14:paraId="4FBF7B78" w14:textId="15E0441B">
            <w:pPr>
              <w:pStyle w:val="NoSpacing"/>
              <w:rPr>
                <w:lang w:val="en-GB"/>
              </w:rPr>
            </w:pPr>
            <w:r w:rsidRPr="000E72C4">
              <w:rPr>
                <w:lang w:val="en-GB"/>
              </w:rPr>
              <w:t>See</w:t>
            </w:r>
            <w:r w:rsidRPr="000E72C4">
              <w:rPr>
                <w:vertAlign w:val="superscript"/>
                <w:lang w:val="en-GB"/>
              </w:rPr>
              <w:t xml:space="preserve"> (Note 2)</w:t>
            </w:r>
            <w:r w:rsidRPr="000E72C4">
              <w:rPr>
                <w:lang w:val="en-GB"/>
              </w:rPr>
              <w:t xml:space="preserve"> for N</w:t>
            </w:r>
            <w:r w:rsidRPr="000E72C4">
              <w:rPr>
                <w:vertAlign w:val="subscript"/>
                <w:lang w:val="en-GB"/>
              </w:rPr>
              <w:t xml:space="preserve">CS </w:t>
            </w:r>
            <w:r w:rsidRPr="000E72C4">
              <w:rPr>
                <w:lang w:val="en-GB"/>
              </w:rPr>
              <w:t xml:space="preserve">definition  </w:t>
            </w:r>
          </w:p>
        </w:tc>
        <w:tc>
          <w:tcPr>
            <w:tcW w:w="1191" w:type="dxa"/>
          </w:tcPr>
          <w:p w:rsidRPr="001030D2" w:rsidR="0081509E" w:rsidP="00FB606C" w:rsidRDefault="0081509E" w14:paraId="7FF0894D" w14:textId="77777777">
            <w:pPr>
              <w:pStyle w:val="NoSpacing"/>
            </w:pPr>
            <w:r w:rsidRPr="001030D2">
              <w:t>integer</w:t>
            </w:r>
          </w:p>
        </w:tc>
        <w:tc>
          <w:tcPr>
            <w:tcW w:w="1758" w:type="dxa"/>
          </w:tcPr>
          <w:p w:rsidRPr="001030D2" w:rsidR="0081509E" w:rsidP="00FB606C" w:rsidRDefault="0081509E" w14:paraId="49D03F97" w14:textId="77777777">
            <w:pPr>
              <w:pStyle w:val="NoSpacing"/>
            </w:pPr>
          </w:p>
        </w:tc>
      </w:tr>
      <w:tr w:rsidR="00343A37" w:rsidTr="0081509E" w14:paraId="55B0E04F" w14:textId="77777777">
        <w:tc>
          <w:tcPr>
            <w:tcW w:w="2695" w:type="dxa"/>
          </w:tcPr>
          <w:p w:rsidRPr="001030D2" w:rsidR="00FB606C" w:rsidP="00FB606C" w:rsidRDefault="00FB606C" w14:paraId="6F36C6D1" w14:textId="77777777">
            <w:pPr>
              <w:pStyle w:val="NoSpacing"/>
            </w:pPr>
            <w:r w:rsidRPr="001030D2">
              <w:t>format</w:t>
            </w:r>
          </w:p>
        </w:tc>
        <w:tc>
          <w:tcPr>
            <w:tcW w:w="3984" w:type="dxa"/>
          </w:tcPr>
          <w:p w:rsidRPr="002E473C" w:rsidR="002E473C" w:rsidP="002E473C" w:rsidRDefault="00343A37" w14:paraId="2ACEE38F" w14:textId="732FBB32">
            <w:pPr>
              <w:pStyle w:val="NoSpacing"/>
              <w:rPr>
                <w:lang w:val="en-GB"/>
              </w:rPr>
            </w:pPr>
            <w:r w:rsidRPr="002E473C">
              <w:rPr>
                <w:lang w:val="en-GB"/>
              </w:rPr>
              <w:t>Preamble format</w:t>
            </w:r>
            <w:r w:rsidRPr="002E473C" w:rsidR="002E473C">
              <w:rPr>
                <w:lang w:val="en-GB"/>
              </w:rPr>
              <w:t xml:space="preserve">. </w:t>
            </w:r>
            <w:r w:rsidR="002E473C">
              <w:rPr>
                <w:lang w:val="en-GB"/>
              </w:rPr>
              <w:t>Defined according to tables 6.3.3.1-1 and 6.3.3.1-2 in 38211-g00.</w:t>
            </w:r>
          </w:p>
          <w:p w:rsidRPr="002E473C" w:rsidR="002E473C" w:rsidP="00FB606C" w:rsidRDefault="002E473C" w14:paraId="23762F32" w14:textId="49D75236">
            <w:pPr>
              <w:pStyle w:val="NoSpacing"/>
              <w:rPr>
                <w:lang w:val="en-GB"/>
              </w:rPr>
            </w:pPr>
          </w:p>
        </w:tc>
        <w:tc>
          <w:tcPr>
            <w:tcW w:w="1191" w:type="dxa"/>
          </w:tcPr>
          <w:p w:rsidRPr="001030D2" w:rsidR="00FB606C" w:rsidP="00FB606C" w:rsidRDefault="00FB606C" w14:paraId="07FD60F7" w14:textId="77777777">
            <w:pPr>
              <w:pStyle w:val="NoSpacing"/>
            </w:pPr>
            <w:r w:rsidRPr="001030D2">
              <w:t>string</w:t>
            </w:r>
          </w:p>
        </w:tc>
        <w:tc>
          <w:tcPr>
            <w:tcW w:w="1758" w:type="dxa"/>
          </w:tcPr>
          <w:p w:rsidR="00FB606C" w:rsidP="00FB606C" w:rsidRDefault="00343A37" w14:paraId="1AA34EEE" w14:textId="77777777">
            <w:pPr>
              <w:pStyle w:val="NoSpacing"/>
            </w:pPr>
            <w:r>
              <w:rPr>
                <w:lang w:val="en-GB"/>
              </w:rPr>
              <w:t xml:space="preserve">A1 </w:t>
            </w:r>
            <w:r w:rsidRPr="001030D2">
              <w:t>|</w:t>
            </w:r>
            <w:r>
              <w:t xml:space="preserve"> A2 </w:t>
            </w:r>
            <w:r w:rsidRPr="001030D2">
              <w:t>|</w:t>
            </w:r>
            <w:r>
              <w:t xml:space="preserve"> A3 </w:t>
            </w:r>
          </w:p>
          <w:p w:rsidR="00343A37" w:rsidP="00FB606C" w:rsidRDefault="00343A37" w14:paraId="0CCDF44E" w14:textId="77777777">
            <w:pPr>
              <w:pStyle w:val="NoSpacing"/>
            </w:pPr>
            <w:r>
              <w:t xml:space="preserve">B1 </w:t>
            </w:r>
            <w:r w:rsidRPr="001030D2">
              <w:t>|</w:t>
            </w:r>
            <w:r>
              <w:t xml:space="preserve"> B2 </w:t>
            </w:r>
            <w:r w:rsidRPr="001030D2">
              <w:t>|</w:t>
            </w:r>
            <w:r>
              <w:t xml:space="preserve"> B3 </w:t>
            </w:r>
            <w:r w:rsidRPr="001030D2">
              <w:t>|</w:t>
            </w:r>
            <w:r>
              <w:t xml:space="preserve"> B4</w:t>
            </w:r>
          </w:p>
          <w:p w:rsidRPr="001030D2" w:rsidR="00343A37" w:rsidP="00FB606C" w:rsidRDefault="00343A37" w14:paraId="1E7DA85E" w14:textId="1C855854">
            <w:pPr>
              <w:pStyle w:val="NoSpacing"/>
            </w:pPr>
            <w:r>
              <w:t xml:space="preserve">0 </w:t>
            </w:r>
            <w:r w:rsidRPr="001030D2">
              <w:t>|</w:t>
            </w:r>
            <w:r>
              <w:t xml:space="preserve"> 1 </w:t>
            </w:r>
            <w:r w:rsidRPr="001030D2">
              <w:t>|</w:t>
            </w:r>
            <w:r>
              <w:t xml:space="preserve"> 2 </w:t>
            </w:r>
            <w:r w:rsidRPr="001030D2">
              <w:t>|</w:t>
            </w:r>
            <w:r>
              <w:t xml:space="preserve"> 3</w:t>
            </w:r>
          </w:p>
        </w:tc>
      </w:tr>
      <w:tr w:rsidR="00343A37" w:rsidTr="0081509E" w14:paraId="035129B0" w14:textId="77777777">
        <w:tc>
          <w:tcPr>
            <w:tcW w:w="2695" w:type="dxa"/>
          </w:tcPr>
          <w:p w:rsidRPr="005A00A0" w:rsidR="00FB606C" w:rsidP="005A00A0" w:rsidRDefault="00FB606C" w14:paraId="7D9A1F72" w14:textId="77777777">
            <w:pPr>
              <w:pStyle w:val="NoSpacing"/>
            </w:pPr>
            <w:r w:rsidRPr="005A00A0">
              <w:lastRenderedPageBreak/>
              <w:t>idft_size</w:t>
            </w:r>
          </w:p>
        </w:tc>
        <w:tc>
          <w:tcPr>
            <w:tcW w:w="3984" w:type="dxa"/>
          </w:tcPr>
          <w:p w:rsidRPr="00343A37" w:rsidR="00FB606C" w:rsidP="00FB606C" w:rsidRDefault="00343A37" w14:paraId="1CB55612" w14:textId="698ACE88">
            <w:pPr>
              <w:pStyle w:val="NoSpacing"/>
              <w:rPr>
                <w:lang w:val="en-GB"/>
              </w:rPr>
            </w:pPr>
            <w:r w:rsidRPr="00343A37">
              <w:rPr>
                <w:lang w:val="en-GB"/>
              </w:rPr>
              <w:t xml:space="preserve">IFFT at Rx side to increase detection resolution </w:t>
            </w:r>
          </w:p>
        </w:tc>
        <w:tc>
          <w:tcPr>
            <w:tcW w:w="1191" w:type="dxa"/>
          </w:tcPr>
          <w:p w:rsidRPr="001030D2" w:rsidR="00FB606C" w:rsidP="00FB606C" w:rsidRDefault="00FB606C" w14:paraId="73B3BB8A" w14:textId="77777777">
            <w:pPr>
              <w:pStyle w:val="NoSpacing"/>
            </w:pPr>
            <w:r w:rsidRPr="001030D2">
              <w:t>integer</w:t>
            </w:r>
          </w:p>
        </w:tc>
        <w:tc>
          <w:tcPr>
            <w:tcW w:w="1758" w:type="dxa"/>
          </w:tcPr>
          <w:p w:rsidRPr="001030D2" w:rsidR="00FB606C" w:rsidP="00FB606C" w:rsidRDefault="00343A37" w14:paraId="512E9684" w14:textId="64BCEFDA">
            <w:pPr>
              <w:pStyle w:val="NoSpacing"/>
            </w:pPr>
            <w:r>
              <w:t>-</w:t>
            </w:r>
          </w:p>
        </w:tc>
      </w:tr>
      <w:tr w:rsidR="00343A37" w:rsidTr="0081509E" w14:paraId="71E54A60" w14:textId="77777777">
        <w:tc>
          <w:tcPr>
            <w:tcW w:w="2695" w:type="dxa"/>
          </w:tcPr>
          <w:p w:rsidRPr="005A00A0" w:rsidR="00FB606C" w:rsidP="005A00A0" w:rsidRDefault="00FB606C" w14:paraId="1C4255B6" w14:textId="77777777">
            <w:pPr>
              <w:pStyle w:val="NoSpacing"/>
            </w:pPr>
            <w:r w:rsidRPr="005A00A0">
              <w:t>nbr-preambles</w:t>
            </w:r>
          </w:p>
        </w:tc>
        <w:tc>
          <w:tcPr>
            <w:tcW w:w="3984" w:type="dxa"/>
          </w:tcPr>
          <w:p w:rsidRPr="001030D2" w:rsidR="00FB606C" w:rsidP="00FB606C" w:rsidRDefault="00343A37" w14:paraId="37DEDE31" w14:textId="164E4AE4">
            <w:pPr>
              <w:pStyle w:val="NoSpacing"/>
            </w:pPr>
            <w:r>
              <w:t>Number of preambles</w:t>
            </w:r>
          </w:p>
        </w:tc>
        <w:tc>
          <w:tcPr>
            <w:tcW w:w="1191" w:type="dxa"/>
          </w:tcPr>
          <w:p w:rsidRPr="001030D2" w:rsidR="00FB606C" w:rsidP="00FB606C" w:rsidRDefault="00FB606C" w14:paraId="7BFEC4AE" w14:textId="77777777">
            <w:pPr>
              <w:pStyle w:val="NoSpacing"/>
            </w:pPr>
            <w:r w:rsidRPr="001030D2">
              <w:t>integer</w:t>
            </w:r>
          </w:p>
        </w:tc>
        <w:tc>
          <w:tcPr>
            <w:tcW w:w="1758" w:type="dxa"/>
          </w:tcPr>
          <w:p w:rsidRPr="001030D2" w:rsidR="00FB606C" w:rsidP="00FB606C" w:rsidRDefault="00343A37" w14:paraId="77CC40F7" w14:textId="78AB654B">
            <w:pPr>
              <w:pStyle w:val="NoSpacing"/>
            </w:pPr>
            <w:r>
              <w:t>64</w:t>
            </w:r>
          </w:p>
        </w:tc>
      </w:tr>
      <w:tr w:rsidR="006E693B" w:rsidTr="0081509E" w14:paraId="4C7405E1" w14:textId="77777777">
        <w:tc>
          <w:tcPr>
            <w:tcW w:w="2695" w:type="dxa"/>
          </w:tcPr>
          <w:p w:rsidR="006E693B" w:rsidP="005A00A0" w:rsidRDefault="005A00A0" w14:paraId="2E2C98B9" w14:textId="77777777">
            <w:pPr>
              <w:pStyle w:val="NoSpacing"/>
            </w:pPr>
            <w:r w:rsidRPr="005A00A0">
              <w:t>preambleGeneration</w:t>
            </w:r>
          </w:p>
          <w:p w:rsidRPr="005A00A0" w:rsidR="005A00A0" w:rsidP="005A00A0" w:rsidRDefault="005A00A0" w14:paraId="1B735DE9" w14:textId="495C0BC3">
            <w:pPr>
              <w:pStyle w:val="NoSpacing"/>
              <w:jc w:val="right"/>
              <w:rPr>
                <w:lang w:val="en-GB"/>
              </w:rPr>
            </w:pPr>
          </w:p>
        </w:tc>
        <w:tc>
          <w:tcPr>
            <w:tcW w:w="3984" w:type="dxa"/>
          </w:tcPr>
          <w:p w:rsidR="006E693B" w:rsidP="00FB606C" w:rsidRDefault="006E693B" w14:paraId="33E68432" w14:textId="17CF076B">
            <w:pPr>
              <w:pStyle w:val="NoSpacing"/>
            </w:pPr>
            <w:r w:rsidRPr="00343A37">
              <w:t>See</w:t>
            </w:r>
            <w:r>
              <w:rPr>
                <w:vertAlign w:val="superscript"/>
              </w:rPr>
              <w:t xml:space="preserve"> </w:t>
            </w:r>
            <w:r w:rsidRPr="00343A37">
              <w:rPr>
                <w:vertAlign w:val="superscript"/>
              </w:rPr>
              <w:t>(</w:t>
            </w:r>
            <w:r w:rsidR="00F142E0">
              <w:rPr>
                <w:vertAlign w:val="superscript"/>
              </w:rPr>
              <w:t xml:space="preserve">Note </w:t>
            </w:r>
            <w:r>
              <w:rPr>
                <w:vertAlign w:val="superscript"/>
              </w:rPr>
              <w:t>3</w:t>
            </w:r>
            <w:r w:rsidRPr="00343A37">
              <w:rPr>
                <w:vertAlign w:val="superscript"/>
              </w:rPr>
              <w:t>)</w:t>
            </w:r>
            <w:r w:rsidRPr="00343A37">
              <w:t xml:space="preserve">  </w:t>
            </w:r>
          </w:p>
        </w:tc>
        <w:tc>
          <w:tcPr>
            <w:tcW w:w="1191" w:type="dxa"/>
          </w:tcPr>
          <w:p w:rsidRPr="001030D2" w:rsidR="006E693B" w:rsidP="00FB606C" w:rsidRDefault="0081509E" w14:paraId="2D6A2FC2" w14:textId="2B8140D7">
            <w:pPr>
              <w:pStyle w:val="NoSpacing"/>
            </w:pPr>
            <w:r>
              <w:t>string</w:t>
            </w:r>
          </w:p>
        </w:tc>
        <w:tc>
          <w:tcPr>
            <w:tcW w:w="1758" w:type="dxa"/>
          </w:tcPr>
          <w:p w:rsidR="006E693B" w:rsidP="00FB606C" w:rsidRDefault="006E693B" w14:paraId="5DB6E4CA" w14:textId="77777777">
            <w:pPr>
              <w:pStyle w:val="NoSpacing"/>
            </w:pPr>
          </w:p>
        </w:tc>
      </w:tr>
      <w:tr w:rsidRPr="005A00A0" w:rsidR="005A00A0" w:rsidTr="0081509E" w14:paraId="18554D89" w14:textId="77777777">
        <w:tc>
          <w:tcPr>
            <w:tcW w:w="2695" w:type="dxa"/>
          </w:tcPr>
          <w:p w:rsidRPr="005A00A0" w:rsidR="005A00A0" w:rsidP="005A00A0" w:rsidRDefault="005A00A0" w14:paraId="6B3C12A7" w14:textId="77777777">
            <w:pPr>
              <w:pStyle w:val="NoSpacing"/>
              <w:rPr>
                <w:lang w:val="en-GB"/>
              </w:rPr>
            </w:pPr>
            <w:r w:rsidRPr="005A00A0">
              <w:rPr>
                <w:lang w:val="en-GB"/>
              </w:rPr>
              <w:t>i-logical-root-sequence-index</w:t>
            </w:r>
          </w:p>
          <w:p w:rsidRPr="005A00A0" w:rsidR="005A00A0" w:rsidP="005A00A0" w:rsidRDefault="005A00A0" w14:paraId="1B880284" w14:textId="26321BA3">
            <w:pPr>
              <w:pStyle w:val="NoSpacing"/>
              <w:rPr>
                <w:lang w:val="en-GB"/>
              </w:rPr>
            </w:pPr>
          </w:p>
        </w:tc>
        <w:tc>
          <w:tcPr>
            <w:tcW w:w="3984" w:type="dxa"/>
          </w:tcPr>
          <w:p w:rsidRPr="005A00A0" w:rsidR="005A00A0" w:rsidP="005A00A0" w:rsidRDefault="005A00A0" w14:paraId="1662CB0C" w14:textId="467C26F2">
            <w:pPr>
              <w:pStyle w:val="NoSpacing"/>
              <w:jc w:val="both"/>
              <w:rPr>
                <w:lang w:val="en-GB"/>
              </w:rPr>
            </w:pPr>
            <w:r w:rsidRPr="005A00A0">
              <w:rPr>
                <w:lang w:val="en-GB"/>
              </w:rPr>
              <w:t>Used to get the sequence number 'u' corresponding to the logical index i (in increasing order of 'i').</w:t>
            </w:r>
          </w:p>
          <w:p w:rsidR="005A00A0" w:rsidP="005A00A0" w:rsidRDefault="005A00A0" w14:paraId="07510676" w14:textId="77777777">
            <w:pPr>
              <w:pStyle w:val="NoSpacing"/>
              <w:jc w:val="both"/>
              <w:rPr>
                <w:lang w:val="en-GB"/>
              </w:rPr>
            </w:pPr>
            <w:r w:rsidRPr="005A00A0">
              <w:rPr>
                <w:lang w:val="en-GB"/>
              </w:rPr>
              <w:t xml:space="preserve">TS 38211 </w:t>
            </w:r>
          </w:p>
          <w:p w:rsidRPr="005A00A0" w:rsidR="005A00A0" w:rsidP="005A00A0" w:rsidRDefault="005A00A0" w14:paraId="571AB04F" w14:textId="35EAAF3A">
            <w:pPr>
              <w:pStyle w:val="NoSpacing"/>
              <w:jc w:val="both"/>
              <w:rPr>
                <w:lang w:val="en-GB"/>
              </w:rPr>
            </w:pPr>
            <w:r w:rsidRPr="005A00A0">
              <w:rPr>
                <w:lang w:val="en-GB"/>
              </w:rPr>
              <w:t>Table 6.3.3.1-3 for L=839</w:t>
            </w:r>
          </w:p>
          <w:p w:rsidR="005A00A0" w:rsidP="005A00A0" w:rsidRDefault="005A00A0" w14:paraId="06721FDF" w14:textId="77777777">
            <w:pPr>
              <w:pStyle w:val="NoSpacing"/>
              <w:jc w:val="both"/>
              <w:rPr>
                <w:lang w:val="en-GB"/>
              </w:rPr>
            </w:pPr>
            <w:r w:rsidRPr="005A00A0">
              <w:rPr>
                <w:lang w:val="en-GB"/>
              </w:rPr>
              <w:t xml:space="preserve">Table 6.3.3.1-4 for L=139, </w:t>
            </w:r>
          </w:p>
          <w:p w:rsidR="005A00A0" w:rsidP="005A00A0" w:rsidRDefault="005A00A0" w14:paraId="04FAE42C" w14:textId="77777777">
            <w:pPr>
              <w:pStyle w:val="NoSpacing"/>
              <w:jc w:val="both"/>
              <w:rPr>
                <w:lang w:val="en-GB"/>
              </w:rPr>
            </w:pPr>
            <w:r w:rsidRPr="005A00A0">
              <w:rPr>
                <w:lang w:val="en-GB"/>
              </w:rPr>
              <w:t>Table 6.3.3.1-4A for L=1151</w:t>
            </w:r>
          </w:p>
          <w:p w:rsidRPr="005A00A0" w:rsidR="005A00A0" w:rsidP="005A00A0" w:rsidRDefault="005A00A0" w14:paraId="4BD5557F" w14:textId="28100C5B">
            <w:pPr>
              <w:pStyle w:val="NoSpacing"/>
              <w:jc w:val="both"/>
              <w:rPr>
                <w:lang w:val="en-GB"/>
              </w:rPr>
            </w:pPr>
            <w:r w:rsidRPr="005A00A0">
              <w:rPr>
                <w:lang w:val="en-GB"/>
              </w:rPr>
              <w:t xml:space="preserve">Table 6.3.3.1-4B for L=571 </w:t>
            </w:r>
          </w:p>
        </w:tc>
        <w:tc>
          <w:tcPr>
            <w:tcW w:w="1191" w:type="dxa"/>
          </w:tcPr>
          <w:p w:rsidRPr="005A00A0" w:rsidR="005A00A0" w:rsidP="00FB606C" w:rsidRDefault="000115F0" w14:paraId="523DD748" w14:textId="03A14FC4">
            <w:pPr>
              <w:pStyle w:val="NoSpacing"/>
              <w:rPr>
                <w:lang w:val="en-GB"/>
              </w:rPr>
            </w:pPr>
            <w:r>
              <w:rPr>
                <w:lang w:val="en-GB"/>
              </w:rPr>
              <w:t>integer</w:t>
            </w:r>
          </w:p>
        </w:tc>
        <w:tc>
          <w:tcPr>
            <w:tcW w:w="1758" w:type="dxa"/>
          </w:tcPr>
          <w:p w:rsidRPr="005A00A0" w:rsidR="005A00A0" w:rsidP="00FB606C" w:rsidRDefault="005A00A0" w14:paraId="2978BF72" w14:textId="69938CF9">
            <w:pPr>
              <w:pStyle w:val="NoSpacing"/>
              <w:rPr>
                <w:lang w:val="en-GB"/>
              </w:rPr>
            </w:pPr>
            <w:r>
              <w:rPr>
                <w:lang w:val="en-GB"/>
              </w:rPr>
              <w:t>0</w:t>
            </w:r>
          </w:p>
        </w:tc>
      </w:tr>
      <w:tr w:rsidRPr="005A00A0" w:rsidR="005A00A0" w:rsidTr="0081509E" w14:paraId="549F2415" w14:textId="77777777">
        <w:tc>
          <w:tcPr>
            <w:tcW w:w="2695" w:type="dxa"/>
          </w:tcPr>
          <w:p w:rsidRPr="005A00A0" w:rsidR="005A00A0" w:rsidP="00793F01" w:rsidRDefault="005A00A0" w14:paraId="05BB181C" w14:textId="6B5B081D">
            <w:pPr>
              <w:pStyle w:val="NoSpacing"/>
              <w:rPr>
                <w:lang w:val="en-GB"/>
              </w:rPr>
            </w:pPr>
            <w:r w:rsidRPr="005A00A0">
              <w:rPr>
                <w:lang w:val="en-GB"/>
              </w:rPr>
              <w:t>set</w:t>
            </w:r>
          </w:p>
        </w:tc>
        <w:tc>
          <w:tcPr>
            <w:tcW w:w="3984" w:type="dxa"/>
          </w:tcPr>
          <w:p w:rsidRPr="005A00A0" w:rsidR="005A00A0" w:rsidP="005A00A0" w:rsidRDefault="00793F01" w14:paraId="75989374" w14:textId="6013B2B7">
            <w:pPr>
              <w:pStyle w:val="NoSpacing"/>
              <w:jc w:val="both"/>
              <w:rPr>
                <w:lang w:val="en-GB"/>
              </w:rPr>
            </w:pPr>
            <w:r>
              <w:rPr>
                <w:lang w:val="en-GB"/>
              </w:rPr>
              <w:t>For restricted and unrestricted sets.</w:t>
            </w:r>
          </w:p>
        </w:tc>
        <w:tc>
          <w:tcPr>
            <w:tcW w:w="1191" w:type="dxa"/>
          </w:tcPr>
          <w:p w:rsidRPr="005A00A0" w:rsidR="005A00A0" w:rsidP="00FB606C" w:rsidRDefault="00793F01" w14:paraId="795DCC90" w14:textId="07BDC936">
            <w:pPr>
              <w:pStyle w:val="NoSpacing"/>
              <w:rPr>
                <w:lang w:val="en-GB"/>
              </w:rPr>
            </w:pPr>
            <w:r>
              <w:rPr>
                <w:lang w:val="en-GB"/>
              </w:rPr>
              <w:t>String</w:t>
            </w:r>
          </w:p>
        </w:tc>
        <w:tc>
          <w:tcPr>
            <w:tcW w:w="1758" w:type="dxa"/>
          </w:tcPr>
          <w:p w:rsidRPr="005A00A0" w:rsidR="005A00A0" w:rsidP="00FB606C" w:rsidRDefault="00793F01" w14:paraId="1E7DA13B" w14:textId="48280001">
            <w:pPr>
              <w:pStyle w:val="NoSpacing"/>
              <w:rPr>
                <w:lang w:val="en-GB"/>
              </w:rPr>
            </w:pPr>
            <w:r>
              <w:rPr>
                <w:lang w:val="en-GB"/>
              </w:rPr>
              <w:t xml:space="preserve">unrestricted </w:t>
            </w:r>
            <w:r w:rsidRPr="001030D2">
              <w:t>|</w:t>
            </w:r>
            <w:r>
              <w:t xml:space="preserve"> restrictedA </w:t>
            </w:r>
            <w:r w:rsidRPr="001030D2">
              <w:t>|</w:t>
            </w:r>
            <w:r>
              <w:t xml:space="preserve"> restrictedB</w:t>
            </w:r>
          </w:p>
        </w:tc>
      </w:tr>
    </w:tbl>
    <w:p w:rsidR="006E693B" w:rsidP="00343A37" w:rsidRDefault="006E693B" w14:paraId="07DEFE76" w14:textId="77777777">
      <w:pPr>
        <w:pStyle w:val="NoSpacing"/>
        <w:rPr>
          <w:vertAlign w:val="superscript"/>
          <w:lang w:val="en-GB"/>
        </w:rPr>
      </w:pPr>
    </w:p>
    <w:p w:rsidRPr="00890D76" w:rsidR="006E693B" w:rsidP="00890D76" w:rsidRDefault="00FB606C" w14:paraId="76EA5236" w14:textId="14BDB5CE">
      <w:pPr>
        <w:pStyle w:val="NoSpacing"/>
        <w:rPr>
          <w:b/>
          <w:bCs/>
          <w:lang w:val="en-GB"/>
        </w:rPr>
      </w:pPr>
      <w:r w:rsidRPr="00890D76">
        <w:rPr>
          <w:b/>
          <w:bCs/>
          <w:vertAlign w:val="superscript"/>
          <w:lang w:val="en-GB"/>
        </w:rPr>
        <w:t>(</w:t>
      </w:r>
      <w:r w:rsidRPr="00890D76" w:rsidR="00F142E0">
        <w:rPr>
          <w:b/>
          <w:bCs/>
          <w:vertAlign w:val="superscript"/>
          <w:lang w:val="en-GB"/>
        </w:rPr>
        <w:t xml:space="preserve">Note </w:t>
      </w:r>
      <w:r w:rsidRPr="00890D76">
        <w:rPr>
          <w:b/>
          <w:bCs/>
          <w:vertAlign w:val="superscript"/>
          <w:lang w:val="en-GB"/>
        </w:rPr>
        <w:t>1)</w:t>
      </w:r>
      <w:r w:rsidRPr="00890D76">
        <w:rPr>
          <w:b/>
          <w:bCs/>
          <w:lang w:val="en-GB"/>
        </w:rPr>
        <w:t xml:space="preserve"> </w:t>
      </w:r>
    </w:p>
    <w:p w:rsidRPr="00343A37" w:rsidR="006B0C1B" w:rsidP="006E693B" w:rsidRDefault="00FB606C" w14:paraId="79938224" w14:textId="4CF1E4FB">
      <w:pPr>
        <w:pStyle w:val="NoSpacing"/>
        <w:rPr>
          <w:lang w:val="en-GB"/>
        </w:rPr>
      </w:pPr>
      <w:r w:rsidRPr="00343A37">
        <w:rPr>
          <w:lang w:val="en-GB"/>
        </w:rPr>
        <w:t>In release 16, L=571 and L=1151 have been added for NR-U</w:t>
      </w:r>
    </w:p>
    <w:p w:rsidR="00890D76" w:rsidP="00890D76" w:rsidRDefault="00890D76" w14:paraId="4A254E56" w14:textId="77777777">
      <w:pPr>
        <w:pStyle w:val="NoSpacing"/>
        <w:jc w:val="both"/>
        <w:rPr>
          <w:vertAlign w:val="superscript"/>
          <w:lang w:val="en-GB"/>
        </w:rPr>
      </w:pPr>
    </w:p>
    <w:p w:rsidR="00343A37" w:rsidP="00890D76" w:rsidRDefault="00343A37" w14:paraId="4CD254F6" w14:textId="3682358B">
      <w:pPr>
        <w:pStyle w:val="NoSpacing"/>
        <w:jc w:val="both"/>
        <w:rPr>
          <w:b/>
          <w:bCs/>
          <w:lang w:val="en-GB"/>
        </w:rPr>
      </w:pPr>
      <w:r w:rsidRPr="00890D76">
        <w:rPr>
          <w:b/>
          <w:bCs/>
          <w:vertAlign w:val="superscript"/>
          <w:lang w:val="en-GB"/>
        </w:rPr>
        <w:t>(</w:t>
      </w:r>
      <w:r w:rsidRPr="00890D76" w:rsidR="00F142E0">
        <w:rPr>
          <w:b/>
          <w:bCs/>
          <w:vertAlign w:val="superscript"/>
          <w:lang w:val="en-GB"/>
        </w:rPr>
        <w:t xml:space="preserve">Note </w:t>
      </w:r>
      <w:r w:rsidRPr="00890D76">
        <w:rPr>
          <w:b/>
          <w:bCs/>
          <w:vertAlign w:val="superscript"/>
          <w:lang w:val="en-GB"/>
        </w:rPr>
        <w:t>2)</w:t>
      </w:r>
      <w:r w:rsidRPr="00890D76">
        <w:rPr>
          <w:b/>
          <w:bCs/>
          <w:lang w:val="en-GB"/>
        </w:rPr>
        <w:t xml:space="preserve"> </w:t>
      </w:r>
    </w:p>
    <w:p w:rsidRPr="00AF303B" w:rsidR="00AF303B" w:rsidP="00890D76" w:rsidRDefault="00AF303B" w14:paraId="3C4CF75A" w14:textId="1038099D">
      <w:pPr>
        <w:pStyle w:val="NoSpacing"/>
        <w:jc w:val="both"/>
        <w:rPr>
          <w:lang w:val="en-GB"/>
        </w:rPr>
      </w:pPr>
      <w:r w:rsidRPr="00AF303B">
        <w:rPr>
          <w:lang w:val="en-GB"/>
        </w:rPr>
        <w:t xml:space="preserve">There are two possible configurations </w:t>
      </w:r>
      <w:r>
        <w:rPr>
          <w:lang w:val="en-GB"/>
        </w:rPr>
        <w:t>for the</w:t>
      </w:r>
      <w:r w:rsidRPr="00AF303B">
        <w:rPr>
          <w:lang w:val="en-GB"/>
        </w:rPr>
        <w:t xml:space="preserve"> N</w:t>
      </w:r>
      <w:r w:rsidRPr="00AF303B">
        <w:rPr>
          <w:vertAlign w:val="subscript"/>
          <w:lang w:val="en-GB"/>
        </w:rPr>
        <w:t>cs</w:t>
      </w:r>
      <w:r>
        <w:rPr>
          <w:lang w:val="en-GB"/>
        </w:rPr>
        <w:t xml:space="preserve"> definition:</w:t>
      </w:r>
    </w:p>
    <w:p w:rsidRPr="00343A37" w:rsidR="00343A37" w:rsidP="00AF303B" w:rsidRDefault="00343A37" w14:paraId="67557CF5" w14:textId="2209029B">
      <w:pPr>
        <w:pStyle w:val="NoSpacing"/>
        <w:numPr>
          <w:ilvl w:val="0"/>
          <w:numId w:val="44"/>
        </w:numPr>
        <w:jc w:val="both"/>
        <w:rPr>
          <w:lang w:val="en-GB"/>
        </w:rPr>
      </w:pPr>
      <w:r w:rsidRPr="00343A37">
        <w:rPr>
          <w:lang w:val="en-GB"/>
        </w:rPr>
        <w:t xml:space="preserve"> </w:t>
      </w:r>
      <w:r w:rsidR="00AF303B">
        <w:rPr>
          <w:lang w:val="en-GB"/>
        </w:rPr>
        <w:t>&lt;</w:t>
      </w:r>
      <w:r w:rsidRPr="00343A37">
        <w:rPr>
          <w:i/>
          <w:iCs/>
          <w:lang w:val="en-GB"/>
        </w:rPr>
        <w:t>zeroCorrelationZoneConfig-index-for-Ncs</w:t>
      </w:r>
      <w:r w:rsidR="00AF303B">
        <w:rPr>
          <w:i/>
          <w:iCs/>
          <w:lang w:val="en-GB"/>
        </w:rPr>
        <w:t>&gt;</w:t>
      </w:r>
      <w:r>
        <w:rPr>
          <w:i/>
          <w:iCs/>
          <w:lang w:val="en-GB"/>
        </w:rPr>
        <w:t xml:space="preserve"> </w:t>
      </w:r>
      <w:r>
        <w:rPr>
          <w:lang w:val="en-GB"/>
        </w:rPr>
        <w:t>is defined</w:t>
      </w:r>
      <w:r w:rsidR="00620FF7">
        <w:rPr>
          <w:lang w:val="en-GB"/>
        </w:rPr>
        <w:t xml:space="preserve"> (spec based)</w:t>
      </w:r>
    </w:p>
    <w:p w:rsidRPr="00C75458" w:rsidR="00343A37" w:rsidP="00AF303B" w:rsidRDefault="00202E8F" w14:paraId="55A7BF3C" w14:textId="2BA9D2E5">
      <w:pPr>
        <w:pStyle w:val="NoSpacing"/>
        <w:ind w:left="360"/>
        <w:jc w:val="both"/>
        <w:rPr>
          <w:lang w:val="en-GB"/>
        </w:rPr>
      </w:pPr>
      <w:r w:rsidRPr="00A07F1C">
        <w:rPr>
          <w:lang w:val="en-GB"/>
        </w:rPr>
        <w:t>N</w:t>
      </w:r>
      <w:r w:rsidRPr="00A07F1C">
        <w:rPr>
          <w:vertAlign w:val="subscript"/>
          <w:lang w:val="en-GB"/>
        </w:rPr>
        <w:t>cs</w:t>
      </w:r>
      <w:r w:rsidRPr="00343A37" w:rsidR="00343A37">
        <w:rPr>
          <w:lang w:val="en-GB"/>
        </w:rPr>
        <w:t xml:space="preserve"> is</w:t>
      </w:r>
      <w:r w:rsidR="00343A37">
        <w:rPr>
          <w:lang w:val="en-GB"/>
        </w:rPr>
        <w:t xml:space="preserve"> </w:t>
      </w:r>
      <w:r w:rsidRPr="00343A37" w:rsidR="00343A37">
        <w:rPr>
          <w:lang w:val="en-GB"/>
        </w:rPr>
        <w:t>defined according to tables 6.3.3.1-5 and 6.3.3.1-6 and 6.3.3.1-7 in 38211-g00 based on numerology</w:t>
      </w:r>
      <w:r w:rsidR="00C75458">
        <w:rPr>
          <w:lang w:val="en-GB"/>
        </w:rPr>
        <w:t xml:space="preserve"> (L)</w:t>
      </w:r>
      <w:r w:rsidRPr="00343A37" w:rsidR="00343A37">
        <w:rPr>
          <w:lang w:val="en-GB"/>
        </w:rPr>
        <w:t xml:space="preserve">. </w:t>
      </w:r>
      <w:r w:rsidRPr="00C75458" w:rsidR="00343A37">
        <w:rPr>
          <w:lang w:val="en-GB"/>
        </w:rPr>
        <w:t>For instance:</w:t>
      </w:r>
    </w:p>
    <w:p w:rsidRPr="00A07F1C" w:rsidR="00343A37" w:rsidP="00AF303B" w:rsidRDefault="00AF303B" w14:paraId="1F6040C8" w14:textId="499A7444">
      <w:pPr>
        <w:pStyle w:val="NoSpacing"/>
        <w:ind w:firstLine="360"/>
        <w:jc w:val="both"/>
        <w:rPr>
          <w:lang w:val="en-GB"/>
        </w:rPr>
      </w:pPr>
      <w:r>
        <w:rPr>
          <w:i/>
          <w:iCs/>
          <w:lang w:val="en-GB"/>
        </w:rPr>
        <w:t>&lt;</w:t>
      </w:r>
      <w:r w:rsidRPr="00A07F1C" w:rsidR="00343A37">
        <w:rPr>
          <w:i/>
          <w:iCs/>
          <w:lang w:val="en-GB"/>
        </w:rPr>
        <w:t>zeroCorrelationZoneConfig-index-for-Ncs</w:t>
      </w:r>
      <w:r>
        <w:rPr>
          <w:i/>
          <w:iCs/>
          <w:lang w:val="en-GB"/>
        </w:rPr>
        <w:t xml:space="preserve">&gt; </w:t>
      </w:r>
      <w:r w:rsidRPr="00AF303B">
        <w:rPr>
          <w:lang w:val="en-GB"/>
        </w:rPr>
        <w:t xml:space="preserve">equals to </w:t>
      </w:r>
      <w:r w:rsidRPr="00AF303B" w:rsidR="00343A37">
        <w:rPr>
          <w:lang w:val="en-GB"/>
        </w:rPr>
        <w:t>7</w:t>
      </w:r>
      <w:r w:rsidRPr="00A07F1C" w:rsidR="00343A37">
        <w:rPr>
          <w:i/>
          <w:iCs/>
          <w:lang w:val="en-GB"/>
        </w:rPr>
        <w:t xml:space="preserve"> </w:t>
      </w:r>
      <w:r w:rsidRPr="00A07F1C" w:rsidR="00343A37">
        <w:rPr>
          <w:lang w:val="en-GB"/>
        </w:rPr>
        <w:t xml:space="preserve">corresponds to </w:t>
      </w:r>
      <w:r w:rsidRPr="00A07F1C" w:rsidR="00A07F1C">
        <w:rPr>
          <w:lang w:val="en-GB"/>
        </w:rPr>
        <w:t>N</w:t>
      </w:r>
      <w:r w:rsidRPr="00A07F1C" w:rsidR="00A07F1C">
        <w:rPr>
          <w:vertAlign w:val="subscript"/>
          <w:lang w:val="en-GB"/>
        </w:rPr>
        <w:t>cs</w:t>
      </w:r>
      <w:r w:rsidRPr="00A07F1C" w:rsidR="00A07F1C">
        <w:rPr>
          <w:lang w:val="en-GB"/>
        </w:rPr>
        <w:t xml:space="preserve"> </w:t>
      </w:r>
      <w:r w:rsidRPr="00A07F1C" w:rsidR="00343A37">
        <w:rPr>
          <w:lang w:val="en-GB"/>
        </w:rPr>
        <w:t>=</w:t>
      </w:r>
      <w:r>
        <w:rPr>
          <w:lang w:val="en-GB"/>
        </w:rPr>
        <w:t xml:space="preserve"> </w:t>
      </w:r>
      <w:r w:rsidRPr="00A07F1C" w:rsidR="00343A37">
        <w:rPr>
          <w:lang w:val="en-GB"/>
        </w:rPr>
        <w:t>13 for L=139</w:t>
      </w:r>
    </w:p>
    <w:p w:rsidRPr="00A07F1C" w:rsidR="00343A37" w:rsidP="00AF303B" w:rsidRDefault="00AF303B" w14:paraId="4AA20648" w14:textId="7878B3E6">
      <w:pPr>
        <w:pStyle w:val="NoSpacing"/>
        <w:ind w:firstLine="360"/>
        <w:jc w:val="both"/>
        <w:rPr>
          <w:lang w:val="en-GB"/>
        </w:rPr>
      </w:pPr>
      <w:r>
        <w:rPr>
          <w:i/>
          <w:iCs/>
          <w:lang w:val="en-GB"/>
        </w:rPr>
        <w:t>&lt;</w:t>
      </w:r>
      <w:r w:rsidRPr="00A07F1C" w:rsidR="00343A37">
        <w:rPr>
          <w:i/>
          <w:iCs/>
          <w:lang w:val="en-GB"/>
        </w:rPr>
        <w:t>zeroCorrelationZoneConfig-index-for-Ncs</w:t>
      </w:r>
      <w:r>
        <w:rPr>
          <w:i/>
          <w:iCs/>
          <w:lang w:val="en-GB"/>
        </w:rPr>
        <w:t xml:space="preserve">&gt; </w:t>
      </w:r>
      <w:r w:rsidRPr="00AF303B">
        <w:rPr>
          <w:lang w:val="en-GB"/>
        </w:rPr>
        <w:t xml:space="preserve">equals to </w:t>
      </w:r>
      <w:r>
        <w:rPr>
          <w:lang w:val="en-GB"/>
        </w:rPr>
        <w:t>14</w:t>
      </w:r>
      <w:r w:rsidRPr="00A07F1C" w:rsidR="00343A37">
        <w:rPr>
          <w:lang w:val="en-GB"/>
        </w:rPr>
        <w:t xml:space="preserve"> corresponds to </w:t>
      </w:r>
      <w:r w:rsidRPr="00A07F1C" w:rsidR="00A07F1C">
        <w:rPr>
          <w:lang w:val="en-GB"/>
        </w:rPr>
        <w:t>N</w:t>
      </w:r>
      <w:r w:rsidRPr="00A07F1C" w:rsidR="00A07F1C">
        <w:rPr>
          <w:vertAlign w:val="subscript"/>
          <w:lang w:val="en-GB"/>
        </w:rPr>
        <w:t>cs</w:t>
      </w:r>
      <w:r w:rsidRPr="00A07F1C" w:rsidR="00A07F1C">
        <w:rPr>
          <w:lang w:val="en-GB"/>
        </w:rPr>
        <w:t xml:space="preserve"> </w:t>
      </w:r>
      <w:r w:rsidRPr="00A07F1C" w:rsidR="00343A37">
        <w:rPr>
          <w:lang w:val="en-GB"/>
        </w:rPr>
        <w:t>=</w:t>
      </w:r>
      <w:r>
        <w:rPr>
          <w:lang w:val="en-GB"/>
        </w:rPr>
        <w:t xml:space="preserve"> </w:t>
      </w:r>
      <w:r w:rsidRPr="00A07F1C" w:rsidR="00343A37">
        <w:rPr>
          <w:lang w:val="en-GB"/>
        </w:rPr>
        <w:t>46 for L=139</w:t>
      </w:r>
    </w:p>
    <w:p w:rsidRPr="00A07F1C" w:rsidR="00343A37" w:rsidP="00343A37" w:rsidRDefault="00343A37" w14:paraId="06404CF1" w14:textId="77777777">
      <w:pPr>
        <w:pStyle w:val="NoSpacing"/>
        <w:jc w:val="both"/>
        <w:rPr>
          <w:lang w:val="en-GB"/>
        </w:rPr>
      </w:pPr>
    </w:p>
    <w:p w:rsidRPr="00343A37" w:rsidR="00343A37" w:rsidP="00AF303B" w:rsidRDefault="00343A37" w14:paraId="72F765D3" w14:textId="2E62089C">
      <w:pPr>
        <w:pStyle w:val="NoSpacing"/>
        <w:numPr>
          <w:ilvl w:val="0"/>
          <w:numId w:val="44"/>
        </w:numPr>
        <w:jc w:val="both"/>
        <w:rPr>
          <w:lang w:val="en-GB"/>
        </w:rPr>
      </w:pPr>
      <w:r w:rsidRPr="00343A37">
        <w:rPr>
          <w:lang w:val="en-GB"/>
        </w:rPr>
        <w:t xml:space="preserve"> </w:t>
      </w:r>
      <w:r w:rsidR="00AF303B">
        <w:rPr>
          <w:lang w:val="en-GB"/>
        </w:rPr>
        <w:t>&lt;</w:t>
      </w:r>
      <w:r w:rsidRPr="00343A37">
        <w:rPr>
          <w:i/>
          <w:iCs/>
          <w:lang w:val="en-GB"/>
        </w:rPr>
        <w:t>cyclic-shifts-per-root</w:t>
      </w:r>
      <w:r w:rsidR="00AF303B">
        <w:rPr>
          <w:i/>
          <w:iCs/>
          <w:lang w:val="en-GB"/>
        </w:rPr>
        <w:t>&gt;</w:t>
      </w:r>
      <w:r>
        <w:rPr>
          <w:i/>
          <w:iCs/>
          <w:lang w:val="en-GB"/>
        </w:rPr>
        <w:t xml:space="preserve"> </w:t>
      </w:r>
      <w:r>
        <w:rPr>
          <w:lang w:val="en-GB"/>
        </w:rPr>
        <w:t>is defined</w:t>
      </w:r>
      <w:r w:rsidR="00620FF7">
        <w:rPr>
          <w:lang w:val="en-GB"/>
        </w:rPr>
        <w:t xml:space="preserve"> (not spec based)</w:t>
      </w:r>
    </w:p>
    <w:p w:rsidR="00202E8F" w:rsidP="00AF303B" w:rsidRDefault="00A07F1C" w14:paraId="166A7C9B" w14:textId="027390C0">
      <w:pPr>
        <w:pStyle w:val="NoSpacing"/>
        <w:ind w:firstLine="360"/>
        <w:rPr>
          <w:lang w:val="en-GB"/>
        </w:rPr>
      </w:pPr>
      <w:r w:rsidRPr="00A07F1C">
        <w:rPr>
          <w:lang w:val="en-GB"/>
        </w:rPr>
        <w:t>N</w:t>
      </w:r>
      <w:r w:rsidRPr="00A07F1C">
        <w:rPr>
          <w:vertAlign w:val="subscript"/>
          <w:lang w:val="en-GB"/>
        </w:rPr>
        <w:t>cs</w:t>
      </w:r>
      <w:r w:rsidRPr="00A07F1C">
        <w:rPr>
          <w:lang w:val="en-GB"/>
        </w:rPr>
        <w:t xml:space="preserve"> is d</w:t>
      </w:r>
      <w:r>
        <w:rPr>
          <w:lang w:val="en-GB"/>
        </w:rPr>
        <w:t>efined according to the number of cyclic shifts per root (</w:t>
      </w:r>
      <w:r w:rsidRPr="00A07F1C">
        <w:rPr>
          <w:lang w:val="en-GB"/>
        </w:rPr>
        <w:t>N</w:t>
      </w:r>
      <w:r>
        <w:rPr>
          <w:vertAlign w:val="subscript"/>
          <w:lang w:val="en-GB"/>
        </w:rPr>
        <w:t>v</w:t>
      </w:r>
      <w:r>
        <w:rPr>
          <w:lang w:val="en-GB"/>
        </w:rPr>
        <w:t>)</w:t>
      </w:r>
      <w:r w:rsidR="00AF303B">
        <w:rPr>
          <w:lang w:val="en-GB"/>
        </w:rPr>
        <w:t xml:space="preserve">. </w:t>
      </w:r>
      <w:r w:rsidRPr="00620FF7" w:rsidR="00620FF7">
        <w:rPr>
          <w:lang w:val="en-GB"/>
        </w:rPr>
        <w:t>For instance</w:t>
      </w:r>
      <w:r w:rsidR="00202E8F">
        <w:rPr>
          <w:lang w:val="en-GB"/>
        </w:rPr>
        <w:t>:</w:t>
      </w:r>
    </w:p>
    <w:p w:rsidR="00343A37" w:rsidP="00AF303B" w:rsidRDefault="00AF303B" w14:paraId="180A55B4" w14:textId="269F4AED">
      <w:pPr>
        <w:pStyle w:val="NoSpacing"/>
        <w:ind w:firstLine="360"/>
        <w:jc w:val="both"/>
        <w:rPr>
          <w:lang w:val="en-GB"/>
        </w:rPr>
      </w:pPr>
      <w:r>
        <w:rPr>
          <w:i/>
          <w:iCs/>
          <w:lang w:val="en-GB"/>
        </w:rPr>
        <w:t>&lt;</w:t>
      </w:r>
      <w:r w:rsidRPr="00A07F1C" w:rsidR="00620FF7">
        <w:rPr>
          <w:i/>
          <w:iCs/>
          <w:lang w:val="en-GB"/>
        </w:rPr>
        <w:t>cyclic-shifts-per-root</w:t>
      </w:r>
      <w:r>
        <w:rPr>
          <w:i/>
          <w:iCs/>
          <w:lang w:val="en-GB"/>
        </w:rPr>
        <w:t>&gt;</w:t>
      </w:r>
      <w:r w:rsidRPr="00A07F1C" w:rsidR="00620FF7">
        <w:rPr>
          <w:i/>
          <w:iCs/>
          <w:lang w:val="en-GB"/>
        </w:rPr>
        <w:t xml:space="preserve"> </w:t>
      </w:r>
      <w:r w:rsidRPr="00AF303B">
        <w:rPr>
          <w:lang w:val="en-GB"/>
        </w:rPr>
        <w:t>equals to 9</w:t>
      </w:r>
      <w:r w:rsidR="00A07F1C">
        <w:rPr>
          <w:lang w:val="en-GB"/>
        </w:rPr>
        <w:t xml:space="preserve"> corresponds to </w:t>
      </w:r>
      <w:r w:rsidRPr="00A07F1C" w:rsidR="00A07F1C">
        <w:rPr>
          <w:lang w:val="en-GB"/>
        </w:rPr>
        <w:t>N</w:t>
      </w:r>
      <w:r w:rsidRPr="00A07F1C" w:rsidR="00A07F1C">
        <w:rPr>
          <w:vertAlign w:val="subscript"/>
          <w:lang w:val="en-GB"/>
        </w:rPr>
        <w:t>cs</w:t>
      </w:r>
      <w:r w:rsidR="00A07F1C">
        <w:rPr>
          <w:lang w:val="en-GB"/>
        </w:rPr>
        <w:t>=15</w:t>
      </w:r>
      <w:r w:rsidR="00210FEF">
        <w:rPr>
          <w:lang w:val="en-GB"/>
        </w:rPr>
        <w:t>.</w:t>
      </w:r>
    </w:p>
    <w:p w:rsidRPr="00620FF7" w:rsidR="003B2728" w:rsidP="00A07F1C" w:rsidRDefault="003B2728" w14:paraId="0149807A" w14:textId="77777777">
      <w:pPr>
        <w:pStyle w:val="NoSpacing"/>
        <w:ind w:left="1304"/>
        <w:jc w:val="both"/>
        <w:rPr>
          <w:lang w:val="en-GB"/>
        </w:rPr>
      </w:pPr>
    </w:p>
    <w:p w:rsidRPr="00890D76" w:rsidR="006E693B" w:rsidP="00890D76" w:rsidRDefault="00210FEF" w14:paraId="3FA963C8" w14:textId="63DBE716">
      <w:pPr>
        <w:pStyle w:val="NoSpacing"/>
        <w:jc w:val="both"/>
        <w:rPr>
          <w:b/>
          <w:bCs/>
          <w:lang w:val="en-GB"/>
        </w:rPr>
      </w:pPr>
      <w:r w:rsidRPr="00890D76">
        <w:rPr>
          <w:b/>
          <w:bCs/>
          <w:vertAlign w:val="superscript"/>
          <w:lang w:val="en-GB"/>
        </w:rPr>
        <w:t xml:space="preserve"> </w:t>
      </w:r>
      <w:r w:rsidRPr="00890D76" w:rsidR="006E693B">
        <w:rPr>
          <w:b/>
          <w:bCs/>
          <w:vertAlign w:val="superscript"/>
          <w:lang w:val="en-GB"/>
        </w:rPr>
        <w:t>(</w:t>
      </w:r>
      <w:r w:rsidRPr="00890D76" w:rsidR="00F142E0">
        <w:rPr>
          <w:b/>
          <w:bCs/>
          <w:vertAlign w:val="superscript"/>
          <w:lang w:val="en-GB"/>
        </w:rPr>
        <w:t>Note 3</w:t>
      </w:r>
      <w:r w:rsidRPr="00890D76" w:rsidR="006E693B">
        <w:rPr>
          <w:b/>
          <w:bCs/>
          <w:vertAlign w:val="superscript"/>
          <w:lang w:val="en-GB"/>
        </w:rPr>
        <w:t>)</w:t>
      </w:r>
      <w:r w:rsidRPr="00890D76" w:rsidR="006E693B">
        <w:rPr>
          <w:b/>
          <w:bCs/>
          <w:lang w:val="en-GB"/>
        </w:rPr>
        <w:t xml:space="preserve"> </w:t>
      </w:r>
    </w:p>
    <w:p w:rsidR="00AF303B" w:rsidP="005A00A0" w:rsidRDefault="006E693B" w14:paraId="0F4617EB" w14:textId="480A3BE4">
      <w:pPr>
        <w:pStyle w:val="NoSpacing"/>
        <w:jc w:val="both"/>
        <w:rPr>
          <w:lang w:val="en-GB"/>
        </w:rPr>
      </w:pPr>
      <w:r>
        <w:rPr>
          <w:lang w:val="en-GB"/>
        </w:rPr>
        <w:t xml:space="preserve">The preambles can be generated randomly </w:t>
      </w:r>
      <w:r w:rsidR="0081509E">
        <w:rPr>
          <w:lang w:val="en-GB"/>
        </w:rPr>
        <w:t xml:space="preserve">per TTI, which </w:t>
      </w:r>
      <w:r w:rsidR="005A00A0">
        <w:rPr>
          <w:lang w:val="en-GB"/>
        </w:rPr>
        <w:t xml:space="preserve">it is expected </w:t>
      </w:r>
      <w:r w:rsidR="005249B6">
        <w:rPr>
          <w:lang w:val="en-GB"/>
        </w:rPr>
        <w:t>to result</w:t>
      </w:r>
      <w:r w:rsidR="0081509E">
        <w:rPr>
          <w:lang w:val="en-GB"/>
        </w:rPr>
        <w:t xml:space="preserve"> in a better detection </w:t>
      </w:r>
      <w:r w:rsidR="00AF303B">
        <w:rPr>
          <w:lang w:val="en-GB"/>
        </w:rPr>
        <w:t>performance or</w:t>
      </w:r>
      <w:r>
        <w:rPr>
          <w:lang w:val="en-GB"/>
        </w:rPr>
        <w:t xml:space="preserve"> based on a fixed root sequence</w:t>
      </w:r>
      <w:r w:rsidR="0081509E">
        <w:rPr>
          <w:lang w:val="en-GB"/>
        </w:rPr>
        <w:t xml:space="preserve"> for testing purposes (mainly RAN4 work).</w:t>
      </w:r>
    </w:p>
    <w:p w:rsidR="00210FEF" w:rsidP="005A00A0" w:rsidRDefault="00210FEF" w14:paraId="4BA872D8" w14:textId="77777777">
      <w:pPr>
        <w:pStyle w:val="NoSpacing"/>
        <w:jc w:val="both"/>
        <w:rPr>
          <w:lang w:val="en-GB"/>
        </w:rPr>
      </w:pPr>
    </w:p>
    <w:p w:rsidR="006E693B" w:rsidP="00AF303B" w:rsidRDefault="00AF303B" w14:paraId="7C984768" w14:textId="10BF79DE">
      <w:pPr>
        <w:pStyle w:val="NoSpacing"/>
        <w:numPr>
          <w:ilvl w:val="0"/>
          <w:numId w:val="45"/>
        </w:numPr>
        <w:rPr>
          <w:i/>
          <w:iCs/>
          <w:lang w:val="en-GB"/>
        </w:rPr>
      </w:pPr>
      <w:r>
        <w:rPr>
          <w:i/>
          <w:iCs/>
          <w:lang w:val="en-GB"/>
        </w:rPr>
        <w:t>&lt;</w:t>
      </w:r>
      <w:r w:rsidR="005A00A0">
        <w:rPr>
          <w:i/>
          <w:iCs/>
          <w:lang w:val="en-GB"/>
        </w:rPr>
        <w:t>preambleGeneration</w:t>
      </w:r>
      <w:r>
        <w:rPr>
          <w:i/>
          <w:iCs/>
          <w:lang w:val="en-GB"/>
        </w:rPr>
        <w:t>&gt;</w:t>
      </w:r>
      <w:r w:rsidR="006E693B">
        <w:rPr>
          <w:i/>
          <w:iCs/>
          <w:lang w:val="en-GB"/>
        </w:rPr>
        <w:t xml:space="preserve"> </w:t>
      </w:r>
      <w:r>
        <w:rPr>
          <w:lang w:val="en-GB"/>
        </w:rPr>
        <w:t>correspond to</w:t>
      </w:r>
      <w:r w:rsidR="006E693B">
        <w:rPr>
          <w:i/>
          <w:iCs/>
          <w:lang w:val="en-GB"/>
        </w:rPr>
        <w:t xml:space="preserve"> “random-preamble</w:t>
      </w:r>
      <w:r w:rsidR="005A00A0">
        <w:rPr>
          <w:i/>
          <w:iCs/>
          <w:lang w:val="en-GB"/>
        </w:rPr>
        <w:t>-mapping</w:t>
      </w:r>
      <w:r w:rsidR="006E693B">
        <w:rPr>
          <w:i/>
          <w:iCs/>
          <w:lang w:val="en-GB"/>
        </w:rPr>
        <w:t>”</w:t>
      </w:r>
    </w:p>
    <w:p w:rsidRPr="005A00A0" w:rsidR="005A00A0" w:rsidP="00AF303B" w:rsidRDefault="005A00A0" w14:paraId="33838703" w14:textId="1318832C">
      <w:pPr>
        <w:pStyle w:val="NoSpacing"/>
        <w:ind w:left="360"/>
        <w:jc w:val="both"/>
        <w:rPr>
          <w:lang w:val="en-GB"/>
        </w:rPr>
      </w:pPr>
      <w:r>
        <w:rPr>
          <w:lang w:val="en-GB"/>
        </w:rPr>
        <w:t>In this case a r</w:t>
      </w:r>
      <w:r w:rsidRPr="005A00A0">
        <w:rPr>
          <w:lang w:val="en-GB"/>
        </w:rPr>
        <w:t xml:space="preserve">andom preambleMapTable </w:t>
      </w:r>
      <w:r>
        <w:rPr>
          <w:lang w:val="en-GB"/>
        </w:rPr>
        <w:t xml:space="preserve">is </w:t>
      </w:r>
      <w:r w:rsidRPr="005A00A0">
        <w:rPr>
          <w:lang w:val="en-GB"/>
        </w:rPr>
        <w:t>generated in each transmission</w:t>
      </w:r>
      <w:r>
        <w:rPr>
          <w:lang w:val="en-GB"/>
        </w:rPr>
        <w:t xml:space="preserve">. Therefore, </w:t>
      </w:r>
      <w:r w:rsidRPr="005A00A0">
        <w:rPr>
          <w:lang w:val="en-GB"/>
        </w:rPr>
        <w:t>Parameters</w:t>
      </w:r>
      <w:r>
        <w:rPr>
          <w:i/>
          <w:iCs/>
          <w:lang w:val="en-GB"/>
        </w:rPr>
        <w:t xml:space="preserve"> </w:t>
      </w:r>
      <w:r>
        <w:rPr>
          <w:lang w:val="en-GB"/>
        </w:rPr>
        <w:t>‘</w:t>
      </w:r>
      <w:r w:rsidRPr="005A00A0">
        <w:rPr>
          <w:i/>
          <w:iCs/>
          <w:lang w:val="en-GB"/>
        </w:rPr>
        <w:t>i-</w:t>
      </w:r>
      <w:r>
        <w:rPr>
          <w:i/>
          <w:iCs/>
          <w:lang w:val="en-GB"/>
        </w:rPr>
        <w:t xml:space="preserve"> </w:t>
      </w:r>
      <w:r w:rsidRPr="005A00A0">
        <w:rPr>
          <w:i/>
          <w:iCs/>
          <w:lang w:val="en-GB"/>
        </w:rPr>
        <w:t>logical-root-sequence-index</w:t>
      </w:r>
      <w:r>
        <w:rPr>
          <w:i/>
          <w:iCs/>
          <w:lang w:val="en-GB"/>
        </w:rPr>
        <w:t>’</w:t>
      </w:r>
      <w:r>
        <w:rPr>
          <w:i/>
          <w:iCs/>
          <w:sz w:val="24"/>
          <w:szCs w:val="24"/>
          <w:lang w:val="en-GB"/>
        </w:rPr>
        <w:t xml:space="preserve"> </w:t>
      </w:r>
      <w:r w:rsidRPr="005A00A0">
        <w:rPr>
          <w:sz w:val="24"/>
          <w:szCs w:val="24"/>
          <w:lang w:val="en-GB"/>
        </w:rPr>
        <w:t>and</w:t>
      </w:r>
      <w:r>
        <w:rPr>
          <w:i/>
          <w:iCs/>
          <w:sz w:val="24"/>
          <w:szCs w:val="24"/>
          <w:lang w:val="en-GB"/>
        </w:rPr>
        <w:t xml:space="preserve"> </w:t>
      </w:r>
      <w:r w:rsidRPr="005A00A0">
        <w:rPr>
          <w:i/>
          <w:iCs/>
          <w:lang w:val="en-GB"/>
        </w:rPr>
        <w:t>‘set’</w:t>
      </w:r>
      <w:r>
        <w:rPr>
          <w:i/>
          <w:iCs/>
          <w:lang w:val="en-GB"/>
        </w:rPr>
        <w:t xml:space="preserve"> </w:t>
      </w:r>
      <w:r w:rsidRPr="005A00A0">
        <w:rPr>
          <w:lang w:val="en-GB"/>
        </w:rPr>
        <w:t>don’t need to be defined,</w:t>
      </w:r>
      <w:r>
        <w:rPr>
          <w:lang w:val="en-GB"/>
        </w:rPr>
        <w:t xml:space="preserve"> and the</w:t>
      </w:r>
      <w:r w:rsidRPr="005A00A0">
        <w:rPr>
          <w:lang w:val="en-GB"/>
        </w:rPr>
        <w:t xml:space="preserve"> sequence</w:t>
      </w:r>
      <w:r>
        <w:rPr>
          <w:lang w:val="en-GB"/>
        </w:rPr>
        <w:t xml:space="preserve"> </w:t>
      </w:r>
      <w:r w:rsidRPr="005A00A0">
        <w:rPr>
          <w:lang w:val="en-GB"/>
        </w:rPr>
        <w:t xml:space="preserve">number </w:t>
      </w:r>
      <w:r w:rsidR="005249B6">
        <w:rPr>
          <w:lang w:val="en-GB"/>
        </w:rPr>
        <w:t>set (</w:t>
      </w:r>
      <w:r w:rsidRPr="005A00A0">
        <w:rPr>
          <w:lang w:val="en-GB"/>
        </w:rPr>
        <w:t>'u'</w:t>
      </w:r>
      <w:r w:rsidR="005249B6">
        <w:rPr>
          <w:lang w:val="en-GB"/>
        </w:rPr>
        <w:t xml:space="preserve"> or </w:t>
      </w:r>
      <w:r w:rsidRPr="005A00A0" w:rsidR="005249B6">
        <w:rPr>
          <w:lang w:val="en-GB"/>
        </w:rPr>
        <w:t>'u</w:t>
      </w:r>
      <w:r w:rsidR="005249B6">
        <w:rPr>
          <w:lang w:val="en-GB"/>
        </w:rPr>
        <w:t>_set</w:t>
      </w:r>
      <w:r w:rsidRPr="005A00A0" w:rsidR="005249B6">
        <w:rPr>
          <w:lang w:val="en-GB"/>
        </w:rPr>
        <w:t>'</w:t>
      </w:r>
      <w:r w:rsidR="005249B6">
        <w:rPr>
          <w:lang w:val="en-GB"/>
        </w:rPr>
        <w:t>)</w:t>
      </w:r>
      <w:r>
        <w:rPr>
          <w:lang w:val="en-GB"/>
        </w:rPr>
        <w:t xml:space="preserve"> is</w:t>
      </w:r>
      <w:r w:rsidRPr="005A00A0">
        <w:rPr>
          <w:lang w:val="en-GB"/>
        </w:rPr>
        <w:t xml:space="preserve"> chosen randomly</w:t>
      </w:r>
      <w:r>
        <w:rPr>
          <w:lang w:val="en-GB"/>
        </w:rPr>
        <w:t xml:space="preserve"> per TTI.</w:t>
      </w:r>
    </w:p>
    <w:p w:rsidR="00AF303B" w:rsidP="00AF303B" w:rsidRDefault="00AF303B" w14:paraId="76956A09" w14:textId="48F5D6D0">
      <w:pPr>
        <w:pStyle w:val="NoSpacing"/>
        <w:numPr>
          <w:ilvl w:val="0"/>
          <w:numId w:val="45"/>
        </w:numPr>
        <w:rPr>
          <w:i/>
          <w:iCs/>
          <w:lang w:val="en-GB"/>
        </w:rPr>
      </w:pPr>
      <w:r>
        <w:rPr>
          <w:lang w:val="en-GB"/>
        </w:rPr>
        <w:t>&lt;</w:t>
      </w:r>
      <w:r w:rsidR="005A00A0">
        <w:rPr>
          <w:i/>
          <w:iCs/>
          <w:lang w:val="en-GB"/>
        </w:rPr>
        <w:t>preambleGeneration</w:t>
      </w:r>
      <w:r>
        <w:rPr>
          <w:i/>
          <w:iCs/>
          <w:lang w:val="en-GB"/>
        </w:rPr>
        <w:t>&gt;</w:t>
      </w:r>
      <w:r w:rsidR="006E693B">
        <w:rPr>
          <w:i/>
          <w:iCs/>
          <w:lang w:val="en-GB"/>
        </w:rPr>
        <w:t xml:space="preserve"> </w:t>
      </w:r>
      <w:r>
        <w:rPr>
          <w:lang w:val="en-GB"/>
        </w:rPr>
        <w:t>correspond to</w:t>
      </w:r>
      <w:r w:rsidR="006E693B">
        <w:rPr>
          <w:i/>
          <w:iCs/>
          <w:lang w:val="en-GB"/>
        </w:rPr>
        <w:t xml:space="preserve"> “fixed-preamble</w:t>
      </w:r>
      <w:r w:rsidR="005A00A0">
        <w:rPr>
          <w:i/>
          <w:iCs/>
          <w:lang w:val="en-GB"/>
        </w:rPr>
        <w:t>-mapping</w:t>
      </w:r>
      <w:r w:rsidR="006E693B">
        <w:rPr>
          <w:i/>
          <w:iCs/>
          <w:lang w:val="en-GB"/>
        </w:rPr>
        <w:t>”</w:t>
      </w:r>
    </w:p>
    <w:p w:rsidRPr="00AF303B" w:rsidR="005A00A0" w:rsidP="00AF303B" w:rsidRDefault="005A00A0" w14:paraId="20D40540" w14:textId="35FE4477">
      <w:pPr>
        <w:pStyle w:val="NoSpacing"/>
        <w:ind w:left="360"/>
        <w:rPr>
          <w:i/>
          <w:iCs/>
          <w:lang w:val="en-GB"/>
        </w:rPr>
      </w:pPr>
      <w:r w:rsidRPr="00AF303B">
        <w:rPr>
          <w:lang w:val="en-GB"/>
        </w:rPr>
        <w:t xml:space="preserve">In this case a </w:t>
      </w:r>
      <w:r w:rsidRPr="00AF303B" w:rsidR="00ED6E31">
        <w:rPr>
          <w:lang w:val="en-GB"/>
        </w:rPr>
        <w:t>fixed</w:t>
      </w:r>
      <w:r w:rsidRPr="00AF303B">
        <w:rPr>
          <w:lang w:val="en-GB"/>
        </w:rPr>
        <w:t xml:space="preserve"> preambleMapTable is generated in each transmission (spec based). Therefore, </w:t>
      </w:r>
      <w:r w:rsidRPr="00AF303B" w:rsidR="005249B6">
        <w:rPr>
          <w:lang w:val="en-GB"/>
        </w:rPr>
        <w:t>n</w:t>
      </w:r>
      <w:r w:rsidRPr="00AF303B">
        <w:rPr>
          <w:lang w:val="en-GB"/>
        </w:rPr>
        <w:t xml:space="preserve">ext parameters should be defined: </w:t>
      </w:r>
      <w:r w:rsidRPr="00AF303B">
        <w:rPr>
          <w:i/>
          <w:iCs/>
          <w:lang w:val="en-GB"/>
        </w:rPr>
        <w:t>i-logical-root-sequence-index</w:t>
      </w:r>
      <w:r w:rsidRPr="00AF303B">
        <w:rPr>
          <w:lang w:val="en-GB"/>
        </w:rPr>
        <w:t xml:space="preserve"> and </w:t>
      </w:r>
      <w:r w:rsidRPr="00AF303B">
        <w:rPr>
          <w:i/>
          <w:iCs/>
          <w:lang w:val="en-GB"/>
        </w:rPr>
        <w:t>set</w:t>
      </w:r>
      <w:r w:rsidRPr="00AF303B" w:rsidR="005249B6">
        <w:rPr>
          <w:i/>
          <w:iCs/>
          <w:lang w:val="en-GB"/>
        </w:rPr>
        <w:t>,</w:t>
      </w:r>
      <w:r w:rsidRPr="00AF303B" w:rsidR="005249B6">
        <w:rPr>
          <w:lang w:val="en-GB"/>
        </w:rPr>
        <w:t xml:space="preserve"> and the sequence number set ('u' or 'u_set') is fixed for the whole simulation run.</w:t>
      </w:r>
    </w:p>
    <w:p w:rsidRPr="006E693B" w:rsidR="0097365A" w:rsidP="006E693B" w:rsidRDefault="0097365A" w14:paraId="2534013A" w14:textId="77777777">
      <w:pPr>
        <w:pStyle w:val="NoSpacing"/>
        <w:rPr>
          <w:b/>
          <w:bCs/>
          <w:lang w:val="en-GB"/>
        </w:rPr>
      </w:pPr>
    </w:p>
    <w:p w:rsidR="006B0C1B" w:rsidP="006B0C1B" w:rsidRDefault="006B0C1B" w14:paraId="2AF49B76" w14:textId="77777777">
      <w:pPr>
        <w:pStyle w:val="Heading4"/>
        <w:rPr>
          <w:lang w:val="en-GB"/>
        </w:rPr>
      </w:pPr>
      <w:r>
        <w:rPr>
          <w:lang w:val="en-GB"/>
        </w:rPr>
        <w:t>Detection algorithm</w:t>
      </w:r>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6B0C1B" w:rsidTr="009D2CD4" w14:paraId="49889DA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224158" w14:paraId="04FCC56D" w14:textId="111D9B56">
            <w:pPr>
              <w:rPr>
                <w:b w:val="0"/>
                <w:bCs w:val="0"/>
                <w:lang w:val="en-GB"/>
              </w:rPr>
            </w:pPr>
            <w:r>
              <w:rPr>
                <w:b w:val="0"/>
                <w:bCs w:val="0"/>
                <w:lang w:val="en-GB"/>
              </w:rPr>
              <w:t>Author</w:t>
            </w:r>
          </w:p>
        </w:tc>
        <w:tc>
          <w:tcPr>
            <w:tcW w:w="7785" w:type="dxa"/>
          </w:tcPr>
          <w:p w:rsidRPr="00296097" w:rsidR="006B0C1B" w:rsidP="009D2CD4" w:rsidRDefault="006B0C1B" w14:paraId="702EABFB" w14:textId="6F25D94C">
            <w:pPr>
              <w:cnfStyle w:val="100000000000" w:firstRow="1" w:lastRow="0" w:firstColumn="0" w:lastColumn="0" w:oddVBand="0" w:evenVBand="0" w:oddHBand="0" w:evenHBand="0" w:firstRowFirstColumn="0" w:firstRowLastColumn="0" w:lastRowFirstColumn="0" w:lastRowLastColumn="0"/>
              <w:rPr>
                <w:b w:val="0"/>
                <w:bCs w:val="0"/>
                <w:lang w:val="en-GB"/>
              </w:rPr>
            </w:pPr>
            <w:r w:rsidRPr="00296097">
              <w:rPr>
                <w:b w:val="0"/>
                <w:bCs w:val="0"/>
                <w:lang w:val="en-GB"/>
              </w:rPr>
              <w:t>Elena Peralta</w:t>
            </w:r>
            <w:r w:rsidR="00AF303B">
              <w:rPr>
                <w:b w:val="0"/>
                <w:bCs w:val="0"/>
                <w:lang w:val="en-GB"/>
              </w:rPr>
              <w:t>, Toni Levanen</w:t>
            </w:r>
          </w:p>
        </w:tc>
      </w:tr>
      <w:tr w:rsidRPr="00296097" w:rsidR="006B0C1B" w:rsidTr="009D2CD4" w14:paraId="28AD38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6B0C1B" w14:paraId="191568BD" w14:textId="77777777">
            <w:pPr>
              <w:rPr>
                <w:b w:val="0"/>
                <w:bCs w:val="0"/>
                <w:lang w:val="en-GB"/>
              </w:rPr>
            </w:pPr>
            <w:r w:rsidRPr="00296097">
              <w:rPr>
                <w:b w:val="0"/>
                <w:bCs w:val="0"/>
                <w:lang w:val="en-GB"/>
              </w:rPr>
              <w:t>Related functions</w:t>
            </w:r>
          </w:p>
        </w:tc>
        <w:tc>
          <w:tcPr>
            <w:tcW w:w="7785" w:type="dxa"/>
          </w:tcPr>
          <w:p w:rsidRPr="00296097" w:rsidR="006B0C1B" w:rsidP="009D2CD4" w:rsidRDefault="006B0C1B" w14:paraId="655FD64D" w14:textId="77777777">
            <w:pPr>
              <w:cnfStyle w:val="000000100000" w:firstRow="0" w:lastRow="0" w:firstColumn="0" w:lastColumn="0" w:oddVBand="0" w:evenVBand="0" w:oddHBand="1" w:evenHBand="0" w:firstRowFirstColumn="0" w:firstRowLastColumn="0" w:lastRowFirstColumn="0" w:lastRowLastColumn="0"/>
              <w:rPr>
                <w:lang w:val="en-GB"/>
              </w:rPr>
            </w:pPr>
            <w:r w:rsidRPr="00296097">
              <w:rPr>
                <w:lang w:val="en-GB"/>
              </w:rPr>
              <w:t>N</w:t>
            </w:r>
            <w:r>
              <w:rPr>
                <w:lang w:val="en-GB"/>
              </w:rPr>
              <w:t>RPrachSequenceDetector</w:t>
            </w:r>
            <w:r w:rsidRPr="00296097">
              <w:rPr>
                <w:lang w:val="en-GB"/>
              </w:rPr>
              <w:t xml:space="preserve"> </w:t>
            </w:r>
          </w:p>
        </w:tc>
      </w:tr>
    </w:tbl>
    <w:p w:rsidR="00AF303B" w:rsidP="0097365A" w:rsidRDefault="00AF303B" w14:paraId="70138946" w14:textId="77777777">
      <w:pPr>
        <w:pStyle w:val="NoSpacing"/>
        <w:rPr>
          <w:lang w:val="en-GB"/>
        </w:rPr>
      </w:pPr>
    </w:p>
    <w:p w:rsidR="0097365A" w:rsidP="0097365A" w:rsidRDefault="0097365A" w14:paraId="73F2009F" w14:textId="198A7768">
      <w:pPr>
        <w:pStyle w:val="NoSpacing"/>
        <w:rPr>
          <w:lang w:val="en-GB"/>
        </w:rPr>
      </w:pPr>
      <w:r>
        <w:rPr>
          <w:lang w:val="en-GB"/>
        </w:rPr>
        <w:t xml:space="preserve">- Step 1: </w:t>
      </w:r>
      <w:r w:rsidRPr="001A5617">
        <w:rPr>
          <w:lang w:val="en-GB"/>
        </w:rPr>
        <w:t>Combine information over</w:t>
      </w:r>
      <w:r>
        <w:rPr>
          <w:lang w:val="en-GB"/>
        </w:rPr>
        <w:t xml:space="preserve"> repeated</w:t>
      </w:r>
      <w:r w:rsidRPr="001A5617">
        <w:rPr>
          <w:lang w:val="en-GB"/>
        </w:rPr>
        <w:t xml:space="preserve"> </w:t>
      </w:r>
      <w:r>
        <w:rPr>
          <w:lang w:val="en-GB"/>
        </w:rPr>
        <w:t>PRACH</w:t>
      </w:r>
      <w:r w:rsidRPr="001A5617">
        <w:rPr>
          <w:lang w:val="en-GB"/>
        </w:rPr>
        <w:t xml:space="preserve"> symbols (coherent accumulation)</w:t>
      </w:r>
      <w:r>
        <w:rPr>
          <w:lang w:val="en-GB"/>
        </w:rPr>
        <w:t>. Note: study if the performance improves splitting the repetitions in subgroups.</w:t>
      </w:r>
      <w:r w:rsidR="00AF303B">
        <w:rPr>
          <w:lang w:val="en-GB"/>
        </w:rPr>
        <w:t xml:space="preserve"> </w:t>
      </w:r>
      <w:r w:rsidRPr="0051404D" w:rsidR="00AF303B">
        <w:rPr>
          <w:highlight w:val="yellow"/>
          <w:lang w:val="en-GB"/>
        </w:rPr>
        <w:t>(complete formulas)</w:t>
      </w:r>
    </w:p>
    <w:p w:rsidR="0097365A" w:rsidP="0097365A" w:rsidRDefault="0097365A" w14:paraId="336699B6" w14:textId="5FDB1CF0">
      <w:pPr>
        <w:pStyle w:val="NoSpacing"/>
        <w:rPr>
          <w:lang w:val="en-GB"/>
        </w:rPr>
      </w:pPr>
    </w:p>
    <w:p w:rsidRPr="00F66A7B" w:rsidR="0097365A" w:rsidP="0097365A" w:rsidRDefault="0097365A" w14:paraId="54443F14" w14:textId="77777777">
      <w:pPr>
        <w:pStyle w:val="NoSpacing"/>
      </w:pPr>
      <m:oMathPara>
        <m:oMath>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conj(r</m:t>
              </m:r>
            </m:e>
            <m:sub>
              <m:r>
                <w:rPr>
                  <w:rFonts w:ascii="Cambria Math" w:hAnsi="Cambria Math"/>
                </w:rPr>
                <m:t>s</m:t>
              </m:r>
            </m:sub>
          </m:sSub>
          <m:r>
            <w:rPr>
              <w:rFonts w:ascii="Cambria Math" w:hAnsi="Cambria Math"/>
            </w:rPr>
            <m:t>)</m:t>
          </m:r>
          <m:r>
            <m:rPr>
              <m:sty m:val="p"/>
            </m:rPr>
            <w:rPr>
              <w:rFonts w:ascii="Cambria Math" w:hAnsi="Cambria Math"/>
            </w:rPr>
            <m:t>.*</m:t>
          </m:r>
          <m:r>
            <w:rPr>
              <w:rFonts w:ascii="Cambria Math" w:hAnsi="Cambria Math"/>
            </w:rPr>
            <m:t>y</m:t>
          </m:r>
        </m:oMath>
      </m:oMathPara>
    </w:p>
    <w:p w:rsidR="0097365A" w:rsidP="0097365A" w:rsidRDefault="0097365A" w14:paraId="5934D714" w14:textId="77777777">
      <w:pPr>
        <w:pStyle w:val="NoSpacing"/>
        <w:rPr>
          <w:rFonts w:eastAsiaTheme="minorEastAsia"/>
          <w:lang w:val="en-GB"/>
        </w:rPr>
      </w:pPr>
    </w:p>
    <w:p w:rsidRPr="00AC61AB" w:rsidR="0097365A" w:rsidP="0097365A" w:rsidRDefault="0097365A" w14:paraId="5B2BFAEC" w14:textId="77777777">
      <w:pPr>
        <w:pStyle w:val="NoSpacing"/>
        <w:rPr>
          <w:rFonts w:eastAsiaTheme="minorEastAsia"/>
          <w:lang w:val="en-GB"/>
        </w:rPr>
      </w:pPr>
      <w:r>
        <w:rPr>
          <w:rFonts w:eastAsiaTheme="minorEastAsia"/>
          <w:lang w:val="en-GB"/>
        </w:rPr>
        <w:t xml:space="preserve">for </w:t>
      </w:r>
      <m:oMath>
        <m:r>
          <w:rPr>
            <w:rFonts w:ascii="Cambria Math" w:hAnsi="Cambria Math"/>
          </w:rPr>
          <m:t>y</m:t>
        </m:r>
      </m:oMath>
      <w:r>
        <w:rPr>
          <w:rFonts w:eastAsiaTheme="minorEastAsia"/>
          <w:lang w:val="en-GB"/>
        </w:rPr>
        <w:t xml:space="preserve"> is the received signal and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rFonts w:eastAsiaTheme="minorEastAsia"/>
          <w:lang w:val="en-GB"/>
        </w:rPr>
        <w:t xml:space="preserve"> is the </w:t>
      </w:r>
      <w:r w:rsidRPr="005B3D0E">
        <w:rPr>
          <w:lang w:val="en-GB"/>
        </w:rPr>
        <w:t>reference signal of length L</w:t>
      </w:r>
      <w:r>
        <w:rPr>
          <w:lang w:val="en-GB"/>
        </w:rPr>
        <w:t>.</w:t>
      </w:r>
    </w:p>
    <w:p w:rsidRPr="0097365A" w:rsidR="0097365A" w:rsidP="0097365A" w:rsidRDefault="0097365A" w14:paraId="2B2250ED" w14:textId="77777777">
      <w:pPr>
        <w:pStyle w:val="NoSpacing"/>
        <w:rPr>
          <w:rFonts w:eastAsiaTheme="minorEastAsia"/>
          <w:lang w:val="en-GB"/>
        </w:rPr>
      </w:pPr>
    </w:p>
    <w:p w:rsidRPr="00B20EFF" w:rsidR="0097365A" w:rsidP="0097365A" w:rsidRDefault="003F7D7F" w14:paraId="5C2F9E9C" w14:textId="65CAAB81">
      <w:pPr>
        <w:pStyle w:val="NoSpacing"/>
        <w:rPr>
          <w:rFonts w:eastAsiaTheme="minorEastAsia"/>
          <w:lang w:val="en-GB"/>
        </w:rPr>
      </w:pPr>
      <m:oMathPara>
        <m:oMath>
          <m:sSup>
            <m:sSupPr>
              <m:ctrlPr>
                <w:rPr>
                  <w:rFonts w:ascii="Cambria Math" w:hAnsi="Cambria Math"/>
                  <w:i/>
                  <w:lang w:val="en-GB"/>
                </w:rPr>
              </m:ctrlPr>
            </m:sSupPr>
            <m:e>
              <m:r>
                <w:rPr>
                  <w:rFonts w:ascii="Cambria Math" w:hAnsi="Cambria Math"/>
                  <w:lang w:val="en-GB"/>
                </w:rPr>
                <m:t>CIR=abs</m:t>
              </m:r>
              <m:d>
                <m:dPr>
                  <m:begChr m:val="["/>
                  <m:endChr m:val="]"/>
                  <m:ctrlPr>
                    <w:rPr>
                      <w:rFonts w:ascii="Cambria Math" w:hAnsi="Cambria Math"/>
                      <w:i/>
                      <w:lang w:val="en-GB"/>
                    </w:rPr>
                  </m:ctrlPr>
                </m:dPr>
                <m:e>
                  <m:rad>
                    <m:radPr>
                      <m:degHide m:val="1"/>
                      <m:ctrlPr>
                        <w:rPr>
                          <w:rFonts w:ascii="Cambria Math" w:hAnsi="Cambria Math"/>
                          <w:i/>
                          <w:lang w:val="en-GB"/>
                        </w:rPr>
                      </m:ctrlPr>
                    </m:radPr>
                    <m:deg/>
                    <m:e>
                      <m:r>
                        <w:rPr>
                          <w:rFonts w:ascii="Cambria Math" w:hAnsi="Cambria Math"/>
                          <w:lang w:val="en-GB"/>
                        </w:rPr>
                        <m:t>L</m:t>
                      </m:r>
                    </m:e>
                  </m:rad>
                  <m:r>
                    <w:rPr>
                      <w:rFonts w:ascii="Cambria Math" w:hAnsi="Cambria Math"/>
                      <w:lang w:val="en-GB"/>
                    </w:rPr>
                    <m:t>*ifft(sum</m:t>
                  </m:r>
                  <m:d>
                    <m:dPr>
                      <m:ctrlPr>
                        <w:rPr>
                          <w:rFonts w:ascii="Cambria Math" w:hAnsi="Cambria Math"/>
                          <w:i/>
                          <w:lang w:val="en-GB"/>
                        </w:rPr>
                      </m:ctrlPr>
                    </m:dPr>
                    <m:e>
                      <m:r>
                        <w:rPr>
                          <w:rFonts w:ascii="Cambria Math" w:hAnsi="Cambria Math"/>
                          <w:lang w:val="en-GB"/>
                        </w:rPr>
                        <m:t>z</m:t>
                      </m:r>
                    </m:e>
                  </m:d>
                  <m:r>
                    <w:rPr>
                      <w:rFonts w:ascii="Cambria Math" w:hAnsi="Cambria Math"/>
                      <w:lang w:val="en-GB"/>
                    </w:rPr>
                    <m:t>,2048)</m:t>
                  </m:r>
                </m:e>
              </m:d>
            </m:e>
            <m:sup>
              <m:r>
                <w:rPr>
                  <w:rFonts w:ascii="Cambria Math" w:hAnsi="Cambria Math"/>
                  <w:lang w:val="en-GB"/>
                </w:rPr>
                <m:t>2</m:t>
              </m:r>
            </m:sup>
          </m:sSup>
        </m:oMath>
      </m:oMathPara>
    </w:p>
    <w:p w:rsidR="0097365A" w:rsidP="0097365A" w:rsidRDefault="0097365A" w14:paraId="7C65B9C2" w14:textId="77777777">
      <w:pPr>
        <w:autoSpaceDE w:val="0"/>
        <w:autoSpaceDN w:val="0"/>
        <w:adjustRightInd w:val="0"/>
        <w:spacing w:after="0" w:line="240" w:lineRule="auto"/>
        <w:rPr>
          <w:lang w:val="en-GB"/>
        </w:rPr>
      </w:pPr>
    </w:p>
    <w:p w:rsidR="0097365A" w:rsidP="0097365A" w:rsidRDefault="0097365A" w14:paraId="501C0A1A" w14:textId="5EBC646E">
      <w:pPr>
        <w:autoSpaceDE w:val="0"/>
        <w:autoSpaceDN w:val="0"/>
        <w:adjustRightInd w:val="0"/>
        <w:spacing w:after="0" w:line="240" w:lineRule="auto"/>
        <w:rPr>
          <w:lang w:val="en-GB"/>
        </w:rPr>
      </w:pPr>
      <w:r>
        <w:rPr>
          <w:lang w:val="en-GB"/>
        </w:rPr>
        <w:t xml:space="preserve">- Step 2: </w:t>
      </w:r>
      <w:r w:rsidRPr="00F66A7B">
        <w:rPr>
          <w:lang w:val="en-GB"/>
        </w:rPr>
        <w:t>Normalized mean based on maximum peak values for each antenna</w:t>
      </w:r>
    </w:p>
    <w:p w:rsidR="0097365A" w:rsidP="00565C89" w:rsidRDefault="0097365A" w14:paraId="7F4A4FA9" w14:textId="52F4D78B">
      <w:pPr>
        <w:pStyle w:val="NoSpacing"/>
        <w:jc w:val="both"/>
        <w:rPr>
          <w:lang w:val="en-GB"/>
        </w:rPr>
      </w:pPr>
      <w:r>
        <w:rPr>
          <w:lang w:val="en-GB"/>
        </w:rPr>
        <w:t xml:space="preserve">- Step 3: </w:t>
      </w:r>
      <w:r w:rsidRPr="0097365A">
        <w:rPr>
          <w:lang w:val="en-GB"/>
        </w:rPr>
        <w:t>Estimate noise level by ignoring the highest peaks</w:t>
      </w:r>
    </w:p>
    <w:p w:rsidR="000E6DA6" w:rsidP="00C65D7C" w:rsidRDefault="00565C89" w14:paraId="5E9617B2" w14:textId="3192823F">
      <w:pPr>
        <w:pStyle w:val="NoSpacing"/>
        <w:jc w:val="both"/>
        <w:rPr>
          <w:lang w:val="en-GB"/>
        </w:rPr>
      </w:pPr>
      <w:r>
        <w:rPr>
          <w:lang w:val="en-GB"/>
        </w:rPr>
        <w:t>- Step 4: Preamble detection</w:t>
      </w:r>
      <w:r w:rsidR="00925D9F">
        <w:rPr>
          <w:lang w:val="en-GB"/>
        </w:rPr>
        <w:t xml:space="preserve"> based on maximum peak detected:</w:t>
      </w:r>
      <w:r>
        <w:rPr>
          <w:lang w:val="en-GB"/>
        </w:rPr>
        <w:t xml:space="preserve"> </w:t>
      </w:r>
    </w:p>
    <w:p w:rsidR="00C65D7C" w:rsidP="00C65D7C" w:rsidRDefault="00C65D7C" w14:paraId="5C9B6807" w14:textId="77777777">
      <w:pPr>
        <w:pStyle w:val="NoSpacing"/>
        <w:jc w:val="both"/>
        <w:rPr>
          <w:lang w:val="en-GB"/>
        </w:rPr>
      </w:pPr>
    </w:p>
    <w:p w:rsidR="00C65D7C" w:rsidP="000E6DA6" w:rsidRDefault="00C65D7C" w14:paraId="6DAD84E5" w14:textId="15B312D2">
      <w:pPr>
        <w:pStyle w:val="NoSpacing"/>
        <w:rPr>
          <w:lang w:val="en-GB"/>
        </w:rPr>
      </w:pPr>
      <w:r w:rsidRPr="00B55398">
        <w:rPr>
          <w:noProof/>
          <w:lang w:val="en-GB"/>
        </w:rPr>
        <mc:AlternateContent>
          <mc:Choice Requires="wps">
            <w:drawing>
              <wp:inline distT="0" distB="0" distL="0" distR="0" wp14:anchorId="11E5D28A" wp14:editId="06F8909A">
                <wp:extent cx="6120130" cy="3331444"/>
                <wp:effectExtent l="0" t="0" r="0" b="25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331444"/>
                        </a:xfrm>
                        <a:prstGeom prst="rect">
                          <a:avLst/>
                        </a:prstGeom>
                        <a:solidFill>
                          <a:srgbClr val="FFFFFF"/>
                        </a:solidFill>
                        <a:ln w="9525">
                          <a:noFill/>
                          <a:miter lim="800000"/>
                          <a:headEnd/>
                          <a:tailEnd/>
                        </a:ln>
                      </wps:spPr>
                      <wps:txbx>
                        <w:txbxContent>
                          <w:p w:rsidR="003209EC" w:rsidP="00C65D7C" w:rsidRDefault="003209EC" w14:paraId="3BDD3245" w14:textId="77777777">
                            <w:pPr>
                              <w:pStyle w:val="NoSpacing"/>
                              <w:rPr>
                                <w:rFonts w:ascii="Courier New" w:hAnsi="Courier New" w:cs="Courier New"/>
                                <w:sz w:val="18"/>
                                <w:szCs w:val="18"/>
                                <w:lang w:val="en-GB"/>
                              </w:rPr>
                            </w:pPr>
                            <w:r w:rsidRPr="00B55398">
                              <w:rPr>
                                <w:rFonts w:ascii="Courier New" w:hAnsi="Courier New" w:cs="Courier New"/>
                                <w:sz w:val="18"/>
                                <w:szCs w:val="18"/>
                                <w:lang w:val="en-GB"/>
                              </w:rPr>
                              <w:t>1:</w:t>
                            </w:r>
                            <w:r>
                              <w:rPr>
                                <w:rFonts w:ascii="Courier New" w:hAnsi="Courier New" w:cs="Courier New"/>
                                <w:sz w:val="18"/>
                                <w:szCs w:val="18"/>
                                <w:lang w:val="en-GB"/>
                              </w:rPr>
                              <w:t xml:space="preserve"> </w:t>
                            </w:r>
                            <w:r w:rsidRPr="00E22319">
                              <w:rPr>
                                <w:rFonts w:ascii="Courier New" w:hAnsi="Courier New" w:cs="Courier New"/>
                                <w:b/>
                                <w:bCs/>
                                <w:sz w:val="18"/>
                                <w:szCs w:val="18"/>
                                <w:lang w:val="en-GB"/>
                              </w:rPr>
                              <w:t>if</w:t>
                            </w:r>
                            <w:r>
                              <w:rPr>
                                <w:rFonts w:ascii="Courier New" w:hAnsi="Courier New" w:cs="Courier New"/>
                                <w:sz w:val="18"/>
                                <w:szCs w:val="18"/>
                                <w:lang w:val="en-GB"/>
                              </w:rPr>
                              <w:t xml:space="preserve"> ~empty(</w:t>
                            </w:r>
                            <w:r w:rsidRPr="000F26C8">
                              <w:rPr>
                                <w:rFonts w:ascii="Courier New" w:hAnsi="Courier New" w:cs="Courier New"/>
                                <w:sz w:val="18"/>
                                <w:szCs w:val="18"/>
                                <w:lang w:val="en-GB"/>
                              </w:rPr>
                              <w:t>cyclic-shifts-per-root</w:t>
                            </w:r>
                            <w:r>
                              <w:rPr>
                                <w:rFonts w:ascii="Courier New" w:hAnsi="Courier New" w:cs="Courier New"/>
                                <w:sz w:val="18"/>
                                <w:szCs w:val="18"/>
                                <w:lang w:val="en-GB"/>
                              </w:rPr>
                              <w:t xml:space="preserve">) </w:t>
                            </w:r>
                            <w:r w:rsidRPr="00E22319">
                              <w:rPr>
                                <w:rFonts w:ascii="Courier New" w:hAnsi="Courier New" w:cs="Courier New"/>
                                <w:b/>
                                <w:bCs/>
                                <w:sz w:val="18"/>
                                <w:szCs w:val="18"/>
                                <w:lang w:val="en-GB"/>
                              </w:rPr>
                              <w:t>then</w:t>
                            </w:r>
                          </w:p>
                          <w:p w:rsidR="003209EC" w:rsidP="00C65D7C" w:rsidRDefault="003209EC" w14:paraId="2FDE494C" w14:textId="77777777">
                            <w:pPr>
                              <w:pStyle w:val="NoSpacing"/>
                              <w:rPr>
                                <w:rFonts w:ascii="Courier New" w:hAnsi="Courier New" w:cs="Courier New"/>
                                <w:sz w:val="18"/>
                                <w:szCs w:val="18"/>
                                <w:lang w:val="en-GB"/>
                              </w:rPr>
                            </w:pPr>
                            <w:r>
                              <w:rPr>
                                <w:rFonts w:ascii="Courier New" w:hAnsi="Courier New" w:cs="Courier New"/>
                                <w:sz w:val="18"/>
                                <w:szCs w:val="18"/>
                                <w:lang w:val="en-GB"/>
                              </w:rPr>
                              <w:t xml:space="preserve">2:    </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v</w:t>
                            </w:r>
                            <w:r w:rsidRPr="00B55398">
                              <w:rPr>
                                <w:rFonts w:ascii="Courier New" w:hAnsi="Courier New" w:cs="Courier New"/>
                                <w:sz w:val="18"/>
                                <w:szCs w:val="18"/>
                                <w:lang w:val="en-GB"/>
                              </w:rPr>
                              <w:t xml:space="preserve"> = </w:t>
                            </w:r>
                            <w:r w:rsidRPr="000F26C8">
                              <w:rPr>
                                <w:rFonts w:ascii="Courier New" w:hAnsi="Courier New" w:cs="Courier New"/>
                                <w:sz w:val="18"/>
                                <w:szCs w:val="18"/>
                                <w:lang w:val="en-GB"/>
                              </w:rPr>
                              <w:t>cyclic-shifts-per-root</w:t>
                            </w:r>
                            <w:r w:rsidRPr="005513CB">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Number </w:t>
                            </w:r>
                            <w:r>
                              <w:rPr>
                                <w:rFonts w:ascii="Courier New" w:hAnsi="Courier New" w:cs="Courier New"/>
                                <w:sz w:val="18"/>
                                <w:szCs w:val="18"/>
                                <w:lang w:val="en-GB"/>
                              </w:rPr>
                              <w:t>of cyclic shifts</w:t>
                            </w:r>
                          </w:p>
                          <w:p w:rsidR="003209EC" w:rsidP="00C65D7C" w:rsidRDefault="003209EC" w14:paraId="7DAEC657" w14:textId="77777777">
                            <w:pPr>
                              <w:pStyle w:val="NoSpacing"/>
                              <w:rPr>
                                <w:rFonts w:ascii="Courier New" w:hAnsi="Courier New" w:cs="Courier New"/>
                                <w:sz w:val="18"/>
                                <w:szCs w:val="18"/>
                                <w:lang w:val="en-GB"/>
                              </w:rPr>
                            </w:pPr>
                            <w:r>
                              <w:rPr>
                                <w:rFonts w:ascii="Courier New" w:hAnsi="Courier New" w:cs="Courier New"/>
                                <w:sz w:val="18"/>
                                <w:szCs w:val="18"/>
                                <w:lang w:val="en-GB"/>
                              </w:rPr>
                              <w:t xml:space="preserve">3:    </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cs</w:t>
                            </w:r>
                            <w:r w:rsidRPr="00B55398">
                              <w:rPr>
                                <w:rFonts w:ascii="Courier New" w:hAnsi="Courier New" w:cs="Courier New"/>
                                <w:sz w:val="18"/>
                                <w:szCs w:val="18"/>
                                <w:lang w:val="en-GB"/>
                              </w:rPr>
                              <w:t xml:space="preserve"> = </w:t>
                            </w:r>
                            <w:r>
                              <w:rPr>
                                <w:rFonts w:ascii="Courier New" w:hAnsi="Courier New" w:cs="Courier New"/>
                                <w:sz w:val="18"/>
                                <w:szCs w:val="18"/>
                                <w:lang w:val="en-GB"/>
                              </w:rPr>
                              <w:t>floor(L/</w:t>
                            </w:r>
                            <w:r w:rsidRPr="000F26C8">
                              <w:rPr>
                                <w:rFonts w:ascii="Courier New" w:hAnsi="Courier New" w:cs="Courier New"/>
                                <w:sz w:val="18"/>
                                <w:szCs w:val="18"/>
                                <w:lang w:val="en-GB"/>
                              </w:rPr>
                              <w:t xml:space="preserve"> </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v</w:t>
                            </w:r>
                            <w:r>
                              <w:rPr>
                                <w:rFonts w:ascii="Courier New" w:hAnsi="Courier New" w:cs="Courier New"/>
                                <w:sz w:val="18"/>
                                <w:szCs w:val="18"/>
                                <w:lang w:val="en-GB"/>
                              </w:rPr>
                              <w:t>)</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Cyclic shift</w:t>
                            </w:r>
                            <w:r w:rsidRPr="00B55398">
                              <w:rPr>
                                <w:rFonts w:ascii="Courier New" w:hAnsi="Courier New" w:cs="Courier New"/>
                                <w:sz w:val="18"/>
                                <w:szCs w:val="18"/>
                                <w:lang w:val="en-GB"/>
                              </w:rPr>
                              <w:t xml:space="preserve"> </w:t>
                            </w:r>
                          </w:p>
                          <w:p w:rsidR="003209EC" w:rsidP="00C65D7C" w:rsidRDefault="003209EC" w14:paraId="34FC00BA" w14:textId="77777777">
                            <w:pPr>
                              <w:pStyle w:val="NoSpacing"/>
                              <w:rPr>
                                <w:rFonts w:ascii="Courier New" w:hAnsi="Courier New" w:cs="Courier New"/>
                                <w:sz w:val="18"/>
                                <w:szCs w:val="18"/>
                                <w:lang w:val="en-GB"/>
                              </w:rPr>
                            </w:pPr>
                            <w:r>
                              <w:rPr>
                                <w:rFonts w:ascii="Courier New" w:hAnsi="Courier New" w:cs="Courier New"/>
                                <w:sz w:val="18"/>
                                <w:szCs w:val="18"/>
                                <w:lang w:val="en-GB"/>
                              </w:rPr>
                              <w:t xml:space="preserve">4:    </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r</w:t>
                            </w:r>
                            <w:r w:rsidRPr="00B55398">
                              <w:rPr>
                                <w:rFonts w:ascii="Courier New" w:hAnsi="Courier New" w:cs="Courier New"/>
                                <w:sz w:val="18"/>
                                <w:szCs w:val="18"/>
                                <w:lang w:val="en-GB"/>
                              </w:rPr>
                              <w:t xml:space="preserve"> = </w:t>
                            </w:r>
                            <w:r>
                              <w:rPr>
                                <w:rFonts w:ascii="Courier New" w:hAnsi="Courier New" w:cs="Courier New"/>
                                <w:sz w:val="18"/>
                                <w:szCs w:val="18"/>
                                <w:lang w:val="en-GB"/>
                              </w:rPr>
                              <w:t>ceil(64/</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v</w:t>
                            </w:r>
                            <w:r>
                              <w:rPr>
                                <w:rFonts w:ascii="Courier New" w:hAnsi="Courier New" w:cs="Courier New"/>
                                <w:sz w:val="18"/>
                                <w:szCs w:val="18"/>
                                <w:lang w:val="en-GB"/>
                              </w:rPr>
                              <w:t>)</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Number </w:t>
                            </w:r>
                            <w:r>
                              <w:rPr>
                                <w:rFonts w:ascii="Courier New" w:hAnsi="Courier New" w:cs="Courier New"/>
                                <w:sz w:val="18"/>
                                <w:szCs w:val="18"/>
                                <w:lang w:val="en-GB"/>
                              </w:rPr>
                              <w:t>of roots</w:t>
                            </w:r>
                          </w:p>
                          <w:p w:rsidR="003209EC" w:rsidP="00C65D7C" w:rsidRDefault="003209EC" w14:paraId="42B4A2A2" w14:textId="77777777">
                            <w:pPr>
                              <w:pStyle w:val="NoSpacing"/>
                              <w:rPr>
                                <w:rFonts w:ascii="Courier New" w:hAnsi="Courier New" w:cs="Courier New"/>
                                <w:sz w:val="18"/>
                                <w:szCs w:val="18"/>
                                <w:lang w:val="en-GB"/>
                              </w:rPr>
                            </w:pPr>
                            <w:r w:rsidRPr="00E22319">
                              <w:rPr>
                                <w:rFonts w:ascii="Courier New" w:hAnsi="Courier New" w:cs="Courier New"/>
                                <w:sz w:val="18"/>
                                <w:szCs w:val="18"/>
                                <w:lang w:val="en-GB"/>
                              </w:rPr>
                              <w:t>5:</w:t>
                            </w:r>
                            <w:r>
                              <w:rPr>
                                <w:rFonts w:ascii="Courier New" w:hAnsi="Courier New" w:cs="Courier New"/>
                                <w:b/>
                                <w:bCs/>
                                <w:sz w:val="18"/>
                                <w:szCs w:val="18"/>
                                <w:lang w:val="en-GB"/>
                              </w:rPr>
                              <w:t xml:space="preserve"> </w:t>
                            </w:r>
                            <w:r w:rsidRPr="00E22319">
                              <w:rPr>
                                <w:rFonts w:ascii="Courier New" w:hAnsi="Courier New" w:cs="Courier New"/>
                                <w:b/>
                                <w:bCs/>
                                <w:sz w:val="18"/>
                                <w:szCs w:val="18"/>
                                <w:lang w:val="en-GB"/>
                              </w:rPr>
                              <w:t>else if</w:t>
                            </w:r>
                            <w:r>
                              <w:rPr>
                                <w:rFonts w:ascii="Courier New" w:hAnsi="Courier New" w:cs="Courier New"/>
                                <w:sz w:val="18"/>
                                <w:szCs w:val="18"/>
                                <w:lang w:val="en-GB"/>
                              </w:rPr>
                              <w:t xml:space="preserve"> ~empty(</w:t>
                            </w:r>
                            <w:r w:rsidRPr="000F26C8">
                              <w:rPr>
                                <w:rFonts w:ascii="Courier New" w:hAnsi="Courier New" w:cs="Courier New"/>
                                <w:sz w:val="18"/>
                                <w:szCs w:val="18"/>
                                <w:lang w:val="en-GB"/>
                              </w:rPr>
                              <w:t>zeroCorrelationZoneConfig-index-for-Ncs</w:t>
                            </w:r>
                            <w:r>
                              <w:rPr>
                                <w:rFonts w:ascii="Courier New" w:hAnsi="Courier New" w:cs="Courier New"/>
                                <w:sz w:val="18"/>
                                <w:szCs w:val="18"/>
                                <w:lang w:val="en-GB"/>
                              </w:rPr>
                              <w:t xml:space="preserve">) </w:t>
                            </w:r>
                            <w:r w:rsidRPr="00E22319">
                              <w:rPr>
                                <w:rFonts w:ascii="Courier New" w:hAnsi="Courier New" w:cs="Courier New"/>
                                <w:b/>
                                <w:bCs/>
                                <w:sz w:val="18"/>
                                <w:szCs w:val="18"/>
                                <w:lang w:val="en-GB"/>
                              </w:rPr>
                              <w:t>then</w:t>
                            </w:r>
                          </w:p>
                          <w:p w:rsidRPr="002F7A48" w:rsidR="003209EC" w:rsidP="00C65D7C" w:rsidRDefault="003209EC" w14:paraId="26CFEA22" w14:textId="77777777">
                            <w:pPr>
                              <w:pStyle w:val="NoSpacing"/>
                              <w:rPr>
                                <w:rFonts w:ascii="Courier New" w:hAnsi="Courier New" w:cs="Courier New"/>
                                <w:sz w:val="18"/>
                                <w:szCs w:val="18"/>
                                <w:lang w:val="en-GB"/>
                              </w:rPr>
                            </w:pPr>
                            <w:r>
                              <w:rPr>
                                <w:rFonts w:ascii="Courier New" w:hAnsi="Courier New" w:cs="Courier New"/>
                                <w:sz w:val="18"/>
                                <w:szCs w:val="18"/>
                                <w:lang w:val="en-GB"/>
                              </w:rPr>
                              <w:t xml:space="preserve">6:    </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 xml:space="preserve">cs </w:t>
                            </w:r>
                            <w:r>
                              <w:rPr>
                                <w:rFonts w:ascii="Courier New" w:hAnsi="Courier New" w:cs="Courier New"/>
                                <w:sz w:val="18"/>
                                <w:szCs w:val="18"/>
                                <w:lang w:val="en-GB"/>
                              </w:rPr>
                              <w:t xml:space="preserve">from tables </w:t>
                            </w:r>
                            <w:r w:rsidRPr="002F7A48">
                              <w:rPr>
                                <w:rFonts w:ascii="Courier New" w:hAnsi="Courier New" w:cs="Courier New"/>
                                <w:sz w:val="18"/>
                                <w:szCs w:val="18"/>
                                <w:lang w:val="en-GB"/>
                              </w:rPr>
                              <w:t>6.3.3.1-5 and 6.3.3.1-6 and  6.3.3.1-7 in 38211-g00</w:t>
                            </w:r>
                          </w:p>
                          <w:p w:rsidRPr="002F7A48" w:rsidR="003209EC" w:rsidP="00C65D7C" w:rsidRDefault="003209EC" w14:paraId="1155E68F" w14:textId="77777777">
                            <w:pPr>
                              <w:pStyle w:val="NoSpacing"/>
                              <w:rPr>
                                <w:rFonts w:ascii="Courier New" w:hAnsi="Courier New" w:cs="Courier New"/>
                                <w:sz w:val="18"/>
                                <w:szCs w:val="18"/>
                                <w:lang w:val="en-GB"/>
                              </w:rPr>
                            </w:pPr>
                            <w:r>
                              <w:rPr>
                                <w:rFonts w:ascii="Courier New" w:hAnsi="Courier New" w:cs="Courier New"/>
                                <w:sz w:val="18"/>
                                <w:szCs w:val="18"/>
                                <w:lang w:val="en-GB"/>
                              </w:rPr>
                              <w:t xml:space="preserve">7:    </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v</w:t>
                            </w:r>
                            <w:r w:rsidRPr="00B55398">
                              <w:rPr>
                                <w:rFonts w:ascii="Courier New" w:hAnsi="Courier New" w:cs="Courier New"/>
                                <w:sz w:val="18"/>
                                <w:szCs w:val="18"/>
                                <w:lang w:val="en-GB"/>
                              </w:rPr>
                              <w:t xml:space="preserve"> = </w:t>
                            </w:r>
                            <w:r>
                              <w:rPr>
                                <w:rFonts w:ascii="Courier New" w:hAnsi="Courier New" w:cs="Courier New"/>
                                <w:sz w:val="18"/>
                                <w:szCs w:val="18"/>
                                <w:lang w:val="en-GB"/>
                              </w:rPr>
                              <w:t>floor(L/</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cs</w:t>
                            </w:r>
                            <w:r>
                              <w:rPr>
                                <w:rFonts w:ascii="Courier New" w:hAnsi="Courier New" w:cs="Courier New"/>
                                <w:sz w:val="18"/>
                                <w:szCs w:val="18"/>
                                <w:lang w:val="en-GB"/>
                              </w:rPr>
                              <w:t>)</w:t>
                            </w:r>
                          </w:p>
                          <w:p w:rsidR="003209EC" w:rsidP="00C65D7C" w:rsidRDefault="003209EC" w14:paraId="277AA503" w14:textId="77777777">
                            <w:pPr>
                              <w:pStyle w:val="NoSpacing"/>
                              <w:rPr>
                                <w:rFonts w:ascii="Courier New" w:hAnsi="Courier New" w:cs="Courier New"/>
                                <w:sz w:val="18"/>
                                <w:szCs w:val="18"/>
                                <w:lang w:val="en-GB"/>
                              </w:rPr>
                            </w:pPr>
                            <w:r>
                              <w:rPr>
                                <w:rFonts w:ascii="Courier New" w:hAnsi="Courier New" w:cs="Courier New"/>
                                <w:sz w:val="18"/>
                                <w:szCs w:val="18"/>
                                <w:lang w:val="en-GB"/>
                              </w:rPr>
                              <w:t xml:space="preserve">8:    </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r</w:t>
                            </w:r>
                            <w:r w:rsidRPr="00B55398">
                              <w:rPr>
                                <w:rFonts w:ascii="Courier New" w:hAnsi="Courier New" w:cs="Courier New"/>
                                <w:sz w:val="18"/>
                                <w:szCs w:val="18"/>
                                <w:lang w:val="en-GB"/>
                              </w:rPr>
                              <w:t xml:space="preserve"> = </w:t>
                            </w:r>
                            <w:r>
                              <w:rPr>
                                <w:rFonts w:ascii="Courier New" w:hAnsi="Courier New" w:cs="Courier New"/>
                                <w:sz w:val="18"/>
                                <w:szCs w:val="18"/>
                                <w:lang w:val="en-GB"/>
                              </w:rPr>
                              <w:t>ceil(64/</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v</w:t>
                            </w:r>
                            <w:r>
                              <w:rPr>
                                <w:rFonts w:ascii="Courier New" w:hAnsi="Courier New" w:cs="Courier New"/>
                                <w:sz w:val="18"/>
                                <w:szCs w:val="18"/>
                                <w:lang w:val="en-GB"/>
                              </w:rPr>
                              <w:t>)</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sidRPr="00B55398">
                              <w:rPr>
                                <w:rFonts w:ascii="Courier New" w:hAnsi="Courier New" w:cs="Courier New"/>
                                <w:sz w:val="18"/>
                                <w:szCs w:val="18"/>
                                <w:lang w:val="en-GB"/>
                              </w:rPr>
                              <w:t xml:space="preserve"> </w:t>
                            </w:r>
                          </w:p>
                          <w:p w:rsidRPr="00B55398" w:rsidR="003209EC" w:rsidP="00C65D7C" w:rsidRDefault="003209EC" w14:paraId="27192C3F" w14:textId="77777777">
                            <w:pPr>
                              <w:pStyle w:val="NoSpacing"/>
                              <w:rPr>
                                <w:rFonts w:ascii="Courier New" w:hAnsi="Courier New" w:cs="Courier New"/>
                                <w:sz w:val="18"/>
                                <w:szCs w:val="18"/>
                                <w:lang w:val="en-GB"/>
                              </w:rPr>
                            </w:pPr>
                            <w:r>
                              <w:rPr>
                                <w:rFonts w:ascii="Courier New" w:hAnsi="Courier New" w:cs="Courier New"/>
                                <w:sz w:val="18"/>
                                <w:szCs w:val="18"/>
                                <w:lang w:val="en-GB"/>
                              </w:rPr>
                              <w:t xml:space="preserve">9: </w:t>
                            </w:r>
                            <w:r w:rsidRPr="00084FFB">
                              <w:rPr>
                                <w:rFonts w:ascii="Courier New" w:hAnsi="Courier New" w:cs="Courier New"/>
                                <w:b/>
                                <w:bCs/>
                                <w:sz w:val="18"/>
                                <w:szCs w:val="18"/>
                                <w:lang w:val="en-GB"/>
                              </w:rPr>
                              <w:t>end</w:t>
                            </w:r>
                          </w:p>
                          <w:p w:rsidR="003209EC" w:rsidP="00C65D7C" w:rsidRDefault="003209EC" w14:paraId="0BC343A8" w14:textId="77777777">
                            <w:pPr>
                              <w:autoSpaceDE w:val="0"/>
                              <w:autoSpaceDN w:val="0"/>
                              <w:adjustRightInd w:val="0"/>
                              <w:spacing w:after="0" w:line="240" w:lineRule="auto"/>
                              <w:rPr>
                                <w:rFonts w:ascii="Courier New" w:hAnsi="Courier New" w:cs="Courier New"/>
                                <w:sz w:val="18"/>
                                <w:szCs w:val="18"/>
                                <w:lang w:val="en-GB"/>
                              </w:rPr>
                            </w:pPr>
                            <w:r>
                              <w:rPr>
                                <w:rFonts w:ascii="Courier New" w:hAnsi="Courier New" w:cs="Courier New"/>
                                <w:sz w:val="18"/>
                                <w:szCs w:val="18"/>
                                <w:lang w:val="en-GB"/>
                              </w:rPr>
                              <w:t>10:  w</w:t>
                            </w:r>
                            <w:r>
                              <w:rPr>
                                <w:rFonts w:ascii="Courier New" w:hAnsi="Courier New" w:cs="Courier New"/>
                                <w:sz w:val="18"/>
                                <w:szCs w:val="18"/>
                                <w:vertAlign w:val="subscript"/>
                                <w:lang w:val="en-GB"/>
                              </w:rPr>
                              <w:t>start</w:t>
                            </w:r>
                            <w:r>
                              <w:rPr>
                                <w:rFonts w:ascii="Courier New" w:hAnsi="Courier New" w:cs="Courier New"/>
                                <w:sz w:val="18"/>
                                <w:szCs w:val="18"/>
                                <w:lang w:val="en-GB"/>
                              </w:rPr>
                              <w:t xml:space="preserve"> =</w:t>
                            </w:r>
                            <w:r w:rsidRPr="005513CB">
                              <w:rPr>
                                <w:rFonts w:ascii="Courier New" w:hAnsi="Courier New" w:cs="Courier New"/>
                                <w:sz w:val="18"/>
                                <w:szCs w:val="18"/>
                                <w:lang w:val="en-GB"/>
                              </w:rPr>
                              <w:t>(0:</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v</w:t>
                            </w:r>
                            <w:r w:rsidRPr="005513CB">
                              <w:rPr>
                                <w:rFonts w:ascii="Courier New" w:hAnsi="Courier New" w:cs="Courier New"/>
                                <w:sz w:val="18"/>
                                <w:szCs w:val="18"/>
                                <w:lang w:val="en-GB"/>
                              </w:rPr>
                              <w:t>-1)*(</w:t>
                            </w:r>
                            <w:r>
                              <w:rPr>
                                <w:rFonts w:ascii="Courier New" w:hAnsi="Courier New" w:cs="Courier New"/>
                                <w:sz w:val="18"/>
                                <w:szCs w:val="18"/>
                                <w:lang w:val="en-GB"/>
                              </w:rPr>
                              <w:t>idft</w:t>
                            </w:r>
                            <w:r w:rsidRPr="005513CB">
                              <w:rPr>
                                <w:rFonts w:ascii="Courier New" w:hAnsi="Courier New" w:cs="Courier New"/>
                                <w:sz w:val="18"/>
                                <w:szCs w:val="18"/>
                                <w:lang w:val="en-GB"/>
                              </w:rPr>
                              <w:t>/</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v</w:t>
                            </w:r>
                            <w:r w:rsidRPr="005513CB">
                              <w:rPr>
                                <w:rFonts w:ascii="Courier New" w:hAnsi="Courier New" w:cs="Courier New"/>
                                <w:sz w:val="18"/>
                                <w:szCs w:val="18"/>
                                <w:lang w:val="en-GB"/>
                              </w:rPr>
                              <w:t>)+1</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Indices of search windows</w:t>
                            </w:r>
                          </w:p>
                          <w:p w:rsidRPr="005513CB" w:rsidR="003209EC" w:rsidP="00C65D7C" w:rsidRDefault="003209EC" w14:paraId="5D07448B" w14:textId="77777777">
                            <w:pPr>
                              <w:autoSpaceDE w:val="0"/>
                              <w:autoSpaceDN w:val="0"/>
                              <w:adjustRightInd w:val="0"/>
                              <w:spacing w:after="0" w:line="240" w:lineRule="auto"/>
                              <w:rPr>
                                <w:rFonts w:ascii="Courier New" w:hAnsi="Courier New" w:cs="Courier New"/>
                                <w:sz w:val="18"/>
                                <w:szCs w:val="18"/>
                                <w:lang w:val="en-GB"/>
                              </w:rPr>
                            </w:pPr>
                            <w:r>
                              <w:rPr>
                                <w:rFonts w:ascii="Courier New" w:hAnsi="Courier New" w:cs="Courier New"/>
                                <w:sz w:val="18"/>
                                <w:szCs w:val="18"/>
                                <w:lang w:val="en-GB"/>
                              </w:rPr>
                              <w:t xml:space="preserve">11: </w:t>
                            </w:r>
                            <m:oMath>
                              <m:r>
                                <w:rPr>
                                  <w:rFonts w:ascii="Cambria Math" w:hAnsi="Cambria Math" w:cs="Courier New"/>
                                  <w:sz w:val="18"/>
                                  <w:szCs w:val="18"/>
                                  <w:lang w:val="en-GB"/>
                                </w:rPr>
                                <m:t>φ</m:t>
                              </m:r>
                            </m:oMath>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Empirical detection threshold</w:t>
                            </w:r>
                          </w:p>
                          <w:p w:rsidRPr="00B55398" w:rsidR="003209EC" w:rsidP="00C65D7C" w:rsidRDefault="003209EC" w14:paraId="7ADD7164"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12</w:t>
                            </w:r>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for</w:t>
                            </w:r>
                            <w:r w:rsidRPr="00B55398">
                              <w:rPr>
                                <w:rFonts w:ascii="Courier New" w:hAnsi="Courier New" w:cs="Courier New"/>
                                <w:sz w:val="18"/>
                                <w:szCs w:val="18"/>
                                <w:lang w:val="en-GB"/>
                              </w:rPr>
                              <w:t xml:space="preserve"> </w:t>
                            </w:r>
                            <w:r>
                              <w:rPr>
                                <w:rFonts w:ascii="Courier New" w:hAnsi="Courier New" w:cs="Courier New"/>
                                <w:sz w:val="18"/>
                                <w:szCs w:val="18"/>
                                <w:lang w:val="en-GB"/>
                              </w:rPr>
                              <w:t>r</w:t>
                            </w:r>
                            <w:r w:rsidRPr="00B55398">
                              <w:rPr>
                                <w:rFonts w:ascii="Courier New" w:hAnsi="Courier New" w:cs="Courier New"/>
                                <w:sz w:val="18"/>
                                <w:szCs w:val="18"/>
                                <w:lang w:val="en-GB"/>
                              </w:rPr>
                              <w:t xml:space="preserve"> = 1 to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r</m:t>
                                  </m:r>
                                </m:sub>
                              </m:sSub>
                            </m:oMath>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do</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Loop over </w:t>
                            </w:r>
                            <w:r>
                              <w:rPr>
                                <w:rFonts w:ascii="Courier New" w:hAnsi="Courier New" w:cs="Courier New"/>
                                <w:sz w:val="18"/>
                                <w:szCs w:val="18"/>
                                <w:lang w:val="en-GB"/>
                              </w:rPr>
                              <w:t>number of roots</w:t>
                            </w:r>
                          </w:p>
                          <w:p w:rsidR="003209EC" w:rsidP="00C65D7C" w:rsidRDefault="003209EC" w14:paraId="1C5414EC"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13</w:t>
                            </w:r>
                            <w:r w:rsidRPr="00B55398">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for</w:t>
                            </w:r>
                            <w:r w:rsidRPr="00B55398">
                              <w:rPr>
                                <w:rFonts w:ascii="Courier New" w:hAnsi="Courier New" w:cs="Courier New"/>
                                <w:sz w:val="18"/>
                                <w:szCs w:val="18"/>
                                <w:lang w:val="en-GB"/>
                              </w:rPr>
                              <w:t xml:space="preserve"> </w:t>
                            </w:r>
                            <w:r>
                              <w:rPr>
                                <w:rFonts w:ascii="Courier New" w:hAnsi="Courier New" w:cs="Courier New"/>
                                <w:i/>
                                <w:iCs/>
                                <w:sz w:val="18"/>
                                <w:szCs w:val="18"/>
                                <w:lang w:val="en-GB"/>
                              </w:rPr>
                              <w:t>s</w:t>
                            </w:r>
                            <w:r w:rsidRPr="00B55398">
                              <w:rPr>
                                <w:rFonts w:ascii="Courier New" w:hAnsi="Courier New" w:cs="Courier New"/>
                                <w:sz w:val="18"/>
                                <w:szCs w:val="18"/>
                                <w:lang w:val="en-GB"/>
                              </w:rPr>
                              <w:t xml:space="preserve"> = 1 to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v </m:t>
                                  </m:r>
                                </m:sub>
                              </m:sSub>
                            </m:oMath>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do</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Loop over </w:t>
                            </w:r>
                            <w:r>
                              <w:rPr>
                                <w:rFonts w:ascii="Courier New" w:hAnsi="Courier New" w:cs="Courier New"/>
                                <w:sz w:val="18"/>
                                <w:szCs w:val="18"/>
                                <w:lang w:val="en-GB"/>
                              </w:rPr>
                              <w:t>number of cyclic shifts</w:t>
                            </w:r>
                            <w:r w:rsidRPr="00B55398">
                              <w:rPr>
                                <w:rFonts w:ascii="Courier New" w:hAnsi="Courier New" w:cs="Courier New"/>
                                <w:sz w:val="18"/>
                                <w:szCs w:val="18"/>
                                <w:lang w:val="en-GB"/>
                              </w:rPr>
                              <w:t xml:space="preserve"> </w:t>
                            </w:r>
                          </w:p>
                          <w:p w:rsidR="003209EC" w:rsidP="00C65D7C" w:rsidRDefault="003209EC" w14:paraId="60B3647E"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14:</w:t>
                            </w:r>
                            <w:r>
                              <w:rPr>
                                <w:rFonts w:ascii="Courier New" w:hAnsi="Courier New" w:cs="Courier New"/>
                                <w:sz w:val="18"/>
                                <w:szCs w:val="18"/>
                                <w:lang w:val="en-GB"/>
                              </w:rPr>
                              <w:tab/>
                            </w:r>
                            <w:r>
                              <w:rPr>
                                <w:rFonts w:ascii="Courier New" w:hAnsi="Courier New" w:cs="Courier New"/>
                                <w:sz w:val="18"/>
                                <w:szCs w:val="18"/>
                                <w:lang w:val="en-GB"/>
                              </w:rPr>
                              <w:t>index= floor(w</w:t>
                            </w:r>
                            <w:r>
                              <w:rPr>
                                <w:rFonts w:ascii="Courier New" w:hAnsi="Courier New" w:cs="Courier New"/>
                                <w:sz w:val="18"/>
                                <w:szCs w:val="18"/>
                                <w:vertAlign w:val="subscript"/>
                                <w:lang w:val="en-GB"/>
                              </w:rPr>
                              <w:t>start</w:t>
                            </w:r>
                            <w:r w:rsidRPr="005513CB">
                              <w:rPr>
                                <w:rFonts w:ascii="Courier New" w:hAnsi="Courier New" w:cs="Courier New"/>
                                <w:sz w:val="18"/>
                                <w:szCs w:val="18"/>
                                <w:lang w:val="en-GB"/>
                              </w:rPr>
                              <w:t>(s)</w:t>
                            </w:r>
                            <w:r>
                              <w:rPr>
                                <w:rFonts w:ascii="Courier New" w:hAnsi="Courier New" w:cs="Courier New"/>
                                <w:sz w:val="18"/>
                                <w:szCs w:val="18"/>
                                <w:lang w:val="en-GB"/>
                              </w:rPr>
                              <w:t>)</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Start sample of searching window</w:t>
                            </w:r>
                          </w:p>
                          <w:p w:rsidR="003209EC" w:rsidP="00C65D7C" w:rsidRDefault="003209EC" w14:paraId="5D232FE8"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15:</w:t>
                            </w:r>
                            <w:r>
                              <w:rPr>
                                <w:rFonts w:ascii="Courier New" w:hAnsi="Courier New" w:cs="Courier New"/>
                                <w:sz w:val="18"/>
                                <w:szCs w:val="18"/>
                                <w:lang w:val="en-GB"/>
                              </w:rPr>
                              <w:tab/>
                            </w:r>
                            <w:r>
                              <w:rPr>
                                <w:rFonts w:ascii="Courier New" w:hAnsi="Courier New" w:cs="Courier New"/>
                                <w:sz w:val="18"/>
                                <w:szCs w:val="18"/>
                                <w:lang w:val="en-GB"/>
                              </w:rPr>
                              <w:t>peak=max(CIR[index:index+</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cs</w:t>
                            </w:r>
                            <w:r>
                              <w:rPr>
                                <w:rFonts w:ascii="Courier New" w:hAnsi="Courier New" w:cs="Courier New"/>
                                <w:sz w:val="18"/>
                                <w:szCs w:val="18"/>
                                <w:lang w:val="en-GB"/>
                              </w:rPr>
                              <w:t>+1])</w:t>
                            </w:r>
                            <w:r>
                              <w:rPr>
                                <w:rFonts w:ascii="Courier New" w:hAnsi="Courier New" w:cs="Courier New"/>
                                <w:sz w:val="18"/>
                                <w:szCs w:val="18"/>
                                <w:lang w:val="en-GB"/>
                              </w:rPr>
                              <w:tab/>
                            </w:r>
                            <w:r>
                              <w:rPr>
                                <w:rFonts w:ascii="Courier New" w:hAnsi="Courier New" w:cs="Courier New"/>
                                <w:sz w:val="18"/>
                                <w:szCs w:val="18"/>
                                <w:lang w:val="en-GB"/>
                              </w:rPr>
                              <w:t>Maximum peak</w:t>
                            </w:r>
                          </w:p>
                          <w:p w:rsidR="003209EC" w:rsidP="00C65D7C" w:rsidRDefault="003209EC" w14:paraId="29F1B3F8" w14:textId="77777777">
                            <w:pPr>
                              <w:pStyle w:val="NoSpacing"/>
                              <w:jc w:val="both"/>
                              <w:rPr>
                                <w:rFonts w:ascii="Courier New" w:hAnsi="Courier New" w:cs="Courier New"/>
                                <w:b/>
                                <w:bCs/>
                                <w:sz w:val="18"/>
                                <w:szCs w:val="18"/>
                                <w:lang w:val="en-GB"/>
                              </w:rPr>
                            </w:pPr>
                            <w:r>
                              <w:rPr>
                                <w:rFonts w:ascii="Courier New" w:hAnsi="Courier New" w:cs="Courier New"/>
                                <w:sz w:val="18"/>
                                <w:szCs w:val="18"/>
                                <w:lang w:val="en-GB"/>
                              </w:rPr>
                              <w:t>16:</w:t>
                            </w:r>
                            <w:r>
                              <w:rPr>
                                <w:rFonts w:ascii="Courier New" w:hAnsi="Courier New" w:cs="Courier New"/>
                                <w:sz w:val="18"/>
                                <w:szCs w:val="18"/>
                                <w:lang w:val="en-GB"/>
                              </w:rPr>
                              <w:tab/>
                            </w:r>
                            <w:r w:rsidRPr="00084FFB">
                              <w:rPr>
                                <w:rFonts w:ascii="Courier New" w:hAnsi="Courier New" w:cs="Courier New"/>
                                <w:b/>
                                <w:bCs/>
                                <w:sz w:val="18"/>
                                <w:szCs w:val="18"/>
                                <w:lang w:val="en-GB"/>
                              </w:rPr>
                              <w:t>if</w:t>
                            </w:r>
                            <w:r>
                              <w:rPr>
                                <w:rFonts w:ascii="Courier New" w:hAnsi="Courier New" w:cs="Courier New"/>
                                <w:sz w:val="18"/>
                                <w:szCs w:val="18"/>
                                <w:lang w:val="en-GB"/>
                              </w:rPr>
                              <w:t xml:space="preserve"> peak &gt; </w:t>
                            </w:r>
                            <m:oMath>
                              <m:r>
                                <w:rPr>
                                  <w:rFonts w:ascii="Cambria Math" w:hAnsi="Cambria Math" w:cs="Courier New"/>
                                  <w:sz w:val="18"/>
                                  <w:szCs w:val="18"/>
                                  <w:lang w:val="en-GB"/>
                                </w:rPr>
                                <m:t>φ</m:t>
                              </m:r>
                            </m:oMath>
                            <w:r>
                              <w:rPr>
                                <w:rFonts w:ascii="Courier New" w:hAnsi="Courier New" w:cs="Courier New"/>
                                <w:sz w:val="18"/>
                                <w:szCs w:val="18"/>
                                <w:lang w:val="en-GB"/>
                              </w:rPr>
                              <w:t xml:space="preserve"> </w:t>
                            </w:r>
                            <w:r w:rsidRPr="00E22319">
                              <w:rPr>
                                <w:rFonts w:ascii="Courier New" w:hAnsi="Courier New" w:cs="Courier New"/>
                                <w:b/>
                                <w:bCs/>
                                <w:sz w:val="18"/>
                                <w:szCs w:val="18"/>
                                <w:lang w:val="en-GB"/>
                              </w:rPr>
                              <w:t>then</w:t>
                            </w:r>
                          </w:p>
                          <w:p w:rsidR="003209EC" w:rsidP="00C65D7C" w:rsidRDefault="003209EC" w14:paraId="3891FF05" w14:textId="77777777">
                            <w:pPr>
                              <w:pStyle w:val="NoSpacing"/>
                              <w:jc w:val="both"/>
                              <w:rPr>
                                <w:rFonts w:ascii="Courier New" w:hAnsi="Courier New" w:cs="Courier New"/>
                                <w:sz w:val="18"/>
                                <w:szCs w:val="18"/>
                                <w:lang w:val="en-GB"/>
                              </w:rPr>
                            </w:pPr>
                            <w:r w:rsidRPr="00600004">
                              <w:rPr>
                                <w:rFonts w:ascii="Courier New" w:hAnsi="Courier New" w:cs="Courier New"/>
                                <w:sz w:val="18"/>
                                <w:szCs w:val="18"/>
                                <w:lang w:val="en-GB"/>
                              </w:rPr>
                              <w:t>17:</w:t>
                            </w:r>
                            <w:r>
                              <w:rPr>
                                <w:rFonts w:ascii="Courier New" w:hAnsi="Courier New" w:cs="Courier New"/>
                                <w:b/>
                                <w:bCs/>
                                <w:sz w:val="18"/>
                                <w:szCs w:val="18"/>
                                <w:lang w:val="en-GB"/>
                              </w:rPr>
                              <w:tab/>
                            </w:r>
                            <w:r>
                              <w:rPr>
                                <w:rFonts w:ascii="Courier New" w:hAnsi="Courier New" w:cs="Courier New"/>
                                <w:b/>
                                <w:bCs/>
                                <w:sz w:val="18"/>
                                <w:szCs w:val="18"/>
                                <w:lang w:val="en-GB"/>
                              </w:rPr>
                              <w:t xml:space="preserve">   if </w:t>
                            </w:r>
                            <w:r>
                              <w:rPr>
                                <w:rFonts w:ascii="Courier New" w:hAnsi="Courier New" w:cs="Courier New"/>
                                <w:sz w:val="18"/>
                                <w:szCs w:val="18"/>
                                <w:lang w:val="en-GB"/>
                              </w:rPr>
                              <w:t>transmitted preamble == detected preamble</w:t>
                            </w:r>
                          </w:p>
                          <w:p w:rsidR="003209EC" w:rsidP="00C65D7C" w:rsidRDefault="003209EC" w14:paraId="53F1390F" w14:textId="77777777">
                            <w:pPr>
                              <w:pStyle w:val="NoSpacing"/>
                              <w:jc w:val="both"/>
                              <w:rPr>
                                <w:rFonts w:ascii="Courier New" w:hAnsi="Courier New" w:cs="Courier New" w:eastAsiaTheme="minorEastAsia"/>
                                <w:sz w:val="18"/>
                                <w:szCs w:val="18"/>
                                <w:lang w:val="en-GB"/>
                              </w:rPr>
                            </w:pPr>
                            <w:r>
                              <w:rPr>
                                <w:rFonts w:ascii="Courier New" w:hAnsi="Courier New" w:cs="Courier New"/>
                                <w:sz w:val="18"/>
                                <w:szCs w:val="18"/>
                                <w:lang w:val="en-GB"/>
                              </w:rPr>
                              <w:t>18:</w:t>
                            </w:r>
                            <w:r>
                              <w:rPr>
                                <w:rFonts w:ascii="Courier New" w:hAnsi="Courier New" w:cs="Courier New"/>
                                <w:sz w:val="18"/>
                                <w:szCs w:val="18"/>
                                <w:lang w:val="en-GB"/>
                              </w:rPr>
                              <w:tab/>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P</m:t>
                                  </m:r>
                                </m:e>
                                <m:sub>
                                  <m:r>
                                    <w:rPr>
                                      <w:rFonts w:ascii="Cambria Math" w:hAnsi="Cambria Math" w:cs="Courier New"/>
                                      <w:sz w:val="18"/>
                                      <w:szCs w:val="18"/>
                                      <w:lang w:val="en-GB"/>
                                    </w:rPr>
                                    <m:t xml:space="preserve">d </m:t>
                                  </m:r>
                                </m:sub>
                              </m:sSub>
                              <m:r>
                                <w:rPr>
                                  <w:rFonts w:ascii="Cambria Math" w:hAnsi="Cambria Math" w:cs="Courier New"/>
                                  <w:sz w:val="18"/>
                                  <w:szCs w:val="18"/>
                                  <w:lang w:val="en-GB"/>
                                </w:rPr>
                                <m:t>=</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P</m:t>
                                  </m:r>
                                </m:e>
                                <m:sub>
                                  <m:r>
                                    <w:rPr>
                                      <w:rFonts w:ascii="Cambria Math" w:hAnsi="Cambria Math" w:cs="Courier New"/>
                                      <w:sz w:val="18"/>
                                      <w:szCs w:val="18"/>
                                      <w:lang w:val="en-GB"/>
                                    </w:rPr>
                                    <m:t xml:space="preserve">d </m:t>
                                  </m:r>
                                </m:sub>
                              </m:sSub>
                              <m:r>
                                <w:rPr>
                                  <w:rFonts w:ascii="Cambria Math" w:hAnsi="Cambria Math" w:cs="Courier New"/>
                                  <w:sz w:val="18"/>
                                  <w:szCs w:val="18"/>
                                  <w:lang w:val="en-GB"/>
                                </w:rPr>
                                <m:t>+</m:t>
                              </m:r>
                              <m:r>
                                <m:rPr>
                                  <m:sty m:val="bi"/>
                                </m:rPr>
                                <w:rPr>
                                  <w:rFonts w:ascii="Cambria Math" w:hAnsi="Cambria Math" w:cs="Courier New"/>
                                  <w:sz w:val="18"/>
                                  <w:szCs w:val="18"/>
                                  <w:lang w:val="en-GB"/>
                                </w:rPr>
                                <m:t>1</m:t>
                              </m:r>
                              <m:r>
                                <w:rPr>
                                  <w:rFonts w:ascii="Cambria Math" w:hAnsi="Cambria Math" w:cs="Courier New"/>
                                  <w:sz w:val="18"/>
                                  <w:szCs w:val="18"/>
                                  <w:lang w:val="en-GB"/>
                                </w:rPr>
                                <m:t>;</m:t>
                              </m:r>
                            </m:oMath>
                          </w:p>
                          <w:p w:rsidR="003209EC" w:rsidP="00C65D7C" w:rsidRDefault="003209EC" w14:paraId="6826D0E9" w14:textId="77777777">
                            <w:pPr>
                              <w:pStyle w:val="NoSpacing"/>
                              <w:jc w:val="both"/>
                              <w:rPr>
                                <w:rFonts w:ascii="Courier New" w:hAnsi="Courier New" w:cs="Courier New"/>
                                <w:sz w:val="18"/>
                                <w:szCs w:val="18"/>
                                <w:lang w:val="en-GB"/>
                              </w:rPr>
                            </w:pPr>
                            <w:r w:rsidRPr="00600004">
                              <w:rPr>
                                <w:rFonts w:ascii="Courier New" w:hAnsi="Courier New" w:cs="Courier New"/>
                                <w:sz w:val="18"/>
                                <w:szCs w:val="18"/>
                                <w:lang w:val="en-GB"/>
                              </w:rPr>
                              <w:t>19:</w:t>
                            </w:r>
                            <w:r>
                              <w:rPr>
                                <w:rFonts w:ascii="Courier New" w:hAnsi="Courier New" w:cs="Courier New"/>
                                <w:b/>
                                <w:bCs/>
                                <w:sz w:val="18"/>
                                <w:szCs w:val="18"/>
                                <w:lang w:val="en-GB"/>
                              </w:rPr>
                              <w:tab/>
                            </w:r>
                            <w:r>
                              <w:rPr>
                                <w:rFonts w:ascii="Courier New" w:hAnsi="Courier New" w:cs="Courier New"/>
                                <w:b/>
                                <w:bCs/>
                                <w:sz w:val="18"/>
                                <w:szCs w:val="18"/>
                                <w:lang w:val="en-GB"/>
                              </w:rPr>
                              <w:t xml:space="preserve">   else if </w:t>
                            </w:r>
                            <w:r>
                              <w:rPr>
                                <w:rFonts w:ascii="Courier New" w:hAnsi="Courier New" w:cs="Courier New"/>
                                <w:sz w:val="18"/>
                                <w:szCs w:val="18"/>
                                <w:lang w:val="en-GB"/>
                              </w:rPr>
                              <w:t>transmitted preamble != detected preamble</w:t>
                            </w:r>
                          </w:p>
                          <w:p w:rsidRPr="00084FFB" w:rsidR="003209EC" w:rsidP="00C65D7C" w:rsidRDefault="003209EC" w14:paraId="34295A07"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20:</w:t>
                            </w:r>
                            <w:r>
                              <w:rPr>
                                <w:rFonts w:ascii="Courier New" w:hAnsi="Courier New" w:cs="Courier New"/>
                                <w:sz w:val="18"/>
                                <w:szCs w:val="18"/>
                                <w:lang w:val="en-GB"/>
                              </w:rPr>
                              <w:tab/>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P</m:t>
                                  </m:r>
                                </m:e>
                                <m:sub>
                                  <m:r>
                                    <w:rPr>
                                      <w:rFonts w:ascii="Cambria Math" w:hAnsi="Cambria Math" w:cs="Courier New"/>
                                      <w:sz w:val="18"/>
                                      <w:szCs w:val="18"/>
                                      <w:lang w:val="en-GB"/>
                                    </w:rPr>
                                    <m:t xml:space="preserve">fa </m:t>
                                  </m:r>
                                </m:sub>
                              </m:sSub>
                              <m:r>
                                <w:rPr>
                                  <w:rFonts w:ascii="Cambria Math" w:hAnsi="Cambria Math" w:cs="Courier New"/>
                                  <w:sz w:val="18"/>
                                  <w:szCs w:val="18"/>
                                  <w:lang w:val="en-GB"/>
                                </w:rPr>
                                <m:t>=</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P</m:t>
                                  </m:r>
                                </m:e>
                                <m:sub>
                                  <m:r>
                                    <w:rPr>
                                      <w:rFonts w:ascii="Cambria Math" w:hAnsi="Cambria Math" w:cs="Courier New"/>
                                      <w:sz w:val="18"/>
                                      <w:szCs w:val="18"/>
                                      <w:lang w:val="en-GB"/>
                                    </w:rPr>
                                    <m:t xml:space="preserve">fa </m:t>
                                  </m:r>
                                </m:sub>
                              </m:sSub>
                              <m:r>
                                <w:rPr>
                                  <w:rFonts w:ascii="Cambria Math" w:hAnsi="Cambria Math" w:cs="Courier New"/>
                                  <w:sz w:val="18"/>
                                  <w:szCs w:val="18"/>
                                  <w:lang w:val="en-GB"/>
                                </w:rPr>
                                <m:t>+</m:t>
                              </m:r>
                              <m:r>
                                <m:rPr>
                                  <m:sty m:val="bi"/>
                                </m:rPr>
                                <w:rPr>
                                  <w:rFonts w:ascii="Cambria Math" w:hAnsi="Cambria Math" w:cs="Courier New"/>
                                  <w:sz w:val="18"/>
                                  <w:szCs w:val="18"/>
                                  <w:lang w:val="en-GB"/>
                                </w:rPr>
                                <m:t>1</m:t>
                              </m:r>
                              <m:r>
                                <w:rPr>
                                  <w:rFonts w:ascii="Cambria Math" w:hAnsi="Cambria Math" w:cs="Courier New"/>
                                  <w:sz w:val="18"/>
                                  <w:szCs w:val="18"/>
                                  <w:lang w:val="en-GB"/>
                                </w:rPr>
                                <m:t>;</m:t>
                              </m:r>
                            </m:oMath>
                          </w:p>
                          <w:p w:rsidRPr="00084FFB" w:rsidR="003209EC" w:rsidP="00C65D7C" w:rsidRDefault="003209EC" w14:paraId="316FA126" w14:textId="77777777">
                            <w:pPr>
                              <w:pStyle w:val="NoSpacing"/>
                              <w:jc w:val="both"/>
                              <w:rPr>
                                <w:rFonts w:ascii="Courier New" w:hAnsi="Courier New" w:cs="Courier New"/>
                                <w:b/>
                                <w:bCs/>
                                <w:sz w:val="18"/>
                                <w:szCs w:val="18"/>
                                <w:lang w:val="en-GB"/>
                              </w:rPr>
                            </w:pPr>
                            <w:r>
                              <w:rPr>
                                <w:rFonts w:ascii="Courier New" w:hAnsi="Courier New" w:cs="Courier New"/>
                                <w:sz w:val="18"/>
                                <w:szCs w:val="18"/>
                                <w:lang w:val="en-GB"/>
                              </w:rPr>
                              <w:t>21:</w:t>
                            </w:r>
                            <w:r>
                              <w:rPr>
                                <w:rFonts w:ascii="Courier New" w:hAnsi="Courier New" w:cs="Courier New"/>
                                <w:sz w:val="18"/>
                                <w:szCs w:val="18"/>
                                <w:lang w:val="en-GB"/>
                              </w:rPr>
                              <w:tab/>
                            </w:r>
                            <w:r>
                              <w:rPr>
                                <w:rFonts w:ascii="Courier New" w:hAnsi="Courier New" w:cs="Courier New"/>
                                <w:sz w:val="18"/>
                                <w:szCs w:val="18"/>
                                <w:lang w:val="en-GB"/>
                              </w:rPr>
                              <w:t xml:space="preserve">   </w:t>
                            </w:r>
                            <w:r w:rsidRPr="00084FFB">
                              <w:rPr>
                                <w:rFonts w:ascii="Courier New" w:hAnsi="Courier New" w:cs="Courier New"/>
                                <w:b/>
                                <w:bCs/>
                                <w:sz w:val="18"/>
                                <w:szCs w:val="18"/>
                                <w:lang w:val="en-GB"/>
                              </w:rPr>
                              <w:t>end</w:t>
                            </w:r>
                          </w:p>
                          <w:p w:rsidRPr="00B55398" w:rsidR="003209EC" w:rsidP="00C65D7C" w:rsidRDefault="003209EC" w14:paraId="22860A25"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 xml:space="preserve">22:         </w:t>
                            </w:r>
                            <w:r w:rsidRPr="00084FFB">
                              <w:rPr>
                                <w:rFonts w:ascii="Courier New" w:hAnsi="Courier New" w:cs="Courier New"/>
                                <w:b/>
                                <w:bCs/>
                                <w:sz w:val="18"/>
                                <w:szCs w:val="18"/>
                                <w:lang w:val="en-GB"/>
                              </w:rPr>
                              <w:t>end</w:t>
                            </w:r>
                            <w:r>
                              <w:rPr>
                                <w:rFonts w:ascii="Courier New" w:hAnsi="Courier New" w:cs="Courier New"/>
                                <w:sz w:val="18"/>
                                <w:szCs w:val="18"/>
                                <w:lang w:val="en-GB"/>
                              </w:rPr>
                              <w:tab/>
                            </w:r>
                            <w:r>
                              <w:rPr>
                                <w:rFonts w:ascii="Courier New" w:hAnsi="Courier New" w:cs="Courier New"/>
                                <w:sz w:val="18"/>
                                <w:szCs w:val="18"/>
                                <w:lang w:val="en-GB"/>
                              </w:rPr>
                              <w:tab/>
                            </w:r>
                          </w:p>
                          <w:p w:rsidRPr="00B55398" w:rsidR="003209EC" w:rsidP="00C65D7C" w:rsidRDefault="003209EC" w14:paraId="0B3FF108"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23</w:t>
                            </w:r>
                            <w:r w:rsidRPr="00B55398">
                              <w:rPr>
                                <w:rFonts w:ascii="Courier New" w:hAnsi="Courier New" w:cs="Courier New"/>
                                <w:sz w:val="18"/>
                                <w:szCs w:val="18"/>
                                <w:lang w:val="en-GB"/>
                              </w:rPr>
                              <w:t xml:space="preserve">: </w:t>
                            </w:r>
                            <w:r>
                              <w:rPr>
                                <w:rFonts w:ascii="Courier New" w:hAnsi="Courier New" w:cs="Courier New"/>
                                <w:sz w:val="18"/>
                                <w:szCs w:val="18"/>
                                <w:lang w:val="en-GB"/>
                              </w:rPr>
                              <w:t xml:space="preserve">   </w:t>
                            </w:r>
                            <w:r>
                              <w:rPr>
                                <w:rFonts w:ascii="Courier New" w:hAnsi="Courier New" w:cs="Courier New"/>
                                <w:b/>
                                <w:bCs/>
                                <w:sz w:val="18"/>
                                <w:szCs w:val="18"/>
                                <w:lang w:val="en-GB"/>
                              </w:rPr>
                              <w:t>end for</w:t>
                            </w:r>
                            <w:r w:rsidRPr="00B55398">
                              <w:rPr>
                                <w:rFonts w:ascii="Courier New" w:hAnsi="Courier New" w:cs="Courier New"/>
                                <w:sz w:val="18"/>
                                <w:szCs w:val="18"/>
                                <w:lang w:val="en-GB"/>
                              </w:rPr>
                              <w:t xml:space="preserve"> </w:t>
                            </w:r>
                          </w:p>
                          <w:p w:rsidRPr="00B55398" w:rsidR="003209EC" w:rsidP="00C65D7C" w:rsidRDefault="003209EC" w14:paraId="1EBC52DB" w14:textId="578192E1">
                            <w:pPr>
                              <w:pStyle w:val="NoSpacing"/>
                              <w:jc w:val="both"/>
                              <w:rPr>
                                <w:lang w:val="en-GB"/>
                              </w:rPr>
                            </w:pPr>
                            <w:r>
                              <w:rPr>
                                <w:rFonts w:ascii="Courier New" w:hAnsi="Courier New" w:cs="Courier New"/>
                                <w:sz w:val="18"/>
                                <w:szCs w:val="18"/>
                                <w:lang w:val="en-GB"/>
                              </w:rPr>
                              <w:t>24</w:t>
                            </w:r>
                            <w:r w:rsidRPr="00B55398">
                              <w:rPr>
                                <w:rFonts w:ascii="Courier New" w:hAnsi="Courier New" w:cs="Courier New"/>
                                <w:sz w:val="18"/>
                                <w:szCs w:val="18"/>
                                <w:lang w:val="en-GB"/>
                              </w:rPr>
                              <w:t xml:space="preserve">: </w:t>
                            </w:r>
                            <w:r>
                              <w:rPr>
                                <w:rFonts w:ascii="Courier New" w:hAnsi="Courier New" w:cs="Courier New"/>
                                <w:b/>
                                <w:bCs/>
                                <w:sz w:val="18"/>
                                <w:szCs w:val="18"/>
                                <w:lang w:val="en-GB"/>
                              </w:rPr>
                              <w:t>end for</w:t>
                            </w:r>
                          </w:p>
                        </w:txbxContent>
                      </wps:txbx>
                      <wps:bodyPr rot="0" vert="horz" wrap="square" lIns="91440" tIns="45720" rIns="91440" bIns="45720" anchor="t" anchorCtr="0">
                        <a:no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xmlns:a16="http://schemas.microsoft.com/office/drawing/2014/main" xmlns:arto="http://schemas.microsoft.com/office/word/2006/arto">
            <w:pict w14:anchorId="45E72933">
              <v:shape id="_x0000_s1029" style="width:481.9pt;height:262.3pt;visibility:visible;mso-wrap-style:square;mso-left-percent:-10001;mso-top-percent:-10001;mso-position-horizontal:absolute;mso-position-horizontal-relative:char;mso-position-vertical:absolute;mso-position-vertical-relative:line;mso-left-percent:-10001;mso-top-percent:-10001;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" w14:anchorId="11E5D28A">
                <v:textbox>
                  <w:txbxContent>
                    <w:p w:rsidR="003209EC" w:rsidP="00C65D7C" w:rsidRDefault="003209EC" w14:paraId="2C8435F0" w14:textId="77777777">
                      <w:pPr>
                        <w:pStyle w:val="NoSpacing"/>
                        <w:rPr>
                          <w:rFonts w:ascii="Courier New" w:hAnsi="Courier New" w:cs="Courier New"/>
                          <w:sz w:val="18"/>
                          <w:szCs w:val="18"/>
                          <w:lang w:val="en-GB"/>
                        </w:rPr>
                      </w:pPr>
                      <w:r w:rsidRPr="00B55398">
                        <w:rPr>
                          <w:rFonts w:ascii="Courier New" w:hAnsi="Courier New" w:cs="Courier New"/>
                          <w:sz w:val="18"/>
                          <w:szCs w:val="18"/>
                          <w:lang w:val="en-GB"/>
                        </w:rPr>
                        <w:t>1:</w:t>
                      </w:r>
                      <w:r>
                        <w:rPr>
                          <w:rFonts w:ascii="Courier New" w:hAnsi="Courier New" w:cs="Courier New"/>
                          <w:sz w:val="18"/>
                          <w:szCs w:val="18"/>
                          <w:lang w:val="en-GB"/>
                        </w:rPr>
                        <w:t xml:space="preserve"> </w:t>
                      </w:r>
                      <w:r w:rsidRPr="00E22319">
                        <w:rPr>
                          <w:rFonts w:ascii="Courier New" w:hAnsi="Courier New" w:cs="Courier New"/>
                          <w:b/>
                          <w:bCs/>
                          <w:sz w:val="18"/>
                          <w:szCs w:val="18"/>
                          <w:lang w:val="en-GB"/>
                        </w:rPr>
                        <w:t>if</w:t>
                      </w:r>
                      <w:r>
                        <w:rPr>
                          <w:rFonts w:ascii="Courier New" w:hAnsi="Courier New" w:cs="Courier New"/>
                          <w:sz w:val="18"/>
                          <w:szCs w:val="18"/>
                          <w:lang w:val="en-GB"/>
                        </w:rPr>
                        <w:t xml:space="preserve"> ~empty(</w:t>
                      </w:r>
                      <w:r w:rsidRPr="000F26C8">
                        <w:rPr>
                          <w:rFonts w:ascii="Courier New" w:hAnsi="Courier New" w:cs="Courier New"/>
                          <w:sz w:val="18"/>
                          <w:szCs w:val="18"/>
                          <w:lang w:val="en-GB"/>
                        </w:rPr>
                        <w:t>cyclic-shifts-per-root</w:t>
                      </w:r>
                      <w:r>
                        <w:rPr>
                          <w:rFonts w:ascii="Courier New" w:hAnsi="Courier New" w:cs="Courier New"/>
                          <w:sz w:val="18"/>
                          <w:szCs w:val="18"/>
                          <w:lang w:val="en-GB"/>
                        </w:rPr>
                        <w:t xml:space="preserve">) </w:t>
                      </w:r>
                      <w:r w:rsidRPr="00E22319">
                        <w:rPr>
                          <w:rFonts w:ascii="Courier New" w:hAnsi="Courier New" w:cs="Courier New"/>
                          <w:b/>
                          <w:bCs/>
                          <w:sz w:val="18"/>
                          <w:szCs w:val="18"/>
                          <w:lang w:val="en-GB"/>
                        </w:rPr>
                        <w:t>then</w:t>
                      </w:r>
                    </w:p>
                    <w:p w:rsidR="003209EC" w:rsidP="00C65D7C" w:rsidRDefault="003209EC" w14:paraId="6A2D0409" w14:textId="77777777">
                      <w:pPr>
                        <w:pStyle w:val="NoSpacing"/>
                        <w:rPr>
                          <w:rFonts w:ascii="Courier New" w:hAnsi="Courier New" w:cs="Courier New"/>
                          <w:sz w:val="18"/>
                          <w:szCs w:val="18"/>
                          <w:lang w:val="en-GB"/>
                        </w:rPr>
                      </w:pPr>
                      <w:r>
                        <w:rPr>
                          <w:rFonts w:ascii="Courier New" w:hAnsi="Courier New" w:cs="Courier New"/>
                          <w:sz w:val="18"/>
                          <w:szCs w:val="18"/>
                          <w:lang w:val="en-GB"/>
                        </w:rPr>
                        <w:t xml:space="preserve">2:    </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v</w:t>
                      </w:r>
                      <w:r w:rsidRPr="00B55398">
                        <w:rPr>
                          <w:rFonts w:ascii="Courier New" w:hAnsi="Courier New" w:cs="Courier New"/>
                          <w:sz w:val="18"/>
                          <w:szCs w:val="18"/>
                          <w:lang w:val="en-GB"/>
                        </w:rPr>
                        <w:t xml:space="preserve"> = </w:t>
                      </w:r>
                      <w:r w:rsidRPr="000F26C8">
                        <w:rPr>
                          <w:rFonts w:ascii="Courier New" w:hAnsi="Courier New" w:cs="Courier New"/>
                          <w:sz w:val="18"/>
                          <w:szCs w:val="18"/>
                          <w:lang w:val="en-GB"/>
                        </w:rPr>
                        <w:t>cyclic-shifts-per-root</w:t>
                      </w:r>
                      <w:r w:rsidRPr="005513CB">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Number </w:t>
                      </w:r>
                      <w:r>
                        <w:rPr>
                          <w:rFonts w:ascii="Courier New" w:hAnsi="Courier New" w:cs="Courier New"/>
                          <w:sz w:val="18"/>
                          <w:szCs w:val="18"/>
                          <w:lang w:val="en-GB"/>
                        </w:rPr>
                        <w:t>of cyclic shifts</w:t>
                      </w:r>
                    </w:p>
                    <w:p w:rsidR="003209EC" w:rsidP="00C65D7C" w:rsidRDefault="003209EC" w14:paraId="234D794B" w14:textId="77777777">
                      <w:pPr>
                        <w:pStyle w:val="NoSpacing"/>
                        <w:rPr>
                          <w:rFonts w:ascii="Courier New" w:hAnsi="Courier New" w:cs="Courier New"/>
                          <w:sz w:val="18"/>
                          <w:szCs w:val="18"/>
                          <w:lang w:val="en-GB"/>
                        </w:rPr>
                      </w:pPr>
                      <w:r>
                        <w:rPr>
                          <w:rFonts w:ascii="Courier New" w:hAnsi="Courier New" w:cs="Courier New"/>
                          <w:sz w:val="18"/>
                          <w:szCs w:val="18"/>
                          <w:lang w:val="en-GB"/>
                        </w:rPr>
                        <w:t xml:space="preserve">3:    </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cs</w:t>
                      </w:r>
                      <w:r w:rsidRPr="00B55398">
                        <w:rPr>
                          <w:rFonts w:ascii="Courier New" w:hAnsi="Courier New" w:cs="Courier New"/>
                          <w:sz w:val="18"/>
                          <w:szCs w:val="18"/>
                          <w:lang w:val="en-GB"/>
                        </w:rPr>
                        <w:t xml:space="preserve"> = </w:t>
                      </w:r>
                      <w:r>
                        <w:rPr>
                          <w:rFonts w:ascii="Courier New" w:hAnsi="Courier New" w:cs="Courier New"/>
                          <w:sz w:val="18"/>
                          <w:szCs w:val="18"/>
                          <w:lang w:val="en-GB"/>
                        </w:rPr>
                        <w:t>floor(L/</w:t>
                      </w:r>
                      <w:r w:rsidRPr="000F26C8">
                        <w:rPr>
                          <w:rFonts w:ascii="Courier New" w:hAnsi="Courier New" w:cs="Courier New"/>
                          <w:sz w:val="18"/>
                          <w:szCs w:val="18"/>
                          <w:lang w:val="en-GB"/>
                        </w:rPr>
                        <w:t xml:space="preserve"> </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v</w:t>
                      </w:r>
                      <w:r>
                        <w:rPr>
                          <w:rFonts w:ascii="Courier New" w:hAnsi="Courier New" w:cs="Courier New"/>
                          <w:sz w:val="18"/>
                          <w:szCs w:val="18"/>
                          <w:lang w:val="en-GB"/>
                        </w:rPr>
                        <w:t>)</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Cyclic shift</w:t>
                      </w:r>
                      <w:r w:rsidRPr="00B55398">
                        <w:rPr>
                          <w:rFonts w:ascii="Courier New" w:hAnsi="Courier New" w:cs="Courier New"/>
                          <w:sz w:val="18"/>
                          <w:szCs w:val="18"/>
                          <w:lang w:val="en-GB"/>
                        </w:rPr>
                        <w:t xml:space="preserve"> </w:t>
                      </w:r>
                    </w:p>
                    <w:p w:rsidR="003209EC" w:rsidP="00C65D7C" w:rsidRDefault="003209EC" w14:paraId="50F1E8A8" w14:textId="77777777">
                      <w:pPr>
                        <w:pStyle w:val="NoSpacing"/>
                        <w:rPr>
                          <w:rFonts w:ascii="Courier New" w:hAnsi="Courier New" w:cs="Courier New"/>
                          <w:sz w:val="18"/>
                          <w:szCs w:val="18"/>
                          <w:lang w:val="en-GB"/>
                        </w:rPr>
                      </w:pPr>
                      <w:r>
                        <w:rPr>
                          <w:rFonts w:ascii="Courier New" w:hAnsi="Courier New" w:cs="Courier New"/>
                          <w:sz w:val="18"/>
                          <w:szCs w:val="18"/>
                          <w:lang w:val="en-GB"/>
                        </w:rPr>
                        <w:t xml:space="preserve">4:    </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r</w:t>
                      </w:r>
                      <w:r w:rsidRPr="00B55398">
                        <w:rPr>
                          <w:rFonts w:ascii="Courier New" w:hAnsi="Courier New" w:cs="Courier New"/>
                          <w:sz w:val="18"/>
                          <w:szCs w:val="18"/>
                          <w:lang w:val="en-GB"/>
                        </w:rPr>
                        <w:t xml:space="preserve"> = </w:t>
                      </w:r>
                      <w:r>
                        <w:rPr>
                          <w:rFonts w:ascii="Courier New" w:hAnsi="Courier New" w:cs="Courier New"/>
                          <w:sz w:val="18"/>
                          <w:szCs w:val="18"/>
                          <w:lang w:val="en-GB"/>
                        </w:rPr>
                        <w:t>ceil(64/</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v</w:t>
                      </w:r>
                      <w:r>
                        <w:rPr>
                          <w:rFonts w:ascii="Courier New" w:hAnsi="Courier New" w:cs="Courier New"/>
                          <w:sz w:val="18"/>
                          <w:szCs w:val="18"/>
                          <w:lang w:val="en-GB"/>
                        </w:rPr>
                        <w:t>)</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Number </w:t>
                      </w:r>
                      <w:r>
                        <w:rPr>
                          <w:rFonts w:ascii="Courier New" w:hAnsi="Courier New" w:cs="Courier New"/>
                          <w:sz w:val="18"/>
                          <w:szCs w:val="18"/>
                          <w:lang w:val="en-GB"/>
                        </w:rPr>
                        <w:t>of roots</w:t>
                      </w:r>
                    </w:p>
                    <w:p w:rsidR="003209EC" w:rsidP="00C65D7C" w:rsidRDefault="003209EC" w14:paraId="36892953" w14:textId="77777777">
                      <w:pPr>
                        <w:pStyle w:val="NoSpacing"/>
                        <w:rPr>
                          <w:rFonts w:ascii="Courier New" w:hAnsi="Courier New" w:cs="Courier New"/>
                          <w:sz w:val="18"/>
                          <w:szCs w:val="18"/>
                          <w:lang w:val="en-GB"/>
                        </w:rPr>
                      </w:pPr>
                      <w:r w:rsidRPr="00E22319">
                        <w:rPr>
                          <w:rFonts w:ascii="Courier New" w:hAnsi="Courier New" w:cs="Courier New"/>
                          <w:sz w:val="18"/>
                          <w:szCs w:val="18"/>
                          <w:lang w:val="en-GB"/>
                        </w:rPr>
                        <w:t>5:</w:t>
                      </w:r>
                      <w:r>
                        <w:rPr>
                          <w:rFonts w:ascii="Courier New" w:hAnsi="Courier New" w:cs="Courier New"/>
                          <w:b/>
                          <w:bCs/>
                          <w:sz w:val="18"/>
                          <w:szCs w:val="18"/>
                          <w:lang w:val="en-GB"/>
                        </w:rPr>
                        <w:t xml:space="preserve"> </w:t>
                      </w:r>
                      <w:r w:rsidRPr="00E22319">
                        <w:rPr>
                          <w:rFonts w:ascii="Courier New" w:hAnsi="Courier New" w:cs="Courier New"/>
                          <w:b/>
                          <w:bCs/>
                          <w:sz w:val="18"/>
                          <w:szCs w:val="18"/>
                          <w:lang w:val="en-GB"/>
                        </w:rPr>
                        <w:t>else if</w:t>
                      </w:r>
                      <w:r>
                        <w:rPr>
                          <w:rFonts w:ascii="Courier New" w:hAnsi="Courier New" w:cs="Courier New"/>
                          <w:sz w:val="18"/>
                          <w:szCs w:val="18"/>
                          <w:lang w:val="en-GB"/>
                        </w:rPr>
                        <w:t xml:space="preserve"> ~empty(</w:t>
                      </w:r>
                      <w:r w:rsidRPr="000F26C8">
                        <w:rPr>
                          <w:rFonts w:ascii="Courier New" w:hAnsi="Courier New" w:cs="Courier New"/>
                          <w:sz w:val="18"/>
                          <w:szCs w:val="18"/>
                          <w:lang w:val="en-GB"/>
                        </w:rPr>
                        <w:t>zeroCorrelationZoneConfig-index-for-Ncs</w:t>
                      </w:r>
                      <w:r>
                        <w:rPr>
                          <w:rFonts w:ascii="Courier New" w:hAnsi="Courier New" w:cs="Courier New"/>
                          <w:sz w:val="18"/>
                          <w:szCs w:val="18"/>
                          <w:lang w:val="en-GB"/>
                        </w:rPr>
                        <w:t xml:space="preserve">) </w:t>
                      </w:r>
                      <w:r w:rsidRPr="00E22319">
                        <w:rPr>
                          <w:rFonts w:ascii="Courier New" w:hAnsi="Courier New" w:cs="Courier New"/>
                          <w:b/>
                          <w:bCs/>
                          <w:sz w:val="18"/>
                          <w:szCs w:val="18"/>
                          <w:lang w:val="en-GB"/>
                        </w:rPr>
                        <w:t>then</w:t>
                      </w:r>
                    </w:p>
                    <w:p w:rsidRPr="002F7A48" w:rsidR="003209EC" w:rsidP="00C65D7C" w:rsidRDefault="003209EC" w14:paraId="3929FC5F" w14:textId="77777777">
                      <w:pPr>
                        <w:pStyle w:val="NoSpacing"/>
                        <w:rPr>
                          <w:rFonts w:ascii="Courier New" w:hAnsi="Courier New" w:cs="Courier New"/>
                          <w:sz w:val="18"/>
                          <w:szCs w:val="18"/>
                          <w:lang w:val="en-GB"/>
                        </w:rPr>
                      </w:pPr>
                      <w:r>
                        <w:rPr>
                          <w:rFonts w:ascii="Courier New" w:hAnsi="Courier New" w:cs="Courier New"/>
                          <w:sz w:val="18"/>
                          <w:szCs w:val="18"/>
                          <w:lang w:val="en-GB"/>
                        </w:rPr>
                        <w:t xml:space="preserve">6:    </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 xml:space="preserve">cs </w:t>
                      </w:r>
                      <w:r>
                        <w:rPr>
                          <w:rFonts w:ascii="Courier New" w:hAnsi="Courier New" w:cs="Courier New"/>
                          <w:sz w:val="18"/>
                          <w:szCs w:val="18"/>
                          <w:lang w:val="en-GB"/>
                        </w:rPr>
                        <w:t xml:space="preserve">from tables </w:t>
                      </w:r>
                      <w:r w:rsidRPr="002F7A48">
                        <w:rPr>
                          <w:rFonts w:ascii="Courier New" w:hAnsi="Courier New" w:cs="Courier New"/>
                          <w:sz w:val="18"/>
                          <w:szCs w:val="18"/>
                          <w:lang w:val="en-GB"/>
                        </w:rPr>
                        <w:t>6.3.3.1-5 and 6.3.3.1-6 and  6.3.3.1-7 in 38211-g00</w:t>
                      </w:r>
                    </w:p>
                    <w:p w:rsidRPr="002F7A48" w:rsidR="003209EC" w:rsidP="00C65D7C" w:rsidRDefault="003209EC" w14:paraId="074C45A4" w14:textId="77777777">
                      <w:pPr>
                        <w:pStyle w:val="NoSpacing"/>
                        <w:rPr>
                          <w:rFonts w:ascii="Courier New" w:hAnsi="Courier New" w:cs="Courier New"/>
                          <w:sz w:val="18"/>
                          <w:szCs w:val="18"/>
                          <w:lang w:val="en-GB"/>
                        </w:rPr>
                      </w:pPr>
                      <w:r>
                        <w:rPr>
                          <w:rFonts w:ascii="Courier New" w:hAnsi="Courier New" w:cs="Courier New"/>
                          <w:sz w:val="18"/>
                          <w:szCs w:val="18"/>
                          <w:lang w:val="en-GB"/>
                        </w:rPr>
                        <w:t xml:space="preserve">7:    </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v</w:t>
                      </w:r>
                      <w:r w:rsidRPr="00B55398">
                        <w:rPr>
                          <w:rFonts w:ascii="Courier New" w:hAnsi="Courier New" w:cs="Courier New"/>
                          <w:sz w:val="18"/>
                          <w:szCs w:val="18"/>
                          <w:lang w:val="en-GB"/>
                        </w:rPr>
                        <w:t xml:space="preserve"> = </w:t>
                      </w:r>
                      <w:r>
                        <w:rPr>
                          <w:rFonts w:ascii="Courier New" w:hAnsi="Courier New" w:cs="Courier New"/>
                          <w:sz w:val="18"/>
                          <w:szCs w:val="18"/>
                          <w:lang w:val="en-GB"/>
                        </w:rPr>
                        <w:t>floor(L/</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cs</w:t>
                      </w:r>
                      <w:r>
                        <w:rPr>
                          <w:rFonts w:ascii="Courier New" w:hAnsi="Courier New" w:cs="Courier New"/>
                          <w:sz w:val="18"/>
                          <w:szCs w:val="18"/>
                          <w:lang w:val="en-GB"/>
                        </w:rPr>
                        <w:t>)</w:t>
                      </w:r>
                    </w:p>
                    <w:p w:rsidR="003209EC" w:rsidP="00C65D7C" w:rsidRDefault="003209EC" w14:paraId="10252300" w14:textId="77777777">
                      <w:pPr>
                        <w:pStyle w:val="NoSpacing"/>
                        <w:rPr>
                          <w:rFonts w:ascii="Courier New" w:hAnsi="Courier New" w:cs="Courier New"/>
                          <w:sz w:val="18"/>
                          <w:szCs w:val="18"/>
                          <w:lang w:val="en-GB"/>
                        </w:rPr>
                      </w:pPr>
                      <w:r>
                        <w:rPr>
                          <w:rFonts w:ascii="Courier New" w:hAnsi="Courier New" w:cs="Courier New"/>
                          <w:sz w:val="18"/>
                          <w:szCs w:val="18"/>
                          <w:lang w:val="en-GB"/>
                        </w:rPr>
                        <w:t xml:space="preserve">8:    </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r</w:t>
                      </w:r>
                      <w:r w:rsidRPr="00B55398">
                        <w:rPr>
                          <w:rFonts w:ascii="Courier New" w:hAnsi="Courier New" w:cs="Courier New"/>
                          <w:sz w:val="18"/>
                          <w:szCs w:val="18"/>
                          <w:lang w:val="en-GB"/>
                        </w:rPr>
                        <w:t xml:space="preserve"> = </w:t>
                      </w:r>
                      <w:r>
                        <w:rPr>
                          <w:rFonts w:ascii="Courier New" w:hAnsi="Courier New" w:cs="Courier New"/>
                          <w:sz w:val="18"/>
                          <w:szCs w:val="18"/>
                          <w:lang w:val="en-GB"/>
                        </w:rPr>
                        <w:t>ceil(64/</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v</w:t>
                      </w:r>
                      <w:r>
                        <w:rPr>
                          <w:rFonts w:ascii="Courier New" w:hAnsi="Courier New" w:cs="Courier New"/>
                          <w:sz w:val="18"/>
                          <w:szCs w:val="18"/>
                          <w:lang w:val="en-GB"/>
                        </w:rPr>
                        <w:t>)</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sidRPr="00B55398">
                        <w:rPr>
                          <w:rFonts w:ascii="Courier New" w:hAnsi="Courier New" w:cs="Courier New"/>
                          <w:sz w:val="18"/>
                          <w:szCs w:val="18"/>
                          <w:lang w:val="en-GB"/>
                        </w:rPr>
                        <w:t xml:space="preserve"> </w:t>
                      </w:r>
                    </w:p>
                    <w:p w:rsidRPr="00B55398" w:rsidR="003209EC" w:rsidP="00C65D7C" w:rsidRDefault="003209EC" w14:paraId="4857DE2C" w14:textId="77777777">
                      <w:pPr>
                        <w:pStyle w:val="NoSpacing"/>
                        <w:rPr>
                          <w:rFonts w:ascii="Courier New" w:hAnsi="Courier New" w:cs="Courier New"/>
                          <w:sz w:val="18"/>
                          <w:szCs w:val="18"/>
                          <w:lang w:val="en-GB"/>
                        </w:rPr>
                      </w:pPr>
                      <w:r>
                        <w:rPr>
                          <w:rFonts w:ascii="Courier New" w:hAnsi="Courier New" w:cs="Courier New"/>
                          <w:sz w:val="18"/>
                          <w:szCs w:val="18"/>
                          <w:lang w:val="en-GB"/>
                        </w:rPr>
                        <w:t xml:space="preserve">9: </w:t>
                      </w:r>
                      <w:r w:rsidRPr="00084FFB">
                        <w:rPr>
                          <w:rFonts w:ascii="Courier New" w:hAnsi="Courier New" w:cs="Courier New"/>
                          <w:b/>
                          <w:bCs/>
                          <w:sz w:val="18"/>
                          <w:szCs w:val="18"/>
                          <w:lang w:val="en-GB"/>
                        </w:rPr>
                        <w:t>end</w:t>
                      </w:r>
                    </w:p>
                    <w:p w:rsidR="003209EC" w:rsidP="00C65D7C" w:rsidRDefault="003209EC" w14:paraId="738106F4" w14:textId="77777777">
                      <w:pPr>
                        <w:autoSpaceDE w:val="0"/>
                        <w:autoSpaceDN w:val="0"/>
                        <w:adjustRightInd w:val="0"/>
                        <w:spacing w:after="0" w:line="240" w:lineRule="auto"/>
                        <w:rPr>
                          <w:rFonts w:ascii="Courier New" w:hAnsi="Courier New" w:cs="Courier New"/>
                          <w:sz w:val="18"/>
                          <w:szCs w:val="18"/>
                          <w:lang w:val="en-GB"/>
                        </w:rPr>
                      </w:pPr>
                      <w:r>
                        <w:rPr>
                          <w:rFonts w:ascii="Courier New" w:hAnsi="Courier New" w:cs="Courier New"/>
                          <w:sz w:val="18"/>
                          <w:szCs w:val="18"/>
                          <w:lang w:val="en-GB"/>
                        </w:rPr>
                        <w:t>10:  w</w:t>
                      </w:r>
                      <w:r>
                        <w:rPr>
                          <w:rFonts w:ascii="Courier New" w:hAnsi="Courier New" w:cs="Courier New"/>
                          <w:sz w:val="18"/>
                          <w:szCs w:val="18"/>
                          <w:vertAlign w:val="subscript"/>
                          <w:lang w:val="en-GB"/>
                        </w:rPr>
                        <w:t>start</w:t>
                      </w:r>
                      <w:r>
                        <w:rPr>
                          <w:rFonts w:ascii="Courier New" w:hAnsi="Courier New" w:cs="Courier New"/>
                          <w:sz w:val="18"/>
                          <w:szCs w:val="18"/>
                          <w:lang w:val="en-GB"/>
                        </w:rPr>
                        <w:t xml:space="preserve"> =</w:t>
                      </w:r>
                      <w:r w:rsidRPr="005513CB">
                        <w:rPr>
                          <w:rFonts w:ascii="Courier New" w:hAnsi="Courier New" w:cs="Courier New"/>
                          <w:sz w:val="18"/>
                          <w:szCs w:val="18"/>
                          <w:lang w:val="en-GB"/>
                        </w:rPr>
                        <w:t>(0:</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v</w:t>
                      </w:r>
                      <w:r w:rsidRPr="005513CB">
                        <w:rPr>
                          <w:rFonts w:ascii="Courier New" w:hAnsi="Courier New" w:cs="Courier New"/>
                          <w:sz w:val="18"/>
                          <w:szCs w:val="18"/>
                          <w:lang w:val="en-GB"/>
                        </w:rPr>
                        <w:t>-1)*(</w:t>
                      </w:r>
                      <w:r>
                        <w:rPr>
                          <w:rFonts w:ascii="Courier New" w:hAnsi="Courier New" w:cs="Courier New"/>
                          <w:sz w:val="18"/>
                          <w:szCs w:val="18"/>
                          <w:lang w:val="en-GB"/>
                        </w:rPr>
                        <w:t>idft</w:t>
                      </w:r>
                      <w:r w:rsidRPr="005513CB">
                        <w:rPr>
                          <w:rFonts w:ascii="Courier New" w:hAnsi="Courier New" w:cs="Courier New"/>
                          <w:sz w:val="18"/>
                          <w:szCs w:val="18"/>
                          <w:lang w:val="en-GB"/>
                        </w:rPr>
                        <w:t>/</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v</w:t>
                      </w:r>
                      <w:r w:rsidRPr="005513CB">
                        <w:rPr>
                          <w:rFonts w:ascii="Courier New" w:hAnsi="Courier New" w:cs="Courier New"/>
                          <w:sz w:val="18"/>
                          <w:szCs w:val="18"/>
                          <w:lang w:val="en-GB"/>
                        </w:rPr>
                        <w:t>)+1</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Indices of search windows</w:t>
                      </w:r>
                    </w:p>
                    <w:p w:rsidRPr="005513CB" w:rsidR="003209EC" w:rsidP="00C65D7C" w:rsidRDefault="003209EC" w14:paraId="2141BE0D" w14:textId="77777777">
                      <w:pPr>
                        <w:autoSpaceDE w:val="0"/>
                        <w:autoSpaceDN w:val="0"/>
                        <w:adjustRightInd w:val="0"/>
                        <w:spacing w:after="0" w:line="240" w:lineRule="auto"/>
                        <w:rPr>
                          <w:rFonts w:ascii="Courier New" w:hAnsi="Courier New" w:cs="Courier New"/>
                          <w:sz w:val="18"/>
                          <w:szCs w:val="18"/>
                          <w:lang w:val="en-GB"/>
                        </w:rPr>
                      </w:pPr>
                      <w:r>
                        <w:rPr>
                          <w:rFonts w:ascii="Courier New" w:hAnsi="Courier New" w:cs="Courier New"/>
                          <w:sz w:val="18"/>
                          <w:szCs w:val="18"/>
                          <w:lang w:val="en-GB"/>
                        </w:rPr>
                        <w:t xml:space="preserve">11: </w:t>
                      </w:r>
                      <m:oMath>
                        <m:r>
                          <w:rPr>
                            <w:rFonts w:ascii="Cambria Math" w:hAnsi="Cambria Math" w:cs="Courier New"/>
                            <w:sz w:val="18"/>
                            <w:szCs w:val="18"/>
                            <w:lang w:val="en-GB"/>
                          </w:rPr>
                          <m:t>φ</m:t>
                        </m:r>
                      </m:oMath>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Empirical detection threshold</w:t>
                      </w:r>
                    </w:p>
                    <w:p w:rsidRPr="00B55398" w:rsidR="003209EC" w:rsidP="00C65D7C" w:rsidRDefault="003209EC" w14:paraId="1EEA67F9"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12</w:t>
                      </w:r>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for</w:t>
                      </w:r>
                      <w:r w:rsidRPr="00B55398">
                        <w:rPr>
                          <w:rFonts w:ascii="Courier New" w:hAnsi="Courier New" w:cs="Courier New"/>
                          <w:sz w:val="18"/>
                          <w:szCs w:val="18"/>
                          <w:lang w:val="en-GB"/>
                        </w:rPr>
                        <w:t xml:space="preserve"> </w:t>
                      </w:r>
                      <w:r>
                        <w:rPr>
                          <w:rFonts w:ascii="Courier New" w:hAnsi="Courier New" w:cs="Courier New"/>
                          <w:sz w:val="18"/>
                          <w:szCs w:val="18"/>
                          <w:lang w:val="en-GB"/>
                        </w:rPr>
                        <w:t>r</w:t>
                      </w:r>
                      <w:r w:rsidRPr="00B55398">
                        <w:rPr>
                          <w:rFonts w:ascii="Courier New" w:hAnsi="Courier New" w:cs="Courier New"/>
                          <w:sz w:val="18"/>
                          <w:szCs w:val="18"/>
                          <w:lang w:val="en-GB"/>
                        </w:rPr>
                        <w:t xml:space="preserve"> = 1 to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r</m:t>
                            </m:r>
                          </m:sub>
                        </m:sSub>
                      </m:oMath>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do</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Loop over </w:t>
                      </w:r>
                      <w:r>
                        <w:rPr>
                          <w:rFonts w:ascii="Courier New" w:hAnsi="Courier New" w:cs="Courier New"/>
                          <w:sz w:val="18"/>
                          <w:szCs w:val="18"/>
                          <w:lang w:val="en-GB"/>
                        </w:rPr>
                        <w:t>number of roots</w:t>
                      </w:r>
                    </w:p>
                    <w:p w:rsidR="003209EC" w:rsidP="00C65D7C" w:rsidRDefault="003209EC" w14:paraId="20C9FE11"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13</w:t>
                      </w:r>
                      <w:r w:rsidRPr="00B55398">
                        <w:rPr>
                          <w:rFonts w:ascii="Courier New" w:hAnsi="Courier New" w:cs="Courier New"/>
                          <w:sz w:val="18"/>
                          <w:szCs w:val="18"/>
                          <w:lang w:val="en-GB"/>
                        </w:rPr>
                        <w:t xml:space="preserve">: </w:t>
                      </w:r>
                      <w:r>
                        <w:rPr>
                          <w:rFonts w:ascii="Courier New" w:hAnsi="Courier New" w:cs="Courier New"/>
                          <w:sz w:val="18"/>
                          <w:szCs w:val="18"/>
                          <w:lang w:val="en-GB"/>
                        </w:rPr>
                        <w:t xml:space="preserve">   </w:t>
                      </w:r>
                      <w:r w:rsidRPr="00FF0715">
                        <w:rPr>
                          <w:rFonts w:ascii="Courier New" w:hAnsi="Courier New" w:cs="Courier New"/>
                          <w:b/>
                          <w:bCs/>
                          <w:sz w:val="18"/>
                          <w:szCs w:val="18"/>
                          <w:lang w:val="en-GB"/>
                        </w:rPr>
                        <w:t>for</w:t>
                      </w:r>
                      <w:r w:rsidRPr="00B55398">
                        <w:rPr>
                          <w:rFonts w:ascii="Courier New" w:hAnsi="Courier New" w:cs="Courier New"/>
                          <w:sz w:val="18"/>
                          <w:szCs w:val="18"/>
                          <w:lang w:val="en-GB"/>
                        </w:rPr>
                        <w:t xml:space="preserve"> </w:t>
                      </w:r>
                      <w:r>
                        <w:rPr>
                          <w:rFonts w:ascii="Courier New" w:hAnsi="Courier New" w:cs="Courier New"/>
                          <w:i/>
                          <w:iCs/>
                          <w:sz w:val="18"/>
                          <w:szCs w:val="18"/>
                          <w:lang w:val="en-GB"/>
                        </w:rPr>
                        <w:t>s</w:t>
                      </w:r>
                      <w:r w:rsidRPr="00B55398">
                        <w:rPr>
                          <w:rFonts w:ascii="Courier New" w:hAnsi="Courier New" w:cs="Courier New"/>
                          <w:sz w:val="18"/>
                          <w:szCs w:val="18"/>
                          <w:lang w:val="en-GB"/>
                        </w:rPr>
                        <w:t xml:space="preserve"> = 1 to </w:t>
                      </w:r>
                      <m:oMath>
                        <m:sSub>
                          <m:sSubPr>
                            <m:ctrlPr>
                              <w:rPr>
                                <w:rFonts w:ascii="Cambria Math" w:hAnsi="Cambria Math" w:cs="Courier New"/>
                                <w:i/>
                                <w:sz w:val="18"/>
                                <w:szCs w:val="18"/>
                                <w:lang w:val="en-GB"/>
                              </w:rPr>
                            </m:ctrlPr>
                          </m:sSubPr>
                          <m:e>
                            <m:r>
                              <w:rPr>
                                <w:rFonts w:ascii="Cambria Math" w:hAnsi="Cambria Math" w:cs="Courier New"/>
                                <w:sz w:val="18"/>
                                <w:szCs w:val="18"/>
                                <w:lang w:val="en-GB"/>
                              </w:rPr>
                              <m:t>N</m:t>
                            </m:r>
                          </m:e>
                          <m:sub>
                            <m:r>
                              <w:rPr>
                                <w:rFonts w:ascii="Cambria Math" w:hAnsi="Cambria Math" w:cs="Courier New"/>
                                <w:sz w:val="18"/>
                                <w:szCs w:val="18"/>
                                <w:lang w:val="en-GB"/>
                              </w:rPr>
                              <m:t xml:space="preserve">v </m:t>
                            </m:r>
                          </m:sub>
                        </m:sSub>
                      </m:oMath>
                      <w:r w:rsidRPr="00B55398">
                        <w:rPr>
                          <w:rFonts w:ascii="Courier New" w:hAnsi="Courier New" w:cs="Courier New"/>
                          <w:sz w:val="18"/>
                          <w:szCs w:val="18"/>
                          <w:lang w:val="en-GB"/>
                        </w:rPr>
                        <w:t xml:space="preserve"> </w:t>
                      </w:r>
                      <w:r w:rsidRPr="00FF0715">
                        <w:rPr>
                          <w:rFonts w:ascii="Courier New" w:hAnsi="Courier New" w:cs="Courier New"/>
                          <w:b/>
                          <w:bCs/>
                          <w:sz w:val="18"/>
                          <w:szCs w:val="18"/>
                          <w:lang w:val="en-GB"/>
                        </w:rPr>
                        <w:t>do</w:t>
                      </w:r>
                      <w:r w:rsidRPr="00B55398">
                        <w:rPr>
                          <w:rFonts w:ascii="Courier New" w:hAnsi="Courier New" w:cs="Courier New"/>
                          <w:sz w:val="18"/>
                          <w:szCs w:val="18"/>
                          <w:lang w:val="en-GB"/>
                        </w:rPr>
                        <w:t xml:space="preserve"> </w:t>
                      </w:r>
                      <w:r>
                        <w:rPr>
                          <w:rFonts w:ascii="Courier New" w:hAnsi="Courier New" w:cs="Courier New"/>
                          <w:sz w:val="18"/>
                          <w:szCs w:val="18"/>
                          <w:lang w:val="en-GB"/>
                        </w:rPr>
                        <w:tab/>
                      </w:r>
                      <w:r>
                        <w:rPr>
                          <w:rFonts w:ascii="Courier New" w:hAnsi="Courier New" w:cs="Courier New"/>
                          <w:sz w:val="18"/>
                          <w:szCs w:val="18"/>
                          <w:lang w:val="en-GB"/>
                        </w:rPr>
                        <w:tab/>
                      </w:r>
                      <w:r w:rsidRPr="00B55398">
                        <w:rPr>
                          <w:rFonts w:ascii="Courier New" w:hAnsi="Courier New" w:cs="Courier New"/>
                          <w:sz w:val="18"/>
                          <w:szCs w:val="18"/>
                          <w:lang w:val="en-GB"/>
                        </w:rPr>
                        <w:t xml:space="preserve">Loop over </w:t>
                      </w:r>
                      <w:r>
                        <w:rPr>
                          <w:rFonts w:ascii="Courier New" w:hAnsi="Courier New" w:cs="Courier New"/>
                          <w:sz w:val="18"/>
                          <w:szCs w:val="18"/>
                          <w:lang w:val="en-GB"/>
                        </w:rPr>
                        <w:t>number of cyclic shifts</w:t>
                      </w:r>
                      <w:r w:rsidRPr="00B55398">
                        <w:rPr>
                          <w:rFonts w:ascii="Courier New" w:hAnsi="Courier New" w:cs="Courier New"/>
                          <w:sz w:val="18"/>
                          <w:szCs w:val="18"/>
                          <w:lang w:val="en-GB"/>
                        </w:rPr>
                        <w:t xml:space="preserve"> </w:t>
                      </w:r>
                    </w:p>
                    <w:p w:rsidR="003209EC" w:rsidP="00C65D7C" w:rsidRDefault="003209EC" w14:paraId="1ECB8E43"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14:</w:t>
                      </w:r>
                      <w:r>
                        <w:rPr>
                          <w:rFonts w:ascii="Courier New" w:hAnsi="Courier New" w:cs="Courier New"/>
                          <w:sz w:val="18"/>
                          <w:szCs w:val="18"/>
                          <w:lang w:val="en-GB"/>
                        </w:rPr>
                        <w:tab/>
                      </w:r>
                      <w:r>
                        <w:rPr>
                          <w:rFonts w:ascii="Courier New" w:hAnsi="Courier New" w:cs="Courier New"/>
                          <w:sz w:val="18"/>
                          <w:szCs w:val="18"/>
                          <w:lang w:val="en-GB"/>
                        </w:rPr>
                        <w:t>index= floor(w</w:t>
                      </w:r>
                      <w:r>
                        <w:rPr>
                          <w:rFonts w:ascii="Courier New" w:hAnsi="Courier New" w:cs="Courier New"/>
                          <w:sz w:val="18"/>
                          <w:szCs w:val="18"/>
                          <w:vertAlign w:val="subscript"/>
                          <w:lang w:val="en-GB"/>
                        </w:rPr>
                        <w:t>start</w:t>
                      </w:r>
                      <w:r w:rsidRPr="005513CB">
                        <w:rPr>
                          <w:rFonts w:ascii="Courier New" w:hAnsi="Courier New" w:cs="Courier New"/>
                          <w:sz w:val="18"/>
                          <w:szCs w:val="18"/>
                          <w:lang w:val="en-GB"/>
                        </w:rPr>
                        <w:t>(s)</w:t>
                      </w:r>
                      <w:r>
                        <w:rPr>
                          <w:rFonts w:ascii="Courier New" w:hAnsi="Courier New" w:cs="Courier New"/>
                          <w:sz w:val="18"/>
                          <w:szCs w:val="18"/>
                          <w:lang w:val="en-GB"/>
                        </w:rPr>
                        <w:t>)</w:t>
                      </w:r>
                      <w:r>
                        <w:rPr>
                          <w:rFonts w:ascii="Courier New" w:hAnsi="Courier New" w:cs="Courier New"/>
                          <w:sz w:val="18"/>
                          <w:szCs w:val="18"/>
                          <w:lang w:val="en-GB"/>
                        </w:rPr>
                        <w:tab/>
                      </w:r>
                      <w:r>
                        <w:rPr>
                          <w:rFonts w:ascii="Courier New" w:hAnsi="Courier New" w:cs="Courier New"/>
                          <w:sz w:val="18"/>
                          <w:szCs w:val="18"/>
                          <w:lang w:val="en-GB"/>
                        </w:rPr>
                        <w:tab/>
                      </w:r>
                      <w:r>
                        <w:rPr>
                          <w:rFonts w:ascii="Courier New" w:hAnsi="Courier New" w:cs="Courier New"/>
                          <w:sz w:val="18"/>
                          <w:szCs w:val="18"/>
                          <w:lang w:val="en-GB"/>
                        </w:rPr>
                        <w:t>Start sample of searching window</w:t>
                      </w:r>
                    </w:p>
                    <w:p w:rsidR="003209EC" w:rsidP="00C65D7C" w:rsidRDefault="003209EC" w14:paraId="60A26F42"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15:</w:t>
                      </w:r>
                      <w:r>
                        <w:rPr>
                          <w:rFonts w:ascii="Courier New" w:hAnsi="Courier New" w:cs="Courier New"/>
                          <w:sz w:val="18"/>
                          <w:szCs w:val="18"/>
                          <w:lang w:val="en-GB"/>
                        </w:rPr>
                        <w:tab/>
                      </w:r>
                      <w:r>
                        <w:rPr>
                          <w:rFonts w:ascii="Courier New" w:hAnsi="Courier New" w:cs="Courier New"/>
                          <w:sz w:val="18"/>
                          <w:szCs w:val="18"/>
                          <w:lang w:val="en-GB"/>
                        </w:rPr>
                        <w:t>peak=max(CIR[index:index+</w:t>
                      </w:r>
                      <w:r w:rsidRPr="00B55398">
                        <w:rPr>
                          <w:rFonts w:ascii="Courier New" w:hAnsi="Courier New" w:cs="Courier New"/>
                          <w:sz w:val="18"/>
                          <w:szCs w:val="18"/>
                          <w:lang w:val="en-GB"/>
                        </w:rPr>
                        <w:t>N</w:t>
                      </w:r>
                      <w:r>
                        <w:rPr>
                          <w:rFonts w:ascii="Courier New" w:hAnsi="Courier New" w:cs="Courier New"/>
                          <w:sz w:val="18"/>
                          <w:szCs w:val="18"/>
                          <w:vertAlign w:val="subscript"/>
                          <w:lang w:val="en-GB"/>
                        </w:rPr>
                        <w:t>cs</w:t>
                      </w:r>
                      <w:r>
                        <w:rPr>
                          <w:rFonts w:ascii="Courier New" w:hAnsi="Courier New" w:cs="Courier New"/>
                          <w:sz w:val="18"/>
                          <w:szCs w:val="18"/>
                          <w:lang w:val="en-GB"/>
                        </w:rPr>
                        <w:t>+1])</w:t>
                      </w:r>
                      <w:r>
                        <w:rPr>
                          <w:rFonts w:ascii="Courier New" w:hAnsi="Courier New" w:cs="Courier New"/>
                          <w:sz w:val="18"/>
                          <w:szCs w:val="18"/>
                          <w:lang w:val="en-GB"/>
                        </w:rPr>
                        <w:tab/>
                      </w:r>
                      <w:r>
                        <w:rPr>
                          <w:rFonts w:ascii="Courier New" w:hAnsi="Courier New" w:cs="Courier New"/>
                          <w:sz w:val="18"/>
                          <w:szCs w:val="18"/>
                          <w:lang w:val="en-GB"/>
                        </w:rPr>
                        <w:t>Maximum peak</w:t>
                      </w:r>
                    </w:p>
                    <w:p w:rsidR="003209EC" w:rsidP="00C65D7C" w:rsidRDefault="003209EC" w14:paraId="4817719B" w14:textId="77777777">
                      <w:pPr>
                        <w:pStyle w:val="NoSpacing"/>
                        <w:jc w:val="both"/>
                        <w:rPr>
                          <w:rFonts w:ascii="Courier New" w:hAnsi="Courier New" w:cs="Courier New"/>
                          <w:b/>
                          <w:bCs/>
                          <w:sz w:val="18"/>
                          <w:szCs w:val="18"/>
                          <w:lang w:val="en-GB"/>
                        </w:rPr>
                      </w:pPr>
                      <w:r>
                        <w:rPr>
                          <w:rFonts w:ascii="Courier New" w:hAnsi="Courier New" w:cs="Courier New"/>
                          <w:sz w:val="18"/>
                          <w:szCs w:val="18"/>
                          <w:lang w:val="en-GB"/>
                        </w:rPr>
                        <w:t>16:</w:t>
                      </w:r>
                      <w:r>
                        <w:rPr>
                          <w:rFonts w:ascii="Courier New" w:hAnsi="Courier New" w:cs="Courier New"/>
                          <w:sz w:val="18"/>
                          <w:szCs w:val="18"/>
                          <w:lang w:val="en-GB"/>
                        </w:rPr>
                        <w:tab/>
                      </w:r>
                      <w:r w:rsidRPr="00084FFB">
                        <w:rPr>
                          <w:rFonts w:ascii="Courier New" w:hAnsi="Courier New" w:cs="Courier New"/>
                          <w:b/>
                          <w:bCs/>
                          <w:sz w:val="18"/>
                          <w:szCs w:val="18"/>
                          <w:lang w:val="en-GB"/>
                        </w:rPr>
                        <w:t>if</w:t>
                      </w:r>
                      <w:r>
                        <w:rPr>
                          <w:rFonts w:ascii="Courier New" w:hAnsi="Courier New" w:cs="Courier New"/>
                          <w:sz w:val="18"/>
                          <w:szCs w:val="18"/>
                          <w:lang w:val="en-GB"/>
                        </w:rPr>
                        <w:t xml:space="preserve"> peak &gt; </w:t>
                      </w:r>
                      <m:oMath>
                        <m:r>
                          <w:rPr>
                            <w:rFonts w:ascii="Cambria Math" w:hAnsi="Cambria Math" w:cs="Courier New"/>
                            <w:sz w:val="18"/>
                            <w:szCs w:val="18"/>
                            <w:lang w:val="en-GB"/>
                          </w:rPr>
                          <m:t>φ</m:t>
                        </m:r>
                      </m:oMath>
                      <w:r>
                        <w:rPr>
                          <w:rFonts w:ascii="Courier New" w:hAnsi="Courier New" w:cs="Courier New"/>
                          <w:sz w:val="18"/>
                          <w:szCs w:val="18"/>
                          <w:lang w:val="en-GB"/>
                        </w:rPr>
                        <w:t xml:space="preserve"> </w:t>
                      </w:r>
                      <w:r w:rsidRPr="00E22319">
                        <w:rPr>
                          <w:rFonts w:ascii="Courier New" w:hAnsi="Courier New" w:cs="Courier New"/>
                          <w:b/>
                          <w:bCs/>
                          <w:sz w:val="18"/>
                          <w:szCs w:val="18"/>
                          <w:lang w:val="en-GB"/>
                        </w:rPr>
                        <w:t>then</w:t>
                      </w:r>
                    </w:p>
                    <w:p w:rsidR="003209EC" w:rsidP="00C65D7C" w:rsidRDefault="003209EC" w14:paraId="197559D4" w14:textId="77777777">
                      <w:pPr>
                        <w:pStyle w:val="NoSpacing"/>
                        <w:jc w:val="both"/>
                        <w:rPr>
                          <w:rFonts w:ascii="Courier New" w:hAnsi="Courier New" w:cs="Courier New"/>
                          <w:sz w:val="18"/>
                          <w:szCs w:val="18"/>
                          <w:lang w:val="en-GB"/>
                        </w:rPr>
                      </w:pPr>
                      <w:r w:rsidRPr="00600004">
                        <w:rPr>
                          <w:rFonts w:ascii="Courier New" w:hAnsi="Courier New" w:cs="Courier New"/>
                          <w:sz w:val="18"/>
                          <w:szCs w:val="18"/>
                          <w:lang w:val="en-GB"/>
                        </w:rPr>
                        <w:t>17:</w:t>
                      </w:r>
                      <w:r>
                        <w:rPr>
                          <w:rFonts w:ascii="Courier New" w:hAnsi="Courier New" w:cs="Courier New"/>
                          <w:b/>
                          <w:bCs/>
                          <w:sz w:val="18"/>
                          <w:szCs w:val="18"/>
                          <w:lang w:val="en-GB"/>
                        </w:rPr>
                        <w:tab/>
                      </w:r>
                      <w:r>
                        <w:rPr>
                          <w:rFonts w:ascii="Courier New" w:hAnsi="Courier New" w:cs="Courier New"/>
                          <w:b/>
                          <w:bCs/>
                          <w:sz w:val="18"/>
                          <w:szCs w:val="18"/>
                          <w:lang w:val="en-GB"/>
                        </w:rPr>
                        <w:t xml:space="preserve">   if </w:t>
                      </w:r>
                      <w:r>
                        <w:rPr>
                          <w:rFonts w:ascii="Courier New" w:hAnsi="Courier New" w:cs="Courier New"/>
                          <w:sz w:val="18"/>
                          <w:szCs w:val="18"/>
                          <w:lang w:val="en-GB"/>
                        </w:rPr>
                        <w:t>transmitted preamble == detected preamble</w:t>
                      </w:r>
                    </w:p>
                    <w:p w:rsidR="003209EC" w:rsidP="00C65D7C" w:rsidRDefault="003209EC" w14:paraId="0E67085A" w14:textId="77777777">
                      <w:pPr>
                        <w:pStyle w:val="NoSpacing"/>
                        <w:jc w:val="both"/>
                        <w:rPr>
                          <w:rFonts w:ascii="Courier New" w:hAnsi="Courier New" w:cs="Courier New" w:eastAsiaTheme="minorEastAsia"/>
                          <w:sz w:val="18"/>
                          <w:szCs w:val="18"/>
                          <w:lang w:val="en-GB"/>
                        </w:rPr>
                      </w:pPr>
                      <w:r>
                        <w:rPr>
                          <w:rFonts w:ascii="Courier New" w:hAnsi="Courier New" w:cs="Courier New"/>
                          <w:sz w:val="18"/>
                          <w:szCs w:val="18"/>
                          <w:lang w:val="en-GB"/>
                        </w:rPr>
                        <w:t>18:</w:t>
                      </w:r>
                      <w:r>
                        <w:rPr>
                          <w:rFonts w:ascii="Courier New" w:hAnsi="Courier New" w:cs="Courier New"/>
                          <w:sz w:val="18"/>
                          <w:szCs w:val="18"/>
                          <w:lang w:val="en-GB"/>
                        </w:rPr>
                        <w:tab/>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P</m:t>
                            </m:r>
                          </m:e>
                          <m:sub>
                            <m:r>
                              <w:rPr>
                                <w:rFonts w:ascii="Cambria Math" w:hAnsi="Cambria Math" w:cs="Courier New"/>
                                <w:sz w:val="18"/>
                                <w:szCs w:val="18"/>
                                <w:lang w:val="en-GB"/>
                              </w:rPr>
                              <m:t xml:space="preserve">d </m:t>
                            </m:r>
                          </m:sub>
                        </m:sSub>
                        <m:r>
                          <w:rPr>
                            <w:rFonts w:ascii="Cambria Math" w:hAnsi="Cambria Math" w:cs="Courier New"/>
                            <w:sz w:val="18"/>
                            <w:szCs w:val="18"/>
                            <w:lang w:val="en-GB"/>
                          </w:rPr>
                          <m:t>=</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P</m:t>
                            </m:r>
                          </m:e>
                          <m:sub>
                            <m:r>
                              <w:rPr>
                                <w:rFonts w:ascii="Cambria Math" w:hAnsi="Cambria Math" w:cs="Courier New"/>
                                <w:sz w:val="18"/>
                                <w:szCs w:val="18"/>
                                <w:lang w:val="en-GB"/>
                              </w:rPr>
                              <m:t xml:space="preserve">d </m:t>
                            </m:r>
                          </m:sub>
                        </m:sSub>
                        <m:r>
                          <w:rPr>
                            <w:rFonts w:ascii="Cambria Math" w:hAnsi="Cambria Math" w:cs="Courier New"/>
                            <w:sz w:val="18"/>
                            <w:szCs w:val="18"/>
                            <w:lang w:val="en-GB"/>
                          </w:rPr>
                          <m:t>+</m:t>
                        </m:r>
                        <m:r>
                          <m:rPr>
                            <m:sty m:val="bi"/>
                          </m:rPr>
                          <w:rPr>
                            <w:rFonts w:ascii="Cambria Math" w:hAnsi="Cambria Math" w:cs="Courier New"/>
                            <w:sz w:val="18"/>
                            <w:szCs w:val="18"/>
                            <w:lang w:val="en-GB"/>
                          </w:rPr>
                          <m:t>1</m:t>
                        </m:r>
                        <m:r>
                          <w:rPr>
                            <w:rFonts w:ascii="Cambria Math" w:hAnsi="Cambria Math" w:cs="Courier New"/>
                            <w:sz w:val="18"/>
                            <w:szCs w:val="18"/>
                            <w:lang w:val="en-GB"/>
                          </w:rPr>
                          <m:t>;</m:t>
                        </m:r>
                      </m:oMath>
                    </w:p>
                    <w:p w:rsidR="003209EC" w:rsidP="00C65D7C" w:rsidRDefault="003209EC" w14:paraId="3ABB89A7" w14:textId="77777777">
                      <w:pPr>
                        <w:pStyle w:val="NoSpacing"/>
                        <w:jc w:val="both"/>
                        <w:rPr>
                          <w:rFonts w:ascii="Courier New" w:hAnsi="Courier New" w:cs="Courier New"/>
                          <w:sz w:val="18"/>
                          <w:szCs w:val="18"/>
                          <w:lang w:val="en-GB"/>
                        </w:rPr>
                      </w:pPr>
                      <w:r w:rsidRPr="00600004">
                        <w:rPr>
                          <w:rFonts w:ascii="Courier New" w:hAnsi="Courier New" w:cs="Courier New"/>
                          <w:sz w:val="18"/>
                          <w:szCs w:val="18"/>
                          <w:lang w:val="en-GB"/>
                        </w:rPr>
                        <w:t>19:</w:t>
                      </w:r>
                      <w:r>
                        <w:rPr>
                          <w:rFonts w:ascii="Courier New" w:hAnsi="Courier New" w:cs="Courier New"/>
                          <w:b/>
                          <w:bCs/>
                          <w:sz w:val="18"/>
                          <w:szCs w:val="18"/>
                          <w:lang w:val="en-GB"/>
                        </w:rPr>
                        <w:tab/>
                      </w:r>
                      <w:r>
                        <w:rPr>
                          <w:rFonts w:ascii="Courier New" w:hAnsi="Courier New" w:cs="Courier New"/>
                          <w:b/>
                          <w:bCs/>
                          <w:sz w:val="18"/>
                          <w:szCs w:val="18"/>
                          <w:lang w:val="en-GB"/>
                        </w:rPr>
                        <w:t xml:space="preserve">   else if </w:t>
                      </w:r>
                      <w:r>
                        <w:rPr>
                          <w:rFonts w:ascii="Courier New" w:hAnsi="Courier New" w:cs="Courier New"/>
                          <w:sz w:val="18"/>
                          <w:szCs w:val="18"/>
                          <w:lang w:val="en-GB"/>
                        </w:rPr>
                        <w:t>transmitted preamble != detected preamble</w:t>
                      </w:r>
                    </w:p>
                    <w:p w:rsidRPr="00084FFB" w:rsidR="003209EC" w:rsidP="00C65D7C" w:rsidRDefault="003209EC" w14:paraId="574C889B"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20:</w:t>
                      </w:r>
                      <w:r>
                        <w:rPr>
                          <w:rFonts w:ascii="Courier New" w:hAnsi="Courier New" w:cs="Courier New"/>
                          <w:sz w:val="18"/>
                          <w:szCs w:val="18"/>
                          <w:lang w:val="en-GB"/>
                        </w:rPr>
                        <w:tab/>
                      </w:r>
                      <w:r>
                        <w:rPr>
                          <w:rFonts w:ascii="Courier New" w:hAnsi="Courier New" w:cs="Courier New"/>
                          <w:sz w:val="18"/>
                          <w:szCs w:val="18"/>
                          <w:lang w:val="en-GB"/>
                        </w:rPr>
                        <w:t xml:space="preserve">      </w:t>
                      </w:r>
                      <m:oMath>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P</m:t>
                            </m:r>
                          </m:e>
                          <m:sub>
                            <m:r>
                              <w:rPr>
                                <w:rFonts w:ascii="Cambria Math" w:hAnsi="Cambria Math" w:cs="Courier New"/>
                                <w:sz w:val="18"/>
                                <w:szCs w:val="18"/>
                                <w:lang w:val="en-GB"/>
                              </w:rPr>
                              <m:t xml:space="preserve">fa </m:t>
                            </m:r>
                          </m:sub>
                        </m:sSub>
                        <m:r>
                          <w:rPr>
                            <w:rFonts w:ascii="Cambria Math" w:hAnsi="Cambria Math" w:cs="Courier New"/>
                            <w:sz w:val="18"/>
                            <w:szCs w:val="18"/>
                            <w:lang w:val="en-GB"/>
                          </w:rPr>
                          <m:t>=</m:t>
                        </m:r>
                        <m:sSub>
                          <m:sSubPr>
                            <m:ctrlPr>
                              <w:rPr>
                                <w:rFonts w:ascii="Cambria Math" w:hAnsi="Cambria Math" w:cs="Courier New"/>
                                <w:i/>
                                <w:sz w:val="18"/>
                                <w:szCs w:val="18"/>
                                <w:lang w:val="en-GB"/>
                              </w:rPr>
                            </m:ctrlPr>
                          </m:sSubPr>
                          <m:e>
                            <m:r>
                              <m:rPr>
                                <m:sty m:val="bi"/>
                              </m:rPr>
                              <w:rPr>
                                <w:rFonts w:ascii="Cambria Math" w:hAnsi="Cambria Math" w:cs="Courier New"/>
                                <w:sz w:val="18"/>
                                <w:szCs w:val="18"/>
                                <w:lang w:val="en-GB"/>
                              </w:rPr>
                              <m:t>P</m:t>
                            </m:r>
                          </m:e>
                          <m:sub>
                            <m:r>
                              <w:rPr>
                                <w:rFonts w:ascii="Cambria Math" w:hAnsi="Cambria Math" w:cs="Courier New"/>
                                <w:sz w:val="18"/>
                                <w:szCs w:val="18"/>
                                <w:lang w:val="en-GB"/>
                              </w:rPr>
                              <m:t xml:space="preserve">fa </m:t>
                            </m:r>
                          </m:sub>
                        </m:sSub>
                        <m:r>
                          <w:rPr>
                            <w:rFonts w:ascii="Cambria Math" w:hAnsi="Cambria Math" w:cs="Courier New"/>
                            <w:sz w:val="18"/>
                            <w:szCs w:val="18"/>
                            <w:lang w:val="en-GB"/>
                          </w:rPr>
                          <m:t>+</m:t>
                        </m:r>
                        <m:r>
                          <m:rPr>
                            <m:sty m:val="bi"/>
                          </m:rPr>
                          <w:rPr>
                            <w:rFonts w:ascii="Cambria Math" w:hAnsi="Cambria Math" w:cs="Courier New"/>
                            <w:sz w:val="18"/>
                            <w:szCs w:val="18"/>
                            <w:lang w:val="en-GB"/>
                          </w:rPr>
                          <m:t>1</m:t>
                        </m:r>
                        <m:r>
                          <w:rPr>
                            <w:rFonts w:ascii="Cambria Math" w:hAnsi="Cambria Math" w:cs="Courier New"/>
                            <w:sz w:val="18"/>
                            <w:szCs w:val="18"/>
                            <w:lang w:val="en-GB"/>
                          </w:rPr>
                          <m:t>;</m:t>
                        </m:r>
                      </m:oMath>
                    </w:p>
                    <w:p w:rsidRPr="00084FFB" w:rsidR="003209EC" w:rsidP="00C65D7C" w:rsidRDefault="003209EC" w14:paraId="22208B97" w14:textId="77777777">
                      <w:pPr>
                        <w:pStyle w:val="NoSpacing"/>
                        <w:jc w:val="both"/>
                        <w:rPr>
                          <w:rFonts w:ascii="Courier New" w:hAnsi="Courier New" w:cs="Courier New"/>
                          <w:b/>
                          <w:bCs/>
                          <w:sz w:val="18"/>
                          <w:szCs w:val="18"/>
                          <w:lang w:val="en-GB"/>
                        </w:rPr>
                      </w:pPr>
                      <w:r>
                        <w:rPr>
                          <w:rFonts w:ascii="Courier New" w:hAnsi="Courier New" w:cs="Courier New"/>
                          <w:sz w:val="18"/>
                          <w:szCs w:val="18"/>
                          <w:lang w:val="en-GB"/>
                        </w:rPr>
                        <w:t>21:</w:t>
                      </w:r>
                      <w:r>
                        <w:rPr>
                          <w:rFonts w:ascii="Courier New" w:hAnsi="Courier New" w:cs="Courier New"/>
                          <w:sz w:val="18"/>
                          <w:szCs w:val="18"/>
                          <w:lang w:val="en-GB"/>
                        </w:rPr>
                        <w:tab/>
                      </w:r>
                      <w:r>
                        <w:rPr>
                          <w:rFonts w:ascii="Courier New" w:hAnsi="Courier New" w:cs="Courier New"/>
                          <w:sz w:val="18"/>
                          <w:szCs w:val="18"/>
                          <w:lang w:val="en-GB"/>
                        </w:rPr>
                        <w:t xml:space="preserve">   </w:t>
                      </w:r>
                      <w:r w:rsidRPr="00084FFB">
                        <w:rPr>
                          <w:rFonts w:ascii="Courier New" w:hAnsi="Courier New" w:cs="Courier New"/>
                          <w:b/>
                          <w:bCs/>
                          <w:sz w:val="18"/>
                          <w:szCs w:val="18"/>
                          <w:lang w:val="en-GB"/>
                        </w:rPr>
                        <w:t>end</w:t>
                      </w:r>
                    </w:p>
                    <w:p w:rsidRPr="00B55398" w:rsidR="003209EC" w:rsidP="00C65D7C" w:rsidRDefault="003209EC" w14:paraId="26F5A6CB"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 xml:space="preserve">22:         </w:t>
                      </w:r>
                      <w:r w:rsidRPr="00084FFB">
                        <w:rPr>
                          <w:rFonts w:ascii="Courier New" w:hAnsi="Courier New" w:cs="Courier New"/>
                          <w:b/>
                          <w:bCs/>
                          <w:sz w:val="18"/>
                          <w:szCs w:val="18"/>
                          <w:lang w:val="en-GB"/>
                        </w:rPr>
                        <w:t>end</w:t>
                      </w:r>
                      <w:r>
                        <w:rPr>
                          <w:rFonts w:ascii="Courier New" w:hAnsi="Courier New" w:cs="Courier New"/>
                          <w:sz w:val="18"/>
                          <w:szCs w:val="18"/>
                          <w:lang w:val="en-GB"/>
                        </w:rPr>
                        <w:tab/>
                      </w:r>
                      <w:r>
                        <w:rPr>
                          <w:rFonts w:ascii="Courier New" w:hAnsi="Courier New" w:cs="Courier New"/>
                          <w:sz w:val="18"/>
                          <w:szCs w:val="18"/>
                          <w:lang w:val="en-GB"/>
                        </w:rPr>
                        <w:tab/>
                      </w:r>
                    </w:p>
                    <w:p w:rsidRPr="00B55398" w:rsidR="003209EC" w:rsidP="00C65D7C" w:rsidRDefault="003209EC" w14:paraId="35CC4700" w14:textId="77777777">
                      <w:pPr>
                        <w:pStyle w:val="NoSpacing"/>
                        <w:jc w:val="both"/>
                        <w:rPr>
                          <w:rFonts w:ascii="Courier New" w:hAnsi="Courier New" w:cs="Courier New"/>
                          <w:sz w:val="18"/>
                          <w:szCs w:val="18"/>
                          <w:lang w:val="en-GB"/>
                        </w:rPr>
                      </w:pPr>
                      <w:r>
                        <w:rPr>
                          <w:rFonts w:ascii="Courier New" w:hAnsi="Courier New" w:cs="Courier New"/>
                          <w:sz w:val="18"/>
                          <w:szCs w:val="18"/>
                          <w:lang w:val="en-GB"/>
                        </w:rPr>
                        <w:t>23</w:t>
                      </w:r>
                      <w:r w:rsidRPr="00B55398">
                        <w:rPr>
                          <w:rFonts w:ascii="Courier New" w:hAnsi="Courier New" w:cs="Courier New"/>
                          <w:sz w:val="18"/>
                          <w:szCs w:val="18"/>
                          <w:lang w:val="en-GB"/>
                        </w:rPr>
                        <w:t xml:space="preserve">: </w:t>
                      </w:r>
                      <w:r>
                        <w:rPr>
                          <w:rFonts w:ascii="Courier New" w:hAnsi="Courier New" w:cs="Courier New"/>
                          <w:sz w:val="18"/>
                          <w:szCs w:val="18"/>
                          <w:lang w:val="en-GB"/>
                        </w:rPr>
                        <w:t xml:space="preserve">   </w:t>
                      </w:r>
                      <w:r>
                        <w:rPr>
                          <w:rFonts w:ascii="Courier New" w:hAnsi="Courier New" w:cs="Courier New"/>
                          <w:b/>
                          <w:bCs/>
                          <w:sz w:val="18"/>
                          <w:szCs w:val="18"/>
                          <w:lang w:val="en-GB"/>
                        </w:rPr>
                        <w:t>end for</w:t>
                      </w:r>
                      <w:r w:rsidRPr="00B55398">
                        <w:rPr>
                          <w:rFonts w:ascii="Courier New" w:hAnsi="Courier New" w:cs="Courier New"/>
                          <w:sz w:val="18"/>
                          <w:szCs w:val="18"/>
                          <w:lang w:val="en-GB"/>
                        </w:rPr>
                        <w:t xml:space="preserve"> </w:t>
                      </w:r>
                    </w:p>
                    <w:p w:rsidRPr="00B55398" w:rsidR="003209EC" w:rsidP="00C65D7C" w:rsidRDefault="003209EC" w14:paraId="03B6CC20" w14:textId="578192E1">
                      <w:pPr>
                        <w:pStyle w:val="NoSpacing"/>
                        <w:jc w:val="both"/>
                        <w:rPr>
                          <w:lang w:val="en-GB"/>
                        </w:rPr>
                      </w:pPr>
                      <w:r>
                        <w:rPr>
                          <w:rFonts w:ascii="Courier New" w:hAnsi="Courier New" w:cs="Courier New"/>
                          <w:sz w:val="18"/>
                          <w:szCs w:val="18"/>
                          <w:lang w:val="en-GB"/>
                        </w:rPr>
                        <w:t>24</w:t>
                      </w:r>
                      <w:r w:rsidRPr="00B55398">
                        <w:rPr>
                          <w:rFonts w:ascii="Courier New" w:hAnsi="Courier New" w:cs="Courier New"/>
                          <w:sz w:val="18"/>
                          <w:szCs w:val="18"/>
                          <w:lang w:val="en-GB"/>
                        </w:rPr>
                        <w:t xml:space="preserve">: </w:t>
                      </w:r>
                      <w:r>
                        <w:rPr>
                          <w:rFonts w:ascii="Courier New" w:hAnsi="Courier New" w:cs="Courier New"/>
                          <w:b/>
                          <w:bCs/>
                          <w:sz w:val="18"/>
                          <w:szCs w:val="18"/>
                          <w:lang w:val="en-GB"/>
                        </w:rPr>
                        <w:t>end for</w:t>
                      </w:r>
                    </w:p>
                  </w:txbxContent>
                </v:textbox>
                <w10:anchorlock/>
              </v:shape>
            </w:pict>
          </mc:Fallback>
        </mc:AlternateContent>
      </w:r>
    </w:p>
    <w:p w:rsidR="006B0C1B" w:rsidP="006B0C1B" w:rsidRDefault="006B0C1B" w14:paraId="1C6EC063" w14:textId="77777777">
      <w:pPr>
        <w:pStyle w:val="Heading4"/>
        <w:rPr>
          <w:lang w:val="en-GB"/>
        </w:rPr>
      </w:pPr>
      <w:bookmarkStart w:name="_Ref41385116" w:id="46"/>
      <w:r>
        <w:rPr>
          <w:lang w:val="en-GB"/>
        </w:rPr>
        <w:t>Time Offset Estimation</w:t>
      </w:r>
      <w:bookmarkEnd w:id="46"/>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6B0C1B" w:rsidTr="009D2CD4" w14:paraId="4DAF6A8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224158" w14:paraId="5FD7617E" w14:textId="7FB079BB">
            <w:pPr>
              <w:rPr>
                <w:b w:val="0"/>
                <w:bCs w:val="0"/>
                <w:lang w:val="en-GB"/>
              </w:rPr>
            </w:pPr>
            <w:r>
              <w:rPr>
                <w:b w:val="0"/>
                <w:bCs w:val="0"/>
                <w:lang w:val="en-GB"/>
              </w:rPr>
              <w:t>Author</w:t>
            </w:r>
          </w:p>
        </w:tc>
        <w:tc>
          <w:tcPr>
            <w:tcW w:w="7785" w:type="dxa"/>
          </w:tcPr>
          <w:p w:rsidRPr="00296097" w:rsidR="006B0C1B" w:rsidP="009D2CD4" w:rsidRDefault="006B0C1B" w14:paraId="64C3FC35" w14:textId="77777777">
            <w:pPr>
              <w:cnfStyle w:val="100000000000" w:firstRow="1" w:lastRow="0" w:firstColumn="0" w:lastColumn="0" w:oddVBand="0" w:evenVBand="0" w:oddHBand="0" w:evenHBand="0" w:firstRowFirstColumn="0" w:firstRowLastColumn="0" w:lastRowFirstColumn="0" w:lastRowLastColumn="0"/>
              <w:rPr>
                <w:b w:val="0"/>
                <w:bCs w:val="0"/>
                <w:lang w:val="en-GB"/>
              </w:rPr>
            </w:pPr>
            <w:r w:rsidRPr="00296097">
              <w:rPr>
                <w:b w:val="0"/>
                <w:bCs w:val="0"/>
                <w:lang w:val="en-GB"/>
              </w:rPr>
              <w:t>Elena Peralta</w:t>
            </w:r>
          </w:p>
        </w:tc>
      </w:tr>
      <w:tr w:rsidRPr="00296097" w:rsidR="006B0C1B" w:rsidTr="009D2CD4" w14:paraId="15A1D3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6B0C1B" w14:paraId="5D9583E5" w14:textId="77777777">
            <w:pPr>
              <w:rPr>
                <w:b w:val="0"/>
                <w:bCs w:val="0"/>
                <w:lang w:val="en-GB"/>
              </w:rPr>
            </w:pPr>
            <w:r w:rsidRPr="00296097">
              <w:rPr>
                <w:b w:val="0"/>
                <w:bCs w:val="0"/>
                <w:lang w:val="en-GB"/>
              </w:rPr>
              <w:t>Related functions</w:t>
            </w:r>
          </w:p>
        </w:tc>
        <w:tc>
          <w:tcPr>
            <w:tcW w:w="7785" w:type="dxa"/>
          </w:tcPr>
          <w:p w:rsidRPr="00296097" w:rsidR="006B0C1B" w:rsidP="009D2CD4" w:rsidRDefault="008C4A71" w14:paraId="4BF1C866" w14:textId="0D901722">
            <w:pPr>
              <w:cnfStyle w:val="000000100000" w:firstRow="0" w:lastRow="0" w:firstColumn="0" w:lastColumn="0" w:oddVBand="0" w:evenVBand="0" w:oddHBand="1" w:evenHBand="0" w:firstRowFirstColumn="0" w:firstRowLastColumn="0" w:lastRowFirstColumn="0" w:lastRowLastColumn="0"/>
              <w:rPr>
                <w:lang w:val="en-GB"/>
              </w:rPr>
            </w:pPr>
            <w:r w:rsidRPr="00296097">
              <w:rPr>
                <w:lang w:val="en-GB"/>
              </w:rPr>
              <w:t>N</w:t>
            </w:r>
            <w:r>
              <w:rPr>
                <w:lang w:val="en-GB"/>
              </w:rPr>
              <w:t>RPrachSequenceDetector</w:t>
            </w:r>
          </w:p>
        </w:tc>
      </w:tr>
    </w:tbl>
    <w:p w:rsidR="007B197C" w:rsidP="007B197C" w:rsidRDefault="007B197C" w14:paraId="2260C278" w14:textId="77777777">
      <w:pPr>
        <w:ind w:right="-29" w:rightChars="-13"/>
        <w:rPr>
          <w:lang w:val="en-GB" w:eastAsia="zh-CN"/>
        </w:rPr>
      </w:pPr>
    </w:p>
    <w:p w:rsidR="007B197C" w:rsidP="007B197C" w:rsidRDefault="007B197C" w14:paraId="0E66AD87" w14:textId="24E9CF7A">
      <w:pPr>
        <w:pStyle w:val="NoSpacing"/>
        <w:jc w:val="both"/>
        <w:rPr>
          <w:lang w:val="en-GB"/>
        </w:rPr>
      </w:pPr>
      <w:r>
        <w:rPr>
          <w:lang w:val="en-GB"/>
        </w:rPr>
        <w:t>Assuming the preamble is correctly detected, the time offset is calculated based on the samples difference from the detected peak.</w:t>
      </w:r>
    </w:p>
    <w:p w:rsidRPr="007B197C" w:rsidR="006B0C1B" w:rsidP="006B0C1B" w:rsidRDefault="006B0C1B" w14:paraId="231DB9B7" w14:textId="77777777">
      <w:pPr>
        <w:pStyle w:val="NoSpacing"/>
        <w:rPr>
          <w:lang w:val="en-GB"/>
        </w:rPr>
      </w:pPr>
    </w:p>
    <w:p w:rsidR="008A0BC2" w:rsidP="00A01FEC" w:rsidRDefault="00A01FEC" w14:paraId="18FF047C" w14:textId="3EB9F42D">
      <w:pPr>
        <w:pStyle w:val="NoSpacing"/>
        <w:rPr>
          <w:lang w:val="en-GB"/>
        </w:rPr>
      </w:pPr>
      <w:r>
        <w:rPr>
          <w:lang w:val="en-GB"/>
        </w:rPr>
        <w:t xml:space="preserve">- Step </w:t>
      </w:r>
      <w:r w:rsidR="00925D9F">
        <w:rPr>
          <w:lang w:val="en-GB"/>
        </w:rPr>
        <w:t>5</w:t>
      </w:r>
      <w:r>
        <w:rPr>
          <w:lang w:val="en-GB"/>
        </w:rPr>
        <w:t xml:space="preserve">: </w:t>
      </w:r>
      <w:r w:rsidR="00925D9F">
        <w:rPr>
          <w:lang w:val="en-GB"/>
        </w:rPr>
        <w:t>Based on</w:t>
      </w:r>
      <w:r w:rsidRPr="00F66A7B">
        <w:rPr>
          <w:lang w:val="en-GB"/>
        </w:rPr>
        <w:t xml:space="preserve"> maximum peak</w:t>
      </w:r>
      <w:r w:rsidR="00925D9F">
        <w:rPr>
          <w:lang w:val="en-GB"/>
        </w:rPr>
        <w:t>, perform</w:t>
      </w:r>
      <w:r w:rsidRPr="00F66A7B">
        <w:rPr>
          <w:lang w:val="en-GB"/>
        </w:rPr>
        <w:t xml:space="preserve"> </w:t>
      </w:r>
      <w:r w:rsidR="00925D9F">
        <w:rPr>
          <w:lang w:val="en-GB"/>
        </w:rPr>
        <w:t>time offset estimation</w:t>
      </w:r>
      <w:r w:rsidRPr="00F66A7B">
        <w:rPr>
          <w:lang w:val="en-GB"/>
        </w:rPr>
        <w:t>.</w:t>
      </w:r>
      <w:r w:rsidR="00925D9F">
        <w:rPr>
          <w:lang w:val="en-GB"/>
        </w:rPr>
        <w:t xml:space="preserve"> </w:t>
      </w:r>
      <w:r w:rsidR="006D65B6">
        <w:rPr>
          <w:lang w:val="en-GB"/>
        </w:rPr>
        <w:t xml:space="preserve">One CIR example case without TO and TO=0.66us is illustrated in </w:t>
      </w:r>
      <w:r w:rsidR="00082865">
        <w:rPr>
          <w:lang w:val="en-GB"/>
        </w:rPr>
        <w:fldChar w:fldCharType="begin"/>
      </w:r>
      <w:r w:rsidR="00082865">
        <w:rPr>
          <w:lang w:val="en-GB"/>
        </w:rPr>
        <w:instrText xml:space="preserve"> REF _Ref41564612 \h </w:instrText>
      </w:r>
      <w:r w:rsidR="00082865">
        <w:rPr>
          <w:lang w:val="en-GB"/>
        </w:rPr>
      </w:r>
      <w:r w:rsidR="00082865">
        <w:rPr>
          <w:lang w:val="en-GB"/>
        </w:rPr>
        <w:fldChar w:fldCharType="separate"/>
      </w:r>
      <w:r w:rsidRPr="00DA752E" w:rsidR="00DA752E">
        <w:rPr>
          <w:lang w:val="en-GB"/>
        </w:rPr>
        <w:t xml:space="preserve">Figure </w:t>
      </w:r>
      <w:r w:rsidRPr="00DA752E" w:rsidR="00DA752E">
        <w:rPr>
          <w:noProof/>
          <w:lang w:val="en-GB"/>
        </w:rPr>
        <w:t>3</w:t>
      </w:r>
      <w:r w:rsidRPr="00DA752E" w:rsidR="00DA752E">
        <w:rPr>
          <w:lang w:val="en-GB"/>
        </w:rPr>
        <w:noBreakHyphen/>
      </w:r>
      <w:r w:rsidRPr="00DA752E" w:rsidR="00DA752E">
        <w:rPr>
          <w:noProof/>
          <w:lang w:val="en-GB"/>
        </w:rPr>
        <w:t>1</w:t>
      </w:r>
      <w:r w:rsidR="00082865">
        <w:rPr>
          <w:lang w:val="en-GB"/>
        </w:rPr>
        <w:fldChar w:fldCharType="end"/>
      </w:r>
      <w:r w:rsidR="00082865">
        <w:rPr>
          <w:lang w:val="en-GB"/>
        </w:rPr>
        <w:t xml:space="preserve"> </w:t>
      </w:r>
      <w:r w:rsidR="006D65B6">
        <w:rPr>
          <w:lang w:val="en-GB"/>
        </w:rPr>
        <w:t xml:space="preserve">based on following </w:t>
      </w:r>
      <w:r w:rsidR="007B197C">
        <w:rPr>
          <w:lang w:val="en-GB"/>
        </w:rPr>
        <w:t>numerology</w:t>
      </w:r>
      <w:r w:rsidR="008A0BC2">
        <w:rPr>
          <w:lang w:val="en-GB"/>
        </w:rPr>
        <w:t>:</w:t>
      </w:r>
    </w:p>
    <w:p w:rsidRPr="00210FEF" w:rsidR="008A0BC2" w:rsidP="00A01FEC" w:rsidRDefault="008A0BC2" w14:paraId="446698D3" w14:textId="05C82E54">
      <w:pPr>
        <w:pStyle w:val="NoSpacing"/>
        <w:rPr>
          <w:rFonts w:eastAsiaTheme="minorEastAsia"/>
          <w:sz w:val="20"/>
          <w:szCs w:val="20"/>
          <w:lang w:val="en-GB"/>
        </w:rPr>
      </w:pPr>
      <m:oMath>
        <m:r>
          <w:rPr>
            <w:rFonts w:ascii="Cambria Math" w:hAnsi="Cambria Math"/>
            <w:sz w:val="20"/>
            <w:szCs w:val="20"/>
            <w:lang w:val="en-GB"/>
          </w:rPr>
          <m:t>zeroCorrelationZoneConfig-index-for-Ncs=</m:t>
        </m:r>
        <m:r>
          <m:rPr>
            <m:nor/>
          </m:rPr>
          <w:rPr>
            <w:rFonts w:ascii="Cambria Math" w:hAnsi="Cambria Math"/>
            <w:sz w:val="20"/>
            <w:szCs w:val="20"/>
            <w:lang w:val="en-GB"/>
          </w:rPr>
          <m:t>7</m:t>
        </m:r>
      </m:oMath>
      <w:r w:rsidR="00210FEF">
        <w:rPr>
          <w:rFonts w:eastAsiaTheme="minorEastAsia"/>
          <w:sz w:val="20"/>
          <w:szCs w:val="20"/>
          <w:lang w:val="en-GB"/>
        </w:rPr>
        <w:t xml:space="preserve">, </w:t>
      </w:r>
      <m:oMath>
        <m:r>
          <w:rPr>
            <w:rFonts w:ascii="Cambria Math" w:hAnsi="Cambria Math"/>
            <w:sz w:val="20"/>
            <w:szCs w:val="20"/>
            <w:lang w:val="en-GB"/>
          </w:rPr>
          <m:t>L=139</m:t>
        </m:r>
      </m:oMath>
      <w:r w:rsidR="00210FEF">
        <w:rPr>
          <w:rFonts w:eastAsiaTheme="minorEastAsia"/>
          <w:sz w:val="20"/>
          <w:szCs w:val="20"/>
          <w:lang w:val="en-GB"/>
        </w:rPr>
        <w:t xml:space="preserve">, </w:t>
      </w:r>
      <m:oMath>
        <m:r>
          <w:rPr>
            <w:rFonts w:ascii="Cambria Math" w:hAnsi="Cambria Math"/>
            <w:sz w:val="20"/>
            <w:szCs w:val="20"/>
            <w:lang w:val="en-GB"/>
          </w:rPr>
          <m:t>Format A1</m:t>
        </m:r>
      </m:oMath>
      <w:r w:rsidR="00210FEF">
        <w:rPr>
          <w:rFonts w:eastAsiaTheme="minorEastAsia"/>
          <w:sz w:val="20"/>
          <w:szCs w:val="20"/>
          <w:lang w:val="en-GB"/>
        </w:rPr>
        <w:t xml:space="preserve">, </w:t>
      </w:r>
      <m:oMath>
        <m:r>
          <w:rPr>
            <w:rFonts w:ascii="Cambria Math" w:hAnsi="Cambria Math"/>
            <w:sz w:val="20"/>
            <w:szCs w:val="20"/>
            <w:lang w:val="en-GB"/>
          </w:rPr>
          <m:t>idft=2048</m:t>
        </m:r>
      </m:oMath>
      <w:r w:rsidR="00210FEF">
        <w:rPr>
          <w:rFonts w:eastAsiaTheme="minorEastAsia"/>
          <w:sz w:val="20"/>
          <w:szCs w:val="20"/>
          <w:lang w:val="en-GB"/>
        </w:rPr>
        <w:t xml:space="preserve">, </w:t>
      </w:r>
      <m:oMath>
        <m:r>
          <w:rPr>
            <w:rFonts w:ascii="Cambria Math" w:hAnsi="Cambria Math"/>
            <w:sz w:val="20"/>
            <w:szCs w:val="20"/>
            <w:lang w:val="en-GB"/>
          </w:rPr>
          <m:t>SNR=0dB</m:t>
        </m:r>
      </m:oMath>
    </w:p>
    <w:p w:rsidRPr="006D65B6" w:rsidR="008A0BC2" w:rsidP="00A01FEC" w:rsidRDefault="008A0BC2" w14:paraId="2B1F8B9E" w14:textId="77777777">
      <w:pPr>
        <w:pStyle w:val="NoSpacing"/>
        <w:rPr>
          <w:rFonts w:eastAsiaTheme="minorEastAsia"/>
          <w:sz w:val="20"/>
          <w:szCs w:val="20"/>
        </w:rPr>
      </w:pPr>
      <m:oMathPara>
        <m:oMathParaPr>
          <m:jc m:val="left"/>
        </m:oMathParaPr>
        <m:oMath>
          <m:r>
            <w:rPr>
              <w:rFonts w:ascii="Cambria Math" w:hAnsi="Cambria Math"/>
              <w:sz w:val="20"/>
              <w:szCs w:val="20"/>
              <w:lang w:val="en-GB"/>
            </w:rPr>
            <m:t xml:space="preserve">Therefore,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cs</m:t>
              </m:r>
            </m:sub>
          </m:sSub>
          <m:r>
            <w:rPr>
              <w:rFonts w:ascii="Cambria Math" w:hAnsi="Cambria Math"/>
              <w:sz w:val="20"/>
              <w:szCs w:val="20"/>
              <w:lang w:val="en-GB"/>
            </w:rPr>
            <m:t>=13</m:t>
          </m:r>
          <m:r>
            <w:rPr>
              <w:rFonts w:ascii="Cambria Math" w:hAnsi="Cambria Math" w:eastAsiaTheme="minorEastAsia"/>
              <w:sz w:val="20"/>
              <w:szCs w:val="20"/>
              <w:lang w:val="en-GB"/>
            </w:rPr>
            <m:t xml:space="preserv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v</m:t>
              </m:r>
            </m:sub>
          </m:sSub>
          <m:r>
            <w:rPr>
              <w:rFonts w:ascii="Cambria Math" w:hAnsi="Cambria Math"/>
              <w:sz w:val="20"/>
              <w:szCs w:val="20"/>
              <w:lang w:val="en-GB"/>
            </w:rPr>
            <m:t xml:space="preserve">=10,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r</m:t>
              </m:r>
            </m:sub>
          </m:sSub>
          <m:r>
            <w:rPr>
              <w:rFonts w:ascii="Cambria Math" w:hAnsi="Cambria Math"/>
              <w:sz w:val="20"/>
              <w:szCs w:val="20"/>
            </w:rPr>
            <m:t>=7</m:t>
          </m:r>
        </m:oMath>
      </m:oMathPara>
    </w:p>
    <w:p w:rsidR="0039596B" w:rsidP="0039596B" w:rsidRDefault="008A0BC2" w14:paraId="1BC5B919" w14:textId="77777777">
      <w:pPr>
        <w:pStyle w:val="NoSpacing"/>
        <w:keepNext/>
        <w:jc w:val="center"/>
      </w:pPr>
      <w:r>
        <w:rPr>
          <w:noProof/>
        </w:rPr>
        <w:lastRenderedPageBreak/>
        <w:drawing>
          <wp:inline distT="0" distB="0" distL="0" distR="0" wp14:anchorId="75DFA0B9" wp14:editId="105A7381">
            <wp:extent cx="2641406" cy="1981191"/>
            <wp:effectExtent l="0" t="0" r="6985" b="635"/>
            <wp:docPr id="1073996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41406" cy="1981191"/>
                    </a:xfrm>
                    <a:prstGeom prst="rect">
                      <a:avLst/>
                    </a:prstGeom>
                  </pic:spPr>
                </pic:pic>
              </a:graphicData>
            </a:graphic>
          </wp:inline>
        </w:drawing>
      </w:r>
      <w:r w:rsidR="005E61F8">
        <w:rPr>
          <w:noProof/>
        </w:rPr>
        <w:drawing>
          <wp:inline distT="0" distB="0" distL="0" distR="0" wp14:anchorId="2EBEC100" wp14:editId="26DA1674">
            <wp:extent cx="2624197" cy="1968284"/>
            <wp:effectExtent l="0" t="0" r="5080" b="0"/>
            <wp:docPr id="3793953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24197" cy="1968284"/>
                    </a:xfrm>
                    <a:prstGeom prst="rect">
                      <a:avLst/>
                    </a:prstGeom>
                  </pic:spPr>
                </pic:pic>
              </a:graphicData>
            </a:graphic>
          </wp:inline>
        </w:drawing>
      </w:r>
    </w:p>
    <w:p w:rsidRPr="008A0BC2" w:rsidR="000E6DA6" w:rsidP="0039596B" w:rsidRDefault="0039596B" w14:paraId="11A117B9" w14:textId="56F9EE2E">
      <w:pPr>
        <w:pStyle w:val="Caption"/>
        <w:rPr>
          <w:lang w:val="en-GB"/>
        </w:rPr>
      </w:pPr>
      <w:bookmarkStart w:name="_Ref41564612" w:id="47"/>
      <w:r>
        <w:t xml:space="preserve">Figure </w:t>
      </w:r>
      <w:r w:rsidR="00F92EA3">
        <w:fldChar w:fldCharType="begin"/>
      </w:r>
      <w:r w:rsidR="00F92EA3">
        <w:instrText xml:space="preserve"> STYLEREF 1 \s </w:instrText>
      </w:r>
      <w:r w:rsidR="00F92EA3">
        <w:fldChar w:fldCharType="separate"/>
      </w:r>
      <w:r w:rsidR="00F92EA3">
        <w:rPr>
          <w:noProof/>
        </w:rPr>
        <w:t>3</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10</w:t>
      </w:r>
      <w:r w:rsidR="00F92EA3">
        <w:fldChar w:fldCharType="end"/>
      </w:r>
      <w:bookmarkEnd w:id="47"/>
      <w:r>
        <w:t xml:space="preserve"> </w:t>
      </w:r>
      <w:r w:rsidRPr="0047784D">
        <w:t>Example CIR without TO (left) and with TO=0.66us (right), where dot pink lines define the search window for specific root sequence and cyclic shift</w:t>
      </w:r>
    </w:p>
    <w:p w:rsidR="00925D9F" w:rsidP="000E6DA6" w:rsidRDefault="00925D9F" w14:paraId="38D844EF" w14:textId="77777777">
      <w:pPr>
        <w:pStyle w:val="NoSpacing"/>
        <w:jc w:val="center"/>
        <w:rPr>
          <w:lang w:val="en-GB"/>
        </w:rPr>
      </w:pPr>
    </w:p>
    <w:p w:rsidR="00A01FEC" w:rsidP="00A01FEC" w:rsidRDefault="00A01FEC" w14:paraId="03A91924" w14:textId="0C80C45D">
      <w:pPr>
        <w:pStyle w:val="NoSpacing"/>
        <w:rPr>
          <w:lang w:val="en-GB"/>
        </w:rPr>
      </w:pPr>
      <w:r>
        <w:rPr>
          <w:lang w:val="en-GB"/>
        </w:rPr>
        <w:t xml:space="preserve">- Step </w:t>
      </w:r>
      <w:r w:rsidR="007B197C">
        <w:rPr>
          <w:lang w:val="en-GB"/>
        </w:rPr>
        <w:t>6</w:t>
      </w:r>
      <w:r>
        <w:rPr>
          <w:lang w:val="en-GB"/>
        </w:rPr>
        <w:t>: Give estimated offset as input to wiener CE. Fixed value per SNR value based on mean (TOE).</w:t>
      </w:r>
    </w:p>
    <w:p w:rsidRPr="00F66A7B" w:rsidR="00A01FEC" w:rsidP="00A01FEC" w:rsidRDefault="00A01FEC" w14:paraId="09362D42" w14:textId="77777777">
      <w:pPr>
        <w:pStyle w:val="NoSpacing"/>
        <w:rPr>
          <w:lang w:val="en-GB"/>
        </w:rPr>
      </w:pPr>
    </w:p>
    <w:p w:rsidRPr="00C2743C" w:rsidR="00A01FEC" w:rsidP="00A01FEC" w:rsidRDefault="003F7D7F" w14:paraId="7E72F2C6" w14:textId="77777777">
      <w:pPr>
        <w:pStyle w:val="NoSpacing"/>
      </w:pPr>
      <m:oMathPara>
        <m:oMath>
          <m:sSub>
            <m:sSubPr>
              <m:ctrlPr>
                <w:rPr>
                  <w:rFonts w:ascii="Cambria Math" w:hAnsi="Cambria Math"/>
                </w:rPr>
              </m:ctrlPr>
            </m:sSubPr>
            <m:e>
              <m:r>
                <w:rPr>
                  <w:rFonts w:ascii="Cambria Math" w:hAnsi="Cambria Math"/>
                </w:rPr>
                <m:t>R</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j</m:t>
              </m:r>
              <m:r>
                <m:rPr>
                  <m:sty m:val="p"/>
                </m:rPr>
                <w:rPr>
                  <w:rFonts w:ascii="Cambria Math" w:hAnsi="Cambria Math"/>
                </w:rPr>
                <m:t>2</m:t>
              </m:r>
              <m:r>
                <w:rPr>
                  <w:rFonts w:ascii="Cambria Math" w:hAnsi="Cambria Math"/>
                </w:rPr>
                <m:t>πf</m:t>
              </m:r>
              <m:sSub>
                <m:sSubPr>
                  <m:ctrlPr>
                    <w:rPr>
                      <w:rFonts w:ascii="Cambria Math" w:hAnsi="Cambria Math"/>
                    </w:rPr>
                  </m:ctrlPr>
                </m:sSubPr>
                <m:e>
                  <m:r>
                    <w:rPr>
                      <w:rFonts w:ascii="Cambria Math" w:hAnsi="Cambria Math"/>
                    </w:rPr>
                    <m:t>τ</m:t>
                  </m:r>
                </m:e>
                <m:sub>
                  <m:r>
                    <w:rPr>
                      <w:rFonts w:ascii="Cambria Math" w:hAnsi="Cambria Math"/>
                    </w:rPr>
                    <m:t>m</m:t>
                  </m:r>
                </m:sub>
              </m:sSub>
            </m:den>
          </m:f>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πfTOE</m:t>
              </m:r>
            </m:sup>
          </m:sSup>
        </m:oMath>
      </m:oMathPara>
    </w:p>
    <w:p w:rsidRPr="00D46E0B" w:rsidR="006B0C1B" w:rsidP="006B0C1B" w:rsidRDefault="006B0C1B" w14:paraId="523FCF42" w14:textId="77777777">
      <w:pPr>
        <w:rPr>
          <w:lang w:val="en-GB"/>
        </w:rPr>
      </w:pPr>
    </w:p>
    <w:p w:rsidR="006B0C1B" w:rsidP="006B0C1B" w:rsidRDefault="006B0C1B" w14:paraId="74FEEF64" w14:textId="69BF6093">
      <w:pPr>
        <w:pStyle w:val="Heading2"/>
        <w:rPr>
          <w:lang w:val="en-GB"/>
        </w:rPr>
      </w:pPr>
      <w:bookmarkStart w:name="_Toc48659846" w:id="48"/>
      <w:r>
        <w:rPr>
          <w:lang w:val="en-GB"/>
        </w:rPr>
        <w:t>Physical reference signals</w:t>
      </w:r>
      <w:bookmarkEnd w:id="48"/>
    </w:p>
    <w:p w:rsidR="006B0C1B" w:rsidP="006B0C1B" w:rsidRDefault="006B0C1B" w14:paraId="7332B60D" w14:textId="1A00434A">
      <w:pPr>
        <w:pStyle w:val="Heading3"/>
        <w:rPr>
          <w:lang w:val="en-GB"/>
        </w:rPr>
      </w:pPr>
      <w:bookmarkStart w:name="_Toc48659847" w:id="49"/>
      <w:r w:rsidRPr="00046CC5">
        <w:t>DMRS</w:t>
      </w:r>
      <w:r w:rsidRPr="00046CC5">
        <w:rPr>
          <w:lang w:val="en-GB"/>
        </w:rPr>
        <w:t xml:space="preserve"> for PUSCH</w:t>
      </w:r>
      <w:bookmarkEnd w:id="49"/>
    </w:p>
    <w:p w:rsidR="002354A3" w:rsidP="00B05C16" w:rsidRDefault="002354A3" w14:paraId="17222974" w14:textId="6CE16663">
      <w:pPr>
        <w:pStyle w:val="NoSpacing"/>
      </w:pPr>
      <w:r>
        <w:t xml:space="preserve">See </w:t>
      </w:r>
      <w:r w:rsidR="00B05C16">
        <w:t>s</w:t>
      </w:r>
      <w:r>
        <w:t xml:space="preserve">ection </w:t>
      </w:r>
      <w:r w:rsidR="00B05C16">
        <w:fldChar w:fldCharType="begin"/>
      </w:r>
      <w:r w:rsidR="00B05C16">
        <w:instrText xml:space="preserve"> REF _Ref41386467 \r \h </w:instrText>
      </w:r>
      <w:r w:rsidR="00B05C16">
        <w:fldChar w:fldCharType="separate"/>
      </w:r>
      <w:r w:rsidR="00DA752E">
        <w:t>2.2.1</w:t>
      </w:r>
      <w:r w:rsidR="00B05C16">
        <w:fldChar w:fldCharType="end"/>
      </w:r>
    </w:p>
    <w:p w:rsidR="006D615E" w:rsidP="00B05C16" w:rsidRDefault="006D615E" w14:paraId="0CE7DF60" w14:textId="5D34C8B8">
      <w:pPr>
        <w:pStyle w:val="NoSpacing"/>
        <w:rPr>
          <w:lang w:val="en-GB"/>
        </w:rPr>
      </w:pPr>
    </w:p>
    <w:p w:rsidR="006D615E" w:rsidP="006D615E" w:rsidRDefault="006D615E" w14:paraId="52AA1778" w14:textId="77777777">
      <w:pPr>
        <w:pStyle w:val="Heading4"/>
        <w:rPr>
          <w:lang w:val="en-GB"/>
        </w:rPr>
      </w:pPr>
      <w:r>
        <w:rPr>
          <w:lang w:val="en-GB"/>
        </w:rPr>
        <w:t>Sequence generation</w:t>
      </w:r>
    </w:p>
    <w:p w:rsidRPr="006D615E" w:rsidR="006D615E" w:rsidP="00B05C16" w:rsidRDefault="006D615E" w14:paraId="4D051A9B" w14:textId="77777777">
      <w:pPr>
        <w:pStyle w:val="NoSpacing"/>
        <w:rPr>
          <w:lang w:val="en-GB"/>
        </w:rPr>
      </w:pPr>
    </w:p>
    <w:p w:rsidR="00372D40" w:rsidP="00372D40" w:rsidRDefault="00372D40" w14:paraId="3A211FE9" w14:textId="77777777">
      <w:pPr>
        <w:pStyle w:val="Heading4"/>
      </w:pPr>
      <w:bookmarkStart w:name="_Ref41386137" w:id="50"/>
      <w:r>
        <w:t>Detection algorithm</w:t>
      </w:r>
      <w:bookmarkEnd w:id="50"/>
    </w:p>
    <w:p w:rsidRPr="00372D40" w:rsidR="00372D40" w:rsidP="00372D40" w:rsidRDefault="00372D40" w14:paraId="06A66FF1" w14:textId="115E43DC">
      <w:pPr>
        <w:pStyle w:val="NoSpacing"/>
      </w:pPr>
      <w:r>
        <w:t xml:space="preserve">See </w:t>
      </w:r>
      <w:r w:rsidR="00B05C16">
        <w:t>s</w:t>
      </w:r>
      <w:r>
        <w:t xml:space="preserve">ection </w:t>
      </w:r>
      <w:r w:rsidR="00B05C16">
        <w:fldChar w:fldCharType="begin"/>
      </w:r>
      <w:r w:rsidR="00B05C16">
        <w:instrText xml:space="preserve"> REF _Ref41386477 \r \h </w:instrText>
      </w:r>
      <w:r w:rsidR="00B05C16">
        <w:fldChar w:fldCharType="separate"/>
      </w:r>
      <w:r w:rsidR="00DA752E">
        <w:t>2.2.1.3</w:t>
      </w:r>
      <w:r w:rsidR="00B05C16">
        <w:fldChar w:fldCharType="end"/>
      </w:r>
    </w:p>
    <w:p w:rsidR="006B0C1B" w:rsidP="006B0C1B" w:rsidRDefault="006B0C1B" w14:paraId="7B7F121F" w14:textId="77777777">
      <w:pPr>
        <w:pStyle w:val="Heading4"/>
        <w:rPr>
          <w:lang w:val="en-GB"/>
        </w:rPr>
      </w:pPr>
      <w:r>
        <w:rPr>
          <w:lang w:val="en-GB"/>
        </w:rPr>
        <w:t>Time Offset Estimation</w:t>
      </w:r>
    </w:p>
    <w:p w:rsidR="006B0C1B" w:rsidP="006B0C1B" w:rsidRDefault="006B0C1B" w14:paraId="54E723C6" w14:textId="7A43EC93">
      <w:pPr>
        <w:pStyle w:val="NoSpacing"/>
      </w:pPr>
      <w:r>
        <w:t xml:space="preserve">See </w:t>
      </w:r>
      <w:r w:rsidR="00B05C16">
        <w:t>s</w:t>
      </w:r>
      <w:r>
        <w:t xml:space="preserve">ection </w:t>
      </w:r>
      <w:r w:rsidR="00B05C16">
        <w:fldChar w:fldCharType="begin"/>
      </w:r>
      <w:r w:rsidR="00B05C16">
        <w:instrText xml:space="preserve"> REF _Ref41385036 \r \h </w:instrText>
      </w:r>
      <w:r w:rsidR="00B05C16">
        <w:fldChar w:fldCharType="separate"/>
      </w:r>
      <w:r w:rsidR="00DA752E">
        <w:t>2.2.1.4</w:t>
      </w:r>
      <w:r w:rsidR="00B05C16">
        <w:fldChar w:fldCharType="end"/>
      </w:r>
    </w:p>
    <w:p w:rsidR="00B05C16" w:rsidP="006B0C1B" w:rsidRDefault="00B05C16" w14:paraId="28FA50E1" w14:textId="25FD9B5C">
      <w:pPr>
        <w:pStyle w:val="NoSpacing"/>
      </w:pPr>
    </w:p>
    <w:p w:rsidR="00B05C16" w:rsidP="00B05C16" w:rsidRDefault="00B05C16" w14:paraId="1ADA5928" w14:textId="0ED42936">
      <w:pPr>
        <w:pStyle w:val="Heading4"/>
        <w:rPr>
          <w:lang w:val="en-GB"/>
        </w:rPr>
      </w:pPr>
      <w:r>
        <w:rPr>
          <w:lang w:val="en-GB"/>
        </w:rPr>
        <w:t>Frequency Offset Estimation</w:t>
      </w:r>
    </w:p>
    <w:p w:rsidR="00B05C16" w:rsidP="006B0C1B" w:rsidRDefault="00B05C16" w14:paraId="0FFB7678" w14:textId="63BCB45D">
      <w:pPr>
        <w:pStyle w:val="NoSpacing"/>
      </w:pPr>
      <w:r>
        <w:t xml:space="preserve">See section </w:t>
      </w:r>
      <w:r>
        <w:fldChar w:fldCharType="begin"/>
      </w:r>
      <w:r>
        <w:instrText xml:space="preserve"> REF _Ref41386491 \r \h </w:instrText>
      </w:r>
      <w:r>
        <w:fldChar w:fldCharType="separate"/>
      </w:r>
      <w:r w:rsidR="00DA752E">
        <w:t>2.2.1.5</w:t>
      </w:r>
      <w:r>
        <w:fldChar w:fldCharType="end"/>
      </w:r>
    </w:p>
    <w:p w:rsidRPr="00360F4E" w:rsidR="00360F4E" w:rsidP="00360F4E" w:rsidRDefault="00360F4E" w14:paraId="38118277" w14:textId="77777777"/>
    <w:p w:rsidR="006B0C1B" w:rsidP="006B0C1B" w:rsidRDefault="006B0C1B" w14:paraId="3747053C" w14:textId="6C4F7F8A">
      <w:pPr>
        <w:pStyle w:val="Heading3"/>
        <w:rPr>
          <w:lang w:val="en-GB"/>
        </w:rPr>
      </w:pPr>
      <w:bookmarkStart w:name="_Toc48659848" w:id="51"/>
      <w:r w:rsidRPr="00046CC5">
        <w:t>PTRS</w:t>
      </w:r>
      <w:r w:rsidRPr="00046CC5">
        <w:rPr>
          <w:lang w:val="en-GB"/>
        </w:rPr>
        <w:t xml:space="preserve"> for PUSCH</w:t>
      </w:r>
      <w:bookmarkEnd w:id="51"/>
    </w:p>
    <w:p w:rsidRPr="001030D2" w:rsidR="00D54FA1" w:rsidP="00D54FA1" w:rsidRDefault="00D54FA1" w14:paraId="6D611B26" w14:textId="77777777">
      <w:pPr>
        <w:pStyle w:val="Heading4"/>
        <w:rPr>
          <w:lang w:val="en-GB"/>
        </w:rPr>
      </w:pPr>
      <w:r>
        <w:rPr>
          <w:lang w:val="en-GB"/>
        </w:rPr>
        <w:t>General</w:t>
      </w:r>
    </w:p>
    <w:p w:rsidR="00D54FA1" w:rsidP="00B05C16" w:rsidRDefault="00B05C16" w14:paraId="40DCB038" w14:textId="5EA58C8A">
      <w:pPr>
        <w:pStyle w:val="NoSpacing"/>
      </w:pPr>
      <w:r>
        <w:t xml:space="preserve">See section </w:t>
      </w:r>
      <w:r>
        <w:fldChar w:fldCharType="begin"/>
      </w:r>
      <w:r>
        <w:instrText xml:space="preserve"> REF _Ref41386534 \r \h </w:instrText>
      </w:r>
      <w:r>
        <w:fldChar w:fldCharType="separate"/>
      </w:r>
      <w:r w:rsidR="00DA752E">
        <w:t>2.2.2</w:t>
      </w:r>
      <w:r>
        <w:fldChar w:fldCharType="end"/>
      </w:r>
    </w:p>
    <w:p w:rsidRPr="00B05C16" w:rsidR="00B05C16" w:rsidP="00B05C16" w:rsidRDefault="00B05C16" w14:paraId="247F69D1" w14:textId="77777777">
      <w:pPr>
        <w:pStyle w:val="NoSpacing"/>
      </w:pPr>
    </w:p>
    <w:p w:rsidR="006B0C1B" w:rsidP="006B0C1B" w:rsidRDefault="006B0C1B" w14:paraId="3AA0AB2F" w14:textId="7BB48645">
      <w:pPr>
        <w:pStyle w:val="Heading3"/>
        <w:rPr>
          <w:lang w:val="en-GB"/>
        </w:rPr>
      </w:pPr>
      <w:bookmarkStart w:name="_Toc48659849" w:id="52"/>
      <w:r w:rsidRPr="00046CC5">
        <w:t>DMRS</w:t>
      </w:r>
      <w:r w:rsidRPr="00046CC5">
        <w:rPr>
          <w:lang w:val="en-GB"/>
        </w:rPr>
        <w:t xml:space="preserve"> for PUCCH</w:t>
      </w:r>
      <w:bookmarkEnd w:id="52"/>
    </w:p>
    <w:p w:rsidRPr="001030D2" w:rsidR="00D54FA1" w:rsidP="00D54FA1" w:rsidRDefault="00D54FA1" w14:paraId="4B40E6F6" w14:textId="77777777">
      <w:pPr>
        <w:pStyle w:val="Heading4"/>
        <w:rPr>
          <w:lang w:val="en-GB"/>
        </w:rPr>
      </w:pPr>
      <w:r>
        <w:rPr>
          <w:lang w:val="en-GB"/>
        </w:rPr>
        <w:t>General</w:t>
      </w:r>
    </w:p>
    <w:p w:rsidRPr="00D54FA1" w:rsidR="00D54FA1" w:rsidP="00D54FA1" w:rsidRDefault="00B05C16" w14:paraId="579005F2" w14:textId="6E3F67ED">
      <w:pPr>
        <w:rPr>
          <w:lang w:val="en-GB"/>
        </w:rPr>
      </w:pPr>
      <w:r>
        <w:t xml:space="preserve">See section </w:t>
      </w:r>
      <w:r>
        <w:rPr>
          <w:lang w:val="en-GB"/>
        </w:rPr>
        <w:fldChar w:fldCharType="begin"/>
      </w:r>
      <w:r>
        <w:rPr>
          <w:lang w:val="en-GB"/>
        </w:rPr>
        <w:instrText xml:space="preserve"> REF _Ref41386540 \r \h </w:instrText>
      </w:r>
      <w:r>
        <w:rPr>
          <w:lang w:val="en-GB"/>
        </w:rPr>
      </w:r>
      <w:r>
        <w:rPr>
          <w:lang w:val="en-GB"/>
        </w:rPr>
        <w:fldChar w:fldCharType="separate"/>
      </w:r>
      <w:r w:rsidR="00DA752E">
        <w:rPr>
          <w:lang w:val="en-GB"/>
        </w:rPr>
        <w:t>2.2.3</w:t>
      </w:r>
      <w:r>
        <w:rPr>
          <w:lang w:val="en-GB"/>
        </w:rPr>
        <w:fldChar w:fldCharType="end"/>
      </w:r>
    </w:p>
    <w:p w:rsidR="006B0C1B" w:rsidP="006B0C1B" w:rsidRDefault="006B0C1B" w14:paraId="40D4027D" w14:textId="7DEE1252">
      <w:pPr>
        <w:pStyle w:val="Heading3"/>
        <w:rPr>
          <w:lang w:val="en-GB"/>
        </w:rPr>
      </w:pPr>
      <w:bookmarkStart w:name="_Toc48659850" w:id="53"/>
      <w:r w:rsidRPr="00046CC5">
        <w:rPr>
          <w:lang w:val="en-GB"/>
        </w:rPr>
        <w:t>SRS</w:t>
      </w:r>
      <w:bookmarkEnd w:id="53"/>
    </w:p>
    <w:p w:rsidRPr="001030D2" w:rsidR="006B0C1B" w:rsidP="006B0C1B" w:rsidRDefault="006B0C1B" w14:paraId="20705C24" w14:textId="77777777">
      <w:pPr>
        <w:pStyle w:val="Heading4"/>
        <w:rPr>
          <w:lang w:val="en-GB"/>
        </w:rPr>
      </w:pPr>
      <w:r>
        <w:rPr>
          <w:lang w:val="en-GB"/>
        </w:rPr>
        <w:t>General</w:t>
      </w:r>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6B0C1B" w:rsidTr="009D2CD4" w14:paraId="3F4EAAB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B71073" w14:paraId="118B85AE" w14:textId="5F1072DC">
            <w:pPr>
              <w:rPr>
                <w:b w:val="0"/>
                <w:bCs w:val="0"/>
                <w:lang w:val="en-GB"/>
              </w:rPr>
            </w:pPr>
            <w:r>
              <w:rPr>
                <w:b w:val="0"/>
                <w:bCs w:val="0"/>
                <w:lang w:val="en-GB"/>
              </w:rPr>
              <w:t>Author</w:t>
            </w:r>
          </w:p>
        </w:tc>
        <w:tc>
          <w:tcPr>
            <w:tcW w:w="7785" w:type="dxa"/>
          </w:tcPr>
          <w:p w:rsidRPr="00296097" w:rsidR="006B0C1B" w:rsidP="009D2CD4" w:rsidRDefault="006B0C1B" w14:paraId="30942B52" w14:textId="77777777">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lang w:val="en-GB"/>
              </w:rPr>
              <w:t>Jorge Morte</w:t>
            </w:r>
          </w:p>
        </w:tc>
      </w:tr>
      <w:tr w:rsidRPr="00296097" w:rsidR="006B0C1B" w:rsidTr="009D2CD4" w14:paraId="755FE00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6B0C1B" w14:paraId="47F8756A" w14:textId="77777777">
            <w:pPr>
              <w:rPr>
                <w:b w:val="0"/>
                <w:bCs w:val="0"/>
                <w:lang w:val="en-GB"/>
              </w:rPr>
            </w:pPr>
            <w:r w:rsidRPr="00296097">
              <w:rPr>
                <w:b w:val="0"/>
                <w:bCs w:val="0"/>
                <w:lang w:val="en-GB"/>
              </w:rPr>
              <w:t>Related functions</w:t>
            </w:r>
          </w:p>
        </w:tc>
        <w:tc>
          <w:tcPr>
            <w:tcW w:w="7785" w:type="dxa"/>
          </w:tcPr>
          <w:p w:rsidRPr="00296097" w:rsidR="006B0C1B" w:rsidP="009D2CD4" w:rsidRDefault="006B0C1B" w14:paraId="21BD472A" w14:textId="77777777">
            <w:pPr>
              <w:cnfStyle w:val="000000100000" w:firstRow="0" w:lastRow="0" w:firstColumn="0" w:lastColumn="0" w:oddVBand="0" w:evenVBand="0" w:oddHBand="1" w:evenHBand="0" w:firstRowFirstColumn="0" w:firstRowLastColumn="0" w:lastRowFirstColumn="0" w:lastRowLastColumn="0"/>
              <w:rPr>
                <w:lang w:val="en-GB"/>
              </w:rPr>
            </w:pPr>
            <w:r w:rsidRPr="00296097">
              <w:rPr>
                <w:lang w:val="en-GB"/>
              </w:rPr>
              <w:t>NR_</w:t>
            </w:r>
            <w:r>
              <w:rPr>
                <w:lang w:val="en-GB"/>
              </w:rPr>
              <w:t>SRS.m</w:t>
            </w:r>
            <w:r w:rsidRPr="00296097">
              <w:rPr>
                <w:lang w:val="en-GB"/>
              </w:rPr>
              <w:t xml:space="preserve"> </w:t>
            </w:r>
          </w:p>
        </w:tc>
      </w:tr>
    </w:tbl>
    <w:p w:rsidR="006B0C1B" w:rsidP="006B0C1B" w:rsidRDefault="006B0C1B" w14:paraId="7A239C6D" w14:textId="77777777">
      <w:pPr>
        <w:autoSpaceDE w:val="0"/>
        <w:autoSpaceDN w:val="0"/>
        <w:adjustRightInd w:val="0"/>
        <w:spacing w:after="0" w:line="240" w:lineRule="auto"/>
        <w:rPr>
          <w:lang w:val="en-GB"/>
        </w:rPr>
      </w:pPr>
    </w:p>
    <w:p w:rsidR="006B0C1B" w:rsidP="006B0C1B" w:rsidRDefault="006B0C1B" w14:paraId="433500E7" w14:textId="77777777">
      <w:pPr>
        <w:pStyle w:val="NoSpacing"/>
        <w:jc w:val="both"/>
        <w:rPr>
          <w:shd w:val="clear" w:color="auto" w:fill="FFFFFF"/>
          <w:lang w:val="en-GB"/>
        </w:rPr>
      </w:pPr>
      <w:r w:rsidRPr="00C44ECF">
        <w:rPr>
          <w:shd w:val="clear" w:color="auto" w:fill="FFFFFF"/>
          <w:lang w:val="en-GB"/>
        </w:rPr>
        <w:t>The implementation of this reference signal is based on TS 138.211 V15.7.0.</w:t>
      </w:r>
    </w:p>
    <w:p w:rsidR="006B0C1B" w:rsidP="006B0C1B" w:rsidRDefault="006B0C1B" w14:paraId="637068C5" w14:textId="77777777">
      <w:pPr>
        <w:pStyle w:val="NoSpacing"/>
        <w:jc w:val="both"/>
        <w:rPr>
          <w:shd w:val="clear" w:color="auto" w:fill="FFFFFF"/>
          <w:lang w:val="en-GB"/>
        </w:rPr>
      </w:pPr>
    </w:p>
    <w:p w:rsidRPr="00C44ECF" w:rsidR="006B0C1B" w:rsidP="006B0C1B" w:rsidRDefault="006B0C1B" w14:paraId="6A703903" w14:textId="77777777">
      <w:pPr>
        <w:pStyle w:val="NoSpacing"/>
        <w:jc w:val="both"/>
        <w:rPr>
          <w:lang w:val="en-GB"/>
        </w:rPr>
      </w:pPr>
      <w:r w:rsidRPr="00C44ECF">
        <w:rPr>
          <w:lang w:val="en-GB"/>
        </w:rPr>
        <w:t>At this point, uplink is not fully implemented and working seamlessly on Korak. Therefore, the approach is to use downlink like PUSCH and PRACH to enable NR-SRS. This is temporary, and as soon as uplink is available, this physical signal must be migrated.</w:t>
      </w:r>
    </w:p>
    <w:p w:rsidR="006B0C1B" w:rsidP="006B0C1B" w:rsidRDefault="006B0C1B" w14:paraId="6E48140F" w14:textId="77777777">
      <w:pPr>
        <w:pStyle w:val="NoSpacing"/>
        <w:jc w:val="both"/>
        <w:rPr>
          <w:lang w:val="en-GB"/>
        </w:rPr>
      </w:pPr>
      <w:r w:rsidRPr="00C44ECF">
        <w:rPr>
          <w:lang w:val="en-GB"/>
        </w:rPr>
        <w:t>To reduce the implementation impact on downlink, NR-SRS can be used with single-link-model and &lt;cmw-generic-subframe&gt; by including the NR-SRS configuration within the &lt;radio-resource-control&gt; element of the basestation.</w:t>
      </w:r>
    </w:p>
    <w:p w:rsidR="006B0C1B" w:rsidP="006B0C1B" w:rsidRDefault="006B0C1B" w14:paraId="5E3679D6" w14:textId="77777777">
      <w:pPr>
        <w:pStyle w:val="NoSpacing"/>
        <w:jc w:val="both"/>
        <w:rPr>
          <w:lang w:val="en-GB"/>
        </w:rPr>
      </w:pPr>
    </w:p>
    <w:tbl>
      <w:tblPr>
        <w:tblStyle w:val="TableGridLight"/>
        <w:tblW w:w="0" w:type="auto"/>
        <w:tblLook w:val="04A0" w:firstRow="1" w:lastRow="0" w:firstColumn="1" w:lastColumn="0" w:noHBand="0" w:noVBand="1"/>
      </w:tblPr>
      <w:tblGrid>
        <w:gridCol w:w="2407"/>
        <w:gridCol w:w="3830"/>
        <w:gridCol w:w="1985"/>
        <w:gridCol w:w="1406"/>
      </w:tblGrid>
      <w:tr w:rsidR="006B0C1B" w:rsidTr="00D85748" w14:paraId="513D11A6" w14:textId="77777777">
        <w:tc>
          <w:tcPr>
            <w:tcW w:w="2407" w:type="dxa"/>
          </w:tcPr>
          <w:p w:rsidRPr="00D85748" w:rsidR="006B0C1B" w:rsidP="009D2CD4" w:rsidRDefault="006B0C1B" w14:paraId="6AECE047" w14:textId="77777777">
            <w:pPr>
              <w:pStyle w:val="NoSpacing"/>
              <w:rPr>
                <w:b/>
                <w:bCs/>
              </w:rPr>
            </w:pPr>
            <w:r w:rsidRPr="00D85748">
              <w:rPr>
                <w:b/>
                <w:bCs/>
              </w:rPr>
              <w:t>Parameter</w:t>
            </w:r>
          </w:p>
        </w:tc>
        <w:tc>
          <w:tcPr>
            <w:tcW w:w="3830" w:type="dxa"/>
          </w:tcPr>
          <w:p w:rsidRPr="00D85748" w:rsidR="006B0C1B" w:rsidP="009D2CD4" w:rsidRDefault="006B0C1B" w14:paraId="1C650652" w14:textId="77777777">
            <w:pPr>
              <w:pStyle w:val="NoSpacing"/>
              <w:rPr>
                <w:b/>
                <w:bCs/>
              </w:rPr>
            </w:pPr>
            <w:r w:rsidRPr="00D85748">
              <w:rPr>
                <w:b/>
                <w:bCs/>
              </w:rPr>
              <w:t>Description</w:t>
            </w:r>
          </w:p>
        </w:tc>
        <w:tc>
          <w:tcPr>
            <w:tcW w:w="1985" w:type="dxa"/>
          </w:tcPr>
          <w:p w:rsidRPr="00D85748" w:rsidR="006B0C1B" w:rsidP="009D2CD4" w:rsidRDefault="006B0C1B" w14:paraId="6AB03B72" w14:textId="77777777">
            <w:pPr>
              <w:pStyle w:val="NoSpacing"/>
              <w:rPr>
                <w:b/>
                <w:bCs/>
              </w:rPr>
            </w:pPr>
            <w:r w:rsidRPr="00D85748">
              <w:rPr>
                <w:b/>
                <w:bCs/>
              </w:rPr>
              <w:t xml:space="preserve">Value </w:t>
            </w:r>
          </w:p>
        </w:tc>
        <w:tc>
          <w:tcPr>
            <w:tcW w:w="1406" w:type="dxa"/>
          </w:tcPr>
          <w:p w:rsidRPr="00D85748" w:rsidR="006B0C1B" w:rsidP="009D2CD4" w:rsidRDefault="006B0C1B" w14:paraId="05E58572" w14:textId="77777777">
            <w:pPr>
              <w:pStyle w:val="NoSpacing"/>
              <w:rPr>
                <w:b/>
                <w:bCs/>
              </w:rPr>
            </w:pPr>
            <w:r w:rsidRPr="00D85748">
              <w:rPr>
                <w:b/>
                <w:bCs/>
              </w:rPr>
              <w:t>Default value</w:t>
            </w:r>
          </w:p>
        </w:tc>
      </w:tr>
      <w:tr w:rsidR="006B0C1B" w:rsidTr="00D85748" w14:paraId="52F79D60" w14:textId="77777777">
        <w:tc>
          <w:tcPr>
            <w:tcW w:w="2407" w:type="dxa"/>
          </w:tcPr>
          <w:p w:rsidRPr="006F694A" w:rsidR="006B0C1B" w:rsidP="009D2CD4" w:rsidRDefault="006B0C1B" w14:paraId="2EDADFBA" w14:textId="77777777">
            <w:pPr>
              <w:pStyle w:val="NoSpacing"/>
            </w:pPr>
            <w:r w:rsidRPr="006F694A">
              <w:t>number-ports</w:t>
            </w:r>
          </w:p>
        </w:tc>
        <w:tc>
          <w:tcPr>
            <w:tcW w:w="3830" w:type="dxa"/>
          </w:tcPr>
          <w:p w:rsidRPr="006F694A" w:rsidR="006B0C1B" w:rsidP="009D2CD4" w:rsidRDefault="006B0C1B" w14:paraId="1DC5B4EB" w14:textId="77777777">
            <w:pPr>
              <w:pStyle w:val="NoSpacing"/>
              <w:rPr>
                <w:lang w:val="en-GB"/>
              </w:rPr>
            </w:pPr>
            <w:r w:rsidRPr="006F694A">
              <w:rPr>
                <w:lang w:val="en-GB"/>
              </w:rPr>
              <w:t>Number of antenna ports in the SRS resource set</w:t>
            </w:r>
          </w:p>
        </w:tc>
        <w:tc>
          <w:tcPr>
            <w:tcW w:w="1985" w:type="dxa"/>
          </w:tcPr>
          <w:p w:rsidRPr="006F694A" w:rsidR="006B0C1B" w:rsidP="009D2CD4" w:rsidRDefault="006B0C1B" w14:paraId="44BA66C0" w14:textId="77777777">
            <w:pPr>
              <w:pStyle w:val="NoSpacing"/>
            </w:pPr>
            <w:r w:rsidRPr="006F694A">
              <w:t>integer</w:t>
            </w:r>
          </w:p>
        </w:tc>
        <w:tc>
          <w:tcPr>
            <w:tcW w:w="1406" w:type="dxa"/>
          </w:tcPr>
          <w:p w:rsidRPr="006F694A" w:rsidR="006B0C1B" w:rsidP="009D2CD4" w:rsidRDefault="006B0C1B" w14:paraId="3E04A340" w14:textId="77777777">
            <w:pPr>
              <w:pStyle w:val="NoSpacing"/>
            </w:pPr>
            <w:r w:rsidRPr="006F694A">
              <w:t>1</w:t>
            </w:r>
          </w:p>
        </w:tc>
      </w:tr>
      <w:tr w:rsidR="006B0C1B" w:rsidTr="00D85748" w14:paraId="33BD45E6" w14:textId="77777777">
        <w:tc>
          <w:tcPr>
            <w:tcW w:w="2407" w:type="dxa"/>
          </w:tcPr>
          <w:p w:rsidRPr="006F694A" w:rsidR="006B0C1B" w:rsidP="009D2CD4" w:rsidRDefault="006B0C1B" w14:paraId="005D3E86" w14:textId="77777777">
            <w:pPr>
              <w:pStyle w:val="NoSpacing"/>
            </w:pPr>
            <w:r w:rsidRPr="006F694A">
              <w:t>number-ofdm-symbols</w:t>
            </w:r>
          </w:p>
        </w:tc>
        <w:tc>
          <w:tcPr>
            <w:tcW w:w="3830" w:type="dxa"/>
          </w:tcPr>
          <w:p w:rsidRPr="006F694A" w:rsidR="006B0C1B" w:rsidP="009D2CD4" w:rsidRDefault="006B0C1B" w14:paraId="14345B92" w14:textId="77777777">
            <w:pPr>
              <w:pStyle w:val="NoSpacing"/>
              <w:rPr>
                <w:lang w:val="en-GB"/>
              </w:rPr>
            </w:pPr>
            <w:r w:rsidRPr="006F694A">
              <w:rPr>
                <w:lang w:val="en-GB"/>
              </w:rPr>
              <w:t>Consecutive OFDM symbols in the SRS resourse set</w:t>
            </w:r>
          </w:p>
        </w:tc>
        <w:tc>
          <w:tcPr>
            <w:tcW w:w="1985" w:type="dxa"/>
          </w:tcPr>
          <w:p w:rsidRPr="006F694A" w:rsidR="006B0C1B" w:rsidP="009D2CD4" w:rsidRDefault="006B0C1B" w14:paraId="37A9AF0E" w14:textId="77777777">
            <w:pPr>
              <w:pStyle w:val="NoSpacing"/>
            </w:pPr>
            <w:r w:rsidRPr="006F694A">
              <w:t>integer</w:t>
            </w:r>
          </w:p>
        </w:tc>
        <w:tc>
          <w:tcPr>
            <w:tcW w:w="1406" w:type="dxa"/>
          </w:tcPr>
          <w:p w:rsidRPr="006F694A" w:rsidR="006B0C1B" w:rsidP="009D2CD4" w:rsidRDefault="006B0C1B" w14:paraId="03AD8B15" w14:textId="77777777">
            <w:pPr>
              <w:pStyle w:val="NoSpacing"/>
            </w:pPr>
            <w:r w:rsidRPr="006F694A">
              <w:t>1</w:t>
            </w:r>
          </w:p>
        </w:tc>
      </w:tr>
      <w:tr w:rsidR="006B0C1B" w:rsidTr="00D85748" w14:paraId="312FAB85" w14:textId="77777777">
        <w:tc>
          <w:tcPr>
            <w:tcW w:w="2407" w:type="dxa"/>
          </w:tcPr>
          <w:p w:rsidRPr="006F694A" w:rsidR="006B0C1B" w:rsidP="009D2CD4" w:rsidRDefault="006B0C1B" w14:paraId="7F2F54E7" w14:textId="77777777">
            <w:pPr>
              <w:pStyle w:val="NoSpacing"/>
            </w:pPr>
            <w:r w:rsidRPr="006F694A">
              <w:t>transmission-comb</w:t>
            </w:r>
          </w:p>
        </w:tc>
        <w:tc>
          <w:tcPr>
            <w:tcW w:w="3830" w:type="dxa"/>
          </w:tcPr>
          <w:p w:rsidRPr="006F694A" w:rsidR="006B0C1B" w:rsidP="009D2CD4" w:rsidRDefault="006B0C1B" w14:paraId="55D925A4" w14:textId="77777777">
            <w:pPr>
              <w:pStyle w:val="NoSpacing"/>
              <w:rPr>
                <w:lang w:val="en-GB"/>
              </w:rPr>
            </w:pPr>
            <w:r w:rsidRPr="006F694A">
              <w:rPr>
                <w:lang w:val="en-GB"/>
              </w:rPr>
              <w:t>Separation in subcarriers between SRS's REs</w:t>
            </w:r>
          </w:p>
        </w:tc>
        <w:tc>
          <w:tcPr>
            <w:tcW w:w="1985" w:type="dxa"/>
          </w:tcPr>
          <w:p w:rsidRPr="006F694A" w:rsidR="006B0C1B" w:rsidP="009D2CD4" w:rsidRDefault="006B0C1B" w14:paraId="0685EB02" w14:textId="77777777">
            <w:pPr>
              <w:pStyle w:val="NoSpacing"/>
            </w:pPr>
            <w:r w:rsidRPr="006F694A">
              <w:t>integer</w:t>
            </w:r>
          </w:p>
        </w:tc>
        <w:tc>
          <w:tcPr>
            <w:tcW w:w="1406" w:type="dxa"/>
          </w:tcPr>
          <w:p w:rsidRPr="006F694A" w:rsidR="006B0C1B" w:rsidP="009D2CD4" w:rsidRDefault="006B0C1B" w14:paraId="5A956AD1" w14:textId="77777777">
            <w:pPr>
              <w:pStyle w:val="NoSpacing"/>
            </w:pPr>
            <w:r w:rsidRPr="006F694A">
              <w:t>2</w:t>
            </w:r>
          </w:p>
        </w:tc>
      </w:tr>
      <w:tr w:rsidR="006B0C1B" w:rsidTr="00D85748" w14:paraId="4D57EC44" w14:textId="77777777">
        <w:tc>
          <w:tcPr>
            <w:tcW w:w="2407" w:type="dxa"/>
          </w:tcPr>
          <w:p w:rsidRPr="006F694A" w:rsidR="006B0C1B" w:rsidP="009D2CD4" w:rsidRDefault="006B0C1B" w14:paraId="0CD3CDC2" w14:textId="77777777">
            <w:pPr>
              <w:pStyle w:val="NoSpacing"/>
            </w:pPr>
            <w:r w:rsidRPr="006F694A">
              <w:t>transmission-comb-offset</w:t>
            </w:r>
          </w:p>
        </w:tc>
        <w:tc>
          <w:tcPr>
            <w:tcW w:w="3830" w:type="dxa"/>
          </w:tcPr>
          <w:p w:rsidRPr="006F694A" w:rsidR="006B0C1B" w:rsidP="009D2CD4" w:rsidRDefault="006B0C1B" w14:paraId="3489470C" w14:textId="77777777">
            <w:pPr>
              <w:pStyle w:val="NoSpacing"/>
            </w:pPr>
            <w:r w:rsidRPr="006F694A">
              <w:t>Transmission Comb offset</w:t>
            </w:r>
          </w:p>
        </w:tc>
        <w:tc>
          <w:tcPr>
            <w:tcW w:w="1985" w:type="dxa"/>
          </w:tcPr>
          <w:p w:rsidRPr="006F694A" w:rsidR="006B0C1B" w:rsidP="009D2CD4" w:rsidRDefault="006B0C1B" w14:paraId="11775A59" w14:textId="77777777">
            <w:pPr>
              <w:pStyle w:val="NoSpacing"/>
            </w:pPr>
            <w:r w:rsidRPr="006F694A">
              <w:t>integer</w:t>
            </w:r>
          </w:p>
        </w:tc>
        <w:tc>
          <w:tcPr>
            <w:tcW w:w="1406" w:type="dxa"/>
          </w:tcPr>
          <w:p w:rsidRPr="006F694A" w:rsidR="006B0C1B" w:rsidP="009D2CD4" w:rsidRDefault="006B0C1B" w14:paraId="2AD1CAA5" w14:textId="77777777">
            <w:pPr>
              <w:pStyle w:val="NoSpacing"/>
            </w:pPr>
            <w:r w:rsidRPr="006F694A">
              <w:t>0</w:t>
            </w:r>
          </w:p>
        </w:tc>
      </w:tr>
      <w:tr w:rsidR="006B0C1B" w:rsidTr="00D85748" w14:paraId="7B7E2E0A" w14:textId="77777777">
        <w:tc>
          <w:tcPr>
            <w:tcW w:w="2407" w:type="dxa"/>
          </w:tcPr>
          <w:p w:rsidRPr="006F694A" w:rsidR="006B0C1B" w:rsidP="009D2CD4" w:rsidRDefault="006B0C1B" w14:paraId="410FBBC1" w14:textId="77777777">
            <w:pPr>
              <w:pStyle w:val="NoSpacing"/>
            </w:pPr>
            <w:r w:rsidRPr="006F694A">
              <w:t>symbol-offset</w:t>
            </w:r>
          </w:p>
        </w:tc>
        <w:tc>
          <w:tcPr>
            <w:tcW w:w="3830" w:type="dxa"/>
          </w:tcPr>
          <w:p w:rsidRPr="006F694A" w:rsidR="006B0C1B" w:rsidP="009D2CD4" w:rsidRDefault="006B0C1B" w14:paraId="13A2A6CB" w14:textId="77777777">
            <w:pPr>
              <w:pStyle w:val="NoSpacing"/>
              <w:rPr>
                <w:lang w:val="en-GB"/>
              </w:rPr>
            </w:pPr>
            <w:r w:rsidRPr="006F694A">
              <w:rPr>
                <w:lang w:val="en-GB"/>
              </w:rPr>
              <w:t>Offset in OFDM symbols from the end of the slot</w:t>
            </w:r>
          </w:p>
        </w:tc>
        <w:tc>
          <w:tcPr>
            <w:tcW w:w="1985" w:type="dxa"/>
          </w:tcPr>
          <w:p w:rsidRPr="006F694A" w:rsidR="006B0C1B" w:rsidP="009D2CD4" w:rsidRDefault="006B0C1B" w14:paraId="61E57EC1" w14:textId="77777777">
            <w:pPr>
              <w:pStyle w:val="NoSpacing"/>
            </w:pPr>
            <w:r w:rsidRPr="006F694A">
              <w:t>integer</w:t>
            </w:r>
          </w:p>
        </w:tc>
        <w:tc>
          <w:tcPr>
            <w:tcW w:w="1406" w:type="dxa"/>
          </w:tcPr>
          <w:p w:rsidRPr="006F694A" w:rsidR="006B0C1B" w:rsidP="009D2CD4" w:rsidRDefault="006B0C1B" w14:paraId="3C3C971E" w14:textId="77777777">
            <w:pPr>
              <w:pStyle w:val="NoSpacing"/>
            </w:pPr>
            <w:r w:rsidRPr="006F694A">
              <w:t>0</w:t>
            </w:r>
          </w:p>
        </w:tc>
      </w:tr>
      <w:tr w:rsidR="006B0C1B" w:rsidTr="00D85748" w14:paraId="0EE36A7F" w14:textId="77777777">
        <w:tc>
          <w:tcPr>
            <w:tcW w:w="2407" w:type="dxa"/>
          </w:tcPr>
          <w:p w:rsidRPr="006F694A" w:rsidR="006B0C1B" w:rsidP="009D2CD4" w:rsidRDefault="006B0C1B" w14:paraId="32B93529" w14:textId="77777777">
            <w:pPr>
              <w:pStyle w:val="NoSpacing"/>
            </w:pPr>
            <w:r w:rsidRPr="006F694A">
              <w:t>subframe-period</w:t>
            </w:r>
          </w:p>
        </w:tc>
        <w:tc>
          <w:tcPr>
            <w:tcW w:w="3830" w:type="dxa"/>
          </w:tcPr>
          <w:p w:rsidRPr="006F694A" w:rsidR="006B0C1B" w:rsidP="009D2CD4" w:rsidRDefault="006B0C1B" w14:paraId="063945BB" w14:textId="77777777">
            <w:pPr>
              <w:pStyle w:val="NoSpacing"/>
              <w:rPr>
                <w:lang w:val="en-GB"/>
              </w:rPr>
            </w:pPr>
            <w:r w:rsidRPr="006F694A">
              <w:rPr>
                <w:lang w:val="en-GB"/>
              </w:rPr>
              <w:t>Period in slots of the SRS resourse set</w:t>
            </w:r>
          </w:p>
        </w:tc>
        <w:tc>
          <w:tcPr>
            <w:tcW w:w="1985" w:type="dxa"/>
          </w:tcPr>
          <w:p w:rsidRPr="006F694A" w:rsidR="006B0C1B" w:rsidP="009D2CD4" w:rsidRDefault="006B0C1B" w14:paraId="5E34D69F" w14:textId="77777777">
            <w:pPr>
              <w:pStyle w:val="NoSpacing"/>
            </w:pPr>
            <w:r w:rsidRPr="006F694A">
              <w:t>integer</w:t>
            </w:r>
          </w:p>
        </w:tc>
        <w:tc>
          <w:tcPr>
            <w:tcW w:w="1406" w:type="dxa"/>
          </w:tcPr>
          <w:p w:rsidRPr="006F694A" w:rsidR="006B0C1B" w:rsidP="009D2CD4" w:rsidRDefault="006B0C1B" w14:paraId="2C1A7ABD" w14:textId="77777777">
            <w:pPr>
              <w:pStyle w:val="NoSpacing"/>
            </w:pPr>
            <w:r w:rsidRPr="006F694A">
              <w:t>5</w:t>
            </w:r>
          </w:p>
        </w:tc>
      </w:tr>
      <w:tr w:rsidR="006B0C1B" w:rsidTr="00D85748" w14:paraId="2F36497C" w14:textId="77777777">
        <w:tc>
          <w:tcPr>
            <w:tcW w:w="2407" w:type="dxa"/>
          </w:tcPr>
          <w:p w:rsidRPr="006F694A" w:rsidR="006B0C1B" w:rsidP="009D2CD4" w:rsidRDefault="006B0C1B" w14:paraId="457948B4" w14:textId="77777777">
            <w:pPr>
              <w:pStyle w:val="NoSpacing"/>
            </w:pPr>
            <w:r w:rsidRPr="006F694A">
              <w:t>subframe-offset</w:t>
            </w:r>
          </w:p>
        </w:tc>
        <w:tc>
          <w:tcPr>
            <w:tcW w:w="3830" w:type="dxa"/>
          </w:tcPr>
          <w:p w:rsidRPr="006F694A" w:rsidR="006B0C1B" w:rsidP="009D2CD4" w:rsidRDefault="006B0C1B" w14:paraId="58E6EE91" w14:textId="77777777">
            <w:pPr>
              <w:pStyle w:val="NoSpacing"/>
              <w:rPr>
                <w:lang w:val="en-GB"/>
              </w:rPr>
            </w:pPr>
            <w:r w:rsidRPr="006F694A">
              <w:rPr>
                <w:lang w:val="en-GB"/>
              </w:rPr>
              <w:t>Offset in slots of the SRS resource set</w:t>
            </w:r>
          </w:p>
        </w:tc>
        <w:tc>
          <w:tcPr>
            <w:tcW w:w="1985" w:type="dxa"/>
          </w:tcPr>
          <w:p w:rsidRPr="006F694A" w:rsidR="006B0C1B" w:rsidP="009D2CD4" w:rsidRDefault="006B0C1B" w14:paraId="2E5B0DF7" w14:textId="77777777">
            <w:pPr>
              <w:pStyle w:val="NoSpacing"/>
            </w:pPr>
            <w:r w:rsidRPr="006F694A">
              <w:t>integer</w:t>
            </w:r>
          </w:p>
        </w:tc>
        <w:tc>
          <w:tcPr>
            <w:tcW w:w="1406" w:type="dxa"/>
          </w:tcPr>
          <w:p w:rsidRPr="006F694A" w:rsidR="006B0C1B" w:rsidP="009D2CD4" w:rsidRDefault="006B0C1B" w14:paraId="763375AC" w14:textId="77777777">
            <w:pPr>
              <w:pStyle w:val="NoSpacing"/>
            </w:pPr>
            <w:r w:rsidRPr="006F694A">
              <w:t>0</w:t>
            </w:r>
          </w:p>
        </w:tc>
      </w:tr>
      <w:tr w:rsidR="006B0C1B" w:rsidTr="00D85748" w14:paraId="2918B011" w14:textId="77777777">
        <w:tc>
          <w:tcPr>
            <w:tcW w:w="2407" w:type="dxa"/>
          </w:tcPr>
          <w:p w:rsidRPr="006F694A" w:rsidR="006B0C1B" w:rsidP="009D2CD4" w:rsidRDefault="006B0C1B" w14:paraId="50ADF994" w14:textId="77777777">
            <w:pPr>
              <w:pStyle w:val="NoSpacing"/>
            </w:pPr>
            <w:r w:rsidRPr="006F694A">
              <w:t>bandwidth</w:t>
            </w:r>
          </w:p>
        </w:tc>
        <w:tc>
          <w:tcPr>
            <w:tcW w:w="3830" w:type="dxa"/>
          </w:tcPr>
          <w:p w:rsidRPr="006F694A" w:rsidR="006B0C1B" w:rsidP="009D2CD4" w:rsidRDefault="006B0C1B" w14:paraId="3D4C934F" w14:textId="77777777">
            <w:pPr>
              <w:pStyle w:val="NoSpacing"/>
              <w:rPr>
                <w:lang w:val="en-GB"/>
              </w:rPr>
            </w:pPr>
            <w:r w:rsidRPr="006F694A">
              <w:rPr>
                <w:lang w:val="en-GB"/>
              </w:rPr>
              <w:t>Parameter B_SRS from Table 6.4.1.4.3-1</w:t>
            </w:r>
          </w:p>
        </w:tc>
        <w:tc>
          <w:tcPr>
            <w:tcW w:w="1985" w:type="dxa"/>
          </w:tcPr>
          <w:p w:rsidRPr="006F694A" w:rsidR="006B0C1B" w:rsidP="009D2CD4" w:rsidRDefault="006B0C1B" w14:paraId="3DBC10CC" w14:textId="77777777">
            <w:pPr>
              <w:pStyle w:val="NoSpacing"/>
            </w:pPr>
            <w:r w:rsidRPr="006F694A">
              <w:t>integer</w:t>
            </w:r>
          </w:p>
        </w:tc>
        <w:tc>
          <w:tcPr>
            <w:tcW w:w="1406" w:type="dxa"/>
          </w:tcPr>
          <w:p w:rsidRPr="006F694A" w:rsidR="006B0C1B" w:rsidP="009D2CD4" w:rsidRDefault="006B0C1B" w14:paraId="72DD2671" w14:textId="77777777">
            <w:pPr>
              <w:pStyle w:val="NoSpacing"/>
            </w:pPr>
            <w:r w:rsidRPr="006F694A">
              <w:t>0</w:t>
            </w:r>
          </w:p>
        </w:tc>
      </w:tr>
      <w:tr w:rsidR="006B0C1B" w:rsidTr="00D85748" w14:paraId="77BFBE03" w14:textId="77777777">
        <w:tc>
          <w:tcPr>
            <w:tcW w:w="2407" w:type="dxa"/>
          </w:tcPr>
          <w:p w:rsidRPr="006F694A" w:rsidR="006B0C1B" w:rsidP="009D2CD4" w:rsidRDefault="006B0C1B" w14:paraId="33274F1F" w14:textId="77777777">
            <w:pPr>
              <w:pStyle w:val="NoSpacing"/>
            </w:pPr>
            <w:r w:rsidRPr="006F694A">
              <w:t>bandwidth-config</w:t>
            </w:r>
          </w:p>
        </w:tc>
        <w:tc>
          <w:tcPr>
            <w:tcW w:w="3830" w:type="dxa"/>
          </w:tcPr>
          <w:p w:rsidRPr="006F694A" w:rsidR="006B0C1B" w:rsidP="009D2CD4" w:rsidRDefault="006B0C1B" w14:paraId="06133507" w14:textId="77777777">
            <w:pPr>
              <w:pStyle w:val="NoSpacing"/>
              <w:rPr>
                <w:lang w:val="en-GB"/>
              </w:rPr>
            </w:pPr>
            <w:r w:rsidRPr="006F694A">
              <w:rPr>
                <w:lang w:val="en-GB"/>
              </w:rPr>
              <w:t>Parameter C_SRS from Table 6.4.1.4.3-1</w:t>
            </w:r>
          </w:p>
        </w:tc>
        <w:tc>
          <w:tcPr>
            <w:tcW w:w="1985" w:type="dxa"/>
          </w:tcPr>
          <w:p w:rsidRPr="006F694A" w:rsidR="006B0C1B" w:rsidP="009D2CD4" w:rsidRDefault="006B0C1B" w14:paraId="29E5FC13" w14:textId="77777777">
            <w:pPr>
              <w:pStyle w:val="NoSpacing"/>
            </w:pPr>
            <w:r w:rsidRPr="006F694A">
              <w:t>integer</w:t>
            </w:r>
          </w:p>
        </w:tc>
        <w:tc>
          <w:tcPr>
            <w:tcW w:w="1406" w:type="dxa"/>
          </w:tcPr>
          <w:p w:rsidRPr="006F694A" w:rsidR="006B0C1B" w:rsidP="009D2CD4" w:rsidRDefault="006B0C1B" w14:paraId="77043705" w14:textId="77777777">
            <w:pPr>
              <w:pStyle w:val="NoSpacing"/>
            </w:pPr>
            <w:r w:rsidRPr="006F694A">
              <w:t>0</w:t>
            </w:r>
          </w:p>
        </w:tc>
      </w:tr>
      <w:tr w:rsidR="006B0C1B" w:rsidTr="00D85748" w14:paraId="43816077" w14:textId="77777777">
        <w:tc>
          <w:tcPr>
            <w:tcW w:w="2407" w:type="dxa"/>
          </w:tcPr>
          <w:p w:rsidRPr="006F694A" w:rsidR="006B0C1B" w:rsidP="009D2CD4" w:rsidRDefault="006B0C1B" w14:paraId="11E97B65" w14:textId="77777777">
            <w:pPr>
              <w:pStyle w:val="NoSpacing"/>
            </w:pPr>
            <w:r w:rsidRPr="006F694A">
              <w:t>hopping-bandwidth</w:t>
            </w:r>
          </w:p>
        </w:tc>
        <w:tc>
          <w:tcPr>
            <w:tcW w:w="3830" w:type="dxa"/>
          </w:tcPr>
          <w:p w:rsidRPr="006F694A" w:rsidR="006B0C1B" w:rsidP="009D2CD4" w:rsidRDefault="006B0C1B" w14:paraId="452F805F" w14:textId="77777777">
            <w:pPr>
              <w:pStyle w:val="NoSpacing"/>
              <w:rPr>
                <w:lang w:val="en-GB"/>
              </w:rPr>
            </w:pPr>
            <w:r w:rsidRPr="006F694A">
              <w:rPr>
                <w:lang w:val="en-GB"/>
              </w:rPr>
              <w:t>Parameter b_hop to configure frequency hopping</w:t>
            </w:r>
          </w:p>
        </w:tc>
        <w:tc>
          <w:tcPr>
            <w:tcW w:w="1985" w:type="dxa"/>
          </w:tcPr>
          <w:p w:rsidRPr="006F694A" w:rsidR="006B0C1B" w:rsidP="009D2CD4" w:rsidRDefault="006B0C1B" w14:paraId="4A5C9C92" w14:textId="77777777">
            <w:pPr>
              <w:pStyle w:val="NoSpacing"/>
            </w:pPr>
            <w:r w:rsidRPr="006F694A">
              <w:t>integer</w:t>
            </w:r>
          </w:p>
        </w:tc>
        <w:tc>
          <w:tcPr>
            <w:tcW w:w="1406" w:type="dxa"/>
          </w:tcPr>
          <w:p w:rsidRPr="006F694A" w:rsidR="006B0C1B" w:rsidP="009D2CD4" w:rsidRDefault="006B0C1B" w14:paraId="5DEF61A2" w14:textId="77777777">
            <w:pPr>
              <w:pStyle w:val="NoSpacing"/>
            </w:pPr>
            <w:r w:rsidRPr="006F694A">
              <w:t>bandwidth</w:t>
            </w:r>
          </w:p>
        </w:tc>
      </w:tr>
      <w:tr w:rsidR="006B0C1B" w:rsidTr="00D85748" w14:paraId="73035967" w14:textId="77777777">
        <w:tc>
          <w:tcPr>
            <w:tcW w:w="2407" w:type="dxa"/>
          </w:tcPr>
          <w:p w:rsidRPr="006F694A" w:rsidR="006B0C1B" w:rsidP="009D2CD4" w:rsidRDefault="006B0C1B" w14:paraId="555E7C30" w14:textId="77777777">
            <w:pPr>
              <w:pStyle w:val="NoSpacing"/>
            </w:pPr>
            <w:r w:rsidRPr="006F694A">
              <w:t>hopping-type</w:t>
            </w:r>
          </w:p>
        </w:tc>
        <w:tc>
          <w:tcPr>
            <w:tcW w:w="3830" w:type="dxa"/>
          </w:tcPr>
          <w:p w:rsidRPr="006F694A" w:rsidR="006B0C1B" w:rsidP="009D2CD4" w:rsidRDefault="006B0C1B" w14:paraId="24CF17CE" w14:textId="77777777">
            <w:pPr>
              <w:pStyle w:val="NoSpacing"/>
            </w:pPr>
            <w:r w:rsidRPr="006F694A">
              <w:t>Type of sequence hopping</w:t>
            </w:r>
          </w:p>
        </w:tc>
        <w:tc>
          <w:tcPr>
            <w:tcW w:w="1985" w:type="dxa"/>
          </w:tcPr>
          <w:p w:rsidRPr="006F694A" w:rsidR="006B0C1B" w:rsidP="009D2CD4" w:rsidRDefault="006B0C1B" w14:paraId="37D0EF8F" w14:textId="77777777">
            <w:pPr>
              <w:pStyle w:val="NoSpacing"/>
            </w:pPr>
            <w:r w:rsidRPr="006F694A">
              <w:t>'neither' | 'groupHopping' | 'sequenceHopping'</w:t>
            </w:r>
          </w:p>
        </w:tc>
        <w:tc>
          <w:tcPr>
            <w:tcW w:w="1406" w:type="dxa"/>
          </w:tcPr>
          <w:p w:rsidRPr="006F694A" w:rsidR="006B0C1B" w:rsidP="009D2CD4" w:rsidRDefault="006B0C1B" w14:paraId="658323DA" w14:textId="77777777">
            <w:pPr>
              <w:pStyle w:val="NoSpacing"/>
            </w:pPr>
            <w:r w:rsidRPr="006F694A">
              <w:t>'neither'</w:t>
            </w:r>
          </w:p>
        </w:tc>
      </w:tr>
      <w:tr w:rsidR="006B0C1B" w:rsidTr="00D85748" w14:paraId="31BE3911" w14:textId="77777777">
        <w:tc>
          <w:tcPr>
            <w:tcW w:w="2407" w:type="dxa"/>
          </w:tcPr>
          <w:p w:rsidRPr="006F694A" w:rsidR="006B0C1B" w:rsidP="009D2CD4" w:rsidRDefault="006B0C1B" w14:paraId="6289C43E" w14:textId="77777777">
            <w:pPr>
              <w:pStyle w:val="NoSpacing"/>
            </w:pPr>
            <w:r w:rsidRPr="006F694A">
              <w:t>repetition-factor</w:t>
            </w:r>
          </w:p>
        </w:tc>
        <w:tc>
          <w:tcPr>
            <w:tcW w:w="3830" w:type="dxa"/>
          </w:tcPr>
          <w:p w:rsidRPr="006F694A" w:rsidR="006B0C1B" w:rsidP="009D2CD4" w:rsidRDefault="006B0C1B" w14:paraId="5A3A7A3B" w14:textId="77777777">
            <w:pPr>
              <w:pStyle w:val="NoSpacing"/>
              <w:rPr>
                <w:lang w:val="en-GB"/>
              </w:rPr>
            </w:pPr>
            <w:r w:rsidRPr="006F694A">
              <w:rPr>
                <w:lang w:val="en-GB"/>
              </w:rPr>
              <w:t>Repetion factor of the SRS resource set</w:t>
            </w:r>
          </w:p>
        </w:tc>
        <w:tc>
          <w:tcPr>
            <w:tcW w:w="1985" w:type="dxa"/>
          </w:tcPr>
          <w:p w:rsidRPr="006F694A" w:rsidR="006B0C1B" w:rsidP="009D2CD4" w:rsidRDefault="006B0C1B" w14:paraId="106FFF01" w14:textId="77777777">
            <w:pPr>
              <w:pStyle w:val="NoSpacing"/>
            </w:pPr>
            <w:r w:rsidRPr="006F694A">
              <w:t>integer</w:t>
            </w:r>
          </w:p>
        </w:tc>
        <w:tc>
          <w:tcPr>
            <w:tcW w:w="1406" w:type="dxa"/>
          </w:tcPr>
          <w:p w:rsidRPr="006F694A" w:rsidR="006B0C1B" w:rsidP="009D2CD4" w:rsidRDefault="006B0C1B" w14:paraId="33968D79" w14:textId="77777777">
            <w:pPr>
              <w:pStyle w:val="NoSpacing"/>
            </w:pPr>
            <w:r w:rsidRPr="006F694A">
              <w:t>1</w:t>
            </w:r>
          </w:p>
        </w:tc>
      </w:tr>
      <w:tr w:rsidR="006B0C1B" w:rsidTr="00D85748" w14:paraId="66A58B87" w14:textId="77777777">
        <w:tc>
          <w:tcPr>
            <w:tcW w:w="2407" w:type="dxa"/>
          </w:tcPr>
          <w:p w:rsidRPr="006F694A" w:rsidR="006B0C1B" w:rsidP="009D2CD4" w:rsidRDefault="006B0C1B" w14:paraId="69A02068" w14:textId="77777777">
            <w:pPr>
              <w:pStyle w:val="NoSpacing"/>
            </w:pPr>
            <w:r w:rsidRPr="006F694A">
              <w:t>freq-domain-pos</w:t>
            </w:r>
          </w:p>
        </w:tc>
        <w:tc>
          <w:tcPr>
            <w:tcW w:w="3830" w:type="dxa"/>
          </w:tcPr>
          <w:p w:rsidRPr="006F694A" w:rsidR="006B0C1B" w:rsidP="009D2CD4" w:rsidRDefault="006B0C1B" w14:paraId="3F0830D0" w14:textId="77777777">
            <w:pPr>
              <w:pStyle w:val="NoSpacing"/>
            </w:pPr>
            <w:r w:rsidRPr="006F694A">
              <w:t>High layer parameter freqDomainPosition</w:t>
            </w:r>
          </w:p>
        </w:tc>
        <w:tc>
          <w:tcPr>
            <w:tcW w:w="1985" w:type="dxa"/>
          </w:tcPr>
          <w:p w:rsidRPr="006F694A" w:rsidR="006B0C1B" w:rsidP="009D2CD4" w:rsidRDefault="006B0C1B" w14:paraId="38457F25" w14:textId="77777777">
            <w:pPr>
              <w:pStyle w:val="NoSpacing"/>
            </w:pPr>
            <w:r w:rsidRPr="006F694A">
              <w:t>integer</w:t>
            </w:r>
          </w:p>
        </w:tc>
        <w:tc>
          <w:tcPr>
            <w:tcW w:w="1406" w:type="dxa"/>
          </w:tcPr>
          <w:p w:rsidRPr="006F694A" w:rsidR="006B0C1B" w:rsidP="009D2CD4" w:rsidRDefault="006B0C1B" w14:paraId="5D2B7147" w14:textId="77777777">
            <w:pPr>
              <w:pStyle w:val="NoSpacing"/>
            </w:pPr>
            <w:r w:rsidRPr="006F694A">
              <w:t>0</w:t>
            </w:r>
          </w:p>
        </w:tc>
      </w:tr>
      <w:tr w:rsidR="006B0C1B" w:rsidTr="00D85748" w14:paraId="2599D1C0" w14:textId="77777777">
        <w:tc>
          <w:tcPr>
            <w:tcW w:w="2407" w:type="dxa"/>
          </w:tcPr>
          <w:p w:rsidRPr="006F694A" w:rsidR="006B0C1B" w:rsidP="009D2CD4" w:rsidRDefault="006B0C1B" w14:paraId="77E6B8F8" w14:textId="77777777">
            <w:pPr>
              <w:pStyle w:val="NoSpacing"/>
            </w:pPr>
            <w:r w:rsidRPr="006F694A">
              <w:t>cyclic-shift</w:t>
            </w:r>
          </w:p>
        </w:tc>
        <w:tc>
          <w:tcPr>
            <w:tcW w:w="3830" w:type="dxa"/>
          </w:tcPr>
          <w:p w:rsidRPr="006F694A" w:rsidR="006B0C1B" w:rsidP="009D2CD4" w:rsidRDefault="006B0C1B" w14:paraId="6952F6C1" w14:textId="77777777">
            <w:pPr>
              <w:pStyle w:val="NoSpacing"/>
            </w:pPr>
            <w:r w:rsidRPr="006F694A">
              <w:t>Cyclic shift parameter</w:t>
            </w:r>
          </w:p>
        </w:tc>
        <w:tc>
          <w:tcPr>
            <w:tcW w:w="1985" w:type="dxa"/>
          </w:tcPr>
          <w:p w:rsidRPr="006F694A" w:rsidR="006B0C1B" w:rsidP="009D2CD4" w:rsidRDefault="006B0C1B" w14:paraId="2ED14346" w14:textId="77777777">
            <w:pPr>
              <w:pStyle w:val="NoSpacing"/>
            </w:pPr>
            <w:r w:rsidRPr="006F694A">
              <w:t>integer</w:t>
            </w:r>
          </w:p>
        </w:tc>
        <w:tc>
          <w:tcPr>
            <w:tcW w:w="1406" w:type="dxa"/>
          </w:tcPr>
          <w:p w:rsidRPr="006F694A" w:rsidR="006B0C1B" w:rsidP="009D2CD4" w:rsidRDefault="006B0C1B" w14:paraId="2D0EA341" w14:textId="77777777">
            <w:pPr>
              <w:pStyle w:val="NoSpacing"/>
            </w:pPr>
            <w:r w:rsidRPr="006F694A">
              <w:t>0</w:t>
            </w:r>
          </w:p>
        </w:tc>
      </w:tr>
      <w:tr w:rsidR="006B0C1B" w:rsidTr="00D85748" w14:paraId="58C8C647" w14:textId="77777777">
        <w:tc>
          <w:tcPr>
            <w:tcW w:w="2407" w:type="dxa"/>
          </w:tcPr>
          <w:p w:rsidRPr="006F694A" w:rsidR="006B0C1B" w:rsidP="009D2CD4" w:rsidRDefault="006B0C1B" w14:paraId="19108420" w14:textId="77777777">
            <w:pPr>
              <w:pStyle w:val="NoSpacing"/>
            </w:pPr>
            <w:r w:rsidRPr="006F694A">
              <w:t>sequence-id</w:t>
            </w:r>
          </w:p>
        </w:tc>
        <w:tc>
          <w:tcPr>
            <w:tcW w:w="3830" w:type="dxa"/>
          </w:tcPr>
          <w:p w:rsidRPr="006F694A" w:rsidR="006B0C1B" w:rsidP="009D2CD4" w:rsidRDefault="006B0C1B" w14:paraId="29A97D25" w14:textId="77777777">
            <w:pPr>
              <w:pStyle w:val="NoSpacing"/>
            </w:pPr>
            <w:r w:rsidRPr="006F694A">
              <w:t>SRS sequence identity</w:t>
            </w:r>
          </w:p>
        </w:tc>
        <w:tc>
          <w:tcPr>
            <w:tcW w:w="1985" w:type="dxa"/>
          </w:tcPr>
          <w:p w:rsidRPr="006F694A" w:rsidR="006B0C1B" w:rsidP="009D2CD4" w:rsidRDefault="006B0C1B" w14:paraId="6632ACC9" w14:textId="77777777">
            <w:pPr>
              <w:pStyle w:val="NoSpacing"/>
            </w:pPr>
            <w:r w:rsidRPr="006F694A">
              <w:t>integer</w:t>
            </w:r>
          </w:p>
        </w:tc>
        <w:tc>
          <w:tcPr>
            <w:tcW w:w="1406" w:type="dxa"/>
          </w:tcPr>
          <w:p w:rsidRPr="006F694A" w:rsidR="006B0C1B" w:rsidP="009D2CD4" w:rsidRDefault="006B0C1B" w14:paraId="411B8BA3" w14:textId="77777777">
            <w:pPr>
              <w:pStyle w:val="NoSpacing"/>
            </w:pPr>
            <w:r w:rsidRPr="006F694A">
              <w:t>0</w:t>
            </w:r>
          </w:p>
        </w:tc>
      </w:tr>
      <w:tr w:rsidR="006B0C1B" w:rsidTr="00D85748" w14:paraId="056460B0" w14:textId="77777777">
        <w:tc>
          <w:tcPr>
            <w:tcW w:w="2407" w:type="dxa"/>
          </w:tcPr>
          <w:p w:rsidRPr="006F694A" w:rsidR="006B0C1B" w:rsidP="009D2CD4" w:rsidRDefault="006B0C1B" w14:paraId="296B785F" w14:textId="77777777">
            <w:pPr>
              <w:pStyle w:val="NoSpacing"/>
            </w:pPr>
            <w:r w:rsidRPr="006F694A">
              <w:t>power-boost</w:t>
            </w:r>
          </w:p>
        </w:tc>
        <w:tc>
          <w:tcPr>
            <w:tcW w:w="3830" w:type="dxa"/>
          </w:tcPr>
          <w:p w:rsidRPr="006F694A" w:rsidR="006B0C1B" w:rsidP="009D2CD4" w:rsidRDefault="006B0C1B" w14:paraId="1AF5A18A" w14:textId="77777777">
            <w:pPr>
              <w:pStyle w:val="NoSpacing"/>
            </w:pPr>
            <w:r w:rsidRPr="006F694A">
              <w:t>Power boosting in dB</w:t>
            </w:r>
          </w:p>
        </w:tc>
        <w:tc>
          <w:tcPr>
            <w:tcW w:w="1985" w:type="dxa"/>
          </w:tcPr>
          <w:p w:rsidRPr="006F694A" w:rsidR="006B0C1B" w:rsidP="009D2CD4" w:rsidRDefault="006B0C1B" w14:paraId="5C42FA7B" w14:textId="77777777">
            <w:pPr>
              <w:pStyle w:val="NoSpacing"/>
            </w:pPr>
            <w:r w:rsidRPr="006F694A">
              <w:t>integer</w:t>
            </w:r>
          </w:p>
        </w:tc>
        <w:tc>
          <w:tcPr>
            <w:tcW w:w="1406" w:type="dxa"/>
          </w:tcPr>
          <w:p w:rsidRPr="006F694A" w:rsidR="006B0C1B" w:rsidP="009D2CD4" w:rsidRDefault="006B0C1B" w14:paraId="1090283D" w14:textId="77777777">
            <w:pPr>
              <w:pStyle w:val="NoSpacing"/>
            </w:pPr>
            <w:r w:rsidRPr="006F694A">
              <w:t>0</w:t>
            </w:r>
          </w:p>
        </w:tc>
      </w:tr>
    </w:tbl>
    <w:p w:rsidR="00195C55" w:rsidP="006B0C1B" w:rsidRDefault="00195C55" w14:paraId="66D8D0AC" w14:textId="3C54F94B">
      <w:pPr>
        <w:autoSpaceDE w:val="0"/>
        <w:autoSpaceDN w:val="0"/>
        <w:adjustRightInd w:val="0"/>
        <w:spacing w:after="0" w:line="240" w:lineRule="auto"/>
        <w:rPr>
          <w:lang w:val="en-GB"/>
        </w:rPr>
      </w:pPr>
    </w:p>
    <w:p w:rsidR="00195C55" w:rsidP="00392B97" w:rsidRDefault="00392B97" w14:paraId="22EC917B" w14:textId="3DFBBA6E">
      <w:pPr>
        <w:pStyle w:val="Heading4"/>
        <w:rPr>
          <w:lang w:val="en-GB"/>
        </w:rPr>
      </w:pPr>
      <w:bookmarkStart w:name="_Ref41385183" w:id="54"/>
      <w:r>
        <w:rPr>
          <w:lang w:val="en-GB"/>
        </w:rPr>
        <w:t>Time Offset Estimation</w:t>
      </w:r>
      <w:bookmarkEnd w:id="54"/>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210FEF" w:rsidTr="00210FEF" w14:paraId="2A90AC9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210FEF" w:rsidP="00A821D9" w:rsidRDefault="00210FEF" w14:paraId="1D8A36D7" w14:textId="77777777">
            <w:pPr>
              <w:rPr>
                <w:b w:val="0"/>
                <w:bCs w:val="0"/>
                <w:lang w:val="en-GB"/>
              </w:rPr>
            </w:pPr>
            <w:r>
              <w:rPr>
                <w:b w:val="0"/>
                <w:bCs w:val="0"/>
                <w:lang w:val="en-GB"/>
              </w:rPr>
              <w:t>Author</w:t>
            </w:r>
          </w:p>
        </w:tc>
        <w:tc>
          <w:tcPr>
            <w:tcW w:w="7785" w:type="dxa"/>
          </w:tcPr>
          <w:p w:rsidRPr="00296097" w:rsidR="00210FEF" w:rsidP="00A821D9" w:rsidRDefault="00210FEF" w14:paraId="5A668888" w14:textId="77777777">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lang w:val="en-GB"/>
              </w:rPr>
              <w:t>Jorge Morte</w:t>
            </w:r>
          </w:p>
        </w:tc>
      </w:tr>
    </w:tbl>
    <w:p w:rsidR="00247BCE" w:rsidP="00247BCE" w:rsidRDefault="00210FEF" w14:paraId="70C4CBEA" w14:textId="2BC25E70">
      <w:pPr>
        <w:autoSpaceDE w:val="0"/>
        <w:autoSpaceDN w:val="0"/>
        <w:adjustRightInd w:val="0"/>
        <w:spacing w:after="0" w:line="240" w:lineRule="auto"/>
        <w:rPr>
          <w:lang w:val="en-GB"/>
        </w:rPr>
      </w:pPr>
      <w:r>
        <w:rPr>
          <w:lang w:val="en-GB"/>
        </w:rPr>
        <w:t>To do</w:t>
      </w:r>
    </w:p>
    <w:p w:rsidR="00247BCE" w:rsidP="00247BCE" w:rsidRDefault="00247BCE" w14:paraId="5AADAE3A" w14:textId="79BC0B64">
      <w:pPr>
        <w:autoSpaceDE w:val="0"/>
        <w:autoSpaceDN w:val="0"/>
        <w:adjustRightInd w:val="0"/>
        <w:spacing w:after="0" w:line="240" w:lineRule="auto"/>
        <w:rPr>
          <w:lang w:val="en-GB"/>
        </w:rPr>
      </w:pPr>
    </w:p>
    <w:p w:rsidR="00247BCE" w:rsidP="00247BCE" w:rsidRDefault="00247BCE" w14:paraId="3E0E01D3" w14:textId="321EA625">
      <w:pPr>
        <w:autoSpaceDE w:val="0"/>
        <w:autoSpaceDN w:val="0"/>
        <w:adjustRightInd w:val="0"/>
        <w:spacing w:after="0" w:line="240" w:lineRule="auto"/>
        <w:rPr>
          <w:lang w:val="en-GB"/>
        </w:rPr>
      </w:pPr>
    </w:p>
    <w:p w:rsidR="006067E3" w:rsidP="00247BCE" w:rsidRDefault="006067E3" w14:paraId="5CD8BA2C" w14:textId="016B16EF">
      <w:pPr>
        <w:autoSpaceDE w:val="0"/>
        <w:autoSpaceDN w:val="0"/>
        <w:adjustRightInd w:val="0"/>
        <w:spacing w:after="0" w:line="240" w:lineRule="auto"/>
        <w:rPr>
          <w:lang w:val="en-GB"/>
        </w:rPr>
      </w:pPr>
    </w:p>
    <w:p w:rsidR="006067E3" w:rsidP="00247BCE" w:rsidRDefault="006067E3" w14:paraId="045B865A" w14:textId="463DCEA9">
      <w:pPr>
        <w:autoSpaceDE w:val="0"/>
        <w:autoSpaceDN w:val="0"/>
        <w:adjustRightInd w:val="0"/>
        <w:spacing w:after="0" w:line="240" w:lineRule="auto"/>
        <w:rPr>
          <w:lang w:val="en-GB"/>
        </w:rPr>
      </w:pPr>
    </w:p>
    <w:p w:rsidR="006067E3" w:rsidP="00247BCE" w:rsidRDefault="006067E3" w14:paraId="4C2E15EC" w14:textId="1F0BE83C">
      <w:pPr>
        <w:autoSpaceDE w:val="0"/>
        <w:autoSpaceDN w:val="0"/>
        <w:adjustRightInd w:val="0"/>
        <w:spacing w:after="0" w:line="240" w:lineRule="auto"/>
        <w:rPr>
          <w:lang w:val="en-GB"/>
        </w:rPr>
      </w:pPr>
    </w:p>
    <w:p w:rsidR="006067E3" w:rsidP="00247BCE" w:rsidRDefault="006067E3" w14:paraId="26D9160C" w14:textId="712F9270">
      <w:pPr>
        <w:autoSpaceDE w:val="0"/>
        <w:autoSpaceDN w:val="0"/>
        <w:adjustRightInd w:val="0"/>
        <w:spacing w:after="0" w:line="240" w:lineRule="auto"/>
        <w:rPr>
          <w:lang w:val="en-GB"/>
        </w:rPr>
      </w:pPr>
    </w:p>
    <w:p w:rsidR="006067E3" w:rsidP="00247BCE" w:rsidRDefault="006067E3" w14:paraId="4911C8D9" w14:textId="4A5317E7">
      <w:pPr>
        <w:autoSpaceDE w:val="0"/>
        <w:autoSpaceDN w:val="0"/>
        <w:adjustRightInd w:val="0"/>
        <w:spacing w:after="0" w:line="240" w:lineRule="auto"/>
        <w:rPr>
          <w:lang w:val="en-GB"/>
        </w:rPr>
      </w:pPr>
    </w:p>
    <w:p w:rsidR="006067E3" w:rsidP="00247BCE" w:rsidRDefault="006067E3" w14:paraId="70C8E869" w14:textId="77777777">
      <w:pPr>
        <w:autoSpaceDE w:val="0"/>
        <w:autoSpaceDN w:val="0"/>
        <w:adjustRightInd w:val="0"/>
        <w:spacing w:after="0" w:line="240" w:lineRule="auto"/>
        <w:rPr>
          <w:lang w:val="en-GB"/>
        </w:rPr>
      </w:pPr>
    </w:p>
    <w:p w:rsidR="00247BCE" w:rsidP="00247BCE" w:rsidRDefault="00247BCE" w14:paraId="0F055BEE" w14:textId="77777777">
      <w:pPr>
        <w:autoSpaceDE w:val="0"/>
        <w:autoSpaceDN w:val="0"/>
        <w:adjustRightInd w:val="0"/>
        <w:spacing w:after="0" w:line="240" w:lineRule="auto"/>
        <w:rPr>
          <w:lang w:val="en-GB"/>
        </w:rPr>
      </w:pPr>
    </w:p>
    <w:p w:rsidR="00E96E9D" w:rsidP="00E96E9D" w:rsidRDefault="00E96E9D" w14:paraId="0473A5AC" w14:textId="0EE7E18E">
      <w:pPr>
        <w:pStyle w:val="Heading1"/>
        <w:rPr>
          <w:lang w:val="en-GB"/>
        </w:rPr>
      </w:pPr>
      <w:bookmarkStart w:name="_Toc48659851" w:id="55"/>
      <w:r>
        <w:rPr>
          <w:lang w:val="en-GB"/>
        </w:rPr>
        <w:lastRenderedPageBreak/>
        <w:t>Synchronization and tracking</w:t>
      </w:r>
      <w:bookmarkEnd w:id="55"/>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10FEF" w:rsidR="00210FEF" w:rsidTr="00210FEF" w14:paraId="7B8A64B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210FEF" w:rsidP="00A821D9" w:rsidRDefault="00210FEF" w14:paraId="24F19575" w14:textId="77777777">
            <w:pPr>
              <w:rPr>
                <w:b w:val="0"/>
                <w:bCs w:val="0"/>
                <w:lang w:val="en-GB"/>
              </w:rPr>
            </w:pPr>
            <w:r>
              <w:rPr>
                <w:b w:val="0"/>
                <w:bCs w:val="0"/>
                <w:lang w:val="en-GB"/>
              </w:rPr>
              <w:t>Author</w:t>
            </w:r>
          </w:p>
        </w:tc>
        <w:tc>
          <w:tcPr>
            <w:tcW w:w="7785" w:type="dxa"/>
          </w:tcPr>
          <w:p w:rsidRPr="00A821D9" w:rsidR="00210FEF" w:rsidP="00A821D9" w:rsidRDefault="00210FEF" w14:paraId="62FF69CA" w14:textId="438810B7">
            <w:pPr>
              <w:cnfStyle w:val="100000000000" w:firstRow="1" w:lastRow="0" w:firstColumn="0" w:lastColumn="0" w:oddVBand="0" w:evenVBand="0" w:oddHBand="0" w:evenHBand="0" w:firstRowFirstColumn="0" w:firstRowLastColumn="0" w:lastRowFirstColumn="0" w:lastRowLastColumn="0"/>
              <w:rPr>
                <w:b w:val="0"/>
                <w:bCs w:val="0"/>
              </w:rPr>
            </w:pPr>
            <w:r w:rsidRPr="00A821D9">
              <w:rPr>
                <w:b w:val="0"/>
                <w:bCs w:val="0"/>
              </w:rPr>
              <w:t>Panayiotis Papadimitriou, Andrei Malkov, Tero Ihalainen, Heikki Berg</w:t>
            </w:r>
          </w:p>
        </w:tc>
      </w:tr>
    </w:tbl>
    <w:p w:rsidRPr="00210FEF" w:rsidR="00210FEF" w:rsidP="00210FEF" w:rsidRDefault="00210FEF" w14:paraId="2FBA9BA3" w14:textId="77777777">
      <w:pPr>
        <w:pStyle w:val="NoSpacing"/>
      </w:pPr>
    </w:p>
    <w:p w:rsidR="00E96E9D" w:rsidP="00E96E9D" w:rsidRDefault="00E96E9D" w14:paraId="6EFDBEFD" w14:textId="00EAEC74">
      <w:pPr>
        <w:pStyle w:val="Heading2"/>
        <w:rPr>
          <w:lang w:val="en-GB"/>
        </w:rPr>
      </w:pPr>
      <w:bookmarkStart w:name="_Toc48659852" w:id="56"/>
      <w:r>
        <w:rPr>
          <w:lang w:val="en-GB"/>
        </w:rPr>
        <w:t>PSS and SSS generation</w:t>
      </w:r>
      <w:r w:rsidR="00834161">
        <w:rPr>
          <w:lang w:val="en-GB"/>
        </w:rPr>
        <w:t xml:space="preserve"> and tracking</w:t>
      </w:r>
      <w:bookmarkEnd w:id="56"/>
    </w:p>
    <w:p w:rsidR="00834161" w:rsidP="00834161" w:rsidRDefault="005650A6" w14:paraId="4F7DD822" w14:textId="2979F55A">
      <w:pPr>
        <w:pStyle w:val="NoSpacing"/>
        <w:jc w:val="both"/>
        <w:rPr>
          <w:lang w:val="en-GB"/>
        </w:rPr>
      </w:pPr>
      <w:r>
        <w:rPr>
          <w:lang w:val="en-GB"/>
        </w:rPr>
        <w:fldChar w:fldCharType="begin"/>
      </w:r>
      <w:r>
        <w:rPr>
          <w:sz w:val="18"/>
          <w:szCs w:val="18"/>
          <w:vertAlign w:val="superscript"/>
          <w:lang w:val="en-GB"/>
        </w:rPr>
        <w:instrText xml:space="preserve"> REF _Ref41564632 \h </w:instrText>
      </w:r>
      <w:r>
        <w:rPr>
          <w:lang w:val="en-GB"/>
        </w:rPr>
      </w:r>
      <w:r>
        <w:rPr>
          <w:lang w:val="en-GB"/>
        </w:rPr>
        <w:fldChar w:fldCharType="separate"/>
      </w:r>
      <w:r w:rsidRPr="00DA752E" w:rsidR="00DA752E">
        <w:rPr>
          <w:lang w:val="en-GB"/>
        </w:rPr>
        <w:t xml:space="preserve">Figure </w:t>
      </w:r>
      <w:r w:rsidRPr="00DA752E" w:rsidR="00DA752E">
        <w:rPr>
          <w:noProof/>
          <w:lang w:val="en-GB"/>
        </w:rPr>
        <w:t>4</w:t>
      </w:r>
      <w:r w:rsidRPr="00DA752E" w:rsidR="00DA752E">
        <w:rPr>
          <w:lang w:val="en-GB"/>
        </w:rPr>
        <w:noBreakHyphen/>
      </w:r>
      <w:r w:rsidRPr="00DA752E" w:rsidR="00DA752E">
        <w:rPr>
          <w:noProof/>
          <w:lang w:val="en-GB"/>
        </w:rPr>
        <w:t>1</w:t>
      </w:r>
      <w:r>
        <w:rPr>
          <w:lang w:val="en-GB"/>
        </w:rPr>
        <w:fldChar w:fldCharType="end"/>
      </w:r>
      <w:r w:rsidRPr="00343622" w:rsidR="00834161">
        <w:rPr>
          <w:sz w:val="18"/>
          <w:szCs w:val="18"/>
          <w:vertAlign w:val="superscript"/>
          <w:lang w:val="en-GB"/>
        </w:rPr>
        <w:t>1</w:t>
      </w:r>
      <w:r w:rsidR="00834161">
        <w:rPr>
          <w:lang w:val="en-GB"/>
        </w:rPr>
        <w:t xml:space="preserve"> shows the logic for intial acquisition, timing/frequency tracking.</w:t>
      </w:r>
    </w:p>
    <w:p w:rsidRPr="00343622" w:rsidR="00834161" w:rsidP="00834161" w:rsidRDefault="00834161" w14:paraId="289F7627" w14:textId="7EB754DA">
      <w:pPr>
        <w:pStyle w:val="NoSpacing"/>
        <w:jc w:val="both"/>
        <w:rPr>
          <w:sz w:val="18"/>
          <w:szCs w:val="18"/>
          <w:lang w:val="en-GB"/>
        </w:rPr>
      </w:pPr>
      <w:r w:rsidRPr="00834161">
        <w:rPr>
          <w:sz w:val="18"/>
          <w:szCs w:val="18"/>
          <w:vertAlign w:val="superscript"/>
          <w:lang w:val="en-GB"/>
        </w:rPr>
        <w:t>1</w:t>
      </w:r>
      <w:r w:rsidRPr="00343622">
        <w:rPr>
          <w:sz w:val="18"/>
          <w:szCs w:val="18"/>
          <w:lang w:val="en-GB"/>
        </w:rPr>
        <w:t>The figure is initially copied from the figure in document “</w:t>
      </w:r>
      <w:r w:rsidRPr="00834161">
        <w:rPr>
          <w:sz w:val="18"/>
          <w:szCs w:val="18"/>
          <w:lang w:val="en-GB"/>
        </w:rPr>
        <w:t>L1 Algorithm and Simulator</w:t>
      </w:r>
      <w:r w:rsidRPr="00343622">
        <w:rPr>
          <w:sz w:val="18"/>
          <w:szCs w:val="18"/>
          <w:lang w:val="en-GB"/>
        </w:rPr>
        <w:t xml:space="preserve">, </w:t>
      </w:r>
      <w:r w:rsidRPr="00834161">
        <w:rPr>
          <w:sz w:val="18"/>
          <w:szCs w:val="18"/>
          <w:lang w:val="en-GB"/>
        </w:rPr>
        <w:t>Panayiotis Papadimitriou, Andrei Malkov,</w:t>
      </w:r>
      <w:r>
        <w:rPr>
          <w:sz w:val="18"/>
          <w:szCs w:val="18"/>
          <w:lang w:val="en-GB"/>
        </w:rPr>
        <w:t xml:space="preserve"> </w:t>
      </w:r>
      <w:r w:rsidRPr="00834161">
        <w:rPr>
          <w:sz w:val="18"/>
          <w:szCs w:val="18"/>
          <w:lang w:val="en-GB"/>
        </w:rPr>
        <w:t>Tero Ihalainen, Heikki Berg</w:t>
      </w:r>
      <w:r w:rsidRPr="00343622">
        <w:rPr>
          <w:sz w:val="18"/>
          <w:szCs w:val="18"/>
          <w:lang w:val="en-GB"/>
        </w:rPr>
        <w:t>, Nokia”.</w:t>
      </w:r>
    </w:p>
    <w:p w:rsidRPr="00834161" w:rsidR="00834161" w:rsidP="00834161" w:rsidRDefault="00834161" w14:paraId="22BC308E" w14:textId="77777777">
      <w:pPr>
        <w:rPr>
          <w:lang w:val="en-GB"/>
        </w:rPr>
      </w:pPr>
    </w:p>
    <w:p w:rsidR="0039596B" w:rsidP="0039596B" w:rsidRDefault="00834161" w14:paraId="698FD3CF" w14:textId="77777777">
      <w:pPr>
        <w:keepNext/>
        <w:jc w:val="center"/>
      </w:pPr>
      <w:r w:rsidRPr="00834161">
        <w:rPr>
          <w:noProof/>
        </w:rPr>
        <w:drawing>
          <wp:inline distT="0" distB="0" distL="0" distR="0" wp14:anchorId="3C8D79DD" wp14:editId="19B2F491">
            <wp:extent cx="3729209" cy="2765759"/>
            <wp:effectExtent l="0" t="0" r="508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5045" cy="2770087"/>
                    </a:xfrm>
                    <a:prstGeom prst="rect">
                      <a:avLst/>
                    </a:prstGeom>
                    <a:noFill/>
                    <a:ln>
                      <a:noFill/>
                    </a:ln>
                    <a:effectLst/>
                  </pic:spPr>
                </pic:pic>
              </a:graphicData>
            </a:graphic>
          </wp:inline>
        </w:drawing>
      </w:r>
    </w:p>
    <w:p w:rsidR="00834161" w:rsidP="0039596B" w:rsidRDefault="0039596B" w14:paraId="7EC1E337" w14:textId="45EAC88F">
      <w:pPr>
        <w:pStyle w:val="Caption"/>
        <w:rPr>
          <w:lang w:val="en-GB"/>
        </w:rPr>
      </w:pPr>
      <w:bookmarkStart w:name="_Ref41564632" w:id="57"/>
      <w:r>
        <w:t xml:space="preserve">Figure </w:t>
      </w:r>
      <w:r w:rsidR="00F92EA3">
        <w:fldChar w:fldCharType="begin"/>
      </w:r>
      <w:r w:rsidR="00F92EA3">
        <w:instrText xml:space="preserve"> STYLEREF 1 \s </w:instrText>
      </w:r>
      <w:r w:rsidR="00F92EA3">
        <w:fldChar w:fldCharType="separate"/>
      </w:r>
      <w:r w:rsidR="00F92EA3">
        <w:rPr>
          <w:noProof/>
        </w:rPr>
        <w:t>4</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1</w:t>
      </w:r>
      <w:r w:rsidR="00F92EA3">
        <w:fldChar w:fldCharType="end"/>
      </w:r>
      <w:bookmarkEnd w:id="57"/>
      <w:r>
        <w:t xml:space="preserve"> </w:t>
      </w:r>
      <w:r w:rsidRPr="0036034A">
        <w:t>Initial Acquisition, Timing/Frequency Tracking</w:t>
      </w:r>
    </w:p>
    <w:p w:rsidR="006F47C1" w:rsidP="006F47C1" w:rsidRDefault="006F47C1" w14:paraId="340A19AE" w14:textId="763FF38E">
      <w:pPr>
        <w:pStyle w:val="Heading2"/>
        <w:rPr>
          <w:lang w:val="en-GB"/>
        </w:rPr>
      </w:pPr>
      <w:bookmarkStart w:name="_Toc48659853" w:id="58"/>
      <w:r>
        <w:rPr>
          <w:lang w:val="en-GB"/>
        </w:rPr>
        <w:t>Efficient SSS Detection</w:t>
      </w:r>
      <w:bookmarkEnd w:id="58"/>
    </w:p>
    <w:p w:rsidR="006F47C1" w:rsidP="006F47C1" w:rsidRDefault="006F47C1" w14:paraId="4C0576F3" w14:textId="54D76AD4">
      <w:pPr>
        <w:pStyle w:val="NoSpacing"/>
        <w:jc w:val="both"/>
        <w:rPr>
          <w:lang w:val="en-GB"/>
        </w:rPr>
      </w:pPr>
      <w:r w:rsidRPr="006F47C1">
        <w:rPr>
          <w:lang w:val="en-GB"/>
        </w:rPr>
        <w:t xml:space="preserve">In this </w:t>
      </w:r>
      <w:r>
        <w:rPr>
          <w:lang w:val="en-GB"/>
        </w:rPr>
        <w:t>section</w:t>
      </w:r>
      <w:r w:rsidRPr="006F47C1">
        <w:rPr>
          <w:lang w:val="en-GB"/>
        </w:rPr>
        <w:t xml:space="preserve"> we discuss an efficient SSS detection method, that has certain benefits than the exhaustive search, i.e. correlation over all possible 168x2 SSS sequences within a radio frame of 10ms</w:t>
      </w:r>
      <w:r w:rsidR="004248A1">
        <w:rPr>
          <w:lang w:val="en-GB"/>
        </w:rPr>
        <w:t>.</w:t>
      </w:r>
    </w:p>
    <w:p w:rsidR="004248A1" w:rsidP="006F47C1" w:rsidRDefault="004248A1" w14:paraId="672A3502" w14:textId="135C3E6D">
      <w:pPr>
        <w:pStyle w:val="NoSpacing"/>
        <w:jc w:val="both"/>
        <w:rPr>
          <w:lang w:val="en-GB"/>
        </w:rPr>
      </w:pPr>
    </w:p>
    <w:p w:rsidR="004248A1" w:rsidP="006F47C1" w:rsidRDefault="004248A1" w14:paraId="54D38CC0" w14:textId="030F9F3B">
      <w:pPr>
        <w:pStyle w:val="NoSpacing"/>
        <w:jc w:val="both"/>
        <w:rPr>
          <w:lang w:val="en-GB"/>
        </w:rPr>
      </w:pPr>
      <w:r w:rsidRPr="004248A1">
        <w:rPr>
          <w:lang w:val="en-GB"/>
        </w:rPr>
        <w:t>The sequence d(0), ..., d(61) used for the second synchronization signal is an interleaved concatenation of two length-31 binary sequences. The concatenated sequence is scrambled with a scrambling sequence given by the primary synchronization signal. The basic formulation of the sequence d(0), ..., d(61) is given in 3GPP TS 3</w:t>
      </w:r>
      <w:r>
        <w:rPr>
          <w:lang w:val="en-GB"/>
        </w:rPr>
        <w:t>8</w:t>
      </w:r>
      <w:r w:rsidRPr="004248A1">
        <w:rPr>
          <w:lang w:val="en-GB"/>
        </w:rPr>
        <w:t>.211</w:t>
      </w:r>
      <w:r>
        <w:rPr>
          <w:lang w:val="en-GB"/>
        </w:rPr>
        <w:t>.</w:t>
      </w:r>
    </w:p>
    <w:p w:rsidR="004248A1" w:rsidP="006F47C1" w:rsidRDefault="004248A1" w14:paraId="095C5F26" w14:textId="37BAD793">
      <w:pPr>
        <w:pStyle w:val="NoSpacing"/>
        <w:jc w:val="both"/>
        <w:rPr>
          <w:lang w:val="en-GB"/>
        </w:rPr>
      </w:pPr>
    </w:p>
    <w:p w:rsidR="004248A1" w:rsidP="006F47C1" w:rsidRDefault="004248A1" w14:paraId="15ECF7AA" w14:textId="0C19E228">
      <w:pPr>
        <w:pStyle w:val="NoSpacing"/>
        <w:jc w:val="both"/>
        <w:rPr>
          <w:lang w:val="en-GB"/>
        </w:rPr>
      </w:pPr>
      <w:r w:rsidRPr="004248A1">
        <w:rPr>
          <w:lang w:val="en-GB"/>
        </w:rPr>
        <w:t>Secondary Synchronization Signal (SSS) is an interleaved concatenation of two length-31 binary sequences. Therefore two correlators of length 31 each, give the sufficient statistics for the detection of the SSS. In this way the detection yields the estimated m</w:t>
      </w:r>
      <w:r w:rsidRPr="004248A1">
        <w:rPr>
          <w:vertAlign w:val="subscript"/>
          <w:lang w:val="en-GB"/>
        </w:rPr>
        <w:t>0</w:t>
      </w:r>
      <w:r w:rsidRPr="004248A1">
        <w:rPr>
          <w:lang w:val="en-GB"/>
        </w:rPr>
        <w:t xml:space="preserve"> and m</w:t>
      </w:r>
      <w:r w:rsidRPr="004248A1">
        <w:rPr>
          <w:vertAlign w:val="subscript"/>
          <w:lang w:val="en-GB"/>
        </w:rPr>
        <w:t>1</w:t>
      </w:r>
      <w:r w:rsidRPr="004248A1">
        <w:rPr>
          <w:lang w:val="en-GB"/>
        </w:rPr>
        <w:t xml:space="preserve"> which give further benefits. Two flavors of the algorithm can be used (among others):</w:t>
      </w:r>
    </w:p>
    <w:p w:rsidR="004248A1" w:rsidP="00053AE1" w:rsidRDefault="004248A1" w14:paraId="1200CB57" w14:textId="77777777">
      <w:pPr>
        <w:pStyle w:val="NoSpacing"/>
        <w:numPr>
          <w:ilvl w:val="0"/>
          <w:numId w:val="12"/>
        </w:numPr>
        <w:jc w:val="both"/>
        <w:rPr>
          <w:lang w:val="en-GB"/>
        </w:rPr>
      </w:pPr>
      <w:r w:rsidRPr="004248A1">
        <w:rPr>
          <w:lang w:val="en-GB"/>
        </w:rPr>
        <w:t>coherent (utilizing channel estimation from detected PSS sequence)</w:t>
      </w:r>
    </w:p>
    <w:p w:rsidR="004248A1" w:rsidP="00053AE1" w:rsidRDefault="004248A1" w14:paraId="5805C4E3" w14:textId="13D8AE33">
      <w:pPr>
        <w:pStyle w:val="NoSpacing"/>
        <w:numPr>
          <w:ilvl w:val="0"/>
          <w:numId w:val="12"/>
        </w:numPr>
        <w:jc w:val="both"/>
        <w:rPr>
          <w:lang w:val="en-GB"/>
        </w:rPr>
      </w:pPr>
      <w:r w:rsidRPr="004248A1">
        <w:rPr>
          <w:lang w:val="en-GB"/>
        </w:rPr>
        <w:t>non-coherent using partial correlation (correlation over subsequent blocks)</w:t>
      </w:r>
    </w:p>
    <w:p w:rsidR="004248A1" w:rsidP="004248A1" w:rsidRDefault="004248A1" w14:paraId="7A9F860F" w14:textId="77777777">
      <w:pPr>
        <w:pStyle w:val="NoSpacing"/>
        <w:ind w:left="720"/>
        <w:jc w:val="both"/>
        <w:rPr>
          <w:lang w:val="en-GB"/>
        </w:rPr>
      </w:pPr>
    </w:p>
    <w:p w:rsidR="004248A1" w:rsidP="004248A1" w:rsidRDefault="004248A1" w14:paraId="74E18D2F" w14:textId="51A9DDED">
      <w:pPr>
        <w:pStyle w:val="Heading3"/>
        <w:rPr>
          <w:lang w:val="en-GB"/>
        </w:rPr>
      </w:pPr>
      <w:bookmarkStart w:name="_Toc48659854" w:id="59"/>
      <w:r>
        <w:rPr>
          <w:lang w:val="en-GB"/>
        </w:rPr>
        <w:t>Coherent SSS Detector</w:t>
      </w:r>
      <w:bookmarkEnd w:id="59"/>
    </w:p>
    <w:p w:rsidR="004248A1" w:rsidP="004248A1" w:rsidRDefault="004248A1" w14:paraId="7CB3ABF4" w14:textId="618DD80E">
      <w:pPr>
        <w:pStyle w:val="NoSpacing"/>
        <w:jc w:val="both"/>
        <w:rPr>
          <w:lang w:val="en-GB"/>
        </w:rPr>
      </w:pPr>
      <w:r w:rsidRPr="004248A1">
        <w:rPr>
          <w:lang w:val="en-GB"/>
        </w:rPr>
        <w:t xml:space="preserve">This detector can be summarized as follows. Given </w:t>
      </w:r>
      <w:r w:rsidRPr="004248A1">
        <w:rPr>
          <w:i/>
          <w:iCs/>
          <w:lang w:val="en-GB"/>
        </w:rPr>
        <w:t>y</w:t>
      </w:r>
      <w:r w:rsidRPr="004248A1">
        <w:rPr>
          <w:lang w:val="en-GB"/>
        </w:rPr>
        <w:t xml:space="preserve"> the received SSS signal after FFT, and channel compensation, of size N × 62, calculate</w:t>
      </w:r>
    </w:p>
    <w:p w:rsidR="004248A1" w:rsidP="004248A1" w:rsidRDefault="004248A1" w14:paraId="19A67CB0" w14:textId="230A191F">
      <w:pPr>
        <w:pStyle w:val="NoSpacing"/>
        <w:jc w:val="both"/>
        <w:rPr>
          <w:lang w:val="en-GB"/>
        </w:rPr>
      </w:pPr>
    </w:p>
    <w:p w:rsidRPr="004248A1" w:rsidR="004248A1" w:rsidP="004248A1" w:rsidRDefault="003F7D7F" w14:paraId="5572820B" w14:textId="0FD59499">
      <w:pPr>
        <w:pStyle w:val="NoSpacing"/>
        <w:jc w:val="both"/>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0</m:t>
              </m:r>
            </m:sub>
          </m:sSub>
          <m:d>
            <m:dPr>
              <m:begChr m:val="["/>
              <m:endChr m:val="]"/>
              <m:ctrlPr>
                <w:rPr>
                  <w:rFonts w:ascii="Cambria Math" w:hAnsi="Cambria Math"/>
                  <w:i/>
                  <w:lang w:val="en-GB"/>
                </w:rPr>
              </m:ctrlPr>
            </m:dPr>
            <m:e>
              <m:r>
                <w:rPr>
                  <w:rFonts w:ascii="Cambria Math" w:hAnsi="Cambria Math"/>
                  <w:lang w:val="en-GB"/>
                </w:rPr>
                <m:t>m</m:t>
              </m:r>
            </m:e>
          </m:d>
          <m:r>
            <w:rPr>
              <w:rFonts w:ascii="Cambria Math" w:hAnsi="Cambria Math"/>
              <w:lang w:val="en-GB"/>
            </w:rPr>
            <m:t>=</m:t>
          </m:r>
          <m:nary>
            <m:naryPr>
              <m:chr m:val="∑"/>
              <m:limLoc m:val="undOvr"/>
              <m:ctrlPr>
                <w:rPr>
                  <w:rFonts w:ascii="Cambria Math" w:hAnsi="Cambria Math"/>
                  <w:i/>
                  <w:lang w:val="en-GB"/>
                </w:rPr>
              </m:ctrlPr>
            </m:naryPr>
            <m:sub/>
            <m:sup/>
            <m:e/>
          </m:nary>
        </m:oMath>
      </m:oMathPara>
    </w:p>
    <w:p w:rsidRPr="00C669AB" w:rsidR="00C669AB" w:rsidP="00C669AB" w:rsidRDefault="00C669AB" w14:paraId="25E0E910" w14:textId="3BB16B54">
      <w:pPr>
        <w:pStyle w:val="Heading1"/>
        <w:rPr>
          <w:lang w:val="en-GB"/>
        </w:rPr>
      </w:pPr>
      <w:bookmarkStart w:name="_Ref41386771" w:id="60"/>
      <w:bookmarkStart w:name="_Toc48659855" w:id="61"/>
      <w:r w:rsidRPr="00C669AB">
        <w:rPr>
          <w:lang w:val="en-GB"/>
        </w:rPr>
        <w:lastRenderedPageBreak/>
        <w:t>Covariance Estimation from Common Reference Symbols</w:t>
      </w:r>
      <w:r w:rsidR="00DB211F">
        <w:rPr>
          <w:lang w:val="en-GB"/>
        </w:rPr>
        <w:t xml:space="preserve"> </w:t>
      </w:r>
      <w:r w:rsidR="00A70118">
        <w:rPr>
          <w:lang w:val="en-GB"/>
        </w:rPr>
        <w:t xml:space="preserve">or Demodulation Reference Symbols </w:t>
      </w:r>
      <w:r w:rsidR="00DB211F">
        <w:rPr>
          <w:lang w:val="en-GB"/>
        </w:rPr>
        <w:t>(CSI/DMRS)</w:t>
      </w:r>
      <w:bookmarkEnd w:id="60"/>
      <w:bookmarkEnd w:id="61"/>
    </w:p>
    <w:p w:rsidR="00C669AB" w:rsidP="00C669AB" w:rsidRDefault="00C669AB" w14:paraId="0A3773D8" w14:textId="1A4FFA63">
      <w:pPr>
        <w:pStyle w:val="Heading3"/>
        <w:rPr>
          <w:lang w:val="en-GB"/>
        </w:rPr>
      </w:pPr>
      <w:bookmarkStart w:name="_Toc48659856" w:id="62"/>
      <w:r w:rsidRPr="00B37757">
        <w:rPr>
          <w:lang w:val="en-GB"/>
        </w:rPr>
        <w:t>CRS Based Channel Estimation at High Level</w:t>
      </w:r>
      <w:bookmarkEnd w:id="62"/>
      <w:r w:rsidRPr="00B37757">
        <w:rPr>
          <w:lang w:val="en-GB"/>
        </w:rPr>
        <w:t xml:space="preserve"> </w:t>
      </w:r>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9B4AF6" w:rsidR="009B4AF6" w:rsidTr="009B4AF6" w14:paraId="575773B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9B4AF6" w:rsidP="00B058D6" w:rsidRDefault="00B71073" w14:paraId="46F9B6E4" w14:textId="1F91E660">
            <w:pPr>
              <w:rPr>
                <w:b w:val="0"/>
                <w:bCs w:val="0"/>
                <w:lang w:val="en-GB"/>
              </w:rPr>
            </w:pPr>
            <w:r>
              <w:rPr>
                <w:b w:val="0"/>
                <w:bCs w:val="0"/>
                <w:lang w:val="en-GB"/>
              </w:rPr>
              <w:t>Author</w:t>
            </w:r>
          </w:p>
        </w:tc>
        <w:tc>
          <w:tcPr>
            <w:tcW w:w="7785" w:type="dxa"/>
          </w:tcPr>
          <w:p w:rsidRPr="009B4AF6" w:rsidR="009B4AF6" w:rsidP="00B058D6" w:rsidRDefault="009B4AF6" w14:paraId="74EA309A" w14:textId="01CAB00E">
            <w:pPr>
              <w:cnfStyle w:val="100000000000" w:firstRow="1" w:lastRow="0" w:firstColumn="0" w:lastColumn="0" w:oddVBand="0" w:evenVBand="0" w:oddHBand="0" w:evenHBand="0" w:firstRowFirstColumn="0" w:firstRowLastColumn="0" w:lastRowFirstColumn="0" w:lastRowLastColumn="0"/>
              <w:rPr>
                <w:b w:val="0"/>
                <w:bCs w:val="0"/>
              </w:rPr>
            </w:pPr>
            <w:r w:rsidRPr="009B4AF6">
              <w:rPr>
                <w:b w:val="0"/>
                <w:bCs w:val="0"/>
              </w:rPr>
              <w:t>Heikki Berg, Tero Ihalainen, P</w:t>
            </w:r>
            <w:r>
              <w:rPr>
                <w:b w:val="0"/>
                <w:bCs w:val="0"/>
              </w:rPr>
              <w:t>anayotis Papadimitrou</w:t>
            </w:r>
            <w:r w:rsidR="002656C3">
              <w:rPr>
                <w:b w:val="0"/>
                <w:bCs w:val="0"/>
              </w:rPr>
              <w:t>, Elena Peralta, Hesham Elgendi</w:t>
            </w:r>
          </w:p>
        </w:tc>
      </w:tr>
    </w:tbl>
    <w:p w:rsidR="009B4AF6" w:rsidP="007E43AC" w:rsidRDefault="009B4AF6" w14:paraId="094569D5" w14:textId="22191324">
      <w:pPr>
        <w:pStyle w:val="NoSpacing"/>
      </w:pPr>
    </w:p>
    <w:p w:rsidRPr="00AF7C14" w:rsidR="00AF7C14" w:rsidP="00AF7C14" w:rsidRDefault="00AF7C14" w14:paraId="370010CA" w14:textId="3D16EE1F">
      <w:pPr>
        <w:pStyle w:val="NoSpacing"/>
        <w:jc w:val="both"/>
        <w:rPr>
          <w:lang w:val="en-GB"/>
        </w:rPr>
      </w:pPr>
      <w:r w:rsidRPr="00AF7C14">
        <w:rPr>
          <w:lang w:val="en-GB"/>
        </w:rPr>
        <w:t xml:space="preserve">Covariance matrix of received signal is needed in interference-suppressing demodulation, that is, in interference-aware receivers, which will be described in Section </w:t>
      </w:r>
      <w:r w:rsidR="0022163D">
        <w:rPr>
          <w:lang w:val="en-GB"/>
        </w:rPr>
        <w:fldChar w:fldCharType="begin"/>
      </w:r>
      <w:r w:rsidR="0022163D">
        <w:rPr>
          <w:lang w:val="en-GB"/>
        </w:rPr>
        <w:instrText xml:space="preserve"> REF _Ref41386580 \r \h </w:instrText>
      </w:r>
      <w:r w:rsidR="0022163D">
        <w:rPr>
          <w:lang w:val="en-GB"/>
        </w:rPr>
      </w:r>
      <w:r w:rsidR="0022163D">
        <w:rPr>
          <w:lang w:val="en-GB"/>
        </w:rPr>
        <w:fldChar w:fldCharType="separate"/>
      </w:r>
      <w:r w:rsidR="00DA752E">
        <w:rPr>
          <w:lang w:val="en-GB"/>
        </w:rPr>
        <w:t>11.6</w:t>
      </w:r>
      <w:r w:rsidR="0022163D">
        <w:rPr>
          <w:lang w:val="en-GB"/>
        </w:rPr>
        <w:fldChar w:fldCharType="end"/>
      </w:r>
      <w:r>
        <w:rPr>
          <w:lang w:val="en-GB"/>
        </w:rPr>
        <w:t>.</w:t>
      </w:r>
    </w:p>
    <w:p w:rsidR="00B70BCC" w:rsidP="00B70BCC" w:rsidRDefault="00B70BCC" w14:paraId="48C82448" w14:textId="4AEBB01B">
      <w:pPr>
        <w:pStyle w:val="NoSpacing"/>
        <w:jc w:val="both"/>
        <w:rPr>
          <w:lang w:val="en-GB"/>
        </w:rPr>
      </w:pPr>
      <w:r w:rsidRPr="00B70BCC">
        <w:rPr>
          <w:lang w:val="en-GB"/>
        </w:rPr>
        <w:t xml:space="preserve">In this </w:t>
      </w:r>
      <w:r w:rsidR="00AF7C14">
        <w:rPr>
          <w:lang w:val="en-GB"/>
        </w:rPr>
        <w:t>section</w:t>
      </w:r>
      <w:r w:rsidRPr="00B70BCC">
        <w:rPr>
          <w:lang w:val="en-GB"/>
        </w:rPr>
        <w:t xml:space="preserve">, a high-level description of CRS based channel estimation is given. A block diagram which shows the interconnections between different subroutines on subframe time scale is depicted in </w:t>
      </w:r>
      <w:r w:rsidR="005650A6">
        <w:rPr>
          <w:lang w:val="en-GB"/>
        </w:rPr>
        <w:fldChar w:fldCharType="begin"/>
      </w:r>
      <w:r w:rsidR="005650A6">
        <w:rPr>
          <w:lang w:val="en-GB"/>
        </w:rPr>
        <w:instrText xml:space="preserve"> REF _Ref41564651 \h </w:instrText>
      </w:r>
      <w:r w:rsidR="005650A6">
        <w:rPr>
          <w:lang w:val="en-GB"/>
        </w:rPr>
      </w:r>
      <w:r w:rsidR="005650A6">
        <w:rPr>
          <w:lang w:val="en-GB"/>
        </w:rPr>
        <w:fldChar w:fldCharType="separate"/>
      </w:r>
      <w:r w:rsidRPr="00DA752E" w:rsidR="00DA752E">
        <w:rPr>
          <w:lang w:val="en-GB"/>
        </w:rPr>
        <w:t xml:space="preserve">Figure </w:t>
      </w:r>
      <w:r w:rsidRPr="00DA752E" w:rsidR="00DA752E">
        <w:rPr>
          <w:noProof/>
          <w:lang w:val="en-GB"/>
        </w:rPr>
        <w:t>5</w:t>
      </w:r>
      <w:r w:rsidRPr="00DA752E" w:rsidR="00DA752E">
        <w:rPr>
          <w:lang w:val="en-GB"/>
        </w:rPr>
        <w:noBreakHyphen/>
      </w:r>
      <w:r w:rsidRPr="00DA752E" w:rsidR="00DA752E">
        <w:rPr>
          <w:noProof/>
          <w:lang w:val="en-GB"/>
        </w:rPr>
        <w:t>1</w:t>
      </w:r>
      <w:r w:rsidR="005650A6">
        <w:rPr>
          <w:lang w:val="en-GB"/>
        </w:rPr>
        <w:fldChar w:fldCharType="end"/>
      </w:r>
      <w:r w:rsidRPr="00B70BCC">
        <w:rPr>
          <w:lang w:val="en-GB"/>
        </w:rPr>
        <w:t xml:space="preserve">. It shows the processing for a specific transmit antenna port </w:t>
      </w:r>
      <w:r w:rsidRPr="00FD5F3F">
        <w:rPr>
          <w:i/>
          <w:iCs/>
          <w:lang w:val="en-GB"/>
        </w:rPr>
        <w:t>p</w:t>
      </w:r>
      <w:r w:rsidRPr="00FD5F3F">
        <w:rPr>
          <w:i/>
          <w:iCs/>
          <w:vertAlign w:val="subscript"/>
          <w:lang w:val="en-GB"/>
        </w:rPr>
        <w:t>Tx</w:t>
      </w:r>
      <w:r w:rsidRPr="00B70BCC">
        <w:rPr>
          <w:lang w:val="en-GB"/>
        </w:rPr>
        <w:t xml:space="preserve"> - receive antenna </w:t>
      </w:r>
      <w:r w:rsidRPr="00FD5F3F" w:rsidR="00FD5F3F">
        <w:rPr>
          <w:i/>
          <w:iCs/>
          <w:lang w:val="en-GB"/>
        </w:rPr>
        <w:t>p</w:t>
      </w:r>
      <w:r w:rsidR="00FD5F3F">
        <w:rPr>
          <w:i/>
          <w:iCs/>
          <w:vertAlign w:val="subscript"/>
          <w:lang w:val="en-GB"/>
        </w:rPr>
        <w:t>R</w:t>
      </w:r>
      <w:r w:rsidRPr="00FD5F3F" w:rsidR="00FD5F3F">
        <w:rPr>
          <w:i/>
          <w:iCs/>
          <w:vertAlign w:val="subscript"/>
          <w:lang w:val="en-GB"/>
        </w:rPr>
        <w:t>x</w:t>
      </w:r>
      <w:r w:rsidRPr="00B70BCC">
        <w:rPr>
          <w:lang w:val="en-GB"/>
        </w:rPr>
        <w:t xml:space="preserve"> pair. The shown channel estimator structure is dublicated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MIMO</m:t>
            </m:r>
          </m:sub>
        </m:sSub>
      </m:oMath>
      <w:r w:rsidRPr="00B70BCC">
        <w:rPr>
          <w:lang w:val="en-GB"/>
        </w:rPr>
        <w:t xml:space="preserve"> = </w:t>
      </w:r>
      <m:oMath>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vertAlign w:val="superscript"/>
                <w:lang w:val="en-GB"/>
              </w:rPr>
              <m:t>eNB</m:t>
            </m:r>
          </m:sup>
        </m:sSubSup>
      </m:oMath>
      <w:r w:rsidRPr="00B70BCC">
        <w:rPr>
          <w:lang w:val="en-GB"/>
        </w:rPr>
        <w:t xml:space="preserve"> × </w:t>
      </w:r>
      <m:oMath>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vertAlign w:val="superscript"/>
                <w:lang w:val="en-GB"/>
              </w:rPr>
              <m:t>UE</m:t>
            </m:r>
          </m:sup>
        </m:sSubSup>
      </m:oMath>
      <w:r w:rsidRPr="00B70BCC">
        <w:rPr>
          <w:lang w:val="en-GB"/>
        </w:rPr>
        <w:t xml:space="preserve"> times for different antenna pairs. The different estimators are configured to operate independently and their associated computations can therefore be carried out in parallel.</w:t>
      </w:r>
    </w:p>
    <w:p w:rsidR="00F47071" w:rsidP="00B70BCC" w:rsidRDefault="00F47071" w14:paraId="1422BE00" w14:textId="13DFBB34">
      <w:pPr>
        <w:pStyle w:val="NoSpacing"/>
        <w:jc w:val="both"/>
        <w:rPr>
          <w:lang w:val="en-GB"/>
        </w:rPr>
      </w:pPr>
    </w:p>
    <w:p w:rsidR="0039596B" w:rsidP="0039596B" w:rsidRDefault="009D2CD4" w14:paraId="6C4B4C23" w14:textId="77777777">
      <w:pPr>
        <w:pStyle w:val="NoSpacing"/>
        <w:keepNext/>
        <w:jc w:val="both"/>
      </w:pPr>
      <w:r>
        <w:rPr>
          <w:noProof/>
        </w:rPr>
        <w:drawing>
          <wp:inline distT="0" distB="0" distL="0" distR="0" wp14:anchorId="551D51DF" wp14:editId="0E0F6011">
            <wp:extent cx="6120130" cy="4297045"/>
            <wp:effectExtent l="0" t="0" r="0" b="8255"/>
            <wp:docPr id="180491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6120130" cy="4297045"/>
                    </a:xfrm>
                    <a:prstGeom prst="rect">
                      <a:avLst/>
                    </a:prstGeom>
                  </pic:spPr>
                </pic:pic>
              </a:graphicData>
            </a:graphic>
          </wp:inline>
        </w:drawing>
      </w:r>
    </w:p>
    <w:p w:rsidR="00F47071" w:rsidP="0039596B" w:rsidRDefault="0039596B" w14:paraId="091D6C05" w14:textId="40F7076A">
      <w:pPr>
        <w:pStyle w:val="Caption"/>
        <w:rPr>
          <w:lang w:val="en-GB"/>
        </w:rPr>
      </w:pPr>
      <w:bookmarkStart w:name="_Ref41564651" w:id="63"/>
      <w:r>
        <w:t xml:space="preserve">Figure </w:t>
      </w:r>
      <w:r w:rsidR="00F92EA3">
        <w:fldChar w:fldCharType="begin"/>
      </w:r>
      <w:r w:rsidR="00F92EA3">
        <w:instrText xml:space="preserve"> STYLEREF 1 \s </w:instrText>
      </w:r>
      <w:r w:rsidR="00F92EA3">
        <w:fldChar w:fldCharType="separate"/>
      </w:r>
      <w:r w:rsidR="00F92EA3">
        <w:rPr>
          <w:noProof/>
        </w:rPr>
        <w:t>5</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1</w:t>
      </w:r>
      <w:r w:rsidR="00F92EA3">
        <w:fldChar w:fldCharType="end"/>
      </w:r>
      <w:bookmarkEnd w:id="63"/>
      <w:r>
        <w:t xml:space="preserve"> </w:t>
      </w:r>
      <w:r w:rsidRPr="00C671DD">
        <w:t>CRS based channel estimation at high level</w:t>
      </w:r>
    </w:p>
    <w:p w:rsidR="00FB1C41" w:rsidP="00FB1C41" w:rsidRDefault="00FB1C41" w14:paraId="7003BB84" w14:textId="77777777">
      <w:pPr>
        <w:pStyle w:val="NoSpacing"/>
        <w:jc w:val="both"/>
        <w:rPr>
          <w:lang w:val="en-GB"/>
        </w:rPr>
      </w:pPr>
    </w:p>
    <w:p w:rsidR="00FB1C41" w:rsidP="00FB1C41" w:rsidRDefault="00FB1C41" w14:paraId="7B4ED4A0" w14:textId="190B6367">
      <w:pPr>
        <w:pStyle w:val="NoSpacing"/>
        <w:jc w:val="both"/>
        <w:rPr>
          <w:lang w:val="en-GB"/>
        </w:rPr>
      </w:pPr>
      <w:r w:rsidRPr="00FB1C41">
        <w:rPr>
          <w:lang w:val="en-GB"/>
        </w:rPr>
        <w:t>For a given</w:t>
      </w:r>
      <w:r>
        <w:rPr>
          <w:lang w:val="en-GB"/>
        </w:rPr>
        <w:t xml:space="preserve"> </w:t>
      </w:r>
      <w:r w:rsidRPr="00FB1C41">
        <w:rPr>
          <w:lang w:val="en-GB"/>
        </w:rPr>
        <w:t>(</w:t>
      </w:r>
      <w:r w:rsidRPr="00FD5F3F">
        <w:rPr>
          <w:i/>
          <w:iCs/>
          <w:lang w:val="en-GB"/>
        </w:rPr>
        <w:t>p</w:t>
      </w:r>
      <w:r>
        <w:rPr>
          <w:i/>
          <w:iCs/>
          <w:vertAlign w:val="subscript"/>
          <w:lang w:val="en-GB"/>
        </w:rPr>
        <w:t>T</w:t>
      </w:r>
      <w:r w:rsidRPr="00FD5F3F">
        <w:rPr>
          <w:i/>
          <w:iCs/>
          <w:vertAlign w:val="subscript"/>
          <w:lang w:val="en-GB"/>
        </w:rPr>
        <w:t>x</w:t>
      </w:r>
      <w:r w:rsidRPr="00FB1C41">
        <w:rPr>
          <w:lang w:val="en-GB"/>
        </w:rPr>
        <w:t xml:space="preserve">, </w:t>
      </w:r>
      <w:r w:rsidRPr="00FD5F3F">
        <w:rPr>
          <w:i/>
          <w:iCs/>
          <w:lang w:val="en-GB"/>
        </w:rPr>
        <w:t>p</w:t>
      </w:r>
      <w:r>
        <w:rPr>
          <w:i/>
          <w:iCs/>
          <w:vertAlign w:val="subscript"/>
          <w:lang w:val="en-GB"/>
        </w:rPr>
        <w:t>R</w:t>
      </w:r>
      <w:r w:rsidRPr="00FD5F3F">
        <w:rPr>
          <w:i/>
          <w:iCs/>
          <w:vertAlign w:val="subscript"/>
          <w:lang w:val="en-GB"/>
        </w:rPr>
        <w:t>x</w:t>
      </w:r>
      <w:r w:rsidRPr="00FB1C41">
        <w:rPr>
          <w:lang w:val="en-GB"/>
        </w:rPr>
        <w:t xml:space="preserve">)-pair the processing can be described as follows. The received signal in each receive antenna branch </w:t>
      </w:r>
      <w:r w:rsidRPr="00FD5F3F">
        <w:rPr>
          <w:i/>
          <w:iCs/>
          <w:lang w:val="en-GB"/>
        </w:rPr>
        <w:t>p</w:t>
      </w:r>
      <w:r>
        <w:rPr>
          <w:i/>
          <w:iCs/>
          <w:vertAlign w:val="subscript"/>
          <w:lang w:val="en-GB"/>
        </w:rPr>
        <w:t>R</w:t>
      </w:r>
      <w:r w:rsidRPr="00FD5F3F">
        <w:rPr>
          <w:i/>
          <w:iCs/>
          <w:vertAlign w:val="subscript"/>
          <w:lang w:val="en-GB"/>
        </w:rPr>
        <w:t>x</w:t>
      </w:r>
      <w:r w:rsidRPr="00FB1C41">
        <w:rPr>
          <w:lang w:val="en-GB"/>
        </w:rPr>
        <w:t xml:space="preserve"> is stored into a sample buffer after the FFT and the guard band removal. Received samples of antenna </w:t>
      </w:r>
      <w:r w:rsidRPr="00FD5F3F">
        <w:rPr>
          <w:i/>
          <w:iCs/>
          <w:lang w:val="en-GB"/>
        </w:rPr>
        <w:t>p</w:t>
      </w:r>
      <w:r>
        <w:rPr>
          <w:i/>
          <w:iCs/>
          <w:vertAlign w:val="subscript"/>
          <w:lang w:val="en-GB"/>
        </w:rPr>
        <w:t>R</w:t>
      </w:r>
      <w:r w:rsidRPr="00FD5F3F">
        <w:rPr>
          <w:i/>
          <w:iCs/>
          <w:vertAlign w:val="subscript"/>
          <w:lang w:val="en-GB"/>
        </w:rPr>
        <w:t>x</w:t>
      </w:r>
      <w:r w:rsidRPr="00FB1C41">
        <w:rPr>
          <w:lang w:val="en-GB"/>
        </w:rPr>
        <w:t xml:space="preserve"> are stored per OFDM symbol manner into a length-</w:t>
      </w:r>
      <m:oMath>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RB</m:t>
            </m:r>
          </m:sub>
          <m:sup>
            <m:r>
              <w:rPr>
                <w:rFonts w:ascii="Cambria Math" w:hAnsi="Cambria Math"/>
                <w:vertAlign w:val="superscript"/>
                <w:lang w:val="en-GB"/>
              </w:rPr>
              <m:t>DL</m:t>
            </m:r>
          </m:sup>
        </m:sSubSup>
        <m:r>
          <w:rPr>
            <w:rFonts w:ascii="Cambria Math" w:hAnsi="Cambria Math" w:eastAsiaTheme="minorEastAsia"/>
            <w:lang w:val="en-GB"/>
          </w:rPr>
          <m:t>*</m:t>
        </m:r>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sc</m:t>
            </m:r>
          </m:sub>
          <m:sup>
            <m:r>
              <w:rPr>
                <w:rFonts w:ascii="Cambria Math" w:hAnsi="Cambria Math"/>
                <w:vertAlign w:val="superscript"/>
                <w:lang w:val="en-GB"/>
              </w:rPr>
              <m:t>RB</m:t>
            </m:r>
          </m:sup>
        </m:sSubSup>
      </m:oMath>
      <w:r w:rsidRPr="00FB1C41">
        <w:rPr>
          <w:lang w:val="en-GB"/>
        </w:rPr>
        <w:t xml:space="preserve">  vector </w:t>
      </w:r>
      <m:oMath>
        <m:sSub>
          <m:sSubPr>
            <m:ctrlPr>
              <w:rPr>
                <w:rFonts w:ascii="Cambria Math" w:hAnsi="Cambria Math"/>
                <w:i/>
                <w:lang w:val="en-GB"/>
              </w:rPr>
            </m:ctrlPr>
          </m:sSubPr>
          <m:e>
            <m:r>
              <w:rPr>
                <w:rFonts w:ascii="Cambria Math" w:hAnsi="Cambria Math"/>
                <w:lang w:val="en-GB"/>
              </w:rPr>
              <m:t>r</m:t>
            </m:r>
          </m:e>
          <m:sub>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Rx</m:t>
                </m:r>
              </m:sub>
            </m:sSub>
          </m:sub>
        </m:sSub>
      </m:oMath>
      <w:r w:rsidRPr="00FB1C41">
        <w:rPr>
          <w:lang w:val="en-GB"/>
        </w:rPr>
        <w:t xml:space="preserve"> . Each of these vectors is attached with side information (</w:t>
      </w:r>
      <w:r w:rsidRPr="007011F3">
        <w:rPr>
          <w:i/>
          <w:iCs/>
          <w:lang w:val="en-GB"/>
        </w:rPr>
        <w:t>k</w:t>
      </w:r>
      <w:r w:rsidRPr="007011F3">
        <w:rPr>
          <w:i/>
          <w:iCs/>
          <w:vertAlign w:val="subscript"/>
          <w:lang w:val="en-GB"/>
        </w:rPr>
        <w:t xml:space="preserve">f </w:t>
      </w:r>
      <w:r w:rsidRPr="007011F3">
        <w:rPr>
          <w:i/>
          <w:iCs/>
          <w:lang w:val="en-GB"/>
        </w:rPr>
        <w:t>, k</w:t>
      </w:r>
      <w:r w:rsidR="007011F3">
        <w:rPr>
          <w:i/>
          <w:iCs/>
          <w:vertAlign w:val="subscript"/>
          <w:lang w:val="en-GB"/>
        </w:rPr>
        <w:t>s</w:t>
      </w:r>
      <w:r w:rsidRPr="007011F3" w:rsidR="007011F3">
        <w:rPr>
          <w:i/>
          <w:iCs/>
          <w:vertAlign w:val="subscript"/>
          <w:lang w:val="en-GB"/>
        </w:rPr>
        <w:t>f</w:t>
      </w:r>
      <w:r w:rsidRPr="007011F3">
        <w:rPr>
          <w:i/>
          <w:iCs/>
          <w:lang w:val="en-GB"/>
        </w:rPr>
        <w:t xml:space="preserve"> , k</w:t>
      </w:r>
      <w:r w:rsidR="007011F3">
        <w:rPr>
          <w:i/>
          <w:iCs/>
          <w:vertAlign w:val="subscript"/>
          <w:lang w:val="en-GB"/>
        </w:rPr>
        <w:t>s</w:t>
      </w:r>
      <w:r w:rsidRPr="00FB1C41">
        <w:rPr>
          <w:lang w:val="en-GB"/>
        </w:rPr>
        <w:t xml:space="preserve">) on its associated frame, subframe, and OFDM symbol numbers, denoted by </w:t>
      </w:r>
      <w:r w:rsidRPr="007011F3" w:rsidR="007011F3">
        <w:rPr>
          <w:i/>
          <w:iCs/>
          <w:lang w:val="en-GB"/>
        </w:rPr>
        <w:t>k</w:t>
      </w:r>
      <w:r w:rsidRPr="007011F3" w:rsidR="007011F3">
        <w:rPr>
          <w:i/>
          <w:iCs/>
          <w:vertAlign w:val="subscript"/>
          <w:lang w:val="en-GB"/>
        </w:rPr>
        <w:t xml:space="preserve">f </w:t>
      </w:r>
      <w:r w:rsidRPr="007011F3" w:rsidR="007011F3">
        <w:rPr>
          <w:i/>
          <w:iCs/>
          <w:lang w:val="en-GB"/>
        </w:rPr>
        <w:t>, k</w:t>
      </w:r>
      <w:r w:rsidR="007011F3">
        <w:rPr>
          <w:i/>
          <w:iCs/>
          <w:vertAlign w:val="subscript"/>
          <w:lang w:val="en-GB"/>
        </w:rPr>
        <w:t>s</w:t>
      </w:r>
      <w:r w:rsidRPr="007011F3" w:rsidR="007011F3">
        <w:rPr>
          <w:i/>
          <w:iCs/>
          <w:vertAlign w:val="subscript"/>
          <w:lang w:val="en-GB"/>
        </w:rPr>
        <w:t>f</w:t>
      </w:r>
      <w:r w:rsidRPr="007011F3" w:rsidR="007011F3">
        <w:rPr>
          <w:i/>
          <w:iCs/>
          <w:lang w:val="en-GB"/>
        </w:rPr>
        <w:t xml:space="preserve"> , </w:t>
      </w:r>
      <w:r w:rsidRPr="007011F3" w:rsidR="007011F3">
        <w:rPr>
          <w:lang w:val="en-GB"/>
        </w:rPr>
        <w:t>and</w:t>
      </w:r>
      <w:r w:rsidR="007011F3">
        <w:rPr>
          <w:i/>
          <w:iCs/>
          <w:lang w:val="en-GB"/>
        </w:rPr>
        <w:t xml:space="preserve"> </w:t>
      </w:r>
      <w:r w:rsidRPr="007011F3" w:rsidR="007011F3">
        <w:rPr>
          <w:i/>
          <w:iCs/>
          <w:lang w:val="en-GB"/>
        </w:rPr>
        <w:t>k</w:t>
      </w:r>
      <w:r w:rsidR="007011F3">
        <w:rPr>
          <w:i/>
          <w:iCs/>
          <w:vertAlign w:val="subscript"/>
          <w:lang w:val="en-GB"/>
        </w:rPr>
        <w:t>s</w:t>
      </w:r>
      <w:r w:rsidRPr="00FB1C41">
        <w:rPr>
          <w:lang w:val="en-GB"/>
        </w:rPr>
        <w:t>, respectively</w:t>
      </w:r>
      <w:r w:rsidR="008E03E6">
        <w:rPr>
          <w:lang w:val="en-GB"/>
        </w:rPr>
        <w:t>.</w:t>
      </w:r>
    </w:p>
    <w:p w:rsidR="008E03E6" w:rsidP="00FB1C41" w:rsidRDefault="008E03E6" w14:paraId="64F11A0B" w14:textId="1080F79C">
      <w:pPr>
        <w:pStyle w:val="NoSpacing"/>
        <w:jc w:val="both"/>
        <w:rPr>
          <w:lang w:val="en-GB"/>
        </w:rPr>
      </w:pPr>
    </w:p>
    <w:p w:rsidR="008E03E6" w:rsidP="00FB1C41" w:rsidRDefault="008E03E6" w14:paraId="3EA7C675" w14:textId="0C588F55">
      <w:pPr>
        <w:pStyle w:val="NoSpacing"/>
        <w:jc w:val="both"/>
        <w:rPr>
          <w:lang w:val="en-GB"/>
        </w:rPr>
      </w:pPr>
      <w:r w:rsidRPr="008E03E6">
        <w:rPr>
          <w:lang w:val="en-GB"/>
        </w:rPr>
        <w:t xml:space="preserve">There are two subroutines that are evoked once for each OFDM symbol. They are referred to as CRS Pilot Sequence Generation and CRS Pilot Pickout. These functional units are used for producing pilot symbols and </w:t>
      </w:r>
      <w:r w:rsidRPr="008E03E6">
        <w:rPr>
          <w:lang w:val="en-GB"/>
        </w:rPr>
        <w:lastRenderedPageBreak/>
        <w:t xml:space="preserve">subcarrier indexes, respectively, of the reference signal sequence for the transmit antenna port </w:t>
      </w:r>
      <w:r w:rsidRPr="00FD5F3F">
        <w:rPr>
          <w:i/>
          <w:iCs/>
          <w:lang w:val="en-GB"/>
        </w:rPr>
        <w:t>p</w:t>
      </w:r>
      <w:r>
        <w:rPr>
          <w:i/>
          <w:iCs/>
          <w:vertAlign w:val="subscript"/>
          <w:lang w:val="en-GB"/>
        </w:rPr>
        <w:t>T</w:t>
      </w:r>
      <w:r w:rsidRPr="00FD5F3F">
        <w:rPr>
          <w:i/>
          <w:iCs/>
          <w:vertAlign w:val="subscript"/>
          <w:lang w:val="en-GB"/>
        </w:rPr>
        <w:t>x</w:t>
      </w:r>
      <w:r w:rsidRPr="008E03E6">
        <w:rPr>
          <w:lang w:val="en-GB"/>
        </w:rPr>
        <w:t xml:space="preserve"> in hand at corresponding pilot-carrying OFDM symbol instants. CRS Pilot Pickout comprises the pilot subcarrier index generation and pilot symbol selection blocks shown in </w:t>
      </w:r>
      <w:r w:rsidR="005650A6">
        <w:rPr>
          <w:lang w:val="en-GB"/>
        </w:rPr>
        <w:fldChar w:fldCharType="begin"/>
      </w:r>
      <w:r w:rsidR="005650A6">
        <w:rPr>
          <w:lang w:val="en-GB"/>
        </w:rPr>
        <w:instrText xml:space="preserve"> REF _Ref41564651 \h </w:instrText>
      </w:r>
      <w:r w:rsidR="005650A6">
        <w:rPr>
          <w:lang w:val="en-GB"/>
        </w:rPr>
      </w:r>
      <w:r w:rsidR="005650A6">
        <w:rPr>
          <w:lang w:val="en-GB"/>
        </w:rPr>
        <w:fldChar w:fldCharType="separate"/>
      </w:r>
      <w:r w:rsidRPr="00DA752E" w:rsidR="00DA752E">
        <w:rPr>
          <w:lang w:val="en-GB"/>
        </w:rPr>
        <w:t xml:space="preserve">Figure </w:t>
      </w:r>
      <w:r w:rsidRPr="00DA752E" w:rsidR="00DA752E">
        <w:rPr>
          <w:noProof/>
          <w:lang w:val="en-GB"/>
        </w:rPr>
        <w:t>5</w:t>
      </w:r>
      <w:r w:rsidRPr="00DA752E" w:rsidR="00DA752E">
        <w:rPr>
          <w:lang w:val="en-GB"/>
        </w:rPr>
        <w:noBreakHyphen/>
      </w:r>
      <w:r w:rsidRPr="00DA752E" w:rsidR="00DA752E">
        <w:rPr>
          <w:noProof/>
          <w:lang w:val="en-GB"/>
        </w:rPr>
        <w:t>1</w:t>
      </w:r>
      <w:r w:rsidR="005650A6">
        <w:rPr>
          <w:lang w:val="en-GB"/>
        </w:rPr>
        <w:fldChar w:fldCharType="end"/>
      </w:r>
      <w:r w:rsidRPr="008E03E6">
        <w:rPr>
          <w:lang w:val="en-GB"/>
        </w:rPr>
        <w:t xml:space="preserve">. The execution of both units is event-triggered and subject to validation of the symbol number </w:t>
      </w:r>
      <w:r w:rsidRPr="007011F3">
        <w:rPr>
          <w:i/>
          <w:iCs/>
          <w:lang w:val="en-GB"/>
        </w:rPr>
        <w:t>k</w:t>
      </w:r>
      <w:r>
        <w:rPr>
          <w:i/>
          <w:iCs/>
          <w:vertAlign w:val="subscript"/>
          <w:lang w:val="en-GB"/>
        </w:rPr>
        <w:t>s</w:t>
      </w:r>
      <w:r w:rsidRPr="008E03E6">
        <w:rPr>
          <w:lang w:val="en-GB"/>
        </w:rPr>
        <w:t xml:space="preserve"> against the transmit antenna port configuration. Only in case of valid symbol numbers, these blocks will produce outputs and trigger the next algorithms. Otherwise, nothing happens. Both blocks get the number of DL resource blocks, </w:t>
      </w:r>
      <m:oMath>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RB</m:t>
            </m:r>
          </m:sub>
          <m:sup>
            <m:r>
              <w:rPr>
                <w:rFonts w:ascii="Cambria Math" w:hAnsi="Cambria Math"/>
                <w:vertAlign w:val="superscript"/>
                <w:lang w:val="en-GB"/>
              </w:rPr>
              <m:t>DL</m:t>
            </m:r>
          </m:sup>
        </m:sSubSup>
      </m:oMath>
      <w:r w:rsidRPr="008E03E6">
        <w:rPr>
          <w:lang w:val="en-GB"/>
        </w:rPr>
        <w:t xml:space="preserve"> , the cell ID, </w:t>
      </w:r>
      <m:oMath>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ID</m:t>
            </m:r>
          </m:sub>
          <m:sup>
            <m:r>
              <w:rPr>
                <w:rFonts w:ascii="Cambria Math" w:hAnsi="Cambria Math"/>
                <w:vertAlign w:val="superscript"/>
                <w:lang w:val="en-GB"/>
              </w:rPr>
              <m:t>CELL</m:t>
            </m:r>
          </m:sup>
        </m:sSubSup>
      </m:oMath>
      <w:r w:rsidRPr="008E03E6">
        <w:rPr>
          <w:lang w:val="en-GB"/>
        </w:rPr>
        <w:t xml:space="preserve"> , the index of the transmit antenna port </w:t>
      </w:r>
      <w:r w:rsidRPr="00FD5F3F" w:rsidR="008B0BD3">
        <w:rPr>
          <w:i/>
          <w:iCs/>
          <w:lang w:val="en-GB"/>
        </w:rPr>
        <w:t>p</w:t>
      </w:r>
      <w:r w:rsidR="008B0BD3">
        <w:rPr>
          <w:i/>
          <w:iCs/>
          <w:vertAlign w:val="subscript"/>
          <w:lang w:val="en-GB"/>
        </w:rPr>
        <w:t>T</w:t>
      </w:r>
      <w:r w:rsidRPr="00FD5F3F" w:rsidR="008B0BD3">
        <w:rPr>
          <w:i/>
          <w:iCs/>
          <w:vertAlign w:val="subscript"/>
          <w:lang w:val="en-GB"/>
        </w:rPr>
        <w:t>x</w:t>
      </w:r>
      <w:r w:rsidRPr="008E03E6">
        <w:rPr>
          <w:lang w:val="en-GB"/>
        </w:rPr>
        <w:t>, and the (</w:t>
      </w:r>
      <w:r w:rsidRPr="007011F3" w:rsidR="008B0BD3">
        <w:rPr>
          <w:i/>
          <w:iCs/>
          <w:lang w:val="en-GB"/>
        </w:rPr>
        <w:t>k</w:t>
      </w:r>
      <w:r w:rsidRPr="007011F3" w:rsidR="008B0BD3">
        <w:rPr>
          <w:i/>
          <w:iCs/>
          <w:vertAlign w:val="subscript"/>
          <w:lang w:val="en-GB"/>
        </w:rPr>
        <w:t xml:space="preserve">f </w:t>
      </w:r>
      <w:r w:rsidRPr="007011F3" w:rsidR="008B0BD3">
        <w:rPr>
          <w:i/>
          <w:iCs/>
          <w:lang w:val="en-GB"/>
        </w:rPr>
        <w:t>, k</w:t>
      </w:r>
      <w:r w:rsidR="008B0BD3">
        <w:rPr>
          <w:i/>
          <w:iCs/>
          <w:vertAlign w:val="subscript"/>
          <w:lang w:val="en-GB"/>
        </w:rPr>
        <w:t>s</w:t>
      </w:r>
      <w:r w:rsidRPr="007011F3" w:rsidR="008B0BD3">
        <w:rPr>
          <w:i/>
          <w:iCs/>
          <w:vertAlign w:val="subscript"/>
          <w:lang w:val="en-GB"/>
        </w:rPr>
        <w:t>f</w:t>
      </w:r>
      <w:r w:rsidRPr="007011F3" w:rsidR="008B0BD3">
        <w:rPr>
          <w:i/>
          <w:iCs/>
          <w:lang w:val="en-GB"/>
        </w:rPr>
        <w:t xml:space="preserve"> , k</w:t>
      </w:r>
      <w:r w:rsidR="008B0BD3">
        <w:rPr>
          <w:i/>
          <w:iCs/>
          <w:vertAlign w:val="subscript"/>
          <w:lang w:val="en-GB"/>
        </w:rPr>
        <w:t>s</w:t>
      </w:r>
      <w:r w:rsidRPr="008E03E6">
        <w:rPr>
          <w:lang w:val="en-GB"/>
        </w:rPr>
        <w:t xml:space="preserve">) side information as their input parameters. The CRS Pilot Pickout -block additionally gets the received sample vector </w:t>
      </w:r>
      <m:oMath>
        <m:sSub>
          <m:sSubPr>
            <m:ctrlPr>
              <w:rPr>
                <w:rFonts w:ascii="Cambria Math" w:hAnsi="Cambria Math"/>
                <w:i/>
                <w:lang w:val="en-GB"/>
              </w:rPr>
            </m:ctrlPr>
          </m:sSubPr>
          <m:e>
            <m:r>
              <w:rPr>
                <w:rFonts w:ascii="Cambria Math" w:hAnsi="Cambria Math"/>
                <w:lang w:val="en-GB"/>
              </w:rPr>
              <m:t>r</m:t>
            </m:r>
          </m:e>
          <m:sub>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Rx</m:t>
                </m:r>
              </m:sub>
            </m:sSub>
          </m:sub>
        </m:sSub>
      </m:oMath>
      <w:r w:rsidRPr="008E03E6">
        <w:rPr>
          <w:lang w:val="en-GB"/>
        </w:rPr>
        <w:t xml:space="preserve"> as its input and returns a length-</w:t>
      </w:r>
      <m:oMath>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RB</m:t>
            </m:r>
          </m:sub>
          <m:sup>
            <m:r>
              <w:rPr>
                <w:rFonts w:ascii="Cambria Math" w:hAnsi="Cambria Math"/>
                <w:vertAlign w:val="superscript"/>
                <w:lang w:val="en-GB"/>
              </w:rPr>
              <m:t>DL</m:t>
            </m:r>
          </m:sup>
        </m:sSubSup>
        <m:r>
          <w:rPr>
            <w:rFonts w:ascii="Cambria Math" w:hAnsi="Cambria Math"/>
            <w:lang w:val="en-GB"/>
          </w:rPr>
          <m:t>*2</m:t>
        </m:r>
      </m:oMath>
      <w:r w:rsidRPr="008E03E6">
        <w:rPr>
          <w:lang w:val="en-GB"/>
        </w:rPr>
        <w:t xml:space="preserve"> received pilot vector </w:t>
      </w:r>
      <m:oMath>
        <m:sSub>
          <m:sSubPr>
            <m:ctrlPr>
              <w:rPr>
                <w:rFonts w:ascii="Cambria Math" w:hAnsi="Cambria Math"/>
                <w:i/>
                <w:lang w:val="en-GB"/>
              </w:rPr>
            </m:ctrlPr>
          </m:sSubPr>
          <m:e>
            <m:r>
              <w:rPr>
                <w:rFonts w:ascii="Cambria Math" w:hAnsi="Cambria Math"/>
                <w:lang w:val="en-GB"/>
              </w:rPr>
              <m:t>r</m:t>
            </m:r>
          </m:e>
          <m:sub>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Rx</m:t>
                </m:r>
              </m:sub>
            </m:sSub>
          </m:sub>
        </m:sSub>
      </m:oMath>
      <w:r w:rsidRPr="008E03E6">
        <w:rPr>
          <w:lang w:val="en-GB"/>
        </w:rPr>
        <w:t xml:space="preserve"> carrying samples of the reference subcarriers. The Pilot Sequence Generation outputs a length-</w:t>
      </w:r>
      <m:oMath>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RB</m:t>
            </m:r>
          </m:sub>
          <m:sup>
            <m:r>
              <w:rPr>
                <w:rFonts w:ascii="Cambria Math" w:hAnsi="Cambria Math"/>
                <w:vertAlign w:val="superscript"/>
                <w:lang w:val="en-GB"/>
              </w:rPr>
              <m:t>DL</m:t>
            </m:r>
          </m:sup>
        </m:sSubSup>
        <m:r>
          <w:rPr>
            <w:rFonts w:ascii="Cambria Math" w:hAnsi="Cambria Math"/>
            <w:lang w:val="en-GB"/>
          </w:rPr>
          <m:t>*2</m:t>
        </m:r>
      </m:oMath>
      <w:r w:rsidRPr="008E03E6">
        <w:rPr>
          <w:lang w:val="en-GB"/>
        </w:rPr>
        <w:t xml:space="preserve"> pilot symbol vector </w:t>
      </w:r>
      <m:oMath>
        <m:sSub>
          <m:sSubPr>
            <m:ctrlPr>
              <w:rPr>
                <w:rFonts w:ascii="Cambria Math" w:hAnsi="Cambria Math"/>
                <w:i/>
                <w:lang w:val="en-GB"/>
              </w:rPr>
            </m:ctrlPr>
          </m:sSubPr>
          <m:e>
            <m:r>
              <w:rPr>
                <w:rFonts w:ascii="Cambria Math" w:hAnsi="Cambria Math"/>
                <w:lang w:val="en-GB"/>
              </w:rPr>
              <m:t>b</m:t>
            </m:r>
          </m:e>
          <m:sub>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Tx</m:t>
                </m:r>
              </m:sub>
            </m:sSub>
          </m:sub>
        </m:sSub>
      </m:oMath>
      <w:r w:rsidR="008B0BD3">
        <w:rPr>
          <w:lang w:val="en-GB"/>
        </w:rPr>
        <w:t>.</w:t>
      </w:r>
    </w:p>
    <w:p w:rsidR="00F7576F" w:rsidP="00FB1C41" w:rsidRDefault="00F7576F" w14:paraId="60CEDF4B" w14:textId="7B5920FA">
      <w:pPr>
        <w:pStyle w:val="NoSpacing"/>
        <w:jc w:val="both"/>
        <w:rPr>
          <w:lang w:val="en-GB"/>
        </w:rPr>
      </w:pPr>
    </w:p>
    <w:p w:rsidRPr="00F7576F" w:rsidR="00F7576F" w:rsidP="00FB1C41" w:rsidRDefault="00F7576F" w14:paraId="255303C5" w14:textId="2552CD2E">
      <w:pPr>
        <w:pStyle w:val="NoSpacing"/>
        <w:jc w:val="both"/>
        <w:rPr>
          <w:lang w:val="en-GB"/>
        </w:rPr>
      </w:pPr>
      <w:r w:rsidRPr="00F7576F">
        <w:rPr>
          <w:lang w:val="en-GB"/>
        </w:rPr>
        <w:t xml:space="preserve">Once the vectors </w:t>
      </w:r>
      <m:oMath>
        <m:sSub>
          <m:sSubPr>
            <m:ctrlPr>
              <w:rPr>
                <w:rFonts w:ascii="Cambria Math" w:hAnsi="Cambria Math"/>
                <w:i/>
                <w:lang w:val="en-GB"/>
              </w:rPr>
            </m:ctrlPr>
          </m:sSubPr>
          <m:e>
            <m:r>
              <w:rPr>
                <w:rFonts w:ascii="Cambria Math" w:hAnsi="Cambria Math"/>
                <w:lang w:val="en-GB"/>
              </w:rPr>
              <m:t>b</m:t>
            </m:r>
          </m:e>
          <m:sub>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Tx</m:t>
                </m:r>
              </m:sub>
            </m:sSub>
          </m:sub>
        </m:sSub>
      </m:oMath>
      <w:r w:rsidRPr="00F7576F">
        <w:rPr>
          <w:lang w:val="en-GB"/>
        </w:rPr>
        <w:t xml:space="preserve"> and </w:t>
      </w:r>
      <m:oMath>
        <m:sSub>
          <m:sSubPr>
            <m:ctrlPr>
              <w:rPr>
                <w:rFonts w:ascii="Cambria Math" w:hAnsi="Cambria Math"/>
                <w:i/>
                <w:lang w:val="en-GB"/>
              </w:rPr>
            </m:ctrlPr>
          </m:sSubPr>
          <m:e>
            <m:r>
              <w:rPr>
                <w:rFonts w:ascii="Cambria Math" w:hAnsi="Cambria Math"/>
                <w:lang w:val="en-GB"/>
              </w:rPr>
              <m:t>r</m:t>
            </m:r>
          </m:e>
          <m:sub>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Rx</m:t>
                </m:r>
              </m:sub>
            </m:sSub>
          </m:sub>
        </m:sSub>
      </m:oMath>
      <w:r w:rsidRPr="008E03E6">
        <w:rPr>
          <w:lang w:val="en-GB"/>
        </w:rPr>
        <w:t xml:space="preserve"> </w:t>
      </w:r>
      <w:r w:rsidRPr="00F7576F">
        <w:rPr>
          <w:lang w:val="en-GB"/>
        </w:rPr>
        <w:t xml:space="preserve"> are available, they will trigger two independent subroutines, namely Differential SINR Estimation and Raw Channel Estimation, that can be computed in parallel. The Raw Channel Estimation, which is discussed in detail in </w:t>
      </w:r>
      <w:r>
        <w:rPr>
          <w:lang w:val="en-GB"/>
        </w:rPr>
        <w:t>coming sections</w:t>
      </w:r>
      <w:r w:rsidRPr="00F7576F">
        <w:rPr>
          <w:lang w:val="en-GB"/>
        </w:rPr>
        <w:t xml:space="preserve">, provides initial channel estimates at CRS pilot frequencies for the pilot carrying OFDM symbols. </w:t>
      </w:r>
      <w:r w:rsidR="005650A6">
        <w:rPr>
          <w:lang w:val="en-GB"/>
        </w:rPr>
        <w:fldChar w:fldCharType="begin"/>
      </w:r>
      <w:r w:rsidR="005650A6">
        <w:rPr>
          <w:lang w:val="en-GB"/>
        </w:rPr>
        <w:instrText xml:space="preserve"> REF _Ref41564651 \h </w:instrText>
      </w:r>
      <w:r w:rsidR="005650A6">
        <w:rPr>
          <w:lang w:val="en-GB"/>
        </w:rPr>
      </w:r>
      <w:r w:rsidR="005650A6">
        <w:rPr>
          <w:lang w:val="en-GB"/>
        </w:rPr>
        <w:fldChar w:fldCharType="separate"/>
      </w:r>
      <w:r w:rsidRPr="00DA752E" w:rsidR="00DA752E">
        <w:rPr>
          <w:lang w:val="en-GB"/>
        </w:rPr>
        <w:t xml:space="preserve">Figure </w:t>
      </w:r>
      <w:r w:rsidRPr="00DA752E" w:rsidR="00DA752E">
        <w:rPr>
          <w:noProof/>
          <w:lang w:val="en-GB"/>
        </w:rPr>
        <w:t>5</w:t>
      </w:r>
      <w:r w:rsidRPr="00DA752E" w:rsidR="00DA752E">
        <w:rPr>
          <w:lang w:val="en-GB"/>
        </w:rPr>
        <w:noBreakHyphen/>
      </w:r>
      <w:r w:rsidRPr="00DA752E" w:rsidR="00DA752E">
        <w:rPr>
          <w:noProof/>
          <w:lang w:val="en-GB"/>
        </w:rPr>
        <w:t>1</w:t>
      </w:r>
      <w:r w:rsidR="005650A6">
        <w:rPr>
          <w:lang w:val="en-GB"/>
        </w:rPr>
        <w:fldChar w:fldCharType="end"/>
      </w:r>
      <w:r w:rsidR="005650A6">
        <w:rPr>
          <w:lang w:val="en-GB"/>
        </w:rPr>
        <w:t xml:space="preserve"> </w:t>
      </w:r>
      <w:r w:rsidRPr="00F7576F">
        <w:rPr>
          <w:lang w:val="en-GB"/>
        </w:rPr>
        <w:t xml:space="preserve">shows the situation for transmit antenna ports 0 and 1, therefore OFDM symbol indexes 0, 4, 7, and 11. Regarding the different pilot symbols and their associated processing, it is important to note that the depicted processing chains do not comprise different algorithm blocks but should be interpreted as consisting of merely different runs of the same algorithms with different parameters and/or data. SINR estimation enables selecting an appropriate frequency domain (FD) Wiener estimation filter for smoothening/interpolation of channel estimates at/between pilot subcarriers based on the raw estimates. Average SINR estimation and FD Wiener filtering algorithms are described in </w:t>
      </w:r>
      <w:r>
        <w:rPr>
          <w:lang w:val="en-GB"/>
        </w:rPr>
        <w:t>coming sections.</w:t>
      </w:r>
    </w:p>
    <w:p w:rsidRPr="00B70BCC" w:rsidR="00B70BCC" w:rsidP="00B70BCC" w:rsidRDefault="00B70BCC" w14:paraId="279CDB99" w14:textId="77777777">
      <w:pPr>
        <w:pStyle w:val="NoSpacing"/>
        <w:jc w:val="both"/>
        <w:rPr>
          <w:lang w:val="en-GB"/>
        </w:rPr>
      </w:pPr>
    </w:p>
    <w:p w:rsidRPr="008875E8" w:rsidR="009B4AF6" w:rsidP="009B4AF6" w:rsidRDefault="00C669AB" w14:paraId="47CEAF07" w14:textId="3EB71A06">
      <w:pPr>
        <w:pStyle w:val="Heading3"/>
        <w:rPr>
          <w:lang w:val="en-GB"/>
        </w:rPr>
      </w:pPr>
      <w:bookmarkStart w:name="_Ref41386818" w:id="64"/>
      <w:bookmarkStart w:name="_Toc48659857" w:id="65"/>
      <w:r w:rsidRPr="00B37757">
        <w:rPr>
          <w:lang w:val="en-GB"/>
        </w:rPr>
        <w:t>Raw Channel and Covariance Estimation</w:t>
      </w:r>
      <w:bookmarkEnd w:id="64"/>
      <w:bookmarkEnd w:id="65"/>
      <w:r w:rsidRPr="00B37757">
        <w:rPr>
          <w:lang w:val="en-GB"/>
        </w:rPr>
        <w:t xml:space="preserve"> </w:t>
      </w:r>
    </w:p>
    <w:p w:rsidR="00C669AB" w:rsidP="00C716D7" w:rsidRDefault="00C669AB" w14:paraId="6F6C57BA" w14:textId="116E3F82">
      <w:pPr>
        <w:pStyle w:val="Heading4"/>
        <w:rPr>
          <w:lang w:val="en-GB"/>
        </w:rPr>
      </w:pPr>
      <w:bookmarkStart w:name="_Ref41384598" w:id="66"/>
      <w:r w:rsidRPr="00B37757">
        <w:rPr>
          <w:lang w:val="en-GB"/>
        </w:rPr>
        <w:t>Raw Channel Estimation</w:t>
      </w:r>
      <w:bookmarkEnd w:id="66"/>
      <w:r w:rsidRPr="00B37757">
        <w:rPr>
          <w:lang w:val="en-GB"/>
        </w:rPr>
        <w:t xml:space="preserve"> </w:t>
      </w:r>
    </w:p>
    <w:p w:rsidR="002656C3" w:rsidP="00490D31" w:rsidRDefault="002656C3" w14:paraId="15876F11" w14:textId="77777777">
      <w:pPr>
        <w:jc w:val="both"/>
        <w:rPr>
          <w:lang w:val="en-GB"/>
        </w:rPr>
      </w:pPr>
    </w:p>
    <w:p w:rsidR="008875E8" w:rsidP="00490D31" w:rsidRDefault="00490D31" w14:paraId="4D872436" w14:textId="663104B2">
      <w:pPr>
        <w:jc w:val="both"/>
        <w:rPr>
          <w:lang w:val="en-GB"/>
        </w:rPr>
      </w:pPr>
      <w:r w:rsidRPr="00490D31">
        <w:rPr>
          <w:lang w:val="en-GB"/>
        </w:rPr>
        <w:t xml:space="preserve">The actual reference signal transmitted in pilot subcarriers are complex numbers known to the receiver. The reference signal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r>
          <w:rPr>
            <w:rFonts w:ascii="Cambria Math" w:hAnsi="Cambria Math"/>
            <w:lang w:val="en-GB"/>
          </w:rPr>
          <m:t>(f, k)</m:t>
        </m:r>
      </m:oMath>
      <w:r w:rsidRPr="00490D31">
        <w:rPr>
          <w:lang w:val="en-GB"/>
        </w:rPr>
        <w:t xml:space="preserve"> is generated by QPSK modulating the output of linear shift feedback register (LSFR) into an array in advance. Received reference subcarriers </w:t>
      </w:r>
      <w:r w:rsidRPr="00490D31">
        <w:rPr>
          <w:i/>
          <w:iCs/>
          <w:lang w:val="en-GB"/>
        </w:rPr>
        <w:t>f</w:t>
      </w:r>
      <w:r w:rsidRPr="00490D31">
        <w:rPr>
          <w:lang w:val="en-GB"/>
        </w:rPr>
        <w:t xml:space="preserve"> are given by</w:t>
      </w:r>
      <w:r>
        <w:rPr>
          <w:lang w:val="en-GB"/>
        </w:rPr>
        <w:t>:</w:t>
      </w:r>
    </w:p>
    <w:p w:rsidRPr="00611DDB" w:rsidR="00490D31" w:rsidP="00490D31" w:rsidRDefault="00611DDB" w14:paraId="018E067F" w14:textId="1C3B3512">
      <w:pPr>
        <w:jc w:val="both"/>
        <w:rPr>
          <w:rFonts w:eastAsiaTheme="minorEastAsia"/>
          <w:lang w:val="en-GB"/>
        </w:rPr>
      </w:pPr>
      <m:oMathPara>
        <m:oMath>
          <m:r>
            <w:rPr>
              <w:rFonts w:ascii="Cambria Math" w:hAnsi="Cambria Math"/>
              <w:lang w:val="en-GB"/>
            </w:rPr>
            <m:t>r</m:t>
          </m:r>
          <m:d>
            <m:dPr>
              <m:ctrlPr>
                <w:rPr>
                  <w:rFonts w:ascii="Cambria Math" w:hAnsi="Cambria Math"/>
                  <w:i/>
                  <w:lang w:val="en-GB"/>
                </w:rPr>
              </m:ctrlPr>
            </m:dPr>
            <m:e>
              <m:r>
                <w:rPr>
                  <w:rFonts w:ascii="Cambria Math" w:hAnsi="Cambria Math"/>
                  <w:lang w:val="en-GB"/>
                </w:rPr>
                <m:t>f,k</m:t>
              </m:r>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d>
                      <m:dPr>
                        <m:ctrlPr>
                          <w:rPr>
                            <w:rFonts w:ascii="Cambria Math" w:hAnsi="Cambria Math"/>
                            <w:i/>
                            <w:lang w:val="en-GB"/>
                          </w:rPr>
                        </m:ctrlPr>
                      </m:dPr>
                      <m:e>
                        <m:r>
                          <w:rPr>
                            <w:rFonts w:ascii="Cambria Math" w:hAnsi="Cambria Math"/>
                            <w:lang w:val="en-GB"/>
                          </w:rPr>
                          <m:t>f,k</m:t>
                        </m:r>
                      </m:e>
                    </m:d>
                  </m:e>
                </m:mr>
                <m:m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m:t>
                        </m:r>
                      </m:sub>
                    </m:sSub>
                    <m:d>
                      <m:dPr>
                        <m:ctrlPr>
                          <w:rPr>
                            <w:rFonts w:ascii="Cambria Math" w:hAnsi="Cambria Math"/>
                            <w:i/>
                            <w:lang w:val="en-GB"/>
                          </w:rPr>
                        </m:ctrlPr>
                      </m:dPr>
                      <m:e>
                        <m:r>
                          <w:rPr>
                            <w:rFonts w:ascii="Cambria Math" w:hAnsi="Cambria Math"/>
                            <w:lang w:val="en-GB"/>
                          </w:rPr>
                          <m:t>f,k</m:t>
                        </m:r>
                      </m:e>
                    </m:d>
                  </m:e>
                </m:mr>
                <m:mr>
                  <m:e>
                    <m:r>
                      <w:rPr>
                        <w:rFonts w:ascii="Cambria Math" w:hAnsi="Cambria Math"/>
                        <w:lang w:val="en-GB"/>
                      </w:rPr>
                      <m:t>…</m:t>
                    </m:r>
                    <m:ctrlPr>
                      <w:rPr>
                        <w:rFonts w:ascii="Cambria Math" w:hAnsi="Cambria Math" w:eastAsia="Cambria Math" w:cs="Cambria Math"/>
                        <w:i/>
                        <w:lang w:val="en-GB"/>
                      </w:rPr>
                    </m:ctrlPr>
                  </m:e>
                </m:mr>
                <m:mr>
                  <m:e>
                    <m:sSub>
                      <m:sSubPr>
                        <m:ctrlPr>
                          <w:rPr>
                            <w:rFonts w:ascii="Cambria Math" w:hAnsi="Cambria Math"/>
                            <w:i/>
                            <w:lang w:val="en-GB"/>
                          </w:rPr>
                        </m:ctrlPr>
                      </m:sSubPr>
                      <m:e>
                        <m:r>
                          <w:rPr>
                            <w:rFonts w:ascii="Cambria Math" w:hAnsi="Cambria Math"/>
                            <w:lang w:val="en-GB"/>
                          </w:rPr>
                          <m:t>r</m:t>
                        </m:r>
                      </m:e>
                      <m:sub>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lang w:val="en-GB"/>
                              </w:rPr>
                              <m:t>UE</m:t>
                            </m:r>
                          </m:sup>
                        </m:sSubSup>
                        <m:r>
                          <w:rPr>
                            <w:rFonts w:ascii="Cambria Math" w:hAnsi="Cambria Math"/>
                            <w:lang w:val="en-GB"/>
                          </w:rPr>
                          <m:t>-1</m:t>
                        </m:r>
                      </m:sub>
                    </m:sSub>
                    <m:d>
                      <m:dPr>
                        <m:ctrlPr>
                          <w:rPr>
                            <w:rFonts w:ascii="Cambria Math" w:hAnsi="Cambria Math"/>
                            <w:i/>
                            <w:lang w:val="en-GB"/>
                          </w:rPr>
                        </m:ctrlPr>
                      </m:dPr>
                      <m:e>
                        <m:r>
                          <w:rPr>
                            <w:rFonts w:ascii="Cambria Math" w:hAnsi="Cambria Math"/>
                            <w:lang w:val="en-GB"/>
                          </w:rPr>
                          <m:t>f,k</m:t>
                        </m:r>
                      </m:e>
                    </m:d>
                  </m:e>
                </m:mr>
              </m:m>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p,0</m:t>
                        </m:r>
                      </m:sub>
                    </m:sSub>
                    <m:d>
                      <m:dPr>
                        <m:ctrlPr>
                          <w:rPr>
                            <w:rFonts w:ascii="Cambria Math" w:hAnsi="Cambria Math"/>
                            <w:i/>
                            <w:lang w:val="en-GB"/>
                          </w:rPr>
                        </m:ctrlPr>
                      </m:dPr>
                      <m:e>
                        <m:r>
                          <w:rPr>
                            <w:rFonts w:ascii="Cambria Math" w:hAnsi="Cambria Math"/>
                            <w:lang w:val="en-GB"/>
                          </w:rPr>
                          <m:t>f,k</m:t>
                        </m:r>
                      </m:e>
                    </m:d>
                  </m:e>
                </m:mr>
                <m:m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p,1</m:t>
                        </m:r>
                      </m:sub>
                    </m:sSub>
                    <m:d>
                      <m:dPr>
                        <m:ctrlPr>
                          <w:rPr>
                            <w:rFonts w:ascii="Cambria Math" w:hAnsi="Cambria Math"/>
                            <w:i/>
                            <w:lang w:val="en-GB"/>
                          </w:rPr>
                        </m:ctrlPr>
                      </m:dPr>
                      <m:e>
                        <m:r>
                          <w:rPr>
                            <w:rFonts w:ascii="Cambria Math" w:hAnsi="Cambria Math"/>
                            <w:lang w:val="en-GB"/>
                          </w:rPr>
                          <m:t>f,k</m:t>
                        </m:r>
                      </m:e>
                    </m:d>
                  </m:e>
                </m:mr>
                <m:mr>
                  <m:e>
                    <m:r>
                      <w:rPr>
                        <w:rFonts w:ascii="Cambria Math" w:hAnsi="Cambria Math"/>
                        <w:lang w:val="en-GB"/>
                      </w:rPr>
                      <m:t>…</m:t>
                    </m:r>
                    <m:ctrlPr>
                      <w:rPr>
                        <w:rFonts w:ascii="Cambria Math" w:hAnsi="Cambria Math" w:eastAsia="Cambria Math" w:cs="Cambria Math"/>
                        <w:i/>
                        <w:lang w:val="en-GB"/>
                      </w:rPr>
                    </m:ctrlPr>
                  </m:e>
                </m:mr>
                <m:m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p,</m:t>
                        </m:r>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lang w:val="en-GB"/>
                              </w:rPr>
                              <m:t>UE</m:t>
                            </m:r>
                          </m:sup>
                        </m:sSubSup>
                        <m:r>
                          <w:rPr>
                            <w:rFonts w:ascii="Cambria Math" w:hAnsi="Cambria Math"/>
                            <w:lang w:val="en-GB"/>
                          </w:rPr>
                          <m:t>-1</m:t>
                        </m:r>
                      </m:sub>
                    </m:sSub>
                    <m:d>
                      <m:dPr>
                        <m:ctrlPr>
                          <w:rPr>
                            <w:rFonts w:ascii="Cambria Math" w:hAnsi="Cambria Math"/>
                            <w:i/>
                            <w:lang w:val="en-GB"/>
                          </w:rPr>
                        </m:ctrlPr>
                      </m:dPr>
                      <m:e>
                        <m:r>
                          <w:rPr>
                            <w:rFonts w:ascii="Cambria Math" w:hAnsi="Cambria Math"/>
                            <w:lang w:val="en-GB"/>
                          </w:rPr>
                          <m:t>f,k</m:t>
                        </m:r>
                      </m:e>
                    </m:d>
                  </m:e>
                </m:mr>
              </m:m>
            </m:e>
          </m:d>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f, k</m:t>
              </m:r>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0</m:t>
                        </m:r>
                      </m:sub>
                    </m:sSub>
                    <m:d>
                      <m:dPr>
                        <m:ctrlPr>
                          <w:rPr>
                            <w:rFonts w:ascii="Cambria Math" w:hAnsi="Cambria Math"/>
                            <w:i/>
                            <w:lang w:val="en-GB"/>
                          </w:rPr>
                        </m:ctrlPr>
                      </m:dPr>
                      <m:e>
                        <m:r>
                          <w:rPr>
                            <w:rFonts w:ascii="Cambria Math" w:hAnsi="Cambria Math"/>
                            <w:lang w:val="en-GB"/>
                          </w:rPr>
                          <m:t>f,k</m:t>
                        </m:r>
                      </m:e>
                    </m:d>
                  </m:e>
                </m:mr>
                <m:m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d>
                      <m:dPr>
                        <m:ctrlPr>
                          <w:rPr>
                            <w:rFonts w:ascii="Cambria Math" w:hAnsi="Cambria Math"/>
                            <w:i/>
                            <w:lang w:val="en-GB"/>
                          </w:rPr>
                        </m:ctrlPr>
                      </m:dPr>
                      <m:e>
                        <m:r>
                          <w:rPr>
                            <w:rFonts w:ascii="Cambria Math" w:hAnsi="Cambria Math"/>
                            <w:lang w:val="en-GB"/>
                          </w:rPr>
                          <m:t>f,k</m:t>
                        </m:r>
                      </m:e>
                    </m:d>
                  </m:e>
                </m:mr>
                <m:mr>
                  <m:e>
                    <m:r>
                      <w:rPr>
                        <w:rFonts w:ascii="Cambria Math" w:hAnsi="Cambria Math"/>
                        <w:lang w:val="en-GB"/>
                      </w:rPr>
                      <m:t>…</m:t>
                    </m:r>
                    <m:ctrlPr>
                      <w:rPr>
                        <w:rFonts w:ascii="Cambria Math" w:hAnsi="Cambria Math" w:eastAsia="Cambria Math" w:cs="Cambria Math"/>
                        <w:i/>
                        <w:lang w:val="en-GB"/>
                      </w:rPr>
                    </m:ctrlPr>
                  </m:e>
                </m:mr>
                <m:mr>
                  <m:e>
                    <m:sSub>
                      <m:sSubPr>
                        <m:ctrlPr>
                          <w:rPr>
                            <w:rFonts w:ascii="Cambria Math" w:hAnsi="Cambria Math"/>
                            <w:i/>
                            <w:lang w:val="en-GB"/>
                          </w:rPr>
                        </m:ctrlPr>
                      </m:sSubPr>
                      <m:e>
                        <m:r>
                          <w:rPr>
                            <w:rFonts w:ascii="Cambria Math" w:hAnsi="Cambria Math"/>
                            <w:lang w:val="en-GB"/>
                          </w:rPr>
                          <m:t>n</m:t>
                        </m:r>
                      </m:e>
                      <m:sub>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lang w:val="en-GB"/>
                              </w:rPr>
                              <m:t>UE</m:t>
                            </m:r>
                          </m:sup>
                        </m:sSubSup>
                        <m:r>
                          <w:rPr>
                            <w:rFonts w:ascii="Cambria Math" w:hAnsi="Cambria Math"/>
                            <w:lang w:val="en-GB"/>
                          </w:rPr>
                          <m:t>-1</m:t>
                        </m:r>
                      </m:sub>
                    </m:sSub>
                    <m:d>
                      <m:dPr>
                        <m:ctrlPr>
                          <w:rPr>
                            <w:rFonts w:ascii="Cambria Math" w:hAnsi="Cambria Math"/>
                            <w:i/>
                            <w:lang w:val="en-GB"/>
                          </w:rPr>
                        </m:ctrlPr>
                      </m:dPr>
                      <m:e>
                        <m:r>
                          <w:rPr>
                            <w:rFonts w:ascii="Cambria Math" w:hAnsi="Cambria Math"/>
                            <w:lang w:val="en-GB"/>
                          </w:rPr>
                          <m:t>f,k</m:t>
                        </m:r>
                      </m:e>
                    </m:d>
                  </m:e>
                </m:mr>
              </m:m>
            </m:e>
          </m:d>
          <m:r>
            <w:rPr>
              <w:rFonts w:ascii="Cambria Math" w:hAnsi="Cambria Math"/>
              <w:lang w:val="en-GB"/>
            </w:rPr>
            <m:t>=</m:t>
          </m:r>
        </m:oMath>
      </m:oMathPara>
    </w:p>
    <w:p w:rsidRPr="002276A2" w:rsidR="00611DDB" w:rsidP="00490D31" w:rsidRDefault="00611DDB" w14:paraId="266FB34E" w14:textId="13887610">
      <w:pPr>
        <w:jc w:val="both"/>
        <w:rPr>
          <w:rFonts w:eastAsiaTheme="minorEastAsia"/>
        </w:rPr>
      </w:pPr>
      <m:oMathPara>
        <m:oMath>
          <m: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c</m:t>
              </m:r>
            </m:e>
            <m:sub>
              <m:r>
                <m:rPr>
                  <m:sty m:val="bi"/>
                </m:rPr>
                <w:rPr>
                  <w:rFonts w:ascii="Cambria Math" w:hAnsi="Cambria Math"/>
                  <w:lang w:val="en-GB"/>
                </w:rPr>
                <m:t>p</m:t>
              </m:r>
            </m:sub>
          </m:sSub>
          <m:d>
            <m:dPr>
              <m:ctrlPr>
                <w:rPr>
                  <w:rFonts w:ascii="Cambria Math" w:hAnsi="Cambria Math"/>
                  <w:i/>
                  <w:lang w:val="en-GB"/>
                </w:rPr>
              </m:ctrlPr>
            </m:dPr>
            <m:e>
              <m:r>
                <w:rPr>
                  <w:rFonts w:ascii="Cambria Math" w:hAnsi="Cambria Math"/>
                  <w:lang w:val="en-GB"/>
                </w:rPr>
                <m:t>f,k</m:t>
              </m:r>
            </m:e>
          </m:d>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f, k</m:t>
              </m:r>
            </m:e>
          </m:d>
          <m:r>
            <w:rPr>
              <w:rFonts w:ascii="Cambria Math" w:hAnsi="Cambria Math"/>
              <w:lang w:val="en-GB"/>
            </w:rPr>
            <m:t>+</m:t>
          </m:r>
          <m:r>
            <m:rPr>
              <m:sty m:val="bi"/>
            </m:rPr>
            <w:rPr>
              <w:rFonts w:ascii="Cambria Math" w:hAnsi="Cambria Math"/>
              <w:lang w:val="en-GB"/>
            </w:rPr>
            <m:t>n</m:t>
          </m:r>
          <m:d>
            <m:dPr>
              <m:ctrlPr>
                <w:rPr>
                  <w:rFonts w:ascii="Cambria Math" w:hAnsi="Cambria Math"/>
                  <w:i/>
                  <w:lang w:val="en-GB"/>
                </w:rPr>
              </m:ctrlPr>
            </m:dPr>
            <m:e>
              <m:r>
                <w:rPr>
                  <w:rFonts w:ascii="Cambria Math" w:hAnsi="Cambria Math"/>
                  <w:lang w:val="en-GB"/>
                </w:rPr>
                <m:t>f,k</m:t>
              </m:r>
            </m:e>
          </m:d>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f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p</m:t>
              </m:r>
            </m:sub>
          </m:sSub>
          <m:r>
            <m:rPr>
              <m:sty m:val="p"/>
            </m:rPr>
            <w:rPr>
              <w:rFonts w:ascii="Cambria Math" w:hAnsi="Cambria Math"/>
            </w:rPr>
            <m:t xml:space="preserve">(k), k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K</m:t>
              </m:r>
            </m:e>
            <m:sub>
              <m:r>
                <w:rPr>
                  <w:rFonts w:ascii="Cambria Math" w:hAnsi="Cambria Math"/>
                </w:rPr>
                <m:t>p</m:t>
              </m:r>
            </m:sub>
          </m:sSub>
        </m:oMath>
      </m:oMathPara>
    </w:p>
    <w:p w:rsidR="002276A2" w:rsidP="00490D31" w:rsidRDefault="002276A2" w14:paraId="297D4993" w14:textId="62E85C92">
      <w:pPr>
        <w:jc w:val="both"/>
        <w:rPr>
          <w:lang w:val="en-GB"/>
        </w:rPr>
      </w:pPr>
      <w:r w:rsidRPr="002276A2">
        <w:rPr>
          <w:lang w:val="en-GB"/>
        </w:rPr>
        <w:t xml:space="preserve">where the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f,k</m:t>
            </m:r>
          </m:e>
        </m:d>
      </m:oMath>
      <w:r w:rsidRPr="002276A2">
        <w:rPr>
          <w:lang w:val="en-GB"/>
        </w:rPr>
        <w:t xml:space="preserve"> is the unknown complex channel coefficient vector containing the coefficients from transmit antenna </w:t>
      </w:r>
      <w:r w:rsidRPr="002276A2">
        <w:rPr>
          <w:i/>
          <w:iCs/>
          <w:lang w:val="en-GB"/>
        </w:rPr>
        <w:t>p</w:t>
      </w:r>
      <w:r w:rsidRPr="002276A2">
        <w:rPr>
          <w:lang w:val="en-GB"/>
        </w:rPr>
        <w:t xml:space="preserve"> to receive antennas </w:t>
      </w:r>
      <m:oMath>
        <m:r>
          <w:rPr>
            <w:rFonts w:ascii="Cambria Math" w:hAnsi="Cambria Math"/>
            <w:lang w:val="en-GB"/>
          </w:rPr>
          <m:t xml:space="preserve">0, 1, . . . , </m:t>
        </m:r>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lang w:val="en-GB"/>
              </w:rPr>
              <m:t>UE</m:t>
            </m:r>
          </m:sup>
        </m:sSubSup>
        <m:r>
          <w:rPr>
            <w:rFonts w:ascii="Cambria Math" w:hAnsi="Cambria Math"/>
            <w:lang w:val="en-GB"/>
          </w:rPr>
          <m:t>-1</m:t>
        </m:r>
      </m:oMath>
      <w:r w:rsidRPr="002276A2">
        <w:rPr>
          <w:lang w:val="en-GB"/>
        </w:rPr>
        <w:t xml:space="preserve">.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f, k</m:t>
            </m:r>
          </m:e>
        </m:d>
      </m:oMath>
      <w:r w:rsidRPr="002276A2">
        <w:rPr>
          <w:lang w:val="en-GB"/>
        </w:rPr>
        <w:t xml:space="preserve"> is the transmitted reference subcarrier from transmitter antenna </w:t>
      </w:r>
      <w:r w:rsidRPr="002276A2">
        <w:rPr>
          <w:i/>
          <w:iCs/>
          <w:lang w:val="en-GB"/>
        </w:rPr>
        <w:t>p</w:t>
      </w:r>
      <w:r w:rsidRPr="002276A2">
        <w:rPr>
          <w:lang w:val="en-GB"/>
        </w:rPr>
        <w:t xml:space="preserve">. </w:t>
      </w:r>
      <w:r w:rsidRPr="002276A2">
        <w:rPr>
          <w:b/>
          <w:bCs/>
          <w:i/>
          <w:iCs/>
          <w:lang w:val="en-GB"/>
        </w:rPr>
        <w:t>n</w:t>
      </w:r>
      <w:r w:rsidRPr="002276A2">
        <w:rPr>
          <w:lang w:val="en-GB"/>
        </w:rPr>
        <w:t xml:space="preserve"> is unknown complex noise vector. </w:t>
      </w:r>
      <m:oMath>
        <m:sSub>
          <m:sSubPr>
            <m:ctrlPr>
              <w:rPr>
                <w:rFonts w:ascii="Cambria Math" w:hAnsi="Cambria Math"/>
              </w:rPr>
            </m:ctrlPr>
          </m:sSubPr>
          <m:e>
            <m:r>
              <m:rPr>
                <m:sty m:val="p"/>
              </m:rPr>
              <w:rPr>
                <w:rFonts w:ascii="Cambria Math" w:hAnsi="Cambria Math"/>
                <w:lang w:val="en-GB"/>
              </w:rPr>
              <m:t>F</m:t>
            </m:r>
          </m:e>
          <m:sub>
            <m:r>
              <w:rPr>
                <w:rFonts w:ascii="Cambria Math" w:hAnsi="Cambria Math"/>
              </w:rPr>
              <m:t>p</m:t>
            </m:r>
          </m:sub>
        </m:sSub>
        <m:r>
          <m:rPr>
            <m:sty m:val="p"/>
          </m:rPr>
          <w:rPr>
            <w:rFonts w:ascii="Cambria Math" w:hAnsi="Cambria Math"/>
            <w:lang w:val="en-GB"/>
          </w:rPr>
          <m:t>(k)</m:t>
        </m:r>
      </m:oMath>
      <w:r w:rsidRPr="002276A2">
        <w:rPr>
          <w:lang w:val="en-GB"/>
        </w:rPr>
        <w:t xml:space="preserve"> is the set of reference subcarrier indexes for OFDM symbol </w:t>
      </w:r>
      <w:r w:rsidRPr="002276A2">
        <w:rPr>
          <w:i/>
          <w:iCs/>
          <w:lang w:val="en-GB"/>
        </w:rPr>
        <w:t>k</w:t>
      </w:r>
      <w:r w:rsidRPr="002276A2">
        <w:rPr>
          <w:lang w:val="en-GB"/>
        </w:rPr>
        <w:t xml:space="preserve"> transmitted from antenna port </w:t>
      </w:r>
      <w:r w:rsidRPr="002276A2">
        <w:rPr>
          <w:i/>
          <w:iCs/>
          <w:lang w:val="en-GB"/>
        </w:rPr>
        <w:t>p</w:t>
      </w:r>
      <w:r w:rsidRPr="002276A2">
        <w:rPr>
          <w:lang w:val="en-GB"/>
        </w:rPr>
        <w:t xml:space="preserve"> and </w:t>
      </w:r>
      <m:oMath>
        <m:sSub>
          <m:sSubPr>
            <m:ctrlPr>
              <w:rPr>
                <w:rFonts w:ascii="Cambria Math" w:hAnsi="Cambria Math"/>
              </w:rPr>
            </m:ctrlPr>
          </m:sSubPr>
          <m:e>
            <m:r>
              <m:rPr>
                <m:sty m:val="p"/>
              </m:rPr>
              <w:rPr>
                <w:rFonts w:ascii="Cambria Math" w:hAnsi="Cambria Math"/>
                <w:lang w:val="en-GB"/>
              </w:rPr>
              <m:t>K</m:t>
            </m:r>
          </m:e>
          <m:sub>
            <m:r>
              <w:rPr>
                <w:rFonts w:ascii="Cambria Math" w:hAnsi="Cambria Math"/>
              </w:rPr>
              <m:t>p</m:t>
            </m:r>
          </m:sub>
        </m:sSub>
      </m:oMath>
      <w:r w:rsidRPr="002276A2">
        <w:rPr>
          <w:lang w:val="en-GB"/>
        </w:rPr>
        <w:t xml:space="preserve"> the set of OFDM symbols containing pilot subcarriers from antenna port p. Number of rows in vector </w:t>
      </w:r>
      <m:oMath>
        <m:r>
          <w:rPr>
            <w:rFonts w:ascii="Cambria Math" w:hAnsi="Cambria Math"/>
            <w:lang w:val="en-GB"/>
          </w:rPr>
          <m:t>r</m:t>
        </m:r>
        <m:d>
          <m:dPr>
            <m:ctrlPr>
              <w:rPr>
                <w:rFonts w:ascii="Cambria Math" w:hAnsi="Cambria Math"/>
                <w:i/>
                <w:lang w:val="en-GB"/>
              </w:rPr>
            </m:ctrlPr>
          </m:dPr>
          <m:e>
            <m:r>
              <w:rPr>
                <w:rFonts w:ascii="Cambria Math" w:hAnsi="Cambria Math"/>
                <w:lang w:val="en-GB"/>
              </w:rPr>
              <m:t>f,k</m:t>
            </m:r>
          </m:e>
        </m:d>
      </m:oMath>
      <w:r w:rsidRPr="002276A2">
        <w:rPr>
          <w:lang w:val="en-GB"/>
        </w:rPr>
        <w:t xml:space="preserve"> equals to number of receiver antennas </w:t>
      </w:r>
      <m:oMath>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lang w:val="en-GB"/>
              </w:rPr>
              <m:t>UE</m:t>
            </m:r>
          </m:sup>
        </m:sSubSup>
      </m:oMath>
      <w:r w:rsidRPr="002276A2">
        <w:rPr>
          <w:lang w:val="en-GB"/>
        </w:rPr>
        <w:t>. The channel coefficients can be solved as</w:t>
      </w:r>
      <w:r>
        <w:rPr>
          <w:lang w:val="en-GB"/>
        </w:rPr>
        <w:t>:</w:t>
      </w:r>
    </w:p>
    <w:p w:rsidR="00043159" w:rsidP="00490D31" w:rsidRDefault="003F7D7F" w14:paraId="07342EC0" w14:textId="48D0526A">
      <w:pPr>
        <w:jc w:val="both"/>
        <w:rPr>
          <w:lang w:val="en-GB"/>
        </w:rPr>
      </w:pPr>
      <m:oMathPara>
        <m:oMath>
          <m:acc>
            <m:accPr>
              <m:ctrlPr>
                <w:rPr>
                  <w:rFonts w:ascii="Cambria Math" w:hAnsi="Cambria Math"/>
                  <w:b/>
                  <w:bCs/>
                  <w:i/>
                  <w:lang w:val="en-GB"/>
                </w:rPr>
              </m:ctrlPr>
            </m:accPr>
            <m:e>
              <m:sSub>
                <m:sSubPr>
                  <m:ctrlPr>
                    <w:rPr>
                      <w:rFonts w:ascii="Cambria Math" w:hAnsi="Cambria Math"/>
                      <w:b/>
                      <w:bCs/>
                      <w:i/>
                      <w:lang w:val="en-GB"/>
                    </w:rPr>
                  </m:ctrlPr>
                </m:sSubPr>
                <m:e>
                  <m:r>
                    <m:rPr>
                      <m:sty m:val="bi"/>
                    </m:rPr>
                    <w:rPr>
                      <w:rFonts w:ascii="Cambria Math" w:hAnsi="Cambria Math"/>
                      <w:lang w:val="en-GB"/>
                    </w:rPr>
                    <m:t>c</m:t>
                  </m:r>
                </m:e>
                <m:sub>
                  <m:r>
                    <m:rPr>
                      <m:sty m:val="bi"/>
                    </m:rPr>
                    <w:rPr>
                      <w:rFonts w:ascii="Cambria Math" w:hAnsi="Cambria Math"/>
                      <w:lang w:val="en-GB"/>
                    </w:rPr>
                    <m:t>p</m:t>
                  </m:r>
                </m:sub>
              </m:sSub>
            </m:e>
          </m:acc>
          <m:d>
            <m:dPr>
              <m:ctrlPr>
                <w:rPr>
                  <w:rFonts w:ascii="Cambria Math" w:hAnsi="Cambria Math"/>
                  <w:i/>
                  <w:lang w:val="en-GB"/>
                </w:rPr>
              </m:ctrlPr>
            </m:dPr>
            <m:e>
              <m:r>
                <w:rPr>
                  <w:rFonts w:ascii="Cambria Math" w:hAnsi="Cambria Math"/>
                  <w:lang w:val="en-GB"/>
                </w:rPr>
                <m:t>f,k</m:t>
              </m:r>
            </m:e>
          </m:d>
          <m:r>
            <w:rPr>
              <w:rFonts w:ascii="Cambria Math" w:hAnsi="Cambria Math"/>
              <w:lang w:val="en-GB"/>
            </w:rPr>
            <m:t>=</m:t>
          </m:r>
          <m:r>
            <m:rPr>
              <m:sty m:val="bi"/>
            </m:rPr>
            <w:rPr>
              <w:rFonts w:ascii="Cambria Math" w:hAnsi="Cambria Math"/>
              <w:lang w:val="en-GB"/>
            </w:rPr>
            <m:t>r</m:t>
          </m:r>
          <m:d>
            <m:dPr>
              <m:ctrlPr>
                <w:rPr>
                  <w:rFonts w:ascii="Cambria Math" w:hAnsi="Cambria Math"/>
                  <w:i/>
                  <w:lang w:val="en-GB"/>
                </w:rPr>
              </m:ctrlPr>
            </m:dPr>
            <m:e>
              <m:r>
                <w:rPr>
                  <w:rFonts w:ascii="Cambria Math" w:hAnsi="Cambria Math"/>
                  <w:lang w:val="en-GB"/>
                </w:rPr>
                <m:t>f, k</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f, k</m:t>
              </m:r>
            </m:e>
          </m:d>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f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p</m:t>
              </m:r>
            </m:sub>
          </m:sSub>
          <m:r>
            <m:rPr>
              <m:sty m:val="p"/>
            </m:rPr>
            <w:rPr>
              <w:rFonts w:ascii="Cambria Math" w:hAnsi="Cambria Math"/>
            </w:rPr>
            <m:t xml:space="preserve">(k), k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K</m:t>
              </m:r>
            </m:e>
            <m:sub>
              <m:r>
                <w:rPr>
                  <w:rFonts w:ascii="Cambria Math" w:hAnsi="Cambria Math"/>
                </w:rPr>
                <m:t>p</m:t>
              </m:r>
            </m:sub>
          </m:sSub>
        </m:oMath>
      </m:oMathPara>
    </w:p>
    <w:p w:rsidR="00043159" w:rsidP="00490D31" w:rsidRDefault="00043159" w14:paraId="203B9F0E" w14:textId="4A076124">
      <w:pPr>
        <w:jc w:val="both"/>
        <w:rPr>
          <w:lang w:val="en-GB"/>
        </w:rPr>
      </w:pPr>
      <w:r w:rsidRPr="00043159">
        <w:rPr>
          <w:lang w:val="en-GB"/>
        </w:rPr>
        <w:t xml:space="preserve">Notice here that the term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f, k</m:t>
            </m:r>
          </m:e>
        </m:d>
      </m:oMath>
      <w:r w:rsidRPr="00043159">
        <w:rPr>
          <w:lang w:val="en-GB"/>
        </w:rPr>
        <w:t xml:space="preserve"> divides each of the elements in the vector </w:t>
      </w:r>
      <m:oMath>
        <m:r>
          <w:rPr>
            <w:rFonts w:ascii="Cambria Math" w:hAnsi="Cambria Math"/>
            <w:lang w:val="en-GB"/>
          </w:rPr>
          <m:t>r</m:t>
        </m:r>
        <m:d>
          <m:dPr>
            <m:ctrlPr>
              <w:rPr>
                <w:rFonts w:ascii="Cambria Math" w:hAnsi="Cambria Math"/>
                <w:i/>
                <w:lang w:val="en-GB"/>
              </w:rPr>
            </m:ctrlPr>
          </m:dPr>
          <m:e>
            <m:r>
              <w:rPr>
                <w:rFonts w:ascii="Cambria Math" w:hAnsi="Cambria Math"/>
                <w:lang w:val="en-GB"/>
              </w:rPr>
              <m:t>f,k</m:t>
            </m:r>
          </m:e>
        </m:d>
      </m:oMath>
      <w:r w:rsidRPr="00043159">
        <w:rPr>
          <w:lang w:val="en-GB"/>
        </w:rPr>
        <w:t>. The division of two complex numbers can be accomplished by multiplying the numerator and denominator by the complex conjugate of the denominator. Fortunately for the LTE system the magnitude of transmitted reference subcarriers is always unity, therefore the complex division operation can be rewritten as</w:t>
      </w:r>
      <w:r w:rsidR="00A26662">
        <w:rPr>
          <w:lang w:val="en-GB"/>
        </w:rPr>
        <w:t>:</w:t>
      </w:r>
    </w:p>
    <w:p w:rsidRPr="007E43AC" w:rsidR="00A26662" w:rsidP="00490D31" w:rsidRDefault="003F7D7F" w14:paraId="2019F813" w14:textId="5C09712C">
      <w:pPr>
        <w:jc w:val="both"/>
        <w:rPr>
          <w:rFonts w:eastAsiaTheme="minorEastAsia"/>
        </w:rPr>
      </w:pPr>
      <m:oMathPara>
        <m:oMath>
          <m:acc>
            <m:accPr>
              <m:ctrlPr>
                <w:rPr>
                  <w:rFonts w:ascii="Cambria Math" w:hAnsi="Cambria Math"/>
                  <w:b/>
                  <w:bCs/>
                  <w:i/>
                  <w:lang w:val="en-GB"/>
                </w:rPr>
              </m:ctrlPr>
            </m:accPr>
            <m:e>
              <m:sSub>
                <m:sSubPr>
                  <m:ctrlPr>
                    <w:rPr>
                      <w:rFonts w:ascii="Cambria Math" w:hAnsi="Cambria Math"/>
                      <w:b/>
                      <w:bCs/>
                      <w:i/>
                      <w:lang w:val="en-GB"/>
                    </w:rPr>
                  </m:ctrlPr>
                </m:sSubPr>
                <m:e>
                  <m:r>
                    <m:rPr>
                      <m:sty m:val="bi"/>
                    </m:rPr>
                    <w:rPr>
                      <w:rFonts w:ascii="Cambria Math" w:hAnsi="Cambria Math"/>
                      <w:lang w:val="en-GB"/>
                    </w:rPr>
                    <m:t>c</m:t>
                  </m:r>
                </m:e>
                <m:sub>
                  <m:r>
                    <m:rPr>
                      <m:sty m:val="bi"/>
                    </m:rPr>
                    <w:rPr>
                      <w:rFonts w:ascii="Cambria Math" w:hAnsi="Cambria Math"/>
                      <w:lang w:val="en-GB"/>
                    </w:rPr>
                    <m:t>p</m:t>
                  </m:r>
                </m:sub>
              </m:sSub>
            </m:e>
          </m:acc>
          <m:d>
            <m:dPr>
              <m:ctrlPr>
                <w:rPr>
                  <w:rFonts w:ascii="Cambria Math" w:hAnsi="Cambria Math"/>
                  <w:i/>
                  <w:lang w:val="en-GB"/>
                </w:rPr>
              </m:ctrlPr>
            </m:dPr>
            <m:e>
              <m:r>
                <w:rPr>
                  <w:rFonts w:ascii="Cambria Math" w:hAnsi="Cambria Math"/>
                  <w:lang w:val="en-GB"/>
                </w:rPr>
                <m:t>f,k</m:t>
              </m:r>
            </m:e>
          </m:d>
          <m:r>
            <w:rPr>
              <w:rFonts w:ascii="Cambria Math" w:hAnsi="Cambria Math"/>
              <w:lang w:val="en-GB"/>
            </w:rPr>
            <m:t>=</m:t>
          </m:r>
          <m:r>
            <m:rPr>
              <m:sty m:val="bi"/>
            </m:rPr>
            <w:rPr>
              <w:rFonts w:ascii="Cambria Math" w:hAnsi="Cambria Math"/>
              <w:lang w:val="en-GB"/>
            </w:rPr>
            <m:t>r</m:t>
          </m:r>
          <m:d>
            <m:dPr>
              <m:ctrlPr>
                <w:rPr>
                  <w:rFonts w:ascii="Cambria Math" w:hAnsi="Cambria Math"/>
                  <w:i/>
                  <w:lang w:val="en-GB"/>
                </w:rPr>
              </m:ctrlPr>
            </m:dPr>
            <m:e>
              <m:r>
                <w:rPr>
                  <w:rFonts w:ascii="Cambria Math" w:hAnsi="Cambria Math"/>
                  <w:lang w:val="en-GB"/>
                </w:rPr>
                <m:t>f, k</m:t>
              </m:r>
            </m:e>
          </m:d>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b</m:t>
              </m:r>
            </m:e>
            <m:sub>
              <m:r>
                <w:rPr>
                  <w:rFonts w:ascii="Cambria Math" w:hAnsi="Cambria Math"/>
                  <w:lang w:val="en-GB"/>
                </w:rPr>
                <m:t>p</m:t>
              </m:r>
            </m:sub>
            <m:sup>
              <m:r>
                <w:rPr>
                  <w:rFonts w:ascii="Cambria Math" w:hAnsi="Cambria Math"/>
                  <w:lang w:val="en-GB"/>
                </w:rPr>
                <m:t>*</m:t>
              </m:r>
            </m:sup>
          </m:sSubSup>
          <m:d>
            <m:dPr>
              <m:ctrlPr>
                <w:rPr>
                  <w:rFonts w:ascii="Cambria Math" w:hAnsi="Cambria Math"/>
                  <w:i/>
                  <w:lang w:val="en-GB"/>
                </w:rPr>
              </m:ctrlPr>
            </m:dPr>
            <m:e>
              <m:r>
                <w:rPr>
                  <w:rFonts w:ascii="Cambria Math" w:hAnsi="Cambria Math"/>
                  <w:lang w:val="en-GB"/>
                </w:rPr>
                <m:t>f, k</m:t>
              </m:r>
            </m:e>
          </m:d>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f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p</m:t>
              </m:r>
            </m:sub>
          </m:sSub>
          <m:r>
            <m:rPr>
              <m:sty m:val="p"/>
            </m:rPr>
            <w:rPr>
              <w:rFonts w:ascii="Cambria Math" w:hAnsi="Cambria Math"/>
            </w:rPr>
            <m:t xml:space="preserve">(k), k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K</m:t>
              </m:r>
            </m:e>
            <m:sub>
              <m:r>
                <w:rPr>
                  <w:rFonts w:ascii="Cambria Math" w:hAnsi="Cambria Math"/>
                </w:rPr>
                <m:t>p</m:t>
              </m:r>
            </m:sub>
          </m:sSub>
        </m:oMath>
      </m:oMathPara>
    </w:p>
    <w:p w:rsidR="00C669AB" w:rsidP="00C669AB" w:rsidRDefault="00C669AB" w14:paraId="2A6E7468" w14:textId="7E9B052D">
      <w:pPr>
        <w:pStyle w:val="Heading4"/>
        <w:rPr>
          <w:lang w:val="en-GB"/>
        </w:rPr>
      </w:pPr>
      <w:r w:rsidRPr="00B37757">
        <w:rPr>
          <w:lang w:val="en-GB"/>
        </w:rPr>
        <w:t xml:space="preserve">Covariance Matrix Estimation </w:t>
      </w:r>
    </w:p>
    <w:p w:rsidRPr="002656C3" w:rsidR="002656C3" w:rsidP="002656C3" w:rsidRDefault="002656C3" w14:paraId="0E93E426" w14:textId="77777777">
      <w:pPr>
        <w:rPr>
          <w:lang w:val="en-GB"/>
        </w:rPr>
      </w:pPr>
    </w:p>
    <w:p w:rsidR="00C669AB" w:rsidP="00C669AB" w:rsidRDefault="00C669AB" w14:paraId="6A747ABE" w14:textId="5C26C3AC">
      <w:pPr>
        <w:pStyle w:val="Heading5"/>
        <w:rPr>
          <w:lang w:val="en-GB"/>
        </w:rPr>
      </w:pPr>
      <w:r w:rsidRPr="00B37757">
        <w:rPr>
          <w:lang w:val="en-GB"/>
        </w:rPr>
        <w:t xml:space="preserve">Single Covariance Estimate </w:t>
      </w:r>
    </w:p>
    <w:p w:rsidR="00F23062" w:rsidP="00751948" w:rsidRDefault="00751948" w14:paraId="3993D628" w14:textId="6115C42B">
      <w:pPr>
        <w:pStyle w:val="NoSpacing"/>
        <w:jc w:val="both"/>
        <w:rPr>
          <w:lang w:val="en-GB"/>
        </w:rPr>
      </w:pPr>
      <w:r w:rsidRPr="00751948">
        <w:rPr>
          <w:lang w:val="en-GB"/>
        </w:rPr>
        <w:t xml:space="preserve">The interference covariance matrix, to be utilized for interference-suppressing demodulation, can be estimated by advanced UE receivers from interference+noise samples. </w:t>
      </w:r>
      <w:r w:rsidR="0083452D">
        <w:rPr>
          <w:lang w:val="en-GB"/>
        </w:rPr>
        <w:t>In the LTE branch, t</w:t>
      </w:r>
      <w:r w:rsidRPr="00751948">
        <w:rPr>
          <w:lang w:val="en-GB"/>
        </w:rPr>
        <w:t xml:space="preserve">here are two practical approaches, referred to as the </w:t>
      </w:r>
      <w:r w:rsidRPr="0067200A">
        <w:rPr>
          <w:b/>
          <w:bCs/>
          <w:lang w:val="en-GB"/>
        </w:rPr>
        <w:t>residual and the differential estimation schemes</w:t>
      </w:r>
      <w:r w:rsidRPr="00751948">
        <w:rPr>
          <w:lang w:val="en-GB"/>
        </w:rPr>
        <w:t>, that can be used to obtain interference+noise samples based on which raw covariance matrix estimates can be derived.</w:t>
      </w:r>
      <w:r w:rsidR="00F23062">
        <w:rPr>
          <w:lang w:val="en-GB"/>
        </w:rPr>
        <w:t xml:space="preserve"> Besides, </w:t>
      </w:r>
      <w:r w:rsidR="0083452D">
        <w:rPr>
          <w:lang w:val="en-GB"/>
        </w:rPr>
        <w:t xml:space="preserve">in </w:t>
      </w:r>
      <w:r w:rsidR="00DF659C">
        <w:rPr>
          <w:lang w:val="en-GB"/>
        </w:rPr>
        <w:t xml:space="preserve">the </w:t>
      </w:r>
      <w:r w:rsidR="0083452D">
        <w:rPr>
          <w:lang w:val="en-GB"/>
        </w:rPr>
        <w:t>NR</w:t>
      </w:r>
      <w:r w:rsidR="00DF659C">
        <w:rPr>
          <w:lang w:val="en-GB"/>
        </w:rPr>
        <w:t xml:space="preserve"> branch</w:t>
      </w:r>
      <w:r w:rsidR="00F23062">
        <w:rPr>
          <w:lang w:val="en-GB"/>
        </w:rPr>
        <w:t xml:space="preserve">, one more estimation scheme is added referred to as the </w:t>
      </w:r>
      <w:r w:rsidRPr="0067200A" w:rsidR="00F23062">
        <w:rPr>
          <w:b/>
          <w:bCs/>
          <w:lang w:val="en-GB"/>
        </w:rPr>
        <w:t>enhanced estimation method</w:t>
      </w:r>
      <w:r w:rsidR="00F23062">
        <w:rPr>
          <w:lang w:val="en-GB"/>
        </w:rPr>
        <w:t>.</w:t>
      </w:r>
      <w:r w:rsidRPr="00751948">
        <w:rPr>
          <w:lang w:val="en-GB"/>
        </w:rPr>
        <w:t xml:space="preserve"> </w:t>
      </w:r>
    </w:p>
    <w:p w:rsidR="00F23062" w:rsidP="00751948" w:rsidRDefault="00F23062" w14:paraId="3D2F190F" w14:textId="77777777">
      <w:pPr>
        <w:pStyle w:val="NoSpacing"/>
        <w:jc w:val="both"/>
        <w:rPr>
          <w:lang w:val="en-GB"/>
        </w:rPr>
      </w:pPr>
    </w:p>
    <w:p w:rsidR="00751948" w:rsidP="00053AE1" w:rsidRDefault="00751948" w14:paraId="6753E2E1" w14:textId="1A8CC4D9">
      <w:pPr>
        <w:pStyle w:val="NoSpacing"/>
        <w:numPr>
          <w:ilvl w:val="0"/>
          <w:numId w:val="5"/>
        </w:numPr>
        <w:jc w:val="both"/>
        <w:rPr>
          <w:lang w:val="en-GB"/>
        </w:rPr>
      </w:pPr>
      <w:r w:rsidRPr="0067200A">
        <w:rPr>
          <w:lang w:val="en-GB"/>
        </w:rPr>
        <w:t>Residual interference for</w:t>
      </w:r>
      <w:r w:rsidRPr="00F23062">
        <w:rPr>
          <w:lang w:val="en-GB"/>
        </w:rPr>
        <w:t xml:space="preserve"> the pilot subcarriers is given by</w:t>
      </w:r>
      <w:r w:rsidR="00F23062">
        <w:rPr>
          <w:lang w:val="en-GB"/>
        </w:rPr>
        <w:t>:</w:t>
      </w:r>
    </w:p>
    <w:p w:rsidRPr="007161CA" w:rsidR="00210FEF" w:rsidP="00210FEF" w:rsidRDefault="00210FEF" w14:paraId="256885B6" w14:textId="77777777">
      <w:pPr>
        <w:pStyle w:val="NoSpacing"/>
        <w:ind w:left="720"/>
        <w:jc w:val="both"/>
        <w:rPr>
          <w:lang w:val="en-GB"/>
        </w:rPr>
      </w:pPr>
    </w:p>
    <w:p w:rsidRPr="00A26662" w:rsidR="007161CA" w:rsidP="007161CA" w:rsidRDefault="003F7D7F" w14:paraId="3EB8AF26" w14:textId="6001155B">
      <w:pPr>
        <w:jc w:val="both"/>
        <w:rPr>
          <w:rFonts w:eastAsiaTheme="minorEastAsia"/>
        </w:rPr>
      </w:pPr>
      <m:oMathPara>
        <m:oMath>
          <m:acc>
            <m:accPr>
              <m:ctrlPr>
                <w:rPr>
                  <w:rFonts w:ascii="Cambria Math" w:hAnsi="Cambria Math"/>
                  <w:b/>
                  <w:i/>
                  <w:lang w:val="en-GB"/>
                </w:rPr>
              </m:ctrlPr>
            </m:accPr>
            <m:e>
              <m:r>
                <m:rPr>
                  <m:sty m:val="bi"/>
                </m:rPr>
                <w:rPr>
                  <w:rFonts w:ascii="Cambria Math" w:hAnsi="Cambria Math"/>
                  <w:lang w:val="en-GB"/>
                </w:rPr>
                <m:t>n</m:t>
              </m:r>
            </m:e>
          </m:acc>
          <m:d>
            <m:dPr>
              <m:ctrlPr>
                <w:rPr>
                  <w:rFonts w:ascii="Cambria Math" w:hAnsi="Cambria Math"/>
                  <w:i/>
                  <w:lang w:val="en-GB"/>
                </w:rPr>
              </m:ctrlPr>
            </m:dPr>
            <m:e>
              <m:r>
                <w:rPr>
                  <w:rFonts w:ascii="Cambria Math" w:hAnsi="Cambria Math"/>
                  <w:lang w:val="en-GB"/>
                </w:rPr>
                <m:t>f,k</m:t>
              </m:r>
            </m:e>
          </m:d>
          <m:r>
            <w:rPr>
              <w:rFonts w:ascii="Cambria Math" w:hAnsi="Cambria Math"/>
              <w:lang w:val="en-GB"/>
            </w:rPr>
            <m:t>=</m:t>
          </m:r>
          <m:r>
            <m:rPr>
              <m:sty m:val="bi"/>
            </m:rPr>
            <w:rPr>
              <w:rFonts w:ascii="Cambria Math" w:hAnsi="Cambria Math"/>
              <w:lang w:val="en-GB"/>
            </w:rPr>
            <m:t>r</m:t>
          </m:r>
          <m:d>
            <m:dPr>
              <m:ctrlPr>
                <w:rPr>
                  <w:rFonts w:ascii="Cambria Math" w:hAnsi="Cambria Math"/>
                  <w:i/>
                  <w:lang w:val="en-GB"/>
                </w:rPr>
              </m:ctrlPr>
            </m:dPr>
            <m:e>
              <m:r>
                <w:rPr>
                  <w:rFonts w:ascii="Cambria Math" w:hAnsi="Cambria Math"/>
                  <w:lang w:val="en-GB"/>
                </w:rPr>
                <m:t>f, k</m:t>
              </m:r>
            </m:e>
          </m:d>
          <m:r>
            <w:rPr>
              <w:rFonts w:ascii="Cambria Math" w:hAnsi="Cambria Math"/>
              <w:lang w:val="en-GB"/>
            </w:rPr>
            <m:t>-</m:t>
          </m:r>
          <m:acc>
            <m:accPr>
              <m:chr m:val="̃"/>
              <m:ctrlPr>
                <w:rPr>
                  <w:rFonts w:ascii="Cambria Math" w:hAnsi="Cambria Math"/>
                  <w:b/>
                  <w:bCs/>
                  <w:i/>
                  <w:lang w:val="en-GB"/>
                </w:rPr>
              </m:ctrlPr>
            </m:accPr>
            <m:e>
              <m:sSub>
                <m:sSubPr>
                  <m:ctrlPr>
                    <w:rPr>
                      <w:rFonts w:ascii="Cambria Math" w:hAnsi="Cambria Math"/>
                      <w:b/>
                      <w:bCs/>
                      <w:i/>
                      <w:lang w:val="en-GB"/>
                    </w:rPr>
                  </m:ctrlPr>
                </m:sSubPr>
                <m:e>
                  <m:r>
                    <m:rPr>
                      <m:sty m:val="bi"/>
                    </m:rPr>
                    <w:rPr>
                      <w:rFonts w:ascii="Cambria Math" w:hAnsi="Cambria Math"/>
                      <w:lang w:val="en-GB"/>
                    </w:rPr>
                    <m:t>c</m:t>
                  </m:r>
                </m:e>
                <m:sub>
                  <m:r>
                    <m:rPr>
                      <m:sty m:val="bi"/>
                    </m:rPr>
                    <w:rPr>
                      <w:rFonts w:ascii="Cambria Math" w:hAnsi="Cambria Math"/>
                      <w:lang w:val="en-GB"/>
                    </w:rPr>
                    <m:t>p</m:t>
                  </m:r>
                </m:sub>
              </m:sSub>
            </m:e>
          </m:acc>
          <m:d>
            <m:dPr>
              <m:ctrlPr>
                <w:rPr>
                  <w:rFonts w:ascii="Cambria Math" w:hAnsi="Cambria Math"/>
                  <w:i/>
                  <w:lang w:val="en-GB"/>
                </w:rPr>
              </m:ctrlPr>
            </m:dPr>
            <m:e>
              <m:r>
                <w:rPr>
                  <w:rFonts w:ascii="Cambria Math" w:hAnsi="Cambria Math"/>
                  <w:lang w:val="en-GB"/>
                </w:rPr>
                <m:t>f, k</m:t>
              </m:r>
            </m:e>
          </m:d>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f, k</m:t>
              </m:r>
            </m:e>
          </m:d>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f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p</m:t>
              </m:r>
            </m:sub>
          </m:sSub>
          <m:r>
            <m:rPr>
              <m:sty m:val="p"/>
            </m:rPr>
            <w:rPr>
              <w:rFonts w:ascii="Cambria Math" w:hAnsi="Cambria Math"/>
            </w:rPr>
            <m:t xml:space="preserve">(k), k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K</m:t>
              </m:r>
            </m:e>
            <m:sub>
              <m:r>
                <w:rPr>
                  <w:rFonts w:ascii="Cambria Math" w:hAnsi="Cambria Math"/>
                </w:rPr>
                <m:t>p</m:t>
              </m:r>
            </m:sub>
          </m:sSub>
        </m:oMath>
      </m:oMathPara>
    </w:p>
    <w:p w:rsidR="0067200A" w:rsidP="007161CA" w:rsidRDefault="007161CA" w14:paraId="78FCA38A" w14:textId="32C7CDF7">
      <w:pPr>
        <w:pStyle w:val="NoSpacing"/>
        <w:jc w:val="both"/>
        <w:rPr>
          <w:lang w:val="en-GB"/>
        </w:rPr>
      </w:pPr>
      <w:r w:rsidRPr="007161CA">
        <w:rPr>
          <w:lang w:val="en-GB"/>
        </w:rPr>
        <w:t xml:space="preserve">where the desired signal contribution (from the serving eNB) of the transmitted pilot symbol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f, k</m:t>
            </m:r>
          </m:e>
        </m:d>
      </m:oMath>
      <w:r w:rsidRPr="007161CA">
        <w:rPr>
          <w:lang w:val="en-GB"/>
        </w:rPr>
        <w:t xml:space="preserve"> is subtracted from the received observation vector </w:t>
      </w:r>
      <m:oMath>
        <m:r>
          <m:rPr>
            <m:sty m:val="bi"/>
          </m:rPr>
          <w:rPr>
            <w:rFonts w:ascii="Cambria Math" w:hAnsi="Cambria Math"/>
            <w:lang w:val="en-GB"/>
          </w:rPr>
          <m:t>r</m:t>
        </m:r>
        <m:d>
          <m:dPr>
            <m:ctrlPr>
              <w:rPr>
                <w:rFonts w:ascii="Cambria Math" w:hAnsi="Cambria Math"/>
                <w:i/>
                <w:lang w:val="en-GB"/>
              </w:rPr>
            </m:ctrlPr>
          </m:dPr>
          <m:e>
            <m:r>
              <w:rPr>
                <w:rFonts w:ascii="Cambria Math" w:hAnsi="Cambria Math"/>
                <w:lang w:val="en-GB"/>
              </w:rPr>
              <m:t>f, k</m:t>
            </m:r>
          </m:e>
        </m:d>
      </m:oMath>
      <w:r w:rsidRPr="007161CA">
        <w:rPr>
          <w:lang w:val="en-GB"/>
        </w:rPr>
        <w:t xml:space="preserve"> based on the knowledge of the estimated channel vector </w:t>
      </w:r>
      <m:oMath>
        <m:acc>
          <m:accPr>
            <m:chr m:val="̃"/>
            <m:ctrlPr>
              <w:rPr>
                <w:rFonts w:ascii="Cambria Math" w:hAnsi="Cambria Math"/>
                <w:b/>
                <w:bCs/>
                <w:i/>
                <w:lang w:val="en-GB"/>
              </w:rPr>
            </m:ctrlPr>
          </m:accPr>
          <m:e>
            <m:sSub>
              <m:sSubPr>
                <m:ctrlPr>
                  <w:rPr>
                    <w:rFonts w:ascii="Cambria Math" w:hAnsi="Cambria Math"/>
                    <w:b/>
                    <w:bCs/>
                    <w:i/>
                    <w:lang w:val="en-GB"/>
                  </w:rPr>
                </m:ctrlPr>
              </m:sSubPr>
              <m:e>
                <m:r>
                  <m:rPr>
                    <m:sty m:val="bi"/>
                  </m:rPr>
                  <w:rPr>
                    <w:rFonts w:ascii="Cambria Math" w:hAnsi="Cambria Math"/>
                    <w:lang w:val="en-GB"/>
                  </w:rPr>
                  <m:t>c</m:t>
                </m:r>
              </m:e>
              <m:sub>
                <m:r>
                  <m:rPr>
                    <m:sty m:val="bi"/>
                  </m:rPr>
                  <w:rPr>
                    <w:rFonts w:ascii="Cambria Math" w:hAnsi="Cambria Math"/>
                    <w:lang w:val="en-GB"/>
                  </w:rPr>
                  <m:t>p</m:t>
                </m:r>
              </m:sub>
            </m:sSub>
          </m:e>
        </m:acc>
        <m:d>
          <m:dPr>
            <m:ctrlPr>
              <w:rPr>
                <w:rFonts w:ascii="Cambria Math" w:hAnsi="Cambria Math"/>
                <w:i/>
                <w:lang w:val="en-GB"/>
              </w:rPr>
            </m:ctrlPr>
          </m:dPr>
          <m:e>
            <m:r>
              <w:rPr>
                <w:rFonts w:ascii="Cambria Math" w:hAnsi="Cambria Math"/>
                <w:lang w:val="en-GB"/>
              </w:rPr>
              <m:t>f, k</m:t>
            </m:r>
          </m:e>
        </m:d>
      </m:oMath>
      <w:r w:rsidR="000F4506">
        <w:rPr>
          <w:rFonts w:eastAsiaTheme="minorEastAsia"/>
          <w:lang w:val="en-GB"/>
        </w:rPr>
        <w:t>.</w:t>
      </w:r>
      <w:r w:rsidRPr="007161CA">
        <w:rPr>
          <w:lang w:val="en-GB"/>
        </w:rPr>
        <w:t xml:space="preserve"> </w:t>
      </w:r>
    </w:p>
    <w:p w:rsidR="0067200A" w:rsidP="007161CA" w:rsidRDefault="0067200A" w14:paraId="137B8169" w14:textId="77777777">
      <w:pPr>
        <w:pStyle w:val="NoSpacing"/>
        <w:jc w:val="both"/>
        <w:rPr>
          <w:lang w:val="en-GB"/>
        </w:rPr>
      </w:pPr>
    </w:p>
    <w:p w:rsidRPr="0067200A" w:rsidR="0067200A" w:rsidP="00053AE1" w:rsidRDefault="007161CA" w14:paraId="45513473" w14:textId="41467A34">
      <w:pPr>
        <w:pStyle w:val="NoSpacing"/>
        <w:numPr>
          <w:ilvl w:val="0"/>
          <w:numId w:val="5"/>
        </w:numPr>
        <w:jc w:val="both"/>
        <w:rPr>
          <w:lang w:val="en-GB"/>
        </w:rPr>
      </w:pPr>
      <w:r w:rsidRPr="007161CA">
        <w:rPr>
          <w:lang w:val="en-GB"/>
        </w:rPr>
        <w:t>Alternatively, interference+noise samples can be created differentially from the received samples at neighboring pilot subcarriers (contiguous in frequency) as follows</w:t>
      </w:r>
      <w:r w:rsidR="0067200A">
        <w:rPr>
          <w:lang w:val="en-GB"/>
        </w:rPr>
        <w:t>:</w:t>
      </w:r>
    </w:p>
    <w:p w:rsidRPr="00A26662" w:rsidR="0067200A" w:rsidP="0067200A" w:rsidRDefault="003F7D7F" w14:paraId="1B79C7A6" w14:textId="5FF65320">
      <w:pPr>
        <w:jc w:val="both"/>
        <w:rPr>
          <w:rFonts w:eastAsiaTheme="minorEastAsia"/>
        </w:rPr>
      </w:pPr>
      <m:oMathPara>
        <m:oMath>
          <m:acc>
            <m:accPr>
              <m:ctrlPr>
                <w:rPr>
                  <w:rFonts w:ascii="Cambria Math" w:hAnsi="Cambria Math"/>
                  <w:b/>
                  <w:i/>
                  <w:lang w:val="en-GB"/>
                </w:rPr>
              </m:ctrlPr>
            </m:accPr>
            <m:e>
              <m:r>
                <m:rPr>
                  <m:sty m:val="bi"/>
                </m:rPr>
                <w:rPr>
                  <w:rFonts w:ascii="Cambria Math" w:hAnsi="Cambria Math"/>
                  <w:lang w:val="en-GB"/>
                </w:rPr>
                <m:t>n</m:t>
              </m:r>
            </m:e>
          </m:acc>
          <m:d>
            <m:dPr>
              <m:ctrlPr>
                <w:rPr>
                  <w:rFonts w:ascii="Cambria Math" w:hAnsi="Cambria Math"/>
                  <w:i/>
                  <w:lang w:val="en-GB"/>
                </w:rPr>
              </m:ctrlPr>
            </m:dPr>
            <m:e>
              <m:r>
                <w:rPr>
                  <w:rFonts w:ascii="Cambria Math" w:hAnsi="Cambria Math"/>
                  <w:lang w:val="en-GB"/>
                </w:rPr>
                <m:t>f,k</m:t>
              </m:r>
            </m:e>
          </m:d>
          <m:r>
            <w:rPr>
              <w:rFonts w:ascii="Cambria Math" w:hAnsi="Cambria Math"/>
              <w:lang w:val="en-GB"/>
            </w:rPr>
            <m:t>=</m:t>
          </m:r>
          <m:r>
            <m:rPr>
              <m:sty m:val="bi"/>
            </m:rPr>
            <w:rPr>
              <w:rFonts w:ascii="Cambria Math" w:hAnsi="Cambria Math"/>
              <w:lang w:val="en-GB"/>
            </w:rPr>
            <m:t>r</m:t>
          </m:r>
          <m:d>
            <m:dPr>
              <m:ctrlPr>
                <w:rPr>
                  <w:rFonts w:ascii="Cambria Math" w:hAnsi="Cambria Math"/>
                  <w:i/>
                  <w:lang w:val="en-GB"/>
                </w:rPr>
              </m:ctrlPr>
            </m:dPr>
            <m:e>
              <m:r>
                <w:rPr>
                  <w:rFonts w:ascii="Cambria Math" w:hAnsi="Cambria Math"/>
                  <w:lang w:val="en-GB"/>
                </w:rPr>
                <m:t>f, k</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f, k</m:t>
              </m:r>
            </m:e>
          </m:d>
          <m:sSubSup>
            <m:sSubSupPr>
              <m:ctrlPr>
                <w:rPr>
                  <w:rFonts w:ascii="Cambria Math" w:hAnsi="Cambria Math"/>
                  <w:i/>
                  <w:lang w:val="en-GB"/>
                </w:rPr>
              </m:ctrlPr>
            </m:sSubSupPr>
            <m:e>
              <m:r>
                <w:rPr>
                  <w:rFonts w:ascii="Cambria Math" w:hAnsi="Cambria Math"/>
                  <w:lang w:val="en-GB"/>
                </w:rPr>
                <m:t>b</m:t>
              </m:r>
            </m:e>
            <m:sub>
              <m:r>
                <w:rPr>
                  <w:rFonts w:ascii="Cambria Math" w:hAnsi="Cambria Math"/>
                  <w:lang w:val="en-GB"/>
                </w:rPr>
                <m:t>p</m:t>
              </m:r>
            </m:sub>
            <m:sup>
              <m:r>
                <w:rPr>
                  <w:rFonts w:ascii="Cambria Math" w:hAnsi="Cambria Math"/>
                  <w:lang w:val="en-GB"/>
                </w:rPr>
                <m:t>*</m:t>
              </m:r>
            </m:sup>
          </m:sSubSup>
          <m:d>
            <m:dPr>
              <m:ctrlPr>
                <w:rPr>
                  <w:rFonts w:ascii="Cambria Math" w:hAnsi="Cambria Math"/>
                  <w:i/>
                  <w:lang w:val="en-GB"/>
                </w:rPr>
              </m:ctrlPr>
            </m:dPr>
            <m:e>
              <m:r>
                <w:rPr>
                  <w:rFonts w:ascii="Cambria Math" w:hAnsi="Cambria Math"/>
                  <w:lang w:val="en-GB"/>
                </w:rPr>
                <m:t>f+6, k</m:t>
              </m:r>
            </m:e>
          </m:d>
          <m:r>
            <m:rPr>
              <m:sty m:val="bi"/>
            </m:rPr>
            <w:rPr>
              <w:rFonts w:ascii="Cambria Math" w:hAnsi="Cambria Math"/>
              <w:lang w:val="en-GB"/>
            </w:rPr>
            <m:t>r</m:t>
          </m:r>
          <m:d>
            <m:dPr>
              <m:ctrlPr>
                <w:rPr>
                  <w:rFonts w:ascii="Cambria Math" w:hAnsi="Cambria Math"/>
                  <w:i/>
                  <w:lang w:val="en-GB"/>
                </w:rPr>
              </m:ctrlPr>
            </m:dPr>
            <m:e>
              <m:r>
                <w:rPr>
                  <w:rFonts w:ascii="Cambria Math" w:hAnsi="Cambria Math"/>
                  <w:lang w:val="en-GB"/>
                </w:rPr>
                <m:t>f+6, k</m:t>
              </m:r>
            </m:e>
          </m:d>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f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p</m:t>
              </m:r>
            </m:sub>
          </m:sSub>
          <m:r>
            <m:rPr>
              <m:sty m:val="p"/>
            </m:rPr>
            <w:rPr>
              <w:rFonts w:ascii="Cambria Math" w:hAnsi="Cambria Math"/>
            </w:rPr>
            <m:t xml:space="preserve">(k), k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K</m:t>
              </m:r>
            </m:e>
            <m:sub>
              <m:r>
                <w:rPr>
                  <w:rFonts w:ascii="Cambria Math" w:hAnsi="Cambria Math"/>
                </w:rPr>
                <m:t>p</m:t>
              </m:r>
            </m:sub>
          </m:sSub>
        </m:oMath>
      </m:oMathPara>
    </w:p>
    <w:p w:rsidR="0067200A" w:rsidP="0067200A" w:rsidRDefault="0067200A" w14:paraId="31EE3BD2" w14:textId="77777777">
      <w:pPr>
        <w:pStyle w:val="NoSpacing"/>
        <w:jc w:val="both"/>
        <w:rPr>
          <w:lang w:val="en-GB"/>
        </w:rPr>
      </w:pPr>
    </w:p>
    <w:p w:rsidRPr="008A0EEE" w:rsidR="0067200A" w:rsidP="007161CA" w:rsidRDefault="001C24AF" w14:paraId="5F0BDB7F" w14:textId="4C00BE2F">
      <w:pPr>
        <w:pStyle w:val="NoSpacing"/>
        <w:jc w:val="both"/>
        <w:rPr>
          <w:rFonts w:eastAsiaTheme="minorEastAsia"/>
          <w:lang w:val="en-GB"/>
        </w:rPr>
      </w:pPr>
      <w:r w:rsidRPr="001C24AF">
        <w:rPr>
          <w:lang w:val="en-GB"/>
        </w:rPr>
        <w:t xml:space="preserve">Note that in contrast to the residual technique, the differential estimation can be performed in parallel and independently of the channel estimation. This is due to the fact that the expression </w:t>
      </w:r>
      <w:r w:rsidR="001A3808">
        <w:rPr>
          <w:lang w:val="en-GB"/>
        </w:rPr>
        <w:t>above</w:t>
      </w:r>
      <w:r w:rsidRPr="001C24AF">
        <w:rPr>
          <w:lang w:val="en-GB"/>
        </w:rPr>
        <w:t xml:space="preserve"> requires no explicit knowledge of the complex channel gains but instead relies on the underlying assumption that the pilot spacing in frequency (6 subcarriers for a given transmit antenna port) is sufficiently small compared to the channel coherence bandwidth. In case this condition is fulfilled, i.e., channel transfer function remains approximately unchanged for the two contiguos pilot subcarriers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f, k</m:t>
            </m:r>
          </m:e>
        </m:d>
      </m:oMath>
      <w:r w:rsidRPr="001A3808">
        <w:rPr>
          <w:lang w:val="en-GB"/>
        </w:rPr>
        <w:t xml:space="preserv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f+6, k</m:t>
            </m:r>
          </m:e>
        </m:d>
      </m:oMath>
      <w:r w:rsidRPr="001C24AF">
        <w:rPr>
          <w:lang w:val="en-GB"/>
        </w:rPr>
        <w:t xml:space="preserve">the subtraction in </w:t>
      </w:r>
      <w:r w:rsidR="001A3808">
        <w:rPr>
          <w:lang w:val="en-GB"/>
        </w:rPr>
        <w:t>the equation above</w:t>
      </w:r>
      <w:r w:rsidRPr="001C24AF">
        <w:rPr>
          <w:lang w:val="en-GB"/>
        </w:rPr>
        <w:t xml:space="preserve"> effectively and adequately removes the desired signal component from the received observation vector. Consequently, </w:t>
      </w:r>
      <m:oMath>
        <m:acc>
          <m:accPr>
            <m:ctrlPr>
              <w:rPr>
                <w:rFonts w:ascii="Cambria Math" w:hAnsi="Cambria Math"/>
                <w:b/>
                <w:i/>
                <w:lang w:val="en-GB"/>
              </w:rPr>
            </m:ctrlPr>
          </m:accPr>
          <m:e>
            <m:r>
              <m:rPr>
                <m:sty m:val="bi"/>
              </m:rPr>
              <w:rPr>
                <w:rFonts w:ascii="Cambria Math" w:hAnsi="Cambria Math"/>
                <w:lang w:val="en-GB"/>
              </w:rPr>
              <m:t>n</m:t>
            </m:r>
          </m:e>
        </m:acc>
        <m:d>
          <m:dPr>
            <m:ctrlPr>
              <w:rPr>
                <w:rFonts w:ascii="Cambria Math" w:hAnsi="Cambria Math"/>
                <w:i/>
                <w:lang w:val="en-GB"/>
              </w:rPr>
            </m:ctrlPr>
          </m:dPr>
          <m:e>
            <m:r>
              <w:rPr>
                <w:rFonts w:ascii="Cambria Math" w:hAnsi="Cambria Math"/>
                <w:lang w:val="en-GB"/>
              </w:rPr>
              <m:t>f,k</m:t>
            </m:r>
          </m:e>
        </m:d>
      </m:oMath>
      <w:r w:rsidRPr="001C24AF">
        <w:rPr>
          <w:lang w:val="en-GB"/>
        </w:rPr>
        <w:t xml:space="preserve"> provides a sample estimate/measurement of the interference+noise as experienced by the receiver. </w:t>
      </w:r>
      <m:oMath>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lang w:val="en-GB"/>
              </w:rPr>
              <m:t>UE</m:t>
            </m:r>
          </m:sup>
        </m:sSubSup>
      </m:oMath>
      <w:r w:rsidRPr="001C24AF">
        <w:rPr>
          <w:lang w:val="en-GB"/>
        </w:rPr>
        <w:t xml:space="preserve"> × </w:t>
      </w:r>
      <m:oMath>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lang w:val="en-GB"/>
              </w:rPr>
              <m:t>UE</m:t>
            </m:r>
          </m:sup>
        </m:sSubSup>
      </m:oMath>
      <w:r w:rsidRPr="001C24AF">
        <w:rPr>
          <w:lang w:val="en-GB"/>
        </w:rPr>
        <w:t>raw covariance estimates for reference subcarriers are then given by</w:t>
      </w:r>
      <w:r w:rsidR="008A0EEE">
        <w:rPr>
          <w:lang w:val="en-GB"/>
        </w:rPr>
        <w:t>:</w:t>
      </w:r>
    </w:p>
    <w:p w:rsidR="008A0EEE" w:rsidP="007161CA" w:rsidRDefault="008A0EEE" w14:paraId="44F847DC" w14:textId="03E9AEBF">
      <w:pPr>
        <w:pStyle w:val="NoSpacing"/>
        <w:jc w:val="both"/>
        <w:rPr>
          <w:lang w:val="en-GB"/>
        </w:rPr>
      </w:pPr>
    </w:p>
    <w:p w:rsidRPr="00A26662" w:rsidR="008A0EEE" w:rsidP="008A0EEE" w:rsidRDefault="003F7D7F" w14:paraId="1506B7EC" w14:textId="798B4DDA">
      <w:pPr>
        <w:jc w:val="both"/>
        <w:rPr>
          <w:rFonts w:eastAsiaTheme="minorEastAsia"/>
        </w:rPr>
      </w:pPr>
      <m:oMathPara>
        <m:oMath>
          <m:sSub>
            <m:sSubPr>
              <m:ctrlPr>
                <w:rPr>
                  <w:rFonts w:ascii="Cambria Math" w:hAnsi="Cambria Math"/>
                  <w:b/>
                  <w:bCs/>
                  <w:i/>
                  <w:lang w:val="en-GB"/>
                </w:rPr>
              </m:ctrlPr>
            </m:sSubPr>
            <m:e>
              <m:acc>
                <m:accPr>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f,k</m:t>
              </m:r>
            </m:e>
          </m:d>
          <m:r>
            <w:rPr>
              <w:rFonts w:ascii="Cambria Math" w:hAnsi="Cambria Math"/>
              <w:lang w:val="en-GB"/>
            </w:rPr>
            <m:t>=</m:t>
          </m:r>
          <m:acc>
            <m:accPr>
              <m:ctrlPr>
                <w:rPr>
                  <w:rFonts w:ascii="Cambria Math" w:hAnsi="Cambria Math"/>
                  <w:b/>
                  <w:i/>
                  <w:lang w:val="en-GB"/>
                </w:rPr>
              </m:ctrlPr>
            </m:accPr>
            <m:e>
              <m:r>
                <m:rPr>
                  <m:sty m:val="bi"/>
                </m:rPr>
                <w:rPr>
                  <w:rFonts w:ascii="Cambria Math" w:hAnsi="Cambria Math"/>
                  <w:lang w:val="en-GB"/>
                </w:rPr>
                <m:t>n</m:t>
              </m:r>
            </m:e>
          </m:acc>
          <m:d>
            <m:dPr>
              <m:ctrlPr>
                <w:rPr>
                  <w:rFonts w:ascii="Cambria Math" w:hAnsi="Cambria Math"/>
                  <w:i/>
                  <w:lang w:val="en-GB"/>
                </w:rPr>
              </m:ctrlPr>
            </m:dPr>
            <m:e>
              <m:r>
                <w:rPr>
                  <w:rFonts w:ascii="Cambria Math" w:hAnsi="Cambria Math"/>
                  <w:lang w:val="en-GB"/>
                </w:rPr>
                <m:t>f, k</m:t>
              </m:r>
            </m:e>
          </m:d>
          <m:sSup>
            <m:sSupPr>
              <m:ctrlPr>
                <w:rPr>
                  <w:rFonts w:ascii="Cambria Math" w:hAnsi="Cambria Math"/>
                  <w:b/>
                  <w:bCs/>
                  <w:i/>
                  <w:lang w:val="en-GB"/>
                </w:rPr>
              </m:ctrlPr>
            </m:sSupPr>
            <m:e>
              <m:acc>
                <m:accPr>
                  <m:ctrlPr>
                    <w:rPr>
                      <w:rFonts w:ascii="Cambria Math" w:hAnsi="Cambria Math"/>
                      <w:b/>
                      <w:i/>
                      <w:lang w:val="en-GB"/>
                    </w:rPr>
                  </m:ctrlPr>
                </m:accPr>
                <m:e>
                  <m:r>
                    <m:rPr>
                      <m:sty m:val="bi"/>
                    </m:rPr>
                    <w:rPr>
                      <w:rFonts w:ascii="Cambria Math" w:hAnsi="Cambria Math"/>
                      <w:lang w:val="en-GB"/>
                    </w:rPr>
                    <m:t>n</m:t>
                  </m:r>
                </m:e>
              </m:acc>
              <m:d>
                <m:dPr>
                  <m:ctrlPr>
                    <w:rPr>
                      <w:rFonts w:ascii="Cambria Math" w:hAnsi="Cambria Math"/>
                      <w:i/>
                      <w:lang w:val="en-GB"/>
                    </w:rPr>
                  </m:ctrlPr>
                </m:dPr>
                <m:e>
                  <m:r>
                    <w:rPr>
                      <w:rFonts w:ascii="Cambria Math" w:hAnsi="Cambria Math"/>
                      <w:lang w:val="en-GB"/>
                    </w:rPr>
                    <m:t>f, k</m:t>
                  </m:r>
                </m:e>
              </m:d>
            </m:e>
            <m:sup>
              <m:r>
                <m:rPr>
                  <m:sty m:val="bi"/>
                </m:rPr>
                <w:rPr>
                  <w:rFonts w:ascii="Cambria Math" w:hAnsi="Cambria Math"/>
                  <w:lang w:val="en-GB"/>
                </w:rPr>
                <m:t>H</m:t>
              </m:r>
            </m:sup>
          </m:sSup>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f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p</m:t>
              </m:r>
            </m:sub>
          </m:sSub>
          <m:r>
            <m:rPr>
              <m:sty m:val="p"/>
            </m:rPr>
            <w:rPr>
              <w:rFonts w:ascii="Cambria Math" w:hAnsi="Cambria Math"/>
            </w:rPr>
            <m:t xml:space="preserve">(k), k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K</m:t>
              </m:r>
            </m:e>
            <m:sub>
              <m:r>
                <w:rPr>
                  <w:rFonts w:ascii="Cambria Math" w:hAnsi="Cambria Math"/>
                </w:rPr>
                <m:t>p</m:t>
              </m:r>
            </m:sub>
          </m:sSub>
        </m:oMath>
      </m:oMathPara>
    </w:p>
    <w:p w:rsidRPr="001C24AF" w:rsidR="008A0EEE" w:rsidP="007161CA" w:rsidRDefault="008A0EEE" w14:paraId="36E19779" w14:textId="77777777">
      <w:pPr>
        <w:pStyle w:val="NoSpacing"/>
        <w:jc w:val="both"/>
        <w:rPr>
          <w:lang w:val="en-GB"/>
        </w:rPr>
      </w:pPr>
    </w:p>
    <w:p w:rsidR="001C24AF" w:rsidP="007161CA" w:rsidRDefault="001B67FD" w14:paraId="48B49F79" w14:textId="6CEFCF2F">
      <w:pPr>
        <w:pStyle w:val="NoSpacing"/>
        <w:jc w:val="both"/>
        <w:rPr>
          <w:lang w:val="en-GB"/>
        </w:rPr>
      </w:pPr>
      <w:r w:rsidRPr="001B67FD">
        <w:rPr>
          <w:lang w:val="en-GB"/>
        </w:rPr>
        <w:t>A block diagram of differential interference+noise covariance matrix estimation is depicted in</w:t>
      </w:r>
      <w:r w:rsidR="005650A6">
        <w:rPr>
          <w:lang w:val="en-GB"/>
        </w:rPr>
        <w:t xml:space="preserve"> </w:t>
      </w:r>
      <w:r w:rsidR="005650A6">
        <w:rPr>
          <w:lang w:val="en-GB"/>
        </w:rPr>
        <w:fldChar w:fldCharType="begin"/>
      </w:r>
      <w:r w:rsidR="005650A6">
        <w:rPr>
          <w:lang w:val="en-GB"/>
        </w:rPr>
        <w:instrText xml:space="preserve"> REF _Ref41564689 \h </w:instrText>
      </w:r>
      <w:r w:rsidR="005650A6">
        <w:rPr>
          <w:lang w:val="en-GB"/>
        </w:rPr>
      </w:r>
      <w:r w:rsidR="005650A6">
        <w:rPr>
          <w:lang w:val="en-GB"/>
        </w:rPr>
        <w:fldChar w:fldCharType="separate"/>
      </w:r>
      <w:r w:rsidRPr="00DA752E" w:rsidR="00DA752E">
        <w:rPr>
          <w:lang w:val="en-GB"/>
        </w:rPr>
        <w:t xml:space="preserve">Figure </w:t>
      </w:r>
      <w:r w:rsidRPr="00DA752E" w:rsidR="00DA752E">
        <w:rPr>
          <w:noProof/>
          <w:lang w:val="en-GB"/>
        </w:rPr>
        <w:t>5</w:t>
      </w:r>
      <w:r w:rsidRPr="00DA752E" w:rsidR="00DA752E">
        <w:rPr>
          <w:lang w:val="en-GB"/>
        </w:rPr>
        <w:noBreakHyphen/>
      </w:r>
      <w:r w:rsidRPr="00DA752E" w:rsidR="00DA752E">
        <w:rPr>
          <w:noProof/>
          <w:lang w:val="en-GB"/>
        </w:rPr>
        <w:t>3</w:t>
      </w:r>
      <w:r w:rsidR="005650A6">
        <w:rPr>
          <w:lang w:val="en-GB"/>
        </w:rPr>
        <w:fldChar w:fldCharType="end"/>
      </w:r>
      <w:r w:rsidRPr="001B67FD">
        <w:rPr>
          <w:lang w:val="en-GB"/>
        </w:rPr>
        <w:t>. In the following, the different processing phases are described in detail</w:t>
      </w:r>
      <w:r>
        <w:rPr>
          <w:lang w:val="en-GB"/>
        </w:rPr>
        <w:t>.</w:t>
      </w:r>
    </w:p>
    <w:p w:rsidR="0039596B" w:rsidP="0039596B" w:rsidRDefault="001B67FD" w14:paraId="169B110A" w14:textId="73B6428B">
      <w:pPr>
        <w:pStyle w:val="NoSpacing"/>
        <w:keepNext/>
        <w:jc w:val="center"/>
      </w:pPr>
      <w:r>
        <w:rPr>
          <w:noProof/>
        </w:rPr>
        <w:lastRenderedPageBreak/>
        <w:drawing>
          <wp:inline distT="0" distB="0" distL="0" distR="0" wp14:anchorId="63EAB118" wp14:editId="7959B5E3">
            <wp:extent cx="3954635" cy="3364189"/>
            <wp:effectExtent l="0" t="0" r="8255" b="8255"/>
            <wp:docPr id="1484732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3954635" cy="3364189"/>
                    </a:xfrm>
                    <a:prstGeom prst="rect">
                      <a:avLst/>
                    </a:prstGeom>
                  </pic:spPr>
                </pic:pic>
              </a:graphicData>
            </a:graphic>
          </wp:inline>
        </w:drawing>
      </w:r>
    </w:p>
    <w:p w:rsidRPr="00DA752E" w:rsidR="00DA752E" w:rsidP="00DA752E" w:rsidRDefault="00DA752E" w14:paraId="3223CC01" w14:textId="2268F446">
      <w:pPr>
        <w:pStyle w:val="Caption"/>
        <w:rPr>
          <w:lang w:val="en-GB"/>
        </w:rPr>
      </w:pPr>
      <w:r>
        <w:t xml:space="preserve">Figure </w:t>
      </w:r>
      <w:r w:rsidR="00F92EA3">
        <w:fldChar w:fldCharType="begin"/>
      </w:r>
      <w:r w:rsidR="00F92EA3">
        <w:instrText xml:space="preserve"> STYLEREF 1 \s </w:instrText>
      </w:r>
      <w:r w:rsidR="00F92EA3">
        <w:fldChar w:fldCharType="separate"/>
      </w:r>
      <w:r w:rsidR="00F92EA3">
        <w:rPr>
          <w:noProof/>
        </w:rPr>
        <w:t>5</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2</w:t>
      </w:r>
      <w:r w:rsidR="00F92EA3">
        <w:fldChar w:fldCharType="end"/>
      </w:r>
      <w:r>
        <w:t xml:space="preserve"> Simplified b</w:t>
      </w:r>
      <w:r w:rsidRPr="00A91DB5">
        <w:t>lock diagram of differential CRS based interference+noise covariance estimation</w:t>
      </w:r>
    </w:p>
    <w:p w:rsidR="00DA752E" w:rsidP="0039596B" w:rsidRDefault="00DA752E" w14:paraId="5596DE50" w14:textId="6B8394AC">
      <w:pPr>
        <w:pStyle w:val="NoSpacing"/>
        <w:keepNext/>
        <w:jc w:val="center"/>
      </w:pPr>
      <w:r>
        <w:rPr>
          <w:noProof/>
        </w:rPr>
        <w:drawing>
          <wp:inline distT="0" distB="0" distL="0" distR="0" wp14:anchorId="31EB8AFD" wp14:editId="12AB98FE">
            <wp:extent cx="5103847" cy="40288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5103847" cy="4028850"/>
                    </a:xfrm>
                    <a:prstGeom prst="rect">
                      <a:avLst/>
                    </a:prstGeom>
                  </pic:spPr>
                </pic:pic>
              </a:graphicData>
            </a:graphic>
          </wp:inline>
        </w:drawing>
      </w:r>
    </w:p>
    <w:p w:rsidR="001B67FD" w:rsidP="0039596B" w:rsidRDefault="0039596B" w14:paraId="17676481" w14:textId="3AE1E111">
      <w:pPr>
        <w:pStyle w:val="Caption"/>
        <w:rPr>
          <w:lang w:val="en-GB"/>
        </w:rPr>
      </w:pPr>
      <w:bookmarkStart w:name="_Ref41564689" w:id="67"/>
      <w:r>
        <w:t xml:space="preserve">Figure </w:t>
      </w:r>
      <w:r w:rsidR="00F92EA3">
        <w:fldChar w:fldCharType="begin"/>
      </w:r>
      <w:r w:rsidR="00F92EA3">
        <w:instrText xml:space="preserve"> STYLEREF 1 \s </w:instrText>
      </w:r>
      <w:r w:rsidR="00F92EA3">
        <w:fldChar w:fldCharType="separate"/>
      </w:r>
      <w:r w:rsidR="00F92EA3">
        <w:rPr>
          <w:noProof/>
        </w:rPr>
        <w:t>5</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3</w:t>
      </w:r>
      <w:r w:rsidR="00F92EA3">
        <w:fldChar w:fldCharType="end"/>
      </w:r>
      <w:bookmarkEnd w:id="67"/>
      <w:r>
        <w:t xml:space="preserve"> </w:t>
      </w:r>
      <w:r w:rsidR="00DA752E">
        <w:t>Detailed b</w:t>
      </w:r>
      <w:r w:rsidRPr="00A91DB5">
        <w:t>lock diagram of differential CRS based interference+noise covariance estimation</w:t>
      </w:r>
    </w:p>
    <w:p w:rsidR="001B67FD" w:rsidP="001B67FD" w:rsidRDefault="001B67FD" w14:paraId="387FD9BC" w14:textId="05946670">
      <w:pPr>
        <w:pStyle w:val="NoSpacing"/>
        <w:jc w:val="center"/>
        <w:rPr>
          <w:lang w:val="en-GB"/>
        </w:rPr>
      </w:pPr>
    </w:p>
    <w:p w:rsidRPr="00DA752E" w:rsidR="001371D5" w:rsidP="001371D5" w:rsidRDefault="001371D5" w14:paraId="292A79C1" w14:textId="2D24E7D9">
      <w:pPr>
        <w:pStyle w:val="Heading6"/>
        <w:rPr>
          <w:lang w:val="en-GB"/>
        </w:rPr>
      </w:pPr>
      <w:r w:rsidRPr="00DA752E">
        <w:rPr>
          <w:lang w:val="en-GB"/>
        </w:rPr>
        <w:t>Practical Aspects of Covariance Calculation</w:t>
      </w:r>
    </w:p>
    <w:p w:rsidR="001371D5" w:rsidP="001371D5" w:rsidRDefault="001371D5" w14:paraId="7BDF4C24" w14:textId="4C56EBEA">
      <w:pPr>
        <w:pStyle w:val="NoSpacing"/>
        <w:jc w:val="both"/>
        <w:rPr>
          <w:lang w:val="en-GB"/>
        </w:rPr>
      </w:pPr>
      <w:r w:rsidRPr="001371D5">
        <w:rPr>
          <w:lang w:val="en-GB"/>
        </w:rPr>
        <w:t>Considering the memory access and computational complexity issues, it is beneficial to pay attention to a number of aspects in covariance calculation</w:t>
      </w:r>
      <w:r>
        <w:rPr>
          <w:lang w:val="en-GB"/>
        </w:rPr>
        <w:t>.</w:t>
      </w:r>
    </w:p>
    <w:p w:rsidR="001371D5" w:rsidP="001371D5" w:rsidRDefault="001371D5" w14:paraId="3DA557DC" w14:textId="0B286353">
      <w:pPr>
        <w:pStyle w:val="NoSpacing"/>
        <w:jc w:val="both"/>
        <w:rPr>
          <w:lang w:val="en-GB"/>
        </w:rPr>
      </w:pPr>
    </w:p>
    <w:p w:rsidR="001371D5" w:rsidP="001371D5" w:rsidRDefault="001371D5" w14:paraId="277716CF" w14:textId="42684A8A">
      <w:pPr>
        <w:pStyle w:val="NoSpacing"/>
        <w:jc w:val="both"/>
        <w:rPr>
          <w:lang w:val="en-GB"/>
        </w:rPr>
      </w:pPr>
      <w:r w:rsidRPr="001371D5">
        <w:rPr>
          <w:lang w:val="en-GB"/>
        </w:rPr>
        <w:lastRenderedPageBreak/>
        <w:t xml:space="preserve">Rather than calculating the raw covariance matrices </w:t>
      </w:r>
      <m:oMath>
        <m:sSub>
          <m:sSubPr>
            <m:ctrlPr>
              <w:rPr>
                <w:rFonts w:ascii="Cambria Math" w:hAnsi="Cambria Math"/>
                <w:b/>
                <w:bCs/>
                <w:i/>
                <w:lang w:val="en-GB"/>
              </w:rPr>
            </m:ctrlPr>
          </m:sSubPr>
          <m:e>
            <m:acc>
              <m:accPr>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f,k</m:t>
            </m:r>
          </m:e>
        </m:d>
      </m:oMath>
      <w:r w:rsidRPr="001371D5">
        <w:rPr>
          <w:lang w:val="en-GB"/>
        </w:rPr>
        <w:t xml:space="preserve"> separately for different pilot positions (</w:t>
      </w:r>
      <m:oMath>
        <m:r>
          <m:rPr>
            <m:sty m:val="p"/>
          </m:rPr>
          <w:rPr>
            <w:rFonts w:ascii="Cambria Math" w:hAnsi="Cambria Math" w:cs="Cambria Math"/>
            <w:lang w:val="en-GB"/>
          </w:rPr>
          <m:t>∀</m:t>
        </m:r>
        <m:r>
          <m:rPr>
            <m:sty m:val="p"/>
          </m:rPr>
          <w:rPr>
            <w:rFonts w:ascii="Cambria Math" w:hAnsi="Cambria Math"/>
            <w:lang w:val="en-GB"/>
          </w:rPr>
          <m:t xml:space="preserve">f </m:t>
        </m:r>
        <m:r>
          <m:rPr>
            <m:sty m:val="p"/>
          </m:rPr>
          <w:rPr>
            <w:rFonts w:ascii="Cambria Math" w:hAnsi="Cambria Math" w:cs="Cambria Math"/>
            <w:lang w:val="en-GB"/>
          </w:rPr>
          <m:t>∈</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lang w:val="en-GB"/>
              </w:rPr>
              <m:t>F</m:t>
            </m:r>
          </m:e>
          <m:sub>
            <m:r>
              <w:rPr>
                <w:rFonts w:ascii="Cambria Math" w:hAnsi="Cambria Math"/>
              </w:rPr>
              <m:t>p</m:t>
            </m:r>
          </m:sub>
        </m:sSub>
        <m:r>
          <m:rPr>
            <m:sty m:val="p"/>
          </m:rPr>
          <w:rPr>
            <w:rFonts w:ascii="Cambria Math" w:hAnsi="Cambria Math"/>
            <w:lang w:val="en-GB"/>
          </w:rPr>
          <m:t xml:space="preserve">(k), k </m:t>
        </m:r>
        <m:r>
          <m:rPr>
            <m:sty m:val="p"/>
          </m:rPr>
          <w:rPr>
            <w:rFonts w:ascii="Cambria Math" w:hAnsi="Cambria Math" w:cs="Cambria Math"/>
            <w:lang w:val="en-GB"/>
          </w:rPr>
          <m:t>∈</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lang w:val="en-GB"/>
              </w:rPr>
              <m:t>K</m:t>
            </m:r>
          </m:e>
          <m:sub>
            <m:r>
              <w:rPr>
                <w:rFonts w:ascii="Cambria Math" w:hAnsi="Cambria Math"/>
              </w:rPr>
              <m:t>p</m:t>
            </m:r>
          </m:sub>
        </m:sSub>
      </m:oMath>
      <w:r w:rsidRPr="001371D5">
        <w:rPr>
          <w:lang w:val="en-GB"/>
        </w:rPr>
        <w:t xml:space="preserve">) using corresponding interference+noise measurement vectors </w:t>
      </w:r>
      <m:oMath>
        <m:acc>
          <m:accPr>
            <m:ctrlPr>
              <w:rPr>
                <w:rFonts w:ascii="Cambria Math" w:hAnsi="Cambria Math"/>
                <w:b/>
                <w:i/>
                <w:lang w:val="en-GB"/>
              </w:rPr>
            </m:ctrlPr>
          </m:accPr>
          <m:e>
            <m:r>
              <m:rPr>
                <m:sty m:val="bi"/>
              </m:rPr>
              <w:rPr>
                <w:rFonts w:ascii="Cambria Math" w:hAnsi="Cambria Math"/>
                <w:lang w:val="en-GB"/>
              </w:rPr>
              <m:t>n</m:t>
            </m:r>
          </m:e>
        </m:acc>
        <m:d>
          <m:dPr>
            <m:ctrlPr>
              <w:rPr>
                <w:rFonts w:ascii="Cambria Math" w:hAnsi="Cambria Math"/>
                <w:i/>
                <w:lang w:val="en-GB"/>
              </w:rPr>
            </m:ctrlPr>
          </m:dPr>
          <m:e>
            <m:r>
              <w:rPr>
                <w:rFonts w:ascii="Cambria Math" w:hAnsi="Cambria Math"/>
                <w:lang w:val="en-GB"/>
              </w:rPr>
              <m:t>f,k</m:t>
            </m:r>
          </m:e>
        </m:d>
      </m:oMath>
      <w:r w:rsidRPr="001371D5">
        <w:rPr>
          <w:lang w:val="en-GB"/>
        </w:rPr>
        <w:t xml:space="preserve">, as shown in </w:t>
      </w:r>
      <w:r>
        <w:rPr>
          <w:lang w:val="en-GB"/>
        </w:rPr>
        <w:t>previous equation,</w:t>
      </w:r>
      <w:r w:rsidRPr="001371D5">
        <w:rPr>
          <w:lang w:val="en-GB"/>
        </w:rPr>
        <w:t xml:space="preserve"> one may instead do the following. By stacking the interference+noise measurements for antenna port </w:t>
      </w:r>
      <w:r w:rsidRPr="001371D5">
        <w:rPr>
          <w:i/>
          <w:iCs/>
          <w:lang w:val="en-GB"/>
        </w:rPr>
        <w:t>p</w:t>
      </w:r>
      <w:r w:rsidRPr="001371D5">
        <w:rPr>
          <w:lang w:val="en-GB"/>
        </w:rPr>
        <w:t xml:space="preserve"> receive antenna wise to different vectors:</w:t>
      </w:r>
    </w:p>
    <w:p w:rsidR="00AB51CF" w:rsidP="001371D5" w:rsidRDefault="00AB51CF" w14:paraId="5593C036" w14:textId="77777777">
      <w:pPr>
        <w:pStyle w:val="NoSpacing"/>
        <w:jc w:val="both"/>
        <w:rPr>
          <w:lang w:val="en-GB"/>
        </w:rPr>
      </w:pPr>
    </w:p>
    <w:p w:rsidRPr="00AB51CF" w:rsidR="00AB51CF" w:rsidP="00AB51CF" w:rsidRDefault="003F7D7F" w14:paraId="172FB9EA" w14:textId="42B8AF05">
      <w:pPr>
        <w:jc w:val="both"/>
        <w:rPr>
          <w:rFonts w:eastAsiaTheme="minorEastAsia"/>
          <w:lang w:val="en-GB"/>
        </w:rPr>
      </w:pPr>
      <m:oMathPara>
        <m:oMath>
          <m:sSub>
            <m:sSubPr>
              <m:ctrlPr>
                <w:rPr>
                  <w:rFonts w:ascii="Cambria Math" w:hAnsi="Cambria Math"/>
                  <w:b/>
                  <w:bCs/>
                  <w:i/>
                  <w:lang w:val="en-GB"/>
                </w:rPr>
              </m:ctrlPr>
            </m:sSubPr>
            <m:e>
              <m:acc>
                <m:accPr>
                  <m:ctrlPr>
                    <w:rPr>
                      <w:rFonts w:ascii="Cambria Math" w:hAnsi="Cambria Math"/>
                      <w:b/>
                      <w:i/>
                      <w:lang w:val="en-GB"/>
                    </w:rPr>
                  </m:ctrlPr>
                </m:accPr>
                <m:e>
                  <m:r>
                    <m:rPr>
                      <m:sty m:val="bi"/>
                    </m:rPr>
                    <w:rPr>
                      <w:rFonts w:ascii="Cambria Math" w:hAnsi="Cambria Math"/>
                      <w:lang w:val="en-GB"/>
                    </w:rPr>
                    <m:t>n</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k</m:t>
              </m:r>
            </m:e>
          </m:d>
          <m:r>
            <w:rPr>
              <w:rFonts w:ascii="Cambria Math" w:hAnsi="Cambria Math"/>
              <w:lang w:val="en-GB"/>
            </w:rPr>
            <m:t>=</m:t>
          </m:r>
          <m:sSup>
            <m:sSupPr>
              <m:ctrlPr>
                <w:rPr>
                  <w:rFonts w:ascii="Cambria Math" w:hAnsi="Cambria Math"/>
                  <w:b/>
                  <w:bCs/>
                  <w:i/>
                  <w:lang w:val="en-GB"/>
                </w:rPr>
              </m:ctrlPr>
            </m:sSupPr>
            <m:e>
              <m:r>
                <m:rPr>
                  <m:sty m:val="bi"/>
                </m:rP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p,r</m:t>
                  </m:r>
                </m:sub>
                <m:sup>
                  <m:r>
                    <w:rPr>
                      <w:rFonts w:ascii="Cambria Math" w:hAnsi="Cambria Math"/>
                      <w:lang w:val="en-GB"/>
                    </w:rPr>
                    <m:t>0</m:t>
                  </m:r>
                </m:sup>
              </m:sSubSup>
              <m:d>
                <m:dPr>
                  <m:ctrlPr>
                    <w:rPr>
                      <w:rFonts w:ascii="Cambria Math" w:hAnsi="Cambria Math"/>
                      <w:i/>
                      <w:lang w:val="en-GB"/>
                    </w:rPr>
                  </m:ctrlPr>
                </m:dPr>
                <m:e>
                  <m:r>
                    <w:rPr>
                      <w:rFonts w:ascii="Cambria Math" w:hAnsi="Cambria Math"/>
                      <w:lang w:val="en-GB"/>
                    </w:rPr>
                    <m:t>k</m:t>
                  </m:r>
                </m:e>
              </m:d>
              <m:r>
                <m:rPr>
                  <m:sty m:val="bi"/>
                </m:rP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p,r</m:t>
                  </m:r>
                </m:sub>
                <m:sup>
                  <m:r>
                    <w:rPr>
                      <w:rFonts w:ascii="Cambria Math" w:hAnsi="Cambria Math"/>
                      <w:lang w:val="en-GB"/>
                    </w:rPr>
                    <m:t>1</m:t>
                  </m:r>
                </m:sup>
              </m:sSubSup>
              <m:d>
                <m:dPr>
                  <m:ctrlPr>
                    <w:rPr>
                      <w:rFonts w:ascii="Cambria Math" w:hAnsi="Cambria Math"/>
                      <w:i/>
                      <w:lang w:val="en-GB"/>
                    </w:rPr>
                  </m:ctrlPr>
                </m:dPr>
                <m:e>
                  <m:r>
                    <w:rPr>
                      <w:rFonts w:ascii="Cambria Math" w:hAnsi="Cambria Math"/>
                      <w:lang w:val="en-GB"/>
                    </w:rPr>
                    <m:t>k</m:t>
                  </m:r>
                </m:e>
              </m:d>
              <m:r>
                <m:rPr>
                  <m:sty m:val="bi"/>
                </m:rPr>
                <w:rPr>
                  <w:rFonts w:ascii="Cambria Math" w:hAnsi="Cambria Math"/>
                  <w:lang w:val="en-GB"/>
                </w:rPr>
                <m:t xml:space="preserve">   ….      </m:t>
              </m:r>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p,r</m:t>
                  </m:r>
                </m:sub>
                <m:sup>
                  <m:r>
                    <w:rPr>
                      <w:rFonts w:ascii="Cambria Math" w:hAnsi="Cambria Math"/>
                      <w:lang w:val="en-GB"/>
                    </w:rPr>
                    <m:t>S-1</m:t>
                  </m:r>
                </m:sup>
              </m:sSubSup>
              <m:d>
                <m:dPr>
                  <m:ctrlPr>
                    <w:rPr>
                      <w:rFonts w:ascii="Cambria Math" w:hAnsi="Cambria Math"/>
                      <w:i/>
                      <w:lang w:val="en-GB"/>
                    </w:rPr>
                  </m:ctrlPr>
                </m:dPr>
                <m:e>
                  <m:r>
                    <w:rPr>
                      <w:rFonts w:ascii="Cambria Math" w:hAnsi="Cambria Math"/>
                      <w:lang w:val="en-GB"/>
                    </w:rPr>
                    <m:t>k</m:t>
                  </m:r>
                </m:e>
              </m:d>
              <m:r>
                <m:rPr>
                  <m:sty m:val="bi"/>
                </m:rPr>
                <w:rPr>
                  <w:rFonts w:ascii="Cambria Math" w:hAnsi="Cambria Math"/>
                  <w:lang w:val="en-GB"/>
                </w:rPr>
                <m:t>]</m:t>
              </m:r>
            </m:e>
            <m:sup>
              <m:r>
                <m:rPr>
                  <m:sty m:val="bi"/>
                </m:rPr>
                <w:rPr>
                  <w:rFonts w:ascii="Cambria Math" w:hAnsi="Cambria Math"/>
                  <w:lang w:val="en-GB"/>
                </w:rPr>
                <m:t>T</m:t>
              </m:r>
            </m:sup>
          </m:sSup>
          <m:r>
            <m:rPr>
              <m:sty m:val="bi"/>
            </m:rPr>
            <w:rPr>
              <w:rFonts w:ascii="Cambria Math" w:hAnsi="Cambria Math"/>
              <w:lang w:val="en-GB"/>
            </w:rPr>
            <m:t xml:space="preserve">, </m:t>
          </m:r>
          <m:r>
            <w:rPr>
              <w:rFonts w:ascii="Cambria Math" w:hAnsi="Cambria Math"/>
              <w:lang w:val="en-GB"/>
            </w:rPr>
            <m:t xml:space="preserve">r=0,1,…, </m:t>
          </m:r>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lang w:val="en-GB"/>
                </w:rPr>
                <m:t>UE</m:t>
              </m:r>
            </m:sup>
          </m:sSubSup>
          <m:r>
            <w:rPr>
              <w:rFonts w:ascii="Cambria Math" w:hAnsi="Cambria Math"/>
              <w:lang w:val="en-GB"/>
            </w:rPr>
            <m:t>-1</m:t>
          </m:r>
        </m:oMath>
      </m:oMathPara>
    </w:p>
    <w:p w:rsidR="001371D5" w:rsidP="001371D5" w:rsidRDefault="00AB51CF" w14:paraId="21E2D37A" w14:textId="4D65BA22">
      <w:pPr>
        <w:pStyle w:val="NoSpacing"/>
        <w:jc w:val="both"/>
        <w:rPr>
          <w:lang w:val="en-GB"/>
        </w:rPr>
      </w:pPr>
      <w:r w:rsidRPr="00AB51CF">
        <w:rPr>
          <w:lang w:val="en-GB"/>
        </w:rPr>
        <w:t xml:space="preserve">where </w:t>
      </w:r>
      <m:oMath>
        <m:sSubSup>
          <m:sSubSupPr>
            <m:ctrlPr>
              <w:rPr>
                <w:rFonts w:ascii="Cambria Math" w:hAnsi="Cambria Math"/>
                <w:i/>
                <w:lang w:val="en-GB"/>
              </w:rPr>
            </m:ctrlPr>
          </m:sSubSupPr>
          <m:e>
            <m:acc>
              <m:accPr>
                <m:ctrlPr>
                  <w:rPr>
                    <w:rFonts w:ascii="Cambria Math" w:hAnsi="Cambria Math"/>
                    <w:bCs/>
                    <w:i/>
                    <w:lang w:val="en-GB"/>
                  </w:rPr>
                </m:ctrlPr>
              </m:accPr>
              <m:e>
                <m:r>
                  <w:rPr>
                    <w:rFonts w:ascii="Cambria Math" w:hAnsi="Cambria Math"/>
                    <w:lang w:val="en-GB"/>
                  </w:rPr>
                  <m:t>n</m:t>
                </m:r>
              </m:e>
            </m:acc>
          </m:e>
          <m:sub>
            <m:r>
              <w:rPr>
                <w:rFonts w:ascii="Cambria Math" w:hAnsi="Cambria Math"/>
                <w:lang w:val="en-GB"/>
              </w:rPr>
              <m:t>p,r</m:t>
            </m:r>
          </m:sub>
          <m:sup>
            <m:r>
              <w:rPr>
                <w:rFonts w:ascii="Cambria Math" w:hAnsi="Cambria Math"/>
                <w:lang w:val="en-GB"/>
              </w:rPr>
              <m:t>s</m:t>
            </m:r>
          </m:sup>
        </m:sSubSup>
        <m:d>
          <m:dPr>
            <m:ctrlPr>
              <w:rPr>
                <w:rFonts w:ascii="Cambria Math" w:hAnsi="Cambria Math"/>
                <w:i/>
                <w:lang w:val="en-GB"/>
              </w:rPr>
            </m:ctrlPr>
          </m:dPr>
          <m:e>
            <m:r>
              <w:rPr>
                <w:rFonts w:ascii="Cambria Math" w:hAnsi="Cambria Math"/>
                <w:lang w:val="en-GB"/>
              </w:rPr>
              <m:t>k</m:t>
            </m:r>
          </m:e>
        </m:d>
      </m:oMath>
      <w:r w:rsidRPr="00AB51CF">
        <w:rPr>
          <w:lang w:val="en-GB"/>
        </w:rPr>
        <w:t xml:space="preserve"> denote residual/differential interference+noise measurements of symbol </w:t>
      </w:r>
      <m:oMath>
        <m:r>
          <m:rPr>
            <m:sty m:val="p"/>
          </m:rPr>
          <w:rPr>
            <w:rFonts w:ascii="Cambria Math" w:hAnsi="Cambria Math"/>
            <w:lang w:val="en-GB"/>
          </w:rPr>
          <m:t xml:space="preserve">k </m:t>
        </m:r>
        <m:r>
          <m:rPr>
            <m:sty m:val="p"/>
          </m:rPr>
          <w:rPr>
            <w:rFonts w:ascii="Cambria Math" w:hAnsi="Cambria Math" w:cs="Cambria Math"/>
            <w:lang w:val="en-GB"/>
          </w:rPr>
          <m:t>∈</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lang w:val="en-GB"/>
              </w:rPr>
              <m:t>K</m:t>
            </m:r>
          </m:e>
          <m:sub>
            <m:r>
              <w:rPr>
                <w:rFonts w:ascii="Cambria Math" w:hAnsi="Cambria Math"/>
              </w:rPr>
              <m:t>p</m:t>
            </m:r>
          </m:sub>
        </m:sSub>
      </m:oMath>
      <w:r w:rsidRPr="00AB51CF">
        <w:rPr>
          <w:lang w:val="en-GB"/>
        </w:rPr>
        <w:t xml:space="preserve">, element wise cross-correlation can be evaluated. Now, let us assume </w:t>
      </w:r>
      <m:oMath>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lang w:val="en-GB"/>
              </w:rPr>
              <m:t>UE</m:t>
            </m:r>
          </m:sup>
        </m:sSubSup>
      </m:oMath>
      <w:r w:rsidRPr="00AB51CF">
        <w:rPr>
          <w:lang w:val="en-GB"/>
        </w:rPr>
        <w:t xml:space="preserve"> = 2 receive antennas for illustration purpose. Then, the (1, 1), (2, 2) and (2, 1) elements of the 2-by-2 raw covariance matrices </w:t>
      </w:r>
      <m:oMath>
        <m:sSub>
          <m:sSubPr>
            <m:ctrlPr>
              <w:rPr>
                <w:rFonts w:ascii="Cambria Math" w:hAnsi="Cambria Math"/>
                <w:b/>
                <w:bCs/>
                <w:i/>
                <w:lang w:val="en-GB"/>
              </w:rPr>
            </m:ctrlPr>
          </m:sSubPr>
          <m:e>
            <m:acc>
              <m:accPr>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f,k</m:t>
            </m:r>
          </m:e>
        </m:d>
      </m:oMath>
      <w:r w:rsidRPr="00AB51CF">
        <w:rPr>
          <w:lang w:val="en-GB"/>
        </w:rPr>
        <w:t xml:space="preserve"> can be obtained, respectively, as</w:t>
      </w:r>
      <w:r>
        <w:rPr>
          <w:lang w:val="en-GB"/>
        </w:rPr>
        <w:t>:</w:t>
      </w:r>
    </w:p>
    <w:p w:rsidR="00AB51CF" w:rsidP="001371D5" w:rsidRDefault="00AB51CF" w14:paraId="5220C972" w14:textId="7CD5CE97">
      <w:pPr>
        <w:pStyle w:val="NoSpacing"/>
        <w:jc w:val="both"/>
        <w:rPr>
          <w:lang w:val="en-GB"/>
        </w:rPr>
      </w:pPr>
    </w:p>
    <w:p w:rsidRPr="00C7420F" w:rsidR="00AB51CF" w:rsidP="00AB51CF" w:rsidRDefault="003F7D7F" w14:paraId="50F21F93" w14:textId="2915C2EF">
      <w:pPr>
        <w:jc w:val="both"/>
        <w:rPr>
          <w:rFonts w:eastAsiaTheme="minorEastAsia"/>
          <w:lang w:val="en-GB"/>
        </w:rPr>
      </w:pPr>
      <m:oMathPara>
        <m:oMath>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n</m:t>
                  </m:r>
                </m:e>
              </m:acc>
            </m:e>
            <m:sub>
              <m:r>
                <w:rPr>
                  <w:rFonts w:ascii="Cambria Math" w:hAnsi="Cambria Math"/>
                  <w:lang w:val="en-GB"/>
                </w:rPr>
                <m:t>p,11</m:t>
              </m:r>
            </m:sub>
          </m:sSub>
          <m:d>
            <m:dPr>
              <m:ctrlPr>
                <w:rPr>
                  <w:rFonts w:ascii="Cambria Math" w:hAnsi="Cambria Math"/>
                  <w:i/>
                  <w:lang w:val="en-GB"/>
                </w:rPr>
              </m:ctrlPr>
            </m:dPr>
            <m:e>
              <m:r>
                <w:rPr>
                  <w:rFonts w:ascii="Cambria Math" w:hAnsi="Cambria Math"/>
                  <w:lang w:val="en-GB"/>
                </w:rPr>
                <m:t>k</m:t>
              </m:r>
            </m:e>
          </m:d>
          <m:r>
            <w:rPr>
              <w:rFonts w:ascii="Cambria Math" w:hAnsi="Cambria Math"/>
              <w:lang w:val="en-GB"/>
            </w:rPr>
            <m:t>=</m:t>
          </m:r>
          <m:sSub>
            <m:sSubPr>
              <m:ctrlPr>
                <w:rPr>
                  <w:rFonts w:ascii="Cambria Math" w:hAnsi="Cambria Math"/>
                  <w:b/>
                  <w:bCs/>
                  <w:i/>
                  <w:lang w:val="en-GB"/>
                </w:rPr>
              </m:ctrlPr>
            </m:sSubPr>
            <m:e>
              <m:acc>
                <m:accPr>
                  <m:ctrlPr>
                    <w:rPr>
                      <w:rFonts w:ascii="Cambria Math" w:hAnsi="Cambria Math"/>
                      <w:b/>
                      <w:i/>
                      <w:lang w:val="en-GB"/>
                    </w:rPr>
                  </m:ctrlPr>
                </m:accPr>
                <m:e>
                  <m:r>
                    <m:rPr>
                      <m:sty m:val="bi"/>
                    </m:rPr>
                    <w:rPr>
                      <w:rFonts w:ascii="Cambria Math" w:hAnsi="Cambria Math"/>
                      <w:lang w:val="en-GB"/>
                    </w:rPr>
                    <m:t>n</m:t>
                  </m:r>
                </m:e>
              </m:acc>
            </m:e>
            <m:sub>
              <m:r>
                <w:rPr>
                  <w:rFonts w:ascii="Cambria Math" w:hAnsi="Cambria Math"/>
                  <w:lang w:val="en-GB"/>
                </w:rPr>
                <m:t>p,0</m:t>
              </m:r>
            </m:sub>
          </m:sSub>
          <m:d>
            <m:dPr>
              <m:ctrlPr>
                <w:rPr>
                  <w:rFonts w:ascii="Cambria Math" w:hAnsi="Cambria Math"/>
                  <w:i/>
                  <w:lang w:val="en-GB"/>
                </w:rPr>
              </m:ctrlPr>
            </m:dPr>
            <m:e>
              <m:r>
                <w:rPr>
                  <w:rFonts w:ascii="Cambria Math" w:hAnsi="Cambria Math"/>
                  <w:lang w:val="en-GB"/>
                </w:rPr>
                <m:t>k</m:t>
              </m:r>
            </m:e>
          </m:d>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m:t>
              </m:r>
              <m:sSub>
                <m:sSubPr>
                  <m:ctrlPr>
                    <w:rPr>
                      <w:rFonts w:ascii="Cambria Math" w:hAnsi="Cambria Math"/>
                      <w:b/>
                      <w:bCs/>
                      <w:i/>
                      <w:lang w:val="en-GB"/>
                    </w:rPr>
                  </m:ctrlPr>
                </m:sSubPr>
                <m:e>
                  <m:acc>
                    <m:accPr>
                      <m:ctrlPr>
                        <w:rPr>
                          <w:rFonts w:ascii="Cambria Math" w:hAnsi="Cambria Math"/>
                          <w:b/>
                          <w:i/>
                          <w:lang w:val="en-GB"/>
                        </w:rPr>
                      </m:ctrlPr>
                    </m:accPr>
                    <m:e>
                      <m:r>
                        <m:rPr>
                          <m:sty m:val="bi"/>
                        </m:rPr>
                        <w:rPr>
                          <w:rFonts w:ascii="Cambria Math" w:hAnsi="Cambria Math"/>
                          <w:lang w:val="en-GB"/>
                        </w:rPr>
                        <m:t>n</m:t>
                      </m:r>
                    </m:e>
                  </m:acc>
                </m:e>
                <m:sub>
                  <m:r>
                    <w:rPr>
                      <w:rFonts w:ascii="Cambria Math" w:hAnsi="Cambria Math"/>
                      <w:lang w:val="en-GB"/>
                    </w:rPr>
                    <m:t>p,0</m:t>
                  </m:r>
                </m:sub>
              </m:sSub>
              <m:d>
                <m:dPr>
                  <m:ctrlPr>
                    <w:rPr>
                      <w:rFonts w:ascii="Cambria Math" w:hAnsi="Cambria Math"/>
                      <w:i/>
                      <w:lang w:val="en-GB"/>
                    </w:rPr>
                  </m:ctrlPr>
                </m:dPr>
                <m:e>
                  <m:r>
                    <w:rPr>
                      <w:rFonts w:ascii="Cambria Math" w:hAnsi="Cambria Math"/>
                      <w:lang w:val="en-GB"/>
                    </w:rPr>
                    <m:t>k</m:t>
                  </m:r>
                </m:e>
              </m:d>
              <m:r>
                <w:rPr>
                  <w:rFonts w:ascii="Cambria Math" w:hAnsi="Cambria Math"/>
                  <w:lang w:val="en-GB"/>
                </w:rPr>
                <m:t>)</m:t>
              </m:r>
            </m:e>
            <m:sup>
              <m:r>
                <w:rPr>
                  <w:rFonts w:ascii="Cambria Math" w:hAnsi="Cambria Math"/>
                  <w:lang w:val="en-GB"/>
                </w:rPr>
                <m:t>*</m:t>
              </m:r>
            </m:sup>
          </m:sSup>
        </m:oMath>
      </m:oMathPara>
    </w:p>
    <w:p w:rsidRPr="00AB51CF" w:rsidR="00C7420F" w:rsidP="00C7420F" w:rsidRDefault="003F7D7F" w14:paraId="41D402A0" w14:textId="329A83B5">
      <w:pPr>
        <w:jc w:val="both"/>
        <w:rPr>
          <w:rFonts w:eastAsiaTheme="minorEastAsia"/>
          <w:lang w:val="en-GB"/>
        </w:rPr>
      </w:pPr>
      <m:oMathPara>
        <m:oMath>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n</m:t>
                  </m:r>
                </m:e>
              </m:acc>
            </m:e>
            <m:sub>
              <m:r>
                <w:rPr>
                  <w:rFonts w:ascii="Cambria Math" w:hAnsi="Cambria Math"/>
                  <w:lang w:val="en-GB"/>
                </w:rPr>
                <m:t>p,22</m:t>
              </m:r>
            </m:sub>
          </m:sSub>
          <m:d>
            <m:dPr>
              <m:ctrlPr>
                <w:rPr>
                  <w:rFonts w:ascii="Cambria Math" w:hAnsi="Cambria Math"/>
                  <w:i/>
                  <w:lang w:val="en-GB"/>
                </w:rPr>
              </m:ctrlPr>
            </m:dPr>
            <m:e>
              <m:r>
                <w:rPr>
                  <w:rFonts w:ascii="Cambria Math" w:hAnsi="Cambria Math"/>
                  <w:lang w:val="en-GB"/>
                </w:rPr>
                <m:t>k</m:t>
              </m:r>
            </m:e>
          </m:d>
          <m:r>
            <w:rPr>
              <w:rFonts w:ascii="Cambria Math" w:hAnsi="Cambria Math"/>
              <w:lang w:val="en-GB"/>
            </w:rPr>
            <m:t>=</m:t>
          </m:r>
          <m:sSub>
            <m:sSubPr>
              <m:ctrlPr>
                <w:rPr>
                  <w:rFonts w:ascii="Cambria Math" w:hAnsi="Cambria Math"/>
                  <w:b/>
                  <w:bCs/>
                  <w:i/>
                  <w:lang w:val="en-GB"/>
                </w:rPr>
              </m:ctrlPr>
            </m:sSubPr>
            <m:e>
              <m:acc>
                <m:accPr>
                  <m:ctrlPr>
                    <w:rPr>
                      <w:rFonts w:ascii="Cambria Math" w:hAnsi="Cambria Math"/>
                      <w:b/>
                      <w:i/>
                      <w:lang w:val="en-GB"/>
                    </w:rPr>
                  </m:ctrlPr>
                </m:accPr>
                <m:e>
                  <m:r>
                    <m:rPr>
                      <m:sty m:val="bi"/>
                    </m:rPr>
                    <w:rPr>
                      <w:rFonts w:ascii="Cambria Math" w:hAnsi="Cambria Math"/>
                      <w:lang w:val="en-GB"/>
                    </w:rPr>
                    <m:t>n</m:t>
                  </m:r>
                </m:e>
              </m:acc>
            </m:e>
            <m:sub>
              <m:r>
                <w:rPr>
                  <w:rFonts w:ascii="Cambria Math" w:hAnsi="Cambria Math"/>
                  <w:lang w:val="en-GB"/>
                </w:rPr>
                <m:t>p,1</m:t>
              </m:r>
            </m:sub>
          </m:sSub>
          <m:d>
            <m:dPr>
              <m:ctrlPr>
                <w:rPr>
                  <w:rFonts w:ascii="Cambria Math" w:hAnsi="Cambria Math"/>
                  <w:i/>
                  <w:lang w:val="en-GB"/>
                </w:rPr>
              </m:ctrlPr>
            </m:dPr>
            <m:e>
              <m:r>
                <w:rPr>
                  <w:rFonts w:ascii="Cambria Math" w:hAnsi="Cambria Math"/>
                  <w:lang w:val="en-GB"/>
                </w:rPr>
                <m:t>k</m:t>
              </m:r>
            </m:e>
          </m:d>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m:t>
              </m:r>
              <m:sSub>
                <m:sSubPr>
                  <m:ctrlPr>
                    <w:rPr>
                      <w:rFonts w:ascii="Cambria Math" w:hAnsi="Cambria Math"/>
                      <w:b/>
                      <w:bCs/>
                      <w:i/>
                      <w:lang w:val="en-GB"/>
                    </w:rPr>
                  </m:ctrlPr>
                </m:sSubPr>
                <m:e>
                  <m:acc>
                    <m:accPr>
                      <m:ctrlPr>
                        <w:rPr>
                          <w:rFonts w:ascii="Cambria Math" w:hAnsi="Cambria Math"/>
                          <w:b/>
                          <w:i/>
                          <w:lang w:val="en-GB"/>
                        </w:rPr>
                      </m:ctrlPr>
                    </m:accPr>
                    <m:e>
                      <m:r>
                        <m:rPr>
                          <m:sty m:val="bi"/>
                        </m:rPr>
                        <w:rPr>
                          <w:rFonts w:ascii="Cambria Math" w:hAnsi="Cambria Math"/>
                          <w:lang w:val="en-GB"/>
                        </w:rPr>
                        <m:t>n</m:t>
                      </m:r>
                    </m:e>
                  </m:acc>
                </m:e>
                <m:sub>
                  <m:r>
                    <w:rPr>
                      <w:rFonts w:ascii="Cambria Math" w:hAnsi="Cambria Math"/>
                      <w:lang w:val="en-GB"/>
                    </w:rPr>
                    <m:t>p,1</m:t>
                  </m:r>
                </m:sub>
              </m:sSub>
              <m:d>
                <m:dPr>
                  <m:ctrlPr>
                    <w:rPr>
                      <w:rFonts w:ascii="Cambria Math" w:hAnsi="Cambria Math"/>
                      <w:i/>
                      <w:lang w:val="en-GB"/>
                    </w:rPr>
                  </m:ctrlPr>
                </m:dPr>
                <m:e>
                  <m:r>
                    <w:rPr>
                      <w:rFonts w:ascii="Cambria Math" w:hAnsi="Cambria Math"/>
                      <w:lang w:val="en-GB"/>
                    </w:rPr>
                    <m:t>k</m:t>
                  </m:r>
                </m:e>
              </m:d>
              <m:r>
                <w:rPr>
                  <w:rFonts w:ascii="Cambria Math" w:hAnsi="Cambria Math"/>
                  <w:lang w:val="en-GB"/>
                </w:rPr>
                <m:t>)</m:t>
              </m:r>
            </m:e>
            <m:sup>
              <m:r>
                <w:rPr>
                  <w:rFonts w:ascii="Cambria Math" w:hAnsi="Cambria Math"/>
                  <w:lang w:val="en-GB"/>
                </w:rPr>
                <m:t>*</m:t>
              </m:r>
            </m:sup>
          </m:sSup>
        </m:oMath>
      </m:oMathPara>
    </w:p>
    <w:p w:rsidRPr="00AB51CF" w:rsidR="00C7420F" w:rsidP="00C7420F" w:rsidRDefault="003F7D7F" w14:paraId="6A1A116D" w14:textId="5A91A91B">
      <w:pPr>
        <w:jc w:val="both"/>
        <w:rPr>
          <w:rFonts w:eastAsiaTheme="minorEastAsia"/>
          <w:lang w:val="en-GB"/>
        </w:rPr>
      </w:pPr>
      <m:oMathPara>
        <m:oMath>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n</m:t>
                  </m:r>
                </m:e>
              </m:acc>
            </m:e>
            <m:sub>
              <m:r>
                <w:rPr>
                  <w:rFonts w:ascii="Cambria Math" w:hAnsi="Cambria Math"/>
                  <w:lang w:val="en-GB"/>
                </w:rPr>
                <m:t>p,21</m:t>
              </m:r>
            </m:sub>
          </m:sSub>
          <m:d>
            <m:dPr>
              <m:ctrlPr>
                <w:rPr>
                  <w:rFonts w:ascii="Cambria Math" w:hAnsi="Cambria Math"/>
                  <w:i/>
                  <w:lang w:val="en-GB"/>
                </w:rPr>
              </m:ctrlPr>
            </m:dPr>
            <m:e>
              <m:r>
                <w:rPr>
                  <w:rFonts w:ascii="Cambria Math" w:hAnsi="Cambria Math"/>
                  <w:lang w:val="en-GB"/>
                </w:rPr>
                <m:t>k</m:t>
              </m:r>
            </m:e>
          </m:d>
          <m:r>
            <w:rPr>
              <w:rFonts w:ascii="Cambria Math" w:hAnsi="Cambria Math"/>
              <w:lang w:val="en-GB"/>
            </w:rPr>
            <m:t>=</m:t>
          </m:r>
          <m:sSub>
            <m:sSubPr>
              <m:ctrlPr>
                <w:rPr>
                  <w:rFonts w:ascii="Cambria Math" w:hAnsi="Cambria Math"/>
                  <w:b/>
                  <w:bCs/>
                  <w:i/>
                  <w:lang w:val="en-GB"/>
                </w:rPr>
              </m:ctrlPr>
            </m:sSubPr>
            <m:e>
              <m:acc>
                <m:accPr>
                  <m:ctrlPr>
                    <w:rPr>
                      <w:rFonts w:ascii="Cambria Math" w:hAnsi="Cambria Math"/>
                      <w:b/>
                      <w:i/>
                      <w:lang w:val="en-GB"/>
                    </w:rPr>
                  </m:ctrlPr>
                </m:accPr>
                <m:e>
                  <m:r>
                    <m:rPr>
                      <m:sty m:val="bi"/>
                    </m:rPr>
                    <w:rPr>
                      <w:rFonts w:ascii="Cambria Math" w:hAnsi="Cambria Math"/>
                      <w:lang w:val="en-GB"/>
                    </w:rPr>
                    <m:t>n</m:t>
                  </m:r>
                </m:e>
              </m:acc>
            </m:e>
            <m:sub>
              <m:r>
                <w:rPr>
                  <w:rFonts w:ascii="Cambria Math" w:hAnsi="Cambria Math"/>
                  <w:lang w:val="en-GB"/>
                </w:rPr>
                <m:t>p,1</m:t>
              </m:r>
            </m:sub>
          </m:sSub>
          <m:d>
            <m:dPr>
              <m:ctrlPr>
                <w:rPr>
                  <w:rFonts w:ascii="Cambria Math" w:hAnsi="Cambria Math"/>
                  <w:i/>
                  <w:lang w:val="en-GB"/>
                </w:rPr>
              </m:ctrlPr>
            </m:dPr>
            <m:e>
              <m:r>
                <w:rPr>
                  <w:rFonts w:ascii="Cambria Math" w:hAnsi="Cambria Math"/>
                  <w:lang w:val="en-GB"/>
                </w:rPr>
                <m:t>k</m:t>
              </m:r>
            </m:e>
          </m:d>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m:t>
              </m:r>
              <m:sSub>
                <m:sSubPr>
                  <m:ctrlPr>
                    <w:rPr>
                      <w:rFonts w:ascii="Cambria Math" w:hAnsi="Cambria Math"/>
                      <w:b/>
                      <w:bCs/>
                      <w:i/>
                      <w:lang w:val="en-GB"/>
                    </w:rPr>
                  </m:ctrlPr>
                </m:sSubPr>
                <m:e>
                  <m:acc>
                    <m:accPr>
                      <m:ctrlPr>
                        <w:rPr>
                          <w:rFonts w:ascii="Cambria Math" w:hAnsi="Cambria Math"/>
                          <w:b/>
                          <w:i/>
                          <w:lang w:val="en-GB"/>
                        </w:rPr>
                      </m:ctrlPr>
                    </m:accPr>
                    <m:e>
                      <m:r>
                        <m:rPr>
                          <m:sty m:val="bi"/>
                        </m:rPr>
                        <w:rPr>
                          <w:rFonts w:ascii="Cambria Math" w:hAnsi="Cambria Math"/>
                          <w:lang w:val="en-GB"/>
                        </w:rPr>
                        <m:t>n</m:t>
                      </m:r>
                    </m:e>
                  </m:acc>
                </m:e>
                <m:sub>
                  <m:r>
                    <w:rPr>
                      <w:rFonts w:ascii="Cambria Math" w:hAnsi="Cambria Math"/>
                      <w:lang w:val="en-GB"/>
                    </w:rPr>
                    <m:t>p,0</m:t>
                  </m:r>
                </m:sub>
              </m:sSub>
              <m:d>
                <m:dPr>
                  <m:ctrlPr>
                    <w:rPr>
                      <w:rFonts w:ascii="Cambria Math" w:hAnsi="Cambria Math"/>
                      <w:i/>
                      <w:lang w:val="en-GB"/>
                    </w:rPr>
                  </m:ctrlPr>
                </m:dPr>
                <m:e>
                  <m:r>
                    <w:rPr>
                      <w:rFonts w:ascii="Cambria Math" w:hAnsi="Cambria Math"/>
                      <w:lang w:val="en-GB"/>
                    </w:rPr>
                    <m:t>k</m:t>
                  </m:r>
                </m:e>
              </m:d>
              <m:r>
                <w:rPr>
                  <w:rFonts w:ascii="Cambria Math" w:hAnsi="Cambria Math"/>
                  <w:lang w:val="en-GB"/>
                </w:rPr>
                <m:t>)</m:t>
              </m:r>
            </m:e>
            <m:sup>
              <m:r>
                <w:rPr>
                  <w:rFonts w:ascii="Cambria Math" w:hAnsi="Cambria Math"/>
                  <w:lang w:val="en-GB"/>
                </w:rPr>
                <m:t>*</m:t>
              </m:r>
            </m:sup>
          </m:sSup>
        </m:oMath>
      </m:oMathPara>
    </w:p>
    <w:p w:rsidR="00C7420F" w:rsidP="00AB51CF" w:rsidRDefault="00C7420F" w14:paraId="535A1492" w14:textId="61A87BD9">
      <w:pPr>
        <w:jc w:val="both"/>
        <w:rPr>
          <w:lang w:val="en-GB"/>
        </w:rPr>
      </w:pPr>
      <w:r w:rsidRPr="00C7420F">
        <w:rPr>
          <w:lang w:val="en-GB"/>
        </w:rPr>
        <w:t>where</w:t>
      </w:r>
      <w:r>
        <w:rPr>
          <w:lang w:val="en-GB"/>
        </w:rPr>
        <w:t xml:space="preserve"> ¤ </w:t>
      </w:r>
      <w:r w:rsidRPr="00C7420F">
        <w:rPr>
          <w:lang w:val="en-GB"/>
        </w:rPr>
        <w:t xml:space="preserve">denotes element-wise multiplication operator and </w:t>
      </w:r>
      <m:oMath>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m:t>
            </m:r>
          </m:sup>
        </m:sSup>
      </m:oMath>
      <w:r w:rsidRPr="00C7420F">
        <w:rPr>
          <w:lang w:val="en-GB"/>
        </w:rPr>
        <w:t xml:space="preserve"> denotes a complex conjugate. One should note that, it is possible to reduce the required computations by making use of the fact that the resulting diagonal elements </w:t>
      </w:r>
      <m:oMath>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n</m:t>
                </m:r>
              </m:e>
            </m:acc>
          </m:e>
          <m:sub>
            <m:r>
              <w:rPr>
                <w:rFonts w:ascii="Cambria Math" w:hAnsi="Cambria Math"/>
                <w:lang w:val="en-GB"/>
              </w:rPr>
              <m:t>p,(r+1)(r+1)</m:t>
            </m:r>
          </m:sub>
        </m:sSub>
        <m:d>
          <m:dPr>
            <m:ctrlPr>
              <w:rPr>
                <w:rFonts w:ascii="Cambria Math" w:hAnsi="Cambria Math"/>
                <w:i/>
                <w:lang w:val="en-GB"/>
              </w:rPr>
            </m:ctrlPr>
          </m:dPr>
          <m:e>
            <m:r>
              <w:rPr>
                <w:rFonts w:ascii="Cambria Math" w:hAnsi="Cambria Math"/>
                <w:lang w:val="en-GB"/>
              </w:rPr>
              <m:t>k</m:t>
            </m:r>
          </m:e>
        </m:d>
        <m:r>
          <w:rPr>
            <w:rFonts w:ascii="Cambria Math" w:hAnsi="Cambria Math"/>
            <w:lang w:val="en-GB"/>
          </w:rPr>
          <m:t xml:space="preserve"> </m:t>
        </m:r>
      </m:oMath>
      <w:r w:rsidRPr="00C7420F">
        <w:rPr>
          <w:lang w:val="en-GB"/>
        </w:rPr>
        <w:t>are in fact real-valued. Taking this into account, we end up to the following expression</w:t>
      </w:r>
      <w:r w:rsidR="00FB2311">
        <w:rPr>
          <w:lang w:val="en-GB"/>
        </w:rPr>
        <w:t>:</w:t>
      </w:r>
    </w:p>
    <w:p w:rsidRPr="00C9367F" w:rsidR="00C9367F" w:rsidP="00AB51CF" w:rsidRDefault="00C9367F" w14:paraId="3D39BF1A" w14:textId="27083C55">
      <w:pPr>
        <w:jc w:val="both"/>
        <w:rPr>
          <w:rFonts w:eastAsiaTheme="minorEastAsia"/>
          <w:lang w:val="en-GB"/>
        </w:rPr>
      </w:pPr>
      <m:oMathPara>
        <m:oMath>
          <m:r>
            <w:rPr>
              <w:rFonts w:ascii="Cambria Math" w:hAnsi="Cambria Math" w:eastAsiaTheme="minorEastAsia"/>
              <w:lang w:val="en-GB"/>
            </w:rPr>
            <m:t>to add</m:t>
          </m:r>
        </m:oMath>
      </m:oMathPara>
    </w:p>
    <w:p w:rsidRPr="00AB51CF" w:rsidR="00AB51CF" w:rsidP="007D2F05" w:rsidRDefault="00C9367F" w14:paraId="31637E54" w14:textId="2D341822">
      <w:pPr>
        <w:jc w:val="both"/>
        <w:rPr>
          <w:lang w:val="en-GB"/>
        </w:rPr>
      </w:pPr>
      <w:r w:rsidRPr="00C9367F">
        <w:rPr>
          <w:lang w:val="en-GB"/>
        </w:rPr>
        <w:t xml:space="preserve">Another mean to lower the computational complexity is to utilize the complex conjugate symmetry of the off-diagonal elements of the raw covariance matrix. For </w:t>
      </w:r>
      <w:r w:rsidRPr="00C9367F" w:rsidR="00DF659C">
        <w:rPr>
          <w:lang w:val="en-GB"/>
        </w:rPr>
        <w:t>instance,</w:t>
      </w:r>
      <w:r w:rsidRPr="00C9367F">
        <w:rPr>
          <w:lang w:val="en-GB"/>
        </w:rPr>
        <w:t xml:space="preserve"> in the above considered 2-by-2 case, the (1, 2) elements could be</w:t>
      </w:r>
      <w:r>
        <w:rPr>
          <w:lang w:val="en-GB"/>
        </w:rPr>
        <w:t xml:space="preserve"> </w:t>
      </w:r>
      <w:r w:rsidRPr="00C9367F">
        <w:rPr>
          <w:lang w:val="en-GB"/>
        </w:rPr>
        <w:t xml:space="preserve">straightforwardly obtained by changing the signs of the imaginary terms of </w:t>
      </w:r>
      <m:oMath>
        <m:sSub>
          <m:sSubPr>
            <m:ctrlPr>
              <w:rPr>
                <w:rFonts w:ascii="Cambria Math" w:hAnsi="Cambria Math"/>
                <w:b/>
                <w:bCs/>
                <w:i/>
                <w:lang w:val="en-GB"/>
              </w:rPr>
            </m:ctrlPr>
          </m:sSubPr>
          <m:e>
            <m:r>
              <m:rPr>
                <m:sty m:val="bi"/>
              </m:rPr>
              <w:rPr>
                <w:rFonts w:ascii="Cambria Math" w:hAnsi="Cambria Math"/>
                <w:lang w:val="en-GB"/>
              </w:rPr>
              <m:t>n</m:t>
            </m:r>
          </m:e>
          <m:sub>
            <m:r>
              <w:rPr>
                <w:rFonts w:ascii="Cambria Math" w:hAnsi="Cambria Math"/>
                <w:lang w:val="en-GB"/>
              </w:rPr>
              <m:t>p,21</m:t>
            </m:r>
          </m:sub>
        </m:sSub>
        <m:d>
          <m:dPr>
            <m:ctrlPr>
              <w:rPr>
                <w:rFonts w:ascii="Cambria Math" w:hAnsi="Cambria Math"/>
                <w:i/>
                <w:lang w:val="en-GB"/>
              </w:rPr>
            </m:ctrlPr>
          </m:dPr>
          <m:e>
            <m:r>
              <w:rPr>
                <w:rFonts w:ascii="Cambria Math" w:hAnsi="Cambria Math"/>
                <w:lang w:val="en-GB"/>
              </w:rPr>
              <m:t>k</m:t>
            </m:r>
          </m:e>
        </m:d>
      </m:oMath>
      <w:r w:rsidRPr="00C9367F">
        <w:rPr>
          <w:lang w:val="en-GB"/>
        </w:rPr>
        <w:t xml:space="preserve">. It is possible however to postpone the evaluation of the upper triangular elements of the estimated covariance matrix to take place only after the final estimates of the lower triangular elements have been calculated. This also reduces the amount of memory required to store the covariance estimates. By exploiting this trick, the evaluation of the cross-correlation terms in general results </w:t>
      </w:r>
      <w:r>
        <w:rPr>
          <w:lang w:val="en-GB"/>
        </w:rPr>
        <w:t xml:space="preserve">in </w:t>
      </w:r>
      <m:oMath>
        <m:nary>
          <m:naryPr>
            <m:chr m:val="∑"/>
            <m:limLoc m:val="undOvr"/>
            <m:ctrlPr>
              <w:rPr>
                <w:rFonts w:ascii="Cambria Math" w:hAnsi="Cambria Math"/>
                <w:i/>
                <w:lang w:val="en-GB"/>
              </w:rPr>
            </m:ctrlPr>
          </m:naryPr>
          <m:sub>
            <m:r>
              <w:rPr>
                <w:rFonts w:ascii="Cambria Math" w:hAnsi="Cambria Math"/>
                <w:lang w:val="en-GB"/>
              </w:rPr>
              <m:t>i=1</m:t>
            </m:r>
          </m:sub>
          <m:sup>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lang w:val="en-GB"/>
                  </w:rPr>
                  <m:t>UE</m:t>
                </m:r>
              </m:sup>
            </m:sSubSup>
          </m:sup>
          <m:e/>
        </m:nary>
      </m:oMath>
      <w:r w:rsidRPr="00C9367F">
        <w:rPr>
          <w:lang w:val="en-GB"/>
        </w:rPr>
        <w:t xml:space="preserve"> length-S vectors for each transmit antenna port </w:t>
      </w:r>
      <w:r w:rsidRPr="00C9367F">
        <w:rPr>
          <w:i/>
          <w:iCs/>
          <w:lang w:val="en-GB"/>
        </w:rPr>
        <w:t>p</w:t>
      </w:r>
      <w:r>
        <w:rPr>
          <w:i/>
          <w:iCs/>
          <w:lang w:val="en-GB"/>
        </w:rPr>
        <w:t>.</w:t>
      </w:r>
    </w:p>
    <w:p w:rsidRPr="00AB51CF" w:rsidR="00AB51CF" w:rsidP="001371D5" w:rsidRDefault="00AB51CF" w14:paraId="40F786B9" w14:textId="77777777">
      <w:pPr>
        <w:pStyle w:val="NoSpacing"/>
        <w:jc w:val="both"/>
        <w:rPr>
          <w:lang w:val="en-GB"/>
        </w:rPr>
      </w:pPr>
    </w:p>
    <w:p w:rsidRPr="000D1D85" w:rsidR="008B6024" w:rsidP="00053AE1" w:rsidRDefault="008B6024" w14:paraId="038F4637" w14:textId="27ACAC95">
      <w:pPr>
        <w:pStyle w:val="NoSpacing"/>
        <w:numPr>
          <w:ilvl w:val="0"/>
          <w:numId w:val="5"/>
        </w:numPr>
        <w:jc w:val="both"/>
        <w:rPr>
          <w:lang w:val="en-GB"/>
        </w:rPr>
      </w:pPr>
      <w:r>
        <w:rPr>
          <w:lang w:val="en-GB"/>
        </w:rPr>
        <w:t>The so-called enhanced estimation method</w:t>
      </w:r>
      <w:r w:rsidR="00AF7C14">
        <w:rPr>
          <w:lang w:val="en-GB"/>
        </w:rPr>
        <w:t xml:space="preserve"> (or network assisted covariance estimation)</w:t>
      </w:r>
      <w:r>
        <w:rPr>
          <w:lang w:val="en-GB"/>
        </w:rPr>
        <w:t xml:space="preserve"> assumes </w:t>
      </w:r>
      <w:r>
        <w:rPr>
          <w:lang w:val="en-US"/>
        </w:rPr>
        <w:t>k</w:t>
      </w:r>
      <w:r>
        <w:rPr>
          <w:rFonts w:hint="eastAsia"/>
          <w:lang w:val="en-US"/>
        </w:rPr>
        <w:t>nowledge about the reference signals used in neighboring UEs</w:t>
      </w:r>
      <w:r w:rsidR="006F0E2B">
        <w:rPr>
          <w:lang w:val="en-US"/>
        </w:rPr>
        <w:t xml:space="preserve"> (or gNBS)</w:t>
      </w:r>
      <w:r>
        <w:rPr>
          <w:lang w:val="en-GB"/>
        </w:rPr>
        <w:t xml:space="preserve"> in contrast to </w:t>
      </w:r>
      <w:r w:rsidR="006F0E2B">
        <w:rPr>
          <w:lang w:val="en-GB"/>
        </w:rPr>
        <w:t xml:space="preserve">the </w:t>
      </w:r>
      <w:r>
        <w:rPr>
          <w:lang w:val="en-GB"/>
        </w:rPr>
        <w:t xml:space="preserve">differential methodology, where there is </w:t>
      </w:r>
      <w:r>
        <w:rPr>
          <w:lang w:val="en-US"/>
        </w:rPr>
        <w:t>n</w:t>
      </w:r>
      <w:r>
        <w:rPr>
          <w:rFonts w:hint="eastAsia"/>
          <w:lang w:val="en-US"/>
        </w:rPr>
        <w:t>o knowledge of interfering links</w:t>
      </w:r>
      <w:r>
        <w:rPr>
          <w:lang w:val="en-US"/>
        </w:rPr>
        <w:t>.</w:t>
      </w:r>
    </w:p>
    <w:p w:rsidRPr="008B6024" w:rsidR="000D1D85" w:rsidP="000D1D85" w:rsidRDefault="000D1D85" w14:paraId="26E81A57" w14:textId="77777777">
      <w:pPr>
        <w:pStyle w:val="NoSpacing"/>
        <w:jc w:val="both"/>
        <w:rPr>
          <w:lang w:val="en-GB"/>
        </w:rPr>
      </w:pPr>
    </w:p>
    <w:p w:rsidR="008B6024" w:rsidP="008B6024" w:rsidRDefault="008B6024" w14:paraId="6C67B96D" w14:textId="623F98E3">
      <w:pPr>
        <w:pStyle w:val="NoSpacing"/>
        <w:jc w:val="both"/>
        <w:rPr>
          <w:lang w:val="en-US"/>
        </w:rPr>
      </w:pPr>
      <w:r>
        <w:rPr>
          <w:lang w:val="en-US"/>
        </w:rPr>
        <w:t xml:space="preserve">Therefore, </w:t>
      </w:r>
      <w:r w:rsidR="00426124">
        <w:rPr>
          <w:lang w:val="en-US"/>
        </w:rPr>
        <w:t>l</w:t>
      </w:r>
      <w:r w:rsidR="00426124">
        <w:rPr>
          <w:rFonts w:hint="eastAsia"/>
          <w:lang w:val="en-US"/>
        </w:rPr>
        <w:t xml:space="preserve">eaving out algorithms for interpolating and smoothing raw interference plus noise covariance estimates, the actual covariance matrix fed to the MMSE-IRC receiver for demodulation </w:t>
      </w:r>
      <w:r w:rsidR="00426124">
        <w:rPr>
          <w:lang w:val="en-US"/>
        </w:rPr>
        <w:t xml:space="preserve">using the differential methodology </w:t>
      </w:r>
      <w:r w:rsidR="00426124">
        <w:rPr>
          <w:rFonts w:hint="eastAsia"/>
          <w:lang w:val="en-US"/>
        </w:rPr>
        <w:t>is defined as follow</w:t>
      </w:r>
      <w:r w:rsidR="00426124">
        <w:rPr>
          <w:lang w:val="en-US"/>
        </w:rPr>
        <w:t>s:</w:t>
      </w:r>
    </w:p>
    <w:p w:rsidR="00426124" w:rsidP="008B6024" w:rsidRDefault="00426124" w14:paraId="3CD9246E" w14:textId="77777777">
      <w:pPr>
        <w:pStyle w:val="NoSpacing"/>
        <w:jc w:val="both"/>
        <w:rPr>
          <w:lang w:val="en-GB"/>
        </w:rPr>
      </w:pPr>
    </w:p>
    <w:p w:rsidRPr="00426124" w:rsidR="00426124" w:rsidP="00426124" w:rsidRDefault="003F7D7F" w14:paraId="20AF747A" w14:textId="66719FCF">
      <w:pPr>
        <w:jc w:val="both"/>
        <w:rPr>
          <w:rFonts w:eastAsiaTheme="minorEastAsia"/>
          <w:b/>
          <w:bCs/>
          <w:lang w:val="en-GB"/>
        </w:rPr>
      </w:pPr>
      <m:oMathPara>
        <m:oMath>
          <m:sSub>
            <m:sSubPr>
              <m:ctrlPr>
                <w:rPr>
                  <w:rFonts w:ascii="Cambria Math" w:hAnsi="Cambria Math"/>
                  <w:b/>
                  <w:bCs/>
                  <w:i/>
                  <w:lang w:val="en-GB"/>
                </w:rPr>
              </m:ctrlPr>
            </m:sSubPr>
            <m:e>
              <m:r>
                <m:rPr>
                  <m:sty m:val="bi"/>
                </m:rPr>
                <w:rPr>
                  <w:rFonts w:ascii="Cambria Math" w:hAnsi="Cambria Math"/>
                  <w:lang w:val="en-GB"/>
                </w:rPr>
                <m:t>C</m:t>
              </m:r>
            </m:e>
            <m:sub>
              <m:r>
                <w:rPr>
                  <w:rFonts w:ascii="Cambria Math" w:hAnsi="Cambria Math"/>
                  <w:lang w:val="en-GB"/>
                </w:rPr>
                <m:t>y</m:t>
              </m:r>
            </m:sub>
          </m:sSub>
          <m:r>
            <w:rPr>
              <w:rFonts w:ascii="Cambria Math" w:hAnsi="Cambria Math"/>
              <w:lang w:val="en-GB"/>
            </w:rPr>
            <m:t>=</m:t>
          </m:r>
          <m:sSubSup>
            <m:sSubSupPr>
              <m:ctrlPr>
                <w:rPr>
                  <w:rFonts w:ascii="Cambria Math" w:hAnsi="Cambria Math"/>
                  <w:b/>
                  <w:bCs/>
                  <w:i/>
                  <w:lang w:val="en-GB"/>
                </w:rPr>
              </m:ctrlPr>
            </m:sSubSupPr>
            <m:e>
              <m:r>
                <m:rPr>
                  <m:sty m:val="bi"/>
                </m:rPr>
                <w:rPr>
                  <w:rFonts w:ascii="Cambria Math" w:hAnsi="Cambria Math"/>
                  <w:lang w:val="en-GB"/>
                </w:rPr>
                <m:t>σ</m:t>
              </m:r>
            </m:e>
            <m:sub>
              <m:r>
                <m:rPr>
                  <m:sty m:val="bi"/>
                </m:rPr>
                <w:rPr>
                  <w:rFonts w:ascii="Cambria Math" w:hAnsi="Cambria Math"/>
                  <w:lang w:val="en-GB"/>
                </w:rPr>
                <m:t>s</m:t>
              </m:r>
            </m:sub>
            <m:sup>
              <m:r>
                <m:rPr>
                  <m:sty m:val="bi"/>
                </m:rPr>
                <w:rPr>
                  <w:rFonts w:ascii="Cambria Math" w:hAnsi="Cambria Math"/>
                  <w:lang w:val="en-GB"/>
                </w:rPr>
                <m:t>2</m:t>
              </m:r>
            </m:sup>
          </m:sSubSup>
          <m:r>
            <m:rPr>
              <m:sty m:val="bi"/>
            </m:rPr>
            <w:rPr>
              <w:rFonts w:ascii="Cambria Math" w:hAnsi="Cambria Math"/>
              <w:lang w:val="en-GB"/>
            </w:rPr>
            <m:t>H</m:t>
          </m:r>
          <m:sSup>
            <m:sSupPr>
              <m:ctrlPr>
                <w:rPr>
                  <w:rFonts w:ascii="Cambria Math" w:hAnsi="Cambria Math"/>
                  <w:b/>
                  <w:bCs/>
                  <w:i/>
                  <w:lang w:val="en-GB"/>
                </w:rPr>
              </m:ctrlPr>
            </m:sSupPr>
            <m:e>
              <m:r>
                <m:rPr>
                  <m:sty m:val="bi"/>
                </m:rPr>
                <w:rPr>
                  <w:rFonts w:ascii="Cambria Math" w:hAnsi="Cambria Math"/>
                  <w:lang w:val="en-GB"/>
                </w:rPr>
                <m:t>H</m:t>
              </m:r>
            </m:e>
            <m:sup>
              <m:r>
                <m:rPr>
                  <m:sty m:val="bi"/>
                </m:rPr>
                <w:rPr>
                  <w:rFonts w:ascii="Cambria Math" w:hAnsi="Cambria Math"/>
                  <w:lang w:val="en-GB"/>
                </w:rPr>
                <m:t>H</m:t>
              </m:r>
            </m:sup>
          </m:sSup>
          <m:r>
            <m:rPr>
              <m:sty m:val="bi"/>
            </m:rPr>
            <w:rPr>
              <w:rFonts w:ascii="Cambria Math" w:hAnsi="Cambria Math"/>
              <w:lang w:val="en-GB"/>
            </w:rPr>
            <m:t>+</m:t>
          </m:r>
          <m:sSub>
            <m:sSubPr>
              <m:ctrlPr>
                <w:rPr>
                  <w:rFonts w:ascii="Cambria Math" w:hAnsi="Cambria Math"/>
                  <w:b/>
                  <w:bCs/>
                  <w:i/>
                  <w:lang w:val="en-GB"/>
                </w:rPr>
              </m:ctrlPr>
            </m:sSubPr>
            <m:e>
              <m:acc>
                <m:accPr>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oMath>
      </m:oMathPara>
    </w:p>
    <w:p w:rsidR="00426124" w:rsidP="00426124" w:rsidRDefault="00116FE6" w14:paraId="4000FE8A" w14:textId="2D6E5DCE">
      <w:pPr>
        <w:jc w:val="both"/>
        <w:rPr>
          <w:lang w:val="en-GB"/>
        </w:rPr>
      </w:pPr>
      <w:r w:rsidRPr="00116FE6">
        <w:rPr>
          <w:lang w:val="en-GB"/>
        </w:rPr>
        <w:t xml:space="preserve">where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s</m:t>
            </m:r>
          </m:sub>
        </m:sSub>
      </m:oMath>
      <w:r w:rsidRPr="00116FE6">
        <w:rPr>
          <w:lang w:val="en-GB"/>
        </w:rPr>
        <w:t xml:space="preserve"> is the </w:t>
      </w:r>
      <w:r>
        <w:rPr>
          <w:lang w:val="en-GB"/>
        </w:rPr>
        <w:t>signal</w:t>
      </w:r>
      <w:r w:rsidRPr="00116FE6">
        <w:rPr>
          <w:lang w:val="en-GB"/>
        </w:rPr>
        <w:t xml:space="preserve"> power</w:t>
      </w:r>
      <w:r>
        <w:rPr>
          <w:lang w:val="en-GB"/>
        </w:rPr>
        <w:t>.</w:t>
      </w:r>
      <w:r>
        <w:rPr>
          <w:rFonts w:eastAsiaTheme="minorEastAsia"/>
          <w:lang w:val="en-GB"/>
        </w:rPr>
        <w:t xml:space="preserve"> </w:t>
      </w:r>
      <w:r w:rsidR="00426124">
        <w:rPr>
          <w:rFonts w:eastAsiaTheme="minorEastAsia"/>
          <w:lang w:val="en-GB"/>
        </w:rPr>
        <w:t xml:space="preserve">On the other hand, </w:t>
      </w:r>
      <w:r w:rsidRPr="00426124" w:rsidR="00426124">
        <w:rPr>
          <w:lang w:val="en-GB"/>
        </w:rPr>
        <w:t>rel</w:t>
      </w:r>
      <w:r w:rsidR="00426124">
        <w:rPr>
          <w:lang w:val="en-GB"/>
        </w:rPr>
        <w:t>ying</w:t>
      </w:r>
      <w:r w:rsidRPr="00426124" w:rsidR="00426124">
        <w:rPr>
          <w:lang w:val="en-GB"/>
        </w:rPr>
        <w:t xml:space="preserve"> on the knowledge obtained from the reference signals used in neighboring UEs</w:t>
      </w:r>
      <w:r w:rsidR="00426124">
        <w:rPr>
          <w:lang w:val="en-GB"/>
        </w:rPr>
        <w:t xml:space="preserve"> (or gNBs),</w:t>
      </w:r>
      <w:r w:rsidRPr="00426124" w:rsidR="00426124">
        <w:rPr>
          <w:lang w:val="en-GB"/>
        </w:rPr>
        <w:t xml:space="preserve"> the effective channel of interfering links can be calculated.</w:t>
      </w:r>
      <w:r w:rsidR="00426124">
        <w:rPr>
          <w:lang w:val="en-GB"/>
        </w:rPr>
        <w:t xml:space="preserve"> </w:t>
      </w:r>
      <w:r w:rsidR="00426124">
        <w:rPr>
          <w:rFonts w:eastAsiaTheme="minorEastAsia"/>
          <w:lang w:val="en-GB"/>
        </w:rPr>
        <w:t xml:space="preserve">For the enhanced estimation method, </w:t>
      </w:r>
      <w:r w:rsidR="00426124">
        <w:rPr>
          <w:lang w:val="en-GB"/>
        </w:rPr>
        <w:t>t</w:t>
      </w:r>
      <w:r w:rsidRPr="00426124" w:rsidR="00426124">
        <w:rPr>
          <w:lang w:val="en-GB"/>
        </w:rPr>
        <w:t>he generic form for the interference covariance matrix is defined as</w:t>
      </w:r>
      <w:r w:rsidR="00426124">
        <w:rPr>
          <w:lang w:val="en-GB"/>
        </w:rPr>
        <w:t>:</w:t>
      </w:r>
    </w:p>
    <w:p w:rsidRPr="00A26662" w:rsidR="00A52912" w:rsidP="00A52912" w:rsidRDefault="003F7D7F" w14:paraId="7FB6490D" w14:textId="77777777">
      <w:pPr>
        <w:jc w:val="both"/>
        <w:rPr>
          <w:rFonts w:eastAsiaTheme="minorEastAsia"/>
        </w:rPr>
      </w:pPr>
      <m:oMathPara>
        <m:oMath>
          <m:sSub>
            <m:sSubPr>
              <m:ctrlPr>
                <w:rPr>
                  <w:rFonts w:ascii="Cambria Math" w:hAnsi="Cambria Math"/>
                  <w:b/>
                  <w:bCs/>
                  <w:i/>
                  <w:lang w:val="en-GB"/>
                </w:rPr>
              </m:ctrlPr>
            </m:sSubPr>
            <m:e>
              <m:acc>
                <m:accPr>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i</m:t>
                  </m:r>
                </m:sub>
                <m:sup>
                  <m:r>
                    <w:rPr>
                      <w:rFonts w:ascii="Cambria Math" w:hAnsi="Cambria Math"/>
                      <w:lang w:val="en-GB"/>
                    </w:rPr>
                    <m:t>2</m:t>
                  </m:r>
                </m:sup>
              </m:sSubSup>
              <m:sSub>
                <m:sSubPr>
                  <m:ctrlPr>
                    <w:rPr>
                      <w:rFonts w:ascii="Cambria Math" w:hAnsi="Cambria Math"/>
                      <w:b/>
                      <w:i/>
                      <w:lang w:val="en-GB"/>
                    </w:rPr>
                  </m:ctrlPr>
                </m:sSubPr>
                <m:e>
                  <m:r>
                    <m:rPr>
                      <m:sty m:val="bi"/>
                    </m:rPr>
                    <w:rPr>
                      <w:rFonts w:ascii="Cambria Math" w:hAnsi="Cambria Math"/>
                      <w:lang w:val="en-GB"/>
                    </w:rPr>
                    <m:t>H</m:t>
                  </m:r>
                </m:e>
                <m:sub>
                  <m:r>
                    <m:rPr>
                      <m:sty m:val="bi"/>
                    </m:rPr>
                    <w:rPr>
                      <w:rFonts w:ascii="Cambria Math" w:hAnsi="Cambria Math"/>
                      <w:lang w:val="en-GB"/>
                    </w:rPr>
                    <m:t>i</m:t>
                  </m:r>
                </m:sub>
              </m:sSub>
              <m:sSubSup>
                <m:sSubSupPr>
                  <m:ctrlPr>
                    <w:rPr>
                      <w:rFonts w:ascii="Cambria Math" w:hAnsi="Cambria Math"/>
                      <w:b/>
                      <w:i/>
                      <w:lang w:val="en-GB"/>
                    </w:rPr>
                  </m:ctrlPr>
                </m:sSubSupPr>
                <m:e>
                  <m:r>
                    <m:rPr>
                      <m:sty m:val="bi"/>
                    </m:rPr>
                    <w:rPr>
                      <w:rFonts w:ascii="Cambria Math" w:hAnsi="Cambria Math"/>
                      <w:lang w:val="en-GB"/>
                    </w:rPr>
                    <m:t>H</m:t>
                  </m:r>
                </m:e>
                <m:sub>
                  <m:r>
                    <m:rPr>
                      <m:sty m:val="bi"/>
                    </m:rPr>
                    <w:rPr>
                      <w:rFonts w:ascii="Cambria Math" w:hAnsi="Cambria Math"/>
                      <w:lang w:val="en-GB"/>
                    </w:rPr>
                    <m:t>i</m:t>
                  </m:r>
                </m:sub>
                <m:sup>
                  <m:r>
                    <m:rPr>
                      <m:sty m:val="bi"/>
                    </m:rPr>
                    <w:rPr>
                      <w:rFonts w:ascii="Cambria Math" w:hAnsi="Cambria Math"/>
                      <w:lang w:val="en-GB"/>
                    </w:rPr>
                    <m:t>H</m:t>
                  </m:r>
                </m:sup>
              </m:sSubSup>
            </m:e>
          </m:nary>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σ</m:t>
              </m:r>
            </m:e>
            <m: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0</m:t>
                  </m:r>
                </m:sub>
              </m:sSub>
            </m:sub>
            <m:sup>
              <m:r>
                <w:rPr>
                  <w:rFonts w:ascii="Cambria Math" w:hAnsi="Cambria Math"/>
                  <w:lang w:val="en-GB"/>
                </w:rPr>
                <m:t>2</m:t>
              </m:r>
            </m:sup>
          </m:sSubSup>
          <m:r>
            <m:rPr>
              <m:sty m:val="bi"/>
            </m:rPr>
            <w:rPr>
              <w:rFonts w:ascii="Cambria Math" w:hAnsi="Cambria Math"/>
              <w:lang w:val="en-GB"/>
            </w:rPr>
            <m:t>I</m:t>
          </m:r>
        </m:oMath>
      </m:oMathPara>
    </w:p>
    <w:p w:rsidR="00426124" w:rsidP="00426124" w:rsidRDefault="00116FE6" w14:paraId="0BADF90C" w14:textId="2D2026B6">
      <w:pPr>
        <w:jc w:val="both"/>
        <w:rPr>
          <w:lang w:val="en-GB"/>
        </w:rPr>
      </w:pPr>
      <w:r w:rsidRPr="00116FE6">
        <w:rPr>
          <w:lang w:val="en-GB"/>
        </w:rPr>
        <w:lastRenderedPageBreak/>
        <w:t xml:space="preserve">where N is the number of interferers and </w:t>
      </w:r>
      <m:oMath>
        <m:sSub>
          <m:sSubPr>
            <m:ctrlPr>
              <w:rPr>
                <w:rFonts w:ascii="Cambria Math" w:hAnsi="Cambria Math"/>
                <w:i/>
                <w:lang w:val="en-GB"/>
              </w:rPr>
            </m:ctrlPr>
          </m:sSubPr>
          <m:e>
            <m:r>
              <w:rPr>
                <w:rFonts w:ascii="Cambria Math" w:hAnsi="Cambria Math"/>
                <w:lang w:val="en-GB"/>
              </w:rPr>
              <m:t>σ</m:t>
            </m:r>
          </m:e>
          <m: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0</m:t>
                </m:r>
              </m:sub>
            </m:sSub>
          </m:sub>
        </m:sSub>
      </m:oMath>
      <w:r w:rsidRPr="00116FE6">
        <w:rPr>
          <w:lang w:val="en-GB"/>
        </w:rPr>
        <w:t xml:space="preserve"> is the noise power</w:t>
      </w:r>
      <w:r w:rsidR="00FF0AA3">
        <w:rPr>
          <w:lang w:val="en-GB"/>
        </w:rPr>
        <w:t xml:space="preserve">. </w:t>
      </w:r>
      <w:r w:rsidRPr="00FF0AA3" w:rsidR="00FF0AA3">
        <w:rPr>
          <w:lang w:val="en-GB"/>
        </w:rPr>
        <w:t>Thus, the actual covariance matrix used for demodulation for the target UE (t) and interfering signals (i) is defined accordingly as:</w:t>
      </w:r>
    </w:p>
    <w:p w:rsidRPr="00426124" w:rsidR="00FF0AA3" w:rsidP="00FF0AA3" w:rsidRDefault="003F7D7F" w14:paraId="17C95A5D" w14:textId="449E5826">
      <w:pPr>
        <w:jc w:val="both"/>
        <w:rPr>
          <w:rFonts w:eastAsiaTheme="minorEastAsia"/>
          <w:b/>
          <w:bCs/>
          <w:lang w:val="en-GB"/>
        </w:rPr>
      </w:pPr>
      <m:oMathPara>
        <m:oMath>
          <m:sSubSup>
            <m:sSubSupPr>
              <m:ctrlPr>
                <w:rPr>
                  <w:rFonts w:ascii="Cambria Math" w:hAnsi="Cambria Math"/>
                  <w:b/>
                  <w:bCs/>
                  <w:i/>
                  <w:lang w:val="en-GB"/>
                </w:rPr>
              </m:ctrlPr>
            </m:sSubSupPr>
            <m:e>
              <m:r>
                <m:rPr>
                  <m:sty m:val="bi"/>
                </m:rPr>
                <w:rPr>
                  <w:rFonts w:ascii="Cambria Math" w:hAnsi="Cambria Math"/>
                  <w:lang w:val="en-GB"/>
                </w:rPr>
                <m:t>C</m:t>
              </m:r>
            </m:e>
            <m:sub>
              <m:r>
                <m:rPr>
                  <m:sty m:val="bi"/>
                </m:rPr>
                <w:rPr>
                  <w:rFonts w:ascii="Cambria Math" w:hAnsi="Cambria Math"/>
                  <w:lang w:val="en-GB"/>
                </w:rPr>
                <m:t>y</m:t>
              </m:r>
            </m:sub>
            <m:sup>
              <m:r>
                <w:rPr>
                  <w:rFonts w:ascii="Cambria Math" w:hAnsi="Cambria Math"/>
                  <w:lang w:val="en-GB"/>
                </w:rPr>
                <m:t>(t)</m:t>
              </m:r>
            </m:sup>
          </m:sSubSup>
          <m:r>
            <w:rPr>
              <w:rFonts w:ascii="Cambria Math" w:hAnsi="Cambria Math"/>
              <w:lang w:val="en-GB"/>
            </w:rPr>
            <m:t>=</m:t>
          </m:r>
          <m:sSubSup>
            <m:sSubSupPr>
              <m:ctrlPr>
                <w:rPr>
                  <w:rFonts w:ascii="Cambria Math" w:hAnsi="Cambria Math"/>
                  <w:b/>
                  <w:bCs/>
                  <w:i/>
                  <w:lang w:val="en-GB"/>
                </w:rPr>
              </m:ctrlPr>
            </m:sSubSupPr>
            <m:e>
              <m:sSup>
                <m:sSupPr>
                  <m:ctrlPr>
                    <w:rPr>
                      <w:rFonts w:ascii="Cambria Math" w:hAnsi="Cambria Math"/>
                      <w:i/>
                      <w:lang w:val="en-GB"/>
                    </w:rPr>
                  </m:ctrlPr>
                </m:sSupPr>
                <m:e>
                  <m:r>
                    <w:rPr>
                      <w:rFonts w:ascii="Cambria Math" w:hAnsi="Cambria Math"/>
                      <w:lang w:val="en-GB"/>
                    </w:rPr>
                    <m:t>E[</m:t>
                  </m:r>
                  <m:r>
                    <m:rPr>
                      <m:sty m:val="bi"/>
                    </m:rPr>
                    <w:rPr>
                      <w:rFonts w:ascii="Cambria Math" w:hAnsi="Cambria Math"/>
                      <w:lang w:val="en-GB"/>
                    </w:rPr>
                    <m:t>y</m:t>
                  </m:r>
                  <m:sSup>
                    <m:sSupPr>
                      <m:ctrlPr>
                        <w:rPr>
                          <w:rFonts w:ascii="Cambria Math" w:hAnsi="Cambria Math"/>
                          <w:b/>
                          <w:bCs/>
                          <w:i/>
                          <w:lang w:val="en-GB"/>
                        </w:rPr>
                      </m:ctrlPr>
                    </m:sSupPr>
                    <m:e>
                      <m:r>
                        <m:rPr>
                          <m:sty m:val="bi"/>
                        </m:rPr>
                        <w:rPr>
                          <w:rFonts w:ascii="Cambria Math" w:hAnsi="Cambria Math"/>
                          <w:lang w:val="en-GB"/>
                        </w:rPr>
                        <m:t>y</m:t>
                      </m:r>
                    </m:e>
                    <m:sup>
                      <m:r>
                        <m:rPr>
                          <m:sty m:val="bi"/>
                        </m:rPr>
                        <w:rPr>
                          <w:rFonts w:ascii="Cambria Math" w:hAnsi="Cambria Math"/>
                          <w:lang w:val="en-GB"/>
                        </w:rPr>
                        <m:t>H</m:t>
                      </m:r>
                    </m:sup>
                  </m:sSup>
                  <m:r>
                    <w:rPr>
                      <w:rFonts w:ascii="Cambria Math" w:hAnsi="Cambria Math"/>
                      <w:lang w:val="en-GB"/>
                    </w:rPr>
                    <m:t>]</m:t>
                  </m:r>
                </m:e>
                <m:sup>
                  <m:r>
                    <w:rPr>
                      <w:rFonts w:ascii="Cambria Math" w:hAnsi="Cambria Math"/>
                      <w:lang w:val="en-GB"/>
                    </w:rPr>
                    <m:t>(t)</m:t>
                  </m:r>
                </m:sup>
              </m:sSup>
              <m:r>
                <m:rPr>
                  <m:sty m:val="bi"/>
                </m:rPr>
                <w:rPr>
                  <w:rFonts w:ascii="Cambria Math" w:hAnsi="Cambria Math"/>
                  <w:lang w:val="en-GB"/>
                </w:rPr>
                <m:t>=σ</m:t>
              </m:r>
            </m:e>
            <m:sub>
              <m:sSub>
                <m:sSubPr>
                  <m:ctrlPr>
                    <w:rPr>
                      <w:rFonts w:ascii="Cambria Math" w:hAnsi="Cambria Math"/>
                      <w:b/>
                      <w:bCs/>
                      <w:i/>
                      <w:lang w:val="en-GB"/>
                    </w:rPr>
                  </m:ctrlPr>
                </m:sSubPr>
                <m:e>
                  <m:r>
                    <m:rPr>
                      <m:sty m:val="bi"/>
                    </m:rPr>
                    <w:rPr>
                      <w:rFonts w:ascii="Cambria Math" w:hAnsi="Cambria Math"/>
                      <w:lang w:val="en-GB"/>
                    </w:rPr>
                    <m:t>s</m:t>
                  </m:r>
                </m:e>
                <m:sub>
                  <m:r>
                    <m:rPr>
                      <m:sty m:val="bi"/>
                    </m:rPr>
                    <w:rPr>
                      <w:rFonts w:ascii="Cambria Math" w:hAnsi="Cambria Math"/>
                      <w:lang w:val="en-GB"/>
                    </w:rPr>
                    <m:t>t</m:t>
                  </m:r>
                </m:sub>
              </m:sSub>
            </m:sub>
            <m:sup>
              <m:r>
                <m:rPr>
                  <m:sty m:val="bi"/>
                </m:rPr>
                <w:rPr>
                  <w:rFonts w:ascii="Cambria Math" w:hAnsi="Cambria Math"/>
                  <w:lang w:val="en-GB"/>
                </w:rPr>
                <m:t>2</m:t>
              </m:r>
            </m:sup>
          </m:sSubSup>
          <m:sSub>
            <m:sSubPr>
              <m:ctrlPr>
                <w:rPr>
                  <w:rFonts w:ascii="Cambria Math" w:hAnsi="Cambria Math"/>
                  <w:b/>
                  <w:bCs/>
                  <w:i/>
                  <w:lang w:val="en-GB"/>
                </w:rPr>
              </m:ctrlPr>
            </m:sSubPr>
            <m:e>
              <m:r>
                <m:rPr>
                  <m:sty m:val="bi"/>
                </m:rPr>
                <w:rPr>
                  <w:rFonts w:ascii="Cambria Math" w:hAnsi="Cambria Math"/>
                  <w:lang w:val="en-GB"/>
                </w:rPr>
                <m:t>H</m:t>
              </m:r>
            </m:e>
            <m:sub>
              <m:r>
                <m:rPr>
                  <m:sty m:val="bi"/>
                </m:rPr>
                <w:rPr>
                  <w:rFonts w:ascii="Cambria Math" w:hAnsi="Cambria Math"/>
                  <w:lang w:val="en-GB"/>
                </w:rPr>
                <m:t>t</m:t>
              </m:r>
            </m:sub>
          </m:sSub>
          <m:sSubSup>
            <m:sSubSupPr>
              <m:ctrlPr>
                <w:rPr>
                  <w:rFonts w:ascii="Cambria Math" w:hAnsi="Cambria Math"/>
                  <w:b/>
                  <w:bCs/>
                  <w:i/>
                  <w:lang w:val="en-GB"/>
                </w:rPr>
              </m:ctrlPr>
            </m:sSubSupPr>
            <m:e>
              <m:r>
                <m:rPr>
                  <m:sty m:val="bi"/>
                </m:rPr>
                <w:rPr>
                  <w:rFonts w:ascii="Cambria Math" w:hAnsi="Cambria Math"/>
                  <w:lang w:val="en-GB"/>
                </w:rPr>
                <m:t>H</m:t>
              </m:r>
            </m:e>
            <m:sub>
              <m:r>
                <m:rPr>
                  <m:sty m:val="bi"/>
                </m:rPr>
                <w:rPr>
                  <w:rFonts w:ascii="Cambria Math" w:hAnsi="Cambria Math"/>
                  <w:lang w:val="en-GB"/>
                </w:rPr>
                <m:t>t</m:t>
              </m:r>
            </m:sub>
            <m:sup>
              <m:r>
                <m:rPr>
                  <m:sty m:val="bi"/>
                </m:rPr>
                <w:rPr>
                  <w:rFonts w:ascii="Cambria Math" w:hAnsi="Cambria Math"/>
                  <w:lang w:val="en-GB"/>
                </w:rPr>
                <m:t>H</m:t>
              </m:r>
            </m:sup>
          </m:sSubSup>
          <m:r>
            <m:rPr>
              <m:sty m:val="bi"/>
            </m:rPr>
            <w:rPr>
              <w:rFonts w:ascii="Cambria Math" w:hAnsi="Cambria Math"/>
              <w:lang w:val="en-GB"/>
            </w:rPr>
            <m:t>+</m:t>
          </m:r>
          <m:sSubSup>
            <m:sSubSupPr>
              <m:ctrlPr>
                <w:rPr>
                  <w:rFonts w:ascii="Cambria Math" w:hAnsi="Cambria Math"/>
                  <w:b/>
                  <w:bCs/>
                  <w:i/>
                  <w:lang w:val="en-GB"/>
                </w:rPr>
              </m:ctrlPr>
            </m:sSubSupPr>
            <m:e>
              <m:acc>
                <m:accPr>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up>
              <m:r>
                <w:rPr>
                  <w:rFonts w:ascii="Cambria Math" w:hAnsi="Cambria Math"/>
                  <w:lang w:val="en-GB"/>
                </w:rPr>
                <m:t>(t)</m:t>
              </m:r>
            </m:sup>
          </m:sSubSup>
        </m:oMath>
      </m:oMathPara>
    </w:p>
    <w:p w:rsidRPr="007D2F05" w:rsidR="008B6024" w:rsidP="007D2F05" w:rsidRDefault="003F7D7F" w14:paraId="76950C84" w14:textId="5E5E43C2">
      <w:pPr>
        <w:jc w:val="both"/>
        <w:rPr>
          <w:rFonts w:eastAsiaTheme="minorEastAsia"/>
          <w:b/>
          <w:bCs/>
          <w:lang w:val="en-GB"/>
        </w:rPr>
      </w:pPr>
      <m:oMathPara>
        <m:oMath>
          <m:sSubSup>
            <m:sSubSupPr>
              <m:ctrlPr>
                <w:rPr>
                  <w:rFonts w:ascii="Cambria Math" w:hAnsi="Cambria Math"/>
                  <w:b/>
                  <w:bCs/>
                  <w:i/>
                  <w:lang w:val="en-GB"/>
                </w:rPr>
              </m:ctrlPr>
            </m:sSubSupPr>
            <m:e>
              <m:r>
                <m:rPr>
                  <m:sty m:val="bi"/>
                </m:rPr>
                <w:rPr>
                  <w:rFonts w:ascii="Cambria Math" w:hAnsi="Cambria Math"/>
                  <w:lang w:val="en-GB"/>
                </w:rPr>
                <m:t>C</m:t>
              </m:r>
            </m:e>
            <m:sub>
              <m:r>
                <m:rPr>
                  <m:sty m:val="bi"/>
                </m:rPr>
                <w:rPr>
                  <w:rFonts w:ascii="Cambria Math" w:hAnsi="Cambria Math"/>
                  <w:lang w:val="en-GB"/>
                </w:rPr>
                <m:t>y</m:t>
              </m:r>
            </m:sub>
            <m:sup>
              <m:r>
                <w:rPr>
                  <w:rFonts w:ascii="Cambria Math" w:hAnsi="Cambria Math"/>
                  <w:lang w:val="en-GB"/>
                </w:rPr>
                <m:t>(i)</m:t>
              </m:r>
            </m:sup>
          </m:sSubSup>
          <m:r>
            <w:rPr>
              <w:rFonts w:ascii="Cambria Math" w:hAnsi="Cambria Math"/>
              <w:lang w:val="en-GB"/>
            </w:rPr>
            <m:t>=</m:t>
          </m:r>
          <m:sSubSup>
            <m:sSubSupPr>
              <m:ctrlPr>
                <w:rPr>
                  <w:rFonts w:ascii="Cambria Math" w:hAnsi="Cambria Math"/>
                  <w:b/>
                  <w:bCs/>
                  <w:i/>
                  <w:lang w:val="en-GB"/>
                </w:rPr>
              </m:ctrlPr>
            </m:sSubSupPr>
            <m:e>
              <m:sSup>
                <m:sSupPr>
                  <m:ctrlPr>
                    <w:rPr>
                      <w:rFonts w:ascii="Cambria Math" w:hAnsi="Cambria Math"/>
                      <w:i/>
                      <w:lang w:val="en-GB"/>
                    </w:rPr>
                  </m:ctrlPr>
                </m:sSupPr>
                <m:e>
                  <m:r>
                    <w:rPr>
                      <w:rFonts w:ascii="Cambria Math" w:hAnsi="Cambria Math"/>
                      <w:lang w:val="en-GB"/>
                    </w:rPr>
                    <m:t>E[</m:t>
                  </m:r>
                  <m:r>
                    <m:rPr>
                      <m:sty m:val="bi"/>
                    </m:rPr>
                    <w:rPr>
                      <w:rFonts w:ascii="Cambria Math" w:hAnsi="Cambria Math"/>
                      <w:lang w:val="en-GB"/>
                    </w:rPr>
                    <m:t>y</m:t>
                  </m:r>
                  <m:sSup>
                    <m:sSupPr>
                      <m:ctrlPr>
                        <w:rPr>
                          <w:rFonts w:ascii="Cambria Math" w:hAnsi="Cambria Math"/>
                          <w:b/>
                          <w:bCs/>
                          <w:i/>
                          <w:lang w:val="en-GB"/>
                        </w:rPr>
                      </m:ctrlPr>
                    </m:sSupPr>
                    <m:e>
                      <m:r>
                        <m:rPr>
                          <m:sty m:val="bi"/>
                        </m:rPr>
                        <w:rPr>
                          <w:rFonts w:ascii="Cambria Math" w:hAnsi="Cambria Math"/>
                          <w:lang w:val="en-GB"/>
                        </w:rPr>
                        <m:t>y</m:t>
                      </m:r>
                    </m:e>
                    <m:sup>
                      <m:r>
                        <m:rPr>
                          <m:sty m:val="bi"/>
                        </m:rPr>
                        <w:rPr>
                          <w:rFonts w:ascii="Cambria Math" w:hAnsi="Cambria Math"/>
                          <w:lang w:val="en-GB"/>
                        </w:rPr>
                        <m:t>H</m:t>
                      </m:r>
                    </m:sup>
                  </m:sSup>
                  <m:r>
                    <w:rPr>
                      <w:rFonts w:ascii="Cambria Math" w:hAnsi="Cambria Math"/>
                      <w:lang w:val="en-GB"/>
                    </w:rPr>
                    <m:t>]</m:t>
                  </m:r>
                </m:e>
                <m:sup>
                  <m:r>
                    <w:rPr>
                      <w:rFonts w:ascii="Cambria Math" w:hAnsi="Cambria Math"/>
                      <w:lang w:val="en-GB"/>
                    </w:rPr>
                    <m:t>(i)</m:t>
                  </m:r>
                </m:sup>
              </m:sSup>
              <m:r>
                <m:rPr>
                  <m:sty m:val="bi"/>
                </m:rPr>
                <w:rPr>
                  <w:rFonts w:ascii="Cambria Math" w:hAnsi="Cambria Math"/>
                  <w:lang w:val="en-GB"/>
                </w:rPr>
                <m:t>=σ</m:t>
              </m:r>
            </m:e>
            <m:sub>
              <m:sSub>
                <m:sSubPr>
                  <m:ctrlPr>
                    <w:rPr>
                      <w:rFonts w:ascii="Cambria Math" w:hAnsi="Cambria Math"/>
                      <w:b/>
                      <w:bCs/>
                      <w:i/>
                      <w:lang w:val="en-GB"/>
                    </w:rPr>
                  </m:ctrlPr>
                </m:sSubPr>
                <m:e>
                  <m:r>
                    <m:rPr>
                      <m:sty m:val="bi"/>
                    </m:rPr>
                    <w:rPr>
                      <w:rFonts w:ascii="Cambria Math" w:hAnsi="Cambria Math"/>
                      <w:lang w:val="en-GB"/>
                    </w:rPr>
                    <m:t>s</m:t>
                  </m:r>
                </m:e>
                <m:sub>
                  <m:r>
                    <m:rPr>
                      <m:sty m:val="bi"/>
                    </m:rPr>
                    <w:rPr>
                      <w:rFonts w:ascii="Cambria Math" w:hAnsi="Cambria Math"/>
                      <w:lang w:val="en-GB"/>
                    </w:rPr>
                    <m:t>i</m:t>
                  </m:r>
                </m:sub>
              </m:sSub>
            </m:sub>
            <m:sup>
              <m:r>
                <m:rPr>
                  <m:sty m:val="bi"/>
                </m:rPr>
                <w:rPr>
                  <w:rFonts w:ascii="Cambria Math" w:hAnsi="Cambria Math"/>
                  <w:lang w:val="en-GB"/>
                </w:rPr>
                <m:t>2</m:t>
              </m:r>
            </m:sup>
          </m:sSubSup>
          <m:sSub>
            <m:sSubPr>
              <m:ctrlPr>
                <w:rPr>
                  <w:rFonts w:ascii="Cambria Math" w:hAnsi="Cambria Math"/>
                  <w:b/>
                  <w:bCs/>
                  <w:i/>
                  <w:lang w:val="en-GB"/>
                </w:rPr>
              </m:ctrlPr>
            </m:sSubPr>
            <m:e>
              <m:r>
                <m:rPr>
                  <m:sty m:val="bi"/>
                </m:rPr>
                <w:rPr>
                  <w:rFonts w:ascii="Cambria Math" w:hAnsi="Cambria Math"/>
                  <w:lang w:val="en-GB"/>
                </w:rPr>
                <m:t>H</m:t>
              </m:r>
            </m:e>
            <m:sub>
              <m:r>
                <m:rPr>
                  <m:sty m:val="bi"/>
                </m:rPr>
                <w:rPr>
                  <w:rFonts w:ascii="Cambria Math" w:hAnsi="Cambria Math"/>
                  <w:lang w:val="en-GB"/>
                </w:rPr>
                <m:t>i</m:t>
              </m:r>
            </m:sub>
          </m:sSub>
          <m:sSubSup>
            <m:sSubSupPr>
              <m:ctrlPr>
                <w:rPr>
                  <w:rFonts w:ascii="Cambria Math" w:hAnsi="Cambria Math"/>
                  <w:b/>
                  <w:bCs/>
                  <w:i/>
                  <w:lang w:val="en-GB"/>
                </w:rPr>
              </m:ctrlPr>
            </m:sSubSupPr>
            <m:e>
              <m:r>
                <m:rPr>
                  <m:sty m:val="bi"/>
                </m:rPr>
                <w:rPr>
                  <w:rFonts w:ascii="Cambria Math" w:hAnsi="Cambria Math"/>
                  <w:lang w:val="en-GB"/>
                </w:rPr>
                <m:t>H</m:t>
              </m:r>
            </m:e>
            <m:sub>
              <m:r>
                <m:rPr>
                  <m:sty m:val="bi"/>
                </m:rPr>
                <w:rPr>
                  <w:rFonts w:ascii="Cambria Math" w:hAnsi="Cambria Math"/>
                  <w:lang w:val="en-GB"/>
                </w:rPr>
                <m:t>i</m:t>
              </m:r>
            </m:sub>
            <m:sup>
              <m:r>
                <m:rPr>
                  <m:sty m:val="bi"/>
                </m:rPr>
                <w:rPr>
                  <w:rFonts w:ascii="Cambria Math" w:hAnsi="Cambria Math"/>
                  <w:lang w:val="en-GB"/>
                </w:rPr>
                <m:t>H</m:t>
              </m:r>
            </m:sup>
          </m:sSubSup>
          <m:r>
            <m:rPr>
              <m:sty m:val="bi"/>
            </m:rPr>
            <w:rPr>
              <w:rFonts w:ascii="Cambria Math" w:hAnsi="Cambria Math"/>
              <w:lang w:val="en-GB"/>
            </w:rPr>
            <m:t>+</m:t>
          </m:r>
          <m:sSubSup>
            <m:sSubSupPr>
              <m:ctrlPr>
                <w:rPr>
                  <w:rFonts w:ascii="Cambria Math" w:hAnsi="Cambria Math"/>
                  <w:b/>
                  <w:bCs/>
                  <w:i/>
                  <w:lang w:val="en-GB"/>
                </w:rPr>
              </m:ctrlPr>
            </m:sSubSupPr>
            <m:e>
              <m:acc>
                <m:accPr>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up>
              <m:r>
                <w:rPr>
                  <w:rFonts w:ascii="Cambria Math" w:hAnsi="Cambria Math"/>
                  <w:lang w:val="en-GB"/>
                </w:rPr>
                <m:t>(i)</m:t>
              </m:r>
            </m:sup>
          </m:sSubSup>
        </m:oMath>
      </m:oMathPara>
    </w:p>
    <w:p w:rsidRPr="001371D5" w:rsidR="008B6024" w:rsidP="008B6024" w:rsidRDefault="008B6024" w14:paraId="6AB0B9BE" w14:textId="77777777">
      <w:pPr>
        <w:pStyle w:val="NoSpacing"/>
        <w:jc w:val="both"/>
        <w:rPr>
          <w:lang w:val="en-GB"/>
        </w:rPr>
      </w:pPr>
    </w:p>
    <w:p w:rsidR="00C669AB" w:rsidP="00C669AB" w:rsidRDefault="00C669AB" w14:paraId="1195B75F" w14:textId="165300AD">
      <w:pPr>
        <w:pStyle w:val="Heading5"/>
        <w:rPr>
          <w:lang w:val="en-GB"/>
        </w:rPr>
      </w:pPr>
      <w:r w:rsidRPr="00B37757">
        <w:rPr>
          <w:lang w:val="en-GB"/>
        </w:rPr>
        <w:t xml:space="preserve">Frequency Domain Smoothing </w:t>
      </w:r>
    </w:p>
    <w:p w:rsidR="00822459" w:rsidP="00822459" w:rsidRDefault="00822459" w14:paraId="094DB77B" w14:textId="62B21F9C">
      <w:pPr>
        <w:pStyle w:val="NoSpacing"/>
        <w:jc w:val="both"/>
        <w:rPr>
          <w:lang w:val="en-GB"/>
        </w:rPr>
      </w:pPr>
      <w:r w:rsidRPr="00822459">
        <w:rPr>
          <w:lang w:val="en-GB"/>
        </w:rPr>
        <w:t xml:space="preserve">Raw covariance matrices </w:t>
      </w:r>
      <w:r>
        <w:rPr>
          <w:lang w:val="en-GB"/>
        </w:rPr>
        <w:t xml:space="preserve">defined as </w:t>
      </w:r>
      <m:oMath>
        <m:sSub>
          <m:sSubPr>
            <m:ctrlPr>
              <w:rPr>
                <w:rFonts w:ascii="Cambria Math" w:hAnsi="Cambria Math"/>
                <w:b/>
                <w:bCs/>
                <w:i/>
                <w:lang w:val="en-GB"/>
              </w:rPr>
            </m:ctrlPr>
          </m:sSubPr>
          <m:e>
            <m:acc>
              <m:accPr>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f,k</m:t>
            </m:r>
          </m:e>
        </m:d>
      </m:oMath>
      <w:r w:rsidRPr="00822459">
        <w:rPr>
          <w:lang w:val="en-GB"/>
        </w:rPr>
        <w:t xml:space="preserve"> are smoothed in frequency domain over N = 5 neighboring pilot carriers with a normalized triangular window defined as</w:t>
      </w:r>
    </w:p>
    <w:p w:rsidRPr="00792716" w:rsidR="00822459" w:rsidP="00822459" w:rsidRDefault="003F7D7F" w14:paraId="15559C73" w14:textId="2EE9AC63">
      <w:pPr>
        <w:pStyle w:val="NoSpacing"/>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(j+</m:t>
              </m:r>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m:t>
                      </m:r>
                    </m:num>
                    <m:den>
                      <m:r>
                        <w:rPr>
                          <w:rFonts w:ascii="Cambria Math" w:hAnsi="Cambria Math"/>
                          <w:lang w:val="en-GB"/>
                        </w:rPr>
                        <m:t>2</m:t>
                      </m:r>
                    </m:den>
                  </m:f>
                </m:e>
              </m:d>
              <m:r>
                <w:rPr>
                  <w:rFonts w:ascii="Cambria Math" w:hAnsi="Cambria Math"/>
                  <w:lang w:val="en-GB"/>
                </w:rPr>
                <m:t>)</m:t>
              </m:r>
            </m:sub>
          </m:sSub>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j=0</m:t>
              </m:r>
            </m:sub>
            <m:sup>
              <m:r>
                <w:rPr>
                  <w:rFonts w:ascii="Cambria Math" w:hAnsi="Cambria Math"/>
                  <w:lang w:val="en-GB"/>
                </w:rPr>
                <m:t>N-1</m:t>
              </m:r>
            </m:sup>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j</m:t>
                  </m:r>
                </m:sub>
              </m:sSub>
            </m:e>
          </m:nary>
        </m:oMath>
      </m:oMathPara>
    </w:p>
    <w:p w:rsidR="00792716" w:rsidP="00822459" w:rsidRDefault="00792716" w14:paraId="55870FC8" w14:textId="39FDDF59">
      <w:pPr>
        <w:pStyle w:val="NoSpacing"/>
        <w:jc w:val="both"/>
        <w:rPr>
          <w:lang w:val="en-GB"/>
        </w:rPr>
      </w:pPr>
      <m:oMathPara>
        <m:oMath>
          <m:r>
            <w:rPr>
              <w:rFonts w:ascii="Cambria Math" w:hAnsi="Cambria Math"/>
              <w:lang w:val="en-GB"/>
            </w:rPr>
            <m:t>j=-</m:t>
          </m:r>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m:t>
                  </m:r>
                </m:num>
                <m:den>
                  <m:r>
                    <w:rPr>
                      <w:rFonts w:ascii="Cambria Math" w:hAnsi="Cambria Math"/>
                      <w:lang w:val="en-GB"/>
                    </w:rPr>
                    <m:t>2</m:t>
                  </m:r>
                </m:den>
              </m:f>
            </m:e>
          </m:d>
          <m:r>
            <w:rPr>
              <w:rFonts w:ascii="Cambria Math" w:hAnsi="Cambria Math"/>
              <w:lang w:val="en-GB"/>
            </w:rPr>
            <m:t>….</m:t>
          </m:r>
          <m:d>
            <m:dPr>
              <m:begChr m:val="⌊"/>
              <m:endChr m:val="⌋"/>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m:t>
                  </m:r>
                </m:num>
                <m:den>
                  <m:r>
                    <w:rPr>
                      <w:rFonts w:ascii="Cambria Math" w:hAnsi="Cambria Math"/>
                      <w:lang w:val="en-GB"/>
                    </w:rPr>
                    <m:t>2</m:t>
                  </m:r>
                </m:den>
              </m:f>
            </m:e>
          </m:d>
        </m:oMath>
      </m:oMathPara>
    </w:p>
    <w:p w:rsidR="00822459" w:rsidP="00822459" w:rsidRDefault="00792716" w14:paraId="3D80AD8C" w14:textId="00FE674D">
      <w:pPr>
        <w:pStyle w:val="NoSpacing"/>
        <w:jc w:val="both"/>
        <w:rPr>
          <w:lang w:val="en-GB"/>
        </w:rPr>
      </w:pPr>
      <w:r>
        <w:rPr>
          <w:lang w:val="en-GB"/>
        </w:rPr>
        <w:t>where</w:t>
      </w:r>
    </w:p>
    <w:p w:rsidRPr="00A032BC" w:rsidR="00792716" w:rsidP="00822459" w:rsidRDefault="003F7D7F" w14:paraId="3ACD9C16" w14:textId="1765B474">
      <w:pPr>
        <w:pStyle w:val="NoSpacing"/>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r>
                <w:rPr>
                  <w:rFonts w:ascii="Cambria Math" w:hAnsi="Cambria Math"/>
                  <w:lang w:val="en-GB"/>
                </w:rPr>
                <m:t>N</m:t>
              </m:r>
            </m:den>
          </m:f>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m:t>
                  </m:r>
                </m:num>
                <m:den>
                  <m:r>
                    <w:rPr>
                      <w:rFonts w:ascii="Cambria Math" w:hAnsi="Cambria Math"/>
                      <w:lang w:val="en-GB"/>
                    </w:rPr>
                    <m:t>2</m:t>
                  </m:r>
                </m:den>
              </m:f>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i-</m:t>
                  </m:r>
                  <m:f>
                    <m:fPr>
                      <m:ctrlPr>
                        <w:rPr>
                          <w:rFonts w:ascii="Cambria Math" w:hAnsi="Cambria Math"/>
                          <w:i/>
                          <w:lang w:val="en-GB"/>
                        </w:rPr>
                      </m:ctrlPr>
                    </m:fPr>
                    <m:num>
                      <m:r>
                        <w:rPr>
                          <w:rFonts w:ascii="Cambria Math" w:hAnsi="Cambria Math"/>
                          <w:lang w:val="en-GB"/>
                        </w:rPr>
                        <m:t>N-1</m:t>
                      </m:r>
                    </m:num>
                    <m:den>
                      <m:r>
                        <w:rPr>
                          <w:rFonts w:ascii="Cambria Math" w:hAnsi="Cambria Math"/>
                          <w:lang w:val="en-GB"/>
                        </w:rPr>
                        <m:t>2</m:t>
                      </m:r>
                    </m:den>
                  </m:f>
                </m:e>
              </m:d>
            </m:e>
          </m:d>
        </m:oMath>
      </m:oMathPara>
    </w:p>
    <w:p w:rsidR="00A032BC" w:rsidP="00822459" w:rsidRDefault="00A032BC" w14:paraId="33C893B1" w14:textId="6552EF19">
      <w:pPr>
        <w:pStyle w:val="NoSpacing"/>
        <w:jc w:val="both"/>
        <w:rPr>
          <w:rFonts w:eastAsiaTheme="minorEastAsia"/>
          <w:lang w:val="en-GB"/>
        </w:rPr>
      </w:pPr>
      <w:r>
        <w:rPr>
          <w:rFonts w:eastAsiaTheme="minorEastAsia"/>
          <w:lang w:val="en-GB"/>
        </w:rPr>
        <w:t>and</w:t>
      </w:r>
    </w:p>
    <w:p w:rsidRPr="00A311F0" w:rsidR="00A032BC" w:rsidP="00822459" w:rsidRDefault="003F7D7F" w14:paraId="39AB87B8" w14:textId="6A3EA937">
      <w:pPr>
        <w:pStyle w:val="NoSpacing"/>
        <w:jc w:val="both"/>
        <w:rPr>
          <w:rFonts w:eastAsiaTheme="minorEastAsia"/>
          <w:lang w:val="en-GB"/>
        </w:rPr>
      </w:pPr>
      <m:oMathPara>
        <m:oMath>
          <m:nary>
            <m:naryPr>
              <m:chr m:val="∑"/>
              <m:limLoc m:val="undOvr"/>
              <m:ctrlPr>
                <w:rPr>
                  <w:rFonts w:ascii="Cambria Math" w:hAnsi="Cambria Math"/>
                  <w:i/>
                  <w:lang w:val="en-GB"/>
                </w:rPr>
              </m:ctrlPr>
            </m:naryPr>
            <m:sub>
              <m:r>
                <w:rPr>
                  <w:rFonts w:ascii="Cambria Math" w:hAnsi="Cambria Math"/>
                  <w:lang w:val="en-GB"/>
                </w:rPr>
                <m:t>j=-</m:t>
              </m:r>
              <m:d>
                <m:dPr>
                  <m:begChr m:val="⌊"/>
                  <m:endChr m:val="⌋"/>
                  <m:ctrlPr>
                    <w:rPr>
                      <w:rFonts w:ascii="Cambria Math" w:hAnsi="Cambria Math"/>
                      <w:i/>
                      <w:lang w:val="en-GB"/>
                    </w:rPr>
                  </m:ctrlPr>
                </m:dPr>
                <m:e>
                  <m:r>
                    <w:rPr>
                      <w:rFonts w:ascii="Cambria Math" w:hAnsi="Cambria Math"/>
                      <w:lang w:val="en-GB"/>
                    </w:rPr>
                    <m:t>N/2</m:t>
                  </m:r>
                </m:e>
              </m:d>
            </m:sub>
            <m:sup>
              <m:d>
                <m:dPr>
                  <m:begChr m:val="⌊"/>
                  <m:endChr m:val="⌋"/>
                  <m:ctrlPr>
                    <w:rPr>
                      <w:rFonts w:ascii="Cambria Math" w:hAnsi="Cambria Math"/>
                      <w:i/>
                      <w:lang w:val="en-GB"/>
                    </w:rPr>
                  </m:ctrlPr>
                </m:dPr>
                <m:e>
                  <m:r>
                    <w:rPr>
                      <w:rFonts w:ascii="Cambria Math" w:hAnsi="Cambria Math"/>
                      <w:lang w:val="en-GB"/>
                    </w:rPr>
                    <m:t>N/2</m:t>
                  </m:r>
                </m:e>
              </m:d>
            </m:sup>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j</m:t>
                  </m:r>
                </m:sub>
              </m:sSub>
              <m:r>
                <w:rPr>
                  <w:rFonts w:ascii="Cambria Math" w:hAnsi="Cambria Math"/>
                  <w:lang w:val="en-GB"/>
                </w:rPr>
                <m:t>=1</m:t>
              </m:r>
            </m:e>
          </m:nary>
        </m:oMath>
      </m:oMathPara>
    </w:p>
    <w:p w:rsidR="00A311F0" w:rsidP="00822459" w:rsidRDefault="00A311F0" w14:paraId="1A15E631" w14:textId="77777777">
      <w:pPr>
        <w:pStyle w:val="NoSpacing"/>
        <w:jc w:val="both"/>
        <w:rPr>
          <w:lang w:val="en-GB"/>
        </w:rPr>
      </w:pPr>
    </w:p>
    <w:p w:rsidR="00A311F0" w:rsidP="00822459" w:rsidRDefault="00A311F0" w14:paraId="00EEA596" w14:textId="552CB2D3">
      <w:pPr>
        <w:pStyle w:val="NoSpacing"/>
        <w:jc w:val="both"/>
        <w:rPr>
          <w:lang w:val="en-GB"/>
        </w:rPr>
      </w:pPr>
      <w:r w:rsidRPr="00A311F0">
        <w:rPr>
          <w:lang w:val="en-GB"/>
        </w:rPr>
        <w:t xml:space="preserve">which is appropriate normalization for the smoothing window. Smoothed covariance estimate for subcarrier </w:t>
      </w:r>
      <w:r w:rsidRPr="00A311F0">
        <w:rPr>
          <w:i/>
          <w:iCs/>
          <w:lang w:val="en-GB"/>
        </w:rPr>
        <w:t>f</w:t>
      </w:r>
      <w:r w:rsidRPr="00A311F0">
        <w:rPr>
          <w:lang w:val="en-GB"/>
        </w:rPr>
        <w:t xml:space="preserve"> is then</w:t>
      </w:r>
    </w:p>
    <w:p w:rsidRPr="00A26662" w:rsidR="00A311F0" w:rsidP="00A311F0" w:rsidRDefault="003F7D7F" w14:paraId="1BFA1D21" w14:textId="0E18370F">
      <w:pPr>
        <w:jc w:val="both"/>
        <w:rPr>
          <w:rFonts w:eastAsiaTheme="minorEastAsia"/>
        </w:rPr>
      </w:pPr>
      <m:oMathPara>
        <m:oMath>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f,k</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P</m:t>
              </m:r>
            </m:den>
          </m:f>
          <m:nary>
            <m:naryPr>
              <m:chr m:val="∑"/>
              <m:limLoc m:val="undOvr"/>
              <m:ctrlPr>
                <w:rPr>
                  <w:rFonts w:ascii="Cambria Math" w:hAnsi="Cambria Math"/>
                  <w:i/>
                  <w:lang w:val="en-GB"/>
                </w:rPr>
              </m:ctrlPr>
            </m:naryPr>
            <m:sub>
              <m:r>
                <w:rPr>
                  <w:rFonts w:ascii="Cambria Math" w:hAnsi="Cambria Math"/>
                  <w:lang w:val="en-GB"/>
                </w:rPr>
                <m:t>j=-</m:t>
              </m:r>
              <m:d>
                <m:dPr>
                  <m:begChr m:val="⌊"/>
                  <m:endChr m:val="⌋"/>
                  <m:ctrlPr>
                    <w:rPr>
                      <w:rFonts w:ascii="Cambria Math" w:hAnsi="Cambria Math"/>
                      <w:i/>
                      <w:lang w:val="en-GB"/>
                    </w:rPr>
                  </m:ctrlPr>
                </m:dPr>
                <m:e>
                  <m:r>
                    <w:rPr>
                      <w:rFonts w:ascii="Cambria Math" w:hAnsi="Cambria Math"/>
                      <w:lang w:val="en-GB"/>
                    </w:rPr>
                    <m:t>N/2</m:t>
                  </m:r>
                </m:e>
              </m:d>
            </m:sub>
            <m:sup>
              <m:d>
                <m:dPr>
                  <m:begChr m:val="⌊"/>
                  <m:endChr m:val="⌋"/>
                  <m:ctrlPr>
                    <w:rPr>
                      <w:rFonts w:ascii="Cambria Math" w:hAnsi="Cambria Math"/>
                      <w:i/>
                      <w:lang w:val="en-GB"/>
                    </w:rPr>
                  </m:ctrlPr>
                </m:dPr>
                <m:e>
                  <m:r>
                    <w:rPr>
                      <w:rFonts w:ascii="Cambria Math" w:hAnsi="Cambria Math"/>
                      <w:lang w:val="en-GB"/>
                    </w:rPr>
                    <m:t>N/2</m:t>
                  </m:r>
                </m:e>
              </m:d>
            </m:sup>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j</m:t>
                  </m:r>
                </m:sub>
              </m:sSub>
              <m:sSub>
                <m:sSubPr>
                  <m:ctrlPr>
                    <w:rPr>
                      <w:rFonts w:ascii="Cambria Math" w:hAnsi="Cambria Math"/>
                      <w:b/>
                      <w:bCs/>
                      <w:i/>
                      <w:lang w:val="en-GB"/>
                    </w:rPr>
                  </m:ctrlPr>
                </m:sSubPr>
                <m:e>
                  <m:acc>
                    <m:accPr>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f+j*6,k</m:t>
                  </m:r>
                </m:e>
              </m:d>
            </m:e>
          </m:nary>
          <m:r>
            <m:rPr>
              <m:sty m:val="p"/>
            </m:rPr>
            <w:rPr>
              <w:rFonts w:ascii="Cambria Math" w:hAnsi="Cambria Math" w:cs="Cambria Math"/>
            </w:rPr>
            <m:t>∀</m:t>
          </m:r>
          <m:r>
            <m:rPr>
              <m:sty m:val="p"/>
            </m:rPr>
            <w:rPr>
              <w:rFonts w:ascii="Cambria Math" w:hAnsi="Cambria Math"/>
            </w:rPr>
            <m:t xml:space="preserve">f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p</m:t>
              </m:r>
            </m:sub>
          </m:sSub>
          <m:r>
            <m:rPr>
              <m:sty m:val="p"/>
            </m:rPr>
            <w:rPr>
              <w:rFonts w:ascii="Cambria Math" w:hAnsi="Cambria Math"/>
            </w:rPr>
            <m:t>(k)</m:t>
          </m:r>
        </m:oMath>
      </m:oMathPara>
    </w:p>
    <w:p w:rsidR="00A311F0" w:rsidP="00822459" w:rsidRDefault="00A311F0" w14:paraId="2ED53E5E" w14:textId="55C87101">
      <w:pPr>
        <w:pStyle w:val="NoSpacing"/>
        <w:jc w:val="both"/>
        <w:rPr>
          <w:lang w:val="en-GB"/>
        </w:rPr>
      </w:pPr>
      <w:r>
        <w:rPr>
          <w:lang w:val="en-GB"/>
        </w:rPr>
        <w:t>where</w:t>
      </w:r>
    </w:p>
    <w:p w:rsidR="00A311F0" w:rsidP="00822459" w:rsidRDefault="00A311F0" w14:paraId="05A40A95" w14:textId="7602E6D2">
      <w:pPr>
        <w:pStyle w:val="NoSpacing"/>
        <w:jc w:val="both"/>
        <w:rPr>
          <w:lang w:val="en-GB"/>
        </w:rPr>
      </w:pPr>
      <m:oMathPara>
        <m:oMath>
          <m:r>
            <w:rPr>
              <w:rFonts w:ascii="Cambria Math" w:hAnsi="Cambria Math"/>
              <w:lang w:val="en-GB"/>
            </w:rPr>
            <m:t>P=1-</m:t>
          </m:r>
          <m:nary>
            <m:naryPr>
              <m:chr m:val="∑"/>
              <m:limLoc m:val="undOvr"/>
              <m:ctrlPr>
                <w:rPr>
                  <w:rFonts w:ascii="Cambria Math" w:hAnsi="Cambria Math"/>
                  <w:i/>
                  <w:lang w:val="en-GB"/>
                </w:rPr>
              </m:ctrlPr>
            </m:naryPr>
            <m:sub>
              <m:r>
                <w:rPr>
                  <w:rFonts w:ascii="Cambria Math" w:hAnsi="Cambria Math"/>
                  <w:lang w:val="en-GB"/>
                </w:rPr>
                <m:t>j=-</m:t>
              </m:r>
              <m:d>
                <m:dPr>
                  <m:begChr m:val="⌊"/>
                  <m:endChr m:val="⌋"/>
                  <m:ctrlPr>
                    <w:rPr>
                      <w:rFonts w:ascii="Cambria Math" w:hAnsi="Cambria Math"/>
                      <w:i/>
                      <w:lang w:val="en-GB"/>
                    </w:rPr>
                  </m:ctrlPr>
                </m:dPr>
                <m:e>
                  <m:r>
                    <w:rPr>
                      <w:rFonts w:ascii="Cambria Math" w:hAnsi="Cambria Math"/>
                      <w:lang w:val="en-GB"/>
                    </w:rPr>
                    <m:t>N/2</m:t>
                  </m:r>
                </m:e>
              </m:d>
            </m:sub>
            <m:sup>
              <m:d>
                <m:dPr>
                  <m:begChr m:val="⌊"/>
                  <m:endChr m:val="⌋"/>
                  <m:ctrlPr>
                    <w:rPr>
                      <w:rFonts w:ascii="Cambria Math" w:hAnsi="Cambria Math"/>
                      <w:i/>
                      <w:lang w:val="en-GB"/>
                    </w:rPr>
                  </m:ctrlPr>
                </m:dPr>
                <m:e>
                  <m:r>
                    <w:rPr>
                      <w:rFonts w:ascii="Cambria Math" w:hAnsi="Cambria Math"/>
                      <w:lang w:val="en-GB"/>
                    </w:rPr>
                    <m:t>N/2</m:t>
                  </m:r>
                </m:e>
              </m:d>
            </m:sup>
            <m:e>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j</m:t>
                  </m:r>
                </m:sub>
                <m:sup>
                  <m:r>
                    <w:rPr>
                      <w:rFonts w:ascii="Cambria Math" w:hAnsi="Cambria Math"/>
                      <w:lang w:val="en-GB"/>
                    </w:rPr>
                    <m:t>2</m:t>
                  </m:r>
                </m:sup>
              </m:sSubSup>
            </m:e>
          </m:nary>
        </m:oMath>
      </m:oMathPara>
    </w:p>
    <w:p w:rsidR="00AB2597" w:rsidP="00822459" w:rsidRDefault="00AB2597" w14:paraId="1452BE4E" w14:textId="6EB12DED">
      <w:pPr>
        <w:pStyle w:val="NoSpacing"/>
        <w:jc w:val="both"/>
        <w:rPr>
          <w:lang w:val="en-GB"/>
        </w:rPr>
      </w:pPr>
      <w:r w:rsidRPr="00AB2597">
        <w:rPr>
          <w:lang w:val="en-GB"/>
        </w:rPr>
        <w:t xml:space="preserve">thus </w:t>
      </w:r>
      <m:oMath>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f,k</m:t>
            </m:r>
          </m:e>
        </m:d>
      </m:oMath>
      <w:r w:rsidRPr="00AB2597">
        <w:rPr>
          <w:lang w:val="en-GB"/>
        </w:rPr>
        <w:t xml:space="preserve"> is unbiased estimate for the covariance matrix for subcarrier </w:t>
      </w:r>
      <w:r w:rsidRPr="00AB2597">
        <w:rPr>
          <w:i/>
          <w:iCs/>
          <w:lang w:val="en-GB"/>
        </w:rPr>
        <w:t>f</w:t>
      </w:r>
      <w:r w:rsidRPr="00AB2597">
        <w:rPr>
          <w:lang w:val="en-GB"/>
        </w:rPr>
        <w:t xml:space="preserve"> based on the transmitted signal from antenna </w:t>
      </w:r>
      <w:r w:rsidRPr="00AB2597">
        <w:rPr>
          <w:i/>
          <w:iCs/>
          <w:lang w:val="en-GB"/>
        </w:rPr>
        <w:t>p</w:t>
      </w:r>
      <w:r w:rsidRPr="00AB2597">
        <w:rPr>
          <w:lang w:val="en-GB"/>
        </w:rPr>
        <w:t xml:space="preserve">. </w:t>
      </w:r>
    </w:p>
    <w:p w:rsidR="00AB2597" w:rsidP="00822459" w:rsidRDefault="00AB2597" w14:paraId="5EB7E514" w14:textId="77777777">
      <w:pPr>
        <w:pStyle w:val="NoSpacing"/>
        <w:jc w:val="both"/>
        <w:rPr>
          <w:lang w:val="en-GB"/>
        </w:rPr>
      </w:pPr>
    </w:p>
    <w:p w:rsidRPr="00AB2597" w:rsidR="00A311F0" w:rsidP="00822459" w:rsidRDefault="00AB2597" w14:paraId="043B0BE6" w14:textId="03882984">
      <w:pPr>
        <w:pStyle w:val="NoSpacing"/>
        <w:jc w:val="both"/>
        <w:rPr>
          <w:lang w:val="en-GB"/>
        </w:rPr>
      </w:pPr>
      <w:r w:rsidRPr="00AB2597">
        <w:rPr>
          <w:lang w:val="en-GB"/>
        </w:rPr>
        <w:t xml:space="preserve">In the band edge, for instance for </w:t>
      </w:r>
      <w:r w:rsidRPr="00AB2597">
        <w:rPr>
          <w:i/>
          <w:iCs/>
          <w:lang w:val="en-GB"/>
        </w:rPr>
        <w:t xml:space="preserve">f </w:t>
      </w:r>
      <w:r w:rsidRPr="00AB2597">
        <w:rPr>
          <w:lang w:val="en-GB"/>
        </w:rPr>
        <w:t>= 0, the “missing” covariance estimates are mirrored from the positive side, thus</w:t>
      </w:r>
    </w:p>
    <w:p w:rsidRPr="00AB2597" w:rsidR="00AB2597" w:rsidP="00AB2597" w:rsidRDefault="003F7D7F" w14:paraId="17B5DF65" w14:textId="3AB08953">
      <w:pPr>
        <w:jc w:val="both"/>
        <w:rPr>
          <w:rFonts w:eastAsiaTheme="minorEastAsia"/>
        </w:rPr>
      </w:pPr>
      <m:oMathPara>
        <m:oMath>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f,k</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P</m:t>
              </m:r>
            </m:den>
          </m:f>
          <m:nary>
            <m:naryPr>
              <m:chr m:val="∑"/>
              <m:limLoc m:val="undOvr"/>
              <m:ctrlPr>
                <w:rPr>
                  <w:rFonts w:ascii="Cambria Math" w:hAnsi="Cambria Math"/>
                  <w:i/>
                  <w:lang w:val="en-GB"/>
                </w:rPr>
              </m:ctrlPr>
            </m:naryPr>
            <m:sub>
              <m:r>
                <w:rPr>
                  <w:rFonts w:ascii="Cambria Math" w:hAnsi="Cambria Math"/>
                  <w:lang w:val="en-GB"/>
                </w:rPr>
                <m:t>j=-</m:t>
              </m:r>
              <m:d>
                <m:dPr>
                  <m:begChr m:val="⌊"/>
                  <m:endChr m:val="⌋"/>
                  <m:ctrlPr>
                    <w:rPr>
                      <w:rFonts w:ascii="Cambria Math" w:hAnsi="Cambria Math"/>
                      <w:i/>
                      <w:lang w:val="en-GB"/>
                    </w:rPr>
                  </m:ctrlPr>
                </m:dPr>
                <m:e>
                  <m:r>
                    <w:rPr>
                      <w:rFonts w:ascii="Cambria Math" w:hAnsi="Cambria Math"/>
                      <w:lang w:val="en-GB"/>
                    </w:rPr>
                    <m:t>N/2</m:t>
                  </m:r>
                </m:e>
              </m:d>
            </m:sub>
            <m:sup>
              <m:d>
                <m:dPr>
                  <m:begChr m:val="⌊"/>
                  <m:endChr m:val="⌋"/>
                  <m:ctrlPr>
                    <w:rPr>
                      <w:rFonts w:ascii="Cambria Math" w:hAnsi="Cambria Math"/>
                      <w:i/>
                      <w:lang w:val="en-GB"/>
                    </w:rPr>
                  </m:ctrlPr>
                </m:dPr>
                <m:e>
                  <m:r>
                    <w:rPr>
                      <w:rFonts w:ascii="Cambria Math" w:hAnsi="Cambria Math"/>
                      <w:lang w:val="en-GB"/>
                    </w:rPr>
                    <m:t>N/2</m:t>
                  </m:r>
                </m:e>
              </m:d>
            </m:sup>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j</m:t>
                  </m:r>
                </m:sub>
              </m:sSub>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m:t>
                  </m:r>
                  <m:d>
                    <m:dPr>
                      <m:begChr m:val="|"/>
                      <m:endChr m:val="|"/>
                      <m:ctrlPr>
                        <w:rPr>
                          <w:rFonts w:ascii="Cambria Math" w:hAnsi="Cambria Math"/>
                          <w:i/>
                          <w:lang w:val="en-GB"/>
                        </w:rPr>
                      </m:ctrlPr>
                    </m:dPr>
                    <m:e>
                      <m:r>
                        <w:rPr>
                          <w:rFonts w:ascii="Cambria Math" w:hAnsi="Cambria Math"/>
                          <w:lang w:val="en-GB"/>
                        </w:rPr>
                        <m:t>j*6</m:t>
                      </m:r>
                    </m:e>
                  </m:d>
                  <m:r>
                    <w:rPr>
                      <w:rFonts w:ascii="Cambria Math" w:hAnsi="Cambria Math"/>
                      <w:lang w:val="en-GB"/>
                    </w:rPr>
                    <m:t>,k</m:t>
                  </m:r>
                </m:e>
              </m:d>
            </m:e>
          </m:nary>
          <m:r>
            <m:rPr>
              <m:sty m:val="p"/>
            </m:rPr>
            <w:rPr>
              <w:rFonts w:ascii="Cambria Math" w:hAnsi="Cambria Math" w:cs="Cambria Math"/>
            </w:rPr>
            <m:t>∀</m:t>
          </m:r>
          <m:d>
            <m:dPr>
              <m:ctrlPr>
                <w:rPr>
                  <w:rFonts w:ascii="Cambria Math" w:hAnsi="Cambria Math"/>
                  <w:i/>
                  <w:lang w:val="en-GB"/>
                </w:rPr>
              </m:ctrlPr>
            </m:dPr>
            <m:e>
              <m:r>
                <w:rPr>
                  <w:rFonts w:ascii="Cambria Math" w:hAnsi="Cambria Math"/>
                  <w:lang w:val="en-GB"/>
                </w:rPr>
                <m:t>f+j*6</m:t>
              </m:r>
            </m:e>
          </m:d>
          <m:r>
            <m:rPr>
              <m:sty m:val="p"/>
            </m:rPr>
            <w:rPr>
              <w:rFonts w:ascii="Cambria Math" w:hAnsi="Cambria Math"/>
            </w:rPr>
            <m:t xml:space="preserve">&lt;0, f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p</m:t>
              </m:r>
            </m:sub>
          </m:sSub>
          <m:r>
            <m:rPr>
              <m:sty m:val="p"/>
            </m:rPr>
            <w:rPr>
              <w:rFonts w:ascii="Cambria Math" w:hAnsi="Cambria Math"/>
            </w:rPr>
            <m:t>(k)</m:t>
          </m:r>
        </m:oMath>
      </m:oMathPara>
    </w:p>
    <w:p w:rsidRPr="00564F8D" w:rsidR="00AB2597" w:rsidP="00AB2597" w:rsidRDefault="003F7D7F" w14:paraId="0950C5EA" w14:textId="48645484">
      <w:pPr>
        <w:jc w:val="both"/>
        <w:rPr>
          <w:rFonts w:eastAsiaTheme="minorEastAsia"/>
        </w:rPr>
      </w:pPr>
      <m:oMathPara>
        <m:oMath>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f,k</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P</m:t>
              </m:r>
            </m:den>
          </m:f>
          <m:nary>
            <m:naryPr>
              <m:chr m:val="∑"/>
              <m:limLoc m:val="undOvr"/>
              <m:ctrlPr>
                <w:rPr>
                  <w:rFonts w:ascii="Cambria Math" w:hAnsi="Cambria Math"/>
                  <w:i/>
                  <w:lang w:val="en-GB"/>
                </w:rPr>
              </m:ctrlPr>
            </m:naryPr>
            <m:sub>
              <m:r>
                <w:rPr>
                  <w:rFonts w:ascii="Cambria Math" w:hAnsi="Cambria Math"/>
                  <w:lang w:val="en-GB"/>
                </w:rPr>
                <m:t>j=-</m:t>
              </m:r>
              <m:d>
                <m:dPr>
                  <m:begChr m:val="⌊"/>
                  <m:endChr m:val="⌋"/>
                  <m:ctrlPr>
                    <w:rPr>
                      <w:rFonts w:ascii="Cambria Math" w:hAnsi="Cambria Math"/>
                      <w:i/>
                      <w:lang w:val="en-GB"/>
                    </w:rPr>
                  </m:ctrlPr>
                </m:dPr>
                <m:e>
                  <m:r>
                    <w:rPr>
                      <w:rFonts w:ascii="Cambria Math" w:hAnsi="Cambria Math"/>
                      <w:lang w:val="en-GB"/>
                    </w:rPr>
                    <m:t>N/2</m:t>
                  </m:r>
                </m:e>
              </m:d>
            </m:sub>
            <m:sup>
              <m:d>
                <m:dPr>
                  <m:begChr m:val="⌊"/>
                  <m:endChr m:val="⌋"/>
                  <m:ctrlPr>
                    <w:rPr>
                      <w:rFonts w:ascii="Cambria Math" w:hAnsi="Cambria Math"/>
                      <w:i/>
                      <w:lang w:val="en-GB"/>
                    </w:rPr>
                  </m:ctrlPr>
                </m:dPr>
                <m:e>
                  <m:r>
                    <w:rPr>
                      <w:rFonts w:ascii="Cambria Math" w:hAnsi="Cambria Math"/>
                      <w:lang w:val="en-GB"/>
                    </w:rPr>
                    <m:t>N/2</m:t>
                  </m:r>
                </m:e>
              </m:d>
            </m:sup>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j</m:t>
                  </m:r>
                </m:sub>
              </m:sSub>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m:t>
                  </m:r>
                  <m:sSubSup>
                    <m:sSubSupPr>
                      <m:ctrlPr>
                        <w:rPr>
                          <w:rFonts w:ascii="Cambria Math" w:hAnsi="Cambria Math"/>
                          <w:i/>
                          <w:lang w:val="en-GB"/>
                        </w:rPr>
                      </m:ctrlPr>
                    </m:sSubSupPr>
                    <m:e>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sc</m:t>
                          </m:r>
                        </m:sub>
                        <m:sup>
                          <m:r>
                            <w:rPr>
                              <w:rFonts w:ascii="Cambria Math" w:hAnsi="Cambria Math"/>
                              <w:vertAlign w:val="superscript"/>
                              <w:lang w:val="en-GB"/>
                            </w:rPr>
                            <m:t>RB</m:t>
                          </m:r>
                        </m:sup>
                      </m:sSubSup>
                      <m:r>
                        <w:rPr>
                          <w:rFonts w:ascii="Cambria Math" w:hAnsi="Cambria Math"/>
                          <w:lang w:val="en-GB"/>
                        </w:rPr>
                        <m:t>N</m:t>
                      </m:r>
                    </m:e>
                    <m:sub>
                      <m:r>
                        <w:rPr>
                          <w:rFonts w:ascii="Cambria Math" w:hAnsi="Cambria Math"/>
                          <w:lang w:val="en-GB"/>
                        </w:rPr>
                        <m:t>RB</m:t>
                      </m:r>
                    </m:sub>
                    <m:sup>
                      <m:r>
                        <w:rPr>
                          <w:rFonts w:ascii="Cambria Math" w:hAnsi="Cambria Math"/>
                          <w:vertAlign w:val="superscript"/>
                          <w:lang w:val="en-GB"/>
                        </w:rPr>
                        <m:t>DL</m:t>
                      </m:r>
                    </m:sup>
                  </m:sSubSup>
                  <m:r>
                    <w:rPr>
                      <w:rFonts w:ascii="Cambria Math" w:hAnsi="Cambria Math"/>
                      <w:lang w:val="en-GB"/>
                    </w:rPr>
                    <m:t>-f*6,k</m:t>
                  </m:r>
                </m:e>
              </m:d>
            </m:e>
          </m:nary>
          <m:r>
            <m:rPr>
              <m:sty m:val="p"/>
            </m:rPr>
            <w:rPr>
              <w:rFonts w:ascii="Cambria Math" w:hAnsi="Cambria Math" w:cs="Cambria Math"/>
            </w:rPr>
            <m:t>∀</m:t>
          </m:r>
          <m:d>
            <m:dPr>
              <m:ctrlPr>
                <w:rPr>
                  <w:rFonts w:ascii="Cambria Math" w:hAnsi="Cambria Math"/>
                  <w:i/>
                  <w:lang w:val="en-GB"/>
                </w:rPr>
              </m:ctrlPr>
            </m:dPr>
            <m:e>
              <m:r>
                <w:rPr>
                  <w:rFonts w:ascii="Cambria Math" w:hAnsi="Cambria Math"/>
                  <w:lang w:val="en-GB"/>
                </w:rPr>
                <m:t>f+j*6</m:t>
              </m:r>
            </m:e>
          </m:d>
          <m:r>
            <m:rPr>
              <m:sty m:val="p"/>
            </m:rPr>
            <w:rPr>
              <w:rFonts w:ascii="Cambria Math" w:hAnsi="Cambria Math"/>
            </w:rPr>
            <m:t>&gt;</m:t>
          </m:r>
          <m:sSubSup>
            <m:sSubSupPr>
              <m:ctrlPr>
                <w:rPr>
                  <w:rFonts w:ascii="Cambria Math" w:hAnsi="Cambria Math"/>
                  <w:i/>
                  <w:lang w:val="en-GB"/>
                </w:rPr>
              </m:ctrlPr>
            </m:sSubSupPr>
            <m:e>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sc</m:t>
                  </m:r>
                </m:sub>
                <m:sup>
                  <m:r>
                    <w:rPr>
                      <w:rFonts w:ascii="Cambria Math" w:hAnsi="Cambria Math"/>
                      <w:vertAlign w:val="superscript"/>
                      <w:lang w:val="en-GB"/>
                    </w:rPr>
                    <m:t>RB</m:t>
                  </m:r>
                </m:sup>
              </m:sSubSup>
              <m:r>
                <w:rPr>
                  <w:rFonts w:ascii="Cambria Math" w:hAnsi="Cambria Math"/>
                  <w:lang w:val="en-GB"/>
                </w:rPr>
                <m:t>N</m:t>
              </m:r>
            </m:e>
            <m:sub>
              <m:r>
                <w:rPr>
                  <w:rFonts w:ascii="Cambria Math" w:hAnsi="Cambria Math"/>
                  <w:lang w:val="en-GB"/>
                </w:rPr>
                <m:t>RB</m:t>
              </m:r>
            </m:sub>
            <m:sup>
              <m:r>
                <w:rPr>
                  <w:rFonts w:ascii="Cambria Math" w:hAnsi="Cambria Math"/>
                  <w:vertAlign w:val="superscript"/>
                  <w:lang w:val="en-GB"/>
                </w:rPr>
                <m:t>DL</m:t>
              </m:r>
            </m:sup>
          </m:sSubSup>
          <m:r>
            <m:rPr>
              <m:sty m:val="p"/>
            </m:rPr>
            <w:rPr>
              <w:rFonts w:ascii="Cambria Math" w:hAnsi="Cambria Math"/>
            </w:rPr>
            <m:t xml:space="preserve">, f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p</m:t>
              </m:r>
            </m:sub>
          </m:sSub>
          <m:r>
            <m:rPr>
              <m:sty m:val="p"/>
            </m:rPr>
            <w:rPr>
              <w:rFonts w:ascii="Cambria Math" w:hAnsi="Cambria Math"/>
            </w:rPr>
            <m:t>(k)</m:t>
          </m:r>
        </m:oMath>
      </m:oMathPara>
    </w:p>
    <w:p w:rsidR="00564F8D" w:rsidP="00AB2597" w:rsidRDefault="00564F8D" w14:paraId="4C0B384D" w14:textId="657BAE79">
      <w:pPr>
        <w:jc w:val="both"/>
        <w:rPr>
          <w:rFonts w:eastAsiaTheme="minorEastAsia"/>
        </w:rPr>
      </w:pPr>
    </w:p>
    <w:p w:rsidR="0039596B" w:rsidP="0039596B" w:rsidRDefault="00564F8D" w14:paraId="2E46AAFD" w14:textId="77777777">
      <w:pPr>
        <w:keepNext/>
        <w:jc w:val="center"/>
      </w:pPr>
      <w:r w:rsidRPr="00564F8D">
        <w:rPr>
          <w:rFonts w:eastAsiaTheme="minorEastAsia"/>
          <w:noProof/>
        </w:rPr>
        <w:lastRenderedPageBreak/>
        <w:drawing>
          <wp:inline distT="0" distB="0" distL="0" distR="0" wp14:anchorId="320B9A39" wp14:editId="2C6FBF88">
            <wp:extent cx="2894629" cy="1949850"/>
            <wp:effectExtent l="0" t="0" r="127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32737" r="11222" b="11059"/>
                    <a:stretch/>
                  </pic:blipFill>
                  <pic:spPr bwMode="auto">
                    <a:xfrm>
                      <a:off x="0" y="0"/>
                      <a:ext cx="2898242" cy="1952283"/>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Pr="0039596B" w:rsidR="00564F8D" w:rsidP="0039596B" w:rsidRDefault="0039596B" w14:paraId="49ECC595" w14:textId="69A557D5">
      <w:pPr>
        <w:pStyle w:val="Caption"/>
      </w:pPr>
      <w:bookmarkStart w:name="_Ref41564701" w:id="68"/>
      <w:r>
        <w:t xml:space="preserve">Figure </w:t>
      </w:r>
      <w:r w:rsidR="00F92EA3">
        <w:fldChar w:fldCharType="begin"/>
      </w:r>
      <w:r w:rsidR="00F92EA3">
        <w:instrText xml:space="preserve"> STYLEREF 1 \s </w:instrText>
      </w:r>
      <w:r w:rsidR="00F92EA3">
        <w:fldChar w:fldCharType="separate"/>
      </w:r>
      <w:r w:rsidR="00F92EA3">
        <w:rPr>
          <w:noProof/>
        </w:rPr>
        <w:t>5</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4</w:t>
      </w:r>
      <w:r w:rsidR="00F92EA3">
        <w:fldChar w:fldCharType="end"/>
      </w:r>
      <w:bookmarkEnd w:id="68"/>
      <w:r>
        <w:t xml:space="preserve"> </w:t>
      </w:r>
      <w:r w:rsidRPr="00FD67D1">
        <w:t>Impulse response of the triangular smoothing filter before (left) and after (right) Kmax=23, K=11</w:t>
      </w:r>
    </w:p>
    <w:p w:rsidRPr="00D16F75" w:rsidR="00D16F75" w:rsidP="00D16F75" w:rsidRDefault="00D16F75" w14:paraId="4088432C" w14:textId="77777777">
      <w:pPr>
        <w:pStyle w:val="Heading6"/>
        <w:rPr>
          <w:rFonts w:eastAsiaTheme="minorEastAsia"/>
          <w:lang w:val="en-GB"/>
        </w:rPr>
      </w:pPr>
      <w:r w:rsidRPr="00D16F75">
        <w:rPr>
          <w:lang w:val="en-GB"/>
        </w:rPr>
        <w:t xml:space="preserve">Practical Aspects of Smoothing Filtering: </w:t>
      </w:r>
    </w:p>
    <w:p w:rsidRPr="00645AC8" w:rsidR="00AB2597" w:rsidP="00D16F75" w:rsidRDefault="00D16F75" w14:paraId="47A468AE" w14:textId="679A3AC4">
      <w:pPr>
        <w:pStyle w:val="NoSpacing"/>
        <w:jc w:val="both"/>
        <w:rPr>
          <w:lang w:val="en-GB"/>
        </w:rPr>
      </w:pPr>
      <w:r w:rsidRPr="00D16F75">
        <w:rPr>
          <w:lang w:val="en-GB"/>
        </w:rPr>
        <w:t xml:space="preserve">After the diagonal elements </w:t>
      </w:r>
      <m:oMath>
        <m:sSub>
          <m:sSubPr>
            <m:ctrlPr>
              <w:rPr>
                <w:rFonts w:ascii="Cambria Math" w:hAnsi="Cambria Math"/>
                <w:b/>
                <w:bCs/>
                <w:i/>
                <w:lang w:val="en-GB"/>
              </w:rPr>
            </m:ctrlPr>
          </m:sSubPr>
          <m:e>
            <m:r>
              <m:rPr>
                <m:sty m:val="bi"/>
              </m:rPr>
              <w:rPr>
                <w:rFonts w:ascii="Cambria Math" w:hAnsi="Cambria Math"/>
                <w:lang w:val="en-GB"/>
              </w:rPr>
              <m:t>n</m:t>
            </m:r>
          </m:e>
          <m:sub>
            <m:r>
              <w:rPr>
                <w:rFonts w:ascii="Cambria Math" w:hAnsi="Cambria Math"/>
                <w:lang w:val="en-GB"/>
              </w:rPr>
              <m:t>p,ii</m:t>
            </m:r>
          </m:sub>
        </m:sSub>
        <m:d>
          <m:dPr>
            <m:ctrlPr>
              <w:rPr>
                <w:rFonts w:ascii="Cambria Math" w:hAnsi="Cambria Math"/>
                <w:i/>
                <w:lang w:val="en-GB"/>
              </w:rPr>
            </m:ctrlPr>
          </m:dPr>
          <m:e>
            <m:r>
              <w:rPr>
                <w:rFonts w:ascii="Cambria Math" w:hAnsi="Cambria Math"/>
                <w:lang w:val="en-GB"/>
              </w:rPr>
              <m:t>k</m:t>
            </m:r>
          </m:e>
        </m:d>
        <m:r>
          <w:rPr>
            <w:rFonts w:ascii="Cambria Math" w:hAnsi="Cambria Math"/>
            <w:lang w:val="en-GB"/>
          </w:rPr>
          <m:t>, i=1,2,…</m:t>
        </m:r>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vertAlign w:val="superscript"/>
                <w:lang w:val="en-GB"/>
              </w:rPr>
              <m:t>UE</m:t>
            </m:r>
          </m:sup>
        </m:sSubSup>
      </m:oMath>
      <w:r w:rsidRPr="00D16F75">
        <w:rPr>
          <w:lang w:val="en-GB"/>
        </w:rPr>
        <w:t xml:space="preserve"> and lower triangular elements </w:t>
      </w:r>
      <m:oMath>
        <m:sSub>
          <m:sSubPr>
            <m:ctrlPr>
              <w:rPr>
                <w:rFonts w:ascii="Cambria Math" w:hAnsi="Cambria Math"/>
                <w:b/>
                <w:bCs/>
                <w:i/>
                <w:lang w:val="en-GB"/>
              </w:rPr>
            </m:ctrlPr>
          </m:sSubPr>
          <m:e>
            <m:r>
              <m:rPr>
                <m:sty m:val="bi"/>
              </m:rPr>
              <w:rPr>
                <w:rFonts w:ascii="Cambria Math" w:hAnsi="Cambria Math"/>
                <w:lang w:val="en-GB"/>
              </w:rPr>
              <m:t>n</m:t>
            </m:r>
          </m:e>
          <m:sub>
            <m:r>
              <w:rPr>
                <w:rFonts w:ascii="Cambria Math" w:hAnsi="Cambria Math"/>
                <w:lang w:val="en-GB"/>
              </w:rPr>
              <m:t>p,ij</m:t>
            </m:r>
          </m:sub>
        </m:sSub>
        <m:d>
          <m:dPr>
            <m:ctrlPr>
              <w:rPr>
                <w:rFonts w:ascii="Cambria Math" w:hAnsi="Cambria Math"/>
                <w:i/>
                <w:lang w:val="en-GB"/>
              </w:rPr>
            </m:ctrlPr>
          </m:dPr>
          <m:e>
            <m:r>
              <w:rPr>
                <w:rFonts w:ascii="Cambria Math" w:hAnsi="Cambria Math"/>
                <w:lang w:val="en-GB"/>
              </w:rPr>
              <m:t>k</m:t>
            </m:r>
          </m:e>
        </m:d>
        <m:r>
          <w:rPr>
            <w:rFonts w:ascii="Cambria Math" w:hAnsi="Cambria Math"/>
            <w:lang w:val="en-GB"/>
          </w:rPr>
          <m:t>, i=1,2,…</m:t>
        </m:r>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vertAlign w:val="superscript"/>
                <w:lang w:val="en-GB"/>
              </w:rPr>
              <m:t>UE</m:t>
            </m:r>
          </m:sup>
        </m:sSubSup>
        <m:r>
          <w:rPr>
            <w:rFonts w:ascii="Cambria Math" w:hAnsi="Cambria Math"/>
            <w:lang w:val="en-GB"/>
          </w:rPr>
          <m:t>,j≤i</m:t>
        </m:r>
      </m:oMath>
      <w:r w:rsidRPr="00D16F75">
        <w:rPr>
          <w:lang w:val="en-GB"/>
        </w:rPr>
        <w:t xml:space="preserve"> of the raw covariance matrices have been calculated, frequency domain smoothening is carried out using a real-valued length-N even-order FIR filter. </w:t>
      </w:r>
      <w:r w:rsidRPr="00645AC8">
        <w:rPr>
          <w:lang w:val="en-GB"/>
        </w:rPr>
        <w:t>Due to its triangular impulse response, the coefficients of the smoothening filter show symmetry with respect to the center tap. This symmetry can be exploited to lower the computational complexity of the filtering. The number of multiplications required per input sample can be reduced almost by factor of two by implementing the filter in the following form</w:t>
      </w:r>
    </w:p>
    <w:p w:rsidRPr="00D16F75" w:rsidR="00D16F75" w:rsidP="00D16F75" w:rsidRDefault="00D16F75" w14:paraId="22CD4CEB" w14:textId="59B7122F">
      <w:pPr>
        <w:pStyle w:val="NoSpacing"/>
        <w:jc w:val="both"/>
      </w:pPr>
      <m:oMathPara>
        <m:oMath>
          <m:r>
            <w:rPr>
              <w:rFonts w:ascii="Cambria Math" w:hAnsi="Cambria Math"/>
            </w:rPr>
            <m:t>U</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m:t>
                  </m:r>
                  <m:d>
                    <m:dPr>
                      <m:ctrlPr>
                        <w:rPr>
                          <w:rFonts w:ascii="Cambria Math" w:hAnsi="Cambria Math"/>
                          <w:i/>
                        </w:rPr>
                      </m:ctrlPr>
                    </m:dPr>
                    <m:e>
                      <m:r>
                        <w:rPr>
                          <w:rFonts w:ascii="Cambria Math" w:hAnsi="Cambria Math"/>
                        </w:rPr>
                        <m:t>N-1</m:t>
                      </m:r>
                    </m:e>
                  </m:d>
                </m:sup>
              </m:sSup>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d>
                    <m:dPr>
                      <m:ctrlPr>
                        <w:rPr>
                          <w:rFonts w:ascii="Cambria Math" w:hAnsi="Cambria Math"/>
                          <w:i/>
                        </w:rPr>
                      </m:ctrlPr>
                    </m:dPr>
                    <m:e>
                      <m:r>
                        <w:rPr>
                          <w:rFonts w:ascii="Cambria Math" w:hAnsi="Cambria Math"/>
                        </w:rPr>
                        <m:t>N-2</m:t>
                      </m:r>
                    </m:e>
                  </m:d>
                </m:sup>
              </m:sSup>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(N-1 )/2</m:t>
              </m:r>
            </m:sub>
          </m:sSub>
          <m:sSup>
            <m:sSupPr>
              <m:ctrlPr>
                <w:rPr>
                  <w:rFonts w:ascii="Cambria Math" w:hAnsi="Cambria Math"/>
                  <w:i/>
                </w:rPr>
              </m:ctrlPr>
            </m:sSupPr>
            <m:e>
              <m:r>
                <w:rPr>
                  <w:rFonts w:ascii="Cambria Math" w:hAnsi="Cambria Math"/>
                </w:rPr>
                <m:t>z</m:t>
              </m:r>
            </m:e>
            <m: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/2</m:t>
              </m:r>
            </m:sup>
          </m:sSup>
        </m:oMath>
      </m:oMathPara>
    </w:p>
    <w:p w:rsidRPr="00AB2597" w:rsidR="00AB2597" w:rsidP="00822459" w:rsidRDefault="00AB2597" w14:paraId="525CEFA8" w14:textId="77777777">
      <w:pPr>
        <w:pStyle w:val="NoSpacing"/>
        <w:jc w:val="both"/>
        <w:rPr>
          <w:lang w:val="en-GB"/>
        </w:rPr>
      </w:pPr>
    </w:p>
    <w:p w:rsidR="00C669AB" w:rsidP="00C669AB" w:rsidRDefault="00C669AB" w14:paraId="37A88404" w14:textId="17E84AA4">
      <w:pPr>
        <w:pStyle w:val="Heading5"/>
        <w:rPr>
          <w:lang w:val="en-GB"/>
        </w:rPr>
      </w:pPr>
      <w:r w:rsidRPr="00B37757">
        <w:rPr>
          <w:lang w:val="en-GB"/>
        </w:rPr>
        <w:t xml:space="preserve">Frequency Domain Linear Mid-Point Interpolation </w:t>
      </w:r>
    </w:p>
    <w:p w:rsidR="0034601E" w:rsidP="0034601E" w:rsidRDefault="0023179E" w14:paraId="458443A7" w14:textId="54D466BF">
      <w:pPr>
        <w:pStyle w:val="NoSpacing"/>
        <w:jc w:val="both"/>
      </w:pPr>
      <w:r>
        <w:rPr>
          <w:lang w:val="en-GB"/>
        </w:rPr>
        <w:t>As an example, t</w:t>
      </w:r>
      <w:r w:rsidRPr="0034601E" w:rsidR="0034601E">
        <w:rPr>
          <w:lang w:val="en-GB"/>
        </w:rPr>
        <w:t>here is an offset of three subcarriers between consecutive OFDM symbols with pilot subcarriers. Visually we can see this from</w:t>
      </w:r>
      <w:r w:rsidR="005650A6">
        <w:rPr>
          <w:lang w:val="en-GB"/>
        </w:rPr>
        <w:t xml:space="preserve"> </w:t>
      </w:r>
      <w:r w:rsidR="005650A6">
        <w:rPr>
          <w:lang w:val="en-GB"/>
        </w:rPr>
        <w:fldChar w:fldCharType="begin"/>
      </w:r>
      <w:r w:rsidR="005650A6">
        <w:rPr>
          <w:lang w:val="en-GB"/>
        </w:rPr>
        <w:instrText xml:space="preserve"> REF _Ref41564701 \h </w:instrText>
      </w:r>
      <w:r w:rsidR="005650A6">
        <w:rPr>
          <w:lang w:val="en-GB"/>
        </w:rPr>
      </w:r>
      <w:r w:rsidR="005650A6">
        <w:rPr>
          <w:lang w:val="en-GB"/>
        </w:rPr>
        <w:fldChar w:fldCharType="separate"/>
      </w:r>
      <w:r w:rsidRPr="00DA752E" w:rsidR="00DA752E">
        <w:rPr>
          <w:lang w:val="en-GB"/>
        </w:rPr>
        <w:t xml:space="preserve">Figure </w:t>
      </w:r>
      <w:r w:rsidRPr="00DA752E" w:rsidR="00DA752E">
        <w:rPr>
          <w:noProof/>
          <w:lang w:val="en-GB"/>
        </w:rPr>
        <w:t>5</w:t>
      </w:r>
      <w:r w:rsidRPr="00DA752E" w:rsidR="00DA752E">
        <w:rPr>
          <w:lang w:val="en-GB"/>
        </w:rPr>
        <w:noBreakHyphen/>
      </w:r>
      <w:r w:rsidRPr="00DA752E" w:rsidR="00DA752E">
        <w:rPr>
          <w:noProof/>
          <w:lang w:val="en-GB"/>
        </w:rPr>
        <w:t>4</w:t>
      </w:r>
      <w:r w:rsidR="005650A6">
        <w:rPr>
          <w:lang w:val="en-GB"/>
        </w:rPr>
        <w:fldChar w:fldCharType="end"/>
      </w:r>
      <w:r w:rsidRPr="0034601E" w:rsidR="0034601E">
        <w:rPr>
          <w:lang w:val="en-GB"/>
        </w:rPr>
        <w:t xml:space="preserve">. In order to average the covariance matrix in time across the OFDM pilot symbols, we need to interpolate, based on the smoothed covariance matrix estimates separated by 6 subcarriers in frequency, to every 3 subcarriers. This operation effectively increases the frequency resolution of the covariance estimates by a factor of 2. </w:t>
      </w:r>
      <w:r w:rsidR="0034601E">
        <w:t>The mid-point interpolated covariance matrices are given by</w:t>
      </w:r>
    </w:p>
    <w:p w:rsidR="0023179E" w:rsidP="0034601E" w:rsidRDefault="0023179E" w14:paraId="0C92214A" w14:textId="5D13BAC5">
      <w:pPr>
        <w:pStyle w:val="NoSpacing"/>
        <w:jc w:val="both"/>
      </w:pPr>
    </w:p>
    <w:p w:rsidR="0023179E" w:rsidP="0034601E" w:rsidRDefault="003F7D7F" w14:paraId="58F0FBD2" w14:textId="2F2E8EA3">
      <w:pPr>
        <w:pStyle w:val="NoSpacing"/>
        <w:jc w:val="both"/>
      </w:pPr>
      <m:oMathPara>
        <m:oMath>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f+3,k</m:t>
              </m:r>
            </m:e>
          </m:d>
          <m:r>
            <w:rPr>
              <w:rFonts w:ascii="Cambria Math" w:hAnsi="Cambria Math" w:eastAsiaTheme="minorEastAsia"/>
              <w:lang w:val="en-GB"/>
            </w:rPr>
            <m:t xml:space="preserve">= </m:t>
          </m:r>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f,k</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b/>
                  <w:bCs/>
                  <w:i/>
                  <w:lang w:val="en-GB"/>
                </w:rPr>
              </m:ctrlPr>
            </m:dPr>
            <m:e>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f+6,k</m:t>
                  </m:r>
                </m:e>
              </m:d>
              <m:r>
                <w:rPr>
                  <w:rFonts w:ascii="Cambria Math" w:hAnsi="Cambria Math"/>
                  <w:lang w:val="en-GB"/>
                </w:rPr>
                <m:t>-</m:t>
              </m:r>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f,k</m:t>
                  </m:r>
                </m:e>
              </m:d>
            </m:e>
          </m:d>
          <m:r>
            <m:rPr>
              <m:sty m:val="bi"/>
            </m:rP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b/>
                  <w:bCs/>
                  <w:i/>
                  <w:lang w:val="en-GB"/>
                </w:rPr>
              </m:ctrlPr>
            </m:dPr>
            <m:e>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f+6,k</m:t>
                  </m:r>
                </m:e>
              </m:d>
              <m:r>
                <w:rPr>
                  <w:rFonts w:ascii="Cambria Math" w:hAnsi="Cambria Math"/>
                  <w:lang w:val="en-GB"/>
                </w:rPr>
                <m:t>-</m:t>
              </m:r>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f,k</m:t>
                  </m:r>
                </m:e>
              </m:d>
            </m:e>
          </m:d>
        </m:oMath>
      </m:oMathPara>
    </w:p>
    <w:p w:rsidR="0034601E" w:rsidP="0034601E" w:rsidRDefault="0034601E" w14:paraId="39C3F58E" w14:textId="2DB0135E">
      <w:pPr>
        <w:pStyle w:val="NoSpacing"/>
        <w:jc w:val="both"/>
      </w:pPr>
    </w:p>
    <w:p w:rsidR="0039596B" w:rsidP="0039596B" w:rsidRDefault="0034601E" w14:paraId="45FFCF0C" w14:textId="77777777">
      <w:pPr>
        <w:pStyle w:val="NoSpacing"/>
        <w:keepNext/>
        <w:jc w:val="center"/>
      </w:pPr>
      <w:r>
        <w:rPr>
          <w:noProof/>
        </w:rPr>
        <w:lastRenderedPageBreak/>
        <w:drawing>
          <wp:inline distT="0" distB="0" distL="0" distR="0" wp14:anchorId="5A0ABE76" wp14:editId="1C4D7801">
            <wp:extent cx="2977638" cy="4577825"/>
            <wp:effectExtent l="0" t="0" r="0" b="0"/>
            <wp:docPr id="688825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2977638" cy="4577825"/>
                    </a:xfrm>
                    <a:prstGeom prst="rect">
                      <a:avLst/>
                    </a:prstGeom>
                  </pic:spPr>
                </pic:pic>
              </a:graphicData>
            </a:graphic>
          </wp:inline>
        </w:drawing>
      </w:r>
    </w:p>
    <w:p w:rsidR="0034601E" w:rsidP="0039596B" w:rsidRDefault="0039596B" w14:paraId="56E3BB43" w14:textId="1E2AF775">
      <w:pPr>
        <w:pStyle w:val="Caption"/>
        <w:rPr>
          <w:lang w:val="en-GB"/>
        </w:rPr>
      </w:pPr>
      <w:r>
        <w:t xml:space="preserve">Figure </w:t>
      </w:r>
      <w:r w:rsidR="00F92EA3">
        <w:fldChar w:fldCharType="begin"/>
      </w:r>
      <w:r w:rsidR="00F92EA3">
        <w:instrText xml:space="preserve"> STYLEREF 1 \s </w:instrText>
      </w:r>
      <w:r w:rsidR="00F92EA3">
        <w:fldChar w:fldCharType="separate"/>
      </w:r>
      <w:r w:rsidR="00F92EA3">
        <w:rPr>
          <w:noProof/>
        </w:rPr>
        <w:t>5</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5</w:t>
      </w:r>
      <w:r w:rsidR="00F92EA3">
        <w:fldChar w:fldCharType="end"/>
      </w:r>
      <w:r>
        <w:t xml:space="preserve"> </w:t>
      </w:r>
      <w:r w:rsidRPr="00873A98">
        <w:t>Common reference signal subcarrier mapping for antenna port p = 0 for all values of (v + vshift)%6 (normal cyclic prefix)</w:t>
      </w:r>
    </w:p>
    <w:p w:rsidR="00367341" w:rsidP="00367341" w:rsidRDefault="00367341" w14:paraId="0E2FA9B0" w14:textId="395F009E">
      <w:pPr>
        <w:pStyle w:val="NoSpacing"/>
        <w:jc w:val="center"/>
        <w:rPr>
          <w:sz w:val="20"/>
          <w:szCs w:val="20"/>
          <w:lang w:val="en-GB"/>
        </w:rPr>
      </w:pPr>
      <w:r w:rsidRPr="00367341">
        <w:rPr>
          <w:noProof/>
          <w:sz w:val="20"/>
          <w:szCs w:val="20"/>
        </w:rPr>
        <w:drawing>
          <wp:inline distT="0" distB="0" distL="0" distR="0" wp14:anchorId="2D56826B" wp14:editId="4E00E079">
            <wp:extent cx="2469463" cy="1152208"/>
            <wp:effectExtent l="0" t="0" r="762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l="42743" b="20930"/>
                    <a:stretch/>
                  </pic:blipFill>
                  <pic:spPr bwMode="auto">
                    <a:xfrm>
                      <a:off x="0" y="0"/>
                      <a:ext cx="2477170" cy="1155804"/>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39596B" w:rsidP="0039596B" w:rsidRDefault="00367341" w14:paraId="62D02944" w14:textId="77777777">
      <w:pPr>
        <w:pStyle w:val="NoSpacing"/>
        <w:keepNext/>
        <w:jc w:val="center"/>
      </w:pPr>
      <w:r w:rsidRPr="00367341">
        <w:rPr>
          <w:noProof/>
          <w:sz w:val="20"/>
          <w:szCs w:val="20"/>
        </w:rPr>
        <w:drawing>
          <wp:inline distT="0" distB="0" distL="0" distR="0" wp14:anchorId="1D546DA4" wp14:editId="00D21792">
            <wp:extent cx="1712316" cy="637564"/>
            <wp:effectExtent l="0" t="0" r="2540" b="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2992" cy="641539"/>
                    </a:xfrm>
                    <a:prstGeom prst="rect">
                      <a:avLst/>
                    </a:prstGeom>
                    <a:noFill/>
                    <a:ln>
                      <a:noFill/>
                    </a:ln>
                    <a:effectLst/>
                  </pic:spPr>
                </pic:pic>
              </a:graphicData>
            </a:graphic>
          </wp:inline>
        </w:drawing>
      </w:r>
    </w:p>
    <w:p w:rsidR="00367341" w:rsidP="0039596B" w:rsidRDefault="0039596B" w14:paraId="0CA7825F" w14:textId="5DD94922">
      <w:pPr>
        <w:pStyle w:val="Caption"/>
        <w:rPr>
          <w:sz w:val="20"/>
          <w:szCs w:val="20"/>
          <w:lang w:val="en-GB"/>
        </w:rPr>
      </w:pPr>
      <w:r>
        <w:t xml:space="preserve">Figure </w:t>
      </w:r>
      <w:r w:rsidR="00F92EA3">
        <w:fldChar w:fldCharType="begin"/>
      </w:r>
      <w:r w:rsidR="00F92EA3">
        <w:instrText xml:space="preserve"> STYLEREF 1 \s </w:instrText>
      </w:r>
      <w:r w:rsidR="00F92EA3">
        <w:fldChar w:fldCharType="separate"/>
      </w:r>
      <w:r w:rsidR="00F92EA3">
        <w:rPr>
          <w:noProof/>
        </w:rPr>
        <w:t>5</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6</w:t>
      </w:r>
      <w:r w:rsidR="00F92EA3">
        <w:fldChar w:fldCharType="end"/>
      </w:r>
      <w:r>
        <w:t xml:space="preserve"> </w:t>
      </w:r>
      <w:r w:rsidRPr="00CF2E41">
        <w:t>Linear interpolation of noise covariance estimate for the remaining subcarriers</w:t>
      </w:r>
    </w:p>
    <w:p w:rsidRPr="008F59FC" w:rsidR="00367341" w:rsidP="00367341" w:rsidRDefault="00367341" w14:paraId="7FB19194" w14:textId="77777777">
      <w:pPr>
        <w:pStyle w:val="NoSpacing"/>
        <w:rPr>
          <w:sz w:val="20"/>
          <w:szCs w:val="20"/>
          <w:lang w:val="en-GB"/>
        </w:rPr>
      </w:pPr>
    </w:p>
    <w:p w:rsidR="00C669AB" w:rsidP="00C669AB" w:rsidRDefault="00C669AB" w14:paraId="56DD5263" w14:textId="421D5ACA">
      <w:pPr>
        <w:pStyle w:val="Heading5"/>
        <w:rPr>
          <w:lang w:val="en-GB"/>
        </w:rPr>
      </w:pPr>
      <w:r w:rsidRPr="00B37757">
        <w:rPr>
          <w:lang w:val="en-GB"/>
        </w:rPr>
        <w:t xml:space="preserve">Averaging Across Transmit Antennas </w:t>
      </w:r>
    </w:p>
    <w:p w:rsidR="000F4506" w:rsidP="000F4506" w:rsidRDefault="000F4506" w14:paraId="7B30C00F" w14:textId="46BF35E5">
      <w:pPr>
        <w:pStyle w:val="NoSpacing"/>
        <w:jc w:val="both"/>
        <w:rPr>
          <w:lang w:val="en-GB"/>
        </w:rPr>
      </w:pPr>
      <w:r w:rsidRPr="000F4506">
        <w:rPr>
          <w:lang w:val="en-GB"/>
        </w:rPr>
        <w:t>Since the interference covariance matrix is for additive interference it is independent of the transmit antennas. Thus the accuracy of the estimates can be increased by averaging the estimate over transmit antenna ports:</w:t>
      </w:r>
    </w:p>
    <w:p w:rsidRPr="000F4506" w:rsidR="000F4506" w:rsidP="000F4506" w:rsidRDefault="003F7D7F" w14:paraId="30836E34" w14:textId="03684AF9">
      <w:pPr>
        <w:pStyle w:val="NoSpacing"/>
        <w:jc w:val="both"/>
        <w:rPr>
          <w:rFonts w:eastAsiaTheme="minorEastAsia"/>
          <w:lang w:val="en-GB"/>
        </w:rPr>
      </w:pPr>
      <m:oMathPara>
        <m:oMath>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m:t>
              </m:r>
            </m:sub>
          </m:sSub>
          <m:d>
            <m:dPr>
              <m:ctrlPr>
                <w:rPr>
                  <w:rFonts w:ascii="Cambria Math" w:hAnsi="Cambria Math"/>
                  <w:i/>
                  <w:lang w:val="en-GB"/>
                </w:rPr>
              </m:ctrlPr>
            </m:dPr>
            <m:e>
              <m:r>
                <w:rPr>
                  <w:rFonts w:ascii="Cambria Math" w:hAnsi="Cambria Math"/>
                  <w:lang w:val="en-GB"/>
                </w:rPr>
                <m:t>f,k</m:t>
              </m:r>
            </m:e>
          </m:d>
          <m:r>
            <w:rPr>
              <w:rFonts w:ascii="Cambria Math" w:hAnsi="Cambria Math" w:eastAsiaTheme="minorEastAsia"/>
              <w:lang w:val="en-GB"/>
            </w:rPr>
            <m:t>=</m:t>
          </m:r>
          <m:f>
            <m:fPr>
              <m:ctrlPr>
                <w:rPr>
                  <w:rFonts w:ascii="Cambria Math" w:hAnsi="Cambria Math" w:eastAsiaTheme="minorEastAsia"/>
                  <w:i/>
                  <w:lang w:val="en-GB"/>
                </w:rPr>
              </m:ctrlPr>
            </m:fPr>
            <m:num>
              <m:r>
                <w:rPr>
                  <w:rFonts w:ascii="Cambria Math" w:hAnsi="Cambria Math" w:eastAsiaTheme="minorEastAsia"/>
                  <w:lang w:val="en-GB"/>
                </w:rPr>
                <m:t>1</m:t>
              </m:r>
            </m:num>
            <m:den>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vertAlign w:val="superscript"/>
                      <w:lang w:val="en-GB"/>
                    </w:rPr>
                    <m:t>eNB</m:t>
                  </m:r>
                </m:sup>
              </m:sSubSup>
            </m:den>
          </m:f>
          <m:nary>
            <m:naryPr>
              <m:chr m:val="∑"/>
              <m:limLoc m:val="undOvr"/>
              <m:ctrlPr>
                <w:rPr>
                  <w:rFonts w:ascii="Cambria Math" w:hAnsi="Cambria Math" w:eastAsiaTheme="minorEastAsia"/>
                  <w:i/>
                  <w:lang w:val="en-GB"/>
                </w:rPr>
              </m:ctrlPr>
            </m:naryPr>
            <m:sub>
              <m:r>
                <w:rPr>
                  <w:rFonts w:ascii="Cambria Math" w:hAnsi="Cambria Math" w:eastAsiaTheme="minorEastAsia"/>
                  <w:lang w:val="en-GB"/>
                </w:rPr>
                <m:t>p=0</m:t>
              </m:r>
            </m:sub>
            <m:sup>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vertAlign w:val="superscript"/>
                      <w:lang w:val="en-GB"/>
                    </w:rPr>
                    <m:t>eNB</m:t>
                  </m:r>
                </m:sup>
              </m:sSubSup>
              <m:r>
                <w:rPr>
                  <w:rFonts w:ascii="Cambria Math" w:hAnsi="Cambria Math"/>
                  <w:lang w:val="en-GB"/>
                </w:rPr>
                <m:t>-1</m:t>
              </m:r>
            </m:sup>
            <m:e>
              <m:sSub>
                <m:sSubPr>
                  <m:ctrlPr>
                    <w:rPr>
                      <w:rFonts w:ascii="Cambria Math" w:hAnsi="Cambria Math"/>
                      <w:b/>
                      <w:bCs/>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nn;p</m:t>
                  </m:r>
                </m:sub>
              </m:sSub>
              <m:d>
                <m:dPr>
                  <m:ctrlPr>
                    <w:rPr>
                      <w:rFonts w:ascii="Cambria Math" w:hAnsi="Cambria Math"/>
                      <w:i/>
                      <w:lang w:val="en-GB"/>
                    </w:rPr>
                  </m:ctrlPr>
                </m:dPr>
                <m:e>
                  <m:r>
                    <w:rPr>
                      <w:rFonts w:ascii="Cambria Math" w:hAnsi="Cambria Math"/>
                      <w:lang w:val="en-GB"/>
                    </w:rPr>
                    <m:t>f,k</m:t>
                  </m:r>
                </m:e>
              </m:d>
              <m:r>
                <m:rPr>
                  <m:sty m:val="p"/>
                </m:rPr>
                <w:rPr>
                  <w:rFonts w:ascii="Cambria Math" w:hAnsi="Cambria Math" w:cs="Cambria Math"/>
                </w:rPr>
                <m:t>∀</m:t>
              </m:r>
              <m:r>
                <m:rPr>
                  <m:sty m:val="p"/>
                </m:rPr>
                <w:rPr>
                  <w:rFonts w:ascii="Cambria Math" w:hAnsi="Cambria Math"/>
                </w:rPr>
                <m:t xml:space="preserve">f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p+</m:t>
                  </m:r>
                </m:sub>
              </m:sSub>
              <m:r>
                <m:rPr>
                  <m:sty m:val="p"/>
                </m:rPr>
                <w:rPr>
                  <w:rFonts w:ascii="Cambria Math" w:hAnsi="Cambria Math"/>
                </w:rPr>
                <m:t xml:space="preserve">(k), k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K</m:t>
                  </m:r>
                </m:e>
                <m:sub>
                  <m:r>
                    <w:rPr>
                      <w:rFonts w:ascii="Cambria Math" w:hAnsi="Cambria Math"/>
                    </w:rPr>
                    <m:t>p</m:t>
                  </m:r>
                </m:sub>
              </m:sSub>
            </m:e>
          </m:nary>
        </m:oMath>
      </m:oMathPara>
    </w:p>
    <w:p w:rsidRPr="000F4506" w:rsidR="000F4506" w:rsidP="000F4506" w:rsidRDefault="000F4506" w14:paraId="61F91667" w14:textId="77777777">
      <w:pPr>
        <w:pStyle w:val="NoSpacing"/>
        <w:jc w:val="both"/>
        <w:rPr>
          <w:rFonts w:eastAsiaTheme="minorEastAsia"/>
        </w:rPr>
      </w:pPr>
    </w:p>
    <w:p w:rsidR="000F4506" w:rsidP="000F4506" w:rsidRDefault="003F7D7F" w14:paraId="6D89F562" w14:textId="6F8491D4">
      <w:pPr>
        <w:pStyle w:val="NoSpacing"/>
        <w:jc w:val="both"/>
        <w:rPr>
          <w:lang w:val="en-GB"/>
        </w:rPr>
      </w:pPr>
      <m:oMath>
        <m:sSub>
          <m:sSubPr>
            <m:ctrlPr>
              <w:rPr>
                <w:rFonts w:ascii="Cambria Math" w:hAnsi="Cambria Math"/>
              </w:rPr>
            </m:ctrlPr>
          </m:sSubPr>
          <m:e>
            <m:r>
              <m:rPr>
                <m:sty m:val="p"/>
              </m:rPr>
              <w:rPr>
                <w:rFonts w:ascii="Cambria Math" w:hAnsi="Cambria Math"/>
                <w:lang w:val="en-GB"/>
              </w:rPr>
              <m:t>F</m:t>
            </m:r>
          </m:e>
          <m:sub>
            <m:r>
              <w:rPr>
                <w:rFonts w:ascii="Cambria Math" w:hAnsi="Cambria Math"/>
              </w:rPr>
              <m:t>p</m:t>
            </m:r>
            <m:r>
              <m:rPr>
                <m:sty m:val="p"/>
              </m:rPr>
              <w:rPr>
                <w:rFonts w:ascii="Cambria Math" w:hAnsi="Cambria Math"/>
                <w:lang w:val="en-GB"/>
              </w:rPr>
              <m:t>+</m:t>
            </m:r>
          </m:sub>
        </m:sSub>
        <m:d>
          <m:dPr>
            <m:ctrlPr>
              <w:rPr>
                <w:rFonts w:ascii="Cambria Math" w:hAnsi="Cambria Math"/>
              </w:rPr>
            </m:ctrlPr>
          </m:dPr>
          <m:e>
            <m:r>
              <m:rPr>
                <m:sty m:val="p"/>
              </m:rPr>
              <w:rPr>
                <w:rFonts w:ascii="Cambria Math" w:hAnsi="Cambria Math"/>
                <w:lang w:val="en-GB"/>
              </w:rPr>
              <m:t>k</m:t>
            </m:r>
          </m:e>
        </m:d>
      </m:oMath>
      <w:r w:rsidR="007E43AC">
        <w:rPr>
          <w:lang w:val="en-GB"/>
        </w:rPr>
        <w:t xml:space="preserve"> </w:t>
      </w:r>
      <w:r w:rsidRPr="000F4506" w:rsidR="000F4506">
        <w:rPr>
          <w:lang w:val="en-GB"/>
        </w:rPr>
        <w:t xml:space="preserve">is the augmented set of subcarriers, thus every third, having a covariance estimate for OFDM symbol </w:t>
      </w:r>
      <w:r w:rsidRPr="000F4506" w:rsidR="000F4506">
        <w:rPr>
          <w:i/>
          <w:iCs/>
          <w:lang w:val="en-GB"/>
        </w:rPr>
        <w:t>k</w:t>
      </w:r>
    </w:p>
    <w:p w:rsidRPr="000F4506" w:rsidR="000F4506" w:rsidP="000F4506" w:rsidRDefault="000F4506" w14:paraId="76DE8A56" w14:textId="77777777">
      <w:pPr>
        <w:pStyle w:val="NoSpacing"/>
        <w:jc w:val="both"/>
        <w:rPr>
          <w:lang w:val="en-GB"/>
        </w:rPr>
      </w:pPr>
    </w:p>
    <w:p w:rsidR="00C669AB" w:rsidP="00C669AB" w:rsidRDefault="00C669AB" w14:paraId="03AE7E01" w14:textId="2BDD5DF6">
      <w:pPr>
        <w:pStyle w:val="Heading5"/>
        <w:rPr>
          <w:lang w:val="en-GB"/>
        </w:rPr>
      </w:pPr>
      <w:r w:rsidRPr="00B37757">
        <w:rPr>
          <w:lang w:val="en-GB"/>
        </w:rPr>
        <w:t>Time-Domain Averaging of Covariance Estimates</w:t>
      </w:r>
    </w:p>
    <w:p w:rsidR="000F4506" w:rsidP="000F4506" w:rsidRDefault="000F4506" w14:paraId="666A7976" w14:textId="38A6D5E6">
      <w:pPr>
        <w:pStyle w:val="NoSpacing"/>
        <w:jc w:val="both"/>
        <w:rPr>
          <w:lang w:val="en-GB"/>
        </w:rPr>
      </w:pPr>
      <w:r w:rsidRPr="000F4506">
        <w:rPr>
          <w:lang w:val="en-GB"/>
        </w:rPr>
        <w:t xml:space="preserve">The covariance estimates are averaged in time. First, mean of the estimates of the same subframe </w:t>
      </w:r>
      <w:r w:rsidRPr="000F4506">
        <w:rPr>
          <w:i/>
          <w:iCs/>
          <w:lang w:val="en-GB"/>
        </w:rPr>
        <w:t>s</w:t>
      </w:r>
      <w:r w:rsidRPr="000F4506">
        <w:rPr>
          <w:lang w:val="en-GB"/>
        </w:rPr>
        <w:t xml:space="preserve"> are averaged linearly as</w:t>
      </w:r>
    </w:p>
    <w:p w:rsidR="000F4506" w:rsidP="000F4506" w:rsidRDefault="000F4506" w14:paraId="73689C96" w14:textId="0F4C2400">
      <w:pPr>
        <w:pStyle w:val="NoSpacing"/>
        <w:jc w:val="both"/>
        <w:rPr>
          <w:lang w:val="en-GB"/>
        </w:rPr>
      </w:pPr>
    </w:p>
    <w:p w:rsidR="000F4506" w:rsidP="000F4506" w:rsidRDefault="003F7D7F" w14:paraId="770DD110" w14:textId="6498FA22">
      <w:pPr>
        <w:pStyle w:val="NoSpacing"/>
        <w:jc w:val="both"/>
        <w:rPr>
          <w:lang w:val="en-GB"/>
        </w:rPr>
      </w:pPr>
      <m:oMathPara>
        <m:oMath>
          <m:sSub>
            <m:sSubPr>
              <m:ctrlPr>
                <w:rPr>
                  <w:rFonts w:ascii="Cambria Math" w:hAnsi="Cambria Math"/>
                  <w:b/>
                  <w:bCs/>
                  <w:i/>
                  <w:lang w:val="en-GB"/>
                </w:rPr>
              </m:ctrlPr>
            </m:sSubPr>
            <m:e>
              <m:acc>
                <m:accPr>
                  <m:chr m:val="̅"/>
                  <m:ctrlPr>
                    <w:rPr>
                      <w:rFonts w:ascii="Cambria Math" w:hAnsi="Cambria Math"/>
                      <w:b/>
                      <w:bCs/>
                      <w:i/>
                      <w:lang w:val="en-GB"/>
                    </w:rPr>
                  </m:ctrlPr>
                </m:accPr>
                <m:e>
                  <m:r>
                    <m:rPr>
                      <m:sty m:val="bi"/>
                    </m:rPr>
                    <w:rPr>
                      <w:rFonts w:ascii="Cambria Math" w:hAnsi="Cambria Math"/>
                      <w:lang w:val="en-GB"/>
                    </w:rPr>
                    <m:t>R</m:t>
                  </m:r>
                </m:e>
              </m:acc>
            </m:e>
            <m:sub>
              <m:r>
                <w:rPr>
                  <w:rFonts w:ascii="Cambria Math" w:hAnsi="Cambria Math"/>
                  <w:lang w:val="en-GB"/>
                </w:rPr>
                <m:t>nn;s</m:t>
              </m:r>
            </m:sub>
          </m:sSub>
          <m:d>
            <m:dPr>
              <m:ctrlPr>
                <w:rPr>
                  <w:rFonts w:ascii="Cambria Math" w:hAnsi="Cambria Math"/>
                  <w:i/>
                  <w:lang w:val="en-GB"/>
                </w:rPr>
              </m:ctrlPr>
            </m:dPr>
            <m:e>
              <m:r>
                <w:rPr>
                  <w:rFonts w:ascii="Cambria Math" w:hAnsi="Cambria Math"/>
                  <w:lang w:val="en-GB"/>
                </w:rPr>
                <m:t>f,k</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K</m:t>
              </m:r>
            </m:den>
          </m:f>
          <m:nary>
            <m:naryPr>
              <m:chr m:val="∑"/>
              <m:limLoc m:val="undOvr"/>
              <m:supHide m:val="1"/>
              <m:ctrlPr>
                <w:rPr>
                  <w:rFonts w:ascii="Cambria Math" w:hAnsi="Cambria Math"/>
                  <w:i/>
                  <w:lang w:val="en-GB"/>
                </w:rPr>
              </m:ctrlPr>
            </m:naryPr>
            <m:sub>
              <m:r>
                <w:rPr>
                  <w:rFonts w:ascii="Cambria Math" w:hAnsi="Cambria Math"/>
                  <w:lang w:val="en-GB"/>
                </w:rPr>
                <m:t>k</m:t>
              </m:r>
            </m:sub>
            <m:sup/>
            <m:e>
              <m:sSub>
                <m:sSubPr>
                  <m:ctrlPr>
                    <w:rPr>
                      <w:rFonts w:ascii="Cambria Math" w:hAnsi="Cambria Math"/>
                      <w:b/>
                      <w:bCs/>
                      <w:i/>
                      <w:lang w:val="en-GB"/>
                    </w:rPr>
                  </m:ctrlPr>
                </m:sSubPr>
                <m:e>
                  <m:acc>
                    <m:accPr>
                      <m:chr m:val="̌"/>
                      <m:ctrlPr>
                        <w:rPr>
                          <w:rFonts w:ascii="Cambria Math" w:hAnsi="Cambria Math"/>
                          <w:b/>
                          <w:bCs/>
                          <w:i/>
                          <w:lang w:val="en-GB"/>
                        </w:rPr>
                      </m:ctrlPr>
                    </m:accPr>
                    <m:e>
                      <m:r>
                        <m:rPr>
                          <m:sty m:val="bi"/>
                        </m:rPr>
                        <w:rPr>
                          <w:rFonts w:ascii="Cambria Math" w:hAnsi="Cambria Math"/>
                          <w:lang w:val="en-GB"/>
                        </w:rPr>
                        <m:t>R</m:t>
                      </m:r>
                    </m:e>
                  </m:acc>
                </m:e>
                <m:sub>
                  <m:r>
                    <w:rPr>
                      <w:rFonts w:ascii="Cambria Math" w:hAnsi="Cambria Math"/>
                      <w:lang w:val="en-GB"/>
                    </w:rPr>
                    <m:t>nn</m:t>
                  </m:r>
                </m:sub>
              </m:sSub>
              <m:d>
                <m:dPr>
                  <m:ctrlPr>
                    <w:rPr>
                      <w:rFonts w:ascii="Cambria Math" w:hAnsi="Cambria Math"/>
                      <w:i/>
                      <w:lang w:val="en-GB"/>
                    </w:rPr>
                  </m:ctrlPr>
                </m:dPr>
                <m:e>
                  <m:r>
                    <w:rPr>
                      <w:rFonts w:ascii="Cambria Math" w:hAnsi="Cambria Math"/>
                      <w:lang w:val="en-GB"/>
                    </w:rPr>
                    <m:t>f,k</m:t>
                  </m:r>
                </m:e>
              </m:d>
            </m:e>
          </m:nary>
          <m:r>
            <w:rPr>
              <w:rFonts w:ascii="Cambria Math" w:hAnsi="Cambria Math"/>
              <w:lang w:val="en-GB"/>
            </w:rPr>
            <m:t xml:space="preserve"> </m:t>
          </m:r>
        </m:oMath>
      </m:oMathPara>
    </w:p>
    <w:p w:rsidR="000F4506" w:rsidP="000F4506" w:rsidRDefault="008643D8" w14:paraId="2954E375" w14:textId="6F34F131">
      <w:pPr>
        <w:pStyle w:val="NoSpacing"/>
        <w:jc w:val="both"/>
        <w:rPr>
          <w:lang w:val="en-GB"/>
        </w:rPr>
      </w:pPr>
      <w:r w:rsidRPr="008643D8">
        <w:rPr>
          <w:lang w:val="en-GB"/>
        </w:rPr>
        <w:t>Then the time-domain averaged covariance estimate for slot s is given by simple update equation of</w:t>
      </w:r>
    </w:p>
    <w:p w:rsidRPr="008643D8" w:rsidR="00645AC8" w:rsidP="000F4506" w:rsidRDefault="00645AC8" w14:paraId="5D15DB69" w14:textId="77777777">
      <w:pPr>
        <w:pStyle w:val="NoSpacing"/>
        <w:jc w:val="both"/>
        <w:rPr>
          <w:lang w:val="en-GB"/>
        </w:rPr>
      </w:pPr>
    </w:p>
    <w:p w:rsidRPr="008643D8" w:rsidR="008643D8" w:rsidP="008643D8" w:rsidRDefault="003F7D7F" w14:paraId="0191935A" w14:textId="7135D570">
      <w:pPr>
        <w:pStyle w:val="NoSpacing"/>
        <w:jc w:val="both"/>
        <w:rPr>
          <w:rFonts w:eastAsiaTheme="minorEastAsia"/>
        </w:rPr>
      </w:pPr>
      <m:oMathPara>
        <m:oMath>
          <m:sSub>
            <m:sSubPr>
              <m:ctrlPr>
                <w:rPr>
                  <w:rFonts w:ascii="Cambria Math" w:hAnsi="Cambria Math"/>
                  <w:b/>
                  <w:bCs/>
                  <w:i/>
                  <w:lang w:val="en-GB"/>
                </w:rPr>
              </m:ctrlPr>
            </m:sSubPr>
            <m:e>
              <m:acc>
                <m:accPr>
                  <m:chr m:val="̃"/>
                  <m:ctrlPr>
                    <w:rPr>
                      <w:rFonts w:ascii="Cambria Math" w:hAnsi="Cambria Math"/>
                      <w:b/>
                      <w:bCs/>
                      <w:i/>
                      <w:lang w:val="en-GB"/>
                    </w:rPr>
                  </m:ctrlPr>
                </m:accPr>
                <m:e>
                  <m:r>
                    <m:rPr>
                      <m:sty m:val="bi"/>
                    </m:rPr>
                    <w:rPr>
                      <w:rFonts w:ascii="Cambria Math" w:hAnsi="Cambria Math"/>
                      <w:lang w:val="en-GB"/>
                    </w:rPr>
                    <m:t>R</m:t>
                  </m:r>
                </m:e>
              </m:acc>
            </m:e>
            <m:sub>
              <m:r>
                <w:rPr>
                  <w:rFonts w:ascii="Cambria Math" w:hAnsi="Cambria Math"/>
                  <w:lang w:val="en-GB"/>
                </w:rPr>
                <m:t>nn;s</m:t>
              </m:r>
            </m:sub>
          </m:sSub>
          <m:d>
            <m:dPr>
              <m:ctrlPr>
                <w:rPr>
                  <w:rFonts w:ascii="Cambria Math" w:hAnsi="Cambria Math"/>
                  <w:i/>
                  <w:lang w:val="en-GB"/>
                </w:rPr>
              </m:ctrlPr>
            </m:dPr>
            <m:e>
              <m:r>
                <w:rPr>
                  <w:rFonts w:ascii="Cambria Math" w:hAnsi="Cambria Math"/>
                  <w:lang w:val="en-GB"/>
                </w:rPr>
                <m:t>f</m:t>
              </m:r>
            </m:e>
          </m:d>
          <m:r>
            <w:rPr>
              <w:rFonts w:ascii="Cambria Math" w:hAnsi="Cambria Math"/>
              <w:lang w:val="en-GB"/>
            </w:rPr>
            <m:t>=</m:t>
          </m:r>
          <m:sSub>
            <m:sSubPr>
              <m:ctrlPr>
                <w:rPr>
                  <w:rFonts w:ascii="Cambria Math" w:hAnsi="Cambria Math"/>
                  <w:b/>
                  <w:bCs/>
                  <w:i/>
                  <w:lang w:val="en-GB"/>
                </w:rPr>
              </m:ctrlPr>
            </m:sSubPr>
            <m:e>
              <m:acc>
                <m:accPr>
                  <m:chr m:val="̃"/>
                  <m:ctrlPr>
                    <w:rPr>
                      <w:rFonts w:ascii="Cambria Math" w:hAnsi="Cambria Math"/>
                      <w:b/>
                      <w:bCs/>
                      <w:i/>
                      <w:lang w:val="en-GB"/>
                    </w:rPr>
                  </m:ctrlPr>
                </m:accPr>
                <m:e>
                  <m:r>
                    <m:rPr>
                      <m:sty m:val="bi"/>
                    </m:rPr>
                    <w:rPr>
                      <w:rFonts w:ascii="Cambria Math" w:hAnsi="Cambria Math"/>
                      <w:lang w:val="en-GB"/>
                    </w:rPr>
                    <m:t>R</m:t>
                  </m:r>
                </m:e>
              </m:acc>
            </m:e>
            <m:sub>
              <m:r>
                <w:rPr>
                  <w:rFonts w:ascii="Cambria Math" w:hAnsi="Cambria Math"/>
                  <w:lang w:val="en-GB"/>
                </w:rPr>
                <m:t>nn;s-1</m:t>
              </m:r>
            </m:sub>
          </m:sSub>
          <m:d>
            <m:dPr>
              <m:ctrlPr>
                <w:rPr>
                  <w:rFonts w:ascii="Cambria Math" w:hAnsi="Cambria Math"/>
                  <w:i/>
                  <w:lang w:val="en-GB"/>
                </w:rPr>
              </m:ctrlPr>
            </m:dPr>
            <m:e>
              <m:r>
                <w:rPr>
                  <w:rFonts w:ascii="Cambria Math" w:hAnsi="Cambria Math"/>
                  <w:lang w:val="en-GB"/>
                </w:rPr>
                <m:t>f,k</m:t>
              </m:r>
            </m:e>
          </m:d>
          <m:d>
            <m:dPr>
              <m:ctrlPr>
                <w:rPr>
                  <w:rFonts w:ascii="Cambria Math" w:hAnsi="Cambria Math"/>
                  <w:i/>
                  <w:lang w:val="en-GB"/>
                </w:rPr>
              </m:ctrlPr>
            </m:dPr>
            <m:e>
              <m:r>
                <w:rPr>
                  <w:rFonts w:ascii="Cambria Math" w:hAnsi="Cambria Math"/>
                  <w:lang w:val="en-GB"/>
                </w:rPr>
                <m:t>1-α</m:t>
              </m:r>
            </m:e>
          </m:d>
          <m:r>
            <w:rPr>
              <w:rFonts w:ascii="Cambria Math" w:hAnsi="Cambria Math"/>
              <w:lang w:val="en-GB"/>
            </w:rPr>
            <m:t>+</m:t>
          </m:r>
          <m:sSub>
            <m:sSubPr>
              <m:ctrlPr>
                <w:rPr>
                  <w:rFonts w:ascii="Cambria Math" w:hAnsi="Cambria Math"/>
                  <w:b/>
                  <w:bCs/>
                  <w:i/>
                  <w:lang w:val="en-GB"/>
                </w:rPr>
              </m:ctrlPr>
            </m:sSubPr>
            <m:e>
              <m:acc>
                <m:accPr>
                  <m:chr m:val="̅"/>
                  <m:ctrlPr>
                    <w:rPr>
                      <w:rFonts w:ascii="Cambria Math" w:hAnsi="Cambria Math"/>
                      <w:b/>
                      <w:bCs/>
                      <w:i/>
                      <w:lang w:val="en-GB"/>
                    </w:rPr>
                  </m:ctrlPr>
                </m:accPr>
                <m:e>
                  <m:r>
                    <m:rPr>
                      <m:sty m:val="bi"/>
                    </m:rPr>
                    <w:rPr>
                      <w:rFonts w:ascii="Cambria Math" w:hAnsi="Cambria Math"/>
                      <w:lang w:val="en-GB"/>
                    </w:rPr>
                    <m:t>R</m:t>
                  </m:r>
                </m:e>
              </m:acc>
            </m:e>
            <m:sub>
              <m:r>
                <w:rPr>
                  <w:rFonts w:ascii="Cambria Math" w:hAnsi="Cambria Math"/>
                  <w:lang w:val="en-GB"/>
                </w:rPr>
                <m:t>nn;s</m:t>
              </m:r>
            </m:sub>
          </m:sSub>
          <m:d>
            <m:dPr>
              <m:ctrlPr>
                <w:rPr>
                  <w:rFonts w:ascii="Cambria Math" w:hAnsi="Cambria Math"/>
                  <w:i/>
                  <w:lang w:val="en-GB"/>
                </w:rPr>
              </m:ctrlPr>
            </m:dPr>
            <m:e>
              <m:r>
                <w:rPr>
                  <w:rFonts w:ascii="Cambria Math" w:hAnsi="Cambria Math"/>
                  <w:lang w:val="en-GB"/>
                </w:rPr>
                <m:t>f</m:t>
              </m:r>
            </m:e>
          </m:d>
          <m:r>
            <w:rPr>
              <w:rFonts w:ascii="Cambria Math" w:hAnsi="Cambria Math"/>
              <w:lang w:val="en-GB"/>
            </w:rPr>
            <m:t xml:space="preserve">α </m:t>
          </m:r>
          <m:r>
            <m:rPr>
              <m:sty m:val="p"/>
            </m:rPr>
            <w:rPr>
              <w:rFonts w:ascii="Cambria Math" w:hAnsi="Cambria Math" w:cs="Cambria Math"/>
            </w:rPr>
            <m:t>∀</m:t>
          </m:r>
          <m:r>
            <m:rPr>
              <m:sty m:val="p"/>
            </m:rPr>
            <w:rPr>
              <w:rFonts w:ascii="Cambria Math" w:hAnsi="Cambria Math"/>
            </w:rPr>
            <m:t xml:space="preserve">f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p+</m:t>
              </m:r>
            </m:sub>
          </m:sSub>
          <m:r>
            <m:rPr>
              <m:sty m:val="p"/>
            </m:rPr>
            <w:rPr>
              <w:rFonts w:ascii="Cambria Math" w:hAnsi="Cambria Math"/>
            </w:rPr>
            <m:t>(k)</m:t>
          </m:r>
        </m:oMath>
      </m:oMathPara>
    </w:p>
    <w:p w:rsidRPr="008643D8" w:rsidR="008643D8" w:rsidP="008643D8" w:rsidRDefault="008643D8" w14:paraId="394A294B" w14:textId="77777777">
      <w:pPr>
        <w:pStyle w:val="NoSpacing"/>
        <w:jc w:val="both"/>
        <w:rPr>
          <w:rFonts w:eastAsiaTheme="minorEastAsia"/>
          <w:lang w:val="en-GB"/>
        </w:rPr>
      </w:pPr>
    </w:p>
    <w:p w:rsidR="008643D8" w:rsidP="000F4506" w:rsidRDefault="008643D8" w14:paraId="018A9198" w14:textId="113599B3">
      <w:pPr>
        <w:pStyle w:val="NoSpacing"/>
        <w:jc w:val="both"/>
        <w:rPr>
          <w:lang w:val="en-GB"/>
        </w:rPr>
      </w:pPr>
      <w:r w:rsidRPr="008643D8">
        <w:rPr>
          <w:lang w:val="en-GB"/>
        </w:rPr>
        <w:t xml:space="preserve">where </w:t>
      </w:r>
      <w:r>
        <w:t>α</w:t>
      </w:r>
      <w:r w:rsidRPr="008643D8">
        <w:rPr>
          <w:lang w:val="en-GB"/>
        </w:rPr>
        <w:t xml:space="preserve"> is the forgetting factor. It is required that 0 ≤ </w:t>
      </w:r>
      <w:r>
        <w:t>α</w:t>
      </w:r>
      <w:r w:rsidRPr="008643D8">
        <w:rPr>
          <w:lang w:val="en-GB"/>
        </w:rPr>
        <w:t xml:space="preserve"> ≤ 1 in order to guarantee stability of the update equation. In the case of discontinuos transmission, where mobile station receives one subframe every once in a while, </w:t>
      </w:r>
      <w:r>
        <w:t>α</w:t>
      </w:r>
      <w:r w:rsidRPr="008643D8">
        <w:rPr>
          <w:lang w:val="en-GB"/>
        </w:rPr>
        <w:t xml:space="preserve"> should be 1, which means that past experience is not valued in the update equation. In continuos reception </w:t>
      </w:r>
      <w:r>
        <w:t>α</w:t>
      </w:r>
      <w:r w:rsidRPr="008643D8">
        <w:rPr>
          <w:lang w:val="en-GB"/>
        </w:rPr>
        <w:t xml:space="preserve"> = 0.3 is used in stable state (in and after 3rd received slot). When continuos reception is started the values </w:t>
      </w:r>
      <w:r>
        <w:t>α</w:t>
      </w:r>
      <w:r w:rsidRPr="008643D8">
        <w:rPr>
          <w:lang w:val="en-GB"/>
        </w:rPr>
        <w:t xml:space="preserve"> = 1.0 and </w:t>
      </w:r>
      <w:r>
        <w:t>α</w:t>
      </w:r>
      <w:r w:rsidRPr="008643D8">
        <w:rPr>
          <w:lang w:val="en-GB"/>
        </w:rPr>
        <w:t xml:space="preserve"> = 0.5 are used for the first and the second slots</w:t>
      </w:r>
    </w:p>
    <w:p w:rsidRPr="008643D8" w:rsidR="004B3759" w:rsidP="000F4506" w:rsidRDefault="004B3759" w14:paraId="50561E6D" w14:textId="77777777">
      <w:pPr>
        <w:pStyle w:val="NoSpacing"/>
        <w:jc w:val="both"/>
        <w:rPr>
          <w:lang w:val="en-GB"/>
        </w:rPr>
      </w:pPr>
    </w:p>
    <w:p w:rsidR="00C669AB" w:rsidP="00C669AB" w:rsidRDefault="00C669AB" w14:paraId="58249E44" w14:textId="12DA107F">
      <w:pPr>
        <w:pStyle w:val="Heading5"/>
        <w:rPr>
          <w:lang w:val="en-GB"/>
        </w:rPr>
      </w:pPr>
      <w:r w:rsidRPr="00B37757">
        <w:rPr>
          <w:lang w:val="en-GB"/>
        </w:rPr>
        <w:t xml:space="preserve">Frequency-Domain Linear Interpolation of Covariance Estimates </w:t>
      </w:r>
    </w:p>
    <w:p w:rsidR="004B3759" w:rsidP="004B3759" w:rsidRDefault="004B3759" w14:paraId="52B783E5" w14:textId="22C74A2B">
      <w:pPr>
        <w:pStyle w:val="NoSpacing"/>
        <w:jc w:val="both"/>
        <w:rPr>
          <w:lang w:val="en-GB"/>
        </w:rPr>
      </w:pPr>
      <w:r w:rsidRPr="004B3759">
        <w:rPr>
          <w:lang w:val="en-GB"/>
        </w:rPr>
        <w:t xml:space="preserve">Covariance estimates are interpolated linearly between subcarriers of the set </w:t>
      </w:r>
      <m:oMath>
        <m:sSub>
          <m:sSubPr>
            <m:ctrlPr>
              <w:rPr>
                <w:rFonts w:ascii="Cambria Math" w:hAnsi="Cambria Math"/>
              </w:rPr>
            </m:ctrlPr>
          </m:sSubPr>
          <m:e>
            <m:r>
              <m:rPr>
                <m:sty m:val="p"/>
              </m:rPr>
              <w:rPr>
                <w:rFonts w:ascii="Cambria Math" w:hAnsi="Cambria Math"/>
                <w:lang w:val="en-GB"/>
              </w:rPr>
              <m:t>F</m:t>
            </m:r>
          </m:e>
          <m:sub>
            <m:r>
              <w:rPr>
                <w:rFonts w:ascii="Cambria Math" w:hAnsi="Cambria Math"/>
              </w:rPr>
              <m:t>p</m:t>
            </m:r>
            <m:r>
              <w:rPr>
                <w:rFonts w:ascii="Cambria Math" w:hAnsi="Cambria Math"/>
                <w:lang w:val="en-GB"/>
              </w:rPr>
              <m:t>+</m:t>
            </m:r>
          </m:sub>
        </m:sSub>
      </m:oMath>
      <w:r w:rsidRPr="004B3759">
        <w:rPr>
          <w:lang w:val="en-GB"/>
        </w:rPr>
        <w:t xml:space="preserve"> in runtime as the allocated subcarriers are known for demodulation</w:t>
      </w:r>
      <w:r>
        <w:rPr>
          <w:lang w:val="en-GB"/>
        </w:rPr>
        <w:t>.</w:t>
      </w:r>
    </w:p>
    <w:p w:rsidRPr="004B3759" w:rsidR="004B3759" w:rsidP="004B3759" w:rsidRDefault="004B3759" w14:paraId="52750D51" w14:textId="77777777">
      <w:pPr>
        <w:pStyle w:val="NoSpacing"/>
        <w:jc w:val="both"/>
        <w:rPr>
          <w:lang w:val="en-GB"/>
        </w:rPr>
      </w:pPr>
    </w:p>
    <w:p w:rsidR="00C669AB" w:rsidP="00C669AB" w:rsidRDefault="00C669AB" w14:paraId="0FD86F7F" w14:textId="4259634B">
      <w:pPr>
        <w:pStyle w:val="Heading4"/>
        <w:rPr>
          <w:lang w:val="en-GB"/>
        </w:rPr>
      </w:pPr>
      <w:bookmarkStart w:name="_Ref41386632" w:id="69"/>
      <w:r w:rsidRPr="00B37757">
        <w:rPr>
          <w:lang w:val="en-GB"/>
        </w:rPr>
        <w:t>Differential Average Variance Estimate</w:t>
      </w:r>
      <w:bookmarkEnd w:id="69"/>
      <w:r w:rsidRPr="00B37757">
        <w:rPr>
          <w:lang w:val="en-GB"/>
        </w:rPr>
        <w:t xml:space="preserve"> </w:t>
      </w:r>
    </w:p>
    <w:p w:rsidR="00645AC8" w:rsidP="00645AC8" w:rsidRDefault="00645AC8" w14:paraId="7A4314FA" w14:textId="2A8F39AA">
      <w:pPr>
        <w:pStyle w:val="NoSpacing"/>
        <w:jc w:val="both"/>
        <w:rPr>
          <w:lang w:val="en-GB"/>
        </w:rPr>
      </w:pPr>
      <w:r w:rsidRPr="00645AC8">
        <w:rPr>
          <w:lang w:val="en-GB"/>
        </w:rPr>
        <w:t>The Wiener estimator, used for interpolation of complex channel gains of data-carrying resource elements, is selected based on estimated average signal-to-interference plus noise ratio</w:t>
      </w:r>
    </w:p>
    <w:p w:rsidR="00645AC8" w:rsidP="00645AC8" w:rsidRDefault="00645AC8" w14:paraId="53A40586" w14:textId="77777777">
      <w:pPr>
        <w:pStyle w:val="NoSpacing"/>
        <w:jc w:val="both"/>
        <w:rPr>
          <w:lang w:val="en-GB"/>
        </w:rPr>
      </w:pPr>
    </w:p>
    <w:p w:rsidRPr="00645AC8" w:rsidR="00645AC8" w:rsidP="00645AC8" w:rsidRDefault="003F7D7F" w14:paraId="7BF93F79" w14:textId="5BDEEE3A">
      <w:pPr>
        <w:pStyle w:val="NoSpacing"/>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SINR</m:t>
              </m:r>
            </m:e>
            <m:sub>
              <m:r>
                <w:rPr>
                  <w:rFonts w:ascii="Cambria Math" w:hAnsi="Cambria Math"/>
                  <w:lang w:val="en-GB"/>
                </w:rPr>
                <m:t>est,r</m:t>
              </m:r>
            </m:sub>
          </m:sSub>
          <m:d>
            <m:dPr>
              <m:ctrlPr>
                <w:rPr>
                  <w:rFonts w:ascii="Cambria Math" w:hAnsi="Cambria Math"/>
                  <w:i/>
                  <w:lang w:val="en-GB"/>
                </w:rPr>
              </m:ctrlPr>
            </m:dPr>
            <m:e>
              <m:r>
                <w:rPr>
                  <w:rFonts w:ascii="Cambria Math" w:hAnsi="Cambria Math"/>
                  <w:lang w:val="en-GB"/>
                </w:rPr>
                <m:t>k</m:t>
              </m:r>
            </m:e>
          </m:d>
          <m:r>
            <w:rPr>
              <w:rFonts w:ascii="Cambria Math" w:hAnsi="Cambria Math" w:eastAsiaTheme="minorEastAsia"/>
              <w:lang w:val="en-GB"/>
            </w:rPr>
            <m:t>=10*log10</m:t>
          </m:r>
          <m:d>
            <m:dPr>
              <m:ctrlPr>
                <w:rPr>
                  <w:rFonts w:ascii="Cambria Math" w:hAnsi="Cambria Math" w:eastAsiaTheme="minorEastAsia"/>
                  <w:i/>
                  <w:lang w:val="en-GB"/>
                </w:rPr>
              </m:ctrlPr>
            </m:dPr>
            <m:e>
              <m:f>
                <m:fPr>
                  <m:ctrlPr>
                    <w:rPr>
                      <w:rFonts w:ascii="Cambria Math" w:hAnsi="Cambria Math" w:eastAsiaTheme="minorEastAsia"/>
                      <w:i/>
                      <w:lang w:val="en-GB"/>
                    </w:rPr>
                  </m:ctrlPr>
                </m:fPr>
                <m:num>
                  <m:r>
                    <w:rPr>
                      <w:rFonts w:ascii="Cambria Math" w:hAnsi="Cambria Math" w:eastAsiaTheme="minorEastAsia"/>
                      <w:lang w:val="en-GB"/>
                    </w:rPr>
                    <m:t>1</m:t>
                  </m:r>
                </m:num>
                <m:den>
                  <m:sSubSup>
                    <m:sSubSupPr>
                      <m:ctrlPr>
                        <w:rPr>
                          <w:rFonts w:ascii="Cambria Math" w:hAnsi="Cambria Math" w:eastAsiaTheme="minorEastAsia"/>
                          <w:i/>
                          <w:lang w:val="en-GB"/>
                        </w:rPr>
                      </m:ctrlPr>
                    </m:sSubSupPr>
                    <m:e>
                      <m:acc>
                        <m:accPr>
                          <m:chr m:val="̃"/>
                          <m:ctrlPr>
                            <w:rPr>
                              <w:rFonts w:ascii="Cambria Math" w:hAnsi="Cambria Math" w:eastAsiaTheme="minorEastAsia"/>
                              <w:i/>
                              <w:lang w:val="en-GB"/>
                            </w:rPr>
                          </m:ctrlPr>
                        </m:accPr>
                        <m:e>
                          <m:r>
                            <w:rPr>
                              <w:rFonts w:ascii="Cambria Math" w:hAnsi="Cambria Math" w:eastAsiaTheme="minorEastAsia"/>
                              <w:lang w:val="en-GB"/>
                            </w:rPr>
                            <m:t>σ</m:t>
                          </m:r>
                        </m:e>
                      </m:acc>
                    </m:e>
                    <m:sub>
                      <m:r>
                        <w:rPr>
                          <w:rFonts w:ascii="Cambria Math" w:hAnsi="Cambria Math" w:eastAsiaTheme="minorEastAsia"/>
                          <w:lang w:val="en-GB"/>
                        </w:rPr>
                        <m:t>r</m:t>
                      </m:r>
                    </m:sub>
                    <m:sup>
                      <m:r>
                        <w:rPr>
                          <w:rFonts w:ascii="Cambria Math" w:hAnsi="Cambria Math" w:eastAsiaTheme="minorEastAsia"/>
                          <w:lang w:val="en-GB"/>
                        </w:rPr>
                        <m:t>2</m:t>
                      </m:r>
                    </m:sup>
                  </m:sSubSup>
                  <m:d>
                    <m:dPr>
                      <m:ctrlPr>
                        <w:rPr>
                          <w:rFonts w:ascii="Cambria Math" w:hAnsi="Cambria Math" w:eastAsiaTheme="minorEastAsia"/>
                          <w:i/>
                          <w:lang w:val="en-GB"/>
                        </w:rPr>
                      </m:ctrlPr>
                    </m:dPr>
                    <m:e>
                      <m:r>
                        <w:rPr>
                          <w:rFonts w:ascii="Cambria Math" w:hAnsi="Cambria Math" w:eastAsiaTheme="minorEastAsia"/>
                          <w:lang w:val="en-GB"/>
                        </w:rPr>
                        <m:t>k</m:t>
                      </m:r>
                    </m:e>
                  </m:d>
                </m:den>
              </m:f>
            </m:e>
          </m:d>
        </m:oMath>
      </m:oMathPara>
    </w:p>
    <w:p w:rsidR="00645AC8" w:rsidP="00645AC8" w:rsidRDefault="00645AC8" w14:paraId="1266075B" w14:textId="77777777">
      <w:pPr>
        <w:pStyle w:val="NoSpacing"/>
        <w:jc w:val="both"/>
        <w:rPr>
          <w:lang w:val="en-GB"/>
        </w:rPr>
      </w:pPr>
    </w:p>
    <w:p w:rsidR="00645AC8" w:rsidP="00645AC8" w:rsidRDefault="00645AC8" w14:paraId="6CD807EA" w14:textId="0AD02DB4">
      <w:pPr>
        <w:pStyle w:val="NoSpacing"/>
        <w:jc w:val="both"/>
        <w:rPr>
          <w:lang w:val="en-GB"/>
        </w:rPr>
      </w:pPr>
      <w:r w:rsidRPr="00645AC8">
        <w:rPr>
          <w:lang w:val="en-GB"/>
        </w:rPr>
        <w:t xml:space="preserve">where </w:t>
      </w:r>
      <m:oMath>
        <m:sSubSup>
          <m:sSubSupPr>
            <m:ctrlPr>
              <w:rPr>
                <w:rFonts w:ascii="Cambria Math" w:hAnsi="Cambria Math" w:eastAsiaTheme="minorEastAsia"/>
                <w:i/>
                <w:lang w:val="en-GB"/>
              </w:rPr>
            </m:ctrlPr>
          </m:sSubSupPr>
          <m:e>
            <m:acc>
              <m:accPr>
                <m:chr m:val="̃"/>
                <m:ctrlPr>
                  <w:rPr>
                    <w:rFonts w:ascii="Cambria Math" w:hAnsi="Cambria Math" w:eastAsiaTheme="minorEastAsia"/>
                    <w:i/>
                    <w:lang w:val="en-GB"/>
                  </w:rPr>
                </m:ctrlPr>
              </m:accPr>
              <m:e>
                <m:r>
                  <w:rPr>
                    <w:rFonts w:ascii="Cambria Math" w:hAnsi="Cambria Math" w:eastAsiaTheme="minorEastAsia"/>
                    <w:lang w:val="en-GB"/>
                  </w:rPr>
                  <m:t>σ</m:t>
                </m:r>
              </m:e>
            </m:acc>
          </m:e>
          <m:sub>
            <m:r>
              <w:rPr>
                <w:rFonts w:ascii="Cambria Math" w:hAnsi="Cambria Math" w:eastAsiaTheme="minorEastAsia"/>
                <w:lang w:val="en-GB"/>
              </w:rPr>
              <m:t>r</m:t>
            </m:r>
          </m:sub>
          <m:sup>
            <m:r>
              <w:rPr>
                <w:rFonts w:ascii="Cambria Math" w:hAnsi="Cambria Math" w:eastAsiaTheme="minorEastAsia"/>
                <w:lang w:val="en-GB"/>
              </w:rPr>
              <m:t>2</m:t>
            </m:r>
          </m:sup>
        </m:sSubSup>
        <m:d>
          <m:dPr>
            <m:ctrlPr>
              <w:rPr>
                <w:rFonts w:ascii="Cambria Math" w:hAnsi="Cambria Math" w:eastAsiaTheme="minorEastAsia"/>
                <w:i/>
                <w:lang w:val="en-GB"/>
              </w:rPr>
            </m:ctrlPr>
          </m:dPr>
          <m:e>
            <m:r>
              <w:rPr>
                <w:rFonts w:ascii="Cambria Math" w:hAnsi="Cambria Math" w:eastAsiaTheme="minorEastAsia"/>
                <w:lang w:val="en-GB"/>
              </w:rPr>
              <m:t>k</m:t>
            </m:r>
          </m:e>
        </m:d>
      </m:oMath>
      <w:r w:rsidRPr="00645AC8">
        <w:rPr>
          <w:lang w:val="en-GB"/>
        </w:rPr>
        <w:t xml:space="preserve"> denotes the differential estimate of interference plus noise variance, estimated based on the </w:t>
      </w:r>
      <w:r w:rsidRPr="00645AC8">
        <w:rPr>
          <w:i/>
          <w:iCs/>
          <w:lang w:val="en-GB"/>
        </w:rPr>
        <w:t>k</w:t>
      </w:r>
      <w:r w:rsidRPr="00645AC8">
        <w:rPr>
          <w:lang w:val="en-GB"/>
        </w:rPr>
        <w:t xml:space="preserve">th CRS pilot symbol of the </w:t>
      </w:r>
      <w:r w:rsidRPr="00645AC8">
        <w:rPr>
          <w:i/>
          <w:iCs/>
          <w:lang w:val="en-GB"/>
        </w:rPr>
        <w:t>r</w:t>
      </w:r>
      <w:r w:rsidRPr="00645AC8">
        <w:rPr>
          <w:lang w:val="en-GB"/>
        </w:rPr>
        <w:t>th receive antenna branch. The variance estimate is obtained as the mean (sample average) of corresponding diagonal terms of raw covariance matrix and is given by</w:t>
      </w:r>
    </w:p>
    <w:p w:rsidR="00734C39" w:rsidP="00645AC8" w:rsidRDefault="00734C39" w14:paraId="6F76033E" w14:textId="77777777">
      <w:pPr>
        <w:pStyle w:val="NoSpacing"/>
        <w:jc w:val="both"/>
        <w:rPr>
          <w:lang w:val="en-GB"/>
        </w:rPr>
      </w:pPr>
    </w:p>
    <w:p w:rsidRPr="005938F2" w:rsidR="00645AC8" w:rsidP="00645AC8" w:rsidRDefault="003F7D7F" w14:paraId="4AFE68DB" w14:textId="31E055A5">
      <w:pPr>
        <w:pStyle w:val="NoSpacing"/>
        <w:jc w:val="both"/>
        <w:rPr>
          <w:rFonts w:eastAsiaTheme="minorEastAsia"/>
          <w:lang w:val="en-GB"/>
        </w:rPr>
      </w:pPr>
      <m:oMathPara>
        <m:oMath>
          <m:sSubSup>
            <m:sSubSupPr>
              <m:ctrlPr>
                <w:rPr>
                  <w:rFonts w:ascii="Cambria Math" w:hAnsi="Cambria Math" w:eastAsiaTheme="minorEastAsia"/>
                  <w:i/>
                  <w:lang w:val="en-GB"/>
                </w:rPr>
              </m:ctrlPr>
            </m:sSubSupPr>
            <m:e>
              <m:acc>
                <m:accPr>
                  <m:chr m:val="̃"/>
                  <m:ctrlPr>
                    <w:rPr>
                      <w:rFonts w:ascii="Cambria Math" w:hAnsi="Cambria Math" w:eastAsiaTheme="minorEastAsia"/>
                      <w:i/>
                      <w:lang w:val="en-GB"/>
                    </w:rPr>
                  </m:ctrlPr>
                </m:accPr>
                <m:e>
                  <m:r>
                    <w:rPr>
                      <w:rFonts w:ascii="Cambria Math" w:hAnsi="Cambria Math" w:eastAsiaTheme="minorEastAsia"/>
                      <w:lang w:val="en-GB"/>
                    </w:rPr>
                    <m:t>σ</m:t>
                  </m:r>
                </m:e>
              </m:acc>
            </m:e>
            <m:sub>
              <m:r>
                <w:rPr>
                  <w:rFonts w:ascii="Cambria Math" w:hAnsi="Cambria Math" w:eastAsiaTheme="minorEastAsia"/>
                  <w:lang w:val="en-GB"/>
                </w:rPr>
                <m:t>r</m:t>
              </m:r>
            </m:sub>
            <m:sup>
              <m:r>
                <w:rPr>
                  <w:rFonts w:ascii="Cambria Math" w:hAnsi="Cambria Math" w:eastAsiaTheme="minorEastAsia"/>
                  <w:lang w:val="en-GB"/>
                </w:rPr>
                <m:t>2</m:t>
              </m:r>
            </m:sup>
          </m:sSubSup>
          <m:d>
            <m:dPr>
              <m:ctrlPr>
                <w:rPr>
                  <w:rFonts w:ascii="Cambria Math" w:hAnsi="Cambria Math" w:eastAsiaTheme="minorEastAsia"/>
                  <w:i/>
                  <w:lang w:val="en-GB"/>
                </w:rPr>
              </m:ctrlPr>
            </m:dPr>
            <m:e>
              <m:r>
                <w:rPr>
                  <w:rFonts w:ascii="Cambria Math" w:hAnsi="Cambria Math" w:eastAsiaTheme="minorEastAsia"/>
                  <w:lang w:val="en-GB"/>
                </w:rPr>
                <m:t>k</m:t>
              </m:r>
            </m:e>
          </m:d>
          <m:r>
            <w:rPr>
              <w:rFonts w:ascii="Cambria Math" w:hAnsi="Cambria Math" w:eastAsiaTheme="minorEastAsia"/>
              <w:lang w:val="en-GB"/>
            </w:rPr>
            <m:t>=mean</m:t>
          </m:r>
          <m:d>
            <m:dPr>
              <m:ctrlPr>
                <w:rPr>
                  <w:rFonts w:ascii="Cambria Math" w:hAnsi="Cambria Math" w:eastAsiaTheme="minorEastAsia"/>
                  <w:i/>
                  <w:lang w:val="en-GB"/>
                </w:rPr>
              </m:ctrlPr>
            </m:dPr>
            <m:e>
              <m:nary>
                <m:naryPr>
                  <m:chr m:val="∑"/>
                  <m:limLoc m:val="undOvr"/>
                  <m:subHide m:val="1"/>
                  <m:supHide m:val="1"/>
                  <m:ctrlPr>
                    <w:rPr>
                      <w:rFonts w:ascii="Cambria Math" w:hAnsi="Cambria Math" w:eastAsiaTheme="minorEastAsia"/>
                      <w:i/>
                      <w:lang w:val="en-GB"/>
                    </w:rPr>
                  </m:ctrlPr>
                </m:naryPr>
                <m:sub/>
                <m:sup/>
                <m:e>
                  <m:sSub>
                    <m:sSubPr>
                      <m:ctrlPr>
                        <w:rPr>
                          <w:rFonts w:ascii="Cambria Math" w:hAnsi="Cambria Math" w:eastAsiaTheme="minorEastAsia"/>
                          <w:i/>
                          <w:lang w:val="en-GB"/>
                        </w:rPr>
                      </m:ctrlPr>
                    </m:sSubPr>
                    <m:e>
                      <m:acc>
                        <m:accPr>
                          <m:chr m:val="̃"/>
                          <m:ctrlPr>
                            <w:rPr>
                              <w:rFonts w:ascii="Cambria Math" w:hAnsi="Cambria Math" w:eastAsiaTheme="minorEastAsia"/>
                              <w:i/>
                              <w:lang w:val="en-GB"/>
                            </w:rPr>
                          </m:ctrlPr>
                        </m:accPr>
                        <m:e>
                          <m:r>
                            <m:rPr>
                              <m:sty m:val="bi"/>
                            </m:rPr>
                            <w:rPr>
                              <w:rFonts w:ascii="Cambria Math" w:hAnsi="Cambria Math" w:eastAsiaTheme="minorEastAsia"/>
                              <w:lang w:val="en-GB"/>
                            </w:rPr>
                            <m:t>n</m:t>
                          </m:r>
                        </m:e>
                      </m:acc>
                    </m:e>
                    <m:sub>
                      <m:r>
                        <w:rPr>
                          <w:rFonts w:ascii="Cambria Math" w:hAnsi="Cambria Math" w:eastAsiaTheme="minorEastAsia"/>
                          <w:lang w:val="en-GB"/>
                        </w:rPr>
                        <m:t>p,</m:t>
                      </m:r>
                      <m:d>
                        <m:dPr>
                          <m:ctrlPr>
                            <w:rPr>
                              <w:rFonts w:ascii="Cambria Math" w:hAnsi="Cambria Math" w:eastAsiaTheme="minorEastAsia"/>
                              <w:i/>
                              <w:lang w:val="en-GB"/>
                            </w:rPr>
                          </m:ctrlPr>
                        </m:dPr>
                        <m:e>
                          <m:r>
                            <w:rPr>
                              <w:rFonts w:ascii="Cambria Math" w:hAnsi="Cambria Math" w:eastAsiaTheme="minorEastAsia"/>
                              <w:lang w:val="en-GB"/>
                            </w:rPr>
                            <m:t>r-1</m:t>
                          </m:r>
                        </m:e>
                      </m:d>
                      <m:d>
                        <m:dPr>
                          <m:ctrlPr>
                            <w:rPr>
                              <w:rFonts w:ascii="Cambria Math" w:hAnsi="Cambria Math" w:eastAsiaTheme="minorEastAsia"/>
                              <w:i/>
                              <w:lang w:val="en-GB"/>
                            </w:rPr>
                          </m:ctrlPr>
                        </m:dPr>
                        <m:e>
                          <m:r>
                            <w:rPr>
                              <w:rFonts w:ascii="Cambria Math" w:hAnsi="Cambria Math" w:eastAsiaTheme="minorEastAsia"/>
                              <w:lang w:val="en-GB"/>
                            </w:rPr>
                            <m:t>r+1</m:t>
                          </m:r>
                        </m:e>
                      </m:d>
                    </m:sub>
                  </m:sSub>
                  <m:d>
                    <m:dPr>
                      <m:ctrlPr>
                        <w:rPr>
                          <w:rFonts w:ascii="Cambria Math" w:hAnsi="Cambria Math" w:eastAsiaTheme="minorEastAsia"/>
                          <w:i/>
                          <w:lang w:val="en-GB"/>
                        </w:rPr>
                      </m:ctrlPr>
                    </m:dPr>
                    <m:e>
                      <m:r>
                        <w:rPr>
                          <w:rFonts w:ascii="Cambria Math" w:hAnsi="Cambria Math" w:eastAsiaTheme="minorEastAsia"/>
                          <w:lang w:val="en-GB"/>
                        </w:rPr>
                        <m:t>k</m:t>
                      </m:r>
                    </m:e>
                  </m:d>
                </m:e>
              </m:nary>
            </m:e>
          </m:d>
          <m:r>
            <w:rPr>
              <w:rFonts w:ascii="Cambria Math" w:hAnsi="Cambria Math" w:eastAsiaTheme="minorEastAsia"/>
              <w:lang w:val="en-GB"/>
            </w:rPr>
            <m:t>,p=0,1,…,</m:t>
          </m:r>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vertAlign w:val="superscript"/>
                  <w:lang w:val="en-GB"/>
                </w:rPr>
                <m:t>eNB</m:t>
              </m:r>
            </m:sup>
          </m:sSubSup>
          <m:r>
            <w:rPr>
              <w:rFonts w:ascii="Cambria Math" w:hAnsi="Cambria Math"/>
              <w:lang w:val="en-GB"/>
            </w:rPr>
            <m:t>-1</m:t>
          </m:r>
        </m:oMath>
      </m:oMathPara>
    </w:p>
    <w:p w:rsidRPr="00734C39" w:rsidR="005938F2" w:rsidP="00645AC8" w:rsidRDefault="005938F2" w14:paraId="06427B3A" w14:textId="4C49D727">
      <w:pPr>
        <w:pStyle w:val="NoSpacing"/>
        <w:jc w:val="both"/>
        <w:rPr>
          <w:rFonts w:eastAsiaTheme="minorEastAsia"/>
          <w:lang w:val="en-GB"/>
        </w:rPr>
      </w:pPr>
      <m:oMathPara>
        <m:oMath>
          <m:r>
            <w:rPr>
              <w:rFonts w:ascii="Cambria Math" w:hAnsi="Cambria Math" w:eastAsiaTheme="minorEastAsia"/>
              <w:lang w:val="en-GB"/>
            </w:rPr>
            <m:t>=</m:t>
          </m:r>
          <m:f>
            <m:fPr>
              <m:ctrlPr>
                <w:rPr>
                  <w:rFonts w:ascii="Cambria Math" w:hAnsi="Cambria Math" w:eastAsiaTheme="minorEastAsia"/>
                  <w:i/>
                  <w:lang w:val="en-GB"/>
                </w:rPr>
              </m:ctrlPr>
            </m:fPr>
            <m:num>
              <m:r>
                <w:rPr>
                  <w:rFonts w:ascii="Cambria Math" w:hAnsi="Cambria Math" w:eastAsiaTheme="minorEastAsia"/>
                  <w:lang w:val="en-GB"/>
                </w:rPr>
                <m:t>1</m:t>
              </m:r>
            </m:num>
            <m:den>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m:t>
                  </m:r>
                </m:sub>
                <m:sup>
                  <m:r>
                    <w:rPr>
                      <w:rFonts w:ascii="Cambria Math" w:hAnsi="Cambria Math"/>
                      <w:vertAlign w:val="superscript"/>
                      <w:lang w:val="en-GB"/>
                    </w:rPr>
                    <m:t>eNB</m:t>
                  </m:r>
                </m:sup>
              </m:sSubSup>
              <m:r>
                <w:rPr>
                  <w:rFonts w:ascii="Cambria Math" w:hAnsi="Cambria Math"/>
                  <w:lang w:val="en-GB"/>
                </w:rPr>
                <m:t>S</m:t>
              </m:r>
            </m:den>
          </m:f>
          <m:d>
            <m:dPr>
              <m:ctrlPr>
                <w:rPr>
                  <w:rFonts w:ascii="Cambria Math" w:hAnsi="Cambria Math" w:eastAsiaTheme="minorEastAsia"/>
                  <w:i/>
                  <w:lang w:val="en-GB"/>
                </w:rPr>
              </m:ctrlPr>
            </m:dPr>
            <m:e>
              <m:nary>
                <m:naryPr>
                  <m:chr m:val="∑"/>
                  <m:limLoc m:val="subSup"/>
                  <m:ctrlPr>
                    <w:rPr>
                      <w:rFonts w:ascii="Cambria Math" w:hAnsi="Cambria Math" w:eastAsiaTheme="minorEastAsia"/>
                      <w:i/>
                      <w:lang w:val="en-GB"/>
                    </w:rPr>
                  </m:ctrlPr>
                </m:naryPr>
                <m:sub>
                  <m:r>
                    <w:rPr>
                      <w:rFonts w:ascii="Cambria Math" w:hAnsi="Cambria Math" w:eastAsiaTheme="minorEastAsia"/>
                      <w:lang w:val="en-GB"/>
                    </w:rPr>
                    <m:t>p=0</m:t>
                  </m:r>
                </m:sub>
                <m:sup>
                  <m:sSubSup>
                    <m:sSubSupPr>
                      <m:ctrlPr>
                        <w:rPr>
                          <w:rFonts w:ascii="Cambria Math" w:hAnsi="Cambria Math"/>
                          <w:i/>
                          <w:lang w:val="en-GB"/>
                        </w:rPr>
                      </m:ctrlPr>
                    </m:sSubSupPr>
                    <m:e>
                      <m:r>
                        <w:rPr>
                          <w:rFonts w:ascii="Cambria Math" w:hAnsi="Cambria Math"/>
                          <w:lang w:val="en-GB"/>
                        </w:rPr>
                        <m:t>N</m:t>
                      </m:r>
                    </m:e>
                    <m:sub>
                      <m:r>
                        <w:rPr>
                          <w:rFonts w:ascii="Cambria Math" w:hAnsi="Cambria Math"/>
                          <w:lang w:val="en-GB"/>
                        </w:rPr>
                        <m:t>p-1</m:t>
                      </m:r>
                    </m:sub>
                    <m:sup>
                      <m:r>
                        <w:rPr>
                          <w:rFonts w:ascii="Cambria Math" w:hAnsi="Cambria Math"/>
                          <w:vertAlign w:val="superscript"/>
                          <w:lang w:val="en-GB"/>
                        </w:rPr>
                        <m:t>eNB</m:t>
                      </m:r>
                    </m:sup>
                  </m:sSubSup>
                </m:sup>
                <m:e>
                  <m:nary>
                    <m:naryPr>
                      <m:chr m:val="∑"/>
                      <m:limLoc m:val="subSup"/>
                      <m:ctrlPr>
                        <w:rPr>
                          <w:rFonts w:ascii="Cambria Math" w:hAnsi="Cambria Math" w:eastAsiaTheme="minorEastAsia"/>
                          <w:i/>
                          <w:lang w:val="en-GB"/>
                        </w:rPr>
                      </m:ctrlPr>
                    </m:naryPr>
                    <m:sub>
                      <m:r>
                        <w:rPr>
                          <w:rFonts w:ascii="Cambria Math" w:hAnsi="Cambria Math" w:eastAsiaTheme="minorEastAsia"/>
                          <w:lang w:val="en-GB"/>
                        </w:rPr>
                        <m:t>s=0</m:t>
                      </m:r>
                    </m:sub>
                    <m:sup>
                      <m:r>
                        <w:rPr>
                          <w:rFonts w:ascii="Cambria Math" w:hAnsi="Cambria Math"/>
                          <w:lang w:val="en-GB"/>
                        </w:rPr>
                        <m:t>S-1</m:t>
                      </m:r>
                    </m:sup>
                    <m:e>
                      <m:sSubSup>
                        <m:sSubSupPr>
                          <m:ctrlPr>
                            <w:rPr>
                              <w:rFonts w:ascii="Cambria Math" w:hAnsi="Cambria Math" w:eastAsiaTheme="minorEastAsia"/>
                              <w:i/>
                              <w:lang w:val="en-GB"/>
                            </w:rPr>
                          </m:ctrlPr>
                        </m:sSubSupPr>
                        <m:e>
                          <m:acc>
                            <m:accPr>
                              <m:chr m:val="̃"/>
                              <m:ctrlPr>
                                <w:rPr>
                                  <w:rFonts w:ascii="Cambria Math" w:hAnsi="Cambria Math" w:eastAsiaTheme="minorEastAsia"/>
                                  <w:i/>
                                  <w:lang w:val="en-GB"/>
                                </w:rPr>
                              </m:ctrlPr>
                            </m:accPr>
                            <m:e>
                              <m:r>
                                <m:rPr>
                                  <m:sty m:val="bi"/>
                                </m:rPr>
                                <w:rPr>
                                  <w:rFonts w:ascii="Cambria Math" w:hAnsi="Cambria Math" w:eastAsiaTheme="minorEastAsia"/>
                                  <w:lang w:val="en-GB"/>
                                </w:rPr>
                                <m:t>n</m:t>
                              </m:r>
                            </m:e>
                          </m:acc>
                        </m:e>
                        <m:sub>
                          <m:r>
                            <w:rPr>
                              <w:rFonts w:ascii="Cambria Math" w:hAnsi="Cambria Math" w:eastAsiaTheme="minorEastAsia"/>
                              <w:lang w:val="en-GB"/>
                            </w:rPr>
                            <m:t>p,</m:t>
                          </m:r>
                          <m:d>
                            <m:dPr>
                              <m:ctrlPr>
                                <w:rPr>
                                  <w:rFonts w:ascii="Cambria Math" w:hAnsi="Cambria Math" w:eastAsiaTheme="minorEastAsia"/>
                                  <w:i/>
                                  <w:lang w:val="en-GB"/>
                                </w:rPr>
                              </m:ctrlPr>
                            </m:dPr>
                            <m:e>
                              <m:r>
                                <w:rPr>
                                  <w:rFonts w:ascii="Cambria Math" w:hAnsi="Cambria Math" w:eastAsiaTheme="minorEastAsia"/>
                                  <w:lang w:val="en-GB"/>
                                </w:rPr>
                                <m:t>r-1</m:t>
                              </m:r>
                            </m:e>
                          </m:d>
                          <m:d>
                            <m:dPr>
                              <m:ctrlPr>
                                <w:rPr>
                                  <w:rFonts w:ascii="Cambria Math" w:hAnsi="Cambria Math" w:eastAsiaTheme="minorEastAsia"/>
                                  <w:i/>
                                  <w:lang w:val="en-GB"/>
                                </w:rPr>
                              </m:ctrlPr>
                            </m:dPr>
                            <m:e>
                              <m:r>
                                <w:rPr>
                                  <w:rFonts w:ascii="Cambria Math" w:hAnsi="Cambria Math" w:eastAsiaTheme="minorEastAsia"/>
                                  <w:lang w:val="en-GB"/>
                                </w:rPr>
                                <m:t>r+1</m:t>
                              </m:r>
                            </m:e>
                          </m:d>
                        </m:sub>
                        <m:sup>
                          <m:r>
                            <w:rPr>
                              <w:rFonts w:ascii="Cambria Math" w:hAnsi="Cambria Math" w:eastAsiaTheme="minorEastAsia"/>
                              <w:lang w:val="en-GB"/>
                            </w:rPr>
                            <m:t>s</m:t>
                          </m:r>
                        </m:sup>
                      </m:sSubSup>
                    </m:e>
                  </m:nary>
                </m:e>
              </m:nary>
              <m:r>
                <w:rPr>
                  <w:rFonts w:ascii="Cambria Math" w:hAnsi="Cambria Math" w:eastAsiaTheme="minorEastAsia"/>
                  <w:lang w:val="en-GB"/>
                </w:rPr>
                <m:t>(k)</m:t>
              </m:r>
            </m:e>
          </m:d>
        </m:oMath>
      </m:oMathPara>
    </w:p>
    <w:p w:rsidRPr="005938F2" w:rsidR="00734C39" w:rsidP="00645AC8" w:rsidRDefault="00734C39" w14:paraId="47CFD2A0" w14:textId="77777777">
      <w:pPr>
        <w:pStyle w:val="NoSpacing"/>
        <w:jc w:val="both"/>
        <w:rPr>
          <w:rFonts w:eastAsiaTheme="minorEastAsia"/>
          <w:lang w:val="en-GB"/>
        </w:rPr>
      </w:pPr>
    </w:p>
    <w:p w:rsidR="00645AC8" w:rsidP="00645AC8" w:rsidRDefault="00734C39" w14:paraId="0CC576F0" w14:textId="206F3FD9">
      <w:pPr>
        <w:pStyle w:val="NoSpacing"/>
        <w:jc w:val="both"/>
        <w:rPr>
          <w:lang w:val="en-GB"/>
        </w:rPr>
      </w:pPr>
      <w:r w:rsidRPr="00734C39">
        <w:rPr>
          <w:lang w:val="en-GB"/>
        </w:rPr>
        <w:t>where the divider is the number of terms used for averaging. Averaging over different transmit antenna ports is assumed. The SINR estimate is used to select the closest Wiener interpolation filter from a set of 3 possible pre-calculated Wiener filters optimized for signal-to-interference plus noise ratios of 5, 15 and 25 dB. One important aspect that deserves to be emphasized is that differential covariance matrix estimation and raw channel estimation algorithms can be executed in parallel. The frequency domain Wiener interpolation/smoothing, the algorithm which is described in details in the following Chapter, can be triggered as soon as the differential variance estimate has been evaluated and raw channel estimates become available. The more accurate and detailed estimation of the interference covariance, required to enable interference-sup</w:t>
      </w:r>
      <w:r w:rsidR="000E236E">
        <w:rPr>
          <w:lang w:val="en-GB"/>
        </w:rPr>
        <w:t>.</w:t>
      </w:r>
    </w:p>
    <w:p w:rsidR="007E43AC" w:rsidP="00645AC8" w:rsidRDefault="007E43AC" w14:paraId="66F12280" w14:textId="648D1292">
      <w:pPr>
        <w:pStyle w:val="NoSpacing"/>
        <w:jc w:val="both"/>
        <w:rPr>
          <w:lang w:val="en-GB"/>
        </w:rPr>
      </w:pPr>
    </w:p>
    <w:p w:rsidRPr="00DA752E" w:rsidR="00DA752E" w:rsidP="00DA752E" w:rsidRDefault="00DA752E" w14:paraId="25753D69" w14:textId="620A765D">
      <w:pPr>
        <w:pStyle w:val="Heading4"/>
        <w:rPr>
          <w:lang w:val="en-GB"/>
        </w:rPr>
      </w:pPr>
      <w:r w:rsidRPr="00DA752E">
        <w:rPr>
          <w:lang w:val="en-GB"/>
        </w:rPr>
        <w:lastRenderedPageBreak/>
        <w:t xml:space="preserve">Generic </w:t>
      </w:r>
      <w:r>
        <w:rPr>
          <w:lang w:val="en-GB"/>
        </w:rPr>
        <w:t>covariance estimation</w:t>
      </w:r>
      <w:r w:rsidRPr="00DA752E">
        <w:rPr>
          <w:lang w:val="en-GB"/>
        </w:rPr>
        <w:t xml:space="preserve"> parameterization in Korak </w:t>
      </w:r>
    </w:p>
    <w:p w:rsidR="00DA752E" w:rsidP="00645AC8" w:rsidRDefault="00DA752E" w14:paraId="130E44E2" w14:textId="34CF615F">
      <w:pPr>
        <w:pStyle w:val="NoSpacing"/>
        <w:jc w:val="both"/>
        <w:rPr>
          <w:lang w:val="en-GB"/>
        </w:rPr>
      </w:pPr>
    </w:p>
    <w:tbl>
      <w:tblPr>
        <w:tblStyle w:val="TableGridLight"/>
        <w:tblW w:w="0" w:type="auto"/>
        <w:tblLook w:val="04A0" w:firstRow="1" w:lastRow="0" w:firstColumn="1" w:lastColumn="0" w:noHBand="0" w:noVBand="1"/>
      </w:tblPr>
      <w:tblGrid>
        <w:gridCol w:w="2407"/>
        <w:gridCol w:w="3830"/>
        <w:gridCol w:w="1838"/>
        <w:gridCol w:w="1553"/>
      </w:tblGrid>
      <w:tr w:rsidR="00DA752E" w:rsidTr="00DA752E" w14:paraId="50AAF579" w14:textId="77777777">
        <w:tc>
          <w:tcPr>
            <w:tcW w:w="2407" w:type="dxa"/>
          </w:tcPr>
          <w:p w:rsidRPr="005A4C6F" w:rsidR="00DA752E" w:rsidP="00DA752E" w:rsidRDefault="00DA752E" w14:paraId="35FD9B45" w14:textId="77777777">
            <w:pPr>
              <w:pStyle w:val="NoSpacing"/>
              <w:rPr>
                <w:b/>
                <w:bCs/>
              </w:rPr>
            </w:pPr>
            <w:r w:rsidRPr="005A4C6F">
              <w:rPr>
                <w:b/>
                <w:bCs/>
              </w:rPr>
              <w:t>Parameter</w:t>
            </w:r>
          </w:p>
        </w:tc>
        <w:tc>
          <w:tcPr>
            <w:tcW w:w="3830" w:type="dxa"/>
          </w:tcPr>
          <w:p w:rsidRPr="005A4C6F" w:rsidR="00DA752E" w:rsidP="00DA752E" w:rsidRDefault="00DA752E" w14:paraId="5D3A83BA" w14:textId="77777777">
            <w:pPr>
              <w:pStyle w:val="NoSpacing"/>
              <w:rPr>
                <w:b/>
                <w:bCs/>
              </w:rPr>
            </w:pPr>
            <w:r w:rsidRPr="005A4C6F">
              <w:rPr>
                <w:b/>
                <w:bCs/>
              </w:rPr>
              <w:t>Description</w:t>
            </w:r>
          </w:p>
        </w:tc>
        <w:tc>
          <w:tcPr>
            <w:tcW w:w="1838" w:type="dxa"/>
          </w:tcPr>
          <w:p w:rsidRPr="005A4C6F" w:rsidR="00DA752E" w:rsidP="00DA752E" w:rsidRDefault="00DA752E" w14:paraId="28DC525C" w14:textId="77777777">
            <w:pPr>
              <w:pStyle w:val="NoSpacing"/>
              <w:rPr>
                <w:b/>
                <w:bCs/>
              </w:rPr>
            </w:pPr>
            <w:r w:rsidRPr="005A4C6F">
              <w:rPr>
                <w:b/>
                <w:bCs/>
              </w:rPr>
              <w:t xml:space="preserve">Value </w:t>
            </w:r>
          </w:p>
        </w:tc>
        <w:tc>
          <w:tcPr>
            <w:tcW w:w="1553" w:type="dxa"/>
          </w:tcPr>
          <w:p w:rsidRPr="005A4C6F" w:rsidR="00DA752E" w:rsidP="00DA752E" w:rsidRDefault="00DA752E" w14:paraId="27505A75" w14:textId="77777777">
            <w:pPr>
              <w:pStyle w:val="NoSpacing"/>
              <w:rPr>
                <w:b/>
                <w:bCs/>
              </w:rPr>
            </w:pPr>
            <w:r w:rsidRPr="005A4C6F">
              <w:rPr>
                <w:b/>
                <w:bCs/>
              </w:rPr>
              <w:t>Default value</w:t>
            </w:r>
          </w:p>
        </w:tc>
      </w:tr>
      <w:tr w:rsidR="00DA752E" w:rsidTr="00DA752E" w14:paraId="3A05B44F" w14:textId="77777777">
        <w:tc>
          <w:tcPr>
            <w:tcW w:w="2407" w:type="dxa"/>
          </w:tcPr>
          <w:p w:rsidRPr="00FC23DA" w:rsidR="00DA752E" w:rsidP="00DA752E" w:rsidRDefault="00DA752E" w14:paraId="27204DC8" w14:textId="73E14E96">
            <w:pPr>
              <w:pStyle w:val="NoSpacing"/>
              <w:rPr>
                <w:lang w:val="en-GB"/>
              </w:rPr>
            </w:pPr>
            <w:r w:rsidRPr="00FC23DA">
              <w:rPr>
                <w:lang w:val="en-GB"/>
              </w:rPr>
              <w:t>average-across-rs-symbols-within-subframe</w:t>
            </w:r>
          </w:p>
        </w:tc>
        <w:tc>
          <w:tcPr>
            <w:tcW w:w="3830" w:type="dxa"/>
          </w:tcPr>
          <w:p w:rsidRPr="00FC23DA" w:rsidR="00DA752E" w:rsidP="00DA752E" w:rsidRDefault="00DA752E" w14:paraId="1D54B685" w14:textId="4A2BA63B">
            <w:pPr>
              <w:pStyle w:val="NoSpacing"/>
              <w:rPr>
                <w:lang w:val="en-GB"/>
              </w:rPr>
            </w:pPr>
            <w:r w:rsidRPr="00FC23DA">
              <w:rPr>
                <w:lang w:val="en-GB"/>
              </w:rPr>
              <w:t>Average covariance data over time</w:t>
            </w:r>
          </w:p>
        </w:tc>
        <w:tc>
          <w:tcPr>
            <w:tcW w:w="1838" w:type="dxa"/>
          </w:tcPr>
          <w:p w:rsidRPr="00FC23DA" w:rsidR="00DA752E" w:rsidP="00DA752E" w:rsidRDefault="00DA752E" w14:paraId="55EABD05" w14:textId="0DDB8851">
            <w:pPr>
              <w:pStyle w:val="NoSpacing"/>
              <w:rPr>
                <w:lang w:val="en-GB"/>
              </w:rPr>
            </w:pPr>
            <w:r w:rsidRPr="00FC23DA">
              <w:rPr>
                <w:lang w:val="en-GB"/>
              </w:rPr>
              <w:t>string</w:t>
            </w:r>
          </w:p>
        </w:tc>
        <w:tc>
          <w:tcPr>
            <w:tcW w:w="1553" w:type="dxa"/>
          </w:tcPr>
          <w:p w:rsidRPr="00FC23DA" w:rsidR="00DA752E" w:rsidP="00DA752E" w:rsidRDefault="00DA752E" w14:paraId="29624534" w14:textId="51C736B4">
            <w:pPr>
              <w:pStyle w:val="NoSpacing"/>
              <w:rPr>
                <w:lang w:val="en-GB"/>
              </w:rPr>
            </w:pPr>
            <w:r w:rsidRPr="00FC23DA">
              <w:rPr>
                <w:lang w:val="en-GB"/>
              </w:rPr>
              <w:t xml:space="preserve">yes | no </w:t>
            </w:r>
          </w:p>
        </w:tc>
      </w:tr>
      <w:tr w:rsidR="00DA752E" w:rsidTr="00DA752E" w14:paraId="45A67493" w14:textId="77777777">
        <w:tc>
          <w:tcPr>
            <w:tcW w:w="2407" w:type="dxa"/>
          </w:tcPr>
          <w:p w:rsidRPr="00FC23DA" w:rsidR="00DA752E" w:rsidP="00DA752E" w:rsidRDefault="00DA752E" w14:paraId="07E2FB11" w14:textId="37C6480E">
            <w:pPr>
              <w:pStyle w:val="NoSpacing"/>
              <w:rPr>
                <w:lang w:val="en-GB"/>
              </w:rPr>
            </w:pPr>
            <w:r w:rsidRPr="00FC23DA">
              <w:rPr>
                <w:lang w:val="en-GB"/>
              </w:rPr>
              <w:t>average-across-tx-ports</w:t>
            </w:r>
          </w:p>
        </w:tc>
        <w:tc>
          <w:tcPr>
            <w:tcW w:w="3830" w:type="dxa"/>
          </w:tcPr>
          <w:p w:rsidRPr="00FC23DA" w:rsidR="00DA752E" w:rsidP="00DA752E" w:rsidRDefault="00DA752E" w14:paraId="3CBAEC67" w14:textId="212039CB">
            <w:pPr>
              <w:pStyle w:val="NoSpacing"/>
              <w:rPr>
                <w:lang w:val="en-GB"/>
              </w:rPr>
            </w:pPr>
            <w:r w:rsidRPr="00FC23DA">
              <w:rPr>
                <w:lang w:val="en-GB"/>
              </w:rPr>
              <w:t>Average covariance data over APs</w:t>
            </w:r>
          </w:p>
        </w:tc>
        <w:tc>
          <w:tcPr>
            <w:tcW w:w="1838" w:type="dxa"/>
          </w:tcPr>
          <w:p w:rsidRPr="00FC23DA" w:rsidR="00DA752E" w:rsidP="00DA752E" w:rsidRDefault="00DA752E" w14:paraId="6A0BED5A" w14:textId="141A1983">
            <w:pPr>
              <w:pStyle w:val="NoSpacing"/>
              <w:rPr>
                <w:lang w:val="en-GB"/>
              </w:rPr>
            </w:pPr>
            <w:r w:rsidRPr="00FC23DA">
              <w:rPr>
                <w:lang w:val="en-GB"/>
              </w:rPr>
              <w:t>string</w:t>
            </w:r>
          </w:p>
        </w:tc>
        <w:tc>
          <w:tcPr>
            <w:tcW w:w="1553" w:type="dxa"/>
          </w:tcPr>
          <w:p w:rsidRPr="00FC23DA" w:rsidR="00DA752E" w:rsidP="00DA752E" w:rsidRDefault="00DA752E" w14:paraId="669D8FE7" w14:textId="7A2A7422">
            <w:pPr>
              <w:pStyle w:val="NoSpacing"/>
              <w:rPr>
                <w:lang w:val="en-GB"/>
              </w:rPr>
            </w:pPr>
            <w:r w:rsidRPr="00FC23DA">
              <w:rPr>
                <w:lang w:val="en-GB"/>
              </w:rPr>
              <w:t xml:space="preserve">yes | no </w:t>
            </w:r>
          </w:p>
        </w:tc>
      </w:tr>
      <w:tr w:rsidR="00DA752E" w:rsidTr="00DA752E" w14:paraId="3A3F292B" w14:textId="77777777">
        <w:tc>
          <w:tcPr>
            <w:tcW w:w="2407" w:type="dxa"/>
          </w:tcPr>
          <w:p w:rsidRPr="00FC23DA" w:rsidR="00DA752E" w:rsidP="00DA752E" w:rsidRDefault="00DA752E" w14:paraId="1DD2F536" w14:textId="10B046E1">
            <w:pPr>
              <w:pStyle w:val="NoSpacing"/>
              <w:rPr>
                <w:lang w:val="en-GB"/>
              </w:rPr>
            </w:pPr>
            <w:r w:rsidRPr="00FC23DA">
              <w:rPr>
                <w:lang w:val="en-GB"/>
              </w:rPr>
              <w:t>average-iono-across-rx-antennas</w:t>
            </w:r>
          </w:p>
        </w:tc>
        <w:tc>
          <w:tcPr>
            <w:tcW w:w="3830" w:type="dxa"/>
          </w:tcPr>
          <w:p w:rsidRPr="00FC23DA" w:rsidR="00DA752E" w:rsidP="00DA752E" w:rsidRDefault="00DA752E" w14:paraId="7BC7EBF3" w14:textId="3DA2B31B">
            <w:pPr>
              <w:pStyle w:val="NoSpacing"/>
              <w:rPr>
                <w:lang w:val="en-GB"/>
              </w:rPr>
            </w:pPr>
            <w:r w:rsidRPr="00FC23DA">
              <w:rPr>
                <w:lang w:val="en-GB"/>
              </w:rPr>
              <w:t xml:space="preserve">Average IoNo over Rx </w:t>
            </w:r>
          </w:p>
        </w:tc>
        <w:tc>
          <w:tcPr>
            <w:tcW w:w="1838" w:type="dxa"/>
          </w:tcPr>
          <w:p w:rsidRPr="00FC23DA" w:rsidR="00DA752E" w:rsidP="00DA752E" w:rsidRDefault="00DA752E" w14:paraId="3FB3BA6B" w14:textId="5B59913A">
            <w:pPr>
              <w:pStyle w:val="NoSpacing"/>
              <w:rPr>
                <w:lang w:val="en-GB"/>
              </w:rPr>
            </w:pPr>
            <w:r w:rsidRPr="00FC23DA">
              <w:rPr>
                <w:lang w:val="en-GB"/>
              </w:rPr>
              <w:t>string</w:t>
            </w:r>
          </w:p>
        </w:tc>
        <w:tc>
          <w:tcPr>
            <w:tcW w:w="1553" w:type="dxa"/>
          </w:tcPr>
          <w:p w:rsidRPr="00FC23DA" w:rsidR="00DA752E" w:rsidP="00DA752E" w:rsidRDefault="00DA752E" w14:paraId="6D037F7F" w14:textId="2C5D5D23">
            <w:pPr>
              <w:pStyle w:val="NoSpacing"/>
              <w:rPr>
                <w:lang w:val="en-GB"/>
              </w:rPr>
            </w:pPr>
            <w:r w:rsidRPr="00FC23DA">
              <w:rPr>
                <w:lang w:val="en-GB"/>
              </w:rPr>
              <w:t xml:space="preserve">yes | no </w:t>
            </w:r>
          </w:p>
        </w:tc>
      </w:tr>
      <w:tr w:rsidRPr="00DA752E" w:rsidR="00DA752E" w:rsidTr="00DA752E" w14:paraId="26DAB514" w14:textId="77777777">
        <w:tc>
          <w:tcPr>
            <w:tcW w:w="2407" w:type="dxa"/>
          </w:tcPr>
          <w:p w:rsidRPr="00FC23DA" w:rsidR="00DA752E" w:rsidP="00DA752E" w:rsidRDefault="00DA752E" w14:paraId="241B1E2E" w14:textId="4924AB27">
            <w:pPr>
              <w:pStyle w:val="NoSpacing"/>
              <w:rPr>
                <w:lang w:val="en-GB"/>
              </w:rPr>
            </w:pPr>
            <w:r w:rsidRPr="00FC23DA">
              <w:rPr>
                <w:lang w:val="en-GB"/>
              </w:rPr>
              <w:t>average-iono-over-time</w:t>
            </w:r>
          </w:p>
        </w:tc>
        <w:tc>
          <w:tcPr>
            <w:tcW w:w="3830" w:type="dxa"/>
          </w:tcPr>
          <w:p w:rsidRPr="00FC23DA" w:rsidR="00DA752E" w:rsidP="00DA752E" w:rsidRDefault="00DA752E" w14:paraId="1CE1CA34" w14:textId="693623B1">
            <w:pPr>
              <w:pStyle w:val="NoSpacing"/>
              <w:rPr>
                <w:lang w:val="en-GB"/>
              </w:rPr>
            </w:pPr>
            <w:r w:rsidRPr="00FC23DA">
              <w:rPr>
                <w:lang w:val="en-GB"/>
              </w:rPr>
              <w:t>Average IoNo data over time</w:t>
            </w:r>
          </w:p>
        </w:tc>
        <w:tc>
          <w:tcPr>
            <w:tcW w:w="1838" w:type="dxa"/>
          </w:tcPr>
          <w:p w:rsidRPr="00FC23DA" w:rsidR="00DA752E" w:rsidP="00DA752E" w:rsidRDefault="00DA752E" w14:paraId="1D16EC6F" w14:textId="71985FFC">
            <w:pPr>
              <w:pStyle w:val="NoSpacing"/>
              <w:rPr>
                <w:lang w:val="en-GB"/>
              </w:rPr>
            </w:pPr>
            <w:r w:rsidRPr="00FC23DA">
              <w:rPr>
                <w:lang w:val="en-GB"/>
              </w:rPr>
              <w:t>string</w:t>
            </w:r>
          </w:p>
        </w:tc>
        <w:tc>
          <w:tcPr>
            <w:tcW w:w="1553" w:type="dxa"/>
          </w:tcPr>
          <w:p w:rsidRPr="00FC23DA" w:rsidR="00DA752E" w:rsidP="00DA752E" w:rsidRDefault="00DA752E" w14:paraId="13791300" w14:textId="112D554C">
            <w:pPr>
              <w:pStyle w:val="NoSpacing"/>
              <w:rPr>
                <w:lang w:val="en-GB"/>
              </w:rPr>
            </w:pPr>
            <w:r w:rsidRPr="00FC23DA">
              <w:rPr>
                <w:lang w:val="en-GB"/>
              </w:rPr>
              <w:t xml:space="preserve">yes | no </w:t>
            </w:r>
          </w:p>
        </w:tc>
      </w:tr>
      <w:tr w:rsidRPr="00DA752E" w:rsidR="00DA752E" w:rsidTr="00DA752E" w14:paraId="3DE957E3" w14:textId="77777777">
        <w:tc>
          <w:tcPr>
            <w:tcW w:w="2407" w:type="dxa"/>
          </w:tcPr>
          <w:p w:rsidRPr="00FC23DA" w:rsidR="00DA752E" w:rsidP="00DA752E" w:rsidRDefault="00DA752E" w14:paraId="2F617E15" w14:textId="27364ED8">
            <w:pPr>
              <w:pStyle w:val="NoSpacing"/>
              <w:rPr>
                <w:lang w:val="en-GB"/>
              </w:rPr>
            </w:pPr>
            <w:r w:rsidRPr="00FC23DA">
              <w:rPr>
                <w:lang w:val="en-GB"/>
              </w:rPr>
              <w:t>direction</w:t>
            </w:r>
          </w:p>
        </w:tc>
        <w:tc>
          <w:tcPr>
            <w:tcW w:w="3830" w:type="dxa"/>
          </w:tcPr>
          <w:p w:rsidRPr="00FC23DA" w:rsidR="00DA752E" w:rsidP="00DA752E" w:rsidRDefault="00DA752E" w14:paraId="4A2EBFD9" w14:textId="46941C6F">
            <w:pPr>
              <w:pStyle w:val="NoSpacing"/>
              <w:rPr>
                <w:lang w:val="en-GB"/>
              </w:rPr>
            </w:pPr>
            <w:r w:rsidRPr="00FC23DA">
              <w:rPr>
                <w:lang w:val="en-GB"/>
              </w:rPr>
              <w:t>Direction of differential neighbours. Effective only for differential algorithm.</w:t>
            </w:r>
          </w:p>
        </w:tc>
        <w:tc>
          <w:tcPr>
            <w:tcW w:w="1838" w:type="dxa"/>
          </w:tcPr>
          <w:p w:rsidRPr="00FC23DA" w:rsidR="00DA752E" w:rsidP="00DA752E" w:rsidRDefault="00DA752E" w14:paraId="7E82C7F6" w14:textId="00A44CBC">
            <w:pPr>
              <w:pStyle w:val="NoSpacing"/>
              <w:rPr>
                <w:lang w:val="en-GB"/>
              </w:rPr>
            </w:pPr>
          </w:p>
        </w:tc>
        <w:tc>
          <w:tcPr>
            <w:tcW w:w="1553" w:type="dxa"/>
          </w:tcPr>
          <w:p w:rsidRPr="00FC23DA" w:rsidR="00DA752E" w:rsidP="00DA752E" w:rsidRDefault="00DA752E" w14:paraId="7A3E2A4A" w14:textId="28032030">
            <w:pPr>
              <w:pStyle w:val="NoSpacing"/>
              <w:rPr>
                <w:lang w:val="en-GB"/>
              </w:rPr>
            </w:pPr>
            <w:r w:rsidRPr="00FC23DA">
              <w:rPr>
                <w:lang w:val="en-GB"/>
              </w:rPr>
              <w:t>freq | time |</w:t>
            </w:r>
          </w:p>
        </w:tc>
      </w:tr>
      <w:tr w:rsidR="00FC23DA" w:rsidTr="00DA752E" w14:paraId="2F003F3D" w14:textId="77777777">
        <w:tc>
          <w:tcPr>
            <w:tcW w:w="2407" w:type="dxa"/>
          </w:tcPr>
          <w:p w:rsidRPr="00FC23DA" w:rsidR="00FC23DA" w:rsidP="00FC23DA" w:rsidRDefault="00FC23DA" w14:paraId="3BDD74CF" w14:textId="3771F0B3">
            <w:pPr>
              <w:pStyle w:val="NoSpacing"/>
              <w:rPr>
                <w:lang w:val="en-GB"/>
              </w:rPr>
            </w:pPr>
            <w:r w:rsidRPr="00FC23DA">
              <w:rPr>
                <w:lang w:val="en-GB"/>
              </w:rPr>
              <w:t>estimate-iono</w:t>
            </w:r>
          </w:p>
        </w:tc>
        <w:tc>
          <w:tcPr>
            <w:tcW w:w="3830" w:type="dxa"/>
          </w:tcPr>
          <w:p w:rsidRPr="00FC23DA" w:rsidR="00FC23DA" w:rsidP="00FC23DA" w:rsidRDefault="00FC23DA" w14:paraId="39D6FEC5" w14:textId="2BB95D49">
            <w:pPr>
              <w:pStyle w:val="NoSpacing"/>
              <w:rPr>
                <w:lang w:val="en-GB"/>
              </w:rPr>
            </w:pPr>
            <w:r w:rsidRPr="00FC23DA">
              <w:rPr>
                <w:lang w:val="en-GB"/>
              </w:rPr>
              <w:t>Get IoNo estimate</w:t>
            </w:r>
          </w:p>
        </w:tc>
        <w:tc>
          <w:tcPr>
            <w:tcW w:w="1838" w:type="dxa"/>
          </w:tcPr>
          <w:p w:rsidRPr="00FC23DA" w:rsidR="00FC23DA" w:rsidP="00FC23DA" w:rsidRDefault="00FC23DA" w14:paraId="07F88FAE" w14:textId="32EFEFC6">
            <w:pPr>
              <w:pStyle w:val="NoSpacing"/>
              <w:rPr>
                <w:lang w:val="en-GB"/>
              </w:rPr>
            </w:pPr>
            <w:r w:rsidRPr="00FC23DA">
              <w:rPr>
                <w:lang w:val="en-GB"/>
              </w:rPr>
              <w:t>string</w:t>
            </w:r>
          </w:p>
        </w:tc>
        <w:tc>
          <w:tcPr>
            <w:tcW w:w="1553" w:type="dxa"/>
          </w:tcPr>
          <w:p w:rsidRPr="00FC23DA" w:rsidR="00FC23DA" w:rsidP="00FC23DA" w:rsidRDefault="00FC23DA" w14:paraId="65ACBDF5" w14:textId="39CE56D2">
            <w:pPr>
              <w:pStyle w:val="NoSpacing"/>
              <w:rPr>
                <w:lang w:val="en-GB"/>
              </w:rPr>
            </w:pPr>
            <w:r w:rsidRPr="00FC23DA">
              <w:rPr>
                <w:lang w:val="en-GB"/>
              </w:rPr>
              <w:t xml:space="preserve">yes | no </w:t>
            </w:r>
          </w:p>
        </w:tc>
      </w:tr>
      <w:tr w:rsidR="00FC23DA" w:rsidTr="00DA752E" w14:paraId="109EF33E" w14:textId="77777777">
        <w:tc>
          <w:tcPr>
            <w:tcW w:w="2407" w:type="dxa"/>
          </w:tcPr>
          <w:p w:rsidRPr="00FC23DA" w:rsidR="00FC23DA" w:rsidP="00FC23DA" w:rsidRDefault="00FC23DA" w14:paraId="3786DBD4" w14:textId="1228B422">
            <w:pPr>
              <w:pStyle w:val="NoSpacing"/>
              <w:rPr>
                <w:lang w:val="en-GB"/>
              </w:rPr>
            </w:pPr>
            <w:r w:rsidRPr="00FC23DA">
              <w:rPr>
                <w:lang w:val="en-GB"/>
              </w:rPr>
              <w:t>estimation-method</w:t>
            </w:r>
          </w:p>
        </w:tc>
        <w:tc>
          <w:tcPr>
            <w:tcW w:w="3830" w:type="dxa"/>
          </w:tcPr>
          <w:p w:rsidRPr="00FC23DA" w:rsidR="00FC23DA" w:rsidP="00FC23DA" w:rsidRDefault="00FC23DA" w14:paraId="4BAC3798" w14:textId="697D0DB0">
            <w:pPr>
              <w:pStyle w:val="NoSpacing"/>
              <w:rPr>
                <w:lang w:val="en-GB"/>
              </w:rPr>
            </w:pPr>
            <w:r w:rsidRPr="00FC23DA">
              <w:rPr>
                <w:lang w:val="en-GB"/>
              </w:rPr>
              <w:t>Method for raw covariance sample creation.</w:t>
            </w:r>
          </w:p>
        </w:tc>
        <w:tc>
          <w:tcPr>
            <w:tcW w:w="1838" w:type="dxa"/>
          </w:tcPr>
          <w:p w:rsidRPr="00FC23DA" w:rsidR="00FC23DA" w:rsidP="00FC23DA" w:rsidRDefault="00FC23DA" w14:paraId="28DDAB6B" w14:textId="6A62BAB8">
            <w:pPr>
              <w:pStyle w:val="NoSpacing"/>
              <w:rPr>
                <w:lang w:val="en-GB"/>
              </w:rPr>
            </w:pPr>
            <w:r w:rsidRPr="00FC23DA">
              <w:rPr>
                <w:lang w:val="en-GB"/>
              </w:rPr>
              <w:t>String</w:t>
            </w:r>
          </w:p>
        </w:tc>
        <w:tc>
          <w:tcPr>
            <w:tcW w:w="1553" w:type="dxa"/>
          </w:tcPr>
          <w:p w:rsidRPr="00FC23DA" w:rsidR="00FC23DA" w:rsidP="00FC23DA" w:rsidRDefault="00FC23DA" w14:paraId="5B06029C" w14:textId="601A3C02">
            <w:pPr>
              <w:pStyle w:val="NoSpacing"/>
              <w:rPr>
                <w:lang w:val="en-GB"/>
              </w:rPr>
            </w:pPr>
            <w:r w:rsidRPr="00FC23DA">
              <w:rPr>
                <w:lang w:val="en-GB"/>
              </w:rPr>
              <w:t>differential | residual | enhanced</w:t>
            </w:r>
          </w:p>
        </w:tc>
      </w:tr>
      <w:tr w:rsidRPr="00FC23DA" w:rsidR="00FC23DA" w:rsidTr="00DA752E" w14:paraId="40B0D040" w14:textId="77777777">
        <w:tc>
          <w:tcPr>
            <w:tcW w:w="2407" w:type="dxa"/>
          </w:tcPr>
          <w:p w:rsidRPr="00FC23DA" w:rsidR="00FC23DA" w:rsidP="00FC23DA" w:rsidRDefault="00FC23DA" w14:paraId="3CE63976" w14:textId="38AF10F6">
            <w:pPr>
              <w:pStyle w:val="NoSpacing"/>
              <w:rPr>
                <w:lang w:val="en-GB"/>
              </w:rPr>
            </w:pPr>
            <w:r w:rsidRPr="00FC23DA">
              <w:rPr>
                <w:lang w:val="en-GB"/>
              </w:rPr>
              <w:t>interpolate-covariance</w:t>
            </w:r>
          </w:p>
        </w:tc>
        <w:tc>
          <w:tcPr>
            <w:tcW w:w="3830" w:type="dxa"/>
          </w:tcPr>
          <w:p w:rsidRPr="00FC23DA" w:rsidR="00FC23DA" w:rsidP="00FC23DA" w:rsidRDefault="00FC23DA" w14:paraId="215414E0" w14:textId="75082642">
            <w:pPr>
              <w:pStyle w:val="NoSpacing"/>
              <w:rPr>
                <w:lang w:val="en-GB"/>
              </w:rPr>
            </w:pPr>
            <w:r w:rsidRPr="00FC23DA">
              <w:rPr>
                <w:lang w:val="en-GB"/>
              </w:rPr>
              <w:t>Interpolate covariance data in frequency</w:t>
            </w:r>
          </w:p>
        </w:tc>
        <w:tc>
          <w:tcPr>
            <w:tcW w:w="1838" w:type="dxa"/>
          </w:tcPr>
          <w:p w:rsidRPr="00FC23DA" w:rsidR="00FC23DA" w:rsidP="00FC23DA" w:rsidRDefault="00FC23DA" w14:paraId="31B1966A" w14:textId="586AED4A">
            <w:pPr>
              <w:pStyle w:val="NoSpacing"/>
              <w:rPr>
                <w:lang w:val="en-GB"/>
              </w:rPr>
            </w:pPr>
            <w:r w:rsidRPr="00FC23DA">
              <w:rPr>
                <w:lang w:val="en-GB"/>
              </w:rPr>
              <w:t>string</w:t>
            </w:r>
          </w:p>
        </w:tc>
        <w:tc>
          <w:tcPr>
            <w:tcW w:w="1553" w:type="dxa"/>
          </w:tcPr>
          <w:p w:rsidRPr="00FC23DA" w:rsidR="00FC23DA" w:rsidP="00FC23DA" w:rsidRDefault="00FC23DA" w14:paraId="04E42D77" w14:textId="191E1CD5">
            <w:pPr>
              <w:pStyle w:val="NoSpacing"/>
              <w:rPr>
                <w:lang w:val="en-GB"/>
              </w:rPr>
            </w:pPr>
            <w:r w:rsidRPr="00FC23DA">
              <w:rPr>
                <w:lang w:val="en-GB"/>
              </w:rPr>
              <w:t xml:space="preserve">yes | no </w:t>
            </w:r>
          </w:p>
        </w:tc>
      </w:tr>
      <w:tr w:rsidR="00FC23DA" w:rsidTr="00DA752E" w14:paraId="1FD0F05F" w14:textId="77777777">
        <w:tc>
          <w:tcPr>
            <w:tcW w:w="2407" w:type="dxa"/>
          </w:tcPr>
          <w:p w:rsidRPr="00FC23DA" w:rsidR="00FC23DA" w:rsidP="00FC23DA" w:rsidRDefault="00FC23DA" w14:paraId="5A31EC8F" w14:textId="4E432FD9">
            <w:pPr>
              <w:pStyle w:val="NoSpacing"/>
              <w:rPr>
                <w:lang w:val="en-GB"/>
              </w:rPr>
            </w:pPr>
            <w:r w:rsidRPr="00FC23DA">
              <w:rPr>
                <w:lang w:val="en-GB"/>
              </w:rPr>
              <w:t>iono-granularity-in-rb</w:t>
            </w:r>
          </w:p>
        </w:tc>
        <w:tc>
          <w:tcPr>
            <w:tcW w:w="3830" w:type="dxa"/>
          </w:tcPr>
          <w:p w:rsidRPr="00FC23DA" w:rsidR="00FC23DA" w:rsidP="00FC23DA" w:rsidRDefault="00FC23DA" w14:paraId="484D0476" w14:textId="57CA3268">
            <w:pPr>
              <w:pStyle w:val="NoSpacing"/>
              <w:rPr>
                <w:lang w:val="en-GB"/>
              </w:rPr>
            </w:pPr>
            <w:r w:rsidRPr="00FC23DA">
              <w:rPr>
                <w:lang w:val="en-GB"/>
              </w:rPr>
              <w:t>Granularity in resource blocks</w:t>
            </w:r>
          </w:p>
        </w:tc>
        <w:tc>
          <w:tcPr>
            <w:tcW w:w="1838" w:type="dxa"/>
          </w:tcPr>
          <w:p w:rsidRPr="00FC23DA" w:rsidR="00FC23DA" w:rsidP="00FC23DA" w:rsidRDefault="00FC23DA" w14:paraId="4DB10CE4" w14:textId="312FD3C2">
            <w:pPr>
              <w:pStyle w:val="NoSpacing"/>
              <w:rPr>
                <w:lang w:val="en-GB"/>
              </w:rPr>
            </w:pPr>
            <w:r>
              <w:rPr>
                <w:lang w:val="en-GB"/>
              </w:rPr>
              <w:t>integer</w:t>
            </w:r>
          </w:p>
        </w:tc>
        <w:tc>
          <w:tcPr>
            <w:tcW w:w="1553" w:type="dxa"/>
          </w:tcPr>
          <w:p w:rsidRPr="00FC23DA" w:rsidR="00FC23DA" w:rsidP="00FC23DA" w:rsidRDefault="00FC23DA" w14:paraId="1C48617E" w14:textId="12DB8CF3">
            <w:pPr>
              <w:pStyle w:val="NoSpacing"/>
              <w:rPr>
                <w:lang w:val="en-GB"/>
              </w:rPr>
            </w:pPr>
            <w:r>
              <w:rPr>
                <w:lang w:val="en-GB"/>
              </w:rPr>
              <w:t>-</w:t>
            </w:r>
          </w:p>
        </w:tc>
      </w:tr>
      <w:tr w:rsidR="00FC23DA" w:rsidTr="00DA752E" w14:paraId="39A55DEE" w14:textId="77777777">
        <w:tc>
          <w:tcPr>
            <w:tcW w:w="2407" w:type="dxa"/>
          </w:tcPr>
          <w:p w:rsidRPr="00FC23DA" w:rsidR="00FC23DA" w:rsidP="00FC23DA" w:rsidRDefault="00FC23DA" w14:paraId="14B09EF5" w14:textId="52736410">
            <w:pPr>
              <w:pStyle w:val="NoSpacing"/>
              <w:rPr>
                <w:lang w:val="en-GB"/>
              </w:rPr>
            </w:pPr>
            <w:r w:rsidRPr="00FC23DA">
              <w:rPr>
                <w:lang w:val="en-GB"/>
              </w:rPr>
              <w:t>rs-type</w:t>
            </w:r>
          </w:p>
        </w:tc>
        <w:tc>
          <w:tcPr>
            <w:tcW w:w="3830" w:type="dxa"/>
          </w:tcPr>
          <w:p w:rsidRPr="00FC23DA" w:rsidR="00FC23DA" w:rsidP="00FC23DA" w:rsidRDefault="00FC23DA" w14:paraId="56CED952" w14:textId="692A91F7">
            <w:pPr>
              <w:pStyle w:val="NoSpacing"/>
              <w:rPr>
                <w:lang w:val="en-GB"/>
              </w:rPr>
            </w:pPr>
            <w:r w:rsidRPr="00FC23DA">
              <w:rPr>
                <w:lang w:val="en-GB"/>
              </w:rPr>
              <w:t>Currently supported RS signals</w:t>
            </w:r>
            <w:r>
              <w:rPr>
                <w:lang w:val="en-GB"/>
              </w:rPr>
              <w:t xml:space="preserve"> for NR covariance estimation</w:t>
            </w:r>
          </w:p>
        </w:tc>
        <w:tc>
          <w:tcPr>
            <w:tcW w:w="1838" w:type="dxa"/>
          </w:tcPr>
          <w:p w:rsidRPr="00FC23DA" w:rsidR="00FC23DA" w:rsidP="00FC23DA" w:rsidRDefault="00FC23DA" w14:paraId="58740118" w14:textId="2A272EBB">
            <w:pPr>
              <w:pStyle w:val="NoSpacing"/>
              <w:rPr>
                <w:lang w:val="en-GB"/>
              </w:rPr>
            </w:pPr>
            <w:r>
              <w:rPr>
                <w:lang w:val="en-GB"/>
              </w:rPr>
              <w:t>string</w:t>
            </w:r>
          </w:p>
        </w:tc>
        <w:tc>
          <w:tcPr>
            <w:tcW w:w="1553" w:type="dxa"/>
          </w:tcPr>
          <w:p w:rsidRPr="00FC23DA" w:rsidR="00FC23DA" w:rsidP="00FC23DA" w:rsidRDefault="00FC23DA" w14:paraId="390EA988" w14:textId="77777777">
            <w:pPr>
              <w:autoSpaceDE w:val="0"/>
              <w:autoSpaceDN w:val="0"/>
              <w:adjustRightInd w:val="0"/>
              <w:rPr>
                <w:lang w:val="en-GB"/>
              </w:rPr>
            </w:pPr>
            <w:r w:rsidRPr="00FC23DA">
              <w:rPr>
                <w:lang w:val="en-GB"/>
              </w:rPr>
              <w:t>nr-pucch-dmrs |nr-pdsch-dmrs</w:t>
            </w:r>
          </w:p>
          <w:p w:rsidRPr="00FC23DA" w:rsidR="00FC23DA" w:rsidP="00FC23DA" w:rsidRDefault="00FC23DA" w14:paraId="63D97A07" w14:textId="77777777">
            <w:pPr>
              <w:autoSpaceDE w:val="0"/>
              <w:autoSpaceDN w:val="0"/>
              <w:adjustRightInd w:val="0"/>
              <w:rPr>
                <w:lang w:val="en-GB"/>
              </w:rPr>
            </w:pPr>
            <w:r w:rsidRPr="00FC23DA">
              <w:rPr>
                <w:lang w:val="en-GB"/>
              </w:rPr>
              <w:t xml:space="preserve"> | nzp-csi-rs</w:t>
            </w:r>
          </w:p>
          <w:p w:rsidRPr="00FC23DA" w:rsidR="00FC23DA" w:rsidP="00FC23DA" w:rsidRDefault="00FC23DA" w14:paraId="6009C9E1" w14:textId="08773D3E">
            <w:pPr>
              <w:autoSpaceDE w:val="0"/>
              <w:autoSpaceDN w:val="0"/>
              <w:adjustRightInd w:val="0"/>
              <w:rPr>
                <w:lang w:val="en-GB"/>
              </w:rPr>
            </w:pPr>
          </w:p>
          <w:p w:rsidRPr="00FC23DA" w:rsidR="00FC23DA" w:rsidP="00FC23DA" w:rsidRDefault="00FC23DA" w14:paraId="755ADB8B" w14:textId="77777777">
            <w:pPr>
              <w:pStyle w:val="NoSpacing"/>
              <w:rPr>
                <w:lang w:val="en-GB"/>
              </w:rPr>
            </w:pPr>
          </w:p>
        </w:tc>
      </w:tr>
      <w:tr w:rsidR="00FC23DA" w:rsidTr="00DA752E" w14:paraId="58A09611" w14:textId="77777777">
        <w:tc>
          <w:tcPr>
            <w:tcW w:w="2407" w:type="dxa"/>
          </w:tcPr>
          <w:p w:rsidRPr="00FC23DA" w:rsidR="00FC23DA" w:rsidP="00FC23DA" w:rsidRDefault="00FC23DA" w14:paraId="2DDA44AA" w14:textId="5722A615">
            <w:pPr>
              <w:pStyle w:val="NoSpacing"/>
              <w:rPr>
                <w:lang w:val="en-GB"/>
              </w:rPr>
            </w:pPr>
            <w:r w:rsidRPr="00FC23DA">
              <w:rPr>
                <w:lang w:val="en-GB"/>
              </w:rPr>
              <w:t>smooth-covariance</w:t>
            </w:r>
          </w:p>
        </w:tc>
        <w:tc>
          <w:tcPr>
            <w:tcW w:w="3830" w:type="dxa"/>
          </w:tcPr>
          <w:p w:rsidRPr="00FC23DA" w:rsidR="00FC23DA" w:rsidP="00FC23DA" w:rsidRDefault="00FC23DA" w14:paraId="2988EEA6" w14:textId="794EFD78">
            <w:pPr>
              <w:pStyle w:val="NoSpacing"/>
              <w:rPr>
                <w:lang w:val="en-GB"/>
              </w:rPr>
            </w:pPr>
            <w:r w:rsidRPr="00FC23DA">
              <w:rPr>
                <w:lang w:val="en-GB"/>
              </w:rPr>
              <w:t>F-D smoothener</w:t>
            </w:r>
          </w:p>
        </w:tc>
        <w:tc>
          <w:tcPr>
            <w:tcW w:w="1838" w:type="dxa"/>
          </w:tcPr>
          <w:p w:rsidRPr="00FC23DA" w:rsidR="00FC23DA" w:rsidP="00FC23DA" w:rsidRDefault="00FC23DA" w14:paraId="05381553" w14:textId="388D2A05">
            <w:pPr>
              <w:pStyle w:val="NoSpacing"/>
              <w:rPr>
                <w:lang w:val="en-GB"/>
              </w:rPr>
            </w:pPr>
            <w:r w:rsidRPr="00FC23DA">
              <w:rPr>
                <w:lang w:val="en-GB"/>
              </w:rPr>
              <w:t>string</w:t>
            </w:r>
          </w:p>
        </w:tc>
        <w:tc>
          <w:tcPr>
            <w:tcW w:w="1553" w:type="dxa"/>
          </w:tcPr>
          <w:p w:rsidRPr="00FC23DA" w:rsidR="00FC23DA" w:rsidP="00FC23DA" w:rsidRDefault="00FC23DA" w14:paraId="5396BB69" w14:textId="1A91C781">
            <w:pPr>
              <w:pStyle w:val="NoSpacing"/>
              <w:rPr>
                <w:lang w:val="en-GB"/>
              </w:rPr>
            </w:pPr>
            <w:r w:rsidRPr="00FC23DA">
              <w:rPr>
                <w:lang w:val="en-GB"/>
              </w:rPr>
              <w:t xml:space="preserve">yes | no </w:t>
            </w:r>
          </w:p>
        </w:tc>
      </w:tr>
      <w:tr w:rsidRPr="00DA752E" w:rsidR="00FC23DA" w:rsidTr="00DA752E" w14:paraId="430B001E" w14:textId="77777777">
        <w:tc>
          <w:tcPr>
            <w:tcW w:w="2407" w:type="dxa"/>
          </w:tcPr>
          <w:p w:rsidRPr="00FC23DA" w:rsidR="00FC23DA" w:rsidP="00FC23DA" w:rsidRDefault="00FC23DA" w14:paraId="25FBB8F9" w14:textId="492CDCF4">
            <w:pPr>
              <w:pStyle w:val="NoSpacing"/>
              <w:rPr>
                <w:lang w:val="en-GB"/>
              </w:rPr>
            </w:pPr>
            <w:r w:rsidRPr="00FC23DA">
              <w:rPr>
                <w:lang w:val="en-GB"/>
              </w:rPr>
              <w:t>smoothing-filter-length</w:t>
            </w:r>
          </w:p>
        </w:tc>
        <w:tc>
          <w:tcPr>
            <w:tcW w:w="3830" w:type="dxa"/>
          </w:tcPr>
          <w:p w:rsidRPr="00FC23DA" w:rsidR="00FC23DA" w:rsidP="00FC23DA" w:rsidRDefault="00FC23DA" w14:paraId="44F3E812" w14:textId="290BAFB8">
            <w:pPr>
              <w:pStyle w:val="NoSpacing"/>
              <w:rPr>
                <w:lang w:val="en-GB"/>
              </w:rPr>
            </w:pPr>
            <w:r w:rsidRPr="00FC23DA">
              <w:rPr>
                <w:lang w:val="en-GB"/>
              </w:rPr>
              <w:t>Length of the F-D smoothing filter. Odd integer value is assumed.</w:t>
            </w:r>
          </w:p>
        </w:tc>
        <w:tc>
          <w:tcPr>
            <w:tcW w:w="1838" w:type="dxa"/>
          </w:tcPr>
          <w:p w:rsidRPr="00FC23DA" w:rsidR="00FC23DA" w:rsidP="00FC23DA" w:rsidRDefault="00FC23DA" w14:paraId="5C1ADC8B" w14:textId="537E6F97">
            <w:pPr>
              <w:pStyle w:val="NoSpacing"/>
              <w:rPr>
                <w:lang w:val="en-GB"/>
              </w:rPr>
            </w:pPr>
            <w:r w:rsidRPr="00FC23DA">
              <w:rPr>
                <w:lang w:val="en-GB"/>
              </w:rPr>
              <w:t>integer</w:t>
            </w:r>
          </w:p>
        </w:tc>
        <w:tc>
          <w:tcPr>
            <w:tcW w:w="1553" w:type="dxa"/>
          </w:tcPr>
          <w:p w:rsidRPr="00FC23DA" w:rsidR="00FC23DA" w:rsidP="00FC23DA" w:rsidRDefault="00FC23DA" w14:paraId="0D8BB0D1" w14:textId="348BDA35">
            <w:pPr>
              <w:pStyle w:val="NoSpacing"/>
              <w:rPr>
                <w:lang w:val="en-GB"/>
              </w:rPr>
            </w:pPr>
            <w:r w:rsidRPr="00FC23DA">
              <w:rPr>
                <w:lang w:val="en-GB"/>
              </w:rPr>
              <w:t>5</w:t>
            </w:r>
          </w:p>
        </w:tc>
      </w:tr>
      <w:tr w:rsidR="00FC23DA" w:rsidTr="00DA752E" w14:paraId="63B6D139" w14:textId="77777777">
        <w:tc>
          <w:tcPr>
            <w:tcW w:w="2407" w:type="dxa"/>
          </w:tcPr>
          <w:p w:rsidRPr="00FC23DA" w:rsidR="00FC23DA" w:rsidP="00FC23DA" w:rsidRDefault="00FC23DA" w14:paraId="5EDA28FB" w14:textId="1A0088DF">
            <w:pPr>
              <w:pStyle w:val="NoSpacing"/>
              <w:rPr>
                <w:lang w:val="en-GB"/>
              </w:rPr>
            </w:pPr>
            <w:r w:rsidRPr="00FC23DA">
              <w:rPr>
                <w:lang w:val="en-GB"/>
              </w:rPr>
              <w:t>smoothing-filter-type</w:t>
            </w:r>
          </w:p>
        </w:tc>
        <w:tc>
          <w:tcPr>
            <w:tcW w:w="3830" w:type="dxa"/>
          </w:tcPr>
          <w:p w:rsidRPr="00FC23DA" w:rsidR="00FC23DA" w:rsidP="00FC23DA" w:rsidRDefault="00FC23DA" w14:paraId="72630564" w14:textId="57ACF700">
            <w:pPr>
              <w:pStyle w:val="NoSpacing"/>
              <w:rPr>
                <w:lang w:val="en-GB"/>
              </w:rPr>
            </w:pPr>
            <w:r w:rsidRPr="00FC23DA">
              <w:rPr>
                <w:lang w:val="en-GB"/>
              </w:rPr>
              <w:t>Type of the F-D smoothener</w:t>
            </w:r>
          </w:p>
        </w:tc>
        <w:tc>
          <w:tcPr>
            <w:tcW w:w="1838" w:type="dxa"/>
          </w:tcPr>
          <w:p w:rsidRPr="00FC23DA" w:rsidR="00FC23DA" w:rsidP="00FC23DA" w:rsidRDefault="00FC23DA" w14:paraId="5BD2BB52" w14:textId="53BEAE86">
            <w:pPr>
              <w:pStyle w:val="NoSpacing"/>
              <w:rPr>
                <w:lang w:val="en-GB"/>
              </w:rPr>
            </w:pPr>
            <w:r w:rsidRPr="00FC23DA">
              <w:rPr>
                <w:lang w:val="en-GB"/>
              </w:rPr>
              <w:t>string</w:t>
            </w:r>
          </w:p>
        </w:tc>
        <w:tc>
          <w:tcPr>
            <w:tcW w:w="1553" w:type="dxa"/>
          </w:tcPr>
          <w:p w:rsidRPr="00FC23DA" w:rsidR="00FC23DA" w:rsidP="00FC23DA" w:rsidRDefault="00FC23DA" w14:paraId="3E692B81" w14:textId="559561AD">
            <w:pPr>
              <w:pStyle w:val="NoSpacing"/>
              <w:rPr>
                <w:lang w:val="en-GB"/>
              </w:rPr>
            </w:pPr>
            <w:r w:rsidRPr="00FC23DA">
              <w:rPr>
                <w:lang w:val="en-GB"/>
              </w:rPr>
              <w:t>triangular</w:t>
            </w:r>
          </w:p>
        </w:tc>
      </w:tr>
      <w:tr w:rsidR="00FC23DA" w:rsidTr="00DA752E" w14:paraId="4282989B" w14:textId="77777777">
        <w:tc>
          <w:tcPr>
            <w:tcW w:w="2407" w:type="dxa"/>
          </w:tcPr>
          <w:p w:rsidRPr="00FC23DA" w:rsidR="00FC23DA" w:rsidP="00FC23DA" w:rsidRDefault="00FC23DA" w14:paraId="50E2DC6F" w14:textId="5F45A430">
            <w:pPr>
              <w:pStyle w:val="NoSpacing"/>
              <w:rPr>
                <w:lang w:val="en-GB"/>
              </w:rPr>
            </w:pPr>
            <w:r w:rsidRPr="00FC23DA">
              <w:rPr>
                <w:lang w:val="en-GB"/>
              </w:rPr>
              <w:t>use-wideband-iono</w:t>
            </w:r>
          </w:p>
        </w:tc>
        <w:tc>
          <w:tcPr>
            <w:tcW w:w="3830" w:type="dxa"/>
          </w:tcPr>
          <w:p w:rsidRPr="00FC23DA" w:rsidR="00FC23DA" w:rsidP="00FC23DA" w:rsidRDefault="00FC23DA" w14:paraId="2A2F63BE" w14:textId="5C44112C">
            <w:pPr>
              <w:autoSpaceDE w:val="0"/>
              <w:autoSpaceDN w:val="0"/>
              <w:adjustRightInd w:val="0"/>
              <w:rPr>
                <w:lang w:val="en-GB"/>
              </w:rPr>
            </w:pPr>
            <w:r w:rsidRPr="00FC23DA">
              <w:rPr>
                <w:lang w:val="en-GB"/>
              </w:rPr>
              <w:t>Wideband IoNo estimation</w:t>
            </w:r>
          </w:p>
        </w:tc>
        <w:tc>
          <w:tcPr>
            <w:tcW w:w="1838" w:type="dxa"/>
          </w:tcPr>
          <w:p w:rsidRPr="00FC23DA" w:rsidR="00FC23DA" w:rsidP="00FC23DA" w:rsidRDefault="00FC23DA" w14:paraId="77124C8F" w14:textId="7FA778ED">
            <w:pPr>
              <w:pStyle w:val="NoSpacing"/>
              <w:rPr>
                <w:lang w:val="en-GB"/>
              </w:rPr>
            </w:pPr>
            <w:r w:rsidRPr="00FC23DA">
              <w:rPr>
                <w:lang w:val="en-GB"/>
              </w:rPr>
              <w:t>string</w:t>
            </w:r>
          </w:p>
        </w:tc>
        <w:tc>
          <w:tcPr>
            <w:tcW w:w="1553" w:type="dxa"/>
          </w:tcPr>
          <w:p w:rsidRPr="00FC23DA" w:rsidR="00FC23DA" w:rsidP="00FC23DA" w:rsidRDefault="00FC23DA" w14:paraId="140FF04E" w14:textId="56D70C7D">
            <w:pPr>
              <w:pStyle w:val="NoSpacing"/>
              <w:rPr>
                <w:lang w:val="en-GB"/>
              </w:rPr>
            </w:pPr>
            <w:r w:rsidRPr="00FC23DA">
              <w:rPr>
                <w:lang w:val="en-GB"/>
              </w:rPr>
              <w:t xml:space="preserve">yes | no </w:t>
            </w:r>
          </w:p>
        </w:tc>
      </w:tr>
    </w:tbl>
    <w:p w:rsidR="00DA752E" w:rsidP="00DA752E" w:rsidRDefault="00DA752E" w14:paraId="502000A0" w14:textId="6C759167">
      <w:pPr>
        <w:pStyle w:val="NoSpacing"/>
        <w:jc w:val="both"/>
        <w:rPr>
          <w:lang w:val="en-GB"/>
        </w:rPr>
      </w:pPr>
    </w:p>
    <w:p w:rsidR="00DA752E" w:rsidP="00DA752E" w:rsidRDefault="00DA752E" w14:paraId="75580A56" w14:textId="5FC61F9A">
      <w:pPr>
        <w:pStyle w:val="NoSpacing"/>
        <w:jc w:val="both"/>
        <w:rPr>
          <w:lang w:val="en-GB"/>
        </w:rPr>
      </w:pPr>
    </w:p>
    <w:p w:rsidR="00FC23DA" w:rsidP="00DA752E" w:rsidRDefault="00FC23DA" w14:paraId="4EB733DB" w14:textId="654D3B63">
      <w:pPr>
        <w:pStyle w:val="NoSpacing"/>
        <w:jc w:val="both"/>
        <w:rPr>
          <w:lang w:val="en-GB"/>
        </w:rPr>
      </w:pPr>
    </w:p>
    <w:p w:rsidR="00FC23DA" w:rsidP="00DA752E" w:rsidRDefault="00FC23DA" w14:paraId="5EEC3535" w14:textId="0EC67241">
      <w:pPr>
        <w:pStyle w:val="NoSpacing"/>
        <w:jc w:val="both"/>
        <w:rPr>
          <w:lang w:val="en-GB"/>
        </w:rPr>
      </w:pPr>
    </w:p>
    <w:p w:rsidR="00FC23DA" w:rsidP="00DA752E" w:rsidRDefault="00FC23DA" w14:paraId="6E19E248" w14:textId="14714E56">
      <w:pPr>
        <w:pStyle w:val="NoSpacing"/>
        <w:jc w:val="both"/>
        <w:rPr>
          <w:lang w:val="en-GB"/>
        </w:rPr>
      </w:pPr>
    </w:p>
    <w:p w:rsidR="00FC23DA" w:rsidP="00DA752E" w:rsidRDefault="00FC23DA" w14:paraId="59D6E48D" w14:textId="54797517">
      <w:pPr>
        <w:pStyle w:val="NoSpacing"/>
        <w:jc w:val="both"/>
        <w:rPr>
          <w:lang w:val="en-GB"/>
        </w:rPr>
      </w:pPr>
    </w:p>
    <w:p w:rsidR="00FC23DA" w:rsidP="00DA752E" w:rsidRDefault="00FC23DA" w14:paraId="528DE5B2" w14:textId="69F1BFE1">
      <w:pPr>
        <w:pStyle w:val="NoSpacing"/>
        <w:jc w:val="both"/>
        <w:rPr>
          <w:lang w:val="en-GB"/>
        </w:rPr>
      </w:pPr>
    </w:p>
    <w:p w:rsidR="00FC23DA" w:rsidP="00DA752E" w:rsidRDefault="00FC23DA" w14:paraId="7A5B0C2D" w14:textId="5DED323B">
      <w:pPr>
        <w:pStyle w:val="NoSpacing"/>
        <w:jc w:val="both"/>
        <w:rPr>
          <w:lang w:val="en-GB"/>
        </w:rPr>
      </w:pPr>
    </w:p>
    <w:p w:rsidR="00FC23DA" w:rsidP="00DA752E" w:rsidRDefault="00FC23DA" w14:paraId="6FACF2A6" w14:textId="1795B2F9">
      <w:pPr>
        <w:pStyle w:val="NoSpacing"/>
        <w:jc w:val="both"/>
        <w:rPr>
          <w:lang w:val="en-GB"/>
        </w:rPr>
      </w:pPr>
    </w:p>
    <w:p w:rsidR="00FC23DA" w:rsidP="00DA752E" w:rsidRDefault="00FC23DA" w14:paraId="64FFCBE7" w14:textId="4648AA60">
      <w:pPr>
        <w:pStyle w:val="NoSpacing"/>
        <w:jc w:val="both"/>
        <w:rPr>
          <w:lang w:val="en-GB"/>
        </w:rPr>
      </w:pPr>
    </w:p>
    <w:p w:rsidR="00FC23DA" w:rsidP="00DA752E" w:rsidRDefault="00FC23DA" w14:paraId="6CBCFB6A" w14:textId="109A23FF">
      <w:pPr>
        <w:pStyle w:val="NoSpacing"/>
        <w:jc w:val="both"/>
        <w:rPr>
          <w:lang w:val="en-GB"/>
        </w:rPr>
      </w:pPr>
    </w:p>
    <w:p w:rsidR="00FC23DA" w:rsidP="00DA752E" w:rsidRDefault="00FC23DA" w14:paraId="0463B2A6" w14:textId="6CA658B0">
      <w:pPr>
        <w:pStyle w:val="NoSpacing"/>
        <w:jc w:val="both"/>
        <w:rPr>
          <w:lang w:val="en-GB"/>
        </w:rPr>
      </w:pPr>
    </w:p>
    <w:p w:rsidR="00FC23DA" w:rsidP="00DA752E" w:rsidRDefault="00FC23DA" w14:paraId="44A53E97" w14:textId="27D612F1">
      <w:pPr>
        <w:pStyle w:val="NoSpacing"/>
        <w:jc w:val="both"/>
        <w:rPr>
          <w:lang w:val="en-GB"/>
        </w:rPr>
      </w:pPr>
    </w:p>
    <w:p w:rsidR="00FC23DA" w:rsidP="00DA752E" w:rsidRDefault="00FC23DA" w14:paraId="5AA17FAA" w14:textId="51FBADE4">
      <w:pPr>
        <w:pStyle w:val="NoSpacing"/>
        <w:jc w:val="both"/>
        <w:rPr>
          <w:lang w:val="en-GB"/>
        </w:rPr>
      </w:pPr>
    </w:p>
    <w:p w:rsidR="00FC23DA" w:rsidP="00DA752E" w:rsidRDefault="00FC23DA" w14:paraId="3F4ADF51" w14:textId="10510C67">
      <w:pPr>
        <w:pStyle w:val="NoSpacing"/>
        <w:jc w:val="both"/>
        <w:rPr>
          <w:lang w:val="en-GB"/>
        </w:rPr>
      </w:pPr>
    </w:p>
    <w:p w:rsidR="00FC23DA" w:rsidP="00DA752E" w:rsidRDefault="00FC23DA" w14:paraId="1055966D" w14:textId="708D7BFE">
      <w:pPr>
        <w:pStyle w:val="NoSpacing"/>
        <w:jc w:val="both"/>
        <w:rPr>
          <w:lang w:val="en-GB"/>
        </w:rPr>
      </w:pPr>
    </w:p>
    <w:p w:rsidR="00FC23DA" w:rsidP="00DA752E" w:rsidRDefault="00FC23DA" w14:paraId="7EDABB93" w14:textId="02614834">
      <w:pPr>
        <w:pStyle w:val="NoSpacing"/>
        <w:jc w:val="both"/>
        <w:rPr>
          <w:lang w:val="en-GB"/>
        </w:rPr>
      </w:pPr>
    </w:p>
    <w:p w:rsidR="00FC23DA" w:rsidP="00DA752E" w:rsidRDefault="00FC23DA" w14:paraId="691BB234" w14:textId="11B6E3C6">
      <w:pPr>
        <w:pStyle w:val="NoSpacing"/>
        <w:jc w:val="both"/>
        <w:rPr>
          <w:lang w:val="en-GB"/>
        </w:rPr>
      </w:pPr>
    </w:p>
    <w:p w:rsidR="00FC23DA" w:rsidP="00DA752E" w:rsidRDefault="00FC23DA" w14:paraId="304CDC2D" w14:textId="64DACB3E">
      <w:pPr>
        <w:pStyle w:val="NoSpacing"/>
        <w:jc w:val="both"/>
        <w:rPr>
          <w:lang w:val="en-GB"/>
        </w:rPr>
      </w:pPr>
    </w:p>
    <w:p w:rsidR="00FC23DA" w:rsidP="00DA752E" w:rsidRDefault="00FC23DA" w14:paraId="38B3F904" w14:textId="761EDF2A">
      <w:pPr>
        <w:pStyle w:val="NoSpacing"/>
        <w:jc w:val="both"/>
        <w:rPr>
          <w:lang w:val="en-GB"/>
        </w:rPr>
      </w:pPr>
    </w:p>
    <w:p w:rsidR="00FC23DA" w:rsidP="00DA752E" w:rsidRDefault="00FC23DA" w14:paraId="459CCBB4" w14:textId="77777777">
      <w:pPr>
        <w:pStyle w:val="NoSpacing"/>
        <w:jc w:val="both"/>
        <w:rPr>
          <w:lang w:val="en-GB"/>
        </w:rPr>
      </w:pPr>
    </w:p>
    <w:p w:rsidRPr="007E43AC" w:rsidR="007E43AC" w:rsidP="007E43AC" w:rsidRDefault="00323E7A" w14:paraId="28F38F9C" w14:textId="6F54A675">
      <w:pPr>
        <w:pStyle w:val="Heading1"/>
        <w:rPr>
          <w:lang w:val="en-GB"/>
        </w:rPr>
      </w:pPr>
      <w:bookmarkStart w:name="_Ref41386867" w:id="70"/>
      <w:bookmarkStart w:name="_Toc48659858" w:id="71"/>
      <w:r w:rsidRPr="007E43AC">
        <w:rPr>
          <w:lang w:val="en-GB"/>
        </w:rPr>
        <w:lastRenderedPageBreak/>
        <w:t>Channel Estimation</w:t>
      </w:r>
      <w:r w:rsidRPr="007E43AC" w:rsidR="007E43AC">
        <w:rPr>
          <w:lang w:val="en-GB"/>
        </w:rPr>
        <w:t xml:space="preserve"> from Common Reference Symbols or Demodulation Reference Symbols (CSI/DMRS)</w:t>
      </w:r>
      <w:bookmarkEnd w:id="70"/>
      <w:bookmarkEnd w:id="71"/>
    </w:p>
    <w:p w:rsidR="007E43AC" w:rsidP="007E43AC" w:rsidRDefault="007E43AC" w14:paraId="45B05E90" w14:textId="6484F720">
      <w:pPr>
        <w:pStyle w:val="NoSpacing"/>
        <w:rPr>
          <w:lang w:val="en-GB"/>
        </w:rPr>
      </w:pPr>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9B4AF6" w:rsidR="00B71073" w:rsidTr="00B71073" w14:paraId="70858FF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B71073" w:rsidP="00D30480" w:rsidRDefault="00B71073" w14:paraId="1B2EEFEC" w14:textId="77777777">
            <w:pPr>
              <w:rPr>
                <w:b w:val="0"/>
                <w:bCs w:val="0"/>
                <w:lang w:val="en-GB"/>
              </w:rPr>
            </w:pPr>
            <w:r>
              <w:rPr>
                <w:b w:val="0"/>
                <w:bCs w:val="0"/>
                <w:lang w:val="en-GB"/>
              </w:rPr>
              <w:t>Author</w:t>
            </w:r>
          </w:p>
        </w:tc>
        <w:tc>
          <w:tcPr>
            <w:tcW w:w="7785" w:type="dxa"/>
          </w:tcPr>
          <w:p w:rsidRPr="009B4AF6" w:rsidR="00B71073" w:rsidP="00D30480" w:rsidRDefault="00B71073" w14:paraId="72B6F944" w14:textId="2DFB1FEB">
            <w:pPr>
              <w:cnfStyle w:val="100000000000" w:firstRow="1" w:lastRow="0" w:firstColumn="0" w:lastColumn="0" w:oddVBand="0" w:evenVBand="0" w:oddHBand="0" w:evenHBand="0" w:firstRowFirstColumn="0" w:firstRowLastColumn="0" w:lastRowFirstColumn="0" w:lastRowLastColumn="0"/>
              <w:rPr>
                <w:b w:val="0"/>
                <w:bCs w:val="0"/>
              </w:rPr>
            </w:pPr>
            <w:r w:rsidRPr="009B4AF6">
              <w:rPr>
                <w:b w:val="0"/>
                <w:bCs w:val="0"/>
              </w:rPr>
              <w:t>Heikki Berg, Tero Ihalainen, P</w:t>
            </w:r>
            <w:r>
              <w:rPr>
                <w:b w:val="0"/>
                <w:bCs w:val="0"/>
              </w:rPr>
              <w:t>anayotis Papadimitrou</w:t>
            </w:r>
            <w:r w:rsidR="002656C3">
              <w:rPr>
                <w:b w:val="0"/>
                <w:bCs w:val="0"/>
              </w:rPr>
              <w:t>, Elena Peralta, Jorge Morte</w:t>
            </w:r>
          </w:p>
        </w:tc>
      </w:tr>
      <w:tr w:rsidRPr="00296097" w:rsidR="00B71073" w:rsidTr="00B71073" w14:paraId="26D6A16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B71073" w:rsidP="00D30480" w:rsidRDefault="00B71073" w14:paraId="4EF04CFF" w14:textId="77777777">
            <w:pPr>
              <w:rPr>
                <w:b w:val="0"/>
                <w:bCs w:val="0"/>
                <w:lang w:val="en-GB"/>
              </w:rPr>
            </w:pPr>
            <w:r w:rsidRPr="00296097">
              <w:rPr>
                <w:b w:val="0"/>
                <w:bCs w:val="0"/>
                <w:lang w:val="en-GB"/>
              </w:rPr>
              <w:t>Related functions</w:t>
            </w:r>
          </w:p>
        </w:tc>
        <w:tc>
          <w:tcPr>
            <w:tcW w:w="7785" w:type="dxa"/>
          </w:tcPr>
          <w:p w:rsidRPr="00296097" w:rsidR="00B71073" w:rsidP="00D30480" w:rsidRDefault="00B71073" w14:paraId="73C6A5E1" w14:textId="77777777">
            <w:pPr>
              <w:cnfStyle w:val="000000100000" w:firstRow="0" w:lastRow="0" w:firstColumn="0" w:lastColumn="0" w:oddVBand="0" w:evenVBand="0" w:oddHBand="1" w:evenHBand="0" w:firstRowFirstColumn="0" w:firstRowLastColumn="0" w:lastRowFirstColumn="0" w:lastRowLastColumn="0"/>
              <w:rPr>
                <w:lang w:val="en-GB"/>
              </w:rPr>
            </w:pPr>
            <w:r>
              <w:rPr>
                <w:lang w:val="en-GB"/>
              </w:rPr>
              <w:t>GeneralizedWienerEstimator.m</w:t>
            </w:r>
          </w:p>
        </w:tc>
      </w:tr>
    </w:tbl>
    <w:p w:rsidRPr="007E43AC" w:rsidR="000E236E" w:rsidP="00645AC8" w:rsidRDefault="000E236E" w14:paraId="2C49524D" w14:textId="77777777">
      <w:pPr>
        <w:pStyle w:val="NoSpacing"/>
        <w:jc w:val="both"/>
      </w:pPr>
    </w:p>
    <w:p w:rsidR="00C669AB" w:rsidP="00C669AB" w:rsidRDefault="00C669AB" w14:paraId="7D3A17FA" w14:textId="5E837048">
      <w:pPr>
        <w:pStyle w:val="Heading3"/>
        <w:rPr>
          <w:lang w:val="en-GB"/>
        </w:rPr>
      </w:pPr>
      <w:bookmarkStart w:name="_Ref41386870" w:id="72"/>
      <w:bookmarkStart w:name="_Toc48659859" w:id="73"/>
      <w:r w:rsidRPr="00B37757">
        <w:rPr>
          <w:lang w:val="en-GB"/>
        </w:rPr>
        <w:t>The Wiener Estimator</w:t>
      </w:r>
      <w:bookmarkEnd w:id="72"/>
      <w:bookmarkEnd w:id="73"/>
      <w:r w:rsidRPr="00B37757">
        <w:rPr>
          <w:lang w:val="en-GB"/>
        </w:rPr>
        <w:t xml:space="preserve"> </w:t>
      </w:r>
    </w:p>
    <w:p w:rsidR="008D0A77" w:rsidP="00CD7F12" w:rsidRDefault="008D0A77" w14:paraId="4FF71281" w14:textId="77777777">
      <w:pPr>
        <w:pStyle w:val="NoSpacing"/>
        <w:jc w:val="both"/>
        <w:rPr>
          <w:lang w:val="en-GB"/>
        </w:rPr>
      </w:pPr>
    </w:p>
    <w:p w:rsidR="007E43AC" w:rsidP="00CD7F12" w:rsidRDefault="00CD7F12" w14:paraId="67058EEC" w14:textId="2AAFCCDC">
      <w:pPr>
        <w:pStyle w:val="NoSpacing"/>
        <w:jc w:val="both"/>
        <w:rPr>
          <w:lang w:val="en-GB"/>
        </w:rPr>
      </w:pPr>
      <w:r w:rsidRPr="00CD7F12">
        <w:rPr>
          <w:lang w:val="en-GB"/>
        </w:rPr>
        <w:t xml:space="preserve">Every sixth subcarrier in frequency direction is a pilot subcarrier. The channel in between has to be interpolated from the measurements taken from the pilot positions. From equations </w:t>
      </w:r>
      <w:r>
        <w:rPr>
          <w:lang w:val="en-GB"/>
        </w:rPr>
        <w:t>w</w:t>
      </w:r>
      <w:r w:rsidR="00704BEA">
        <w:rPr>
          <w:lang w:val="en-GB"/>
        </w:rPr>
        <w:t>h</w:t>
      </w:r>
      <w:r>
        <w:rPr>
          <w:lang w:val="en-GB"/>
        </w:rPr>
        <w:t xml:space="preserve">ere we obtain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 xml:space="preserve"> </m:t>
        </m:r>
      </m:oMath>
      <w:r>
        <w:rPr>
          <w:rFonts w:eastAsiaTheme="minorEastAsia"/>
          <w:lang w:val="en-GB"/>
        </w:rPr>
        <w:t>and</w:t>
      </w:r>
      <w:r w:rsidRPr="00CD7F12">
        <w:rPr>
          <w:lang w:val="en-GB"/>
        </w:rPr>
        <w:t xml:space="preserve">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yx</m:t>
            </m:r>
          </m:sub>
        </m:sSub>
        <m:r>
          <w:rPr>
            <w:rFonts w:ascii="Cambria Math" w:hAnsi="Cambria Math"/>
            <w:lang w:val="en-GB"/>
          </w:rPr>
          <m:t xml:space="preserve"> </m:t>
        </m:r>
      </m:oMath>
      <w:r w:rsidR="00704BEA">
        <w:rPr>
          <w:rFonts w:eastAsiaTheme="minorEastAsia"/>
          <w:lang w:val="en-GB"/>
        </w:rPr>
        <w:t xml:space="preserve">(below) </w:t>
      </w:r>
      <w:r w:rsidRPr="00CD7F12">
        <w:rPr>
          <w:lang w:val="en-GB"/>
        </w:rPr>
        <w:t>we already know that interpolation coefficients do not depend on absolute positions of channel measuremens but on the relative distance of the measurements. In addition, the pilot subcarrier allocation pattern (in frequency direction) is similar in all transmit antenna ports. Therefore it is possible to construct a single frequency domain (FD) Wiener interpolator matrix and use selectively different rows of the matrix depending on the pilot shift (</w:t>
      </w:r>
      <w:r w:rsidRPr="00704BEA">
        <w:rPr>
          <w:i/>
          <w:iCs/>
          <w:lang w:val="en-GB"/>
        </w:rPr>
        <w:t>v + vshift</w:t>
      </w:r>
      <w:r w:rsidRPr="00CD7F12">
        <w:rPr>
          <w:lang w:val="en-GB"/>
        </w:rPr>
        <w:t>) %6 for given antenna port. The basic structure of our interpolator utilizes the pilot measurements from six consecutive physical resource blocks according to</w:t>
      </w:r>
      <w:r w:rsidR="005650A6">
        <w:rPr>
          <w:lang w:val="en-GB"/>
        </w:rPr>
        <w:t xml:space="preserve"> </w:t>
      </w:r>
      <w:r w:rsidR="005650A6">
        <w:rPr>
          <w:lang w:val="en-GB"/>
        </w:rPr>
        <w:fldChar w:fldCharType="begin"/>
      </w:r>
      <w:r w:rsidR="005650A6">
        <w:rPr>
          <w:lang w:val="en-GB"/>
        </w:rPr>
        <w:instrText xml:space="preserve"> REF _Ref41564724 \h </w:instrText>
      </w:r>
      <w:r w:rsidR="005650A6">
        <w:rPr>
          <w:lang w:val="en-GB"/>
        </w:rPr>
      </w:r>
      <w:r w:rsidR="005650A6">
        <w:rPr>
          <w:lang w:val="en-GB"/>
        </w:rPr>
        <w:fldChar w:fldCharType="separate"/>
      </w:r>
      <w:r w:rsidRPr="00DA752E" w:rsidR="00DA752E">
        <w:rPr>
          <w:lang w:val="en-GB"/>
        </w:rPr>
        <w:t xml:space="preserve">Figure </w:t>
      </w:r>
      <w:r w:rsidRPr="00DA752E" w:rsidR="00DA752E">
        <w:rPr>
          <w:noProof/>
          <w:lang w:val="en-GB"/>
        </w:rPr>
        <w:t>6</w:t>
      </w:r>
      <w:r w:rsidRPr="00DA752E" w:rsidR="00DA752E">
        <w:rPr>
          <w:lang w:val="en-GB"/>
        </w:rPr>
        <w:noBreakHyphen/>
      </w:r>
      <w:r w:rsidRPr="00DA752E" w:rsidR="00DA752E">
        <w:rPr>
          <w:noProof/>
          <w:lang w:val="en-GB"/>
        </w:rPr>
        <w:t>1</w:t>
      </w:r>
      <w:r w:rsidR="005650A6">
        <w:rPr>
          <w:lang w:val="en-GB"/>
        </w:rPr>
        <w:fldChar w:fldCharType="end"/>
      </w:r>
      <w:r w:rsidRPr="00CD7F12">
        <w:rPr>
          <w:lang w:val="en-GB"/>
        </w:rPr>
        <w:t xml:space="preserve">. The measurements are grayed and numbered and our interpolator needs to interpolate the white ones and smoothen the gray ones. </w:t>
      </w:r>
      <w:r w:rsidRPr="00106FA2">
        <w:rPr>
          <w:lang w:val="en-GB"/>
        </w:rPr>
        <w:t>We are augmenting the estimator by extra 5 locations, numbered</w:t>
      </w:r>
      <w:r w:rsidRPr="00106FA2" w:rsidR="00106FA2">
        <w:rPr>
          <w:lang w:val="en-GB"/>
        </w:rPr>
        <w:t xml:space="preserve"> from </w:t>
      </w:r>
      <w:r w:rsidRPr="00106FA2" w:rsidR="00106FA2">
        <w:rPr>
          <w:i/>
          <w:iCs/>
          <w:lang w:val="en-GB"/>
        </w:rPr>
        <w:t>c(−1)</w:t>
      </w:r>
      <w:r w:rsidRPr="00106FA2" w:rsidR="00106FA2">
        <w:rPr>
          <w:lang w:val="en-GB"/>
        </w:rPr>
        <w:t xml:space="preserve"> to </w:t>
      </w:r>
      <w:r w:rsidRPr="00106FA2" w:rsidR="00106FA2">
        <w:rPr>
          <w:i/>
          <w:iCs/>
          <w:lang w:val="en-GB"/>
        </w:rPr>
        <w:t>c(−5).</w:t>
      </w:r>
      <w:r w:rsidRPr="00106FA2" w:rsidR="00106FA2">
        <w:rPr>
          <w:lang w:val="en-GB"/>
        </w:rPr>
        <w:t xml:space="preserve"> Then depending on the actual value of pilot shift (</w:t>
      </w:r>
      <w:r w:rsidRPr="00106FA2" w:rsidR="00106FA2">
        <w:rPr>
          <w:i/>
          <w:iCs/>
          <w:lang w:val="en-GB"/>
        </w:rPr>
        <w:t>v + vshift</w:t>
      </w:r>
      <w:r w:rsidRPr="00106FA2" w:rsidR="00106FA2">
        <w:rPr>
          <w:lang w:val="en-GB"/>
        </w:rPr>
        <w:t>) %6 we drop 5 − (</w:t>
      </w:r>
      <w:r w:rsidRPr="00106FA2" w:rsidR="00106FA2">
        <w:rPr>
          <w:i/>
          <w:iCs/>
          <w:lang w:val="en-GB"/>
        </w:rPr>
        <w:t>v + vshift</w:t>
      </w:r>
      <w:r w:rsidRPr="00106FA2" w:rsidR="00106FA2">
        <w:rPr>
          <w:lang w:val="en-GB"/>
        </w:rPr>
        <w:t>) %6 first and (</w:t>
      </w:r>
      <w:r w:rsidRPr="00106FA2" w:rsidR="00106FA2">
        <w:rPr>
          <w:i/>
          <w:iCs/>
          <w:lang w:val="en-GB"/>
        </w:rPr>
        <w:t>v + vshift</w:t>
      </w:r>
      <w:r w:rsidRPr="00106FA2" w:rsidR="00106FA2">
        <w:rPr>
          <w:lang w:val="en-GB"/>
        </w:rPr>
        <w:t>) %6 last rows of the precalculated estimator matrix before doing the actual interpolation/smoothening.</w:t>
      </w:r>
    </w:p>
    <w:p w:rsidR="0039596B" w:rsidP="0039596B" w:rsidRDefault="007E43AC" w14:paraId="46EAF6F7" w14:textId="77777777">
      <w:pPr>
        <w:pStyle w:val="NoSpacing"/>
        <w:keepNext/>
        <w:jc w:val="center"/>
      </w:pPr>
      <w:r>
        <w:rPr>
          <w:noProof/>
        </w:rPr>
        <w:drawing>
          <wp:inline distT="0" distB="0" distL="0" distR="0" wp14:anchorId="480E61C8" wp14:editId="33A66302">
            <wp:extent cx="1150247" cy="4618593"/>
            <wp:effectExtent l="0" t="0" r="0" b="0"/>
            <wp:docPr id="1546577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5">
                      <a:extLst>
                        <a:ext uri="{28A0092B-C50C-407E-A947-70E740481C1C}">
                          <a14:useLocalDpi xmlns:a14="http://schemas.microsoft.com/office/drawing/2010/main" val="0"/>
                        </a:ext>
                      </a:extLst>
                    </a:blip>
                    <a:stretch>
                      <a:fillRect/>
                    </a:stretch>
                  </pic:blipFill>
                  <pic:spPr>
                    <a:xfrm>
                      <a:off x="0" y="0"/>
                      <a:ext cx="1150247" cy="4618593"/>
                    </a:xfrm>
                    <a:prstGeom prst="rect">
                      <a:avLst/>
                    </a:prstGeom>
                  </pic:spPr>
                </pic:pic>
              </a:graphicData>
            </a:graphic>
          </wp:inline>
        </w:drawing>
      </w:r>
    </w:p>
    <w:p w:rsidR="007E43AC" w:rsidP="0039596B" w:rsidRDefault="0039596B" w14:paraId="73659133" w14:textId="2EF2A2C7">
      <w:pPr>
        <w:pStyle w:val="Caption"/>
      </w:pPr>
      <w:bookmarkStart w:name="_Ref41564724" w:id="74"/>
      <w:r>
        <w:t xml:space="preserve">Figure </w:t>
      </w:r>
      <w:r w:rsidR="00F92EA3">
        <w:fldChar w:fldCharType="begin"/>
      </w:r>
      <w:r w:rsidR="00F92EA3">
        <w:instrText xml:space="preserve"> STYLEREF 1 \s </w:instrText>
      </w:r>
      <w:r w:rsidR="00F92EA3">
        <w:fldChar w:fldCharType="separate"/>
      </w:r>
      <w:r w:rsidR="00F92EA3">
        <w:rPr>
          <w:noProof/>
        </w:rPr>
        <w:t>6</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1</w:t>
      </w:r>
      <w:r w:rsidR="00F92EA3">
        <w:fldChar w:fldCharType="end"/>
      </w:r>
      <w:bookmarkEnd w:id="74"/>
      <w:r>
        <w:t xml:space="preserve"> </w:t>
      </w:r>
      <w:r w:rsidRPr="00207C89">
        <w:t>Subcarrier numbering for Wiener interpolator</w:t>
      </w:r>
    </w:p>
    <w:p w:rsidRPr="00106FA2" w:rsidR="00106FA2" w:rsidP="00CD7F12" w:rsidRDefault="00106FA2" w14:paraId="09FD3F28" w14:textId="1720513F">
      <w:pPr>
        <w:pStyle w:val="NoSpacing"/>
        <w:jc w:val="both"/>
        <w:rPr>
          <w:lang w:val="en-GB"/>
        </w:rPr>
      </w:pPr>
      <w:r w:rsidRPr="00106FA2">
        <w:rPr>
          <w:lang w:val="en-GB"/>
        </w:rPr>
        <w:lastRenderedPageBreak/>
        <w:t>In theory, Wiener interpolator/smoothener depends on the signal-to-noise ratio of the signal to be interpolated. However, the practice has shown the filter to be quite unsensitive to signal-to-noise ratio estimation error. Therefore we will precalculate 3 different Wiener filters offline, and use the closest one of them based on the estimated signal-to-noise ratio</w:t>
      </w:r>
    </w:p>
    <w:p w:rsidRPr="00106FA2" w:rsidR="001E3E4C" w:rsidP="00CD7F12" w:rsidRDefault="001E3E4C" w14:paraId="063FD40A" w14:textId="77777777">
      <w:pPr>
        <w:pStyle w:val="NoSpacing"/>
        <w:jc w:val="both"/>
        <w:rPr>
          <w:lang w:val="en-GB"/>
        </w:rPr>
      </w:pPr>
    </w:p>
    <w:p w:rsidRPr="00704BEA" w:rsidR="00704BEA" w:rsidP="00CD7F12" w:rsidRDefault="00704BEA" w14:paraId="6A97B98B" w14:textId="77777777">
      <w:pPr>
        <w:pStyle w:val="NoSpacing"/>
        <w:jc w:val="both"/>
        <w:rPr>
          <w:lang w:val="en-GB"/>
        </w:rPr>
      </w:pPr>
    </w:p>
    <w:p w:rsidR="00C669AB" w:rsidP="00C669AB" w:rsidRDefault="00C669AB" w14:paraId="38B6BE8B" w14:textId="08A2AB6F">
      <w:pPr>
        <w:pStyle w:val="Heading4"/>
        <w:rPr>
          <w:lang w:val="en-GB"/>
        </w:rPr>
      </w:pPr>
      <w:r w:rsidRPr="00B37757">
        <w:rPr>
          <w:lang w:val="en-GB"/>
        </w:rPr>
        <w:t xml:space="preserve">Derivation of FD Wiener Filter </w:t>
      </w:r>
    </w:p>
    <w:p w:rsidR="00654FF1" w:rsidP="00654FF1" w:rsidRDefault="00654FF1" w14:paraId="63977C24" w14:textId="639C766F">
      <w:pPr>
        <w:pStyle w:val="NoSpacing"/>
        <w:jc w:val="both"/>
        <w:rPr>
          <w:lang w:val="en-GB"/>
        </w:rPr>
      </w:pPr>
      <w:r w:rsidRPr="00654FF1">
        <w:rPr>
          <w:lang w:val="en-GB"/>
        </w:rPr>
        <w:t xml:space="preserve">We look for a linear estimator such that a finite number of samples </w:t>
      </w:r>
      <m:oMath>
        <m:acc>
          <m:accPr>
            <m:ctrlPr>
              <w:rPr>
                <w:rFonts w:ascii="Cambria Math" w:hAnsi="Cambria Math"/>
                <w:i/>
                <w:lang w:val="en-GB"/>
              </w:rPr>
            </m:ctrlPr>
          </m:accPr>
          <m:e>
            <m:r>
              <m:rPr>
                <m:sty m:val="bi"/>
              </m:rPr>
              <w:rPr>
                <w:rFonts w:ascii="Cambria Math" w:hAnsi="Cambria Math"/>
                <w:lang w:val="en-GB"/>
              </w:rPr>
              <m:t>y</m:t>
            </m:r>
          </m:e>
        </m:acc>
        <m:r>
          <w:rPr>
            <w:rFonts w:ascii="Cambria Math" w:hAnsi="Cambria Math"/>
            <w:lang w:val="en-GB"/>
          </w:rPr>
          <m:t>=</m:t>
        </m:r>
        <m:sSup>
          <m:sSupPr>
            <m:ctrlPr>
              <w:rPr>
                <w:rFonts w:ascii="Cambria Math" w:hAnsi="Cambria Math" w:eastAsiaTheme="minorEastAsia"/>
                <w:i/>
                <w:lang w:val="en-GB"/>
              </w:rPr>
            </m:ctrlPr>
          </m:sSupPr>
          <m:e>
            <m:r>
              <w:rPr>
                <w:rFonts w:ascii="Cambria Math" w:hAnsi="Cambria Math" w:eastAsiaTheme="minorEastAsia"/>
                <w:lang w:val="en-GB"/>
              </w:rPr>
              <m:t>(</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0</m:t>
                </m:r>
              </m:sub>
            </m:sSub>
            <m:r>
              <w:rPr>
                <w:rFonts w:ascii="Cambria Math" w:hAnsi="Cambria Math" w:eastAsiaTheme="minorEastAsia"/>
                <w:lang w:val="en-GB"/>
              </w:rPr>
              <m:t>,…</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L-1</m:t>
                </m:r>
              </m:sub>
            </m:sSub>
            <m:r>
              <w:rPr>
                <w:rFonts w:ascii="Cambria Math" w:hAnsi="Cambria Math" w:eastAsiaTheme="minorEastAsia"/>
                <w:lang w:val="en-GB"/>
              </w:rPr>
              <m:t>)</m:t>
            </m:r>
          </m:e>
          <m:sup>
            <m:r>
              <w:rPr>
                <w:rFonts w:ascii="Cambria Math" w:hAnsi="Cambria Math" w:eastAsiaTheme="minorEastAsia"/>
                <w:lang w:val="en-GB"/>
              </w:rPr>
              <m:t>T</m:t>
            </m:r>
          </m:sup>
        </m:sSup>
      </m:oMath>
      <w:r w:rsidRPr="00654FF1">
        <w:rPr>
          <w:lang w:val="en-GB"/>
        </w:rPr>
        <w:t xml:space="preserve"> are estimated from a finite number of measurements </w:t>
      </w:r>
      <m:oMath>
        <m:r>
          <w:rPr>
            <w:rFonts w:ascii="Cambria Math" w:hAnsi="Cambria Math"/>
            <w:lang w:val="en-GB"/>
          </w:rPr>
          <m:t>x=</m:t>
        </m:r>
        <m:sSup>
          <m:sSupPr>
            <m:ctrlPr>
              <w:rPr>
                <w:rFonts w:ascii="Cambria Math" w:hAnsi="Cambria Math" w:eastAsiaTheme="minorEastAsia"/>
                <w:i/>
                <w:lang w:val="en-GB"/>
              </w:rPr>
            </m:ctrlPr>
          </m:sSupPr>
          <m:e>
            <m:r>
              <w:rPr>
                <w:rFonts w:ascii="Cambria Math" w:hAnsi="Cambria Math" w:eastAsiaTheme="minorEastAsia"/>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0</m:t>
                </m:r>
              </m:sub>
            </m:sSub>
            <m:r>
              <w:rPr>
                <w:rFonts w:ascii="Cambria Math" w:hAnsi="Cambria Math" w:eastAsiaTheme="minorEastAsia"/>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L-1</m:t>
                </m:r>
              </m:sub>
            </m:sSub>
            <m:r>
              <w:rPr>
                <w:rFonts w:ascii="Cambria Math" w:hAnsi="Cambria Math" w:eastAsiaTheme="minorEastAsia"/>
                <w:lang w:val="en-GB"/>
              </w:rPr>
              <m:t>)</m:t>
            </m:r>
          </m:e>
          <m:sup>
            <m:r>
              <w:rPr>
                <w:rFonts w:ascii="Cambria Math" w:hAnsi="Cambria Math" w:eastAsiaTheme="minorEastAsia"/>
                <w:lang w:val="en-GB"/>
              </w:rPr>
              <m:t>T</m:t>
            </m:r>
          </m:sup>
        </m:sSup>
      </m:oMath>
      <w:r w:rsidRPr="00654FF1">
        <w:rPr>
          <w:lang w:val="en-GB"/>
        </w:rPr>
        <w:t xml:space="preserve"> with linear estimation matrix </w:t>
      </w:r>
      <w:r w:rsidRPr="00955121">
        <w:rPr>
          <w:b/>
          <w:bCs/>
          <w:i/>
          <w:iCs/>
          <w:lang w:val="en-GB"/>
        </w:rPr>
        <w:t>B</w:t>
      </w:r>
      <w:r w:rsidRPr="00654FF1">
        <w:rPr>
          <w:lang w:val="en-GB"/>
        </w:rPr>
        <w:t xml:space="preserve"> of size L × M. The estimator is given by</w:t>
      </w:r>
    </w:p>
    <w:p w:rsidRPr="00955121" w:rsidR="00955121" w:rsidP="00654FF1" w:rsidRDefault="003F7D7F" w14:paraId="04786781" w14:textId="561EF72C">
      <w:pPr>
        <w:pStyle w:val="NoSpacing"/>
        <w:jc w:val="both"/>
        <w:rPr>
          <w:rFonts w:eastAsiaTheme="minorEastAsia"/>
          <w:b/>
          <w:bCs/>
          <w:lang w:val="en-GB"/>
        </w:rPr>
      </w:pPr>
      <m:oMathPara>
        <m:oMath>
          <m:acc>
            <m:accPr>
              <m:ctrlPr>
                <w:rPr>
                  <w:rFonts w:ascii="Cambria Math" w:hAnsi="Cambria Math"/>
                  <w:i/>
                  <w:lang w:val="en-GB"/>
                </w:rPr>
              </m:ctrlPr>
            </m:accPr>
            <m:e>
              <m:r>
                <m:rPr>
                  <m:sty m:val="bi"/>
                </m:rPr>
                <w:rPr>
                  <w:rFonts w:ascii="Cambria Math" w:hAnsi="Cambria Math"/>
                  <w:lang w:val="en-GB"/>
                </w:rPr>
                <m:t>y</m:t>
              </m:r>
            </m:e>
          </m:acc>
          <m:r>
            <w:rPr>
              <w:rFonts w:ascii="Cambria Math" w:hAnsi="Cambria Math"/>
              <w:lang w:val="en-GB"/>
            </w:rPr>
            <m:t>=</m:t>
          </m:r>
          <m:r>
            <m:rPr>
              <m:sty m:val="bi"/>
            </m:rPr>
            <w:rPr>
              <w:rFonts w:ascii="Cambria Math" w:hAnsi="Cambria Math" w:eastAsiaTheme="minorEastAsia"/>
              <w:lang w:val="en-GB"/>
            </w:rPr>
            <m:t>Bx</m:t>
          </m:r>
        </m:oMath>
      </m:oMathPara>
    </w:p>
    <w:p w:rsidRPr="00955121" w:rsidR="00955121" w:rsidP="00654FF1" w:rsidRDefault="00955121" w14:paraId="7CFD2A33" w14:textId="77777777">
      <w:pPr>
        <w:pStyle w:val="NoSpacing"/>
        <w:jc w:val="both"/>
        <w:rPr>
          <w:rFonts w:eastAsiaTheme="minorEastAsia"/>
          <w:b/>
          <w:bCs/>
          <w:lang w:val="en-GB"/>
        </w:rPr>
      </w:pPr>
    </w:p>
    <w:p w:rsidR="00955121" w:rsidP="00654FF1" w:rsidRDefault="00955121" w14:paraId="727E33A5" w14:textId="36C072C1">
      <w:pPr>
        <w:pStyle w:val="NoSpacing"/>
        <w:jc w:val="both"/>
        <w:rPr>
          <w:lang w:val="en-GB"/>
        </w:rPr>
      </w:pPr>
      <w:r w:rsidRPr="00955121">
        <w:rPr>
          <w:lang w:val="en-GB"/>
        </w:rPr>
        <w:t>Wiener estimator minimizes the mean square error (MMSE) for each sample so that</w:t>
      </w:r>
    </w:p>
    <w:p w:rsidR="006A1AED" w:rsidP="00654FF1" w:rsidRDefault="006A1AED" w14:paraId="0FFF37C0" w14:textId="77777777">
      <w:pPr>
        <w:pStyle w:val="NoSpacing"/>
        <w:jc w:val="both"/>
        <w:rPr>
          <w:lang w:val="en-GB"/>
        </w:rPr>
      </w:pPr>
    </w:p>
    <w:p w:rsidRPr="00241981" w:rsidR="006A1AED" w:rsidP="006A1AED" w:rsidRDefault="006A1AED" w14:paraId="7048DFD9" w14:textId="00429C7B">
      <w:pPr>
        <w:pStyle w:val="NoSpacing"/>
        <w:jc w:val="both"/>
        <w:rPr>
          <w:rFonts w:eastAsiaTheme="minorEastAsia"/>
          <w:b/>
          <w:bCs/>
          <w:lang w:val="en-GB"/>
        </w:rPr>
      </w:pPr>
      <m:oMathPara>
        <m:oMath>
          <m:r>
            <w:rPr>
              <w:rFonts w:ascii="Cambria Math" w:hAnsi="Cambria Math"/>
              <w:lang w:val="en-GB"/>
            </w:rPr>
            <m:t>E</m:t>
          </m:r>
          <m:d>
            <m:dPr>
              <m:begChr m:val="{"/>
              <m:endChr m:val="}"/>
              <m:ctrlPr>
                <w:rPr>
                  <w:rFonts w:ascii="Cambria Math" w:hAnsi="Cambria Math"/>
                  <w:i/>
                  <w:lang w:val="en-GB"/>
                </w:rPr>
              </m:ctrlPr>
            </m:dPr>
            <m:e>
              <m:d>
                <m:dPr>
                  <m:begChr m:val="|"/>
                  <m:endChr m:val="|"/>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e</m:t>
                      </m:r>
                    </m:e>
                    <m:sub>
                      <m:r>
                        <w:rPr>
                          <w:rFonts w:ascii="Cambria Math" w:hAnsi="Cambria Math"/>
                          <w:lang w:val="en-GB"/>
                        </w:rPr>
                        <m:t>l</m:t>
                      </m:r>
                    </m:sub>
                    <m:sup>
                      <m:r>
                        <w:rPr>
                          <w:rFonts w:ascii="Cambria Math" w:hAnsi="Cambria Math"/>
                          <w:lang w:val="en-GB"/>
                        </w:rPr>
                        <m:t>2</m:t>
                      </m:r>
                    </m:sup>
                  </m:sSubSup>
                </m:e>
              </m:d>
            </m:e>
          </m:d>
          <m:r>
            <w:rPr>
              <w:rFonts w:ascii="Cambria Math" w:hAnsi="Cambria Math"/>
              <w:lang w:val="en-GB"/>
            </w:rPr>
            <m:t xml:space="preserve">=min, </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l</m:t>
              </m:r>
            </m:sub>
          </m:sSub>
          <m:r>
            <w:rPr>
              <w:rFonts w:ascii="Cambria Math" w:hAnsi="Cambria Math"/>
              <w:lang w:val="en-GB"/>
            </w:rPr>
            <m:t>-</m:t>
          </m:r>
          <m:sSub>
            <m:sSubPr>
              <m:ctrlPr>
                <w:rPr>
                  <w:rFonts w:ascii="Cambria Math" w:hAnsi="Cambria Math"/>
                  <w:b/>
                  <w:bCs/>
                  <w:i/>
                  <w:lang w:val="en-GB"/>
                </w:rPr>
              </m:ctrlPr>
            </m:sSubPr>
            <m:e>
              <m:acc>
                <m:accPr>
                  <m:ctrlPr>
                    <w:rPr>
                      <w:rFonts w:ascii="Cambria Math" w:hAnsi="Cambria Math"/>
                      <w:i/>
                      <w:lang w:val="en-GB"/>
                    </w:rPr>
                  </m:ctrlPr>
                </m:accPr>
                <m:e>
                  <m:r>
                    <w:rPr>
                      <w:rFonts w:ascii="Cambria Math" w:hAnsi="Cambria Math"/>
                      <w:lang w:val="en-GB"/>
                    </w:rPr>
                    <m:t>y</m:t>
                  </m:r>
                </m:e>
              </m:acc>
            </m:e>
            <m:sub>
              <m:r>
                <m:rPr>
                  <m:sty m:val="bi"/>
                </m:rPr>
                <w:rPr>
                  <w:rFonts w:ascii="Cambria Math" w:hAnsi="Cambria Math"/>
                  <w:lang w:val="en-GB"/>
                </w:rPr>
                <m:t>l</m:t>
              </m:r>
            </m:sub>
          </m:sSub>
        </m:oMath>
      </m:oMathPara>
    </w:p>
    <w:p w:rsidRPr="00955121" w:rsidR="00241981" w:rsidP="006A1AED" w:rsidRDefault="00241981" w14:paraId="1679D295" w14:textId="77777777">
      <w:pPr>
        <w:pStyle w:val="NoSpacing"/>
        <w:jc w:val="both"/>
        <w:rPr>
          <w:rFonts w:eastAsiaTheme="minorEastAsia"/>
          <w:b/>
          <w:bCs/>
          <w:lang w:val="en-GB"/>
        </w:rPr>
      </w:pPr>
    </w:p>
    <w:p w:rsidR="006A1AED" w:rsidP="00654FF1" w:rsidRDefault="00241981" w14:paraId="786FB392" w14:textId="521B286B">
      <w:pPr>
        <w:pStyle w:val="NoSpacing"/>
        <w:jc w:val="both"/>
        <w:rPr>
          <w:lang w:val="en-GB"/>
        </w:rPr>
      </w:pPr>
      <w:r w:rsidRPr="00241981">
        <w:rPr>
          <w:lang w:val="en-GB"/>
        </w:rPr>
        <w:t>According to the orthogonality principle this is satisfied if</w:t>
      </w:r>
    </w:p>
    <w:p w:rsidR="00241981" w:rsidP="00654FF1" w:rsidRDefault="00241981" w14:paraId="76EA6B62" w14:textId="77777777">
      <w:pPr>
        <w:pStyle w:val="NoSpacing"/>
        <w:jc w:val="both"/>
        <w:rPr>
          <w:lang w:val="en-GB"/>
        </w:rPr>
      </w:pPr>
    </w:p>
    <w:p w:rsidRPr="00241981" w:rsidR="00241981" w:rsidP="00654FF1" w:rsidRDefault="00241981" w14:paraId="4DA84871" w14:textId="04D074B8">
      <w:pPr>
        <w:pStyle w:val="NoSpacing"/>
        <w:jc w:val="both"/>
        <w:rPr>
          <w:rFonts w:eastAsiaTheme="minorEastAsia"/>
          <w:lang w:val="en-GB"/>
        </w:rPr>
      </w:pPr>
      <m:oMathPara>
        <m:oMath>
          <m:r>
            <w:rPr>
              <w:rFonts w:ascii="Cambria Math" w:hAnsi="Cambria Math"/>
              <w:lang w:val="en-GB"/>
            </w:rPr>
            <m:t>E</m:t>
          </m:r>
          <m:d>
            <m:dPr>
              <m:begChr m:val="{"/>
              <m:endChr m:val="}"/>
              <m:ctrlPr>
                <w:rPr>
                  <w:rFonts w:ascii="Cambria Math" w:hAnsi="Cambria Math"/>
                  <w:i/>
                  <w:lang w:val="en-GB"/>
                </w:rPr>
              </m:ctrlPr>
            </m:dPr>
            <m:e>
              <m:r>
                <m:rPr>
                  <m:sty m:val="bi"/>
                </m:rPr>
                <w:rPr>
                  <w:rFonts w:ascii="Cambria Math" w:hAnsi="Cambria Math"/>
                  <w:lang w:val="en-GB"/>
                </w:rPr>
                <m:t>e</m:t>
              </m:r>
              <m:sSup>
                <m:sSupPr>
                  <m:ctrlPr>
                    <w:rPr>
                      <w:rFonts w:ascii="Cambria Math" w:hAnsi="Cambria Math"/>
                      <w:b/>
                      <w:bCs/>
                      <w:i/>
                      <w:lang w:val="en-GB"/>
                    </w:rPr>
                  </m:ctrlPr>
                </m:sSupPr>
                <m:e>
                  <m:r>
                    <m:rPr>
                      <m:sty m:val="bi"/>
                    </m:rPr>
                    <w:rPr>
                      <w:rFonts w:ascii="Cambria Math" w:hAnsi="Cambria Math"/>
                      <w:lang w:val="en-GB"/>
                    </w:rPr>
                    <m:t>x</m:t>
                  </m:r>
                </m:e>
                <m:sup>
                  <m:r>
                    <m:rPr>
                      <m:sty m:val="bi"/>
                    </m:rPr>
                    <w:rPr>
                      <w:rFonts w:ascii="Cambria Math" w:hAnsi="Cambria Math"/>
                      <w:lang w:val="en-GB"/>
                    </w:rPr>
                    <m:t>H</m:t>
                  </m:r>
                </m:sup>
              </m:sSup>
            </m:e>
          </m:d>
          <m:r>
            <w:rPr>
              <w:rFonts w:ascii="Cambria Math" w:hAnsi="Cambria Math"/>
              <w:lang w:val="en-GB"/>
            </w:rPr>
            <m:t>=</m:t>
          </m:r>
          <m:r>
            <w:rPr>
              <w:rFonts w:ascii="Cambria Math" w:hAnsi="Cambria Math" w:eastAsiaTheme="minorEastAsia"/>
              <w:lang w:val="en-GB"/>
            </w:rPr>
            <m:t>0</m:t>
          </m:r>
        </m:oMath>
      </m:oMathPara>
    </w:p>
    <w:p w:rsidR="00241981" w:rsidP="00654FF1" w:rsidRDefault="00241981" w14:paraId="37859092" w14:textId="1A08002A">
      <w:pPr>
        <w:pStyle w:val="NoSpacing"/>
        <w:jc w:val="both"/>
        <w:rPr>
          <w:rFonts w:eastAsiaTheme="minorEastAsia"/>
          <w:lang w:val="en-GB"/>
        </w:rPr>
      </w:pPr>
    </w:p>
    <w:p w:rsidR="00241981" w:rsidP="00654FF1" w:rsidRDefault="00241981" w14:paraId="3FFB1DE7" w14:textId="788EEDE8">
      <w:pPr>
        <w:pStyle w:val="NoSpacing"/>
        <w:jc w:val="both"/>
        <w:rPr>
          <w:lang w:val="en-GB"/>
        </w:rPr>
      </w:pPr>
      <w:r w:rsidRPr="00241981">
        <w:rPr>
          <w:lang w:val="en-GB"/>
        </w:rPr>
        <w:t xml:space="preserve">where </w:t>
      </w:r>
      <m:oMath>
        <m:r>
          <m:rPr>
            <m:sty m:val="bi"/>
          </m:rPr>
          <w:rPr>
            <w:rFonts w:ascii="Cambria Math" w:hAnsi="Cambria Math"/>
            <w:lang w:val="en-GB"/>
          </w:rPr>
          <m:t>e</m:t>
        </m:r>
        <m:r>
          <w:rPr>
            <w:rFonts w:ascii="Cambria Math" w:hAnsi="Cambria Math"/>
            <w:lang w:val="en-GB"/>
          </w:rPr>
          <m:t>=</m:t>
        </m:r>
        <m:r>
          <m:rPr>
            <m:sty m:val="bi"/>
          </m:rPr>
          <w:rPr>
            <w:rFonts w:ascii="Cambria Math" w:hAnsi="Cambria Math"/>
            <w:lang w:val="en-GB"/>
          </w:rPr>
          <m:t>y</m:t>
        </m:r>
        <m:r>
          <w:rPr>
            <w:rFonts w:ascii="Cambria Math" w:hAnsi="Cambria Math"/>
            <w:lang w:val="en-GB"/>
          </w:rPr>
          <m:t>-</m:t>
        </m:r>
        <m:acc>
          <m:accPr>
            <m:ctrlPr>
              <w:rPr>
                <w:rFonts w:ascii="Cambria Math" w:hAnsi="Cambria Math"/>
                <w:b/>
                <w:bCs/>
                <w:i/>
                <w:lang w:val="en-GB"/>
              </w:rPr>
            </m:ctrlPr>
          </m:accPr>
          <m:e>
            <m:r>
              <m:rPr>
                <m:sty m:val="bi"/>
              </m:rPr>
              <w:rPr>
                <w:rFonts w:ascii="Cambria Math" w:hAnsi="Cambria Math"/>
                <w:lang w:val="en-GB"/>
              </w:rPr>
              <m:t>y</m:t>
            </m:r>
          </m:e>
        </m:acc>
      </m:oMath>
      <w:r w:rsidRPr="00241981">
        <w:rPr>
          <w:lang w:val="en-GB"/>
        </w:rPr>
        <w:t xml:space="preserve"> and </w:t>
      </w:r>
      <m:oMath>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H</m:t>
            </m:r>
          </m:sup>
        </m:sSup>
      </m:oMath>
      <w:r>
        <w:rPr>
          <w:rFonts w:eastAsiaTheme="minorEastAsia"/>
          <w:lang w:val="en-GB"/>
        </w:rPr>
        <w:t xml:space="preserve"> </w:t>
      </w:r>
      <w:r w:rsidRPr="00241981">
        <w:rPr>
          <w:lang w:val="en-GB"/>
        </w:rPr>
        <w:t>denotes for a Hermitean transpose. By substitution we can write</w:t>
      </w:r>
    </w:p>
    <w:p w:rsidR="00241981" w:rsidP="00654FF1" w:rsidRDefault="00241981" w14:paraId="1B227180" w14:textId="1368FABE">
      <w:pPr>
        <w:pStyle w:val="NoSpacing"/>
        <w:jc w:val="both"/>
        <w:rPr>
          <w:lang w:val="en-GB"/>
        </w:rPr>
      </w:pPr>
    </w:p>
    <w:p w:rsidRPr="00241981" w:rsidR="00241981" w:rsidP="00241981" w:rsidRDefault="00241981" w14:paraId="5B5BB1FF" w14:textId="18379B75">
      <w:pPr>
        <w:pStyle w:val="NoSpacing"/>
        <w:jc w:val="both"/>
        <w:rPr>
          <w:rFonts w:eastAsiaTheme="minorEastAsia"/>
          <w:lang w:val="en-GB"/>
        </w:rPr>
      </w:pPr>
      <m:oMathPara>
        <m:oMath>
          <m:r>
            <w:rPr>
              <w:rFonts w:ascii="Cambria Math" w:hAnsi="Cambria Math"/>
              <w:lang w:val="en-GB"/>
            </w:rPr>
            <m:t>E</m:t>
          </m:r>
          <m:d>
            <m:dPr>
              <m:begChr m:val="{"/>
              <m:endChr m:val="}"/>
              <m:ctrlPr>
                <w:rPr>
                  <w:rFonts w:ascii="Cambria Math" w:hAnsi="Cambria Math"/>
                  <w:i/>
                  <w:lang w:val="en-GB"/>
                </w:rPr>
              </m:ctrlPr>
            </m:dPr>
            <m:e>
              <m:r>
                <m:rPr>
                  <m:sty m:val="bi"/>
                </m:rPr>
                <w:rPr>
                  <w:rFonts w:ascii="Cambria Math" w:hAnsi="Cambria Math"/>
                  <w:lang w:val="en-GB"/>
                </w:rPr>
                <m:t>(y</m:t>
              </m:r>
              <m:r>
                <w:rPr>
                  <w:rFonts w:ascii="Cambria Math" w:hAnsi="Cambria Math"/>
                  <w:lang w:val="en-GB"/>
                </w:rPr>
                <m:t>-</m:t>
              </m:r>
              <m:acc>
                <m:accPr>
                  <m:ctrlPr>
                    <w:rPr>
                      <w:rFonts w:ascii="Cambria Math" w:hAnsi="Cambria Math"/>
                      <w:b/>
                      <w:bCs/>
                      <w:i/>
                      <w:lang w:val="en-GB"/>
                    </w:rPr>
                  </m:ctrlPr>
                </m:accPr>
                <m:e>
                  <m:r>
                    <m:rPr>
                      <m:sty m:val="bi"/>
                    </m:rPr>
                    <w:rPr>
                      <w:rFonts w:ascii="Cambria Math" w:hAnsi="Cambria Math"/>
                      <w:lang w:val="en-GB"/>
                    </w:rPr>
                    <m:t>y</m:t>
                  </m:r>
                </m:e>
              </m:acc>
              <m:r>
                <m:rPr>
                  <m:sty m:val="bi"/>
                </m:rPr>
                <w:rPr>
                  <w:rFonts w:ascii="Cambria Math" w:hAnsi="Cambria Math"/>
                  <w:lang w:val="en-GB"/>
                </w:rPr>
                <m:t>)</m:t>
              </m:r>
              <m:sSup>
                <m:sSupPr>
                  <m:ctrlPr>
                    <w:rPr>
                      <w:rFonts w:ascii="Cambria Math" w:hAnsi="Cambria Math"/>
                      <w:b/>
                      <w:bCs/>
                      <w:i/>
                      <w:lang w:val="en-GB"/>
                    </w:rPr>
                  </m:ctrlPr>
                </m:sSupPr>
                <m:e>
                  <m:r>
                    <m:rPr>
                      <m:sty m:val="bi"/>
                    </m:rPr>
                    <w:rPr>
                      <w:rFonts w:ascii="Cambria Math" w:hAnsi="Cambria Math"/>
                      <w:lang w:val="en-GB"/>
                    </w:rPr>
                    <m:t>x</m:t>
                  </m:r>
                </m:e>
                <m:sup>
                  <m:r>
                    <m:rPr>
                      <m:sty m:val="bi"/>
                    </m:rPr>
                    <w:rPr>
                      <w:rFonts w:ascii="Cambria Math" w:hAnsi="Cambria Math"/>
                      <w:lang w:val="en-GB"/>
                    </w:rPr>
                    <m:t>H</m:t>
                  </m:r>
                </m:sup>
              </m:sSup>
            </m:e>
          </m:d>
          <m:r>
            <w:rPr>
              <w:rFonts w:ascii="Cambria Math" w:hAnsi="Cambria Math"/>
              <w:lang w:val="en-GB"/>
            </w:rPr>
            <m:t>=</m:t>
          </m:r>
          <m:r>
            <w:rPr>
              <w:rFonts w:ascii="Cambria Math" w:hAnsi="Cambria Math" w:eastAsiaTheme="minorEastAsia"/>
              <w:lang w:val="en-GB"/>
            </w:rPr>
            <m:t>0</m:t>
          </m:r>
        </m:oMath>
      </m:oMathPara>
    </w:p>
    <w:p w:rsidRPr="00241981" w:rsidR="00241981" w:rsidP="00241981" w:rsidRDefault="00241981" w14:paraId="0A88ABFE" w14:textId="77777777">
      <w:pPr>
        <w:pStyle w:val="NoSpacing"/>
        <w:jc w:val="both"/>
        <w:rPr>
          <w:rFonts w:eastAsiaTheme="minorEastAsia"/>
          <w:lang w:val="en-GB"/>
        </w:rPr>
      </w:pPr>
    </w:p>
    <w:p w:rsidR="00241981" w:rsidP="00654FF1" w:rsidRDefault="00241981" w14:paraId="3D680A30" w14:textId="01823D5D">
      <w:pPr>
        <w:pStyle w:val="NoSpacing"/>
        <w:jc w:val="both"/>
        <w:rPr>
          <w:lang w:val="en-GB"/>
        </w:rPr>
      </w:pPr>
      <w:r>
        <w:rPr>
          <w:lang w:val="en-GB"/>
        </w:rPr>
        <w:t xml:space="preserve">and </w:t>
      </w:r>
      <w:r w:rsidRPr="00241981">
        <w:rPr>
          <w:lang w:val="en-GB"/>
        </w:rPr>
        <w:t>we end up with Wiener-Hopf equation given by</w:t>
      </w:r>
    </w:p>
    <w:p w:rsidR="00241981" w:rsidP="00654FF1" w:rsidRDefault="00241981" w14:paraId="7C78CE21" w14:textId="4188D4C8">
      <w:pPr>
        <w:pStyle w:val="NoSpacing"/>
        <w:jc w:val="both"/>
        <w:rPr>
          <w:lang w:val="en-GB"/>
        </w:rPr>
      </w:pPr>
    </w:p>
    <w:p w:rsidRPr="00241981" w:rsidR="00241981" w:rsidP="00241981" w:rsidRDefault="00241981" w14:paraId="7787F1EE" w14:textId="31B5A010">
      <w:pPr>
        <w:pStyle w:val="NoSpacing"/>
        <w:jc w:val="both"/>
        <w:rPr>
          <w:rFonts w:eastAsiaTheme="minorEastAsia"/>
          <w:lang w:val="en-GB"/>
        </w:rPr>
      </w:pPr>
      <m:oMathPara>
        <m:oMath>
          <m:r>
            <w:rPr>
              <w:rFonts w:ascii="Cambria Math" w:hAnsi="Cambria Math"/>
              <w:lang w:val="en-GB"/>
            </w:rPr>
            <m:t>E</m:t>
          </m:r>
          <m:d>
            <m:dPr>
              <m:begChr m:val="{"/>
              <m:endChr m:val="}"/>
              <m:ctrlPr>
                <w:rPr>
                  <w:rFonts w:ascii="Cambria Math" w:hAnsi="Cambria Math"/>
                  <w:i/>
                  <w:lang w:val="en-GB"/>
                </w:rPr>
              </m:ctrlPr>
            </m:dPr>
            <m:e>
              <m:r>
                <m:rPr>
                  <m:sty m:val="bi"/>
                </m:rPr>
                <w:rPr>
                  <w:rFonts w:ascii="Cambria Math" w:hAnsi="Cambria Math"/>
                  <w:lang w:val="en-GB"/>
                </w:rPr>
                <m:t>y</m:t>
              </m:r>
              <m:sSup>
                <m:sSupPr>
                  <m:ctrlPr>
                    <w:rPr>
                      <w:rFonts w:ascii="Cambria Math" w:hAnsi="Cambria Math"/>
                      <w:b/>
                      <w:bCs/>
                      <w:i/>
                      <w:lang w:val="en-GB"/>
                    </w:rPr>
                  </m:ctrlPr>
                </m:sSupPr>
                <m:e>
                  <m:r>
                    <m:rPr>
                      <m:sty m:val="bi"/>
                    </m:rPr>
                    <w:rPr>
                      <w:rFonts w:ascii="Cambria Math" w:hAnsi="Cambria Math"/>
                      <w:lang w:val="en-GB"/>
                    </w:rPr>
                    <m:t>x</m:t>
                  </m:r>
                </m:e>
                <m:sup>
                  <m:r>
                    <m:rPr>
                      <m:sty m:val="bi"/>
                    </m:rPr>
                    <w:rPr>
                      <w:rFonts w:ascii="Cambria Math" w:hAnsi="Cambria Math"/>
                      <w:lang w:val="en-GB"/>
                    </w:rPr>
                    <m:t>H</m:t>
                  </m:r>
                </m:sup>
              </m:sSup>
            </m:e>
          </m:d>
          <m:r>
            <w:rPr>
              <w:rFonts w:ascii="Cambria Math" w:hAnsi="Cambria Math"/>
              <w:lang w:val="en-GB"/>
            </w:rPr>
            <m:t>=E</m:t>
          </m:r>
          <m:d>
            <m:dPr>
              <m:begChr m:val="{"/>
              <m:endChr m:val="}"/>
              <m:ctrlPr>
                <w:rPr>
                  <w:rFonts w:ascii="Cambria Math" w:hAnsi="Cambria Math"/>
                  <w:i/>
                  <w:lang w:val="en-GB"/>
                </w:rPr>
              </m:ctrlPr>
            </m:dPr>
            <m:e>
              <m:r>
                <m:rPr>
                  <m:sty m:val="bi"/>
                </m:rPr>
                <w:rPr>
                  <w:rFonts w:ascii="Cambria Math" w:hAnsi="Cambria Math"/>
                  <w:lang w:val="en-GB"/>
                </w:rPr>
                <m:t>Bx</m:t>
              </m:r>
              <m:sSup>
                <m:sSupPr>
                  <m:ctrlPr>
                    <w:rPr>
                      <w:rFonts w:ascii="Cambria Math" w:hAnsi="Cambria Math"/>
                      <w:b/>
                      <w:bCs/>
                      <w:i/>
                      <w:lang w:val="en-GB"/>
                    </w:rPr>
                  </m:ctrlPr>
                </m:sSupPr>
                <m:e>
                  <m:r>
                    <m:rPr>
                      <m:sty m:val="bi"/>
                    </m:rPr>
                    <w:rPr>
                      <w:rFonts w:ascii="Cambria Math" w:hAnsi="Cambria Math"/>
                      <w:lang w:val="en-GB"/>
                    </w:rPr>
                    <m:t>x</m:t>
                  </m:r>
                </m:e>
                <m:sup>
                  <m:r>
                    <m:rPr>
                      <m:sty m:val="bi"/>
                    </m:rPr>
                    <w:rPr>
                      <w:rFonts w:ascii="Cambria Math" w:hAnsi="Cambria Math"/>
                      <w:lang w:val="en-GB"/>
                    </w:rPr>
                    <m:t>H</m:t>
                  </m:r>
                </m:sup>
              </m:sSup>
            </m:e>
          </m:d>
          <m:r>
            <w:rPr>
              <w:rFonts w:ascii="Cambria Math" w:hAnsi="Cambria Math"/>
              <w:lang w:val="en-GB"/>
            </w:rPr>
            <m:t>,</m:t>
          </m:r>
        </m:oMath>
      </m:oMathPara>
    </w:p>
    <w:p w:rsidR="00241981" w:rsidP="00241981" w:rsidRDefault="00241981" w14:paraId="1FCA43DB" w14:textId="2D99EB52">
      <w:pPr>
        <w:pStyle w:val="NoSpacing"/>
        <w:jc w:val="both"/>
        <w:rPr>
          <w:rFonts w:eastAsiaTheme="minorEastAsia"/>
          <w:lang w:val="en-GB"/>
        </w:rPr>
      </w:pPr>
    </w:p>
    <w:p w:rsidRPr="00241981" w:rsidR="00241981" w:rsidP="00241981" w:rsidRDefault="00241981" w14:paraId="04E57C90" w14:textId="6DDE02EE">
      <w:pPr>
        <w:pStyle w:val="NoSpacing"/>
        <w:jc w:val="both"/>
        <w:rPr>
          <w:lang w:val="en-GB"/>
        </w:rPr>
      </w:pPr>
      <w:r w:rsidRPr="00241981">
        <w:rPr>
          <w:lang w:val="en-GB"/>
        </w:rPr>
        <w:t>which can be written as</w:t>
      </w:r>
    </w:p>
    <w:p w:rsidR="00241981" w:rsidP="00654FF1" w:rsidRDefault="00241981" w14:paraId="3957C75C" w14:textId="691436EF">
      <w:pPr>
        <w:pStyle w:val="NoSpacing"/>
        <w:jc w:val="both"/>
        <w:rPr>
          <w:lang w:val="en-GB"/>
        </w:rPr>
      </w:pPr>
    </w:p>
    <w:p w:rsidRPr="00241981" w:rsidR="00241981" w:rsidP="00654FF1" w:rsidRDefault="003F7D7F" w14:paraId="478C5626" w14:textId="1D619CA9">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yx</m:t>
              </m:r>
            </m:sub>
          </m:sSub>
          <m:r>
            <w:rPr>
              <w:rFonts w:ascii="Cambria Math" w:hAnsi="Cambria Math"/>
              <w:lang w:val="en-GB"/>
            </w:rPr>
            <m:t>=</m:t>
          </m:r>
          <m:r>
            <m:rPr>
              <m:sty m:val="bi"/>
            </m:rPr>
            <w:rPr>
              <w:rFonts w:ascii="Cambria Math" w:hAnsi="Cambria Math"/>
              <w:lang w:val="en-GB"/>
            </w:rPr>
            <m:t>B</m:t>
          </m:r>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 xml:space="preserve"> </m:t>
          </m:r>
        </m:oMath>
      </m:oMathPara>
    </w:p>
    <w:p w:rsidR="00241981" w:rsidP="00654FF1" w:rsidRDefault="00241981" w14:paraId="44C3CBF9" w14:textId="2674DB5C">
      <w:pPr>
        <w:pStyle w:val="NoSpacing"/>
        <w:jc w:val="both"/>
        <w:rPr>
          <w:rFonts w:eastAsiaTheme="minorEastAsia"/>
          <w:lang w:val="en-GB"/>
        </w:rPr>
      </w:pPr>
    </w:p>
    <w:p w:rsidR="00241981" w:rsidP="00654FF1" w:rsidRDefault="00241981" w14:paraId="6C103255" w14:textId="34E8B4C7">
      <w:pPr>
        <w:pStyle w:val="NoSpacing"/>
        <w:jc w:val="both"/>
        <w:rPr>
          <w:lang w:val="en-GB"/>
        </w:rPr>
      </w:pPr>
      <w:r w:rsidRPr="00241981">
        <w:rPr>
          <w:lang w:val="en-GB"/>
        </w:rPr>
        <w:t xml:space="preserve">where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yx</m:t>
            </m:r>
          </m:sub>
        </m:sSub>
        <m:r>
          <w:rPr>
            <w:rFonts w:ascii="Cambria Math" w:hAnsi="Cambria Math"/>
            <w:lang w:val="en-GB"/>
          </w:rPr>
          <m:t>=E</m:t>
        </m:r>
        <m:d>
          <m:dPr>
            <m:begChr m:val="{"/>
            <m:endChr m:val="}"/>
            <m:ctrlPr>
              <w:rPr>
                <w:rFonts w:ascii="Cambria Math" w:hAnsi="Cambria Math"/>
                <w:i/>
                <w:lang w:val="en-GB"/>
              </w:rPr>
            </m:ctrlPr>
          </m:dPr>
          <m:e>
            <m:r>
              <m:rPr>
                <m:sty m:val="bi"/>
              </m:rPr>
              <w:rPr>
                <w:rFonts w:ascii="Cambria Math" w:hAnsi="Cambria Math"/>
                <w:lang w:val="en-GB"/>
              </w:rPr>
              <m:t>y</m:t>
            </m:r>
            <m:sSup>
              <m:sSupPr>
                <m:ctrlPr>
                  <w:rPr>
                    <w:rFonts w:ascii="Cambria Math" w:hAnsi="Cambria Math"/>
                    <w:b/>
                    <w:bCs/>
                    <w:i/>
                    <w:lang w:val="en-GB"/>
                  </w:rPr>
                </m:ctrlPr>
              </m:sSupPr>
              <m:e>
                <m:r>
                  <m:rPr>
                    <m:sty m:val="bi"/>
                  </m:rPr>
                  <w:rPr>
                    <w:rFonts w:ascii="Cambria Math" w:hAnsi="Cambria Math"/>
                    <w:lang w:val="en-GB"/>
                  </w:rPr>
                  <m:t>x</m:t>
                </m:r>
              </m:e>
              <m:sup>
                <m:r>
                  <m:rPr>
                    <m:sty m:val="bi"/>
                  </m:rPr>
                  <w:rPr>
                    <w:rFonts w:ascii="Cambria Math" w:hAnsi="Cambria Math"/>
                    <w:lang w:val="en-GB"/>
                  </w:rPr>
                  <m:t>H</m:t>
                </m:r>
              </m:sup>
            </m:sSup>
          </m:e>
        </m:d>
      </m:oMath>
      <w:r>
        <w:rPr>
          <w:rFonts w:eastAsiaTheme="minorEastAsia"/>
          <w:lang w:val="en-GB"/>
        </w:rPr>
        <w:t xml:space="preserve"> and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=E</m:t>
        </m:r>
        <m:d>
          <m:dPr>
            <m:begChr m:val="{"/>
            <m:endChr m:val="}"/>
            <m:ctrlPr>
              <w:rPr>
                <w:rFonts w:ascii="Cambria Math" w:hAnsi="Cambria Math"/>
                <w:i/>
                <w:lang w:val="en-GB"/>
              </w:rPr>
            </m:ctrlPr>
          </m:dPr>
          <m:e>
            <m:r>
              <m:rPr>
                <m:sty m:val="bi"/>
              </m:rPr>
              <w:rPr>
                <w:rFonts w:ascii="Cambria Math" w:hAnsi="Cambria Math"/>
                <w:lang w:val="en-GB"/>
              </w:rPr>
              <m:t>x</m:t>
            </m:r>
            <m:sSup>
              <m:sSupPr>
                <m:ctrlPr>
                  <w:rPr>
                    <w:rFonts w:ascii="Cambria Math" w:hAnsi="Cambria Math"/>
                    <w:b/>
                    <w:bCs/>
                    <w:i/>
                    <w:lang w:val="en-GB"/>
                  </w:rPr>
                </m:ctrlPr>
              </m:sSupPr>
              <m:e>
                <m:r>
                  <m:rPr>
                    <m:sty m:val="bi"/>
                  </m:rPr>
                  <w:rPr>
                    <w:rFonts w:ascii="Cambria Math" w:hAnsi="Cambria Math"/>
                    <w:lang w:val="en-GB"/>
                  </w:rPr>
                  <m:t>x</m:t>
                </m:r>
              </m:e>
              <m:sup>
                <m:r>
                  <m:rPr>
                    <m:sty m:val="bi"/>
                  </m:rPr>
                  <w:rPr>
                    <w:rFonts w:ascii="Cambria Math" w:hAnsi="Cambria Math"/>
                    <w:lang w:val="en-GB"/>
                  </w:rPr>
                  <m:t>H</m:t>
                </m:r>
              </m:sup>
            </m:sSup>
          </m:e>
        </m:d>
        <m:r>
          <w:rPr>
            <w:rFonts w:ascii="Cambria Math" w:hAnsi="Cambria Math"/>
            <w:lang w:val="en-GB"/>
          </w:rPr>
          <m:t xml:space="preserve"> </m:t>
        </m:r>
      </m:oMath>
      <w:r w:rsidRPr="00241981">
        <w:rPr>
          <w:lang w:val="en-GB"/>
        </w:rPr>
        <w:t>. Esimation matrix can be solved as</w:t>
      </w:r>
    </w:p>
    <w:p w:rsidR="00241981" w:rsidP="00654FF1" w:rsidRDefault="00241981" w14:paraId="5E6C0DF5" w14:textId="1F450663">
      <w:pPr>
        <w:pStyle w:val="NoSpacing"/>
        <w:jc w:val="both"/>
        <w:rPr>
          <w:lang w:val="en-GB"/>
        </w:rPr>
      </w:pPr>
    </w:p>
    <w:p w:rsidRPr="0069227A" w:rsidR="00241981" w:rsidP="00241981" w:rsidRDefault="003F7D7F" w14:paraId="774DB7A0" w14:textId="506DDAE1">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B=R</m:t>
              </m:r>
            </m:e>
            <m:sub>
              <m:r>
                <w:rPr>
                  <w:rFonts w:ascii="Cambria Math" w:hAnsi="Cambria Math"/>
                  <w:lang w:val="en-GB"/>
                </w:rPr>
                <m:t>yx</m:t>
              </m:r>
            </m:sub>
          </m:sSub>
          <m:sSup>
            <m:sSupPr>
              <m:ctrlPr>
                <w:rPr>
                  <w:rFonts w:ascii="Cambria Math" w:hAnsi="Cambria Math"/>
                  <w:i/>
                  <w:lang w:val="en-GB"/>
                </w:rPr>
              </m:ctrlPr>
            </m:sSupPr>
            <m:e>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e>
            <m:sup>
              <m:r>
                <w:rPr>
                  <w:rFonts w:ascii="Cambria Math" w:hAnsi="Cambria Math"/>
                  <w:lang w:val="en-GB"/>
                </w:rPr>
                <m:t>-1</m:t>
              </m:r>
            </m:sup>
          </m:sSup>
          <m:r>
            <w:rPr>
              <w:rFonts w:ascii="Cambria Math" w:hAnsi="Cambria Math"/>
              <w:lang w:val="en-GB"/>
            </w:rPr>
            <m:t xml:space="preserve"> </m:t>
          </m:r>
        </m:oMath>
      </m:oMathPara>
    </w:p>
    <w:p w:rsidRPr="00241981" w:rsidR="00241981" w:rsidP="00654FF1" w:rsidRDefault="00241981" w14:paraId="75FA52BD" w14:textId="77777777">
      <w:pPr>
        <w:pStyle w:val="NoSpacing"/>
        <w:jc w:val="both"/>
        <w:rPr>
          <w:lang w:val="en-GB"/>
        </w:rPr>
      </w:pPr>
    </w:p>
    <w:p w:rsidR="00C669AB" w:rsidP="00C669AB" w:rsidRDefault="00C669AB" w14:paraId="55B8A38D" w14:textId="7D7E56A1">
      <w:pPr>
        <w:pStyle w:val="Heading5"/>
        <w:rPr>
          <w:lang w:val="en-GB"/>
        </w:rPr>
      </w:pPr>
      <w:r w:rsidRPr="00B37757">
        <w:rPr>
          <w:lang w:val="en-GB"/>
        </w:rPr>
        <w:t xml:space="preserve">Two Dimensional Autocorrelation Function of the Channel </w:t>
      </w:r>
    </w:p>
    <w:p w:rsidR="0069227A" w:rsidP="0069227A" w:rsidRDefault="0069227A" w14:paraId="72CE5D0A" w14:textId="30144C75">
      <w:pPr>
        <w:rPr>
          <w:lang w:val="en-GB"/>
        </w:rPr>
      </w:pPr>
      <w:r w:rsidRPr="0069227A">
        <w:rPr>
          <w:lang w:val="en-GB"/>
        </w:rPr>
        <w:t>Complex fading amplitudes at certain frequency and time is given by</w:t>
      </w:r>
    </w:p>
    <w:p w:rsidRPr="004514E4" w:rsidR="0069227A" w:rsidP="0069227A" w:rsidRDefault="003F7D7F" w14:paraId="15C5EEE9" w14:textId="2FC3C1E9">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=c(</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oMath>
      </m:oMathPara>
    </w:p>
    <w:p w:rsidR="004514E4" w:rsidP="004514E4" w:rsidRDefault="004514E4" w14:paraId="292AA0BE" w14:textId="023A7EFC">
      <w:pPr>
        <w:pStyle w:val="NoSpacing"/>
        <w:jc w:val="both"/>
        <w:rPr>
          <w:lang w:val="en-GB"/>
        </w:rPr>
      </w:pPr>
      <w:r w:rsidRPr="004514E4">
        <w:rPr>
          <w:lang w:val="en-GB"/>
        </w:rPr>
        <w:t xml:space="preserve">where </w:t>
      </w:r>
      <m:oMath>
        <m:r>
          <w:rPr>
            <w:rFonts w:ascii="Cambria Math" w:hAnsi="Cambria Math"/>
            <w:lang w:val="en-GB"/>
          </w:rPr>
          <m:t>c(f,t)</m:t>
        </m:r>
      </m:oMath>
      <w:r w:rsidRPr="004514E4">
        <w:rPr>
          <w:lang w:val="en-GB"/>
        </w:rPr>
        <w:t xml:space="preserve"> is the time-variant channel transfer function. The measurements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m:t>
            </m:r>
          </m:sub>
        </m:sSub>
      </m:oMath>
      <w:r w:rsidRPr="004514E4">
        <w:rPr>
          <w:lang w:val="en-GB"/>
        </w:rPr>
        <w:t xml:space="preserve"> are noisy samples of the channels, that is,</w:t>
      </w:r>
    </w:p>
    <w:p w:rsidRPr="004514E4" w:rsidR="004514E4" w:rsidP="004514E4" w:rsidRDefault="003F7D7F" w14:paraId="192634A2" w14:textId="02F4A0EF">
      <w:pPr>
        <w:pStyle w:val="NoSpacing"/>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m</m:t>
              </m:r>
            </m:sub>
          </m:sSub>
          <m:r>
            <w:rPr>
              <w:rFonts w:ascii="Cambria Math" w:hAnsi="Cambria Math" w:eastAsiaTheme="minorEastAsia"/>
              <w:lang w:val="en-GB"/>
            </w:rPr>
            <m:t>=</m:t>
          </m:r>
          <m:r>
            <w:rPr>
              <w:rFonts w:ascii="Cambria Math" w:hAnsi="Cambria Math"/>
              <w:lang w:val="en-GB"/>
            </w:rPr>
            <m:t>c</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m:t>
                  </m:r>
                </m:sub>
              </m:sSub>
            </m:e>
          </m:d>
          <m:r>
            <w:rPr>
              <w:rFonts w:ascii="Cambria Math" w:hAnsi="Cambria Math"/>
              <w:lang w:val="en-GB"/>
            </w:rPr>
            <m:t>+n</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m:t>
                  </m:r>
                </m:sub>
              </m:sSub>
            </m:e>
          </m:d>
        </m:oMath>
      </m:oMathPara>
    </w:p>
    <w:p w:rsidR="004514E4" w:rsidP="004514E4" w:rsidRDefault="004514E4" w14:paraId="7DCE9755" w14:textId="7990A604">
      <w:pPr>
        <w:pStyle w:val="NoSpacing"/>
        <w:jc w:val="both"/>
        <w:rPr>
          <w:rFonts w:eastAsiaTheme="minorEastAsia"/>
          <w:lang w:val="en-GB"/>
        </w:rPr>
      </w:pPr>
    </w:p>
    <w:p w:rsidR="004514E4" w:rsidP="004514E4" w:rsidRDefault="004514E4" w14:paraId="3D3DEE40" w14:textId="1C413277">
      <w:pPr>
        <w:pStyle w:val="NoSpacing"/>
        <w:jc w:val="both"/>
        <w:rPr>
          <w:lang w:val="en-GB"/>
        </w:rPr>
      </w:pPr>
      <w:r w:rsidRPr="004514E4">
        <w:rPr>
          <w:lang w:val="en-GB"/>
        </w:rPr>
        <w:t xml:space="preserve">where </w:t>
      </w:r>
      <m:oMath>
        <m:r>
          <w:rPr>
            <w:rFonts w:ascii="Cambria Math" w:hAnsi="Cambria Math"/>
            <w:lang w:val="en-GB"/>
          </w:rPr>
          <m:t>n</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m:t>
                </m:r>
              </m:sub>
            </m:sSub>
          </m:e>
        </m:d>
        <m:r>
          <w:rPr>
            <w:rFonts w:ascii="Cambria Math" w:hAnsi="Cambria Math"/>
            <w:lang w:val="en-GB"/>
          </w:rPr>
          <m:t xml:space="preserve"> </m:t>
        </m:r>
      </m:oMath>
      <w:r w:rsidRPr="004514E4">
        <w:rPr>
          <w:lang w:val="en-GB"/>
        </w:rPr>
        <w:t xml:space="preserve">is complex AWGN with variance </w:t>
      </w:r>
      <m:oMath>
        <m:sSup>
          <m:sSupPr>
            <m:ctrlPr>
              <w:rPr>
                <w:rFonts w:ascii="Cambria Math" w:hAnsi="Cambria Math"/>
                <w:i/>
              </w:rPr>
            </m:ctrlPr>
          </m:sSupPr>
          <m:e>
            <m:r>
              <w:rPr>
                <w:rFonts w:ascii="Cambria Math" w:hAnsi="Cambria Math"/>
              </w:rPr>
              <m:t>σ</m:t>
            </m:r>
          </m:e>
          <m:sup>
            <m:r>
              <w:rPr>
                <w:rFonts w:ascii="Cambria Math" w:hAnsi="Cambria Math"/>
                <w:lang w:val="en-GB"/>
              </w:rPr>
              <m:t>2</m:t>
            </m:r>
          </m:sup>
        </m:sSup>
        <m:r>
          <w:rPr>
            <w:rFonts w:ascii="Cambria Math" w:hAnsi="Cambria Math"/>
            <w:lang w:val="en-GB"/>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lang w:val="en-GB"/>
          </w:rPr>
          <m:t>/</m:t>
        </m:r>
        <m:sSub>
          <m:sSubPr>
            <m:ctrlPr>
              <w:rPr>
                <w:rFonts w:ascii="Cambria Math" w:hAnsi="Cambria Math"/>
                <w:i/>
              </w:rPr>
            </m:ctrlPr>
          </m:sSubPr>
          <m:e>
            <m:r>
              <w:rPr>
                <w:rFonts w:ascii="Cambria Math" w:hAnsi="Cambria Math"/>
              </w:rPr>
              <m:t>N</m:t>
            </m:r>
          </m:e>
          <m:sub>
            <m:r>
              <w:rPr>
                <w:rFonts w:ascii="Cambria Math" w:hAnsi="Cambria Math"/>
                <w:lang w:val="en-GB"/>
              </w:rPr>
              <m:t>0</m:t>
            </m:r>
          </m:sub>
        </m:sSub>
      </m:oMath>
      <w:r w:rsidRPr="004514E4">
        <w:rPr>
          <w:lang w:val="en-GB"/>
        </w:rPr>
        <w:t xml:space="preserve">. It is assumed that model for </w:t>
      </w:r>
      <m:oMath>
        <m:r>
          <w:rPr>
            <w:rFonts w:ascii="Cambria Math" w:hAnsi="Cambria Math"/>
            <w:lang w:val="en-GB"/>
          </w:rPr>
          <m:t>c(f,t)</m:t>
        </m:r>
      </m:oMath>
      <w:r w:rsidRPr="004514E4">
        <w:rPr>
          <w:lang w:val="en-GB"/>
        </w:rPr>
        <w:t xml:space="preserve"> is WSSUS, thus the two dimensional autocorrelation function</w:t>
      </w:r>
    </w:p>
    <w:p w:rsidR="004514E4" w:rsidP="004514E4" w:rsidRDefault="004514E4" w14:paraId="0C39BB54" w14:textId="77777777">
      <w:pPr>
        <w:pStyle w:val="NoSpacing"/>
        <w:jc w:val="both"/>
        <w:rPr>
          <w:lang w:val="en-GB"/>
        </w:rPr>
      </w:pPr>
    </w:p>
    <w:p w:rsidRPr="004514E4" w:rsidR="004514E4" w:rsidP="004514E4" w:rsidRDefault="004514E4" w14:paraId="191C81A8" w14:textId="1DD42C8E">
      <w:pPr>
        <w:pStyle w:val="NoSpacing"/>
        <w:jc w:val="both"/>
        <w:rPr>
          <w:rFonts w:eastAsiaTheme="minorEastAsia"/>
          <w:lang w:val="en-GB"/>
        </w:rPr>
      </w:pPr>
      <m:oMathPara>
        <m:oMath>
          <m:r>
            <w:rPr>
              <w:rFonts w:ascii="Cambria Math" w:hAnsi="Cambria Math"/>
              <w:lang w:val="en-GB"/>
            </w:rPr>
            <m:t>E</m:t>
          </m:r>
          <m:d>
            <m:dPr>
              <m:begChr m:val="["/>
              <m:endChr m:val="]"/>
              <m:ctrlPr>
                <w:rPr>
                  <w:rFonts w:ascii="Cambria Math" w:hAnsi="Cambria Math"/>
                  <w:i/>
                  <w:lang w:val="en-GB"/>
                </w:rPr>
              </m:ctrlPr>
            </m:dPr>
            <m:e>
              <m:r>
                <w:rPr>
                  <w:rFonts w:ascii="Cambria Math" w:hAnsi="Cambria Math"/>
                  <w:lang w:val="en-GB"/>
                </w:rPr>
                <m:t>c</m:t>
              </m:r>
              <m:d>
                <m:dPr>
                  <m:ctrlPr>
                    <w:rPr>
                      <w:rFonts w:ascii="Cambria Math" w:hAnsi="Cambria Math"/>
                      <w:i/>
                      <w:lang w:val="en-GB"/>
                    </w:rPr>
                  </m:ctrlPr>
                </m:dPr>
                <m:e>
                  <m:r>
                    <w:rPr>
                      <w:rFonts w:ascii="Cambria Math" w:hAnsi="Cambria Math"/>
                      <w:lang w:val="en-GB"/>
                    </w:rPr>
                    <m:t>f,t</m:t>
                  </m:r>
                </m:e>
              </m:d>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m:t>
                  </m:r>
                </m:sup>
              </m:sSup>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m:t>
                      </m:r>
                    </m:sup>
                  </m:sSup>
                </m:e>
              </m:d>
            </m:e>
          </m:d>
          <m:r>
            <w:rPr>
              <w:rFonts w:ascii="Cambria Math" w:hAnsi="Cambria Math"/>
              <w:lang w:val="en-GB"/>
            </w:rPr>
            <m:t>=R(f-</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r>
            <w:rPr>
              <w:rFonts w:ascii="Cambria Math" w:hAnsi="Cambria Math"/>
              <w:lang w:val="en-GB"/>
            </w:rPr>
            <m:t>,t-</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m:t>
              </m:r>
            </m:sup>
          </m:sSup>
          <m:r>
            <w:rPr>
              <w:rFonts w:ascii="Cambria Math" w:hAnsi="Cambria Math"/>
              <w:lang w:val="en-GB"/>
            </w:rPr>
            <m:t>)</m:t>
          </m:r>
        </m:oMath>
      </m:oMathPara>
    </w:p>
    <w:p w:rsidR="004514E4" w:rsidP="004514E4" w:rsidRDefault="004514E4" w14:paraId="6FBE0F69" w14:textId="69622874">
      <w:pPr>
        <w:pStyle w:val="NoSpacing"/>
        <w:jc w:val="both"/>
        <w:rPr>
          <w:rFonts w:eastAsiaTheme="minorEastAsia"/>
          <w:lang w:val="en-GB"/>
        </w:rPr>
      </w:pPr>
    </w:p>
    <w:p w:rsidR="004514E4" w:rsidP="004514E4" w:rsidRDefault="004514E4" w14:paraId="75B6C6F9" w14:textId="3A9216BD">
      <w:pPr>
        <w:pStyle w:val="NoSpacing"/>
        <w:jc w:val="both"/>
        <w:rPr>
          <w:lang w:val="en-GB"/>
        </w:rPr>
      </w:pPr>
      <w:r w:rsidRPr="004514E4">
        <w:rPr>
          <w:lang w:val="en-GB"/>
        </w:rPr>
        <w:t xml:space="preserve">Noise and the fading are statistically independent, thus the elements of the matrix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 xml:space="preserve"> </m:t>
        </m:r>
      </m:oMath>
      <w:r w:rsidRPr="004514E4">
        <w:rPr>
          <w:lang w:val="en-GB"/>
        </w:rPr>
        <w:t>are given by</w:t>
      </w:r>
    </w:p>
    <w:p w:rsidR="004514E4" w:rsidP="004514E4" w:rsidRDefault="004514E4" w14:paraId="067E0E4C" w14:textId="2CF71EDA">
      <w:pPr>
        <w:pStyle w:val="NoSpacing"/>
        <w:jc w:val="both"/>
        <w:rPr>
          <w:lang w:val="en-GB"/>
        </w:rPr>
      </w:pPr>
    </w:p>
    <w:p w:rsidRPr="004514E4" w:rsidR="004514E4" w:rsidP="004514E4" w:rsidRDefault="003F7D7F" w14:paraId="6FF6C121" w14:textId="693B1633">
      <w:pPr>
        <w:pStyle w:val="NoSpacing"/>
        <w:jc w:val="both"/>
        <w:rPr>
          <w:rFonts w:eastAsiaTheme="minorEastAsia"/>
        </w:rPr>
      </w:pPr>
      <m:oMathPara>
        <m:oMath>
          <m:sSub>
            <m:sSubPr>
              <m:ctrlPr>
                <w:rPr>
                  <w:rFonts w:ascii="Cambria Math" w:hAnsi="Cambria Math"/>
                  <w:i/>
                  <w:lang w:val="en-GB"/>
                </w:rPr>
              </m:ctrlPr>
            </m:sSubPr>
            <m:e>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m:t>
              </m:r>
            </m:e>
            <m:sub>
              <m:r>
                <w:rPr>
                  <w:rFonts w:ascii="Cambria Math" w:hAnsi="Cambria Math"/>
                  <w:lang w:val="en-GB"/>
                </w:rPr>
                <m:t>km</m:t>
              </m:r>
            </m:sub>
          </m:sSub>
          <m:r>
            <w:rPr>
              <w:rFonts w:ascii="Cambria Math" w:hAnsi="Cambria Math"/>
              <w:lang w:val="en-GB"/>
            </w:rPr>
            <m:t>= 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m:t>
                  </m:r>
                </m:sub>
              </m:sSub>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km</m:t>
              </m:r>
            </m:sub>
          </m:sSub>
          <m:sSup>
            <m:sSupPr>
              <m:ctrlPr>
                <w:rPr>
                  <w:rFonts w:ascii="Cambria Math" w:hAnsi="Cambria Math"/>
                  <w:i/>
                </w:rPr>
              </m:ctrlPr>
            </m:sSupPr>
            <m:e>
              <m:r>
                <w:rPr>
                  <w:rFonts w:ascii="Cambria Math" w:hAnsi="Cambria Math"/>
                </w:rPr>
                <m:t>σ</m:t>
              </m:r>
            </m:e>
            <m:sup>
              <m:r>
                <w:rPr>
                  <w:rFonts w:ascii="Cambria Math" w:hAnsi="Cambria Math"/>
                  <w:lang w:val="en-GB"/>
                </w:rPr>
                <m:t>2</m:t>
              </m:r>
            </m:sup>
          </m:sSup>
        </m:oMath>
      </m:oMathPara>
    </w:p>
    <w:p w:rsidR="004514E4" w:rsidP="004514E4" w:rsidRDefault="004514E4" w14:paraId="1ACF8150" w14:textId="25A0AB49">
      <w:pPr>
        <w:pStyle w:val="NoSpacing"/>
        <w:jc w:val="both"/>
        <w:rPr>
          <w:rFonts w:eastAsiaTheme="minorEastAsia"/>
        </w:rPr>
      </w:pPr>
    </w:p>
    <w:p w:rsidR="004514E4" w:rsidP="004514E4" w:rsidRDefault="004514E4" w14:paraId="1FD7E577" w14:textId="31D911C3">
      <w:pPr>
        <w:pStyle w:val="NoSpacing"/>
        <w:jc w:val="both"/>
        <w:rPr>
          <w:lang w:val="en-GB"/>
        </w:rPr>
      </w:pPr>
      <w:r w:rsidRPr="004514E4">
        <w:rPr>
          <w:lang w:val="en-GB"/>
        </w:rPr>
        <w:t xml:space="preserve">and the elements of the matrix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yx</m:t>
            </m:r>
          </m:sub>
        </m:sSub>
      </m:oMath>
      <w:r w:rsidRPr="004514E4">
        <w:rPr>
          <w:lang w:val="en-GB"/>
        </w:rPr>
        <w:t xml:space="preserve"> are given by</w:t>
      </w:r>
    </w:p>
    <w:p w:rsidR="00992B75" w:rsidP="004514E4" w:rsidRDefault="00992B75" w14:paraId="144DB962" w14:textId="04CD9A54">
      <w:pPr>
        <w:pStyle w:val="NoSpacing"/>
        <w:jc w:val="both"/>
        <w:rPr>
          <w:lang w:val="en-GB"/>
        </w:rPr>
      </w:pPr>
    </w:p>
    <w:p w:rsidRPr="00FB017E" w:rsidR="0069227A" w:rsidP="00992B75" w:rsidRDefault="003F7D7F" w14:paraId="07CCDB75" w14:textId="171E65AE">
      <w:pPr>
        <w:pStyle w:val="NoSpacing"/>
        <w:jc w:val="both"/>
        <w:rPr>
          <w:rFonts w:eastAsiaTheme="minorEastAsia"/>
          <w:lang w:val="en-GB"/>
        </w:rPr>
      </w:pPr>
      <m:oMathPara>
        <m:oMath>
          <m:sSub>
            <m:sSubPr>
              <m:ctrlPr>
                <w:rPr>
                  <w:rFonts w:ascii="Cambria Math" w:hAnsi="Cambria Math"/>
                  <w:i/>
                  <w:lang w:val="en-GB"/>
                </w:rPr>
              </m:ctrlPr>
            </m:sSubPr>
            <m:e>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yx</m:t>
                  </m:r>
                </m:sub>
              </m:sSub>
              <m:r>
                <w:rPr>
                  <w:rFonts w:ascii="Cambria Math" w:hAnsi="Cambria Math"/>
                  <w:lang w:val="en-GB"/>
                </w:rPr>
                <m:t>)</m:t>
              </m:r>
            </m:e>
            <m:sub>
              <m:r>
                <w:rPr>
                  <w:rFonts w:ascii="Cambria Math" w:hAnsi="Cambria Math"/>
                  <w:lang w:val="en-GB"/>
                </w:rPr>
                <m:t>lm</m:t>
              </m:r>
            </m:sub>
          </m:sSub>
          <m:r>
            <w:rPr>
              <w:rFonts w:ascii="Cambria Math" w:hAnsi="Cambria Math"/>
              <w:lang w:val="en-GB"/>
            </w:rPr>
            <m:t>= 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m:t>
                  </m:r>
                </m:sub>
              </m:sSub>
            </m:e>
          </m:d>
        </m:oMath>
      </m:oMathPara>
    </w:p>
    <w:p w:rsidRPr="00FB017E" w:rsidR="00992B75" w:rsidP="00992B75" w:rsidRDefault="00992B75" w14:paraId="4BBB0E35" w14:textId="77777777">
      <w:pPr>
        <w:pStyle w:val="NoSpacing"/>
        <w:jc w:val="both"/>
        <w:rPr>
          <w:rFonts w:eastAsiaTheme="minorEastAsia"/>
          <w:lang w:val="en-GB"/>
        </w:rPr>
      </w:pPr>
    </w:p>
    <w:p w:rsidR="00C669AB" w:rsidP="00C669AB" w:rsidRDefault="00C669AB" w14:paraId="276735E3" w14:textId="621CD94C">
      <w:pPr>
        <w:pStyle w:val="Heading5"/>
        <w:rPr>
          <w:lang w:val="en-GB"/>
        </w:rPr>
      </w:pPr>
      <w:r w:rsidRPr="00B37757">
        <w:rPr>
          <w:lang w:val="en-GB"/>
        </w:rPr>
        <w:t xml:space="preserve">Wiener Interpolation of the Channel in Frequency Direction </w:t>
      </w:r>
    </w:p>
    <w:p w:rsidR="00992B75" w:rsidP="00005900" w:rsidRDefault="00005900" w14:paraId="07C934D8" w14:textId="67C249FA">
      <w:pPr>
        <w:pStyle w:val="NoSpacing"/>
        <w:jc w:val="both"/>
        <w:rPr>
          <w:lang w:val="en-GB"/>
        </w:rPr>
      </w:pPr>
      <w:r w:rsidRPr="00005900">
        <w:rPr>
          <w:lang w:val="en-GB"/>
        </w:rPr>
        <w:t xml:space="preserve">If we utilize only frequency domain measurements from the channel transfer function and assume uncorrelated scattering the process </w:t>
      </w:r>
      <m:oMath>
        <m:r>
          <w:rPr>
            <w:rFonts w:ascii="Cambria Math" w:hAnsi="Cambria Math"/>
            <w:lang w:val="en-GB"/>
          </w:rPr>
          <m:t>c</m:t>
        </m:r>
        <m:d>
          <m:dPr>
            <m:ctrlPr>
              <w:rPr>
                <w:rFonts w:ascii="Cambria Math" w:hAnsi="Cambria Math"/>
                <w:i/>
                <w:lang w:val="en-GB"/>
              </w:rPr>
            </m:ctrlPr>
          </m:dPr>
          <m:e>
            <m:r>
              <w:rPr>
                <w:rFonts w:ascii="Cambria Math" w:hAnsi="Cambria Math"/>
                <w:lang w:val="en-GB"/>
              </w:rPr>
              <m:t>f,t</m:t>
            </m:r>
          </m:e>
        </m:d>
      </m:oMath>
      <w:r w:rsidRPr="00005900">
        <w:rPr>
          <w:lang w:val="en-GB"/>
        </w:rPr>
        <w:t>, the frequency correlation function is given by</w:t>
      </w:r>
    </w:p>
    <w:p w:rsidR="00005900" w:rsidP="00005900" w:rsidRDefault="00005900" w14:paraId="239CF8F4" w14:textId="77777777">
      <w:pPr>
        <w:pStyle w:val="NoSpacing"/>
        <w:jc w:val="both"/>
        <w:rPr>
          <w:lang w:val="en-GB"/>
        </w:rPr>
      </w:pPr>
    </w:p>
    <w:p w:rsidRPr="00005900" w:rsidR="00005900" w:rsidP="00005900" w:rsidRDefault="00005900" w14:paraId="0CE105A0" w14:textId="2F59E612">
      <w:pPr>
        <w:pStyle w:val="NoSpacing"/>
        <w:jc w:val="both"/>
        <w:rPr>
          <w:rFonts w:eastAsiaTheme="minorEastAsia"/>
          <w:lang w:val="en-GB"/>
        </w:rPr>
      </w:pPr>
      <m:oMathPara>
        <m:oMath>
          <m:r>
            <w:rPr>
              <w:rFonts w:ascii="Cambria Math" w:hAnsi="Cambria Math"/>
              <w:lang w:val="en-GB"/>
            </w:rPr>
            <m:t>R</m:t>
          </m:r>
          <m:d>
            <m:dPr>
              <m:ctrlPr>
                <w:rPr>
                  <w:rFonts w:ascii="Cambria Math" w:hAnsi="Cambria Math"/>
                  <w:i/>
                  <w:lang w:val="en-GB"/>
                </w:rPr>
              </m:ctrlPr>
            </m:dPr>
            <m:e>
              <m:r>
                <w:rPr>
                  <w:rFonts w:ascii="Cambria Math" w:hAnsi="Cambria Math"/>
                  <w:lang w:val="en-GB"/>
                </w:rPr>
                <m:t>f,0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c</m:t>
              </m:r>
            </m:sub>
          </m:sSub>
          <m:r>
            <w:rPr>
              <w:rFonts w:ascii="Cambria Math" w:hAnsi="Cambria Math"/>
              <w:lang w:val="en-GB"/>
            </w:rPr>
            <m:t>(f)</m:t>
          </m:r>
        </m:oMath>
      </m:oMathPara>
    </w:p>
    <w:p w:rsidR="00005900" w:rsidP="00005900" w:rsidRDefault="00005900" w14:paraId="26DBFF68" w14:textId="60E1FB77">
      <w:pPr>
        <w:pStyle w:val="NoSpacing"/>
        <w:jc w:val="both"/>
        <w:rPr>
          <w:rFonts w:eastAsiaTheme="minorEastAsia"/>
          <w:lang w:val="en-GB"/>
        </w:rPr>
      </w:pPr>
    </w:p>
    <w:p w:rsidR="00005900" w:rsidP="00005900" w:rsidRDefault="00005900" w14:paraId="5878F765" w14:textId="522E8A66">
      <w:pPr>
        <w:pStyle w:val="NoSpacing"/>
        <w:jc w:val="both"/>
        <w:rPr>
          <w:lang w:val="en-GB"/>
        </w:rPr>
      </w:pPr>
      <w:r w:rsidRPr="00005900">
        <w:rPr>
          <w:lang w:val="en-GB"/>
        </w:rPr>
        <w:t xml:space="preserve">which is Fourier transform of the delay power spectrum. If we assume the delay power spectrum is exponentially decaying </w:t>
      </w:r>
      <w:sdt>
        <w:sdtPr>
          <w:rPr>
            <w:lang w:val="en-GB"/>
          </w:rPr>
          <w:id w:val="1617091978"/>
          <w:citation/>
        </w:sdtPr>
        <w:sdtEndPr/>
        <w:sdtContent>
          <w:r w:rsidR="002B2549">
            <w:rPr>
              <w:lang w:val="en-GB"/>
            </w:rPr>
            <w:fldChar w:fldCharType="begin"/>
          </w:r>
          <w:r w:rsidRPr="0064730F" w:rsidR="002B2549">
            <w:rPr>
              <w:lang w:val="en-GB"/>
            </w:rPr>
            <w:instrText xml:space="preserve"> CITATION Jak \l 1035 </w:instrText>
          </w:r>
          <w:r w:rsidR="002B2549">
            <w:rPr>
              <w:lang w:val="en-GB"/>
            </w:rPr>
            <w:fldChar w:fldCharType="separate"/>
          </w:r>
          <w:r w:rsidRPr="00DA752E" w:rsidR="00DA752E">
            <w:rPr>
              <w:noProof/>
              <w:lang w:val="en-GB"/>
            </w:rPr>
            <w:t>[11]</w:t>
          </w:r>
          <w:r w:rsidR="002B2549">
            <w:rPr>
              <w:lang w:val="en-GB"/>
            </w:rPr>
            <w:fldChar w:fldCharType="end"/>
          </w:r>
        </w:sdtContent>
      </w:sdt>
      <w:r w:rsidRPr="00005900">
        <w:rPr>
          <w:lang w:val="en-GB"/>
        </w:rPr>
        <w:t xml:space="preserve"> (fair assumption) the frequency autocorrelation function is given by</w:t>
      </w:r>
      <w:r w:rsidR="00754887">
        <w:rPr>
          <w:lang w:val="en-GB"/>
        </w:rPr>
        <w:t xml:space="preserve"> </w:t>
      </w:r>
    </w:p>
    <w:p w:rsidR="00005900" w:rsidP="00005900" w:rsidRDefault="00005900" w14:paraId="136B7C80" w14:textId="1D93EFC7">
      <w:pPr>
        <w:pStyle w:val="NoSpacing"/>
        <w:jc w:val="both"/>
        <w:rPr>
          <w:lang w:val="en-GB"/>
        </w:rPr>
      </w:pPr>
    </w:p>
    <w:p w:rsidRPr="00005900" w:rsidR="00005900" w:rsidP="00005900" w:rsidRDefault="003F7D7F" w14:paraId="7FCA9804" w14:textId="586738CC">
      <w:pPr>
        <w:pStyle w:val="NoSpacing"/>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f</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j2πf</m:t>
              </m:r>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m</m:t>
                  </m:r>
                </m:sub>
              </m:sSub>
            </m:den>
          </m:f>
        </m:oMath>
      </m:oMathPara>
    </w:p>
    <w:p w:rsidR="005E4F32" w:rsidP="00005900" w:rsidRDefault="005E4F32" w14:paraId="137AAAEB" w14:textId="77777777">
      <w:pPr>
        <w:pStyle w:val="NoSpacing"/>
        <w:jc w:val="both"/>
        <w:rPr>
          <w:lang w:val="en-GB"/>
        </w:rPr>
      </w:pPr>
    </w:p>
    <w:p w:rsidR="00005900" w:rsidP="00005900" w:rsidRDefault="00005900" w14:paraId="0AFAD556" w14:textId="2E587B30">
      <w:pPr>
        <w:pStyle w:val="NoSpacing"/>
        <w:jc w:val="both"/>
        <w:rPr>
          <w:lang w:val="en-GB"/>
        </w:rPr>
      </w:pPr>
      <w:r w:rsidRPr="00005900">
        <w:rPr>
          <w:lang w:val="en-GB"/>
        </w:rPr>
        <w:t xml:space="preserve">The autocorrelation matrix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oMath>
      <w:r w:rsidRPr="00005900">
        <w:rPr>
          <w:lang w:val="en-GB"/>
        </w:rPr>
        <w:t xml:space="preserve"> has the elements</w:t>
      </w:r>
    </w:p>
    <w:p w:rsidR="00005900" w:rsidP="00005900" w:rsidRDefault="00005900" w14:paraId="1E02FA60" w14:textId="77777777">
      <w:pPr>
        <w:pStyle w:val="NoSpacing"/>
        <w:jc w:val="both"/>
        <w:rPr>
          <w:lang w:val="en-GB"/>
        </w:rPr>
      </w:pPr>
    </w:p>
    <w:p w:rsidRPr="00005900" w:rsidR="00005900" w:rsidP="00005900" w:rsidRDefault="003F7D7F" w14:paraId="0C94071C" w14:textId="45ACE460">
      <w:pPr>
        <w:pStyle w:val="NoSpacing"/>
        <w:jc w:val="both"/>
        <w:rPr>
          <w:rFonts w:eastAsiaTheme="minorEastAsia"/>
        </w:rPr>
      </w:pPr>
      <m:oMathPara>
        <m:oMath>
          <m:sSub>
            <m:sSubPr>
              <m:ctrlPr>
                <w:rPr>
                  <w:rFonts w:ascii="Cambria Math" w:hAnsi="Cambria Math"/>
                  <w:i/>
                  <w:lang w:val="en-GB"/>
                </w:rPr>
              </m:ctrlPr>
            </m:sSubPr>
            <m:e>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m:t>
              </m:r>
            </m:e>
            <m:sub>
              <m:r>
                <w:rPr>
                  <w:rFonts w:ascii="Cambria Math" w:hAnsi="Cambria Math"/>
                  <w:lang w:val="en-GB"/>
                </w:rPr>
                <m:t>km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m</m:t>
                  </m:r>
                </m:sub>
              </m:sSub>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km</m:t>
              </m:r>
            </m:sub>
          </m:sSub>
          <m:sSup>
            <m:sSupPr>
              <m:ctrlPr>
                <w:rPr>
                  <w:rFonts w:ascii="Cambria Math" w:hAnsi="Cambria Math"/>
                  <w:i/>
                </w:rPr>
              </m:ctrlPr>
            </m:sSupPr>
            <m:e>
              <m:r>
                <w:rPr>
                  <w:rFonts w:ascii="Cambria Math" w:hAnsi="Cambria Math"/>
                </w:rPr>
                <m:t>σ</m:t>
              </m:r>
            </m:e>
            <m:sup>
              <m:r>
                <w:rPr>
                  <w:rFonts w:ascii="Cambria Math" w:hAnsi="Cambria Math"/>
                  <w:lang w:val="en-GB"/>
                </w:rPr>
                <m:t>2</m:t>
              </m:r>
            </m:sup>
          </m:sSup>
        </m:oMath>
      </m:oMathPara>
    </w:p>
    <w:p w:rsidR="00005900" w:rsidP="00005900" w:rsidRDefault="00005900" w14:paraId="14C20554" w14:textId="725321CF">
      <w:pPr>
        <w:pStyle w:val="NoSpacing"/>
        <w:jc w:val="both"/>
        <w:rPr>
          <w:rFonts w:eastAsiaTheme="minorEastAsia"/>
        </w:rPr>
      </w:pPr>
    </w:p>
    <w:p w:rsidR="00005900" w:rsidP="00005900" w:rsidRDefault="00005900" w14:paraId="7A44E82C" w14:textId="043BD9AE">
      <w:pPr>
        <w:pStyle w:val="NoSpacing"/>
        <w:jc w:val="both"/>
        <w:rPr>
          <w:lang w:val="en-GB"/>
        </w:rPr>
      </w:pPr>
      <w:r w:rsidRPr="00005900">
        <w:rPr>
          <w:lang w:val="en-GB"/>
        </w:rPr>
        <w:t>and the cross correlation matrix elements</w:t>
      </w:r>
    </w:p>
    <w:p w:rsidR="00005900" w:rsidP="00005900" w:rsidRDefault="00005900" w14:paraId="071A9433" w14:textId="21B40D8B">
      <w:pPr>
        <w:pStyle w:val="NoSpacing"/>
        <w:jc w:val="both"/>
        <w:rPr>
          <w:lang w:val="en-GB"/>
        </w:rPr>
      </w:pPr>
    </w:p>
    <w:p w:rsidRPr="00992B75" w:rsidR="00005900" w:rsidP="00005900" w:rsidRDefault="003F7D7F" w14:paraId="0B9471C4" w14:textId="45096A54">
      <w:pPr>
        <w:pStyle w:val="NoSpacing"/>
        <w:jc w:val="both"/>
        <w:rPr>
          <w:rFonts w:eastAsiaTheme="minorEastAsia"/>
          <w:lang w:val="en-GB"/>
        </w:rPr>
      </w:pPr>
      <m:oMathPara>
        <m:oMath>
          <m:sSub>
            <m:sSubPr>
              <m:ctrlPr>
                <w:rPr>
                  <w:rFonts w:ascii="Cambria Math" w:hAnsi="Cambria Math"/>
                  <w:i/>
                  <w:lang w:val="en-GB"/>
                </w:rPr>
              </m:ctrlPr>
            </m:sSubPr>
            <m:e>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yx</m:t>
                  </m:r>
                </m:sub>
              </m:sSub>
              <m:r>
                <w:rPr>
                  <w:rFonts w:ascii="Cambria Math" w:hAnsi="Cambria Math"/>
                  <w:lang w:val="en-GB"/>
                </w:rPr>
                <m:t>)</m:t>
              </m:r>
            </m:e>
            <m:sub>
              <m:r>
                <w:rPr>
                  <w:rFonts w:ascii="Cambria Math" w:hAnsi="Cambria Math"/>
                  <w:lang w:val="en-GB"/>
                </w:rPr>
                <m:t>km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m</m:t>
                  </m:r>
                </m:sub>
              </m:sSub>
            </m:e>
          </m:d>
        </m:oMath>
      </m:oMathPara>
    </w:p>
    <w:p w:rsidR="00005900" w:rsidP="00005900" w:rsidRDefault="00005900" w14:paraId="13785D00" w14:textId="0D94F2B8">
      <w:pPr>
        <w:pStyle w:val="NoSpacing"/>
        <w:jc w:val="both"/>
        <w:rPr>
          <w:rFonts w:eastAsiaTheme="minorEastAsia"/>
          <w:lang w:val="en-GB"/>
        </w:rPr>
      </w:pPr>
    </w:p>
    <w:p w:rsidRPr="007923E0" w:rsidR="001138EF" w:rsidP="001138EF" w:rsidRDefault="008D0A77" w14:paraId="0C450E37" w14:textId="0C1C15E5">
      <w:pPr>
        <w:pStyle w:val="Heading5"/>
        <w:rPr>
          <w:lang w:val="en-GB"/>
        </w:rPr>
      </w:pPr>
      <w:bookmarkStart w:name="_Ref41385888" w:id="75"/>
      <w:r w:rsidRPr="008D0A77">
        <w:rPr>
          <w:lang w:val="en-GB"/>
        </w:rPr>
        <w:t>Generic FD Wiener parameterization i</w:t>
      </w:r>
      <w:r>
        <w:rPr>
          <w:lang w:val="en-GB"/>
        </w:rPr>
        <w:t>n Korak</w:t>
      </w:r>
      <w:bookmarkEnd w:id="75"/>
      <w:r w:rsidR="00457968">
        <w:rPr>
          <w:lang w:val="en-GB"/>
        </w:rPr>
        <w:t xml:space="preserve"> </w:t>
      </w:r>
    </w:p>
    <w:tbl>
      <w:tblPr>
        <w:tblStyle w:val="TableGridLight"/>
        <w:tblW w:w="0" w:type="auto"/>
        <w:tblLook w:val="04A0" w:firstRow="1" w:lastRow="0" w:firstColumn="1" w:lastColumn="0" w:noHBand="0" w:noVBand="1"/>
      </w:tblPr>
      <w:tblGrid>
        <w:gridCol w:w="2695"/>
        <w:gridCol w:w="4388"/>
        <w:gridCol w:w="992"/>
        <w:gridCol w:w="1553"/>
      </w:tblGrid>
      <w:tr w:rsidRPr="00D85748" w:rsidR="001138EF" w:rsidTr="0091065E" w14:paraId="44507719" w14:textId="77777777">
        <w:tc>
          <w:tcPr>
            <w:tcW w:w="2695" w:type="dxa"/>
          </w:tcPr>
          <w:p w:rsidRPr="00D85748" w:rsidR="001138EF" w:rsidP="0091065E" w:rsidRDefault="001138EF" w14:paraId="1DE1BE50" w14:textId="77777777">
            <w:pPr>
              <w:pStyle w:val="NoSpacing"/>
              <w:rPr>
                <w:b/>
                <w:bCs/>
              </w:rPr>
            </w:pPr>
            <w:r w:rsidRPr="00D85748">
              <w:rPr>
                <w:b/>
                <w:bCs/>
              </w:rPr>
              <w:t>Parameter</w:t>
            </w:r>
          </w:p>
        </w:tc>
        <w:tc>
          <w:tcPr>
            <w:tcW w:w="4388" w:type="dxa"/>
          </w:tcPr>
          <w:p w:rsidRPr="00D85748" w:rsidR="001138EF" w:rsidP="0091065E" w:rsidRDefault="001138EF" w14:paraId="784EB496" w14:textId="77777777">
            <w:pPr>
              <w:pStyle w:val="NoSpacing"/>
              <w:rPr>
                <w:b/>
                <w:bCs/>
              </w:rPr>
            </w:pPr>
            <w:r w:rsidRPr="00D85748">
              <w:rPr>
                <w:b/>
                <w:bCs/>
              </w:rPr>
              <w:t>Description</w:t>
            </w:r>
          </w:p>
        </w:tc>
        <w:tc>
          <w:tcPr>
            <w:tcW w:w="992" w:type="dxa"/>
          </w:tcPr>
          <w:p w:rsidRPr="00D85748" w:rsidR="001138EF" w:rsidP="0091065E" w:rsidRDefault="001138EF" w14:paraId="7E72E12A" w14:textId="77777777">
            <w:pPr>
              <w:pStyle w:val="NoSpacing"/>
              <w:rPr>
                <w:b/>
                <w:bCs/>
              </w:rPr>
            </w:pPr>
            <w:r w:rsidRPr="00D85748">
              <w:rPr>
                <w:b/>
                <w:bCs/>
              </w:rPr>
              <w:t xml:space="preserve">Value </w:t>
            </w:r>
          </w:p>
        </w:tc>
        <w:tc>
          <w:tcPr>
            <w:tcW w:w="1553" w:type="dxa"/>
          </w:tcPr>
          <w:p w:rsidRPr="00D85748" w:rsidR="001138EF" w:rsidP="0091065E" w:rsidRDefault="001138EF" w14:paraId="18350012" w14:textId="77777777">
            <w:pPr>
              <w:pStyle w:val="NoSpacing"/>
              <w:rPr>
                <w:b/>
                <w:bCs/>
              </w:rPr>
            </w:pPr>
            <w:r w:rsidRPr="00D85748">
              <w:rPr>
                <w:b/>
                <w:bCs/>
              </w:rPr>
              <w:t>Default value</w:t>
            </w:r>
          </w:p>
        </w:tc>
      </w:tr>
      <w:tr w:rsidRPr="00E80D00" w:rsidR="001138EF" w:rsidTr="0091065E" w14:paraId="7C80ED5F" w14:textId="77777777">
        <w:tc>
          <w:tcPr>
            <w:tcW w:w="2695" w:type="dxa"/>
          </w:tcPr>
          <w:p w:rsidRPr="00A725E0" w:rsidR="001138EF" w:rsidP="0091065E" w:rsidRDefault="001138EF" w14:paraId="5DF5DBA3" w14:textId="451AF4DD">
            <w:pPr>
              <w:pStyle w:val="NoSpacing"/>
              <w:rPr>
                <w:lang w:val="en-GB"/>
              </w:rPr>
            </w:pPr>
            <w:r w:rsidRPr="00B61DB7">
              <w:rPr>
                <w:lang w:val="en-GB"/>
              </w:rPr>
              <w:t>designType</w:t>
            </w:r>
          </w:p>
        </w:tc>
        <w:tc>
          <w:tcPr>
            <w:tcW w:w="4388" w:type="dxa"/>
          </w:tcPr>
          <w:p w:rsidRPr="004D2C1A" w:rsidR="001138EF" w:rsidP="001138EF" w:rsidRDefault="001138EF" w14:paraId="5DE13CE8" w14:textId="5AC1D38F">
            <w:pPr>
              <w:pStyle w:val="NoSpacing"/>
              <w:jc w:val="both"/>
              <w:rPr>
                <w:lang w:val="en-GB"/>
              </w:rPr>
            </w:pPr>
            <w:r w:rsidRPr="004D2C1A">
              <w:rPr>
                <w:lang w:val="en-GB"/>
              </w:rPr>
              <w:t>specify whether the SDR channel estimator matrices are designed on-fly or if estimators are selected among those stored into an offline-designed (pre-calculated) look-up table instead</w:t>
            </w:r>
          </w:p>
          <w:p w:rsidRPr="00A725E0" w:rsidR="001138EF" w:rsidP="0091065E" w:rsidRDefault="001138EF" w14:paraId="3BF7E916" w14:textId="5130F2D9">
            <w:pPr>
              <w:autoSpaceDE w:val="0"/>
              <w:autoSpaceDN w:val="0"/>
              <w:adjustRightInd w:val="0"/>
              <w:rPr>
                <w:lang w:val="en-GB"/>
              </w:rPr>
            </w:pPr>
          </w:p>
        </w:tc>
        <w:tc>
          <w:tcPr>
            <w:tcW w:w="992" w:type="dxa"/>
          </w:tcPr>
          <w:p w:rsidRPr="00A725E0" w:rsidR="001138EF" w:rsidP="0091065E" w:rsidRDefault="001138EF" w14:paraId="30B5C7E9" w14:textId="77777777">
            <w:pPr>
              <w:pStyle w:val="NoSpacing"/>
              <w:rPr>
                <w:lang w:val="en-GB"/>
              </w:rPr>
            </w:pPr>
            <w:r w:rsidRPr="001340F1">
              <w:rPr>
                <w:lang w:val="en-GB"/>
              </w:rPr>
              <w:t>string</w:t>
            </w:r>
          </w:p>
        </w:tc>
        <w:tc>
          <w:tcPr>
            <w:tcW w:w="1553" w:type="dxa"/>
          </w:tcPr>
          <w:p w:rsidRPr="00B61DB7" w:rsidR="001138EF" w:rsidP="0091065E" w:rsidRDefault="001138EF" w14:paraId="48C30418" w14:textId="43D3044D">
            <w:pPr>
              <w:pStyle w:val="NoSpacing"/>
              <w:rPr>
                <w:lang w:val="en-GB"/>
              </w:rPr>
            </w:pPr>
            <w:r w:rsidRPr="00B61DB7">
              <w:rPr>
                <w:lang w:val="en-GB"/>
              </w:rPr>
              <w:t>on-fly-design</w:t>
            </w:r>
            <w:r w:rsidR="00B61DB7">
              <w:rPr>
                <w:lang w:val="en-GB"/>
              </w:rPr>
              <w:t xml:space="preserve"> </w:t>
            </w:r>
            <w:r w:rsidRPr="001340F1" w:rsidR="00B61DB7">
              <w:rPr>
                <w:lang w:val="en-GB"/>
              </w:rPr>
              <w:t>|</w:t>
            </w:r>
            <w:r w:rsidR="00B61DB7">
              <w:rPr>
                <w:lang w:val="en-GB"/>
              </w:rPr>
              <w:t xml:space="preserve"> </w:t>
            </w:r>
            <w:r w:rsidRPr="007923E0" w:rsidR="00B61DB7">
              <w:rPr>
                <w:lang w:val="en-GB"/>
              </w:rPr>
              <w:t>pre-designed-lookup-table</w:t>
            </w:r>
          </w:p>
        </w:tc>
      </w:tr>
      <w:tr w:rsidRPr="001340F1" w:rsidR="001138EF" w:rsidTr="0091065E" w14:paraId="512568C8" w14:textId="77777777">
        <w:trPr>
          <w:trHeight w:val="291"/>
        </w:trPr>
        <w:tc>
          <w:tcPr>
            <w:tcW w:w="2695" w:type="dxa"/>
          </w:tcPr>
          <w:p w:rsidRPr="000E72C4" w:rsidR="001138EF" w:rsidP="0091065E" w:rsidRDefault="001138EF" w14:paraId="791F61D9" w14:textId="061D9A03">
            <w:pPr>
              <w:pStyle w:val="NoSpacing"/>
              <w:rPr>
                <w:lang w:val="en-GB"/>
              </w:rPr>
            </w:pPr>
            <w:r w:rsidRPr="007923E0">
              <w:rPr>
                <w:lang w:val="en-GB"/>
              </w:rPr>
              <w:t>fdCorrFcn</w:t>
            </w:r>
          </w:p>
        </w:tc>
        <w:tc>
          <w:tcPr>
            <w:tcW w:w="4388" w:type="dxa"/>
          </w:tcPr>
          <w:p w:rsidRPr="001340F1" w:rsidR="001138EF" w:rsidP="0091065E" w:rsidRDefault="001138EF" w14:paraId="7C20EDF8" w14:textId="6EA0D35C">
            <w:pPr>
              <w:autoSpaceDE w:val="0"/>
              <w:autoSpaceDN w:val="0"/>
              <w:adjustRightInd w:val="0"/>
              <w:rPr>
                <w:lang w:val="en-GB"/>
              </w:rPr>
            </w:pPr>
            <w:r w:rsidRPr="004D2C1A">
              <w:rPr>
                <w:lang w:val="en-GB"/>
              </w:rPr>
              <w:t>There are five practical approaches, referred to as the ‘fdCorrMdl-1’, ‘fdCorrMdl-2’, ‘fdCorrMdl-3’, ‘fdCorrMdl-4’, ‘fdCorrMdl-5’</w:t>
            </w:r>
            <w:r w:rsidR="00B61DB7">
              <w:rPr>
                <w:lang w:val="en-GB"/>
              </w:rPr>
              <w:t xml:space="preserve"> </w:t>
            </w:r>
            <w:r w:rsidRPr="001A2399" w:rsidR="00B61DB7">
              <w:rPr>
                <w:vertAlign w:val="superscript"/>
                <w:lang w:val="en-GB"/>
              </w:rPr>
              <w:t>(Note 1)</w:t>
            </w:r>
          </w:p>
        </w:tc>
        <w:tc>
          <w:tcPr>
            <w:tcW w:w="992" w:type="dxa"/>
          </w:tcPr>
          <w:p w:rsidRPr="00A725E0" w:rsidR="001138EF" w:rsidP="0091065E" w:rsidRDefault="001138EF" w14:paraId="165631EA" w14:textId="734F06CC">
            <w:pPr>
              <w:pStyle w:val="NoSpacing"/>
              <w:rPr>
                <w:lang w:val="en-GB"/>
              </w:rPr>
            </w:pPr>
            <w:r>
              <w:rPr>
                <w:lang w:val="en-GB"/>
              </w:rPr>
              <w:t>string</w:t>
            </w:r>
          </w:p>
        </w:tc>
        <w:tc>
          <w:tcPr>
            <w:tcW w:w="1553" w:type="dxa"/>
          </w:tcPr>
          <w:p w:rsidRPr="001340F1" w:rsidR="001138EF" w:rsidP="0091065E" w:rsidRDefault="001138EF" w14:paraId="03C5AA5D" w14:textId="77777777">
            <w:pPr>
              <w:pStyle w:val="NoSpacing"/>
              <w:rPr>
                <w:lang w:val="en-GB"/>
              </w:rPr>
            </w:pPr>
            <w:r w:rsidRPr="001340F1">
              <w:rPr>
                <w:lang w:val="en-GB"/>
              </w:rPr>
              <w:t>0 | 1 | 2 | 3 | 4</w:t>
            </w:r>
          </w:p>
        </w:tc>
      </w:tr>
      <w:tr w:rsidRPr="00E80D00" w:rsidR="001138EF" w:rsidTr="0091065E" w14:paraId="14A830A3" w14:textId="77777777">
        <w:tc>
          <w:tcPr>
            <w:tcW w:w="2695" w:type="dxa"/>
          </w:tcPr>
          <w:p w:rsidRPr="001340F1" w:rsidR="001138EF" w:rsidP="0091065E" w:rsidRDefault="009440F9" w14:paraId="2331A6EF" w14:textId="0C3F515D">
            <w:pPr>
              <w:pStyle w:val="NoSpacing"/>
              <w:rPr>
                <w:lang w:val="en-GB"/>
              </w:rPr>
            </w:pPr>
            <w:r w:rsidRPr="007923E0">
              <w:rPr>
                <w:lang w:val="en-GB"/>
              </w:rPr>
              <w:t>fdWienerTyp</w:t>
            </w:r>
          </w:p>
        </w:tc>
        <w:tc>
          <w:tcPr>
            <w:tcW w:w="4388" w:type="dxa"/>
          </w:tcPr>
          <w:p w:rsidRPr="007923E0" w:rsidR="007923E0" w:rsidP="007923E0" w:rsidRDefault="007923E0" w14:paraId="44E1A3DF" w14:textId="77777777">
            <w:pPr>
              <w:autoSpaceDE w:val="0"/>
              <w:autoSpaceDN w:val="0"/>
              <w:adjustRightInd w:val="0"/>
              <w:rPr>
                <w:lang w:val="en-GB"/>
              </w:rPr>
            </w:pPr>
            <w:r w:rsidRPr="007923E0">
              <w:rPr>
                <w:lang w:val="en-GB"/>
              </w:rPr>
              <w:t>frequency-domain Wiener filter design</w:t>
            </w:r>
          </w:p>
          <w:p w:rsidRPr="001340F1" w:rsidR="001138EF" w:rsidP="0091065E" w:rsidRDefault="001138EF" w14:paraId="42DDF657" w14:textId="7954CA4B">
            <w:pPr>
              <w:autoSpaceDE w:val="0"/>
              <w:autoSpaceDN w:val="0"/>
              <w:adjustRightInd w:val="0"/>
              <w:rPr>
                <w:lang w:val="en-GB"/>
              </w:rPr>
            </w:pPr>
          </w:p>
        </w:tc>
        <w:tc>
          <w:tcPr>
            <w:tcW w:w="992" w:type="dxa"/>
          </w:tcPr>
          <w:p w:rsidRPr="001340F1" w:rsidR="001138EF" w:rsidP="0091065E" w:rsidRDefault="001138EF" w14:paraId="58404770" w14:textId="77777777">
            <w:pPr>
              <w:pStyle w:val="NoSpacing"/>
              <w:rPr>
                <w:lang w:val="en-GB"/>
              </w:rPr>
            </w:pPr>
            <w:r w:rsidRPr="001340F1">
              <w:rPr>
                <w:lang w:val="en-GB"/>
              </w:rPr>
              <w:t>string</w:t>
            </w:r>
          </w:p>
        </w:tc>
        <w:tc>
          <w:tcPr>
            <w:tcW w:w="1553" w:type="dxa"/>
          </w:tcPr>
          <w:p w:rsidRPr="00E915BE" w:rsidR="001138EF" w:rsidP="0091065E" w:rsidRDefault="009440F9" w14:paraId="350179BE" w14:textId="5EE851B3">
            <w:pPr>
              <w:pStyle w:val="NoSpacing"/>
              <w:rPr>
                <w:lang w:val="en-GB"/>
              </w:rPr>
            </w:pPr>
            <w:r w:rsidRPr="007923E0">
              <w:rPr>
                <w:lang w:val="en-GB"/>
              </w:rPr>
              <w:t xml:space="preserve">config-flex-a </w:t>
            </w:r>
            <w:r w:rsidRPr="007923E0" w:rsidR="00E915BE">
              <w:rPr>
                <w:lang w:val="en-GB"/>
              </w:rPr>
              <w:t>NR-PDSCH-DMRS-REL15</w:t>
            </w:r>
            <w:r w:rsidRPr="001340F1">
              <w:rPr>
                <w:lang w:val="en-GB"/>
              </w:rPr>
              <w:t>|</w:t>
            </w:r>
            <w:r w:rsidRPr="007923E0" w:rsidR="00E915BE">
              <w:rPr>
                <w:lang w:val="en-GB"/>
              </w:rPr>
              <w:t>NR-PSCH-DMRS-REL15</w:t>
            </w:r>
            <w:r>
              <w:rPr>
                <w:lang w:val="en-GB"/>
              </w:rPr>
              <w:t xml:space="preserve"> </w:t>
            </w:r>
            <w:r w:rsidRPr="001340F1">
              <w:rPr>
                <w:lang w:val="en-GB"/>
              </w:rPr>
              <w:t>|</w:t>
            </w:r>
            <w:r w:rsidRPr="007923E0" w:rsidR="00E915BE">
              <w:rPr>
                <w:lang w:val="en-GB"/>
              </w:rPr>
              <w:t>config-flex-u</w:t>
            </w:r>
            <w:r>
              <w:rPr>
                <w:lang w:val="en-GB"/>
              </w:rPr>
              <w:t xml:space="preserve"> </w:t>
            </w:r>
            <w:r w:rsidRPr="001340F1">
              <w:rPr>
                <w:lang w:val="en-GB"/>
              </w:rPr>
              <w:t>|</w:t>
            </w:r>
            <w:r w:rsidRPr="007923E0" w:rsidR="00E915BE">
              <w:rPr>
                <w:lang w:val="en-GB"/>
              </w:rPr>
              <w:t>preconfig-1</w:t>
            </w:r>
            <w:r>
              <w:rPr>
                <w:lang w:val="en-GB"/>
              </w:rPr>
              <w:t xml:space="preserve"> </w:t>
            </w:r>
            <w:r w:rsidRPr="001340F1">
              <w:rPr>
                <w:lang w:val="en-GB"/>
              </w:rPr>
              <w:t>|</w:t>
            </w:r>
            <w:r w:rsidRPr="007923E0" w:rsidR="00E915BE">
              <w:rPr>
                <w:lang w:val="en-GB"/>
              </w:rPr>
              <w:t>preconfig-2</w:t>
            </w:r>
          </w:p>
        </w:tc>
      </w:tr>
      <w:tr w:rsidRPr="001340F1" w:rsidR="001138EF" w:rsidTr="0091065E" w14:paraId="5B4DC39B" w14:textId="77777777">
        <w:tc>
          <w:tcPr>
            <w:tcW w:w="2695" w:type="dxa"/>
          </w:tcPr>
          <w:p w:rsidRPr="001340F1" w:rsidR="001138EF" w:rsidP="0091065E" w:rsidRDefault="007923E0" w14:paraId="135EA30D" w14:textId="23258805">
            <w:pPr>
              <w:pStyle w:val="NoSpacing"/>
              <w:rPr>
                <w:lang w:val="en-GB"/>
              </w:rPr>
            </w:pPr>
            <w:r w:rsidRPr="007923E0">
              <w:rPr>
                <w:lang w:val="en-GB"/>
              </w:rPr>
              <w:t>flex-config-dsg-prms-1</w:t>
            </w:r>
          </w:p>
        </w:tc>
        <w:tc>
          <w:tcPr>
            <w:tcW w:w="4388" w:type="dxa"/>
          </w:tcPr>
          <w:p w:rsidRPr="004D2C1A" w:rsidR="007923E0" w:rsidP="007923E0" w:rsidRDefault="007923E0" w14:paraId="641C7EAD" w14:textId="77777777">
            <w:pPr>
              <w:pStyle w:val="NoSpacing"/>
              <w:jc w:val="both"/>
              <w:rPr>
                <w:lang w:val="en-GB"/>
              </w:rPr>
            </w:pPr>
            <w:r w:rsidRPr="004D2C1A">
              <w:rPr>
                <w:lang w:val="en-GB"/>
              </w:rPr>
              <w:t>Vector of indices, which corresponds to RS RE positions within a PRB in frequency direction.</w:t>
            </w:r>
          </w:p>
          <w:p w:rsidRPr="00343A37" w:rsidR="001138EF" w:rsidP="0091065E" w:rsidRDefault="001138EF" w14:paraId="30A1E84A" w14:textId="00B613A6">
            <w:pPr>
              <w:pStyle w:val="NoSpacing"/>
              <w:rPr>
                <w:lang w:val="en-GB"/>
              </w:rPr>
            </w:pPr>
          </w:p>
        </w:tc>
        <w:tc>
          <w:tcPr>
            <w:tcW w:w="992" w:type="dxa"/>
          </w:tcPr>
          <w:p w:rsidRPr="001340F1" w:rsidR="001138EF" w:rsidP="0091065E" w:rsidRDefault="001138EF" w14:paraId="4E592C0F" w14:textId="77777777">
            <w:pPr>
              <w:pStyle w:val="NoSpacing"/>
              <w:rPr>
                <w:lang w:val="en-GB"/>
              </w:rPr>
            </w:pPr>
            <w:r w:rsidRPr="001340F1">
              <w:rPr>
                <w:lang w:val="en-GB"/>
              </w:rPr>
              <w:t>integer</w:t>
            </w:r>
          </w:p>
        </w:tc>
        <w:tc>
          <w:tcPr>
            <w:tcW w:w="1553" w:type="dxa"/>
          </w:tcPr>
          <w:p w:rsidRPr="001340F1" w:rsidR="001138EF" w:rsidP="0091065E" w:rsidRDefault="001138EF" w14:paraId="4DFC18BC" w14:textId="45AF2201">
            <w:pPr>
              <w:pStyle w:val="NoSpacing"/>
              <w:rPr>
                <w:lang w:val="en-GB"/>
              </w:rPr>
            </w:pPr>
          </w:p>
        </w:tc>
      </w:tr>
      <w:tr w:rsidRPr="001340F1" w:rsidR="001138EF" w:rsidTr="0091065E" w14:paraId="68F8C288" w14:textId="77777777">
        <w:tc>
          <w:tcPr>
            <w:tcW w:w="2695" w:type="dxa"/>
          </w:tcPr>
          <w:p w:rsidRPr="001340F1" w:rsidR="001138EF" w:rsidP="0091065E" w:rsidRDefault="007923E0" w14:paraId="5155ECF2" w14:textId="25AAE7F6">
            <w:pPr>
              <w:pStyle w:val="NoSpacing"/>
              <w:rPr>
                <w:lang w:val="en-GB"/>
              </w:rPr>
            </w:pPr>
            <w:r w:rsidRPr="007923E0">
              <w:rPr>
                <w:lang w:val="en-GB"/>
              </w:rPr>
              <w:lastRenderedPageBreak/>
              <w:t>flex-config-dsg-prms-2</w:t>
            </w:r>
          </w:p>
        </w:tc>
        <w:tc>
          <w:tcPr>
            <w:tcW w:w="4388" w:type="dxa"/>
          </w:tcPr>
          <w:p w:rsidRPr="004D2C1A" w:rsidR="007923E0" w:rsidP="007923E0" w:rsidRDefault="007923E0" w14:paraId="682EFD78" w14:textId="77777777">
            <w:pPr>
              <w:pStyle w:val="NoSpacing"/>
              <w:rPr>
                <w:lang w:val="en-GB"/>
              </w:rPr>
            </w:pPr>
            <w:r w:rsidRPr="004D2C1A">
              <w:rPr>
                <w:lang w:val="en-GB"/>
              </w:rPr>
              <w:t>1st value: number of scs per PRB (blocksize for Wiener)</w:t>
            </w:r>
          </w:p>
          <w:p w:rsidR="007923E0" w:rsidP="007923E0" w:rsidRDefault="007923E0" w14:paraId="32316D72" w14:textId="77777777">
            <w:pPr>
              <w:pStyle w:val="NoSpacing"/>
              <w:rPr>
                <w:lang w:val="en-GB"/>
              </w:rPr>
            </w:pPr>
            <w:r w:rsidRPr="004D2C1A">
              <w:rPr>
                <w:lang w:val="en-GB"/>
              </w:rPr>
              <w:t>2nd value: number of PRBs, from which RS REs are taken for an input, e.g., filter BW in PRBs.</w:t>
            </w:r>
          </w:p>
          <w:p w:rsidRPr="004D2C1A" w:rsidR="007923E0" w:rsidP="007923E0" w:rsidRDefault="007923E0" w14:paraId="4BE3FFBE" w14:textId="2D407167">
            <w:pPr>
              <w:pStyle w:val="NoSpacing"/>
              <w:rPr>
                <w:lang w:val="en-GB"/>
              </w:rPr>
            </w:pPr>
            <w:r w:rsidRPr="004D2C1A">
              <w:rPr>
                <w:lang w:val="en-GB"/>
              </w:rPr>
              <w:t>3rd value: number of extra Wiener output locations (can be same as maximum value in: "flex-config-pshift-per-layer")</w:t>
            </w:r>
          </w:p>
          <w:p w:rsidRPr="001340F1" w:rsidR="001138EF" w:rsidP="0091065E" w:rsidRDefault="001138EF" w14:paraId="740A0835" w14:textId="77777777">
            <w:pPr>
              <w:autoSpaceDE w:val="0"/>
              <w:autoSpaceDN w:val="0"/>
              <w:adjustRightInd w:val="0"/>
              <w:rPr>
                <w:lang w:val="en-GB"/>
              </w:rPr>
            </w:pPr>
          </w:p>
        </w:tc>
        <w:tc>
          <w:tcPr>
            <w:tcW w:w="992" w:type="dxa"/>
          </w:tcPr>
          <w:p w:rsidRPr="001340F1" w:rsidR="001138EF" w:rsidP="0091065E" w:rsidRDefault="001138EF" w14:paraId="3FE9C394" w14:textId="77777777">
            <w:pPr>
              <w:pStyle w:val="NoSpacing"/>
              <w:rPr>
                <w:lang w:val="en-GB"/>
              </w:rPr>
            </w:pPr>
            <w:r w:rsidRPr="001340F1">
              <w:rPr>
                <w:lang w:val="en-GB"/>
              </w:rPr>
              <w:t>integer</w:t>
            </w:r>
          </w:p>
        </w:tc>
        <w:tc>
          <w:tcPr>
            <w:tcW w:w="1553" w:type="dxa"/>
          </w:tcPr>
          <w:p w:rsidRPr="001340F1" w:rsidR="001138EF" w:rsidP="0091065E" w:rsidRDefault="007923E0" w14:paraId="0600D505" w14:textId="22197520">
            <w:pPr>
              <w:pStyle w:val="NoSpacing"/>
              <w:rPr>
                <w:lang w:val="en-GB"/>
              </w:rPr>
            </w:pPr>
            <w:r>
              <w:rPr>
                <w:lang w:val="en-GB"/>
              </w:rPr>
              <w:t>-</w:t>
            </w:r>
          </w:p>
        </w:tc>
      </w:tr>
      <w:tr w:rsidRPr="001340F1" w:rsidR="007923E0" w:rsidTr="0091065E" w14:paraId="461BDCB3" w14:textId="77777777">
        <w:tc>
          <w:tcPr>
            <w:tcW w:w="2695" w:type="dxa"/>
          </w:tcPr>
          <w:p w:rsidRPr="007923E0" w:rsidR="007923E0" w:rsidP="0091065E" w:rsidRDefault="007923E0" w14:paraId="3FFBDA34" w14:textId="10AB30D6">
            <w:pPr>
              <w:pStyle w:val="NoSpacing"/>
              <w:rPr>
                <w:lang w:val="en-GB"/>
              </w:rPr>
            </w:pPr>
            <w:r w:rsidRPr="007923E0">
              <w:rPr>
                <w:lang w:val="en-GB"/>
              </w:rPr>
              <w:t>flex-config-ppfir-prms</w:t>
            </w:r>
          </w:p>
        </w:tc>
        <w:tc>
          <w:tcPr>
            <w:tcW w:w="4388" w:type="dxa"/>
          </w:tcPr>
          <w:p w:rsidRPr="004D2C1A" w:rsidR="007923E0" w:rsidP="007923E0" w:rsidRDefault="007923E0" w14:paraId="5E31C7B0" w14:textId="77777777">
            <w:pPr>
              <w:pStyle w:val="NoSpacing"/>
              <w:jc w:val="both"/>
              <w:rPr>
                <w:lang w:val="en-GB"/>
              </w:rPr>
            </w:pPr>
            <w:r w:rsidRPr="004D2C1A">
              <w:rPr>
                <w:lang w:val="en-GB"/>
              </w:rPr>
              <w:t>1st value: number of total input pilots. E.g. length(flex-config-dsg-prms-1) * 2nd value of "flex-config-dsg-prms-2" (2) = 12</w:t>
            </w:r>
          </w:p>
          <w:p w:rsidRPr="004D2C1A" w:rsidR="007923E0" w:rsidP="007923E0" w:rsidRDefault="007923E0" w14:paraId="36C6908B" w14:textId="77777777">
            <w:pPr>
              <w:pStyle w:val="NoSpacing"/>
              <w:jc w:val="both"/>
              <w:rPr>
                <w:lang w:val="en-GB"/>
              </w:rPr>
            </w:pPr>
            <w:r w:rsidRPr="004D2C1A">
              <w:rPr>
                <w:lang w:val="en-GB"/>
              </w:rPr>
              <w:t>2nd value: number of extra Wiener output locations (can be same as maximum value in: "flex-config-pshift-per-layer")</w:t>
            </w:r>
          </w:p>
          <w:p w:rsidRPr="004D2C1A" w:rsidR="007923E0" w:rsidP="007923E0" w:rsidRDefault="007923E0" w14:paraId="7AA3E3A8" w14:textId="77777777">
            <w:pPr>
              <w:pStyle w:val="NoSpacing"/>
              <w:jc w:val="both"/>
              <w:rPr>
                <w:lang w:val="en-GB"/>
              </w:rPr>
            </w:pPr>
            <w:r w:rsidRPr="004D2C1A">
              <w:rPr>
                <w:lang w:val="en-GB"/>
              </w:rPr>
              <w:t>3rd value: number of pilots for low sub-band edge processing</w:t>
            </w:r>
          </w:p>
          <w:p w:rsidRPr="004D2C1A" w:rsidR="007923E0" w:rsidP="007923E0" w:rsidRDefault="007923E0" w14:paraId="7C61A8F3" w14:textId="77777777">
            <w:pPr>
              <w:pStyle w:val="NoSpacing"/>
              <w:jc w:val="both"/>
              <w:rPr>
                <w:lang w:val="en-GB"/>
              </w:rPr>
            </w:pPr>
            <w:r w:rsidRPr="004D2C1A">
              <w:rPr>
                <w:lang w:val="en-GB"/>
              </w:rPr>
              <w:t>4th value: number of pilots for high sub-band edge processing</w:t>
            </w:r>
          </w:p>
          <w:p w:rsidRPr="004D2C1A" w:rsidR="007923E0" w:rsidP="007923E0" w:rsidRDefault="007923E0" w14:paraId="3BEEC7BF" w14:textId="499B7B79">
            <w:pPr>
              <w:pStyle w:val="NoSpacing"/>
              <w:rPr>
                <w:lang w:val="en-GB"/>
              </w:rPr>
            </w:pPr>
            <w:r w:rsidRPr="004D2C1A">
              <w:rPr>
                <w:lang w:val="en-GB"/>
              </w:rPr>
              <w:t>5th value: pilot spacing in subcarriers</w:t>
            </w:r>
          </w:p>
        </w:tc>
        <w:tc>
          <w:tcPr>
            <w:tcW w:w="992" w:type="dxa"/>
          </w:tcPr>
          <w:p w:rsidRPr="001340F1" w:rsidR="007923E0" w:rsidP="0091065E" w:rsidRDefault="007923E0" w14:paraId="5271AF78" w14:textId="51139260">
            <w:pPr>
              <w:pStyle w:val="NoSpacing"/>
              <w:rPr>
                <w:lang w:val="en-GB"/>
              </w:rPr>
            </w:pPr>
            <w:r w:rsidRPr="001340F1">
              <w:rPr>
                <w:lang w:val="en-GB"/>
              </w:rPr>
              <w:t>integer</w:t>
            </w:r>
          </w:p>
        </w:tc>
        <w:tc>
          <w:tcPr>
            <w:tcW w:w="1553" w:type="dxa"/>
          </w:tcPr>
          <w:p w:rsidRPr="001340F1" w:rsidR="007923E0" w:rsidP="0091065E" w:rsidRDefault="007923E0" w14:paraId="6E657A90" w14:textId="13E3B813">
            <w:pPr>
              <w:pStyle w:val="NoSpacing"/>
              <w:rPr>
                <w:lang w:val="en-GB"/>
              </w:rPr>
            </w:pPr>
            <w:r>
              <w:rPr>
                <w:lang w:val="en-GB"/>
              </w:rPr>
              <w:t>-</w:t>
            </w:r>
          </w:p>
        </w:tc>
      </w:tr>
      <w:tr w:rsidRPr="001340F1" w:rsidR="007923E0" w:rsidTr="0091065E" w14:paraId="368AC88D" w14:textId="77777777">
        <w:tc>
          <w:tcPr>
            <w:tcW w:w="2695" w:type="dxa"/>
          </w:tcPr>
          <w:p w:rsidRPr="007923E0" w:rsidR="007923E0" w:rsidP="0091065E" w:rsidRDefault="007923E0" w14:paraId="48D6E025" w14:textId="324697B9">
            <w:pPr>
              <w:pStyle w:val="NoSpacing"/>
              <w:rPr>
                <w:lang w:val="en-GB"/>
              </w:rPr>
            </w:pPr>
            <w:r w:rsidRPr="007923E0">
              <w:rPr>
                <w:lang w:val="en-GB"/>
              </w:rPr>
              <w:t>fii</w:t>
            </w:r>
          </w:p>
        </w:tc>
        <w:tc>
          <w:tcPr>
            <w:tcW w:w="4388" w:type="dxa"/>
          </w:tcPr>
          <w:p w:rsidRPr="004D2C1A" w:rsidR="007923E0" w:rsidP="007923E0" w:rsidRDefault="007923E0" w14:paraId="7661D217" w14:textId="493E36BA">
            <w:pPr>
              <w:pStyle w:val="NoSpacing"/>
              <w:jc w:val="both"/>
              <w:rPr>
                <w:lang w:val="en-GB"/>
              </w:rPr>
            </w:pPr>
            <w:r w:rsidRPr="004D2C1A">
              <w:rPr>
                <w:lang w:val="en-GB"/>
              </w:rPr>
              <w:t>This parameter defines the assumed frequency coherence bandwidth of the channel.</w:t>
            </w:r>
            <w:r w:rsidRPr="004D2C1A">
              <w:rPr>
                <w:lang w:val="en-GB"/>
              </w:rPr>
              <w:tab/>
            </w:r>
          </w:p>
        </w:tc>
        <w:tc>
          <w:tcPr>
            <w:tcW w:w="992" w:type="dxa"/>
          </w:tcPr>
          <w:p w:rsidRPr="001340F1" w:rsidR="007923E0" w:rsidP="0091065E" w:rsidRDefault="007923E0" w14:paraId="21C5B6B7" w14:textId="0190D78E">
            <w:pPr>
              <w:pStyle w:val="NoSpacing"/>
              <w:rPr>
                <w:lang w:val="en-GB"/>
              </w:rPr>
            </w:pPr>
            <w:r w:rsidRPr="001340F1">
              <w:rPr>
                <w:lang w:val="en-GB"/>
              </w:rPr>
              <w:t>integer</w:t>
            </w:r>
          </w:p>
        </w:tc>
        <w:tc>
          <w:tcPr>
            <w:tcW w:w="1553" w:type="dxa"/>
          </w:tcPr>
          <w:p w:rsidRPr="001340F1" w:rsidR="007923E0" w:rsidP="0091065E" w:rsidRDefault="007923E0" w14:paraId="38FF55C9" w14:textId="2CAA1491">
            <w:pPr>
              <w:pStyle w:val="NoSpacing"/>
              <w:rPr>
                <w:lang w:val="en-GB"/>
              </w:rPr>
            </w:pPr>
            <w:r>
              <w:rPr>
                <w:lang w:val="en-GB"/>
              </w:rPr>
              <w:t>-</w:t>
            </w:r>
          </w:p>
        </w:tc>
      </w:tr>
    </w:tbl>
    <w:p w:rsidRPr="001138EF" w:rsidR="001138EF" w:rsidP="001138EF" w:rsidRDefault="001138EF" w14:paraId="1B0B5C54" w14:textId="77777777">
      <w:pPr>
        <w:rPr>
          <w:lang w:val="en-GB"/>
        </w:rPr>
      </w:pPr>
    </w:p>
    <w:p w:rsidRPr="004D2C1A" w:rsidR="00334C4E" w:rsidP="00B61DB7" w:rsidRDefault="00B61DB7" w14:paraId="1AFDC2B2" w14:textId="3657E771">
      <w:pPr>
        <w:pStyle w:val="NoSpacing"/>
        <w:jc w:val="both"/>
        <w:rPr>
          <w:lang w:val="en-GB"/>
        </w:rPr>
      </w:pPr>
      <w:r w:rsidRPr="00B61DB7">
        <w:rPr>
          <w:vertAlign w:val="superscript"/>
          <w:lang w:val="en-GB"/>
        </w:rPr>
        <w:t>(Note 1)</w:t>
      </w:r>
      <w:r>
        <w:rPr>
          <w:vertAlign w:val="superscript"/>
          <w:lang w:val="en-GB"/>
        </w:rPr>
        <w:t xml:space="preserve"> </w:t>
      </w:r>
      <w:r w:rsidRPr="001B0A78" w:rsidR="001B0A78">
        <w:rPr>
          <w:lang w:val="en-GB"/>
        </w:rPr>
        <w:t xml:space="preserve">Frequency correlation </w:t>
      </w:r>
      <w:r w:rsidR="001B0A78">
        <w:rPr>
          <w:lang w:val="en-GB"/>
        </w:rPr>
        <w:t>models:</w:t>
      </w:r>
    </w:p>
    <w:p w:rsidRPr="004D2C1A" w:rsidR="00334C4E" w:rsidP="00053AE1" w:rsidRDefault="00334C4E" w14:paraId="1E7FC93D" w14:textId="4BC5A990">
      <w:pPr>
        <w:pStyle w:val="NoSpacing"/>
        <w:numPr>
          <w:ilvl w:val="1"/>
          <w:numId w:val="9"/>
        </w:numPr>
        <w:jc w:val="both"/>
        <w:rPr>
          <w:lang w:val="en-GB"/>
        </w:rPr>
      </w:pPr>
      <w:r w:rsidRPr="004D2C1A">
        <w:rPr>
          <w:lang w:val="en-GB"/>
        </w:rPr>
        <w:t>fdCorrMdl-1</w:t>
      </w:r>
    </w:p>
    <w:p w:rsidRPr="004D2C1A" w:rsidR="00334C4E" w:rsidP="00334C4E" w:rsidRDefault="00334C4E" w14:paraId="7B1AF19B" w14:textId="365C20B4">
      <w:pPr>
        <w:pStyle w:val="NoSpacing"/>
        <w:ind w:left="1304"/>
        <w:jc w:val="both"/>
        <w:rPr>
          <w:lang w:val="en-GB"/>
        </w:rPr>
      </w:pPr>
      <w:r w:rsidRPr="004D2C1A">
        <w:rPr>
          <w:lang w:val="en-GB"/>
        </w:rPr>
        <w:t xml:space="preserve">If we assume the delay power spectrum is exponentially decaying </w:t>
      </w:r>
      <w:sdt>
        <w:sdtPr>
          <w:rPr>
            <w:lang w:val="en-GB"/>
          </w:rPr>
          <w:id w:val="590740699"/>
          <w:citation/>
        </w:sdtPr>
        <w:sdtEndPr/>
        <w:sdtContent>
          <w:r w:rsidRPr="004D2C1A" w:rsidR="002B2549">
            <w:rPr>
              <w:lang w:val="en-GB"/>
            </w:rPr>
            <w:fldChar w:fldCharType="begin"/>
          </w:r>
          <w:r w:rsidRPr="004D2C1A" w:rsidR="002B2549">
            <w:rPr>
              <w:lang w:val="en-GB"/>
            </w:rPr>
            <w:instrText xml:space="preserve"> CITATION Jak \l 1035 </w:instrText>
          </w:r>
          <w:r w:rsidRPr="004D2C1A" w:rsidR="002B2549">
            <w:rPr>
              <w:lang w:val="en-GB"/>
            </w:rPr>
            <w:fldChar w:fldCharType="separate"/>
          </w:r>
          <w:r w:rsidRPr="00DA752E" w:rsidR="00DA752E">
            <w:rPr>
              <w:noProof/>
              <w:lang w:val="en-GB"/>
            </w:rPr>
            <w:t>[11]</w:t>
          </w:r>
          <w:r w:rsidRPr="004D2C1A" w:rsidR="002B2549">
            <w:rPr>
              <w:lang w:val="en-GB"/>
            </w:rPr>
            <w:fldChar w:fldCharType="end"/>
          </w:r>
        </w:sdtContent>
      </w:sdt>
      <w:r w:rsidRPr="004D2C1A">
        <w:rPr>
          <w:lang w:val="en-GB"/>
        </w:rPr>
        <w:t xml:space="preserve"> (fair assumption) the frequency autocorrelation function is given by</w:t>
      </w:r>
    </w:p>
    <w:p w:rsidRPr="004D2C1A" w:rsidR="008820FC" w:rsidP="00334C4E" w:rsidRDefault="008820FC" w14:paraId="13D33B94" w14:textId="77777777">
      <w:pPr>
        <w:pStyle w:val="NoSpacing"/>
        <w:ind w:left="1304"/>
        <w:jc w:val="both"/>
        <w:rPr>
          <w:lang w:val="en-GB"/>
        </w:rPr>
      </w:pPr>
    </w:p>
    <w:p w:rsidRPr="004D2C1A" w:rsidR="00334C4E" w:rsidP="00334C4E" w:rsidRDefault="003F7D7F" w14:paraId="53B3B30E" w14:textId="6F62E451">
      <w:pPr>
        <w:pStyle w:val="NoSpacing"/>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f</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j2πf</m:t>
              </m:r>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m</m:t>
                  </m:r>
                </m:sub>
              </m:sSub>
            </m:den>
          </m:f>
        </m:oMath>
      </m:oMathPara>
    </w:p>
    <w:p w:rsidRPr="004D2C1A" w:rsidR="00334C4E" w:rsidP="00334C4E" w:rsidRDefault="00334C4E" w14:paraId="3FDDEC9D" w14:textId="77777777">
      <w:pPr>
        <w:pStyle w:val="NoSpacing"/>
        <w:jc w:val="both"/>
        <w:rPr>
          <w:rFonts w:eastAsiaTheme="minorEastAsia"/>
          <w:lang w:val="en-GB"/>
        </w:rPr>
      </w:pPr>
    </w:p>
    <w:p w:rsidRPr="004D2C1A" w:rsidR="00334C4E" w:rsidP="00053AE1" w:rsidRDefault="00334C4E" w14:paraId="6E9E095B" w14:textId="60E47272">
      <w:pPr>
        <w:pStyle w:val="NoSpacing"/>
        <w:numPr>
          <w:ilvl w:val="1"/>
          <w:numId w:val="9"/>
        </w:numPr>
        <w:jc w:val="both"/>
        <w:rPr>
          <w:lang w:val="en-GB"/>
        </w:rPr>
      </w:pPr>
      <w:r w:rsidRPr="004D2C1A">
        <w:rPr>
          <w:lang w:val="en-GB"/>
        </w:rPr>
        <w:t>fdCorrMdl-2</w:t>
      </w:r>
    </w:p>
    <w:p w:rsidRPr="004D2C1A" w:rsidR="00334C4E" w:rsidP="00053AE1" w:rsidRDefault="00334C4E" w14:paraId="29247DF1" w14:textId="37077354">
      <w:pPr>
        <w:pStyle w:val="NoSpacing"/>
        <w:numPr>
          <w:ilvl w:val="1"/>
          <w:numId w:val="9"/>
        </w:numPr>
        <w:jc w:val="both"/>
        <w:rPr>
          <w:lang w:val="en-GB"/>
        </w:rPr>
      </w:pPr>
      <w:r w:rsidRPr="004D2C1A">
        <w:rPr>
          <w:lang w:val="en-GB"/>
        </w:rPr>
        <w:t>fdCorrMdl-3</w:t>
      </w:r>
    </w:p>
    <w:p w:rsidRPr="004D2C1A" w:rsidR="00334C4E" w:rsidP="009A2375" w:rsidRDefault="00334C4E" w14:paraId="625ECA95" w14:textId="680876DB">
      <w:pPr>
        <w:pStyle w:val="NoSpacing"/>
        <w:ind w:left="1440"/>
        <w:jc w:val="both"/>
        <w:rPr>
          <w:lang w:val="en-GB"/>
        </w:rPr>
      </w:pPr>
      <w:r w:rsidRPr="004D2C1A">
        <w:rPr>
          <w:lang w:val="en-GB"/>
        </w:rPr>
        <w:t xml:space="preserve">Similar approach as case </w:t>
      </w:r>
      <w:r w:rsidRPr="004D2C1A">
        <w:rPr>
          <w:i/>
          <w:iCs/>
          <w:lang w:val="en-GB"/>
        </w:rPr>
        <w:t>fdCorrMdl-1</w:t>
      </w:r>
      <w:r w:rsidRPr="004D2C1A">
        <w:rPr>
          <w:lang w:val="en-GB"/>
        </w:rPr>
        <w:t xml:space="preserve"> but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oMath>
      <w:r w:rsidRPr="004D2C1A">
        <w:rPr>
          <w:rFonts w:eastAsiaTheme="minorEastAsia"/>
          <w:lang w:val="en-GB"/>
        </w:rPr>
        <w:t xml:space="preserve"> with design SNR offset.</w:t>
      </w:r>
    </w:p>
    <w:p w:rsidRPr="004D2C1A" w:rsidR="009A2375" w:rsidP="00053AE1" w:rsidRDefault="009A2375" w14:paraId="33CDA77A" w14:textId="7C858743">
      <w:pPr>
        <w:pStyle w:val="NoSpacing"/>
        <w:numPr>
          <w:ilvl w:val="1"/>
          <w:numId w:val="9"/>
        </w:numPr>
        <w:jc w:val="both"/>
        <w:rPr>
          <w:lang w:val="en-GB"/>
        </w:rPr>
      </w:pPr>
      <w:r w:rsidRPr="004D2C1A">
        <w:rPr>
          <w:lang w:val="en-GB"/>
        </w:rPr>
        <w:t>fdCorrMdl-4</w:t>
      </w:r>
    </w:p>
    <w:p w:rsidRPr="004D2C1A" w:rsidR="009A2375" w:rsidP="009A2375" w:rsidRDefault="009A2375" w14:paraId="29A31E03" w14:textId="29A14E12">
      <w:pPr>
        <w:pStyle w:val="NoSpacing"/>
        <w:ind w:left="1440"/>
        <w:jc w:val="both"/>
        <w:rPr>
          <w:lang w:val="en-GB"/>
        </w:rPr>
      </w:pPr>
      <w:r w:rsidRPr="004D2C1A">
        <w:rPr>
          <w:lang w:val="en-GB"/>
        </w:rPr>
        <w:t xml:space="preserve">Similar approach as case </w:t>
      </w:r>
      <w:r w:rsidRPr="004D2C1A">
        <w:rPr>
          <w:i/>
          <w:iCs/>
          <w:lang w:val="en-GB"/>
        </w:rPr>
        <w:t>fdCorrMdl-1</w:t>
      </w:r>
      <w:r w:rsidRPr="004D2C1A">
        <w:rPr>
          <w:lang w:val="en-GB"/>
        </w:rPr>
        <w:t xml:space="preserve"> but considering ideal time offset compensation or DMRS time offset estimation and compensation</w:t>
      </w:r>
      <w:r w:rsidRPr="004D2C1A" w:rsidR="008820FC">
        <w:rPr>
          <w:lang w:val="en-GB"/>
        </w:rPr>
        <w:t xml:space="preserve"> as follows:</w:t>
      </w:r>
    </w:p>
    <w:p w:rsidRPr="004D2C1A" w:rsidR="008820FC" w:rsidP="009A2375" w:rsidRDefault="008820FC" w14:paraId="2C3CCFF2" w14:textId="77777777">
      <w:pPr>
        <w:pStyle w:val="NoSpacing"/>
        <w:ind w:left="1440"/>
        <w:jc w:val="both"/>
        <w:rPr>
          <w:lang w:val="en-GB"/>
        </w:rPr>
      </w:pPr>
    </w:p>
    <w:p w:rsidRPr="004D2C1A" w:rsidR="009A2375" w:rsidP="009A2375" w:rsidRDefault="003F7D7F" w14:paraId="55C2ABCC" w14:textId="77777777">
      <w:pPr>
        <w:pStyle w:val="NoSpacing"/>
      </w:pPr>
      <m:oMathPara>
        <m:oMath>
          <m:sSub>
            <m:sSubPr>
              <m:ctrlPr>
                <w:rPr>
                  <w:rFonts w:ascii="Cambria Math" w:hAnsi="Cambria Math"/>
                </w:rPr>
              </m:ctrlPr>
            </m:sSubPr>
            <m:e>
              <m:r>
                <w:rPr>
                  <w:rFonts w:ascii="Cambria Math" w:hAnsi="Cambria Math"/>
                </w:rPr>
                <m:t>R</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r>
                <w:rPr>
                  <w:rFonts w:ascii="Cambria Math" w:hAnsi="Cambria Math"/>
                </w:rPr>
                <m:t>j</m:t>
              </m:r>
              <m:r>
                <m:rPr>
                  <m:sty m:val="p"/>
                </m:rPr>
                <w:rPr>
                  <w:rFonts w:ascii="Cambria Math" w:hAnsi="Cambria Math"/>
                </w:rPr>
                <m:t>2</m:t>
              </m:r>
              <m:r>
                <w:rPr>
                  <w:rFonts w:ascii="Cambria Math" w:hAnsi="Cambria Math"/>
                </w:rPr>
                <m:t>πf</m:t>
              </m:r>
              <m:sSub>
                <m:sSubPr>
                  <m:ctrlPr>
                    <w:rPr>
                      <w:rFonts w:ascii="Cambria Math" w:hAnsi="Cambria Math"/>
                    </w:rPr>
                  </m:ctrlPr>
                </m:sSubPr>
                <m:e>
                  <m:r>
                    <w:rPr>
                      <w:rFonts w:ascii="Cambria Math" w:hAnsi="Cambria Math"/>
                    </w:rPr>
                    <m:t>τ</m:t>
                  </m:r>
                </m:e>
                <m:sub>
                  <m:r>
                    <w:rPr>
                      <w:rFonts w:ascii="Cambria Math" w:hAnsi="Cambria Math"/>
                    </w:rPr>
                    <m:t>m</m:t>
                  </m:r>
                </m:sub>
              </m:sSub>
            </m:den>
          </m:f>
          <m:r>
            <m:rPr>
              <m:sty m:val="p"/>
            </m:rPr>
            <w:rPr>
              <w:rFonts w:ascii="Cambria Math" w:hAnsi="Cambria Math"/>
            </w:rPr>
            <m:t xml:space="preserve"> </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πfTOE</m:t>
              </m:r>
            </m:sup>
          </m:sSup>
        </m:oMath>
      </m:oMathPara>
    </w:p>
    <w:p w:rsidRPr="004D2C1A" w:rsidR="009A2375" w:rsidP="009A2375" w:rsidRDefault="009A2375" w14:paraId="06A07C06" w14:textId="77777777">
      <w:pPr>
        <w:pStyle w:val="NoSpacing"/>
        <w:ind w:left="1440"/>
        <w:jc w:val="both"/>
        <w:rPr>
          <w:lang w:val="en-GB"/>
        </w:rPr>
      </w:pPr>
    </w:p>
    <w:p w:rsidRPr="004D2C1A" w:rsidR="00334C4E" w:rsidP="00053AE1" w:rsidRDefault="009A2375" w14:paraId="68852D57" w14:textId="3861018E">
      <w:pPr>
        <w:pStyle w:val="NoSpacing"/>
        <w:numPr>
          <w:ilvl w:val="1"/>
          <w:numId w:val="9"/>
        </w:numPr>
        <w:jc w:val="both"/>
        <w:rPr>
          <w:lang w:val="en-GB"/>
        </w:rPr>
      </w:pPr>
      <w:r w:rsidRPr="004D2C1A">
        <w:rPr>
          <w:lang w:val="en-GB"/>
        </w:rPr>
        <w:t>fdCorrMdl-5</w:t>
      </w:r>
    </w:p>
    <w:p w:rsidRPr="004D2C1A" w:rsidR="00334C4E" w:rsidP="004D2C1A" w:rsidRDefault="00B168EA" w14:paraId="2457B85C" w14:textId="4FD5B57A">
      <w:pPr>
        <w:pStyle w:val="NoSpacing"/>
        <w:ind w:left="1304"/>
        <w:jc w:val="both"/>
        <w:rPr>
          <w:lang w:val="en-GB"/>
        </w:rPr>
      </w:pPr>
      <w:r w:rsidRPr="004D2C1A">
        <w:rPr>
          <w:lang w:val="en-GB"/>
        </w:rPr>
        <w:t xml:space="preserve">Similar approach as case </w:t>
      </w:r>
      <w:r w:rsidRPr="004D2C1A">
        <w:rPr>
          <w:i/>
          <w:iCs/>
          <w:lang w:val="en-GB"/>
        </w:rPr>
        <w:t>fdCorrMdl-4</w:t>
      </w:r>
      <w:r w:rsidRPr="004D2C1A">
        <w:rPr>
          <w:lang w:val="en-GB"/>
        </w:rPr>
        <w:t xml:space="preserve"> but considering PRACH time offset estimation and compensation. Therefore, one TOE value per SNR point.</w:t>
      </w:r>
    </w:p>
    <w:p w:rsidR="004D2C1A" w:rsidP="007923E0" w:rsidRDefault="00457968" w14:paraId="7B230A94" w14:textId="2DEB268A">
      <w:pPr>
        <w:pStyle w:val="NoSpacing"/>
        <w:jc w:val="both"/>
        <w:rPr>
          <w:lang w:val="en-GB"/>
        </w:rPr>
      </w:pPr>
      <w:r w:rsidRPr="004D2C1A">
        <w:rPr>
          <w:lang w:val="en-GB"/>
        </w:rPr>
        <w:tab/>
      </w:r>
    </w:p>
    <w:p w:rsidRPr="004D2C1A" w:rsidR="00457968" w:rsidP="004D2C1A" w:rsidRDefault="00457968" w14:paraId="5C8C576B" w14:textId="24E83417">
      <w:pPr>
        <w:pStyle w:val="NoSpacing"/>
        <w:ind w:left="720"/>
        <w:jc w:val="both"/>
        <w:rPr>
          <w:lang w:val="en-GB"/>
        </w:rPr>
      </w:pPr>
      <w:r w:rsidRPr="004D2C1A">
        <w:rPr>
          <w:lang w:val="en-GB"/>
        </w:rPr>
        <w:tab/>
      </w:r>
      <w:r w:rsidRPr="004D2C1A">
        <w:rPr>
          <w:lang w:val="en-GB"/>
        </w:rPr>
        <w:tab/>
      </w:r>
      <w:r w:rsidRPr="004D2C1A">
        <w:rPr>
          <w:lang w:val="en-GB"/>
        </w:rPr>
        <w:tab/>
      </w:r>
      <w:r w:rsidRPr="004D2C1A">
        <w:rPr>
          <w:lang w:val="en-GB"/>
        </w:rPr>
        <w:tab/>
      </w:r>
      <w:r w:rsidRPr="004D2C1A">
        <w:rPr>
          <w:lang w:val="en-GB"/>
        </w:rPr>
        <w:tab/>
      </w:r>
    </w:p>
    <w:p w:rsidRPr="004D2C1A" w:rsidR="00457968" w:rsidP="00457968" w:rsidRDefault="00457968" w14:paraId="05F18BCB" w14:textId="77777777">
      <w:pPr>
        <w:pStyle w:val="NoSpacing"/>
        <w:jc w:val="both"/>
        <w:rPr>
          <w:lang w:val="en-GB"/>
        </w:rPr>
      </w:pPr>
      <w:r w:rsidRPr="004D2C1A">
        <w:rPr>
          <w:lang w:val="en-GB"/>
        </w:rPr>
        <w:t>Conditions not to crash Wiener. The following two formulas should result in same number!</w:t>
      </w:r>
    </w:p>
    <w:p w:rsidRPr="00457968" w:rsidR="00457968" w:rsidP="00053AE1" w:rsidRDefault="00457968" w14:paraId="49031945" w14:textId="77777777">
      <w:pPr>
        <w:pStyle w:val="NoSpacing"/>
        <w:numPr>
          <w:ilvl w:val="0"/>
          <w:numId w:val="10"/>
        </w:numPr>
        <w:jc w:val="both"/>
        <w:rPr>
          <w:lang w:val="en-GB"/>
        </w:rPr>
      </w:pPr>
      <w:r w:rsidRPr="004D2C1A">
        <w:rPr>
          <w:lang w:val="en-GB"/>
        </w:rPr>
        <w:t>1st value of "flex-config-dsg-prms-2" * 2nd value of "flex-config-dsg-prms-2" + 3nd value of "flex-config-dsg-prms</w:t>
      </w:r>
      <w:r w:rsidRPr="00457968">
        <w:rPr>
          <w:lang w:val="en-GB"/>
        </w:rPr>
        <w:t>-2" = X</w:t>
      </w:r>
    </w:p>
    <w:p w:rsidRPr="00457968" w:rsidR="00457968" w:rsidP="00053AE1" w:rsidRDefault="00457968" w14:paraId="037043FF" w14:textId="4CBB5044">
      <w:pPr>
        <w:pStyle w:val="NoSpacing"/>
        <w:numPr>
          <w:ilvl w:val="0"/>
          <w:numId w:val="10"/>
        </w:numPr>
        <w:jc w:val="both"/>
        <w:rPr>
          <w:lang w:val="en-GB"/>
        </w:rPr>
      </w:pPr>
      <w:r w:rsidRPr="00457968">
        <w:rPr>
          <w:lang w:val="en-GB"/>
        </w:rPr>
        <w:t xml:space="preserve"> 2nd value of "flex-config-ppfir-prms" + 3rd value of "flex-config-ppfir-prms" + 4th value of "flex-config-ppfir-prms" = X</w:t>
      </w:r>
    </w:p>
    <w:p w:rsidRPr="00005900" w:rsidR="00005900" w:rsidP="00005900" w:rsidRDefault="00457968" w14:paraId="71E8D72E" w14:textId="089BC964">
      <w:pPr>
        <w:pStyle w:val="NoSpacing"/>
        <w:jc w:val="both"/>
        <w:rPr>
          <w:lang w:val="en-GB"/>
        </w:rPr>
      </w:pPr>
      <w:r w:rsidRPr="00457968">
        <w:rPr>
          <w:lang w:val="en-GB"/>
        </w:rPr>
        <w:tab/>
      </w:r>
      <w:r w:rsidRPr="00457968">
        <w:rPr>
          <w:lang w:val="en-GB"/>
        </w:rPr>
        <w:tab/>
      </w:r>
      <w:r w:rsidRPr="00457968">
        <w:rPr>
          <w:lang w:val="en-GB"/>
        </w:rPr>
        <w:tab/>
      </w:r>
      <w:r w:rsidRPr="00457968">
        <w:rPr>
          <w:lang w:val="en-GB"/>
        </w:rPr>
        <w:tab/>
      </w:r>
      <w:r w:rsidRPr="00457968">
        <w:rPr>
          <w:lang w:val="en-GB"/>
        </w:rPr>
        <w:tab/>
      </w:r>
      <w:r w:rsidRPr="00457968">
        <w:rPr>
          <w:lang w:val="en-GB"/>
        </w:rPr>
        <w:tab/>
      </w:r>
      <w:r w:rsidRPr="00457968">
        <w:rPr>
          <w:lang w:val="en-GB"/>
        </w:rPr>
        <w:tab/>
      </w:r>
    </w:p>
    <w:p w:rsidR="00C669AB" w:rsidP="00C669AB" w:rsidRDefault="00C669AB" w14:paraId="3D8AFAE4" w14:textId="65EA0C40">
      <w:pPr>
        <w:pStyle w:val="Heading4"/>
        <w:rPr>
          <w:lang w:val="en-GB"/>
        </w:rPr>
      </w:pPr>
      <w:r w:rsidRPr="00B37757">
        <w:rPr>
          <w:lang w:val="en-GB"/>
        </w:rPr>
        <w:lastRenderedPageBreak/>
        <w:t xml:space="preserve">Calculation of FD Wiener Interpolator Coefficients for LTE CRS </w:t>
      </w:r>
    </w:p>
    <w:p w:rsidR="009419EC" w:rsidP="009419EC" w:rsidRDefault="009419EC" w14:paraId="5EE4D1CF" w14:textId="79A96729">
      <w:pPr>
        <w:pStyle w:val="NoSpacing"/>
        <w:jc w:val="both"/>
        <w:rPr>
          <w:lang w:val="en-GB"/>
        </w:rPr>
      </w:pPr>
      <w:r w:rsidRPr="009419EC">
        <w:rPr>
          <w:lang w:val="en-GB"/>
        </w:rPr>
        <w:t xml:space="preserve">We will use 12 consecutive channel measurements in our Wiener interpolator/smoothener. In addition we have selected </w:t>
      </w:r>
      <w:r>
        <w:t>τ</w:t>
      </w:r>
      <w:r w:rsidRPr="009419EC">
        <w:rPr>
          <w:vertAlign w:val="subscript"/>
          <w:lang w:val="en-GB"/>
        </w:rPr>
        <w:t>m</w:t>
      </w:r>
      <w:r w:rsidRPr="009419EC">
        <w:rPr>
          <w:lang w:val="en-GB"/>
        </w:rPr>
        <w:t xml:space="preserve"> = 0.75e</w:t>
      </w:r>
      <w:r w:rsidRPr="009419EC">
        <w:rPr>
          <w:vertAlign w:val="superscript"/>
          <w:lang w:val="en-GB"/>
        </w:rPr>
        <w:t>−6</w:t>
      </w:r>
      <w:r w:rsidRPr="009419EC">
        <w:rPr>
          <w:lang w:val="en-GB"/>
        </w:rPr>
        <w:t xml:space="preserve"> , which gives approximately 212kHz coherence bandwidth </w:t>
      </w:r>
      <w:sdt>
        <w:sdtPr>
          <w:rPr>
            <w:lang w:val="en-GB"/>
          </w:rPr>
          <w:id w:val="541331896"/>
          <w:citation/>
        </w:sdtPr>
        <w:sdtEndPr/>
        <w:sdtContent>
          <w:r w:rsidR="002B2549">
            <w:rPr>
              <w:lang w:val="en-GB"/>
            </w:rPr>
            <w:fldChar w:fldCharType="begin"/>
          </w:r>
          <w:r w:rsidRPr="002B2549" w:rsidR="002B2549">
            <w:rPr>
              <w:lang w:val="en-GB"/>
            </w:rPr>
            <w:instrText xml:space="preserve"> CITATION Jak \l 1035 </w:instrText>
          </w:r>
          <w:r w:rsidR="002B2549">
            <w:rPr>
              <w:lang w:val="en-GB"/>
            </w:rPr>
            <w:fldChar w:fldCharType="separate"/>
          </w:r>
          <w:r w:rsidRPr="00DA752E" w:rsidR="00DA752E">
            <w:rPr>
              <w:noProof/>
              <w:lang w:val="en-GB"/>
            </w:rPr>
            <w:t>[11]</w:t>
          </w:r>
          <w:r w:rsidR="002B2549">
            <w:rPr>
              <w:lang w:val="en-GB"/>
            </w:rPr>
            <w:fldChar w:fldCharType="end"/>
          </w:r>
        </w:sdtContent>
      </w:sdt>
      <w:r w:rsidRPr="009419EC">
        <w:rPr>
          <w:lang w:val="en-GB"/>
        </w:rPr>
        <w:t xml:space="preserve"> pp.51. The measurements are given by</w:t>
      </w:r>
    </w:p>
    <w:p w:rsidR="009419EC" w:rsidP="009419EC" w:rsidRDefault="009419EC" w14:paraId="00F0998A" w14:textId="293EEB25">
      <w:pPr>
        <w:pStyle w:val="NoSpacing"/>
        <w:jc w:val="both"/>
        <w:rPr>
          <w:lang w:val="en-GB"/>
        </w:rPr>
      </w:pPr>
    </w:p>
    <w:p w:rsidRPr="009419EC" w:rsidR="009419EC" w:rsidP="009419EC" w:rsidRDefault="009419EC" w14:paraId="6DCFC421" w14:textId="129B2E04">
      <w:pPr>
        <w:pStyle w:val="NoSpacing"/>
        <w:jc w:val="both"/>
        <w:rPr>
          <w:rFonts w:eastAsiaTheme="minorEastAsia"/>
          <w:lang w:val="en-GB"/>
        </w:rPr>
      </w:pPr>
      <m:oMathPara>
        <m:oMath>
          <m:r>
            <w:rPr>
              <w:rFonts w:ascii="Cambria Math" w:hAnsi="Cambria Math"/>
              <w:lang w:val="en-GB"/>
            </w:rPr>
            <m:t xml:space="preserve">x(k) = </m:t>
          </m:r>
          <m:sSup>
            <m:sSupPr>
              <m:ctrlPr>
                <w:rPr>
                  <w:rFonts w:ascii="Cambria Math" w:hAnsi="Cambria Math"/>
                  <w:i/>
                  <w:lang w:val="en-GB"/>
                </w:rPr>
              </m:ctrlPr>
            </m:sSupPr>
            <m:e>
              <m:r>
                <w:rPr>
                  <w:rFonts w:ascii="Cambria Math" w:hAnsi="Cambria Math"/>
                  <w:lang w:val="en-GB"/>
                </w:rPr>
                <m:t>[</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(0,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(6∆f,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(12∆f,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(18f, k) · · ·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(24∆f,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(30∆f,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(36∆f,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(42f, k) · · ·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(48∆f, k)</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(54∆f,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(60∆f,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(66f, k)]</m:t>
              </m:r>
            </m:e>
            <m:sup>
              <m:r>
                <w:rPr>
                  <w:rFonts w:ascii="Cambria Math" w:hAnsi="Cambria Math"/>
                  <w:lang w:val="en-GB"/>
                </w:rPr>
                <m:t>T</m:t>
              </m:r>
            </m:sup>
          </m:sSup>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[c(0, k) c(6∆f, k) c(12∆f, k) c(18f, k) · · · c(24∆f, k) c(30∆f, k) c(36∆f, k) c(42f, k) · · · c(48∆f, k) c(54∆f, k) c(60∆f, k) c(66f, k)]</m:t>
              </m:r>
            </m:e>
            <m:sup>
              <m:r>
                <w:rPr>
                  <w:rFonts w:ascii="Cambria Math" w:hAnsi="Cambria Math"/>
                  <w:lang w:val="en-GB"/>
                </w:rPr>
                <m:t>T</m:t>
              </m:r>
            </m:sup>
          </m:sSup>
          <m:r>
            <w:rPr>
              <w:rFonts w:ascii="Cambria Math" w:hAnsi="Cambria Math"/>
              <w:lang w:val="en-GB"/>
            </w:rPr>
            <m:t xml:space="preserve"> + n</m:t>
          </m:r>
        </m:oMath>
      </m:oMathPara>
    </w:p>
    <w:p w:rsidR="009419EC" w:rsidP="009419EC" w:rsidRDefault="009419EC" w14:paraId="664119A1" w14:textId="6A812EF2">
      <w:pPr>
        <w:pStyle w:val="NoSpacing"/>
        <w:jc w:val="both"/>
        <w:rPr>
          <w:rFonts w:eastAsiaTheme="minorEastAsia"/>
          <w:lang w:val="en-GB"/>
        </w:rPr>
      </w:pPr>
    </w:p>
    <w:p w:rsidR="009419EC" w:rsidP="009419EC" w:rsidRDefault="009419EC" w14:paraId="78F2E49C" w14:textId="3552782D">
      <w:pPr>
        <w:pStyle w:val="NoSpacing"/>
        <w:jc w:val="both"/>
        <w:rPr>
          <w:lang w:val="en-GB"/>
        </w:rPr>
      </w:pPr>
      <w:r w:rsidRPr="009419EC">
        <w:rPr>
          <w:lang w:val="en-GB"/>
        </w:rPr>
        <w:t xml:space="preserve">where </w:t>
      </w:r>
      <w:r w:rsidRPr="009419EC">
        <w:rPr>
          <w:b/>
          <w:bCs/>
          <w:lang w:val="en-GB"/>
        </w:rPr>
        <w:t>n</w:t>
      </w:r>
      <w:r w:rsidRPr="009419EC">
        <w:rPr>
          <w:lang w:val="en-GB"/>
        </w:rPr>
        <w:t xml:space="preserve"> is AWGN noise vector of variance </w:t>
      </w:r>
      <w:r>
        <w:t>σ</w:t>
      </w:r>
      <w:r w:rsidRPr="009419EC">
        <w:rPr>
          <w:vertAlign w:val="superscript"/>
          <w:lang w:val="en-GB"/>
        </w:rPr>
        <w:t>2</w:t>
      </w:r>
      <w:r w:rsidRPr="009419EC">
        <w:rPr>
          <w:lang w:val="en-GB"/>
        </w:rPr>
        <w:t xml:space="preserve"> . The vector of length 77 (=72+5) to be estimated is</w:t>
      </w:r>
    </w:p>
    <w:p w:rsidR="009419EC" w:rsidP="009419EC" w:rsidRDefault="009419EC" w14:paraId="37D9361B" w14:textId="22FD88E5">
      <w:pPr>
        <w:pStyle w:val="NoSpacing"/>
        <w:jc w:val="both"/>
        <w:rPr>
          <w:lang w:val="en-GB"/>
        </w:rPr>
      </w:pPr>
    </w:p>
    <w:p w:rsidRPr="009419EC" w:rsidR="009419EC" w:rsidP="009419EC" w:rsidRDefault="009419EC" w14:paraId="73797FEC" w14:textId="206FDA8A">
      <w:pPr>
        <w:pStyle w:val="NoSpacing"/>
        <w:jc w:val="both"/>
        <w:rPr>
          <w:rFonts w:eastAsiaTheme="minorEastAsia"/>
          <w:lang w:val="en-GB"/>
        </w:rPr>
      </w:pPr>
      <m:oMathPara>
        <m:oMath>
          <m:r>
            <w:rPr>
              <w:rFonts w:ascii="Cambria Math" w:hAnsi="Cambria Math"/>
              <w:lang w:val="en-GB"/>
            </w:rPr>
            <m:t>y</m:t>
          </m:r>
          <m:d>
            <m:dPr>
              <m:ctrlPr>
                <w:rPr>
                  <w:rFonts w:ascii="Cambria Math" w:hAnsi="Cambria Math"/>
                  <w:i/>
                  <w:lang w:val="en-GB"/>
                </w:rPr>
              </m:ctrlPr>
            </m:dPr>
            <m:e>
              <m:r>
                <w:rPr>
                  <w:rFonts w:ascii="Cambria Math" w:hAnsi="Cambria Math"/>
                  <w:lang w:val="en-GB"/>
                </w:rPr>
                <m:t>k</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 xml:space="preserve">[c </m:t>
              </m:r>
              <m:d>
                <m:dPr>
                  <m:ctrlPr>
                    <w:rPr>
                      <w:rFonts w:ascii="Cambria Math" w:hAnsi="Cambria Math"/>
                      <w:i/>
                      <w:lang w:val="en-GB"/>
                    </w:rPr>
                  </m:ctrlPr>
                </m:dPr>
                <m:e>
                  <m:r>
                    <w:rPr>
                      <w:rFonts w:ascii="Cambria Math" w:hAnsi="Cambria Math"/>
                      <w:lang w:val="en-GB"/>
                    </w:rPr>
                    <m:t>-5∆f, k</m:t>
                  </m:r>
                </m:e>
              </m:d>
              <m:r>
                <w:rPr>
                  <w:rFonts w:ascii="Cambria Math" w:hAnsi="Cambria Math"/>
                  <w:lang w:val="en-GB"/>
                </w:rPr>
                <m:t xml:space="preserve">c </m:t>
              </m:r>
              <m:d>
                <m:dPr>
                  <m:ctrlPr>
                    <w:rPr>
                      <w:rFonts w:ascii="Cambria Math" w:hAnsi="Cambria Math"/>
                      <w:i/>
                      <w:lang w:val="en-GB"/>
                    </w:rPr>
                  </m:ctrlPr>
                </m:dPr>
                <m:e>
                  <m:r>
                    <w:rPr>
                      <w:rFonts w:ascii="Cambria Math" w:hAnsi="Cambria Math"/>
                      <w:lang w:val="en-GB"/>
                    </w:rPr>
                    <m:t>-4∆f, k</m:t>
                  </m:r>
                </m:e>
              </m:d>
              <m:r>
                <w:rPr>
                  <w:rFonts w:ascii="Cambria Math" w:hAnsi="Cambria Math"/>
                  <w:lang w:val="en-GB"/>
                </w:rPr>
                <m:t xml:space="preserve">· · · c </m:t>
              </m:r>
              <m:d>
                <m:dPr>
                  <m:ctrlPr>
                    <w:rPr>
                      <w:rFonts w:ascii="Cambria Math" w:hAnsi="Cambria Math"/>
                      <w:i/>
                      <w:lang w:val="en-GB"/>
                    </w:rPr>
                  </m:ctrlPr>
                </m:dPr>
                <m:e>
                  <m:r>
                    <w:rPr>
                      <w:rFonts w:ascii="Cambria Math" w:hAnsi="Cambria Math"/>
                      <w:lang w:val="en-GB"/>
                    </w:rPr>
                    <m:t>71∆f, k</m:t>
                  </m:r>
                </m:e>
              </m:d>
              <m:r>
                <w:rPr>
                  <w:rFonts w:ascii="Cambria Math" w:hAnsi="Cambria Math"/>
                  <w:lang w:val="en-GB"/>
                </w:rPr>
                <m:t>]</m:t>
              </m:r>
            </m:e>
            <m:sup>
              <m:r>
                <w:rPr>
                  <w:rFonts w:ascii="Cambria Math" w:hAnsi="Cambria Math"/>
                  <w:lang w:val="en-GB"/>
                </w:rPr>
                <m:t>T</m:t>
              </m:r>
            </m:sup>
          </m:sSup>
          <m:r>
            <w:rPr>
              <w:rFonts w:ascii="Cambria Math" w:hAnsi="Cambria Math"/>
              <w:lang w:val="en-GB"/>
            </w:rPr>
            <m:t xml:space="preserve"> </m:t>
          </m:r>
        </m:oMath>
      </m:oMathPara>
    </w:p>
    <w:p w:rsidRPr="009419EC" w:rsidR="009419EC" w:rsidP="009419EC" w:rsidRDefault="009419EC" w14:paraId="7E1FA7B0" w14:textId="77777777">
      <w:pPr>
        <w:pStyle w:val="NoSpacing"/>
        <w:jc w:val="both"/>
        <w:rPr>
          <w:rFonts w:eastAsiaTheme="minorEastAsia"/>
          <w:lang w:val="en-GB"/>
        </w:rPr>
      </w:pPr>
    </w:p>
    <w:p w:rsidR="009419EC" w:rsidP="009419EC" w:rsidRDefault="009419EC" w14:paraId="56A8F31A" w14:textId="1F70F6B0">
      <w:pPr>
        <w:pStyle w:val="NoSpacing"/>
        <w:jc w:val="both"/>
        <w:rPr>
          <w:lang w:val="en-GB"/>
        </w:rPr>
      </w:pPr>
      <w:r w:rsidRPr="009419EC">
        <w:rPr>
          <w:lang w:val="en-GB"/>
        </w:rPr>
        <w:t xml:space="preserve">thus the measurement at pilot positions </w:t>
      </w:r>
      <w:r w:rsidRPr="009419EC">
        <w:rPr>
          <w:i/>
          <w:iCs/>
          <w:lang w:val="en-GB"/>
        </w:rPr>
        <w:t>f</w:t>
      </w:r>
      <w:r w:rsidRPr="009419EC">
        <w:rPr>
          <w:lang w:val="en-GB"/>
        </w:rPr>
        <w:t xml:space="preserve"> are smoothed as well. 12-by-12 autocorrelation matrix is given by</w:t>
      </w:r>
    </w:p>
    <w:p w:rsidR="009419EC" w:rsidP="009419EC" w:rsidRDefault="009419EC" w14:paraId="4BB47935" w14:textId="12ACD7C3">
      <w:pPr>
        <w:pStyle w:val="NoSpacing"/>
        <w:jc w:val="both"/>
        <w:rPr>
          <w:lang w:val="en-GB"/>
        </w:rPr>
      </w:pPr>
    </w:p>
    <w:p w:rsidRPr="000F30BE" w:rsidR="009419EC" w:rsidP="009419EC" w:rsidRDefault="003F7D7F" w14:paraId="0BDE0A9E" w14:textId="197CB319">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m:t>
          </m:r>
          <m:r>
            <w:rPr>
              <w:rFonts w:ascii="Cambria Math" w:hAnsi="Cambria Math" w:eastAsiaTheme="minorEastAsia"/>
              <w:lang w:val="en-GB"/>
            </w:rPr>
            <m:t xml:space="preserve"> </m:t>
          </m:r>
          <m:d>
            <m:dPr>
              <m:begChr m:val="["/>
              <m:endChr m:val="]"/>
              <m:ctrlPr>
                <w:rPr>
                  <w:rFonts w:ascii="Cambria Math" w:hAnsi="Cambria Math" w:eastAsiaTheme="minorEastAsia"/>
                  <w:i/>
                  <w:lang w:val="en-GB"/>
                </w:rPr>
              </m:ctrlPr>
            </m:dPr>
            <m:e>
              <m:m>
                <m:mPr>
                  <m:mcs>
                    <m:mc>
                      <m:mcPr>
                        <m:count m:val="5"/>
                        <m:mcJc m:val="center"/>
                      </m:mcPr>
                    </m:mc>
                  </m:mcs>
                  <m:ctrlPr>
                    <w:rPr>
                      <w:rFonts w:ascii="Cambria Math" w:hAnsi="Cambria Math" w:eastAsiaTheme="minorEastAsia"/>
                      <w:i/>
                      <w:lang w:val="en-GB"/>
                    </w:rPr>
                  </m:ctrlPr>
                </m:mP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e>
                  <m:e>
                    <m:r>
                      <w:rPr>
                        <w:rFonts w:ascii="Cambria Math" w:hAnsi="Cambria Math" w:eastAsiaTheme="minorEastAsia"/>
                        <w:lang w:val="en-GB"/>
                      </w:rPr>
                      <m:t>…</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(-60Δf)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(-66Δf)</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e>
                    <m:r>
                      <w:rPr>
                        <w:rFonts w:ascii="Cambria Math" w:hAnsi="Cambria Math" w:eastAsiaTheme="minorEastAsia"/>
                        <w:lang w:val="en-GB"/>
                      </w:rPr>
                      <m:t>…</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(-54Δf)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(-60Δf)</m:t>
                    </m:r>
                    <m:ctrlPr>
                      <w:rPr>
                        <w:rFonts w:ascii="Cambria Math" w:hAnsi="Cambria Math" w:eastAsia="Cambria Math" w:cs="Cambria Math"/>
                        <w:i/>
                        <w:lang w:val="en-GB"/>
                      </w:rPr>
                    </m:ctrlPr>
                  </m:e>
                </m:mr>
                <m:mr>
                  <m:e>
                    <m:r>
                      <w:rPr>
                        <w:rFonts w:ascii="Cambria Math" w:hAnsi="Cambria Math" w:eastAsia="Cambria Math" w:cs="Cambria Math"/>
                        <w:lang w:val="en-GB"/>
                      </w:rPr>
                      <m:t>…</m:t>
                    </m:r>
                  </m:e>
                  <m:e>
                    <m:r>
                      <w:rPr>
                        <w:rFonts w:ascii="Cambria Math" w:hAnsi="Cambria Math" w:eastAsiaTheme="minorEastAsia"/>
                        <w:lang w:val="en-GB"/>
                      </w:rPr>
                      <m:t>…</m:t>
                    </m:r>
                  </m:e>
                  <m:e>
                    <m:r>
                      <w:rPr>
                        <w:rFonts w:ascii="Cambria Math" w:hAnsi="Cambria Math" w:eastAsiaTheme="minorEastAsia"/>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(60Δf)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(54Δf)</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(66Δf)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(60Δf)</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mr>
              </m:m>
            </m:e>
          </m:d>
        </m:oMath>
      </m:oMathPara>
    </w:p>
    <w:p w:rsidR="000F30BE" w:rsidP="009419EC" w:rsidRDefault="000F30BE" w14:paraId="5FEF79A2" w14:textId="011A147F">
      <w:pPr>
        <w:pStyle w:val="NoSpacing"/>
        <w:jc w:val="both"/>
        <w:rPr>
          <w:rFonts w:eastAsiaTheme="minorEastAsia"/>
          <w:lang w:val="en-GB"/>
        </w:rPr>
      </w:pPr>
    </w:p>
    <w:p w:rsidR="000F30BE" w:rsidP="009419EC" w:rsidRDefault="000F30BE" w14:paraId="6090FB0A" w14:textId="7A83ABFE">
      <w:pPr>
        <w:pStyle w:val="NoSpacing"/>
        <w:jc w:val="both"/>
        <w:rPr>
          <w:lang w:val="en-GB"/>
        </w:rPr>
      </w:pPr>
      <w:r w:rsidRPr="000F30BE">
        <w:rPr>
          <w:lang w:val="en-GB"/>
        </w:rPr>
        <w:t>and the 77-by-12 cross-correlation matrix by</w:t>
      </w:r>
    </w:p>
    <w:p w:rsidR="000F30BE" w:rsidP="009419EC" w:rsidRDefault="000F30BE" w14:paraId="286A2058" w14:textId="77777777">
      <w:pPr>
        <w:pStyle w:val="NoSpacing"/>
        <w:jc w:val="both"/>
        <w:rPr>
          <w:lang w:val="en-GB"/>
        </w:rPr>
      </w:pPr>
    </w:p>
    <w:p w:rsidRPr="000F30BE" w:rsidR="000F30BE" w:rsidP="000F30BE" w:rsidRDefault="003F7D7F" w14:paraId="570F2177" w14:textId="433497EE">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m:t>
          </m:r>
          <m:r>
            <w:rPr>
              <w:rFonts w:ascii="Cambria Math" w:hAnsi="Cambria Math" w:eastAsiaTheme="minorEastAsia"/>
              <w:lang w:val="en-GB"/>
            </w:rPr>
            <m:t xml:space="preserve"> </m:t>
          </m:r>
          <m:d>
            <m:dPr>
              <m:begChr m:val="["/>
              <m:endChr m:val="]"/>
              <m:ctrlPr>
                <w:rPr>
                  <w:rFonts w:ascii="Cambria Math" w:hAnsi="Cambria Math" w:eastAsiaTheme="minorEastAsia"/>
                  <w:i/>
                  <w:lang w:val="en-GB"/>
                </w:rPr>
              </m:ctrlPr>
            </m:dPr>
            <m:e>
              <m:m>
                <m:mPr>
                  <m:mcs>
                    <m:mc>
                      <m:mcPr>
                        <m:count m:val="5"/>
                        <m:mcJc m:val="center"/>
                      </m:mcPr>
                    </m:mc>
                  </m:mcs>
                  <m:ctrlPr>
                    <w:rPr>
                      <w:rFonts w:ascii="Cambria Math" w:hAnsi="Cambria Math" w:eastAsiaTheme="minorEastAsia"/>
                      <w:i/>
                      <w:lang w:val="en-GB"/>
                    </w:rPr>
                  </m:ctrlPr>
                </m:mP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(-5Δf)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(-11Δf)</m:t>
                    </m:r>
                  </m:e>
                  <m:e>
                    <m:r>
                      <w:rPr>
                        <w:rFonts w:ascii="Cambria Math" w:hAnsi="Cambria Math" w:eastAsiaTheme="minorEastAsia"/>
                        <w:lang w:val="en-GB"/>
                      </w:rPr>
                      <m:t>…</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(-65Δf)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(-71Δf)</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(-10Δf)</m:t>
                    </m:r>
                  </m:e>
                  <m:e>
                    <m:r>
                      <w:rPr>
                        <w:rFonts w:ascii="Cambria Math" w:hAnsi="Cambria Math" w:eastAsiaTheme="minorEastAsia"/>
                        <w:lang w:val="en-GB"/>
                      </w:rPr>
                      <m:t>…</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(-64Δf)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(-70Δf)</m:t>
                    </m:r>
                    <m:ctrlPr>
                      <w:rPr>
                        <w:rFonts w:ascii="Cambria Math" w:hAnsi="Cambria Math" w:eastAsia="Cambria Math" w:cs="Cambria Math"/>
                        <w:i/>
                        <w:lang w:val="en-GB"/>
                      </w:rPr>
                    </m:ctrlPr>
                  </m:e>
                </m:mr>
                <m:mr>
                  <m:e>
                    <m:r>
                      <w:rPr>
                        <w:rFonts w:ascii="Cambria Math" w:hAnsi="Cambria Math" w:eastAsia="Cambria Math" w:cs="Cambria Math"/>
                        <w:lang w:val="en-GB"/>
                      </w:rPr>
                      <m:t>…</m:t>
                    </m:r>
                  </m:e>
                  <m:e>
                    <m:r>
                      <w:rPr>
                        <w:rFonts w:ascii="Cambria Math" w:hAnsi="Cambria Math" w:eastAsiaTheme="minorEastAsia"/>
                        <w:lang w:val="en-GB"/>
                      </w:rPr>
                      <m:t>…</m:t>
                    </m:r>
                  </m:e>
                  <m:e>
                    <m:r>
                      <w:rPr>
                        <w:rFonts w:ascii="Cambria Math" w:hAnsi="Cambria Math" w:eastAsiaTheme="minorEastAsia"/>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(71Δf)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(65Δf)</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(11Δf)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(5Δf)</m:t>
                    </m:r>
                  </m:e>
                </m:mr>
              </m:m>
            </m:e>
          </m:d>
        </m:oMath>
      </m:oMathPara>
    </w:p>
    <w:p w:rsidRPr="000F30BE" w:rsidR="000F30BE" w:rsidP="009419EC" w:rsidRDefault="000F30BE" w14:paraId="0F5550F3" w14:textId="77777777">
      <w:pPr>
        <w:pStyle w:val="NoSpacing"/>
        <w:jc w:val="both"/>
        <w:rPr>
          <w:lang w:val="en-GB"/>
        </w:rPr>
      </w:pPr>
    </w:p>
    <w:p w:rsidR="009419EC" w:rsidP="009419EC" w:rsidRDefault="00F153E8" w14:paraId="7AEDDFBA" w14:textId="136EDBB8">
      <w:pPr>
        <w:pStyle w:val="NoSpacing"/>
        <w:jc w:val="both"/>
        <w:rPr>
          <w:lang w:val="en-GB"/>
        </w:rPr>
      </w:pPr>
      <w:r w:rsidRPr="00F153E8">
        <w:rPr>
          <w:lang w:val="en-GB"/>
        </w:rPr>
        <w:t>The estimator matrix is given by</w:t>
      </w:r>
    </w:p>
    <w:p w:rsidR="00F153E8" w:rsidP="009419EC" w:rsidRDefault="00F153E8" w14:paraId="1EEFE5A9" w14:textId="77777777">
      <w:pPr>
        <w:pStyle w:val="NoSpacing"/>
        <w:jc w:val="both"/>
        <w:rPr>
          <w:lang w:val="en-GB"/>
        </w:rPr>
      </w:pPr>
    </w:p>
    <w:p w:rsidRPr="00F153E8" w:rsidR="00F153E8" w:rsidP="009419EC" w:rsidRDefault="00F153E8" w14:paraId="41C84823" w14:textId="0EA783F7">
      <w:pPr>
        <w:pStyle w:val="NoSpacing"/>
        <w:jc w:val="both"/>
        <w:rPr>
          <w:rFonts w:eastAsiaTheme="minorEastAsia"/>
          <w:lang w:val="en-GB"/>
        </w:rPr>
      </w:pPr>
      <m:oMathPara>
        <m:oMath>
          <m:r>
            <m:rPr>
              <m:sty m:val="bi"/>
            </m:rPr>
            <w:rPr>
              <w:rFonts w:ascii="Cambria Math" w:hAnsi="Cambria Math"/>
              <w:lang w:val="en-GB"/>
            </w:rPr>
            <m:t>B</m:t>
          </m:r>
          <m:r>
            <w:rPr>
              <w:rFonts w:ascii="Cambria Math" w:hAnsi="Cambria Math"/>
              <w:lang w:val="en-GB"/>
            </w:rPr>
            <m:t xml:space="preserve">= </m:t>
          </m:r>
          <m:sSup>
            <m:sSupPr>
              <m:ctrlPr>
                <w:rPr>
                  <w:rFonts w:ascii="Cambria Math" w:hAnsi="Cambria Math"/>
                  <w:i/>
                  <w:lang w:val="en-GB"/>
                </w:rPr>
              </m:ctrlPr>
            </m:sSupPr>
            <m:e>
              <m:sSub>
                <m:sSubPr>
                  <m:ctrlPr>
                    <w:rPr>
                      <w:rFonts w:ascii="Cambria Math" w:hAnsi="Cambria Math"/>
                      <w:i/>
                      <w:lang w:val="en-GB"/>
                    </w:rPr>
                  </m:ctrlPr>
                </m:sSubPr>
                <m:e>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yx</m:t>
                      </m:r>
                    </m:sub>
                  </m:sSub>
                  <m:r>
                    <m:rPr>
                      <m:sty m:val="bi"/>
                    </m:rPr>
                    <w:rPr>
                      <w:rFonts w:ascii="Cambria Math" w:hAnsi="Cambria Math"/>
                      <w:lang w:val="en-GB"/>
                    </w:rPr>
                    <m:t xml:space="preserve"> R</m:t>
                  </m:r>
                </m:e>
                <m:sub>
                  <m:r>
                    <w:rPr>
                      <w:rFonts w:ascii="Cambria Math" w:hAnsi="Cambria Math"/>
                      <w:lang w:val="en-GB"/>
                    </w:rPr>
                    <m:t>xx</m:t>
                  </m:r>
                </m:sub>
              </m:sSub>
            </m:e>
            <m:sup>
              <m:r>
                <w:rPr>
                  <w:rFonts w:ascii="Cambria Math" w:hAnsi="Cambria Math"/>
                  <w:lang w:val="en-GB"/>
                </w:rPr>
                <m:t>-1</m:t>
              </m:r>
            </m:sup>
          </m:sSup>
        </m:oMath>
      </m:oMathPara>
    </w:p>
    <w:p w:rsidR="00F153E8" w:rsidP="009419EC" w:rsidRDefault="00F153E8" w14:paraId="4B7E4165" w14:textId="459F8F0A">
      <w:pPr>
        <w:pStyle w:val="NoSpacing"/>
        <w:jc w:val="both"/>
        <w:rPr>
          <w:rFonts w:eastAsiaTheme="minorEastAsia"/>
          <w:lang w:val="en-GB"/>
        </w:rPr>
      </w:pPr>
    </w:p>
    <w:p w:rsidR="00F153E8" w:rsidP="009419EC" w:rsidRDefault="00F153E8" w14:paraId="153F5A30" w14:textId="51606115">
      <w:pPr>
        <w:pStyle w:val="NoSpacing"/>
        <w:jc w:val="both"/>
        <w:rPr>
          <w:rFonts w:eastAsiaTheme="minorEastAsia"/>
          <w:lang w:val="en-GB"/>
        </w:rPr>
      </w:pPr>
      <w:r>
        <w:rPr>
          <w:rFonts w:eastAsiaTheme="minorEastAsia"/>
          <w:lang w:val="en-GB"/>
        </w:rPr>
        <w:t>and</w:t>
      </w:r>
    </w:p>
    <w:p w:rsidR="00F153E8" w:rsidP="009419EC" w:rsidRDefault="00F153E8" w14:paraId="797950C5" w14:textId="3E1C9638">
      <w:pPr>
        <w:pStyle w:val="NoSpacing"/>
        <w:jc w:val="both"/>
        <w:rPr>
          <w:rFonts w:eastAsiaTheme="minorEastAsia"/>
          <w:lang w:val="en-GB"/>
        </w:rPr>
      </w:pPr>
    </w:p>
    <w:p w:rsidRPr="00404C11" w:rsidR="00F153E8" w:rsidP="009419EC" w:rsidRDefault="00F153E8" w14:paraId="69BBB789" w14:textId="5CD2FB53">
      <w:pPr>
        <w:pStyle w:val="NoSpacing"/>
        <w:jc w:val="both"/>
        <w:rPr>
          <w:rFonts w:eastAsiaTheme="minorEastAsia"/>
          <w:lang w:val="en-GB"/>
        </w:rPr>
      </w:pPr>
      <m:oMathPara>
        <m:oMath>
          <m:r>
            <w:rPr>
              <w:rFonts w:ascii="Cambria Math" w:hAnsi="Cambria Math"/>
              <w:lang w:val="en-GB"/>
            </w:rPr>
            <m:t>y</m:t>
          </m:r>
          <m:d>
            <m:dPr>
              <m:ctrlPr>
                <w:rPr>
                  <w:rFonts w:ascii="Cambria Math" w:hAnsi="Cambria Math"/>
                  <w:i/>
                  <w:lang w:val="en-GB"/>
                </w:rPr>
              </m:ctrlPr>
            </m:dPr>
            <m:e>
              <m:r>
                <w:rPr>
                  <w:rFonts w:ascii="Cambria Math" w:hAnsi="Cambria Math"/>
                  <w:lang w:val="en-GB"/>
                </w:rPr>
                <m:t>k</m:t>
              </m:r>
            </m:e>
          </m:d>
          <m:r>
            <w:rPr>
              <w:rFonts w:ascii="Cambria Math" w:hAnsi="Cambria Math"/>
              <w:lang w:val="en-GB"/>
            </w:rPr>
            <m:t>=</m:t>
          </m:r>
          <m:r>
            <m:rPr>
              <m:sty m:val="bi"/>
            </m:rPr>
            <w:rPr>
              <w:rFonts w:ascii="Cambria Math" w:hAnsi="Cambria Math"/>
              <w:lang w:val="en-GB"/>
            </w:rPr>
            <m:t>B</m:t>
          </m:r>
          <m:r>
            <w:rPr>
              <w:rFonts w:ascii="Cambria Math" w:hAnsi="Cambria Math"/>
              <w:lang w:val="en-GB"/>
            </w:rPr>
            <m:t>x(k)</m:t>
          </m:r>
        </m:oMath>
      </m:oMathPara>
    </w:p>
    <w:p w:rsidR="00404C11" w:rsidP="009419EC" w:rsidRDefault="00404C11" w14:paraId="25009278" w14:textId="21FFCDFA">
      <w:pPr>
        <w:pStyle w:val="NoSpacing"/>
        <w:jc w:val="both"/>
        <w:rPr>
          <w:rFonts w:eastAsiaTheme="minorEastAsia"/>
          <w:lang w:val="en-GB"/>
        </w:rPr>
      </w:pPr>
    </w:p>
    <w:p w:rsidR="00404C11" w:rsidP="009419EC" w:rsidRDefault="00404C11" w14:paraId="43A8D565" w14:textId="6198C833">
      <w:pPr>
        <w:pStyle w:val="NoSpacing"/>
        <w:jc w:val="both"/>
        <w:rPr>
          <w:lang w:val="en-GB"/>
        </w:rPr>
      </w:pPr>
      <w:r w:rsidRPr="00404C11">
        <w:rPr>
          <w:lang w:val="en-GB"/>
        </w:rPr>
        <w:t xml:space="preserve">Additionally, in OFDM based systems usually no signal is transmitted on DC-subcarrier. In some of these systems, as in LTE, the distance between two closest pilots on different side of DC-subcarrier is actually one subcarrier greater than it is otherwise. Therefore, the estimator, which utilizes pilots on different sides of DC-subcarrier should be modified accordingly. However, this error is neglectable and can usually be ignored. </w:t>
      </w:r>
    </w:p>
    <w:p w:rsidR="00404C11" w:rsidP="009419EC" w:rsidRDefault="00404C11" w14:paraId="49959252" w14:textId="77777777">
      <w:pPr>
        <w:pStyle w:val="NoSpacing"/>
        <w:jc w:val="both"/>
        <w:rPr>
          <w:lang w:val="en-GB"/>
        </w:rPr>
      </w:pPr>
    </w:p>
    <w:p w:rsidR="00CE0CEC" w:rsidP="009419EC" w:rsidRDefault="00404C11" w14:paraId="1F27A7BA" w14:textId="3622FCC4">
      <w:pPr>
        <w:pStyle w:val="NoSpacing"/>
        <w:jc w:val="both"/>
        <w:rPr>
          <w:lang w:val="en-GB"/>
        </w:rPr>
      </w:pPr>
      <w:r w:rsidRPr="00404C11">
        <w:rPr>
          <w:lang w:val="en-GB"/>
        </w:rPr>
        <w:t>The 3 different Wiener interpolators {</w:t>
      </w:r>
      <w:r w:rsidRPr="00404C11">
        <w:rPr>
          <w:b/>
          <w:bCs/>
          <w:lang w:val="en-GB"/>
        </w:rPr>
        <w:t>B</w:t>
      </w:r>
      <w:r w:rsidRPr="00404C11">
        <w:rPr>
          <w:vertAlign w:val="subscript"/>
          <w:lang w:val="en-GB"/>
        </w:rPr>
        <w:t>5</w:t>
      </w:r>
      <w:r w:rsidRPr="00404C11">
        <w:rPr>
          <w:lang w:val="en-GB"/>
        </w:rPr>
        <w:t xml:space="preserve">, </w:t>
      </w:r>
      <w:r w:rsidRPr="00404C11">
        <w:rPr>
          <w:b/>
          <w:bCs/>
          <w:lang w:val="en-GB"/>
        </w:rPr>
        <w:t>B</w:t>
      </w:r>
      <w:r w:rsidRPr="00404C11">
        <w:rPr>
          <w:vertAlign w:val="subscript"/>
          <w:lang w:val="en-GB"/>
        </w:rPr>
        <w:t>15</w:t>
      </w:r>
      <w:r>
        <w:rPr>
          <w:lang w:val="en-GB"/>
        </w:rPr>
        <w:t xml:space="preserve">, </w:t>
      </w:r>
      <w:r w:rsidRPr="00404C11">
        <w:rPr>
          <w:b/>
          <w:bCs/>
          <w:lang w:val="en-GB"/>
        </w:rPr>
        <w:t>B</w:t>
      </w:r>
      <w:r w:rsidRPr="00404C11">
        <w:rPr>
          <w:vertAlign w:val="subscript"/>
          <w:lang w:val="en-GB"/>
        </w:rPr>
        <w:t>25</w:t>
      </w:r>
      <w:r w:rsidRPr="00404C11">
        <w:rPr>
          <w:lang w:val="en-GB"/>
        </w:rPr>
        <w:t xml:space="preserve">} are calculated for SNR’s 5, 15 and 25 by inserting </w:t>
      </w:r>
      <m:oMath>
        <m:sSup>
          <m:sSupPr>
            <m:ctrlPr>
              <w:rPr>
                <w:rFonts w:ascii="Cambria Math" w:hAnsi="Cambria Math"/>
                <w:i/>
              </w:rPr>
            </m:ctrlPr>
          </m:sSupPr>
          <m:e>
            <m:r>
              <w:rPr>
                <w:rFonts w:ascii="Cambria Math" w:hAnsi="Cambria Math"/>
              </w:rPr>
              <m:t>σ</m:t>
            </m:r>
          </m:e>
          <m:sup>
            <m:r>
              <w:rPr>
                <w:rFonts w:ascii="Cambria Math" w:hAnsi="Cambria Math"/>
                <w:lang w:val="en-GB"/>
              </w:rPr>
              <m:t>2</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m:t>
            </m:r>
            <m:f>
              <m:fPr>
                <m:ctrlPr>
                  <w:rPr>
                    <w:rFonts w:ascii="Cambria Math" w:hAnsi="Cambria Math"/>
                    <w:i/>
                    <w:lang w:val="en-GB"/>
                  </w:rPr>
                </m:ctrlPr>
              </m:fPr>
              <m:num>
                <m:r>
                  <w:rPr>
                    <w:rFonts w:ascii="Cambria Math" w:hAnsi="Cambria Math"/>
                    <w:lang w:val="en-GB"/>
                  </w:rPr>
                  <m:t>SNR</m:t>
                </m:r>
              </m:num>
              <m:den>
                <m:r>
                  <w:rPr>
                    <w:rFonts w:ascii="Cambria Math" w:hAnsi="Cambria Math"/>
                    <w:lang w:val="en-GB"/>
                  </w:rPr>
                  <m:t>10</m:t>
                </m:r>
              </m:den>
            </m:f>
          </m:sup>
        </m:sSup>
      </m:oMath>
      <w:r w:rsidRPr="00404C11">
        <w:rPr>
          <w:lang w:val="en-GB"/>
        </w:rPr>
        <w:t xml:space="preserve"> as the variance to the diagonal of the 12-by-12 autocorrelation matrix</w:t>
      </w:r>
      <w:r>
        <w:rPr>
          <w:lang w:val="en-GB"/>
        </w:rPr>
        <w:t xml:space="preserve"> equation</w:t>
      </w:r>
      <w:r w:rsidRPr="00404C11">
        <w:rPr>
          <w:lang w:val="en-GB"/>
        </w:rPr>
        <w:t xml:space="preserve"> and applying equation </w:t>
      </w:r>
      <m:oMath>
        <m:r>
          <m:rPr>
            <m:sty m:val="bi"/>
          </m:rPr>
          <w:rPr>
            <w:rFonts w:ascii="Cambria Math" w:hAnsi="Cambria Math"/>
            <w:lang w:val="en-GB"/>
          </w:rPr>
          <m:t>B</m:t>
        </m:r>
        <m:r>
          <w:rPr>
            <w:rFonts w:ascii="Cambria Math" w:hAnsi="Cambria Math"/>
            <w:lang w:val="en-GB"/>
          </w:rPr>
          <m:t xml:space="preserve">= </m:t>
        </m:r>
        <m:sSup>
          <m:sSupPr>
            <m:ctrlPr>
              <w:rPr>
                <w:rFonts w:ascii="Cambria Math" w:hAnsi="Cambria Math"/>
                <w:i/>
                <w:lang w:val="en-GB"/>
              </w:rPr>
            </m:ctrlPr>
          </m:sSupPr>
          <m:e>
            <m:sSub>
              <m:sSubPr>
                <m:ctrlPr>
                  <w:rPr>
                    <w:rFonts w:ascii="Cambria Math" w:hAnsi="Cambria Math"/>
                    <w:i/>
                    <w:lang w:val="en-GB"/>
                  </w:rPr>
                </m:ctrlPr>
              </m:sSubPr>
              <m:e>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yx</m:t>
                    </m:r>
                  </m:sub>
                </m:sSub>
                <m:r>
                  <m:rPr>
                    <m:sty m:val="bi"/>
                  </m:rPr>
                  <w:rPr>
                    <w:rFonts w:ascii="Cambria Math" w:hAnsi="Cambria Math"/>
                    <w:lang w:val="en-GB"/>
                  </w:rPr>
                  <m:t xml:space="preserve"> R</m:t>
                </m:r>
              </m:e>
              <m:sub>
                <m:r>
                  <w:rPr>
                    <w:rFonts w:ascii="Cambria Math" w:hAnsi="Cambria Math"/>
                    <w:lang w:val="en-GB"/>
                  </w:rPr>
                  <m:t>xx</m:t>
                </m:r>
              </m:sub>
            </m:sSub>
          </m:e>
          <m:sup>
            <m:r>
              <w:rPr>
                <w:rFonts w:ascii="Cambria Math" w:hAnsi="Cambria Math"/>
                <w:lang w:val="en-GB"/>
              </w:rPr>
              <m:t>-1</m:t>
            </m:r>
          </m:sup>
        </m:sSup>
      </m:oMath>
      <w:r>
        <w:rPr>
          <w:rFonts w:eastAsiaTheme="minorEastAsia"/>
          <w:lang w:val="en-GB"/>
        </w:rPr>
        <w:t xml:space="preserve">. </w:t>
      </w:r>
      <w:r w:rsidRPr="00404C11">
        <w:rPr>
          <w:lang w:val="en-GB"/>
        </w:rPr>
        <w:t>The correct interpolator is selected in “runtime” based on the estimated signal-to-noise ratio (</w:t>
      </w:r>
      <w:r w:rsidR="00CE0CEC">
        <w:rPr>
          <w:lang w:val="en-GB"/>
        </w:rPr>
        <w:t xml:space="preserve">see </w:t>
      </w:r>
      <w:r w:rsidRPr="00B37757" w:rsidR="00CE0CEC">
        <w:rPr>
          <w:lang w:val="en-GB"/>
        </w:rPr>
        <w:t xml:space="preserve">Differential Average Variance Estimate </w:t>
      </w:r>
      <w:r w:rsidR="00CE0CEC">
        <w:rPr>
          <w:lang w:val="en-GB"/>
        </w:rPr>
        <w:t>section</w:t>
      </w:r>
      <w:r w:rsidR="0022163D">
        <w:rPr>
          <w:lang w:val="en-GB"/>
        </w:rPr>
        <w:t xml:space="preserve"> </w:t>
      </w:r>
      <w:r w:rsidR="0022163D">
        <w:rPr>
          <w:lang w:val="en-GB"/>
        </w:rPr>
        <w:fldChar w:fldCharType="begin"/>
      </w:r>
      <w:r w:rsidR="0022163D">
        <w:rPr>
          <w:lang w:val="en-GB"/>
        </w:rPr>
        <w:instrText xml:space="preserve"> REF _Ref41386632 \r \h </w:instrText>
      </w:r>
      <w:r w:rsidR="0022163D">
        <w:rPr>
          <w:lang w:val="en-GB"/>
        </w:rPr>
      </w:r>
      <w:r w:rsidR="0022163D">
        <w:rPr>
          <w:lang w:val="en-GB"/>
        </w:rPr>
        <w:fldChar w:fldCharType="separate"/>
      </w:r>
      <w:r w:rsidR="00DA752E">
        <w:rPr>
          <w:lang w:val="en-GB"/>
        </w:rPr>
        <w:t>5.1.2.3</w:t>
      </w:r>
      <w:r w:rsidR="0022163D">
        <w:rPr>
          <w:lang w:val="en-GB"/>
        </w:rPr>
        <w:fldChar w:fldCharType="end"/>
      </w:r>
      <w:r w:rsidR="00CE0CEC">
        <w:rPr>
          <w:lang w:val="en-GB"/>
        </w:rPr>
        <w:t>)</w:t>
      </w:r>
    </w:p>
    <w:p w:rsidR="00CE0CEC" w:rsidP="009419EC" w:rsidRDefault="00CE0CEC" w14:paraId="046BC9A1" w14:textId="77777777">
      <w:pPr>
        <w:pStyle w:val="NoSpacing"/>
        <w:jc w:val="both"/>
        <w:rPr>
          <w:lang w:val="en-GB"/>
        </w:rPr>
      </w:pPr>
    </w:p>
    <w:p w:rsidR="00C669AB" w:rsidP="00C669AB" w:rsidRDefault="00C669AB" w14:paraId="17C7C3DD" w14:textId="128B362B">
      <w:pPr>
        <w:pStyle w:val="Heading5"/>
        <w:rPr>
          <w:lang w:val="en-GB"/>
        </w:rPr>
      </w:pPr>
      <w:r w:rsidRPr="00B37757">
        <w:rPr>
          <w:lang w:val="en-GB"/>
        </w:rPr>
        <w:t xml:space="preserve">Design of 1, 2, 3 and 4 PRB estimators </w:t>
      </w:r>
    </w:p>
    <w:p w:rsidR="00CE0CEC" w:rsidP="00CE0CEC" w:rsidRDefault="00CE0CEC" w14:paraId="2E8A119D" w14:textId="3E65F8D0">
      <w:pPr>
        <w:pStyle w:val="NoSpacing"/>
        <w:jc w:val="both"/>
        <w:rPr>
          <w:lang w:val="en-GB"/>
        </w:rPr>
      </w:pPr>
      <w:r w:rsidRPr="00404C11">
        <w:rPr>
          <w:lang w:val="en-GB"/>
        </w:rPr>
        <w:t>The design methodology described above for 6-PRB estimator is used with the corresponding measurement and estimate vectors and auto- and cross-corrlation matrices.</w:t>
      </w:r>
    </w:p>
    <w:p w:rsidR="00AA4459" w:rsidP="00CE0CEC" w:rsidRDefault="00AA4459" w14:paraId="6907232B" w14:textId="51DD2022">
      <w:pPr>
        <w:pStyle w:val="NoSpacing"/>
        <w:jc w:val="both"/>
        <w:rPr>
          <w:lang w:val="en-GB"/>
        </w:rPr>
      </w:pPr>
    </w:p>
    <w:p w:rsidRPr="00AA4459" w:rsidR="00AA4459" w:rsidP="00AA4459" w:rsidRDefault="00AA4459" w14:paraId="78F62249" w14:textId="77777777">
      <w:pPr>
        <w:pStyle w:val="Heading6"/>
        <w:rPr>
          <w:lang w:val="en-GB"/>
        </w:rPr>
      </w:pPr>
      <w:r>
        <w:rPr>
          <w:rFonts w:eastAsiaTheme="minorEastAsia"/>
          <w:lang w:val="en-GB"/>
        </w:rPr>
        <w:t>4-PRB estimator</w:t>
      </w:r>
    </w:p>
    <w:p w:rsidR="00AA4459" w:rsidP="00AA4459" w:rsidRDefault="00AA4459" w14:paraId="2B268754" w14:textId="797EAE9A">
      <w:pPr>
        <w:pStyle w:val="NoSpacing"/>
        <w:rPr>
          <w:lang w:val="en-GB"/>
        </w:rPr>
      </w:pPr>
      <w:r>
        <w:rPr>
          <w:lang w:val="en-GB"/>
        </w:rPr>
        <w:t>L</w:t>
      </w:r>
      <w:r w:rsidRPr="00AA4459">
        <w:rPr>
          <w:lang w:val="en-GB"/>
        </w:rPr>
        <w:t>ength-8 measurement vector</w:t>
      </w:r>
    </w:p>
    <w:p w:rsidRPr="00AA4459" w:rsidR="00AA4459" w:rsidP="00AA4459" w:rsidRDefault="00AA4459" w14:paraId="0BFD44E8" w14:textId="78D4FEB6">
      <w:pPr>
        <w:pStyle w:val="NoSpacing"/>
        <w:rPr>
          <w:rFonts w:eastAsiaTheme="minorEastAsia"/>
          <w:lang w:val="en-GB"/>
        </w:rPr>
      </w:pPr>
      <m:oMathPara>
        <m:oMathParaPr>
          <m:jc m:val="center"/>
        </m:oMathParaPr>
        <m:oMath>
          <m:r>
            <w:rPr>
              <w:rFonts w:ascii="Cambria Math" w:hAnsi="Cambria Math"/>
              <w:lang w:val="en-GB"/>
            </w:rPr>
            <m:t xml:space="preserve">x(k) = </m:t>
          </m:r>
          <m:sSup>
            <m:sSupPr>
              <m:ctrlPr>
                <w:rPr>
                  <w:rFonts w:ascii="Cambria Math" w:hAnsi="Cambria Math"/>
                  <w:i/>
                  <w:lang w:val="en-GB"/>
                </w:rPr>
              </m:ctrlPr>
            </m:sSupPr>
            <m:e>
              <m:r>
                <w:rPr>
                  <w:rFonts w:ascii="Cambria Math" w:hAnsi="Cambria Math"/>
                  <w:lang w:val="en-GB"/>
                </w:rPr>
                <m:t>[</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(0,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(6∆f,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(12∆f,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(18f, k) · · ·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(24∆f,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(30∆f,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(36∆f,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(42f, k)]</m:t>
              </m:r>
            </m:e>
            <m:sup>
              <m:r>
                <w:rPr>
                  <w:rFonts w:ascii="Cambria Math" w:hAnsi="Cambria Math"/>
                  <w:lang w:val="en-GB"/>
                </w:rPr>
                <m:t>T</m:t>
              </m:r>
            </m:sup>
          </m:sSup>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[c(0, k) c(6∆f, k) c(12∆f, k) c(18f, k) · · · c(24∆f, k) c(30∆f, k) c(36∆f, k) c(42f, k)]</m:t>
              </m:r>
            </m:e>
            <m:sup>
              <m:r>
                <w:rPr>
                  <w:rFonts w:ascii="Cambria Math" w:hAnsi="Cambria Math"/>
                  <w:lang w:val="en-GB"/>
                </w:rPr>
                <m:t>T</m:t>
              </m:r>
            </m:sup>
          </m:sSup>
          <m:r>
            <w:rPr>
              <w:rFonts w:ascii="Cambria Math" w:hAnsi="Cambria Math"/>
              <w:lang w:val="en-GB"/>
            </w:rPr>
            <m:t xml:space="preserve"> + n</m:t>
          </m:r>
        </m:oMath>
      </m:oMathPara>
    </w:p>
    <w:p w:rsidRPr="00AA4459" w:rsidR="00AA4459" w:rsidP="00AA4459" w:rsidRDefault="00AA4459" w14:paraId="736DB200" w14:textId="77777777">
      <w:pPr>
        <w:pStyle w:val="NoSpacing"/>
        <w:rPr>
          <w:lang w:val="en-GB"/>
        </w:rPr>
      </w:pPr>
    </w:p>
    <w:p w:rsidR="00AA4459" w:rsidP="00AA4459" w:rsidRDefault="00AA4459" w14:paraId="43EEB18A" w14:textId="7027F317">
      <w:r>
        <w:t>length-53 vector to be estimated</w:t>
      </w:r>
    </w:p>
    <w:p w:rsidRPr="00AA4459" w:rsidR="00AA4459" w:rsidP="00AA4459" w:rsidRDefault="00AA4459" w14:paraId="0C04E2B7" w14:textId="4CF880E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 xml:space="preserve">[c </m:t>
              </m:r>
              <m:d>
                <m:dPr>
                  <m:ctrlPr>
                    <w:rPr>
                      <w:rFonts w:ascii="Cambria Math" w:hAnsi="Cambria Math"/>
                      <w:i/>
                    </w:rPr>
                  </m:ctrlPr>
                </m:dPr>
                <m:e>
                  <m:r>
                    <w:rPr>
                      <w:rFonts w:ascii="Cambria Math" w:hAnsi="Cambria Math"/>
                    </w:rPr>
                    <m:t>-5∆f, k</m:t>
                  </m:r>
                </m:e>
              </m:d>
              <m:r>
                <w:rPr>
                  <w:rFonts w:ascii="Cambria Math" w:hAnsi="Cambria Math"/>
                </w:rPr>
                <m:t xml:space="preserve">c </m:t>
              </m:r>
              <m:d>
                <m:dPr>
                  <m:ctrlPr>
                    <w:rPr>
                      <w:rFonts w:ascii="Cambria Math" w:hAnsi="Cambria Math"/>
                      <w:i/>
                    </w:rPr>
                  </m:ctrlPr>
                </m:dPr>
                <m:e>
                  <m:r>
                    <w:rPr>
                      <w:rFonts w:ascii="Cambria Math" w:hAnsi="Cambria Math"/>
                    </w:rPr>
                    <m:t>-4∆f, k</m:t>
                  </m:r>
                </m:e>
              </m:d>
              <m:r>
                <w:rPr>
                  <w:rFonts w:ascii="Cambria Math" w:hAnsi="Cambria Math"/>
                </w:rPr>
                <m:t xml:space="preserve">· · · c </m:t>
              </m:r>
              <m:d>
                <m:dPr>
                  <m:ctrlPr>
                    <w:rPr>
                      <w:rFonts w:ascii="Cambria Math" w:hAnsi="Cambria Math"/>
                      <w:i/>
                    </w:rPr>
                  </m:ctrlPr>
                </m:dPr>
                <m:e>
                  <m:r>
                    <w:rPr>
                      <w:rFonts w:ascii="Cambria Math" w:hAnsi="Cambria Math"/>
                    </w:rPr>
                    <m:t>47∆f, k</m:t>
                  </m:r>
                </m:e>
              </m:d>
              <m:r>
                <w:rPr>
                  <w:rFonts w:ascii="Cambria Math" w:hAnsi="Cambria Math"/>
                </w:rPr>
                <m:t xml:space="preserve">] </m:t>
              </m:r>
            </m:e>
            <m:sup>
              <m:r>
                <w:rPr>
                  <w:rFonts w:ascii="Cambria Math" w:hAnsi="Cambria Math"/>
                </w:rPr>
                <m:t>T</m:t>
              </m:r>
            </m:sup>
          </m:sSup>
        </m:oMath>
      </m:oMathPara>
    </w:p>
    <w:p w:rsidRPr="00AA4459" w:rsidR="00AA4459" w:rsidP="00AA4459" w:rsidRDefault="00AA4459" w14:paraId="154995C2" w14:textId="66D7D292">
      <w:r>
        <w:t>8-by-8 autocorrelation matrix</w:t>
      </w:r>
    </w:p>
    <w:p w:rsidRPr="00AA4459" w:rsidR="00AA4459" w:rsidP="00AA4459" w:rsidRDefault="003F7D7F" w14:paraId="55C926EB" w14:textId="004E86F0">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m:t>
          </m:r>
          <m:r>
            <w:rPr>
              <w:rFonts w:ascii="Cambria Math" w:hAnsi="Cambria Math" w:eastAsiaTheme="minorEastAsia"/>
              <w:lang w:val="en-GB"/>
            </w:rPr>
            <m:t xml:space="preserve"> </m:t>
          </m:r>
          <m:d>
            <m:dPr>
              <m:begChr m:val="["/>
              <m:endChr m:val="]"/>
              <m:ctrlPr>
                <w:rPr>
                  <w:rFonts w:ascii="Cambria Math" w:hAnsi="Cambria Math" w:eastAsiaTheme="minorEastAsia"/>
                  <w:i/>
                  <w:lang w:val="en-GB"/>
                </w:rPr>
              </m:ctrlPr>
            </m:dPr>
            <m:e>
              <m:m>
                <m:mPr>
                  <m:mcs>
                    <m:mc>
                      <m:mcPr>
                        <m:count m:val="5"/>
                        <m:mcJc m:val="center"/>
                      </m:mcPr>
                    </m:mc>
                  </m:mcs>
                  <m:ctrlPr>
                    <w:rPr>
                      <w:rFonts w:ascii="Cambria Math" w:hAnsi="Cambria Math" w:eastAsiaTheme="minorEastAsia"/>
                      <w:i/>
                      <w:lang w:val="en-GB"/>
                    </w:rPr>
                  </m:ctrlPr>
                </m:mP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e>
                  <m:e>
                    <m:r>
                      <w:rPr>
                        <w:rFonts w:ascii="Cambria Math" w:hAnsi="Cambria Math" w:eastAsiaTheme="minorEastAsia"/>
                        <w:lang w:val="en-GB"/>
                      </w:rPr>
                      <m:t>…</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(-36Δf)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(-42Δf)</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e>
                    <m:r>
                      <w:rPr>
                        <w:rFonts w:ascii="Cambria Math" w:hAnsi="Cambria Math" w:eastAsiaTheme="minorEastAsia"/>
                        <w:lang w:val="en-GB"/>
                      </w:rPr>
                      <m:t>…</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(-30Δf)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(-36Δf)</m:t>
                    </m:r>
                    <m:ctrlPr>
                      <w:rPr>
                        <w:rFonts w:ascii="Cambria Math" w:hAnsi="Cambria Math" w:eastAsia="Cambria Math" w:cs="Cambria Math"/>
                        <w:i/>
                        <w:lang w:val="en-GB"/>
                      </w:rPr>
                    </m:ctrlPr>
                  </m:e>
                </m:mr>
                <m:mr>
                  <m:e>
                    <m:r>
                      <w:rPr>
                        <w:rFonts w:ascii="Cambria Math" w:hAnsi="Cambria Math" w:eastAsia="Cambria Math" w:cs="Cambria Math"/>
                        <w:lang w:val="en-GB"/>
                      </w:rPr>
                      <m:t>…</m:t>
                    </m:r>
                  </m:e>
                  <m:e>
                    <m:r>
                      <w:rPr>
                        <w:rFonts w:ascii="Cambria Math" w:hAnsi="Cambria Math" w:eastAsiaTheme="minorEastAsia"/>
                        <w:lang w:val="en-GB"/>
                      </w:rPr>
                      <m:t>…</m:t>
                    </m:r>
                  </m:e>
                  <m:e>
                    <m:r>
                      <w:rPr>
                        <w:rFonts w:ascii="Cambria Math" w:hAnsi="Cambria Math" w:eastAsiaTheme="minorEastAsia"/>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(36Δf)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(30Δf)</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(42Δf)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(36Δf)</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mr>
              </m:m>
            </m:e>
          </m:d>
        </m:oMath>
      </m:oMathPara>
    </w:p>
    <w:p w:rsidRPr="000F30BE" w:rsidR="00AA4459" w:rsidP="00AA4459" w:rsidRDefault="00AA4459" w14:paraId="5F9B4448" w14:textId="77777777">
      <w:pPr>
        <w:pStyle w:val="NoSpacing"/>
        <w:jc w:val="both"/>
        <w:rPr>
          <w:rFonts w:eastAsiaTheme="minorEastAsia"/>
          <w:lang w:val="en-GB"/>
        </w:rPr>
      </w:pPr>
    </w:p>
    <w:p w:rsidR="00AA4459" w:rsidP="00CE0CEC" w:rsidRDefault="00AA4459" w14:paraId="6F6AF2C4" w14:textId="62ED495E">
      <w:r>
        <w:t>53-by-8 cross-correlation matrix</w:t>
      </w:r>
    </w:p>
    <w:p w:rsidRPr="000F30BE" w:rsidR="00AA4459" w:rsidP="00AA4459" w:rsidRDefault="003F7D7F" w14:paraId="7785CBED" w14:textId="74DFF35D">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m:t>
          </m:r>
          <m:r>
            <w:rPr>
              <w:rFonts w:ascii="Cambria Math" w:hAnsi="Cambria Math" w:eastAsiaTheme="minorEastAsia"/>
              <w:lang w:val="en-GB"/>
            </w:rPr>
            <m:t xml:space="preserve"> </m:t>
          </m:r>
          <m:d>
            <m:dPr>
              <m:begChr m:val="["/>
              <m:endChr m:val="]"/>
              <m:ctrlPr>
                <w:rPr>
                  <w:rFonts w:ascii="Cambria Math" w:hAnsi="Cambria Math" w:eastAsiaTheme="minorEastAsia"/>
                  <w:i/>
                  <w:lang w:val="en-GB"/>
                </w:rPr>
              </m:ctrlPr>
            </m:dPr>
            <m:e>
              <m:m>
                <m:mPr>
                  <m:mcs>
                    <m:mc>
                      <m:mcPr>
                        <m:count m:val="5"/>
                        <m:mcJc m:val="center"/>
                      </m:mcPr>
                    </m:mc>
                  </m:mcs>
                  <m:ctrlPr>
                    <w:rPr>
                      <w:rFonts w:ascii="Cambria Math" w:hAnsi="Cambria Math" w:eastAsiaTheme="minorEastAsia"/>
                      <w:i/>
                      <w:lang w:val="en-GB"/>
                    </w:rPr>
                  </m:ctrlPr>
                </m:mP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(-5Δf)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(-11Δf)</m:t>
                    </m:r>
                  </m:e>
                  <m:e>
                    <m:r>
                      <w:rPr>
                        <w:rFonts w:ascii="Cambria Math" w:hAnsi="Cambria Math" w:eastAsiaTheme="minorEastAsia"/>
                        <w:lang w:val="en-GB"/>
                      </w:rPr>
                      <m:t>…</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(-41Δf)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(-47Δf)</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(-10Δf)</m:t>
                    </m:r>
                  </m:e>
                  <m:e>
                    <m:r>
                      <w:rPr>
                        <w:rFonts w:ascii="Cambria Math" w:hAnsi="Cambria Math" w:eastAsiaTheme="minorEastAsia"/>
                        <w:lang w:val="en-GB"/>
                      </w:rPr>
                      <m:t>…</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(-40Δf)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(-46Δf)</m:t>
                    </m:r>
                    <m:ctrlPr>
                      <w:rPr>
                        <w:rFonts w:ascii="Cambria Math" w:hAnsi="Cambria Math" w:eastAsia="Cambria Math" w:cs="Cambria Math"/>
                        <w:i/>
                        <w:lang w:val="en-GB"/>
                      </w:rPr>
                    </m:ctrlPr>
                  </m:e>
                </m:mr>
                <m:mr>
                  <m:e>
                    <m:r>
                      <w:rPr>
                        <w:rFonts w:ascii="Cambria Math" w:hAnsi="Cambria Math" w:eastAsia="Cambria Math" w:cs="Cambria Math"/>
                        <w:lang w:val="en-GB"/>
                      </w:rPr>
                      <m:t>…</m:t>
                    </m:r>
                  </m:e>
                  <m:e>
                    <m:r>
                      <w:rPr>
                        <w:rFonts w:ascii="Cambria Math" w:hAnsi="Cambria Math" w:eastAsiaTheme="minorEastAsia"/>
                        <w:lang w:val="en-GB"/>
                      </w:rPr>
                      <m:t>…</m:t>
                    </m:r>
                  </m:e>
                  <m:e>
                    <m:r>
                      <w:rPr>
                        <w:rFonts w:ascii="Cambria Math" w:hAnsi="Cambria Math" w:eastAsiaTheme="minorEastAsia"/>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(47Δf)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(41Δf)</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(11Δf)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(5Δf)</m:t>
                    </m:r>
                  </m:e>
                </m:mr>
              </m:m>
            </m:e>
          </m:d>
        </m:oMath>
      </m:oMathPara>
    </w:p>
    <w:p w:rsidR="00F37BEB" w:rsidP="00F37BEB" w:rsidRDefault="00F37BEB" w14:paraId="603B9B8F" w14:textId="77777777">
      <w:pPr>
        <w:pStyle w:val="NoSpacing"/>
        <w:jc w:val="both"/>
        <w:rPr>
          <w:lang w:val="en-GB"/>
        </w:rPr>
      </w:pPr>
    </w:p>
    <w:p w:rsidRPr="00AA4459" w:rsidR="00F37BEB" w:rsidP="00F37BEB" w:rsidRDefault="00F37BEB" w14:paraId="69CBAE63" w14:textId="42072F7D">
      <w:pPr>
        <w:pStyle w:val="Heading6"/>
        <w:rPr>
          <w:lang w:val="en-GB"/>
        </w:rPr>
      </w:pPr>
      <w:r>
        <w:rPr>
          <w:rFonts w:eastAsiaTheme="minorEastAsia"/>
          <w:lang w:val="en-GB"/>
        </w:rPr>
        <w:t>3-PRB estimator</w:t>
      </w:r>
    </w:p>
    <w:p w:rsidR="00F37BEB" w:rsidP="00F37BEB" w:rsidRDefault="00F37BEB" w14:paraId="45EE0C51" w14:textId="3E7844DE">
      <w:pPr>
        <w:pStyle w:val="NoSpacing"/>
        <w:rPr>
          <w:lang w:val="en-GB"/>
        </w:rPr>
      </w:pPr>
      <w:r>
        <w:rPr>
          <w:lang w:val="en-GB"/>
        </w:rPr>
        <w:t>L</w:t>
      </w:r>
      <w:r w:rsidRPr="00AA4459">
        <w:rPr>
          <w:lang w:val="en-GB"/>
        </w:rPr>
        <w:t>ength-</w:t>
      </w:r>
      <w:r>
        <w:rPr>
          <w:lang w:val="en-GB"/>
        </w:rPr>
        <w:t>6</w:t>
      </w:r>
      <w:r w:rsidRPr="00AA4459">
        <w:rPr>
          <w:lang w:val="en-GB"/>
        </w:rPr>
        <w:t xml:space="preserve"> measurement vector</w:t>
      </w:r>
    </w:p>
    <w:p w:rsidRPr="00F37BEB" w:rsidR="00F37BEB" w:rsidP="00F37BEB" w:rsidRDefault="00F37BEB" w14:paraId="4459AD6B" w14:textId="208BF205">
      <w:pPr>
        <w:pStyle w:val="NoSpacing"/>
        <w:rPr>
          <w:rFonts w:eastAsiaTheme="minorEastAsia"/>
          <w:lang w:val="en-GB"/>
        </w:rPr>
      </w:pPr>
      <m:oMathPara>
        <m:oMathParaPr>
          <m:jc m:val="center"/>
        </m:oMathParaPr>
        <m:oMath>
          <m:r>
            <w:rPr>
              <w:rFonts w:ascii="Cambria Math" w:hAnsi="Cambria Math"/>
              <w:lang w:val="en-GB"/>
            </w:rPr>
            <m:t xml:space="preserve">x(k) = </m:t>
          </m:r>
          <m:sSup>
            <m:sSupPr>
              <m:ctrlPr>
                <w:rPr>
                  <w:rFonts w:ascii="Cambria Math" w:hAnsi="Cambria Math"/>
                  <w:i/>
                  <w:lang w:val="en-GB"/>
                </w:rPr>
              </m:ctrlPr>
            </m:sSupPr>
            <m:e>
              <m:r>
                <w:rPr>
                  <w:rFonts w:ascii="Cambria Math" w:hAnsi="Cambria Math"/>
                  <w:lang w:val="en-GB"/>
                </w:rPr>
                <m:t>[</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(0,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(6∆f,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(12∆f, k) · · ·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(30∆f, k)]</m:t>
              </m:r>
            </m:e>
            <m:sup>
              <m:r>
                <w:rPr>
                  <w:rFonts w:ascii="Cambria Math" w:hAnsi="Cambria Math"/>
                  <w:lang w:val="en-GB"/>
                </w:rPr>
                <m:t>T</m:t>
              </m:r>
            </m:sup>
          </m:sSup>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[c(0, k) c(6∆f, k) c(12∆f, k) · · · c(30∆f, k)]</m:t>
              </m:r>
            </m:e>
            <m:sup>
              <m:r>
                <w:rPr>
                  <w:rFonts w:ascii="Cambria Math" w:hAnsi="Cambria Math"/>
                  <w:lang w:val="en-GB"/>
                </w:rPr>
                <m:t>T</m:t>
              </m:r>
            </m:sup>
          </m:sSup>
          <m:r>
            <w:rPr>
              <w:rFonts w:ascii="Cambria Math" w:hAnsi="Cambria Math"/>
              <w:lang w:val="en-GB"/>
            </w:rPr>
            <m:t xml:space="preserve"> + n</m:t>
          </m:r>
        </m:oMath>
      </m:oMathPara>
    </w:p>
    <w:p w:rsidRPr="00F37BEB" w:rsidR="00F37BEB" w:rsidP="00F37BEB" w:rsidRDefault="00F37BEB" w14:paraId="484AD17B" w14:textId="77777777">
      <w:pPr>
        <w:pStyle w:val="NoSpacing"/>
        <w:rPr>
          <w:lang w:val="en-GB"/>
        </w:rPr>
      </w:pPr>
    </w:p>
    <w:p w:rsidRPr="00F37BEB" w:rsidR="00F37BEB" w:rsidP="00F37BEB" w:rsidRDefault="00F37BEB" w14:paraId="3F5EB0D9" w14:textId="594B5B70">
      <w:pPr>
        <w:rPr>
          <w:lang w:val="en-GB"/>
        </w:rPr>
      </w:pPr>
      <w:r w:rsidRPr="00F37BEB">
        <w:rPr>
          <w:lang w:val="en-GB"/>
        </w:rPr>
        <w:t>length-41 vector to be estimated</w:t>
      </w:r>
    </w:p>
    <w:p w:rsidRPr="00AA4459" w:rsidR="00F37BEB" w:rsidP="00F37BEB" w:rsidRDefault="00F37BEB" w14:paraId="2EB3398B" w14:textId="3E8E68E1">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 xml:space="preserve">[c </m:t>
              </m:r>
              <m:d>
                <m:dPr>
                  <m:ctrlPr>
                    <w:rPr>
                      <w:rFonts w:ascii="Cambria Math" w:hAnsi="Cambria Math"/>
                      <w:i/>
                    </w:rPr>
                  </m:ctrlPr>
                </m:dPr>
                <m:e>
                  <m:r>
                    <w:rPr>
                      <w:rFonts w:ascii="Cambria Math" w:hAnsi="Cambria Math"/>
                    </w:rPr>
                    <m:t>-5∆f, k</m:t>
                  </m:r>
                </m:e>
              </m:d>
              <m:r>
                <w:rPr>
                  <w:rFonts w:ascii="Cambria Math" w:hAnsi="Cambria Math"/>
                </w:rPr>
                <m:t xml:space="preserve">c </m:t>
              </m:r>
              <m:d>
                <m:dPr>
                  <m:ctrlPr>
                    <w:rPr>
                      <w:rFonts w:ascii="Cambria Math" w:hAnsi="Cambria Math"/>
                      <w:i/>
                    </w:rPr>
                  </m:ctrlPr>
                </m:dPr>
                <m:e>
                  <m:r>
                    <w:rPr>
                      <w:rFonts w:ascii="Cambria Math" w:hAnsi="Cambria Math"/>
                    </w:rPr>
                    <m:t>-4∆f, k</m:t>
                  </m:r>
                </m:e>
              </m:d>
              <m:r>
                <w:rPr>
                  <w:rFonts w:ascii="Cambria Math" w:hAnsi="Cambria Math"/>
                </w:rPr>
                <m:t xml:space="preserve">· · · c </m:t>
              </m:r>
              <m:d>
                <m:dPr>
                  <m:ctrlPr>
                    <w:rPr>
                      <w:rFonts w:ascii="Cambria Math" w:hAnsi="Cambria Math"/>
                      <w:i/>
                    </w:rPr>
                  </m:ctrlPr>
                </m:dPr>
                <m:e>
                  <m:r>
                    <w:rPr>
                      <w:rFonts w:ascii="Cambria Math" w:hAnsi="Cambria Math"/>
                    </w:rPr>
                    <m:t>35∆f, k</m:t>
                  </m:r>
                </m:e>
              </m:d>
              <m:r>
                <w:rPr>
                  <w:rFonts w:ascii="Cambria Math" w:hAnsi="Cambria Math"/>
                </w:rPr>
                <m:t xml:space="preserve">] </m:t>
              </m:r>
            </m:e>
            <m:sup>
              <m:r>
                <w:rPr>
                  <w:rFonts w:ascii="Cambria Math" w:hAnsi="Cambria Math"/>
                </w:rPr>
                <m:t>T</m:t>
              </m:r>
            </m:sup>
          </m:sSup>
        </m:oMath>
      </m:oMathPara>
    </w:p>
    <w:p w:rsidRPr="00AA4459" w:rsidR="00F37BEB" w:rsidP="00F37BEB" w:rsidRDefault="00F37BEB" w14:paraId="2CB352A1" w14:textId="7D1A02A4">
      <w:r>
        <w:t>6-by-6 autocorrelation matrix</w:t>
      </w:r>
    </w:p>
    <w:p w:rsidRPr="00AA4459" w:rsidR="00F37BEB" w:rsidP="00F37BEB" w:rsidRDefault="003F7D7F" w14:paraId="7675A8C0" w14:textId="60B6C6CE">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m:t>
          </m:r>
          <m:r>
            <w:rPr>
              <w:rFonts w:ascii="Cambria Math" w:hAnsi="Cambria Math" w:eastAsiaTheme="minorEastAsia"/>
              <w:lang w:val="en-GB"/>
            </w:rPr>
            <m:t xml:space="preserve"> </m:t>
          </m:r>
          <m:d>
            <m:dPr>
              <m:begChr m:val="["/>
              <m:endChr m:val="]"/>
              <m:ctrlPr>
                <w:rPr>
                  <w:rFonts w:ascii="Cambria Math" w:hAnsi="Cambria Math" w:eastAsiaTheme="minorEastAsia"/>
                  <w:i/>
                  <w:lang w:val="en-GB"/>
                </w:rPr>
              </m:ctrlPr>
            </m:dPr>
            <m:e>
              <m:m>
                <m:mPr>
                  <m:mcs>
                    <m:mc>
                      <m:mcPr>
                        <m:count m:val="5"/>
                        <m:mcJc m:val="center"/>
                      </m:mcPr>
                    </m:mc>
                  </m:mcs>
                  <m:ctrlPr>
                    <w:rPr>
                      <w:rFonts w:ascii="Cambria Math" w:hAnsi="Cambria Math" w:eastAsiaTheme="minorEastAsia"/>
                      <w:i/>
                      <w:lang w:val="en-GB"/>
                    </w:rPr>
                  </m:ctrlPr>
                </m:mP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e>
                  <m:e>
                    <m:r>
                      <w:rPr>
                        <w:rFonts w:ascii="Cambria Math" w:hAnsi="Cambria Math" w:eastAsiaTheme="minorEastAsia"/>
                        <w:lang w:val="en-GB"/>
                      </w:rPr>
                      <m:t>…</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(-24Δf)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(-30Δf)</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e>
                    <m:r>
                      <w:rPr>
                        <w:rFonts w:ascii="Cambria Math" w:hAnsi="Cambria Math" w:eastAsiaTheme="minorEastAsia"/>
                        <w:lang w:val="en-GB"/>
                      </w:rPr>
                      <m:t>…</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(-18Δf)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(-24Δf)</m:t>
                    </m:r>
                    <m:ctrlPr>
                      <w:rPr>
                        <w:rFonts w:ascii="Cambria Math" w:hAnsi="Cambria Math" w:eastAsia="Cambria Math" w:cs="Cambria Math"/>
                        <w:i/>
                        <w:lang w:val="en-GB"/>
                      </w:rPr>
                    </m:ctrlPr>
                  </m:e>
                </m:mr>
                <m:mr>
                  <m:e>
                    <m:r>
                      <w:rPr>
                        <w:rFonts w:ascii="Cambria Math" w:hAnsi="Cambria Math" w:eastAsia="Cambria Math" w:cs="Cambria Math"/>
                        <w:lang w:val="en-GB"/>
                      </w:rPr>
                      <m:t>…</m:t>
                    </m:r>
                  </m:e>
                  <m:e>
                    <m:r>
                      <w:rPr>
                        <w:rFonts w:ascii="Cambria Math" w:hAnsi="Cambria Math" w:eastAsiaTheme="minorEastAsia"/>
                        <w:lang w:val="en-GB"/>
                      </w:rPr>
                      <m:t>…</m:t>
                    </m:r>
                  </m:e>
                  <m:e>
                    <m:r>
                      <w:rPr>
                        <w:rFonts w:ascii="Cambria Math" w:hAnsi="Cambria Math" w:eastAsiaTheme="minorEastAsia"/>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(24Δf)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(18Δf)</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(30Δf)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(24Δf)</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mr>
              </m:m>
            </m:e>
          </m:d>
        </m:oMath>
      </m:oMathPara>
    </w:p>
    <w:p w:rsidRPr="000F30BE" w:rsidR="00F37BEB" w:rsidP="00F37BEB" w:rsidRDefault="00F37BEB" w14:paraId="1AD7CBC8" w14:textId="77777777">
      <w:pPr>
        <w:pStyle w:val="NoSpacing"/>
        <w:jc w:val="both"/>
        <w:rPr>
          <w:rFonts w:eastAsiaTheme="minorEastAsia"/>
          <w:lang w:val="en-GB"/>
        </w:rPr>
      </w:pPr>
    </w:p>
    <w:p w:rsidR="00F37BEB" w:rsidP="00F37BEB" w:rsidRDefault="00F37BEB" w14:paraId="63B17F36" w14:textId="7B945A69">
      <w:r>
        <w:t>41-by-6 cross-correlation matrix</w:t>
      </w:r>
    </w:p>
    <w:p w:rsidRPr="000F30BE" w:rsidR="00F37BEB" w:rsidP="00F37BEB" w:rsidRDefault="003F7D7F" w14:paraId="2B6A265E" w14:textId="701CD647">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m:t>
          </m:r>
          <m:r>
            <w:rPr>
              <w:rFonts w:ascii="Cambria Math" w:hAnsi="Cambria Math" w:eastAsiaTheme="minorEastAsia"/>
              <w:lang w:val="en-GB"/>
            </w:rPr>
            <m:t xml:space="preserve"> </m:t>
          </m:r>
          <m:d>
            <m:dPr>
              <m:begChr m:val="["/>
              <m:endChr m:val="]"/>
              <m:ctrlPr>
                <w:rPr>
                  <w:rFonts w:ascii="Cambria Math" w:hAnsi="Cambria Math" w:eastAsiaTheme="minorEastAsia"/>
                  <w:i/>
                  <w:lang w:val="en-GB"/>
                </w:rPr>
              </m:ctrlPr>
            </m:dPr>
            <m:e>
              <m:m>
                <m:mPr>
                  <m:mcs>
                    <m:mc>
                      <m:mcPr>
                        <m:count m:val="5"/>
                        <m:mcJc m:val="center"/>
                      </m:mcPr>
                    </m:mc>
                  </m:mcs>
                  <m:ctrlPr>
                    <w:rPr>
                      <w:rFonts w:ascii="Cambria Math" w:hAnsi="Cambria Math" w:eastAsiaTheme="minorEastAsia"/>
                      <w:i/>
                      <w:lang w:val="en-GB"/>
                    </w:rPr>
                  </m:ctrlPr>
                </m:mP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(-5Δf)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(-11Δf)</m:t>
                    </m:r>
                  </m:e>
                  <m:e>
                    <m:r>
                      <w:rPr>
                        <w:rFonts w:ascii="Cambria Math" w:hAnsi="Cambria Math" w:eastAsiaTheme="minorEastAsia"/>
                        <w:lang w:val="en-GB"/>
                      </w:rPr>
                      <m:t>…</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(-29Δf)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(-35Δf)</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(-10Δf)</m:t>
                    </m:r>
                  </m:e>
                  <m:e>
                    <m:r>
                      <w:rPr>
                        <w:rFonts w:ascii="Cambria Math" w:hAnsi="Cambria Math" w:eastAsiaTheme="minorEastAsia"/>
                        <w:lang w:val="en-GB"/>
                      </w:rPr>
                      <m:t>…</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(-28Δf)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(-34Δf)</m:t>
                    </m:r>
                    <m:ctrlPr>
                      <w:rPr>
                        <w:rFonts w:ascii="Cambria Math" w:hAnsi="Cambria Math" w:eastAsia="Cambria Math" w:cs="Cambria Math"/>
                        <w:i/>
                        <w:lang w:val="en-GB"/>
                      </w:rPr>
                    </m:ctrlPr>
                  </m:e>
                </m:mr>
                <m:mr>
                  <m:e>
                    <m:r>
                      <w:rPr>
                        <w:rFonts w:ascii="Cambria Math" w:hAnsi="Cambria Math" w:eastAsia="Cambria Math" w:cs="Cambria Math"/>
                        <w:lang w:val="en-GB"/>
                      </w:rPr>
                      <m:t>…</m:t>
                    </m:r>
                  </m:e>
                  <m:e>
                    <m:r>
                      <w:rPr>
                        <w:rFonts w:ascii="Cambria Math" w:hAnsi="Cambria Math" w:eastAsiaTheme="minorEastAsia"/>
                        <w:lang w:val="en-GB"/>
                      </w:rPr>
                      <m:t>…</m:t>
                    </m:r>
                  </m:e>
                  <m:e>
                    <m:r>
                      <w:rPr>
                        <w:rFonts w:ascii="Cambria Math" w:hAnsi="Cambria Math" w:eastAsiaTheme="minorEastAsia"/>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(35Δf)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(29Δf)</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(11Δf)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(5Δf)</m:t>
                    </m:r>
                  </m:e>
                </m:mr>
              </m:m>
            </m:e>
          </m:d>
        </m:oMath>
      </m:oMathPara>
    </w:p>
    <w:p w:rsidR="00AA4459" w:rsidP="00CE0CEC" w:rsidRDefault="00AA4459" w14:paraId="3D155C61" w14:textId="4707F32E"/>
    <w:p w:rsidRPr="00AA4459" w:rsidR="00F37BEB" w:rsidP="00F37BEB" w:rsidRDefault="00F37BEB" w14:paraId="521AED64" w14:textId="69EE0D2C">
      <w:pPr>
        <w:pStyle w:val="Heading6"/>
        <w:rPr>
          <w:lang w:val="en-GB"/>
        </w:rPr>
      </w:pPr>
      <w:r>
        <w:rPr>
          <w:rFonts w:eastAsiaTheme="minorEastAsia"/>
          <w:lang w:val="en-GB"/>
        </w:rPr>
        <w:t>2-PRB estimator</w:t>
      </w:r>
    </w:p>
    <w:p w:rsidR="00F37BEB" w:rsidP="00F37BEB" w:rsidRDefault="00F37BEB" w14:paraId="6E11FA8E" w14:textId="03899AE7">
      <w:pPr>
        <w:pStyle w:val="NoSpacing"/>
        <w:rPr>
          <w:lang w:val="en-GB"/>
        </w:rPr>
      </w:pPr>
      <w:r>
        <w:rPr>
          <w:lang w:val="en-GB"/>
        </w:rPr>
        <w:t>L</w:t>
      </w:r>
      <w:r w:rsidRPr="00AA4459">
        <w:rPr>
          <w:lang w:val="en-GB"/>
        </w:rPr>
        <w:t>ength-</w:t>
      </w:r>
      <w:r w:rsidR="00FD332A">
        <w:rPr>
          <w:lang w:val="en-GB"/>
        </w:rPr>
        <w:t>4</w:t>
      </w:r>
      <w:r w:rsidRPr="00AA4459">
        <w:rPr>
          <w:lang w:val="en-GB"/>
        </w:rPr>
        <w:t xml:space="preserve"> measurement vector</w:t>
      </w:r>
    </w:p>
    <w:p w:rsidRPr="00FD332A" w:rsidR="00F37BEB" w:rsidP="00F37BEB" w:rsidRDefault="00FD332A" w14:paraId="415FF42B" w14:textId="6CAD6C7A">
      <w:pPr>
        <w:pStyle w:val="NoSpacing"/>
        <w:rPr>
          <w:rFonts w:eastAsiaTheme="minorEastAsia"/>
          <w:lang w:val="en-GB"/>
        </w:rPr>
      </w:pPr>
      <m:oMathPara>
        <m:oMathParaPr>
          <m:jc m:val="center"/>
        </m:oMathParaPr>
        <m:oMath>
          <m:r>
            <w:rPr>
              <w:rFonts w:ascii="Cambria Math" w:hAnsi="Cambria Math"/>
              <w:lang w:val="en-GB"/>
            </w:rPr>
            <m:t xml:space="preserve">x(k) = </m:t>
          </m:r>
          <m:sSup>
            <m:sSupPr>
              <m:ctrlPr>
                <w:rPr>
                  <w:rFonts w:ascii="Cambria Math" w:hAnsi="Cambria Math"/>
                  <w:i/>
                  <w:lang w:val="en-GB"/>
                </w:rPr>
              </m:ctrlPr>
            </m:sSupPr>
            <m:e>
              <m:r>
                <w:rPr>
                  <w:rFonts w:ascii="Cambria Math" w:hAnsi="Cambria Math"/>
                  <w:lang w:val="en-GB"/>
                </w:rPr>
                <m:t>[</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(0,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(6∆f,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(12∆f,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(18∆f, k)]</m:t>
              </m:r>
            </m:e>
            <m:sup>
              <m:r>
                <w:rPr>
                  <w:rFonts w:ascii="Cambria Math" w:hAnsi="Cambria Math"/>
                  <w:lang w:val="en-GB"/>
                </w:rPr>
                <m:t>T</m:t>
              </m:r>
            </m:sup>
          </m:sSup>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[c(0, k) c(6∆f, k) c(12∆f, k) c(18∆f, k)]</m:t>
              </m:r>
            </m:e>
            <m:sup>
              <m:r>
                <w:rPr>
                  <w:rFonts w:ascii="Cambria Math" w:hAnsi="Cambria Math"/>
                  <w:lang w:val="en-GB"/>
                </w:rPr>
                <m:t>T</m:t>
              </m:r>
            </m:sup>
          </m:sSup>
          <m:r>
            <w:rPr>
              <w:rFonts w:ascii="Cambria Math" w:hAnsi="Cambria Math"/>
              <w:lang w:val="en-GB"/>
            </w:rPr>
            <m:t xml:space="preserve"> + n</m:t>
          </m:r>
        </m:oMath>
      </m:oMathPara>
    </w:p>
    <w:p w:rsidRPr="00FD332A" w:rsidR="00FD332A" w:rsidP="00F37BEB" w:rsidRDefault="00FD332A" w14:paraId="66FD5216" w14:textId="77777777">
      <w:pPr>
        <w:pStyle w:val="NoSpacing"/>
        <w:rPr>
          <w:lang w:val="en-GB"/>
        </w:rPr>
      </w:pPr>
    </w:p>
    <w:p w:rsidRPr="00F37BEB" w:rsidR="00F37BEB" w:rsidP="00F37BEB" w:rsidRDefault="00F37BEB" w14:paraId="1926DE01" w14:textId="31AC2233">
      <w:pPr>
        <w:rPr>
          <w:lang w:val="en-GB"/>
        </w:rPr>
      </w:pPr>
      <w:r w:rsidRPr="00F37BEB">
        <w:rPr>
          <w:lang w:val="en-GB"/>
        </w:rPr>
        <w:t>length-</w:t>
      </w:r>
      <w:r w:rsidR="00FD332A">
        <w:rPr>
          <w:lang w:val="en-GB"/>
        </w:rPr>
        <w:t>29</w:t>
      </w:r>
      <w:r w:rsidRPr="00F37BEB">
        <w:rPr>
          <w:lang w:val="en-GB"/>
        </w:rPr>
        <w:t xml:space="preserve"> vector to be estimated</w:t>
      </w:r>
    </w:p>
    <w:p w:rsidRPr="00AA4459" w:rsidR="00F37BEB" w:rsidP="00F37BEB" w:rsidRDefault="00F37BEB" w14:paraId="031F91AD" w14:textId="4878E8E1">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 xml:space="preserve">[c </m:t>
              </m:r>
              <m:d>
                <m:dPr>
                  <m:ctrlPr>
                    <w:rPr>
                      <w:rFonts w:ascii="Cambria Math" w:hAnsi="Cambria Math"/>
                      <w:i/>
                    </w:rPr>
                  </m:ctrlPr>
                </m:dPr>
                <m:e>
                  <m:r>
                    <w:rPr>
                      <w:rFonts w:ascii="Cambria Math" w:hAnsi="Cambria Math"/>
                    </w:rPr>
                    <m:t>-5∆f, k</m:t>
                  </m:r>
                </m:e>
              </m:d>
              <m:r>
                <w:rPr>
                  <w:rFonts w:ascii="Cambria Math" w:hAnsi="Cambria Math"/>
                </w:rPr>
                <m:t xml:space="preserve">c </m:t>
              </m:r>
              <m:d>
                <m:dPr>
                  <m:ctrlPr>
                    <w:rPr>
                      <w:rFonts w:ascii="Cambria Math" w:hAnsi="Cambria Math"/>
                      <w:i/>
                    </w:rPr>
                  </m:ctrlPr>
                </m:dPr>
                <m:e>
                  <m:r>
                    <w:rPr>
                      <w:rFonts w:ascii="Cambria Math" w:hAnsi="Cambria Math"/>
                    </w:rPr>
                    <m:t>-4∆f, k</m:t>
                  </m:r>
                </m:e>
              </m:d>
              <m:r>
                <w:rPr>
                  <w:rFonts w:ascii="Cambria Math" w:hAnsi="Cambria Math"/>
                </w:rPr>
                <m:t xml:space="preserve">· · · c </m:t>
              </m:r>
              <m:d>
                <m:dPr>
                  <m:ctrlPr>
                    <w:rPr>
                      <w:rFonts w:ascii="Cambria Math" w:hAnsi="Cambria Math"/>
                      <w:i/>
                    </w:rPr>
                  </m:ctrlPr>
                </m:dPr>
                <m:e>
                  <m:r>
                    <w:rPr>
                      <w:rFonts w:ascii="Cambria Math" w:hAnsi="Cambria Math"/>
                    </w:rPr>
                    <m:t>23∆f, k</m:t>
                  </m:r>
                </m:e>
              </m:d>
              <m:r>
                <w:rPr>
                  <w:rFonts w:ascii="Cambria Math" w:hAnsi="Cambria Math"/>
                </w:rPr>
                <m:t xml:space="preserve">] </m:t>
              </m:r>
            </m:e>
            <m:sup>
              <m:r>
                <w:rPr>
                  <w:rFonts w:ascii="Cambria Math" w:hAnsi="Cambria Math"/>
                </w:rPr>
                <m:t>T</m:t>
              </m:r>
            </m:sup>
          </m:sSup>
        </m:oMath>
      </m:oMathPara>
    </w:p>
    <w:p w:rsidRPr="00AA4459" w:rsidR="00F37BEB" w:rsidP="00F37BEB" w:rsidRDefault="00FD332A" w14:paraId="6D244DFF" w14:textId="08CBEC7D">
      <w:r>
        <w:t>4</w:t>
      </w:r>
      <w:r w:rsidR="00F37BEB">
        <w:t>-by-</w:t>
      </w:r>
      <w:r>
        <w:t>4</w:t>
      </w:r>
      <w:r w:rsidR="00F37BEB">
        <w:t xml:space="preserve"> autocorrelation matrix</w:t>
      </w:r>
    </w:p>
    <w:p w:rsidRPr="00AA4459" w:rsidR="00F37BEB" w:rsidP="00F37BEB" w:rsidRDefault="003F7D7F" w14:paraId="24D119AA" w14:textId="1B0A9CDB">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m:t>
          </m:r>
          <m:r>
            <w:rPr>
              <w:rFonts w:ascii="Cambria Math" w:hAnsi="Cambria Math" w:eastAsiaTheme="minorEastAsia"/>
              <w:lang w:val="en-GB"/>
            </w:rPr>
            <m:t xml:space="preserve"> </m:t>
          </m:r>
          <m:d>
            <m:dPr>
              <m:begChr m:val="["/>
              <m:endChr m:val="]"/>
              <m:ctrlPr>
                <w:rPr>
                  <w:rFonts w:ascii="Cambria Math" w:hAnsi="Cambria Math" w:eastAsiaTheme="minorEastAsia"/>
                  <w:i/>
                  <w:lang w:val="en-GB"/>
                </w:rPr>
              </m:ctrlPr>
            </m:dPr>
            <m:e>
              <m:m>
                <m:mPr>
                  <m:mcs>
                    <m:mc>
                      <m:mcPr>
                        <m:count m:val="4"/>
                        <m:mcJc m:val="center"/>
                      </m:mcPr>
                    </m:mc>
                  </m:mcs>
                  <m:ctrlPr>
                    <w:rPr>
                      <w:rFonts w:ascii="Cambria Math" w:hAnsi="Cambria Math" w:eastAsiaTheme="minorEastAsia"/>
                      <w:i/>
                      <w:lang w:val="en-GB"/>
                    </w:rPr>
                  </m:ctrlPr>
                </m:mP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(-12Δf)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(-18Δf)</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(-12Δf)</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(12Δf)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(18Δf)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(12Δf)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mr>
              </m:m>
            </m:e>
          </m:d>
        </m:oMath>
      </m:oMathPara>
    </w:p>
    <w:p w:rsidRPr="000F30BE" w:rsidR="00F37BEB" w:rsidP="00F37BEB" w:rsidRDefault="00F37BEB" w14:paraId="04D25A11" w14:textId="77777777">
      <w:pPr>
        <w:pStyle w:val="NoSpacing"/>
        <w:jc w:val="both"/>
        <w:rPr>
          <w:rFonts w:eastAsiaTheme="minorEastAsia"/>
          <w:lang w:val="en-GB"/>
        </w:rPr>
      </w:pPr>
    </w:p>
    <w:p w:rsidR="00F37BEB" w:rsidP="00F37BEB" w:rsidRDefault="00FD332A" w14:paraId="14D5E059" w14:textId="5BA0193C">
      <w:r>
        <w:t>29</w:t>
      </w:r>
      <w:r w:rsidR="00F37BEB">
        <w:t>-by-</w:t>
      </w:r>
      <w:r>
        <w:t>4</w:t>
      </w:r>
      <w:r w:rsidR="00F37BEB">
        <w:t xml:space="preserve"> cross-correlation matrix</w:t>
      </w:r>
    </w:p>
    <w:p w:rsidRPr="000F30BE" w:rsidR="00F37BEB" w:rsidP="00F37BEB" w:rsidRDefault="003F7D7F" w14:paraId="6C0C6336" w14:textId="62AEA22B">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m:t>
          </m:r>
          <m:r>
            <w:rPr>
              <w:rFonts w:ascii="Cambria Math" w:hAnsi="Cambria Math" w:eastAsiaTheme="minorEastAsia"/>
              <w:lang w:val="en-GB"/>
            </w:rPr>
            <m:t xml:space="preserve"> </m:t>
          </m:r>
          <m:d>
            <m:dPr>
              <m:begChr m:val="["/>
              <m:endChr m:val="]"/>
              <m:ctrlPr>
                <w:rPr>
                  <w:rFonts w:ascii="Cambria Math" w:hAnsi="Cambria Math" w:eastAsiaTheme="minorEastAsia"/>
                  <w:i/>
                  <w:lang w:val="en-GB"/>
                </w:rPr>
              </m:ctrlPr>
            </m:dPr>
            <m:e>
              <m:m>
                <m:mPr>
                  <m:mcs>
                    <m:mc>
                      <m:mcPr>
                        <m:count m:val="4"/>
                        <m:mcJc m:val="center"/>
                      </m:mcPr>
                    </m:mc>
                  </m:mcs>
                  <m:ctrlPr>
                    <w:rPr>
                      <w:rFonts w:ascii="Cambria Math" w:hAnsi="Cambria Math" w:eastAsiaTheme="minorEastAsia"/>
                      <w:i/>
                      <w:lang w:val="en-GB"/>
                    </w:rPr>
                  </m:ctrlPr>
                </m:mP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(-5Δf)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(-11Δf)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(-17Δf)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(-23Δf)</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(-10Δf)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(-16Δf)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(-22Δf)</m:t>
                    </m:r>
                    <m:ctrlPr>
                      <w:rPr>
                        <w:rFonts w:ascii="Cambria Math" w:hAnsi="Cambria Math" w:eastAsia="Cambria Math" w:cs="Cambria Math"/>
                        <w:i/>
                        <w:lang w:val="en-GB"/>
                      </w:rPr>
                    </m:ctrlPr>
                  </m:e>
                </m:mr>
                <m:mr>
                  <m:e>
                    <m:r>
                      <w:rPr>
                        <w:rFonts w:ascii="Cambria Math" w:hAnsi="Cambria Math" w:eastAsia="Cambria Math" w:cs="Cambria Math"/>
                        <w:lang w:val="en-GB"/>
                      </w:rPr>
                      <m:t>…</m:t>
                    </m:r>
                  </m:e>
                  <m:e>
                    <m:r>
                      <w:rPr>
                        <w:rFonts w:ascii="Cambria Math" w:hAnsi="Cambria Math" w:eastAsiaTheme="minorEastAsia"/>
                        <w:lang w:val="en-GB"/>
                      </w:rPr>
                      <m:t>…</m:t>
                    </m:r>
                  </m:e>
                  <m:e>
                    <m:r>
                      <w:rPr>
                        <w:rFonts w:ascii="Cambria Math" w:hAnsi="Cambria Math" w:eastAsia="Cambria Math" w:cs="Cambria Math"/>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(23Δf)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(17Δf)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(11Δf)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(5Δf)</m:t>
                    </m:r>
                  </m:e>
                </m:mr>
              </m:m>
            </m:e>
          </m:d>
        </m:oMath>
      </m:oMathPara>
    </w:p>
    <w:p w:rsidR="00F37BEB" w:rsidP="00CE0CEC" w:rsidRDefault="00F37BEB" w14:paraId="17091297" w14:textId="6A62B3E1"/>
    <w:p w:rsidRPr="00AA4459" w:rsidR="00A86807" w:rsidP="00A86807" w:rsidRDefault="00A86807" w14:paraId="5C85FA65" w14:textId="4EC02554">
      <w:pPr>
        <w:pStyle w:val="Heading6"/>
        <w:rPr>
          <w:lang w:val="en-GB"/>
        </w:rPr>
      </w:pPr>
      <w:r>
        <w:rPr>
          <w:rFonts w:eastAsiaTheme="minorEastAsia"/>
          <w:lang w:val="en-GB"/>
        </w:rPr>
        <w:t>1-PRB estimator</w:t>
      </w:r>
    </w:p>
    <w:p w:rsidR="00A86807" w:rsidP="00A86807" w:rsidRDefault="00A86807" w14:paraId="1AE3D979" w14:textId="052071FE">
      <w:pPr>
        <w:pStyle w:val="NoSpacing"/>
        <w:rPr>
          <w:lang w:val="en-GB"/>
        </w:rPr>
      </w:pPr>
      <w:r>
        <w:rPr>
          <w:lang w:val="en-GB"/>
        </w:rPr>
        <w:t>L</w:t>
      </w:r>
      <w:r w:rsidRPr="00AA4459">
        <w:rPr>
          <w:lang w:val="en-GB"/>
        </w:rPr>
        <w:t>ength-</w:t>
      </w:r>
      <w:r>
        <w:rPr>
          <w:lang w:val="en-GB"/>
        </w:rPr>
        <w:t>2</w:t>
      </w:r>
      <w:r w:rsidRPr="00AA4459">
        <w:rPr>
          <w:lang w:val="en-GB"/>
        </w:rPr>
        <w:t xml:space="preserve"> measurement vector</w:t>
      </w:r>
    </w:p>
    <w:p w:rsidRPr="00A86807" w:rsidR="00A86807" w:rsidP="00A86807" w:rsidRDefault="00A86807" w14:paraId="321AB633" w14:textId="27D5B101">
      <w:pPr>
        <w:pStyle w:val="NoSpacing"/>
        <w:rPr>
          <w:rFonts w:ascii="Cambria Math" w:hAnsi="Cambria Math" w:eastAsiaTheme="minorEastAsia"/>
          <w:lang w:val="en-GB"/>
          <w:oMath/>
        </w:rPr>
      </w:pPr>
      <m:oMathPara>
        <m:oMathParaPr>
          <m:jc m:val="center"/>
        </m:oMathParaPr>
        <m:oMath>
          <m:r>
            <w:rPr>
              <w:rFonts w:ascii="Cambria Math" w:hAnsi="Cambria Math" w:eastAsiaTheme="minorEastAsia"/>
              <w:lang w:val="en-GB"/>
            </w:rPr>
            <m:t xml:space="preserve">x(k) = </m:t>
          </m:r>
          <m:sSup>
            <m:sSupPr>
              <m:ctrlPr>
                <w:rPr>
                  <w:rFonts w:ascii="Cambria Math" w:hAnsi="Cambria Math" w:eastAsiaTheme="minorEastAsia"/>
                  <w:i/>
                  <w:lang w:val="en-GB"/>
                </w:rPr>
              </m:ctrlPr>
            </m:sSupPr>
            <m:e>
              <m:r>
                <w:rPr>
                  <w:rFonts w:ascii="Cambria Math" w:hAnsi="Cambria Math" w:eastAsiaTheme="minorEastAsia"/>
                  <w:lang w:val="en-GB"/>
                </w:rPr>
                <m:t>[</m:t>
              </m:r>
              <m:acc>
                <m:accPr>
                  <m:ctrlPr>
                    <w:rPr>
                      <w:rFonts w:ascii="Cambria Math" w:hAnsi="Cambria Math"/>
                      <w:i/>
                      <w:lang w:val="en-GB"/>
                    </w:rPr>
                  </m:ctrlPr>
                </m:accPr>
                <m:e>
                  <m:r>
                    <w:rPr>
                      <w:rFonts w:ascii="Cambria Math" w:hAnsi="Cambria Math"/>
                      <w:lang w:val="en-GB"/>
                    </w:rPr>
                    <m:t>c</m:t>
                  </m:r>
                </m:e>
              </m:acc>
              <m:d>
                <m:dPr>
                  <m:ctrlPr>
                    <w:rPr>
                      <w:rFonts w:ascii="Cambria Math" w:hAnsi="Cambria Math" w:eastAsiaTheme="minorEastAsia"/>
                      <w:i/>
                      <w:lang w:val="en-GB"/>
                    </w:rPr>
                  </m:ctrlPr>
                </m:dPr>
                <m:e>
                  <m:r>
                    <w:rPr>
                      <w:rFonts w:ascii="Cambria Math" w:hAnsi="Cambria Math" w:eastAsiaTheme="minorEastAsia"/>
                      <w:lang w:val="en-GB"/>
                    </w:rPr>
                    <m:t>0, k</m:t>
                  </m:r>
                </m:e>
              </m:d>
              <m:r>
                <w:rPr>
                  <w:rFonts w:ascii="Cambria Math" w:hAnsi="Cambria Math" w:eastAsiaTheme="minorEastAsia"/>
                  <w:lang w:val="en-GB"/>
                </w:rPr>
                <m:t xml:space="preserve"> </m:t>
              </m:r>
              <m:acc>
                <m:accPr>
                  <m:ctrlPr>
                    <w:rPr>
                      <w:rFonts w:ascii="Cambria Math" w:hAnsi="Cambria Math"/>
                      <w:i/>
                      <w:lang w:val="en-GB"/>
                    </w:rPr>
                  </m:ctrlPr>
                </m:accPr>
                <m:e>
                  <m:r>
                    <w:rPr>
                      <w:rFonts w:ascii="Cambria Math" w:hAnsi="Cambria Math"/>
                      <w:lang w:val="en-GB"/>
                    </w:rPr>
                    <m:t>c</m:t>
                  </m:r>
                </m:e>
              </m:acc>
              <m:r>
                <w:rPr>
                  <w:rFonts w:ascii="Cambria Math" w:hAnsi="Cambria Math" w:eastAsiaTheme="minorEastAsia"/>
                  <w:lang w:val="en-GB"/>
                </w:rPr>
                <m:t>(6∆f, k)]</m:t>
              </m:r>
            </m:e>
            <m:sup>
              <m:r>
                <w:rPr>
                  <w:rFonts w:ascii="Cambria Math" w:hAnsi="Cambria Math" w:eastAsiaTheme="minorEastAsia"/>
                  <w:lang w:val="en-GB"/>
                </w:rPr>
                <m:t>T</m:t>
              </m:r>
            </m:sup>
          </m:sSup>
          <m:r>
            <w:rPr>
              <w:rFonts w:ascii="Cambria Math" w:hAnsi="Cambria Math" w:eastAsiaTheme="minorEastAsia"/>
              <w:lang w:val="en-GB"/>
            </w:rPr>
            <m:t xml:space="preserve"> = </m:t>
          </m:r>
          <m:sSup>
            <m:sSupPr>
              <m:ctrlPr>
                <w:rPr>
                  <w:rFonts w:ascii="Cambria Math" w:hAnsi="Cambria Math" w:eastAsiaTheme="minorEastAsia"/>
                  <w:i/>
                  <w:lang w:val="en-GB"/>
                </w:rPr>
              </m:ctrlPr>
            </m:sSupPr>
            <m:e>
              <m:r>
                <w:rPr>
                  <w:rFonts w:ascii="Cambria Math" w:hAnsi="Cambria Math" w:eastAsiaTheme="minorEastAsia"/>
                  <w:lang w:val="en-GB"/>
                </w:rPr>
                <m:t>[c(0, k) c(6∆f, k)]</m:t>
              </m:r>
            </m:e>
            <m:sup>
              <m:r>
                <w:rPr>
                  <w:rFonts w:ascii="Cambria Math" w:hAnsi="Cambria Math" w:eastAsiaTheme="minorEastAsia"/>
                  <w:lang w:val="en-GB"/>
                </w:rPr>
                <m:t>T</m:t>
              </m:r>
            </m:sup>
          </m:sSup>
          <m:r>
            <w:rPr>
              <w:rFonts w:ascii="Cambria Math" w:hAnsi="Cambria Math" w:eastAsiaTheme="minorEastAsia"/>
              <w:lang w:val="en-GB"/>
            </w:rPr>
            <m:t xml:space="preserve"> + n</m:t>
          </m:r>
        </m:oMath>
      </m:oMathPara>
    </w:p>
    <w:p w:rsidRPr="00A86807" w:rsidR="00A86807" w:rsidP="00A86807" w:rsidRDefault="00A86807" w14:paraId="45CC81B1" w14:textId="77777777">
      <w:pPr>
        <w:pStyle w:val="NoSpacing"/>
        <w:rPr>
          <w:rFonts w:ascii="Cambria Math" w:hAnsi="Cambria Math" w:eastAsiaTheme="minorEastAsia"/>
          <w:lang w:val="en-GB"/>
          <w:oMath/>
        </w:rPr>
      </w:pPr>
    </w:p>
    <w:p w:rsidRPr="00F37BEB" w:rsidR="00A86807" w:rsidP="00A86807" w:rsidRDefault="00A86807" w14:paraId="519841DC" w14:textId="1F39F9D2">
      <w:pPr>
        <w:rPr>
          <w:lang w:val="en-GB"/>
        </w:rPr>
      </w:pPr>
      <w:r w:rsidRPr="00F37BEB">
        <w:rPr>
          <w:lang w:val="en-GB"/>
        </w:rPr>
        <w:t>length-</w:t>
      </w:r>
      <w:r>
        <w:rPr>
          <w:lang w:val="en-GB"/>
        </w:rPr>
        <w:t>17</w:t>
      </w:r>
      <w:r w:rsidRPr="00F37BEB">
        <w:rPr>
          <w:lang w:val="en-GB"/>
        </w:rPr>
        <w:t xml:space="preserve"> vector to be estimated</w:t>
      </w:r>
    </w:p>
    <w:p w:rsidRPr="00AA4459" w:rsidR="00A86807" w:rsidP="00A86807" w:rsidRDefault="00A86807" w14:paraId="5923779A" w14:textId="0FC7373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 xml:space="preserve">[c </m:t>
              </m:r>
              <m:d>
                <m:dPr>
                  <m:ctrlPr>
                    <w:rPr>
                      <w:rFonts w:ascii="Cambria Math" w:hAnsi="Cambria Math"/>
                      <w:i/>
                    </w:rPr>
                  </m:ctrlPr>
                </m:dPr>
                <m:e>
                  <m:r>
                    <w:rPr>
                      <w:rFonts w:ascii="Cambria Math" w:hAnsi="Cambria Math"/>
                    </w:rPr>
                    <m:t>-5∆f, k</m:t>
                  </m:r>
                </m:e>
              </m:d>
              <m:r>
                <w:rPr>
                  <w:rFonts w:ascii="Cambria Math" w:hAnsi="Cambria Math"/>
                </w:rPr>
                <m:t xml:space="preserve">c </m:t>
              </m:r>
              <m:d>
                <m:dPr>
                  <m:ctrlPr>
                    <w:rPr>
                      <w:rFonts w:ascii="Cambria Math" w:hAnsi="Cambria Math"/>
                      <w:i/>
                    </w:rPr>
                  </m:ctrlPr>
                </m:dPr>
                <m:e>
                  <m:r>
                    <w:rPr>
                      <w:rFonts w:ascii="Cambria Math" w:hAnsi="Cambria Math"/>
                    </w:rPr>
                    <m:t>-4∆f, k</m:t>
                  </m:r>
                </m:e>
              </m:d>
              <m:r>
                <w:rPr>
                  <w:rFonts w:ascii="Cambria Math" w:hAnsi="Cambria Math"/>
                </w:rPr>
                <m:t xml:space="preserve">· · · c </m:t>
              </m:r>
              <m:d>
                <m:dPr>
                  <m:ctrlPr>
                    <w:rPr>
                      <w:rFonts w:ascii="Cambria Math" w:hAnsi="Cambria Math"/>
                      <w:i/>
                    </w:rPr>
                  </m:ctrlPr>
                </m:dPr>
                <m:e>
                  <m:r>
                    <w:rPr>
                      <w:rFonts w:ascii="Cambria Math" w:hAnsi="Cambria Math"/>
                    </w:rPr>
                    <m:t>11∆f, k</m:t>
                  </m:r>
                </m:e>
              </m:d>
              <m:r>
                <w:rPr>
                  <w:rFonts w:ascii="Cambria Math" w:hAnsi="Cambria Math"/>
                </w:rPr>
                <m:t xml:space="preserve">] </m:t>
              </m:r>
            </m:e>
            <m:sup>
              <m:r>
                <w:rPr>
                  <w:rFonts w:ascii="Cambria Math" w:hAnsi="Cambria Math"/>
                </w:rPr>
                <m:t>T</m:t>
              </m:r>
            </m:sup>
          </m:sSup>
        </m:oMath>
      </m:oMathPara>
    </w:p>
    <w:p w:rsidRPr="00AA4459" w:rsidR="00A86807" w:rsidP="00A86807" w:rsidRDefault="00A86807" w14:paraId="40B03140" w14:textId="5CA19151">
      <w:r>
        <w:t>2-by-2 autocorrelation matrix</w:t>
      </w:r>
    </w:p>
    <w:p w:rsidRPr="00AA4459" w:rsidR="00A86807" w:rsidP="00A86807" w:rsidRDefault="003F7D7F" w14:paraId="425E4A14" w14:textId="742D7BB8">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m:t>
          </m:r>
          <m:r>
            <w:rPr>
              <w:rFonts w:ascii="Cambria Math" w:hAnsi="Cambria Math" w:eastAsiaTheme="minorEastAsia"/>
              <w:lang w:val="en-GB"/>
            </w:rPr>
            <m:t xml:space="preserve"> </m:t>
          </m:r>
          <m:d>
            <m:dPr>
              <m:begChr m:val="["/>
              <m:endChr m:val="]"/>
              <m:ctrlPr>
                <w:rPr>
                  <w:rFonts w:ascii="Cambria Math" w:hAnsi="Cambria Math" w:eastAsiaTheme="minorEastAsia"/>
                  <w:i/>
                  <w:lang w:val="en-GB"/>
                </w:rPr>
              </m:ctrlPr>
            </m:dPr>
            <m:e>
              <m:m>
                <m:mPr>
                  <m:mcs>
                    <m:mc>
                      <m:mcPr>
                        <m:count m:val="2"/>
                        <m:mcJc m:val="center"/>
                      </m:mcPr>
                    </m:mc>
                  </m:mcs>
                  <m:ctrlPr>
                    <w:rPr>
                      <w:rFonts w:ascii="Cambria Math" w:hAnsi="Cambria Math" w:eastAsiaTheme="minorEastAsia"/>
                      <w:i/>
                      <w:lang w:val="en-GB"/>
                    </w:rPr>
                  </m:ctrlPr>
                </m:mP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mr>
              </m:m>
            </m:e>
          </m:d>
        </m:oMath>
      </m:oMathPara>
    </w:p>
    <w:p w:rsidRPr="000F30BE" w:rsidR="00A86807" w:rsidP="00A86807" w:rsidRDefault="00A86807" w14:paraId="364CB556" w14:textId="77777777">
      <w:pPr>
        <w:pStyle w:val="NoSpacing"/>
        <w:jc w:val="both"/>
        <w:rPr>
          <w:rFonts w:eastAsiaTheme="minorEastAsia"/>
          <w:lang w:val="en-GB"/>
        </w:rPr>
      </w:pPr>
    </w:p>
    <w:p w:rsidR="00A86807" w:rsidP="00A86807" w:rsidRDefault="00A86807" w14:paraId="37D57670" w14:textId="54061FFE">
      <w:r>
        <w:t>17-by-2 cross-correlation matrix</w:t>
      </w:r>
    </w:p>
    <w:p w:rsidRPr="000F30BE" w:rsidR="00A86807" w:rsidP="00A86807" w:rsidRDefault="003F7D7F" w14:paraId="132D8A7F" w14:textId="77A8B5FA">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m:t>
          </m:r>
          <m:r>
            <w:rPr>
              <w:rFonts w:ascii="Cambria Math" w:hAnsi="Cambria Math" w:eastAsiaTheme="minorEastAsia"/>
              <w:lang w:val="en-GB"/>
            </w:rPr>
            <m:t xml:space="preserve"> </m:t>
          </m:r>
          <m:d>
            <m:dPr>
              <m:begChr m:val="["/>
              <m:endChr m:val="]"/>
              <m:ctrlPr>
                <w:rPr>
                  <w:rFonts w:ascii="Cambria Math" w:hAnsi="Cambria Math" w:eastAsiaTheme="minorEastAsia"/>
                  <w:i/>
                  <w:lang w:val="en-GB"/>
                </w:rPr>
              </m:ctrlPr>
            </m:dPr>
            <m:e>
              <m:m>
                <m:mPr>
                  <m:mcs>
                    <m:mc>
                      <m:mcPr>
                        <m:count m:val="2"/>
                        <m:mcJc m:val="center"/>
                      </m:mcPr>
                    </m:mc>
                  </m:mcs>
                  <m:ctrlPr>
                    <w:rPr>
                      <w:rFonts w:ascii="Cambria Math" w:hAnsi="Cambria Math" w:eastAsiaTheme="minorEastAsia"/>
                      <w:i/>
                      <w:lang w:val="en-GB"/>
                    </w:rPr>
                  </m:ctrlPr>
                </m:mP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(-5Δf)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(-11Δf)</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(-10Δf)</m:t>
                    </m:r>
                    <m:ctrlPr>
                      <w:rPr>
                        <w:rFonts w:ascii="Cambria Math" w:hAnsi="Cambria Math" w:eastAsia="Cambria Math" w:cs="Cambria Math"/>
                        <w:i/>
                        <w:lang w:val="en-GB"/>
                      </w:rPr>
                    </m:ctrlPr>
                  </m:e>
                </m:mr>
                <m:mr>
                  <m:e>
                    <m:r>
                      <w:rPr>
                        <w:rFonts w:ascii="Cambria Math" w:hAnsi="Cambria Math" w:eastAsia="Cambria Math" w:cs="Cambria Math"/>
                        <w:lang w:val="en-GB"/>
                      </w:rPr>
                      <m:t>…</m:t>
                    </m:r>
                  </m:e>
                  <m:e>
                    <m:r>
                      <w:rPr>
                        <w:rFonts w:ascii="Cambria Math" w:hAnsi="Cambria Math" w:eastAsia="Cambria Math" w:cs="Cambria Math"/>
                        <w:lang w:val="en-GB"/>
                      </w:rPr>
                      <m:t>…</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(11Δf)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(5Δf)</m:t>
                    </m:r>
                  </m:e>
                </m:mr>
              </m:m>
            </m:e>
          </m:d>
        </m:oMath>
      </m:oMathPara>
    </w:p>
    <w:p w:rsidRPr="00AA4459" w:rsidR="00A86807" w:rsidP="00CE0CEC" w:rsidRDefault="00A86807" w14:paraId="679BBBF1" w14:textId="77777777"/>
    <w:p w:rsidR="00C669AB" w:rsidP="00C669AB" w:rsidRDefault="00C669AB" w14:paraId="65B1B040" w14:textId="55FB9CB3">
      <w:pPr>
        <w:pStyle w:val="Heading4"/>
        <w:rPr>
          <w:lang w:val="en-GB"/>
        </w:rPr>
      </w:pPr>
      <w:r w:rsidRPr="00B37757">
        <w:rPr>
          <w:lang w:val="en-GB"/>
        </w:rPr>
        <w:t xml:space="preserve">Wiener Interpolation/Smoothening with Example </w:t>
      </w:r>
    </w:p>
    <w:p w:rsidR="006B17A5" w:rsidP="006B17A5" w:rsidRDefault="006B17A5" w14:paraId="30B76083" w14:textId="107EF334">
      <w:pPr>
        <w:pStyle w:val="NoSpacing"/>
        <w:jc w:val="both"/>
        <w:rPr>
          <w:lang w:val="en-GB"/>
        </w:rPr>
      </w:pPr>
      <w:r w:rsidRPr="006B17A5">
        <w:rPr>
          <w:lang w:val="en-GB"/>
        </w:rPr>
        <w:t xml:space="preserve">An example of the Wiener Interpolator/Smoothener for pilot shift (v + vshif t) %6 = 0 is depicted in </w:t>
      </w:r>
      <w:r w:rsidR="005650A6">
        <w:rPr>
          <w:lang w:val="en-GB"/>
        </w:rPr>
        <w:fldChar w:fldCharType="begin"/>
      </w:r>
      <w:r w:rsidR="005650A6">
        <w:rPr>
          <w:lang w:val="en-GB"/>
        </w:rPr>
        <w:instrText xml:space="preserve"> REF _Ref41564737 \h </w:instrText>
      </w:r>
      <w:r w:rsidR="005650A6">
        <w:rPr>
          <w:lang w:val="en-GB"/>
        </w:rPr>
      </w:r>
      <w:r w:rsidR="005650A6">
        <w:rPr>
          <w:lang w:val="en-GB"/>
        </w:rPr>
        <w:fldChar w:fldCharType="separate"/>
      </w:r>
      <w:r w:rsidRPr="00DA752E" w:rsidR="00DA752E">
        <w:rPr>
          <w:lang w:val="en-GB"/>
        </w:rPr>
        <w:t xml:space="preserve">Figure </w:t>
      </w:r>
      <w:r w:rsidRPr="00DA752E" w:rsidR="00DA752E">
        <w:rPr>
          <w:noProof/>
          <w:lang w:val="en-GB"/>
        </w:rPr>
        <w:t>6</w:t>
      </w:r>
      <w:r w:rsidRPr="00DA752E" w:rsidR="00DA752E">
        <w:rPr>
          <w:lang w:val="en-GB"/>
        </w:rPr>
        <w:noBreakHyphen/>
      </w:r>
      <w:r w:rsidRPr="00DA752E" w:rsidR="00DA752E">
        <w:rPr>
          <w:noProof/>
          <w:lang w:val="en-GB"/>
        </w:rPr>
        <w:t>2</w:t>
      </w:r>
      <w:r w:rsidR="005650A6">
        <w:rPr>
          <w:lang w:val="en-GB"/>
        </w:rPr>
        <w:fldChar w:fldCharType="end"/>
      </w:r>
      <w:r w:rsidR="005650A6">
        <w:rPr>
          <w:lang w:val="en-GB"/>
        </w:rPr>
        <w:t xml:space="preserve"> </w:t>
      </w:r>
      <w:r>
        <w:rPr>
          <w:lang w:val="en-GB"/>
        </w:rPr>
        <w:t xml:space="preserve">for 6PRB and </w:t>
      </w:r>
      <w:r w:rsidR="005650A6">
        <w:rPr>
          <w:lang w:val="en-GB"/>
        </w:rPr>
        <w:fldChar w:fldCharType="begin"/>
      </w:r>
      <w:r w:rsidR="005650A6">
        <w:rPr>
          <w:lang w:val="en-GB"/>
        </w:rPr>
        <w:instrText xml:space="preserve"> REF _Ref41564757 \h </w:instrText>
      </w:r>
      <w:r w:rsidR="005650A6">
        <w:rPr>
          <w:lang w:val="en-GB"/>
        </w:rPr>
      </w:r>
      <w:r w:rsidR="005650A6">
        <w:rPr>
          <w:lang w:val="en-GB"/>
        </w:rPr>
        <w:fldChar w:fldCharType="separate"/>
      </w:r>
      <w:r w:rsidRPr="00DA752E" w:rsidR="00DA752E">
        <w:rPr>
          <w:lang w:val="en-GB"/>
        </w:rPr>
        <w:t xml:space="preserve">Figure </w:t>
      </w:r>
      <w:r w:rsidRPr="00DA752E" w:rsidR="00DA752E">
        <w:rPr>
          <w:noProof/>
          <w:lang w:val="en-GB"/>
        </w:rPr>
        <w:t>6</w:t>
      </w:r>
      <w:r w:rsidRPr="00DA752E" w:rsidR="00DA752E">
        <w:rPr>
          <w:lang w:val="en-GB"/>
        </w:rPr>
        <w:noBreakHyphen/>
      </w:r>
      <w:r w:rsidRPr="00DA752E" w:rsidR="00DA752E">
        <w:rPr>
          <w:noProof/>
          <w:lang w:val="en-GB"/>
        </w:rPr>
        <w:t>3</w:t>
      </w:r>
      <w:r w:rsidR="005650A6">
        <w:rPr>
          <w:lang w:val="en-GB"/>
        </w:rPr>
        <w:fldChar w:fldCharType="end"/>
      </w:r>
      <w:r w:rsidR="005650A6">
        <w:rPr>
          <w:lang w:val="en-GB"/>
        </w:rPr>
        <w:t xml:space="preserve"> </w:t>
      </w:r>
      <w:r>
        <w:rPr>
          <w:lang w:val="en-GB"/>
        </w:rPr>
        <w:t>for other configurations</w:t>
      </w:r>
      <w:r w:rsidRPr="006B17A5">
        <w:rPr>
          <w:lang w:val="en-GB"/>
        </w:rPr>
        <w:t xml:space="preserve">. As pilot shift is 0 we shall not use first 5 rows of interpolation matrix </w:t>
      </w:r>
      <w:r w:rsidRPr="006B17A5">
        <w:rPr>
          <w:b/>
          <w:bCs/>
          <w:lang w:val="en-GB"/>
        </w:rPr>
        <w:t>B</w:t>
      </w:r>
      <w:r w:rsidRPr="006B17A5">
        <w:rPr>
          <w:vertAlign w:val="subscript"/>
          <w:lang w:val="en-GB"/>
        </w:rPr>
        <w:t>SNR</w:t>
      </w:r>
      <w:r w:rsidRPr="006B17A5">
        <w:rPr>
          <w:lang w:val="en-GB"/>
        </w:rPr>
        <w:t xml:space="preserve"> at all as there are no </w:t>
      </w:r>
      <w:r w:rsidRPr="006B17A5" w:rsidR="000A6B5A">
        <w:rPr>
          <w:lang w:val="en-GB"/>
        </w:rPr>
        <w:t>data carriers</w:t>
      </w:r>
      <w:r w:rsidRPr="006B17A5">
        <w:rPr>
          <w:lang w:val="en-GB"/>
        </w:rPr>
        <w:t xml:space="preserve"> below lowest pilot carrier index. Multiplication of estimator matrix </w:t>
      </w:r>
      <w:r w:rsidRPr="006B17A5">
        <w:rPr>
          <w:b/>
          <w:bCs/>
          <w:lang w:val="en-GB"/>
        </w:rPr>
        <w:t>B</w:t>
      </w:r>
      <w:r w:rsidRPr="006B17A5">
        <w:rPr>
          <w:vertAlign w:val="subscript"/>
          <w:lang w:val="en-GB"/>
        </w:rPr>
        <w:t>SNR</w:t>
      </w:r>
      <w:r w:rsidRPr="006B17A5">
        <w:rPr>
          <w:lang w:val="en-GB"/>
        </w:rPr>
        <w:t xml:space="preserve"> rows 6 to 38 with raw channel estimate vector of</w:t>
      </w:r>
    </w:p>
    <w:p w:rsidR="000A6B5A" w:rsidP="006B17A5" w:rsidRDefault="000A6B5A" w14:paraId="5C937E7C" w14:textId="77777777">
      <w:pPr>
        <w:pStyle w:val="NoSpacing"/>
        <w:jc w:val="both"/>
        <w:rPr>
          <w:lang w:val="en-GB"/>
        </w:rPr>
      </w:pPr>
    </w:p>
    <w:p w:rsidRPr="00496D5F" w:rsidR="000A6B5A" w:rsidP="006B17A5" w:rsidRDefault="003F7D7F" w14:paraId="0D769E8D" w14:textId="34B6288B">
      <w:pPr>
        <w:pStyle w:val="NoSpacing"/>
        <w:jc w:val="both"/>
        <w:rPr>
          <w:rFonts w:eastAsiaTheme="minorEastAsia"/>
          <w:lang w:val="en-GB"/>
        </w:rPr>
      </w:pPr>
      <m:oMathPara>
        <m:oMath>
          <m:sSub>
            <m:sSubPr>
              <m:ctrlPr>
                <w:rPr>
                  <w:rFonts w:ascii="Cambria Math" w:hAnsi="Cambria Math"/>
                  <w:i/>
                  <w:lang w:val="en-GB"/>
                </w:rPr>
              </m:ctrlPr>
            </m:sSubPr>
            <m:e>
              <m:acc>
                <m:accPr>
                  <m:ctrlPr>
                    <w:rPr>
                      <w:rFonts w:ascii="Cambria Math" w:hAnsi="Cambria Math"/>
                      <w:i/>
                      <w:lang w:val="en-GB"/>
                    </w:rPr>
                  </m:ctrlPr>
                </m:accPr>
                <m:e>
                  <m:r>
                    <m:rPr>
                      <m:sty m:val="bi"/>
                    </m:rP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0:6:66</m:t>
              </m:r>
            </m:e>
          </m:d>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t>
                  </m:r>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 xml:space="preserve">   </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(6)   </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(12) · · · </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(66)]</m:t>
              </m:r>
            </m:e>
            <m:sup>
              <m:r>
                <w:rPr>
                  <w:rFonts w:ascii="Cambria Math" w:hAnsi="Cambria Math"/>
                  <w:lang w:val="en-GB"/>
                </w:rPr>
                <m:t>T</m:t>
              </m:r>
            </m:sup>
          </m:sSup>
        </m:oMath>
      </m:oMathPara>
    </w:p>
    <w:p w:rsidR="00496D5F" w:rsidP="006B17A5" w:rsidRDefault="00496D5F" w14:paraId="4B3E2028" w14:textId="29647932">
      <w:pPr>
        <w:pStyle w:val="NoSpacing"/>
        <w:jc w:val="both"/>
        <w:rPr>
          <w:rFonts w:eastAsiaTheme="minorEastAsia"/>
          <w:lang w:val="en-GB"/>
        </w:rPr>
      </w:pPr>
    </w:p>
    <w:p w:rsidR="00496D5F" w:rsidP="006B17A5" w:rsidRDefault="00496D5F" w14:paraId="0E8A44C4" w14:textId="56842FAE">
      <w:pPr>
        <w:pStyle w:val="NoSpacing"/>
        <w:jc w:val="both"/>
      </w:pPr>
      <w:r>
        <w:t>produces interpolated channel estimates</w:t>
      </w:r>
    </w:p>
    <w:p w:rsidR="00496D5F" w:rsidP="006B17A5" w:rsidRDefault="00496D5F" w14:paraId="282614E2" w14:textId="57FBE071">
      <w:pPr>
        <w:pStyle w:val="NoSpacing"/>
        <w:jc w:val="both"/>
      </w:pPr>
    </w:p>
    <w:p w:rsidRPr="00496D5F" w:rsidR="00496D5F" w:rsidP="00496D5F" w:rsidRDefault="003F7D7F" w14:paraId="657BF4C5" w14:textId="5B7DC619">
      <w:pPr>
        <w:pStyle w:val="NoSpacing"/>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m:rPr>
                      <m:sty m:val="bi"/>
                    </m:rP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0:32</m:t>
              </m:r>
            </m:e>
          </m:d>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 xml:space="preserve">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(1)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(2) · · ·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(32)]</m:t>
              </m:r>
            </m:e>
            <m:sup>
              <m:r>
                <w:rPr>
                  <w:rFonts w:ascii="Cambria Math" w:hAnsi="Cambria Math"/>
                  <w:lang w:val="en-GB"/>
                </w:rPr>
                <m:t>T</m:t>
              </m:r>
            </m:sup>
          </m:sSup>
        </m:oMath>
      </m:oMathPara>
    </w:p>
    <w:p w:rsidR="00496D5F" w:rsidP="00496D5F" w:rsidRDefault="00496D5F" w14:paraId="03259191" w14:textId="534E0B0B">
      <w:pPr>
        <w:pStyle w:val="NoSpacing"/>
        <w:jc w:val="both"/>
        <w:rPr>
          <w:rFonts w:eastAsiaTheme="minorEastAsia"/>
          <w:lang w:val="en-GB"/>
        </w:rPr>
      </w:pPr>
    </w:p>
    <w:p w:rsidRPr="00496D5F" w:rsidR="00496D5F" w:rsidP="00496D5F" w:rsidRDefault="00496D5F" w14:paraId="740A74A5" w14:textId="37C21501">
      <w:pPr>
        <w:pStyle w:val="NoSpacing"/>
        <w:jc w:val="both"/>
        <w:rPr>
          <w:rFonts w:eastAsiaTheme="minorEastAsia"/>
          <w:lang w:val="en-GB"/>
        </w:rPr>
      </w:pPr>
      <w:r w:rsidRPr="00496D5F">
        <w:rPr>
          <w:lang w:val="en-GB"/>
        </w:rPr>
        <w:t xml:space="preserve">This is depicted by the left hand side of the </w:t>
      </w:r>
      <w:r w:rsidR="005650A6">
        <w:rPr>
          <w:lang w:val="en-GB"/>
        </w:rPr>
        <w:fldChar w:fldCharType="begin"/>
      </w:r>
      <w:r w:rsidR="005650A6">
        <w:rPr>
          <w:lang w:val="en-GB"/>
        </w:rPr>
        <w:instrText xml:space="preserve"> REF _Ref41564737 \h </w:instrText>
      </w:r>
      <w:r w:rsidR="005650A6">
        <w:rPr>
          <w:lang w:val="en-GB"/>
        </w:rPr>
      </w:r>
      <w:r w:rsidR="005650A6">
        <w:rPr>
          <w:lang w:val="en-GB"/>
        </w:rPr>
        <w:fldChar w:fldCharType="separate"/>
      </w:r>
      <w:r w:rsidRPr="00DA752E" w:rsidR="00DA752E">
        <w:rPr>
          <w:lang w:val="en-GB"/>
        </w:rPr>
        <w:t xml:space="preserve">Figure </w:t>
      </w:r>
      <w:r w:rsidRPr="00DA752E" w:rsidR="00DA752E">
        <w:rPr>
          <w:noProof/>
          <w:lang w:val="en-GB"/>
        </w:rPr>
        <w:t>6</w:t>
      </w:r>
      <w:r w:rsidRPr="00DA752E" w:rsidR="00DA752E">
        <w:rPr>
          <w:lang w:val="en-GB"/>
        </w:rPr>
        <w:noBreakHyphen/>
      </w:r>
      <w:r w:rsidRPr="00DA752E" w:rsidR="00DA752E">
        <w:rPr>
          <w:noProof/>
          <w:lang w:val="en-GB"/>
        </w:rPr>
        <w:t>2</w:t>
      </w:r>
      <w:r w:rsidR="005650A6">
        <w:rPr>
          <w:lang w:val="en-GB"/>
        </w:rPr>
        <w:fldChar w:fldCharType="end"/>
      </w:r>
      <w:r w:rsidRPr="00496D5F">
        <w:rPr>
          <w:lang w:val="en-GB"/>
        </w:rPr>
        <w:t xml:space="preserve">. Then the three centermost parts in the figure illustrate the application of rows 39 to 44 as many times as possible until the last pilot position in the band edge is </w:t>
      </w:r>
      <w:r w:rsidRPr="00496D5F">
        <w:rPr>
          <w:lang w:val="en-GB"/>
        </w:rPr>
        <w:lastRenderedPageBreak/>
        <w:t>reached. The same 6 rows of interpolation matrix can be used many times, always just changing the raw channel estimate vector it multiplies, just like a polyphase interpolation FIR. When the band edge depicted in right hand side of the figure is reached, the rows 33 to 77 are used to mutiply the 12 highest index raw channel estimates to get interpolated channel estimates for the high band edge. For the lowest bandwidth LTE</w:t>
      </w:r>
      <w:r>
        <w:rPr>
          <w:lang w:val="en-GB"/>
        </w:rPr>
        <w:t>/5G</w:t>
      </w:r>
      <w:r w:rsidRPr="00496D5F">
        <w:rPr>
          <w:lang w:val="en-GB"/>
        </w:rPr>
        <w:t xml:space="preserve"> system the rows 6 to 77 would have multiplied the same raw channel estimate vector of equation</w:t>
      </w:r>
      <m:oMath>
        <m:r>
          <w:rPr>
            <w:rFonts w:ascii="Cambria Math" w:hAnsi="Cambria Math"/>
            <w:lang w:val="en-GB"/>
          </w:rPr>
          <m:t xml:space="preserve"> </m:t>
        </m:r>
        <m:sSub>
          <m:sSubPr>
            <m:ctrlPr>
              <w:rPr>
                <w:rFonts w:ascii="Cambria Math" w:hAnsi="Cambria Math"/>
                <w:i/>
                <w:lang w:val="en-GB"/>
              </w:rPr>
            </m:ctrlPr>
          </m:sSubPr>
          <m:e>
            <m:acc>
              <m:accPr>
                <m:ctrlPr>
                  <w:rPr>
                    <w:rFonts w:ascii="Cambria Math" w:hAnsi="Cambria Math"/>
                    <w:i/>
                    <w:lang w:val="en-GB"/>
                  </w:rPr>
                </m:ctrlPr>
              </m:accPr>
              <m:e>
                <m:r>
                  <m:rPr>
                    <m:sty m:val="bi"/>
                  </m:rP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0:6:66</m:t>
            </m:r>
          </m:e>
        </m:d>
      </m:oMath>
      <w:r w:rsidRPr="00496D5F">
        <w:rPr>
          <w:lang w:val="en-GB"/>
        </w:rPr>
        <w:t xml:space="preserve"> directly skipping the polyphase interpolator alltogether to get complete channel estimation vector of</w:t>
      </w:r>
    </w:p>
    <w:p w:rsidRPr="000A6B5A" w:rsidR="00496D5F" w:rsidP="006B17A5" w:rsidRDefault="00496D5F" w14:paraId="74DE2DAF" w14:textId="77777777">
      <w:pPr>
        <w:pStyle w:val="NoSpacing"/>
        <w:jc w:val="both"/>
        <w:rPr>
          <w:lang w:val="en-GB"/>
        </w:rPr>
      </w:pPr>
    </w:p>
    <w:p w:rsidRPr="00496D5F" w:rsidR="00496D5F" w:rsidP="00496D5F" w:rsidRDefault="003F7D7F" w14:paraId="0E10BA5A" w14:textId="4E184114">
      <w:pPr>
        <w:pStyle w:val="NoSpacing"/>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m:rPr>
                      <m:sty m:val="bi"/>
                    </m:rP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0:71</m:t>
              </m:r>
            </m:e>
          </m:d>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 xml:space="preserve">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(1)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(2) · · ·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(71)]</m:t>
              </m:r>
            </m:e>
            <m:sup>
              <m:r>
                <w:rPr>
                  <w:rFonts w:ascii="Cambria Math" w:hAnsi="Cambria Math"/>
                  <w:lang w:val="en-GB"/>
                </w:rPr>
                <m:t>T</m:t>
              </m:r>
            </m:sup>
          </m:sSup>
        </m:oMath>
      </m:oMathPara>
    </w:p>
    <w:p w:rsidR="00496D5F" w:rsidP="00496D5F" w:rsidRDefault="00496D5F" w14:paraId="13856BEB" w14:textId="0089DB76">
      <w:pPr>
        <w:pStyle w:val="NoSpacing"/>
        <w:jc w:val="both"/>
        <w:rPr>
          <w:rFonts w:eastAsiaTheme="minorEastAsia"/>
          <w:lang w:val="en-GB"/>
        </w:rPr>
      </w:pPr>
    </w:p>
    <w:p w:rsidR="00496D5F" w:rsidP="00496D5F" w:rsidRDefault="00496D5F" w14:paraId="43B4DD1D" w14:textId="23A27F04">
      <w:pPr>
        <w:pStyle w:val="NoSpacing"/>
        <w:jc w:val="both"/>
        <w:rPr>
          <w:lang w:val="en-GB"/>
        </w:rPr>
      </w:pPr>
      <w:r w:rsidRPr="00496D5F">
        <w:rPr>
          <w:lang w:val="en-GB"/>
        </w:rPr>
        <w:t xml:space="preserve">If the pilot shift would be for instance (v + vshif t) %6 = 2, pilot carrier subcarrier indeces would be {2, 8, 14, ...} then we would need to use rows 4 to 75 of the estimator matrix </w:t>
      </w:r>
      <w:r w:rsidRPr="006B17A5">
        <w:rPr>
          <w:b/>
          <w:bCs/>
          <w:lang w:val="en-GB"/>
        </w:rPr>
        <w:t>B</w:t>
      </w:r>
      <w:r w:rsidRPr="006B17A5">
        <w:rPr>
          <w:vertAlign w:val="subscript"/>
          <w:lang w:val="en-GB"/>
        </w:rPr>
        <w:t>SNR</w:t>
      </w:r>
      <w:r w:rsidRPr="00496D5F">
        <w:rPr>
          <w:lang w:val="en-GB"/>
        </w:rPr>
        <w:t>. From that rows 4 to 36 are used to get the channel estimates for low band edge, rows 37 to 75 for high band edge and 37 to 42 for the polyphase interpolation part.</w:t>
      </w:r>
    </w:p>
    <w:p w:rsidRPr="00496D5F" w:rsidR="00496D5F" w:rsidP="00496D5F" w:rsidRDefault="00496D5F" w14:paraId="2BEF79AC" w14:textId="77777777">
      <w:pPr>
        <w:pStyle w:val="NoSpacing"/>
        <w:jc w:val="both"/>
        <w:rPr>
          <w:rFonts w:eastAsiaTheme="minorEastAsia"/>
          <w:lang w:val="en-GB"/>
        </w:rPr>
      </w:pPr>
    </w:p>
    <w:p w:rsidR="00496D5F" w:rsidP="00496D5F" w:rsidRDefault="00496D5F" w14:paraId="2AA1FE38" w14:textId="77777777">
      <w:pPr>
        <w:pStyle w:val="Heading5"/>
        <w:rPr>
          <w:lang w:val="en-GB"/>
        </w:rPr>
      </w:pPr>
      <w:r w:rsidRPr="00B37757">
        <w:rPr>
          <w:lang w:val="en-GB"/>
        </w:rPr>
        <w:t xml:space="preserve">Wiener interpolation/smoothening with 1, 2, 3 and 4 PRB estimators </w:t>
      </w:r>
    </w:p>
    <w:p w:rsidR="006B17A5" w:rsidP="00137081" w:rsidRDefault="00137081" w14:paraId="3E5C2A18" w14:textId="4637396A">
      <w:pPr>
        <w:pStyle w:val="Heading6"/>
        <w:rPr>
          <w:lang w:val="en-GB"/>
        </w:rPr>
      </w:pPr>
      <w:r>
        <w:rPr>
          <w:lang w:val="en-GB"/>
        </w:rPr>
        <w:t>4 PRB Estimator</w:t>
      </w:r>
    </w:p>
    <w:p w:rsidR="00137081" w:rsidP="00137081" w:rsidRDefault="00137081" w14:paraId="4FA27551" w14:textId="4DAECE4D">
      <w:pPr>
        <w:pStyle w:val="NoSpacing"/>
        <w:rPr>
          <w:lang w:val="en-GB"/>
        </w:rPr>
      </w:pPr>
      <w:r w:rsidRPr="00137081">
        <w:rPr>
          <w:lang w:val="en-GB"/>
        </w:rPr>
        <w:t xml:space="preserve">Multiplication of estimator matrix </w:t>
      </w:r>
      <w:r w:rsidRPr="006B17A5">
        <w:rPr>
          <w:b/>
          <w:bCs/>
          <w:lang w:val="en-GB"/>
        </w:rPr>
        <w:t>B</w:t>
      </w:r>
      <w:r w:rsidRPr="006B17A5">
        <w:rPr>
          <w:vertAlign w:val="subscript"/>
          <w:lang w:val="en-GB"/>
        </w:rPr>
        <w:t>SNR</w:t>
      </w:r>
      <w:r w:rsidRPr="00137081">
        <w:rPr>
          <w:lang w:val="en-GB"/>
        </w:rPr>
        <w:t xml:space="preserve"> rows 6 to 26 with raw channel estimate vector of</w:t>
      </w:r>
    </w:p>
    <w:p w:rsidR="00137081" w:rsidP="00137081" w:rsidRDefault="00137081" w14:paraId="462D4F9E" w14:textId="77777777">
      <w:pPr>
        <w:pStyle w:val="NoSpacing"/>
        <w:rPr>
          <w:lang w:val="en-GB"/>
        </w:rPr>
      </w:pPr>
    </w:p>
    <w:p w:rsidRPr="00496D5F" w:rsidR="00137081" w:rsidP="00137081" w:rsidRDefault="003F7D7F" w14:paraId="54474855" w14:textId="342CD77B">
      <w:pPr>
        <w:pStyle w:val="NoSpacing"/>
        <w:jc w:val="both"/>
        <w:rPr>
          <w:rFonts w:eastAsiaTheme="minorEastAsia"/>
          <w:lang w:val="en-GB"/>
        </w:rPr>
      </w:pPr>
      <m:oMathPara>
        <m:oMath>
          <m:sSub>
            <m:sSubPr>
              <m:ctrlPr>
                <w:rPr>
                  <w:rFonts w:ascii="Cambria Math" w:hAnsi="Cambria Math"/>
                  <w:i/>
                  <w:lang w:val="en-GB"/>
                </w:rPr>
              </m:ctrlPr>
            </m:sSubPr>
            <m:e>
              <m:acc>
                <m:accPr>
                  <m:ctrlPr>
                    <w:rPr>
                      <w:rFonts w:ascii="Cambria Math" w:hAnsi="Cambria Math"/>
                      <w:i/>
                      <w:lang w:val="en-GB"/>
                    </w:rPr>
                  </m:ctrlPr>
                </m:accPr>
                <m:e>
                  <m:r>
                    <m:rPr>
                      <m:sty m:val="bi"/>
                    </m:rP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0:6:42</m:t>
              </m:r>
            </m:e>
          </m:d>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t>
                  </m:r>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 xml:space="preserve">   </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(6)   </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(12) · · · </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(42)]</m:t>
              </m:r>
            </m:e>
            <m:sup>
              <m:r>
                <w:rPr>
                  <w:rFonts w:ascii="Cambria Math" w:hAnsi="Cambria Math"/>
                  <w:lang w:val="en-GB"/>
                </w:rPr>
                <m:t>T</m:t>
              </m:r>
            </m:sup>
          </m:sSup>
        </m:oMath>
      </m:oMathPara>
    </w:p>
    <w:p w:rsidR="00137081" w:rsidP="00137081" w:rsidRDefault="00137081" w14:paraId="188811A2" w14:textId="77777777">
      <w:pPr>
        <w:pStyle w:val="NoSpacing"/>
        <w:jc w:val="both"/>
      </w:pPr>
    </w:p>
    <w:p w:rsidR="00137081" w:rsidP="00137081" w:rsidRDefault="00137081" w14:paraId="54DB7CCB" w14:textId="5EE1D3D2">
      <w:pPr>
        <w:pStyle w:val="NoSpacing"/>
        <w:jc w:val="both"/>
      </w:pPr>
      <w:r>
        <w:t>produces interpolated channel estimates</w:t>
      </w:r>
    </w:p>
    <w:p w:rsidR="00137081" w:rsidP="00137081" w:rsidRDefault="00137081" w14:paraId="034F5436" w14:textId="77777777">
      <w:pPr>
        <w:pStyle w:val="NoSpacing"/>
        <w:jc w:val="both"/>
      </w:pPr>
    </w:p>
    <w:p w:rsidRPr="00496D5F" w:rsidR="00137081" w:rsidP="00137081" w:rsidRDefault="003F7D7F" w14:paraId="155E54A4" w14:textId="4FE4D224">
      <w:pPr>
        <w:pStyle w:val="NoSpacing"/>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m:rPr>
                      <m:sty m:val="bi"/>
                    </m:rP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0:20</m:t>
              </m:r>
            </m:e>
          </m:d>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 xml:space="preserve">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(1)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(2) · · ·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(20)]</m:t>
              </m:r>
            </m:e>
            <m:sup>
              <m:r>
                <w:rPr>
                  <w:rFonts w:ascii="Cambria Math" w:hAnsi="Cambria Math"/>
                  <w:lang w:val="en-GB"/>
                </w:rPr>
                <m:t>T</m:t>
              </m:r>
            </m:sup>
          </m:sSup>
        </m:oMath>
      </m:oMathPara>
    </w:p>
    <w:p w:rsidR="00137081" w:rsidP="00137081" w:rsidRDefault="00137081" w14:paraId="71A7FAA4" w14:textId="185EA11F">
      <w:pPr>
        <w:pStyle w:val="NoSpacing"/>
        <w:rPr>
          <w:lang w:val="en-GB"/>
        </w:rPr>
      </w:pPr>
    </w:p>
    <w:p w:rsidR="00692582" w:rsidP="00137081" w:rsidRDefault="00137081" w14:paraId="167636AA" w14:textId="77777777">
      <w:pPr>
        <w:pStyle w:val="NoSpacing"/>
        <w:jc w:val="both"/>
        <w:rPr>
          <w:lang w:val="en-GB"/>
        </w:rPr>
      </w:pPr>
      <w:r w:rsidRPr="00137081">
        <w:rPr>
          <w:lang w:val="en-GB"/>
        </w:rPr>
        <w:t xml:space="preserve">For the polyphase FIR interpolation rows 27 to 32 are applied. Rows 33 to 53 are used to multiply the 8 highest index raw channel estimates to get the interpolated channel estimates for the high band edge. </w:t>
      </w:r>
    </w:p>
    <w:p w:rsidR="00137081" w:rsidP="00137081" w:rsidRDefault="00137081" w14:paraId="0157E746" w14:textId="292F4BA8">
      <w:pPr>
        <w:pStyle w:val="NoSpacing"/>
        <w:jc w:val="both"/>
        <w:rPr>
          <w:lang w:val="en-GB"/>
        </w:rPr>
      </w:pPr>
      <w:r w:rsidRPr="00137081">
        <w:rPr>
          <w:lang w:val="en-GB"/>
        </w:rPr>
        <w:t xml:space="preserve">In case of pilot shift of (v + vshif t) %6 = 2, rows 4 to 51 of the estimator matrix </w:t>
      </w:r>
      <w:r w:rsidRPr="006B17A5">
        <w:rPr>
          <w:b/>
          <w:bCs/>
          <w:lang w:val="en-GB"/>
        </w:rPr>
        <w:t>B</w:t>
      </w:r>
      <w:r w:rsidRPr="006B17A5">
        <w:rPr>
          <w:vertAlign w:val="subscript"/>
          <w:lang w:val="en-GB"/>
        </w:rPr>
        <w:t>SNR</w:t>
      </w:r>
      <w:r w:rsidRPr="00137081">
        <w:rPr>
          <w:lang w:val="en-GB"/>
        </w:rPr>
        <w:t xml:space="preserve"> would be used. From that rows 4 to 24 are used to get the channel estimates for low band edge, rows 31 to 51 for high band edge and 25 to 30 for the polyphase interpolation part.</w:t>
      </w:r>
    </w:p>
    <w:p w:rsidR="00137081" w:rsidP="00137081" w:rsidRDefault="00137081" w14:paraId="03B0E103" w14:textId="33B4D003">
      <w:pPr>
        <w:pStyle w:val="NoSpacing"/>
        <w:jc w:val="both"/>
        <w:rPr>
          <w:lang w:val="en-GB"/>
        </w:rPr>
      </w:pPr>
    </w:p>
    <w:p w:rsidR="00137081" w:rsidP="00137081" w:rsidRDefault="00137081" w14:paraId="2B425143" w14:textId="366E2B99">
      <w:pPr>
        <w:pStyle w:val="Heading6"/>
        <w:rPr>
          <w:lang w:val="en-GB"/>
        </w:rPr>
      </w:pPr>
      <w:r>
        <w:rPr>
          <w:lang w:val="en-GB"/>
        </w:rPr>
        <w:t>3 PRB Estimator</w:t>
      </w:r>
    </w:p>
    <w:p w:rsidR="00137081" w:rsidP="00137081" w:rsidRDefault="00137081" w14:paraId="2A343083" w14:textId="6DAE715C">
      <w:pPr>
        <w:pStyle w:val="NoSpacing"/>
        <w:rPr>
          <w:lang w:val="en-GB"/>
        </w:rPr>
      </w:pPr>
      <w:r w:rsidRPr="00137081">
        <w:rPr>
          <w:lang w:val="en-GB"/>
        </w:rPr>
        <w:t xml:space="preserve">Multiplication of estimator matrix </w:t>
      </w:r>
      <w:r w:rsidRPr="006B17A5">
        <w:rPr>
          <w:b/>
          <w:bCs/>
          <w:lang w:val="en-GB"/>
        </w:rPr>
        <w:t>B</w:t>
      </w:r>
      <w:r w:rsidRPr="006B17A5">
        <w:rPr>
          <w:vertAlign w:val="subscript"/>
          <w:lang w:val="en-GB"/>
        </w:rPr>
        <w:t>SNR</w:t>
      </w:r>
      <w:r w:rsidRPr="00137081">
        <w:rPr>
          <w:lang w:val="en-GB"/>
        </w:rPr>
        <w:t xml:space="preserve"> rows 6 to 2</w:t>
      </w:r>
      <w:r>
        <w:rPr>
          <w:lang w:val="en-GB"/>
        </w:rPr>
        <w:t>0</w:t>
      </w:r>
      <w:r w:rsidRPr="00137081">
        <w:rPr>
          <w:lang w:val="en-GB"/>
        </w:rPr>
        <w:t xml:space="preserve"> with raw channel estimate vector of</w:t>
      </w:r>
    </w:p>
    <w:p w:rsidR="00137081" w:rsidP="00137081" w:rsidRDefault="00137081" w14:paraId="2F35DBC5" w14:textId="77777777">
      <w:pPr>
        <w:pStyle w:val="NoSpacing"/>
        <w:rPr>
          <w:lang w:val="en-GB"/>
        </w:rPr>
      </w:pPr>
    </w:p>
    <w:p w:rsidRPr="00496D5F" w:rsidR="00137081" w:rsidP="00137081" w:rsidRDefault="003F7D7F" w14:paraId="403CE7AA" w14:textId="19C91AE4">
      <w:pPr>
        <w:pStyle w:val="NoSpacing"/>
        <w:jc w:val="both"/>
        <w:rPr>
          <w:rFonts w:eastAsiaTheme="minorEastAsia"/>
          <w:lang w:val="en-GB"/>
        </w:rPr>
      </w:pPr>
      <m:oMathPara>
        <m:oMath>
          <m:sSub>
            <m:sSubPr>
              <m:ctrlPr>
                <w:rPr>
                  <w:rFonts w:ascii="Cambria Math" w:hAnsi="Cambria Math"/>
                  <w:i/>
                  <w:lang w:val="en-GB"/>
                </w:rPr>
              </m:ctrlPr>
            </m:sSubPr>
            <m:e>
              <m:acc>
                <m:accPr>
                  <m:ctrlPr>
                    <w:rPr>
                      <w:rFonts w:ascii="Cambria Math" w:hAnsi="Cambria Math"/>
                      <w:i/>
                      <w:lang w:val="en-GB"/>
                    </w:rPr>
                  </m:ctrlPr>
                </m:accPr>
                <m:e>
                  <m:r>
                    <m:rPr>
                      <m:sty m:val="bi"/>
                    </m:rP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0:6:30</m:t>
              </m:r>
            </m:e>
          </m:d>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t>
                  </m:r>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 xml:space="preserve">   </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(6)   </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(12) · · · </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(30)]</m:t>
              </m:r>
            </m:e>
            <m:sup>
              <m:r>
                <w:rPr>
                  <w:rFonts w:ascii="Cambria Math" w:hAnsi="Cambria Math"/>
                  <w:lang w:val="en-GB"/>
                </w:rPr>
                <m:t>T</m:t>
              </m:r>
            </m:sup>
          </m:sSup>
        </m:oMath>
      </m:oMathPara>
    </w:p>
    <w:p w:rsidR="00137081" w:rsidP="00137081" w:rsidRDefault="00137081" w14:paraId="7B902917" w14:textId="77777777">
      <w:pPr>
        <w:pStyle w:val="NoSpacing"/>
        <w:jc w:val="both"/>
      </w:pPr>
    </w:p>
    <w:p w:rsidR="00137081" w:rsidP="00137081" w:rsidRDefault="00137081" w14:paraId="64854A5E" w14:textId="77777777">
      <w:pPr>
        <w:pStyle w:val="NoSpacing"/>
        <w:jc w:val="both"/>
      </w:pPr>
      <w:r>
        <w:t>produces interpolated channel estimates</w:t>
      </w:r>
    </w:p>
    <w:p w:rsidR="00137081" w:rsidP="00137081" w:rsidRDefault="00137081" w14:paraId="6882F175" w14:textId="77777777">
      <w:pPr>
        <w:pStyle w:val="NoSpacing"/>
        <w:jc w:val="both"/>
      </w:pPr>
    </w:p>
    <w:p w:rsidRPr="00496D5F" w:rsidR="00137081" w:rsidP="00137081" w:rsidRDefault="003F7D7F" w14:paraId="0275F245" w14:textId="58888846">
      <w:pPr>
        <w:pStyle w:val="NoSpacing"/>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m:rPr>
                      <m:sty m:val="bi"/>
                    </m:rP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0:14</m:t>
              </m:r>
            </m:e>
          </m:d>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 xml:space="preserve">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(1)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(2) · · ·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(14)]</m:t>
              </m:r>
            </m:e>
            <m:sup>
              <m:r>
                <w:rPr>
                  <w:rFonts w:ascii="Cambria Math" w:hAnsi="Cambria Math"/>
                  <w:lang w:val="en-GB"/>
                </w:rPr>
                <m:t>T</m:t>
              </m:r>
            </m:sup>
          </m:sSup>
        </m:oMath>
      </m:oMathPara>
    </w:p>
    <w:p w:rsidR="00137081" w:rsidP="00137081" w:rsidRDefault="00137081" w14:paraId="01DBEF9A" w14:textId="77777777">
      <w:pPr>
        <w:pStyle w:val="NoSpacing"/>
        <w:rPr>
          <w:lang w:val="en-GB"/>
        </w:rPr>
      </w:pPr>
    </w:p>
    <w:p w:rsidRPr="00D14687" w:rsidR="00D14687" w:rsidP="00137081" w:rsidRDefault="00D14687" w14:paraId="30968E32" w14:textId="77777777">
      <w:pPr>
        <w:pStyle w:val="NoSpacing"/>
        <w:jc w:val="both"/>
        <w:rPr>
          <w:lang w:val="en-GB"/>
        </w:rPr>
      </w:pPr>
      <w:r w:rsidRPr="00D14687">
        <w:rPr>
          <w:lang w:val="en-GB"/>
        </w:rPr>
        <w:t xml:space="preserve">For the polyphase FIR interpolation rows 21 to 26 are applied. Rows 27 to 41 are used to multiply the 6 highest index raw channel estimates to get the interpolated channel estimates for the high band edge. </w:t>
      </w:r>
    </w:p>
    <w:p w:rsidR="00137081" w:rsidP="00137081" w:rsidRDefault="00D14687" w14:paraId="3A9CC51A" w14:textId="41E0E847">
      <w:pPr>
        <w:pStyle w:val="NoSpacing"/>
        <w:jc w:val="both"/>
        <w:rPr>
          <w:lang w:val="en-GB"/>
        </w:rPr>
      </w:pPr>
      <w:r w:rsidRPr="00D14687">
        <w:rPr>
          <w:lang w:val="en-GB"/>
        </w:rPr>
        <w:t xml:space="preserve">In case of pilot shift of (v + vshif t) %6 = 2, rows 4 to 39 of the estimator matrix </w:t>
      </w:r>
      <w:r w:rsidRPr="006B17A5" w:rsidR="00692582">
        <w:rPr>
          <w:b/>
          <w:bCs/>
          <w:lang w:val="en-GB"/>
        </w:rPr>
        <w:t>B</w:t>
      </w:r>
      <w:r w:rsidRPr="006B17A5" w:rsidR="00692582">
        <w:rPr>
          <w:vertAlign w:val="subscript"/>
          <w:lang w:val="en-GB"/>
        </w:rPr>
        <w:t>SNR</w:t>
      </w:r>
      <w:r w:rsidRPr="00D14687">
        <w:rPr>
          <w:lang w:val="en-GB"/>
        </w:rPr>
        <w:t xml:space="preserve"> would be used. From that rows 4 to 18 are used to get the channel estimates for low band edge, rows 25 to 39 for high band edge and 19 to 24 for the polyphase interpolation part</w:t>
      </w:r>
      <w:r w:rsidR="00692582">
        <w:rPr>
          <w:lang w:val="en-GB"/>
        </w:rPr>
        <w:t>.</w:t>
      </w:r>
    </w:p>
    <w:p w:rsidR="00692582" w:rsidP="00137081" w:rsidRDefault="00692582" w14:paraId="6C3BB166" w14:textId="49118C71">
      <w:pPr>
        <w:pStyle w:val="NoSpacing"/>
        <w:jc w:val="both"/>
        <w:rPr>
          <w:lang w:val="en-GB"/>
        </w:rPr>
      </w:pPr>
    </w:p>
    <w:p w:rsidR="00692582" w:rsidP="00692582" w:rsidRDefault="00692582" w14:paraId="27C81105" w14:textId="625C27B5">
      <w:pPr>
        <w:pStyle w:val="Heading6"/>
        <w:rPr>
          <w:lang w:val="en-GB"/>
        </w:rPr>
      </w:pPr>
      <w:r>
        <w:rPr>
          <w:lang w:val="en-GB"/>
        </w:rPr>
        <w:t>2 PRB Estimator</w:t>
      </w:r>
    </w:p>
    <w:p w:rsidR="00692582" w:rsidP="00692582" w:rsidRDefault="00692582" w14:paraId="4141B054" w14:textId="5C019E66">
      <w:pPr>
        <w:pStyle w:val="NoSpacing"/>
        <w:rPr>
          <w:lang w:val="en-GB"/>
        </w:rPr>
      </w:pPr>
      <w:r w:rsidRPr="00137081">
        <w:rPr>
          <w:lang w:val="en-GB"/>
        </w:rPr>
        <w:t xml:space="preserve">Multiplication of estimator matrix </w:t>
      </w:r>
      <w:r w:rsidRPr="006B17A5">
        <w:rPr>
          <w:b/>
          <w:bCs/>
          <w:lang w:val="en-GB"/>
        </w:rPr>
        <w:t>B</w:t>
      </w:r>
      <w:r w:rsidRPr="006B17A5">
        <w:rPr>
          <w:vertAlign w:val="subscript"/>
          <w:lang w:val="en-GB"/>
        </w:rPr>
        <w:t>SNR</w:t>
      </w:r>
      <w:r w:rsidRPr="00137081">
        <w:rPr>
          <w:lang w:val="en-GB"/>
        </w:rPr>
        <w:t xml:space="preserve"> rows 6 to </w:t>
      </w:r>
      <w:r>
        <w:rPr>
          <w:lang w:val="en-GB"/>
        </w:rPr>
        <w:t>14</w:t>
      </w:r>
      <w:r w:rsidRPr="00137081">
        <w:rPr>
          <w:lang w:val="en-GB"/>
        </w:rPr>
        <w:t xml:space="preserve"> with raw channel estimate vector of</w:t>
      </w:r>
    </w:p>
    <w:p w:rsidR="00692582" w:rsidP="00692582" w:rsidRDefault="00692582" w14:paraId="1016533F" w14:textId="77777777">
      <w:pPr>
        <w:pStyle w:val="NoSpacing"/>
        <w:rPr>
          <w:lang w:val="en-GB"/>
        </w:rPr>
      </w:pPr>
    </w:p>
    <w:p w:rsidRPr="00496D5F" w:rsidR="00692582" w:rsidP="00692582" w:rsidRDefault="003F7D7F" w14:paraId="43844B5D" w14:textId="1D9482D7">
      <w:pPr>
        <w:pStyle w:val="NoSpacing"/>
        <w:jc w:val="both"/>
        <w:rPr>
          <w:rFonts w:eastAsiaTheme="minorEastAsia"/>
          <w:lang w:val="en-GB"/>
        </w:rPr>
      </w:pPr>
      <m:oMathPara>
        <m:oMath>
          <m:sSub>
            <m:sSubPr>
              <m:ctrlPr>
                <w:rPr>
                  <w:rFonts w:ascii="Cambria Math" w:hAnsi="Cambria Math"/>
                  <w:i/>
                  <w:lang w:val="en-GB"/>
                </w:rPr>
              </m:ctrlPr>
            </m:sSubPr>
            <m:e>
              <m:acc>
                <m:accPr>
                  <m:ctrlPr>
                    <w:rPr>
                      <w:rFonts w:ascii="Cambria Math" w:hAnsi="Cambria Math"/>
                      <w:i/>
                      <w:lang w:val="en-GB"/>
                    </w:rPr>
                  </m:ctrlPr>
                </m:accPr>
                <m:e>
                  <m:r>
                    <m:rPr>
                      <m:sty m:val="bi"/>
                    </m:rP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0:6:18</m:t>
              </m:r>
            </m:e>
          </m:d>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t>
                  </m:r>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 xml:space="preserve">   </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(6)   </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(12) · · · </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(18)]</m:t>
              </m:r>
            </m:e>
            <m:sup>
              <m:r>
                <w:rPr>
                  <w:rFonts w:ascii="Cambria Math" w:hAnsi="Cambria Math"/>
                  <w:lang w:val="en-GB"/>
                </w:rPr>
                <m:t>T</m:t>
              </m:r>
            </m:sup>
          </m:sSup>
        </m:oMath>
      </m:oMathPara>
    </w:p>
    <w:p w:rsidR="00692582" w:rsidP="00692582" w:rsidRDefault="00692582" w14:paraId="454C0075" w14:textId="77777777">
      <w:pPr>
        <w:pStyle w:val="NoSpacing"/>
        <w:jc w:val="both"/>
      </w:pPr>
    </w:p>
    <w:p w:rsidR="00692582" w:rsidP="00692582" w:rsidRDefault="00692582" w14:paraId="0FBA61E6" w14:textId="77777777">
      <w:pPr>
        <w:pStyle w:val="NoSpacing"/>
        <w:jc w:val="both"/>
      </w:pPr>
      <w:r>
        <w:t>produces interpolated channel estimates</w:t>
      </w:r>
    </w:p>
    <w:p w:rsidR="00692582" w:rsidP="00692582" w:rsidRDefault="00692582" w14:paraId="7C4A5C6A" w14:textId="77777777">
      <w:pPr>
        <w:pStyle w:val="NoSpacing"/>
        <w:jc w:val="both"/>
      </w:pPr>
    </w:p>
    <w:p w:rsidRPr="00496D5F" w:rsidR="00692582" w:rsidP="00692582" w:rsidRDefault="003F7D7F" w14:paraId="4BC840A0" w14:textId="2CB4AE8B">
      <w:pPr>
        <w:pStyle w:val="NoSpacing"/>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m:rPr>
                      <m:sty m:val="bi"/>
                    </m:rP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0:8</m:t>
              </m:r>
            </m:e>
          </m:d>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 xml:space="preserve">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(1)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 xml:space="preserve">(2) · · ·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(8)]</m:t>
              </m:r>
            </m:e>
            <m:sup>
              <m:r>
                <w:rPr>
                  <w:rFonts w:ascii="Cambria Math" w:hAnsi="Cambria Math"/>
                  <w:lang w:val="en-GB"/>
                </w:rPr>
                <m:t>T</m:t>
              </m:r>
            </m:sup>
          </m:sSup>
        </m:oMath>
      </m:oMathPara>
    </w:p>
    <w:p w:rsidR="00692582" w:rsidP="00692582" w:rsidRDefault="00692582" w14:paraId="5C64062D" w14:textId="77777777">
      <w:pPr>
        <w:pStyle w:val="NoSpacing"/>
        <w:rPr>
          <w:lang w:val="en-GB"/>
        </w:rPr>
      </w:pPr>
    </w:p>
    <w:p w:rsidR="00692582" w:rsidP="00692582" w:rsidRDefault="00692582" w14:paraId="2595BFDD" w14:textId="77777777">
      <w:pPr>
        <w:pStyle w:val="NoSpacing"/>
        <w:jc w:val="both"/>
        <w:rPr>
          <w:lang w:val="en-GB"/>
        </w:rPr>
      </w:pPr>
      <w:r w:rsidRPr="00692582">
        <w:rPr>
          <w:lang w:val="en-GB"/>
        </w:rPr>
        <w:t xml:space="preserve">For the polyphase FIR interpolation rows 15 to 20 are applied. Rows 21 to 29 are used to multiply the 4 highest index raw channel estimates to get the interpolated channel estimates for the high band edge. </w:t>
      </w:r>
    </w:p>
    <w:p w:rsidR="00692582" w:rsidP="00692582" w:rsidRDefault="00692582" w14:paraId="44D000DD" w14:textId="7CEE3EF3">
      <w:pPr>
        <w:pStyle w:val="NoSpacing"/>
        <w:jc w:val="both"/>
        <w:rPr>
          <w:lang w:val="en-GB"/>
        </w:rPr>
      </w:pPr>
      <w:r w:rsidRPr="00692582">
        <w:rPr>
          <w:lang w:val="en-GB"/>
        </w:rPr>
        <w:t xml:space="preserve">In case of pilot shift of (v + vshif t) %6 = 2, rows 4 to 27 of the estimator matrix </w:t>
      </w:r>
      <w:r w:rsidRPr="006B17A5">
        <w:rPr>
          <w:b/>
          <w:bCs/>
          <w:lang w:val="en-GB"/>
        </w:rPr>
        <w:t>B</w:t>
      </w:r>
      <w:r w:rsidRPr="006B17A5">
        <w:rPr>
          <w:vertAlign w:val="subscript"/>
          <w:lang w:val="en-GB"/>
        </w:rPr>
        <w:t>SNR</w:t>
      </w:r>
      <w:r w:rsidRPr="00692582">
        <w:rPr>
          <w:lang w:val="en-GB"/>
        </w:rPr>
        <w:t xml:space="preserve"> would be used. From that rows 4 to 12 are used to get the channel estimates for low band edge, rows 19 to 27 for high band edge and 13 to 18 for the polyphase interpolation part.</w:t>
      </w:r>
    </w:p>
    <w:p w:rsidR="00692582" w:rsidP="00692582" w:rsidRDefault="00692582" w14:paraId="5AF1DCEC" w14:textId="77777777">
      <w:pPr>
        <w:pStyle w:val="NoSpacing"/>
        <w:jc w:val="both"/>
        <w:rPr>
          <w:lang w:val="en-GB"/>
        </w:rPr>
      </w:pPr>
    </w:p>
    <w:p w:rsidR="00692582" w:rsidP="00692582" w:rsidRDefault="00692582" w14:paraId="46C5942F" w14:textId="4B55AA22">
      <w:pPr>
        <w:pStyle w:val="Heading6"/>
        <w:rPr>
          <w:lang w:val="en-GB"/>
        </w:rPr>
      </w:pPr>
      <w:r>
        <w:rPr>
          <w:lang w:val="en-GB"/>
        </w:rPr>
        <w:t>1 PRB Estimator</w:t>
      </w:r>
    </w:p>
    <w:p w:rsidR="00692582" w:rsidP="00692582" w:rsidRDefault="00692582" w14:paraId="24D2A3E5" w14:textId="19E714DD">
      <w:pPr>
        <w:pStyle w:val="NoSpacing"/>
        <w:rPr>
          <w:lang w:val="en-GB"/>
        </w:rPr>
      </w:pPr>
      <w:r w:rsidRPr="00137081">
        <w:rPr>
          <w:lang w:val="en-GB"/>
        </w:rPr>
        <w:t xml:space="preserve">Multiplication of estimator matrix </w:t>
      </w:r>
      <w:r w:rsidRPr="006B17A5">
        <w:rPr>
          <w:b/>
          <w:bCs/>
          <w:lang w:val="en-GB"/>
        </w:rPr>
        <w:t>B</w:t>
      </w:r>
      <w:r w:rsidRPr="006B17A5">
        <w:rPr>
          <w:vertAlign w:val="subscript"/>
          <w:lang w:val="en-GB"/>
        </w:rPr>
        <w:t>SNR</w:t>
      </w:r>
      <w:r w:rsidRPr="00137081">
        <w:rPr>
          <w:lang w:val="en-GB"/>
        </w:rPr>
        <w:t xml:space="preserve"> rows 6 to </w:t>
      </w:r>
      <w:r>
        <w:rPr>
          <w:lang w:val="en-GB"/>
        </w:rPr>
        <w:t>8</w:t>
      </w:r>
      <w:r w:rsidRPr="00137081">
        <w:rPr>
          <w:lang w:val="en-GB"/>
        </w:rPr>
        <w:t xml:space="preserve"> with raw channel estimate vector of</w:t>
      </w:r>
    </w:p>
    <w:p w:rsidR="00692582" w:rsidP="00692582" w:rsidRDefault="00692582" w14:paraId="3FE65358" w14:textId="77777777">
      <w:pPr>
        <w:pStyle w:val="NoSpacing"/>
        <w:rPr>
          <w:lang w:val="en-GB"/>
        </w:rPr>
      </w:pPr>
    </w:p>
    <w:p w:rsidRPr="00496D5F" w:rsidR="00692582" w:rsidP="00692582" w:rsidRDefault="003F7D7F" w14:paraId="021837EE" w14:textId="3B624AF3">
      <w:pPr>
        <w:pStyle w:val="NoSpacing"/>
        <w:jc w:val="both"/>
        <w:rPr>
          <w:rFonts w:eastAsiaTheme="minorEastAsia"/>
          <w:lang w:val="en-GB"/>
        </w:rPr>
      </w:pPr>
      <m:oMathPara>
        <m:oMath>
          <m:sSub>
            <m:sSubPr>
              <m:ctrlPr>
                <w:rPr>
                  <w:rFonts w:ascii="Cambria Math" w:hAnsi="Cambria Math"/>
                  <w:i/>
                  <w:lang w:val="en-GB"/>
                </w:rPr>
              </m:ctrlPr>
            </m:sSubPr>
            <m:e>
              <m:acc>
                <m:accPr>
                  <m:ctrlPr>
                    <w:rPr>
                      <w:rFonts w:ascii="Cambria Math" w:hAnsi="Cambria Math"/>
                      <w:i/>
                      <w:lang w:val="en-GB"/>
                    </w:rPr>
                  </m:ctrlPr>
                </m:accPr>
                <m:e>
                  <m:r>
                    <m:rPr>
                      <m:sty m:val="bi"/>
                    </m:rP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0:6</m:t>
              </m:r>
            </m:e>
          </m:d>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m:t>
                  </m:r>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 xml:space="preserve">   </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(6)]</m:t>
              </m:r>
            </m:e>
            <m:sup>
              <m:r>
                <w:rPr>
                  <w:rFonts w:ascii="Cambria Math" w:hAnsi="Cambria Math"/>
                  <w:lang w:val="en-GB"/>
                </w:rPr>
                <m:t>T</m:t>
              </m:r>
            </m:sup>
          </m:sSup>
        </m:oMath>
      </m:oMathPara>
    </w:p>
    <w:p w:rsidR="00692582" w:rsidP="00692582" w:rsidRDefault="00692582" w14:paraId="76265A95" w14:textId="77777777">
      <w:pPr>
        <w:pStyle w:val="NoSpacing"/>
        <w:jc w:val="both"/>
      </w:pPr>
    </w:p>
    <w:p w:rsidR="00692582" w:rsidP="00692582" w:rsidRDefault="00692582" w14:paraId="386DFE04" w14:textId="77777777">
      <w:pPr>
        <w:pStyle w:val="NoSpacing"/>
        <w:jc w:val="both"/>
      </w:pPr>
      <w:r>
        <w:t>produces interpolated channel estimates</w:t>
      </w:r>
    </w:p>
    <w:p w:rsidR="00692582" w:rsidP="00692582" w:rsidRDefault="00692582" w14:paraId="6EB6C1FB" w14:textId="77777777">
      <w:pPr>
        <w:pStyle w:val="NoSpacing"/>
        <w:jc w:val="both"/>
      </w:pPr>
    </w:p>
    <w:p w:rsidRPr="00496D5F" w:rsidR="00692582" w:rsidP="00692582" w:rsidRDefault="003F7D7F" w14:paraId="743CB4EA" w14:textId="48B2EAF4">
      <w:pPr>
        <w:pStyle w:val="NoSpacing"/>
        <w:jc w:val="both"/>
        <w:rPr>
          <w:rFonts w:eastAsiaTheme="minorEastAsia"/>
          <w:lang w:val="en-GB"/>
        </w:rPr>
      </w:pPr>
      <m:oMathPara>
        <m:oMath>
          <m:sSub>
            <m:sSubPr>
              <m:ctrlPr>
                <w:rPr>
                  <w:rFonts w:ascii="Cambria Math" w:hAnsi="Cambria Math"/>
                  <w:i/>
                  <w:lang w:val="en-GB"/>
                </w:rPr>
              </m:ctrlPr>
            </m:sSubPr>
            <m:e>
              <m:acc>
                <m:accPr>
                  <m:chr m:val="̃"/>
                  <m:ctrlPr>
                    <w:rPr>
                      <w:rFonts w:ascii="Cambria Math" w:hAnsi="Cambria Math"/>
                      <w:i/>
                      <w:lang w:val="en-GB"/>
                    </w:rPr>
                  </m:ctrlPr>
                </m:accPr>
                <m:e>
                  <m:r>
                    <m:rPr>
                      <m:sty m:val="bi"/>
                    </m:rP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0:2</m:t>
              </m:r>
            </m:e>
          </m:d>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 xml:space="preserve">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c</m:t>
                      </m:r>
                    </m:e>
                  </m:acc>
                </m:e>
                <m:sub>
                  <m:r>
                    <w:rPr>
                      <w:rFonts w:ascii="Cambria Math" w:hAnsi="Cambria Math"/>
                      <w:lang w:val="en-GB"/>
                    </w:rPr>
                    <m:t>p,r</m:t>
                  </m:r>
                </m:sub>
              </m:sSub>
              <m:r>
                <w:rPr>
                  <w:rFonts w:ascii="Cambria Math" w:hAnsi="Cambria Math"/>
                  <w:lang w:val="en-GB"/>
                </w:rPr>
                <m:t>(1)]</m:t>
              </m:r>
            </m:e>
            <m:sup>
              <m:r>
                <w:rPr>
                  <w:rFonts w:ascii="Cambria Math" w:hAnsi="Cambria Math"/>
                  <w:lang w:val="en-GB"/>
                </w:rPr>
                <m:t>T</m:t>
              </m:r>
            </m:sup>
          </m:sSup>
        </m:oMath>
      </m:oMathPara>
    </w:p>
    <w:p w:rsidR="00692582" w:rsidP="00692582" w:rsidRDefault="00692582" w14:paraId="57F5633A" w14:textId="77777777">
      <w:pPr>
        <w:pStyle w:val="NoSpacing"/>
        <w:rPr>
          <w:lang w:val="en-GB"/>
        </w:rPr>
      </w:pPr>
    </w:p>
    <w:p w:rsidR="00692582" w:rsidP="00692582" w:rsidRDefault="00692582" w14:paraId="40C97996" w14:textId="77777777">
      <w:pPr>
        <w:pStyle w:val="NoSpacing"/>
        <w:jc w:val="both"/>
        <w:rPr>
          <w:lang w:val="en-GB"/>
        </w:rPr>
      </w:pPr>
      <w:r w:rsidRPr="00692582">
        <w:rPr>
          <w:lang w:val="en-GB"/>
        </w:rPr>
        <w:t xml:space="preserve">For the polyphase FIR interpolation rows 9 to 14 are applied. Rows 15 to 17 are used to multiply the 2 highest index raw channel estimates to get the interpolated channel estimates for the high band edge. </w:t>
      </w:r>
    </w:p>
    <w:p w:rsidRPr="00137081" w:rsidR="00692582" w:rsidP="00692582" w:rsidRDefault="00692582" w14:paraId="64E1D56D" w14:textId="78787911">
      <w:pPr>
        <w:pStyle w:val="NoSpacing"/>
        <w:jc w:val="both"/>
        <w:rPr>
          <w:lang w:val="en-GB"/>
        </w:rPr>
      </w:pPr>
      <w:r w:rsidRPr="00692582">
        <w:rPr>
          <w:lang w:val="en-GB"/>
        </w:rPr>
        <w:t xml:space="preserve">In case of pilot shift of (v + vshif t) %6 = 2, rows 4 to 15 of the estimator matrix </w:t>
      </w:r>
      <w:r w:rsidRPr="006B17A5">
        <w:rPr>
          <w:b/>
          <w:bCs/>
          <w:lang w:val="en-GB"/>
        </w:rPr>
        <w:t>B</w:t>
      </w:r>
      <w:r w:rsidRPr="006B17A5">
        <w:rPr>
          <w:vertAlign w:val="subscript"/>
          <w:lang w:val="en-GB"/>
        </w:rPr>
        <w:t>SNR</w:t>
      </w:r>
      <w:r w:rsidRPr="00692582">
        <w:rPr>
          <w:lang w:val="en-GB"/>
        </w:rPr>
        <w:t xml:space="preserve"> would be used. From that rows 4 to 6 are used to get the channel estimates for low band edge, rows 13 to 15 for high band edge and 7 to 12 for the polyphase interpolation part</w:t>
      </w:r>
    </w:p>
    <w:p w:rsidRPr="00137081" w:rsidR="00692582" w:rsidP="00137081" w:rsidRDefault="00692582" w14:paraId="4145A497" w14:textId="77777777">
      <w:pPr>
        <w:pStyle w:val="NoSpacing"/>
        <w:jc w:val="both"/>
        <w:rPr>
          <w:lang w:val="en-GB"/>
        </w:rPr>
      </w:pPr>
    </w:p>
    <w:p w:rsidR="0039596B" w:rsidP="0039596B" w:rsidRDefault="006B17A5" w14:paraId="79829E2B" w14:textId="77777777">
      <w:pPr>
        <w:pStyle w:val="NoSpacing"/>
        <w:keepNext/>
        <w:jc w:val="center"/>
      </w:pPr>
      <w:r>
        <w:rPr>
          <w:noProof/>
        </w:rPr>
        <w:lastRenderedPageBreak/>
        <w:drawing>
          <wp:inline distT="0" distB="0" distL="0" distR="0" wp14:anchorId="0D07D5DC" wp14:editId="598DE187">
            <wp:extent cx="5962652" cy="6943725"/>
            <wp:effectExtent l="0" t="0" r="0" b="9525"/>
            <wp:docPr id="306374654"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pic:nvPicPr>
                  <pic:blipFill>
                    <a:blip r:embed="rId46">
                      <a:extLst>
                        <a:ext uri="{28A0092B-C50C-407E-A947-70E740481C1C}">
                          <a14:useLocalDpi xmlns:a14="http://schemas.microsoft.com/office/drawing/2010/main" val="0"/>
                        </a:ext>
                      </a:extLst>
                    </a:blip>
                    <a:stretch>
                      <a:fillRect/>
                    </a:stretch>
                  </pic:blipFill>
                  <pic:spPr>
                    <a:xfrm>
                      <a:off x="0" y="0"/>
                      <a:ext cx="5962652" cy="6943725"/>
                    </a:xfrm>
                    <a:prstGeom prst="rect">
                      <a:avLst/>
                    </a:prstGeom>
                  </pic:spPr>
                </pic:pic>
              </a:graphicData>
            </a:graphic>
          </wp:inline>
        </w:drawing>
      </w:r>
    </w:p>
    <w:p w:rsidR="006B17A5" w:rsidP="0039596B" w:rsidRDefault="0039596B" w14:paraId="35E2C097" w14:textId="7C3337DA">
      <w:pPr>
        <w:pStyle w:val="Caption"/>
        <w:rPr>
          <w:lang w:val="en-GB"/>
        </w:rPr>
      </w:pPr>
      <w:bookmarkStart w:name="_Ref41564737" w:id="76"/>
      <w:r>
        <w:t xml:space="preserve">Figure </w:t>
      </w:r>
      <w:r w:rsidR="00F92EA3">
        <w:fldChar w:fldCharType="begin"/>
      </w:r>
      <w:r w:rsidR="00F92EA3">
        <w:instrText xml:space="preserve"> STYLEREF 1 \s </w:instrText>
      </w:r>
      <w:r w:rsidR="00F92EA3">
        <w:fldChar w:fldCharType="separate"/>
      </w:r>
      <w:r w:rsidR="00F92EA3">
        <w:rPr>
          <w:noProof/>
        </w:rPr>
        <w:t>6</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2</w:t>
      </w:r>
      <w:r w:rsidR="00F92EA3">
        <w:fldChar w:fldCharType="end"/>
      </w:r>
      <w:bookmarkEnd w:id="76"/>
      <w:r>
        <w:t xml:space="preserve"> </w:t>
      </w:r>
      <w:r w:rsidRPr="00A355D2">
        <w:t>Wiener interpolation/smoothening with 6-PRB estimator in practice</w:t>
      </w:r>
    </w:p>
    <w:p w:rsidR="006B17A5" w:rsidP="006B17A5" w:rsidRDefault="006B17A5" w14:paraId="77B7DE4B" w14:textId="36EDD619">
      <w:pPr>
        <w:pStyle w:val="NoSpacing"/>
        <w:jc w:val="center"/>
        <w:rPr>
          <w:sz w:val="20"/>
          <w:szCs w:val="20"/>
          <w:lang w:val="en-GB"/>
        </w:rPr>
      </w:pPr>
    </w:p>
    <w:p w:rsidR="006B17A5" w:rsidP="006B17A5" w:rsidRDefault="006B17A5" w14:paraId="5D3B57F8" w14:textId="4F510A1B">
      <w:pPr>
        <w:pStyle w:val="NoSpacing"/>
        <w:jc w:val="center"/>
        <w:rPr>
          <w:sz w:val="20"/>
          <w:szCs w:val="20"/>
          <w:lang w:val="en-GB"/>
        </w:rPr>
      </w:pPr>
      <w:r>
        <w:rPr>
          <w:noProof/>
        </w:rPr>
        <w:lastRenderedPageBreak/>
        <w:drawing>
          <wp:inline distT="0" distB="0" distL="0" distR="0" wp14:anchorId="3EF7A780" wp14:editId="087268C5">
            <wp:extent cx="5697416" cy="4252076"/>
            <wp:effectExtent l="0" t="0" r="0" b="0"/>
            <wp:docPr id="10565623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6"/>
                    <pic:cNvPicPr/>
                  </pic:nvPicPr>
                  <pic:blipFill>
                    <a:blip r:embed="rId47">
                      <a:extLst>
                        <a:ext uri="{28A0092B-C50C-407E-A947-70E740481C1C}">
                          <a14:useLocalDpi xmlns:a14="http://schemas.microsoft.com/office/drawing/2010/main" val="0"/>
                        </a:ext>
                      </a:extLst>
                    </a:blip>
                    <a:stretch>
                      <a:fillRect/>
                    </a:stretch>
                  </pic:blipFill>
                  <pic:spPr>
                    <a:xfrm>
                      <a:off x="0" y="0"/>
                      <a:ext cx="5697416" cy="4252076"/>
                    </a:xfrm>
                    <a:prstGeom prst="rect">
                      <a:avLst/>
                    </a:prstGeom>
                  </pic:spPr>
                </pic:pic>
              </a:graphicData>
            </a:graphic>
          </wp:inline>
        </w:drawing>
      </w:r>
    </w:p>
    <w:p w:rsidR="0039596B" w:rsidP="0039596B" w:rsidRDefault="006B17A5" w14:paraId="70F13EFF" w14:textId="77777777">
      <w:pPr>
        <w:pStyle w:val="NoSpacing"/>
        <w:keepNext/>
        <w:jc w:val="center"/>
      </w:pPr>
      <w:r>
        <w:rPr>
          <w:noProof/>
        </w:rPr>
        <w:drawing>
          <wp:inline distT="0" distB="0" distL="0" distR="0" wp14:anchorId="4D3A83D9" wp14:editId="4041F068">
            <wp:extent cx="5615354" cy="4167527"/>
            <wp:effectExtent l="0" t="0" r="4445" b="4445"/>
            <wp:docPr id="503714084"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7"/>
                    <pic:cNvPicPr/>
                  </pic:nvPicPr>
                  <pic:blipFill>
                    <a:blip r:embed="rId48">
                      <a:extLst>
                        <a:ext uri="{28A0092B-C50C-407E-A947-70E740481C1C}">
                          <a14:useLocalDpi xmlns:a14="http://schemas.microsoft.com/office/drawing/2010/main" val="0"/>
                        </a:ext>
                      </a:extLst>
                    </a:blip>
                    <a:stretch>
                      <a:fillRect/>
                    </a:stretch>
                  </pic:blipFill>
                  <pic:spPr>
                    <a:xfrm>
                      <a:off x="0" y="0"/>
                      <a:ext cx="5615354" cy="4167527"/>
                    </a:xfrm>
                    <a:prstGeom prst="rect">
                      <a:avLst/>
                    </a:prstGeom>
                  </pic:spPr>
                </pic:pic>
              </a:graphicData>
            </a:graphic>
          </wp:inline>
        </w:drawing>
      </w:r>
    </w:p>
    <w:p w:rsidR="006B17A5" w:rsidP="0039596B" w:rsidRDefault="0039596B" w14:paraId="72FD8E63" w14:textId="72CF886A">
      <w:pPr>
        <w:pStyle w:val="Caption"/>
        <w:rPr>
          <w:sz w:val="20"/>
          <w:szCs w:val="20"/>
          <w:lang w:val="en-GB"/>
        </w:rPr>
      </w:pPr>
      <w:bookmarkStart w:name="_Ref41564757" w:id="77"/>
      <w:r>
        <w:t xml:space="preserve">Figure </w:t>
      </w:r>
      <w:r w:rsidR="00F92EA3">
        <w:fldChar w:fldCharType="begin"/>
      </w:r>
      <w:r w:rsidR="00F92EA3">
        <w:instrText xml:space="preserve"> STYLEREF 1 \s </w:instrText>
      </w:r>
      <w:r w:rsidR="00F92EA3">
        <w:fldChar w:fldCharType="separate"/>
      </w:r>
      <w:r w:rsidR="00F92EA3">
        <w:rPr>
          <w:noProof/>
        </w:rPr>
        <w:t>6</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3</w:t>
      </w:r>
      <w:r w:rsidR="00F92EA3">
        <w:fldChar w:fldCharType="end"/>
      </w:r>
      <w:bookmarkEnd w:id="77"/>
      <w:r>
        <w:t xml:space="preserve"> </w:t>
      </w:r>
      <w:r w:rsidRPr="003E1755">
        <w:t>Wiener interpolation/smoothening with 4-PRB (top-left), 3-PRB (top-right), 2-PRB (bottom-left), 1-PRB (bottom-right) estimator in practice</w:t>
      </w:r>
    </w:p>
    <w:p w:rsidR="00C669AB" w:rsidP="00C669AB" w:rsidRDefault="00C669AB" w14:paraId="23E8620C" w14:textId="7A73EFE8">
      <w:pPr>
        <w:pStyle w:val="Heading4"/>
        <w:rPr>
          <w:lang w:val="en-GB"/>
        </w:rPr>
      </w:pPr>
      <w:r w:rsidRPr="00B37757">
        <w:rPr>
          <w:lang w:val="en-GB"/>
        </w:rPr>
        <w:lastRenderedPageBreak/>
        <w:t xml:space="preserve">Calculation of 6-PRB Wiener Interpolator Coefficients for LTE CSI-RS </w:t>
      </w:r>
    </w:p>
    <w:p w:rsidR="00441E09" w:rsidP="00441E09" w:rsidRDefault="00441E09" w14:paraId="4CC78F17" w14:textId="624FFC8E">
      <w:pPr>
        <w:pStyle w:val="NoSpacing"/>
        <w:jc w:val="both"/>
        <w:rPr>
          <w:lang w:val="en-GB"/>
        </w:rPr>
      </w:pPr>
      <w:r w:rsidRPr="00441E09">
        <w:rPr>
          <w:lang w:val="en-GB"/>
        </w:rPr>
        <w:t>Here, we consider calculation of filter coefficients for a 6-PRB Wiener interpolator. In this case, the measurements are given by a 6-by-1 vector</w:t>
      </w:r>
    </w:p>
    <w:p w:rsidR="00441E09" w:rsidP="00441E09" w:rsidRDefault="00441E09" w14:paraId="3198D19E" w14:textId="4EAE61CE">
      <w:pPr>
        <w:pStyle w:val="NoSpacing"/>
        <w:jc w:val="both"/>
        <w:rPr>
          <w:lang w:val="en-GB"/>
        </w:rPr>
      </w:pPr>
    </w:p>
    <w:p w:rsidRPr="00441E09" w:rsidR="00441E09" w:rsidP="00441E09" w:rsidRDefault="00441E09" w14:paraId="12EAF9A6" w14:textId="5294DA67">
      <w:pPr>
        <w:pStyle w:val="NoSpacing"/>
        <w:jc w:val="both"/>
        <w:rPr>
          <w:rFonts w:eastAsiaTheme="minorEastAsia"/>
          <w:lang w:val="en-GB"/>
        </w:rPr>
      </w:pPr>
      <m:oMathPara>
        <m:oMath>
          <m:r>
            <w:rPr>
              <w:rFonts w:ascii="Cambria Math" w:hAnsi="Cambria Math"/>
              <w:lang w:val="en-GB"/>
            </w:rPr>
            <m:t xml:space="preserve">x(f, k) = </m:t>
          </m:r>
          <m:sSup>
            <m:sSupPr>
              <m:ctrlPr>
                <w:rPr>
                  <w:rFonts w:ascii="Cambria Math" w:hAnsi="Cambria Math"/>
                  <w:i/>
                  <w:lang w:val="en-GB"/>
                </w:rPr>
              </m:ctrlPr>
            </m:sSupPr>
            <m:e>
              <m:r>
                <w:rPr>
                  <w:rFonts w:ascii="Cambria Math" w:hAnsi="Cambria Math"/>
                  <w:lang w:val="en-GB"/>
                </w:rPr>
                <m:t>[</m:t>
              </m:r>
              <m:acc>
                <m:accPr>
                  <m:ctrlPr>
                    <w:rPr>
                      <w:rFonts w:ascii="Cambria Math" w:hAnsi="Cambria Math"/>
                      <w:i/>
                      <w:lang w:val="en-GB"/>
                    </w:rPr>
                  </m:ctrlPr>
                </m:accPr>
                <m:e>
                  <m:r>
                    <w:rPr>
                      <w:rFonts w:ascii="Cambria Math" w:hAnsi="Cambria Math"/>
                      <w:lang w:val="en-GB"/>
                    </w:rPr>
                    <m:t>c</m:t>
                  </m:r>
                </m:e>
              </m:acc>
              <m:d>
                <m:dPr>
                  <m:ctrlPr>
                    <w:rPr>
                      <w:rFonts w:ascii="Cambria Math" w:hAnsi="Cambria Math"/>
                      <w:i/>
                      <w:lang w:val="en-GB"/>
                    </w:rPr>
                  </m:ctrlPr>
                </m:dPr>
                <m:e>
                  <m:r>
                    <w:rPr>
                      <w:rFonts w:ascii="Cambria Math" w:hAnsi="Cambria Math"/>
                      <w:lang w:val="en-GB"/>
                    </w:rPr>
                    <m:t>0, k</m:t>
                  </m:r>
                </m:e>
              </m:d>
              <m:r>
                <w:rPr>
                  <w:rFonts w:ascii="Cambria Math" w:hAnsi="Cambria Math"/>
                  <w:lang w:val="en-GB"/>
                </w:rPr>
                <m:t xml:space="preserve">  </m:t>
              </m:r>
              <m:acc>
                <m:accPr>
                  <m:ctrlPr>
                    <w:rPr>
                      <w:rFonts w:ascii="Cambria Math" w:hAnsi="Cambria Math"/>
                      <w:i/>
                      <w:lang w:val="en-GB"/>
                    </w:rPr>
                  </m:ctrlPr>
                </m:accPr>
                <m:e>
                  <m:r>
                    <w:rPr>
                      <w:rFonts w:ascii="Cambria Math" w:hAnsi="Cambria Math"/>
                      <w:lang w:val="en-GB"/>
                    </w:rPr>
                    <m:t>c</m:t>
                  </m:r>
                </m:e>
              </m:acc>
              <m:d>
                <m:dPr>
                  <m:ctrlPr>
                    <w:rPr>
                      <w:rFonts w:ascii="Cambria Math" w:hAnsi="Cambria Math"/>
                      <w:i/>
                      <w:lang w:val="en-GB"/>
                    </w:rPr>
                  </m:ctrlPr>
                </m:dPr>
                <m:e>
                  <m:r>
                    <w:rPr>
                      <w:rFonts w:ascii="Cambria Math" w:hAnsi="Cambria Math"/>
                      <w:lang w:val="en-GB"/>
                    </w:rPr>
                    <m:t>12∆f, k</m:t>
                  </m:r>
                </m:e>
              </m:d>
              <m:r>
                <w:rPr>
                  <w:rFonts w:ascii="Cambria Math" w:hAnsi="Cambria Math"/>
                  <w:lang w:val="en-GB"/>
                </w:rPr>
                <m:t xml:space="preserve">  </m:t>
              </m:r>
              <m:acc>
                <m:accPr>
                  <m:ctrlPr>
                    <w:rPr>
                      <w:rFonts w:ascii="Cambria Math" w:hAnsi="Cambria Math"/>
                      <w:i/>
                      <w:lang w:val="en-GB"/>
                    </w:rPr>
                  </m:ctrlPr>
                </m:accPr>
                <m:e>
                  <m:r>
                    <w:rPr>
                      <w:rFonts w:ascii="Cambria Math" w:hAnsi="Cambria Math"/>
                      <w:lang w:val="en-GB"/>
                    </w:rPr>
                    <m:t>c</m:t>
                  </m:r>
                </m:e>
              </m:acc>
              <m:d>
                <m:dPr>
                  <m:ctrlPr>
                    <w:rPr>
                      <w:rFonts w:ascii="Cambria Math" w:hAnsi="Cambria Math"/>
                      <w:i/>
                      <w:lang w:val="en-GB"/>
                    </w:rPr>
                  </m:ctrlPr>
                </m:dPr>
                <m:e>
                  <m:r>
                    <w:rPr>
                      <w:rFonts w:ascii="Cambria Math" w:hAnsi="Cambria Math"/>
                      <w:lang w:val="en-GB"/>
                    </w:rPr>
                    <m:t>24∆f, k</m:t>
                  </m:r>
                </m:e>
              </m:d>
              <m:r>
                <w:rPr>
                  <w:rFonts w:ascii="Cambria Math" w:hAnsi="Cambria Math"/>
                  <w:lang w:val="en-GB"/>
                </w:rPr>
                <m:t xml:space="preserve">  </m:t>
              </m:r>
              <m:acc>
                <m:accPr>
                  <m:ctrlPr>
                    <w:rPr>
                      <w:rFonts w:ascii="Cambria Math" w:hAnsi="Cambria Math"/>
                      <w:i/>
                      <w:lang w:val="en-GB"/>
                    </w:rPr>
                  </m:ctrlPr>
                </m:accPr>
                <m:e>
                  <m:r>
                    <w:rPr>
                      <w:rFonts w:ascii="Cambria Math" w:hAnsi="Cambria Math"/>
                      <w:lang w:val="en-GB"/>
                    </w:rPr>
                    <m:t>c</m:t>
                  </m:r>
                </m:e>
              </m:acc>
              <m:d>
                <m:dPr>
                  <m:ctrlPr>
                    <w:rPr>
                      <w:rFonts w:ascii="Cambria Math" w:hAnsi="Cambria Math"/>
                      <w:i/>
                      <w:lang w:val="en-GB"/>
                    </w:rPr>
                  </m:ctrlPr>
                </m:dPr>
                <m:e>
                  <m:r>
                    <w:rPr>
                      <w:rFonts w:ascii="Cambria Math" w:hAnsi="Cambria Math"/>
                      <w:lang w:val="en-GB"/>
                    </w:rPr>
                    <m:t>36∆f, k</m:t>
                  </m:r>
                </m:e>
              </m:d>
              <m:r>
                <w:rPr>
                  <w:rFonts w:ascii="Cambria Math" w:hAnsi="Cambria Math"/>
                  <w:lang w:val="en-GB"/>
                </w:rPr>
                <m:t xml:space="preserve">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 xml:space="preserve">(48∆f, k) </m:t>
              </m:r>
              <m:acc>
                <m:accPr>
                  <m:ctrlPr>
                    <w:rPr>
                      <w:rFonts w:ascii="Cambria Math" w:hAnsi="Cambria Math"/>
                      <w:i/>
                      <w:lang w:val="en-GB"/>
                    </w:rPr>
                  </m:ctrlPr>
                </m:accPr>
                <m:e>
                  <m:r>
                    <w:rPr>
                      <w:rFonts w:ascii="Cambria Math" w:hAnsi="Cambria Math"/>
                      <w:lang w:val="en-GB"/>
                    </w:rPr>
                    <m:t>c</m:t>
                  </m:r>
                </m:e>
              </m:acc>
              <m:r>
                <w:rPr>
                  <w:rFonts w:ascii="Cambria Math" w:hAnsi="Cambria Math"/>
                  <w:lang w:val="en-GB"/>
                </w:rPr>
                <m:t>(60∆f, k)]</m:t>
              </m:r>
            </m:e>
            <m:sup>
              <m:r>
                <w:rPr>
                  <w:rFonts w:ascii="Cambria Math" w:hAnsi="Cambria Math"/>
                  <w:lang w:val="en-GB"/>
                </w:rPr>
                <m:t>T</m:t>
              </m:r>
            </m:sup>
          </m:sSup>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[c(0, k) c(12∆f, k) c(24∆f, k) c(36∆f, k) c(48∆f, k) c(60∆f, k)]</m:t>
              </m:r>
            </m:e>
            <m:sup>
              <m:r>
                <w:rPr>
                  <w:rFonts w:ascii="Cambria Math" w:hAnsi="Cambria Math"/>
                  <w:lang w:val="en-GB"/>
                </w:rPr>
                <m:t>T</m:t>
              </m:r>
            </m:sup>
          </m:sSup>
          <m:r>
            <w:rPr>
              <w:rFonts w:ascii="Cambria Math" w:hAnsi="Cambria Math"/>
              <w:lang w:val="en-GB"/>
            </w:rPr>
            <m:t xml:space="preserve"> + n</m:t>
          </m:r>
        </m:oMath>
      </m:oMathPara>
    </w:p>
    <w:p w:rsidR="00441E09" w:rsidP="00441E09" w:rsidRDefault="00441E09" w14:paraId="338B8765" w14:textId="0AD60FB4">
      <w:pPr>
        <w:pStyle w:val="NoSpacing"/>
        <w:jc w:val="both"/>
        <w:rPr>
          <w:rFonts w:eastAsiaTheme="minorEastAsia"/>
          <w:lang w:val="en-GB"/>
        </w:rPr>
      </w:pPr>
    </w:p>
    <w:p w:rsidR="00441E09" w:rsidP="00441E09" w:rsidRDefault="00441E09" w14:paraId="51250FFB" w14:textId="592F5F49">
      <w:pPr>
        <w:pStyle w:val="NoSpacing"/>
        <w:jc w:val="both"/>
        <w:rPr>
          <w:lang w:val="en-GB"/>
        </w:rPr>
      </w:pPr>
      <w:r w:rsidRPr="00441E09">
        <w:rPr>
          <w:lang w:val="en-GB"/>
        </w:rPr>
        <w:t>The vector of length 83 (72+11) to be estimated is</w:t>
      </w:r>
    </w:p>
    <w:p w:rsidR="00441E09" w:rsidP="00441E09" w:rsidRDefault="00441E09" w14:paraId="09676198" w14:textId="5E17B12D">
      <w:pPr>
        <w:pStyle w:val="NoSpacing"/>
        <w:jc w:val="both"/>
        <w:rPr>
          <w:lang w:val="en-GB"/>
        </w:rPr>
      </w:pPr>
    </w:p>
    <w:p w:rsidRPr="00441E09" w:rsidR="00441E09" w:rsidP="00441E09" w:rsidRDefault="00441E09" w14:paraId="4DF4E496" w14:textId="74998CBD">
      <w:pPr>
        <w:pStyle w:val="NoSpacing"/>
        <w:jc w:val="both"/>
        <w:rPr>
          <w:lang w:val="en-GB"/>
        </w:rPr>
      </w:pPr>
      <m:oMathPara>
        <m:oMath>
          <m:r>
            <w:rPr>
              <w:rFonts w:ascii="Cambria Math" w:hAnsi="Cambria Math"/>
            </w:rPr>
            <m:t>y</m:t>
          </m:r>
          <m:d>
            <m:dPr>
              <m:ctrlPr>
                <w:rPr>
                  <w:rFonts w:ascii="Cambria Math" w:hAnsi="Cambria Math"/>
                  <w:i/>
                </w:rPr>
              </m:ctrlPr>
            </m:dPr>
            <m:e>
              <m:r>
                <w:rPr>
                  <w:rFonts w:ascii="Cambria Math" w:hAnsi="Cambria Math"/>
                </w:rPr>
                <m:t>f, k</m:t>
              </m:r>
            </m:e>
          </m:d>
          <m:r>
            <w:rPr>
              <w:rFonts w:ascii="Cambria Math" w:hAnsi="Cambria Math"/>
            </w:rPr>
            <m:t>=</m:t>
          </m:r>
          <m:sSup>
            <m:sSupPr>
              <m:ctrlPr>
                <w:rPr>
                  <w:rFonts w:ascii="Cambria Math" w:hAnsi="Cambria Math"/>
                  <w:i/>
                </w:rPr>
              </m:ctrlPr>
            </m:sSupPr>
            <m:e>
              <m:r>
                <w:rPr>
                  <w:rFonts w:ascii="Cambria Math" w:hAnsi="Cambria Math"/>
                </w:rPr>
                <m:t xml:space="preserve">[c(-11∆f) c(-10∆f) · · · c(71∆f)] </m:t>
              </m:r>
            </m:e>
            <m:sup>
              <m:r>
                <w:rPr>
                  <w:rFonts w:ascii="Cambria Math" w:hAnsi="Cambria Math"/>
                </w:rPr>
                <m:t>T</m:t>
              </m:r>
            </m:sup>
          </m:sSup>
        </m:oMath>
      </m:oMathPara>
    </w:p>
    <w:p w:rsidR="00441E09" w:rsidP="00441E09" w:rsidRDefault="00441E09" w14:paraId="295716EA" w14:textId="41B91829">
      <w:pPr>
        <w:pStyle w:val="NoSpacing"/>
        <w:jc w:val="both"/>
        <w:rPr>
          <w:lang w:val="en-GB"/>
        </w:rPr>
      </w:pPr>
    </w:p>
    <w:p w:rsidR="00441E09" w:rsidP="00441E09" w:rsidRDefault="00441E09" w14:paraId="74E0AD24" w14:textId="4B9CA98D">
      <w:pPr>
        <w:pStyle w:val="NoSpacing"/>
        <w:jc w:val="both"/>
        <w:rPr>
          <w:lang w:val="en-GB"/>
        </w:rPr>
      </w:pPr>
      <w:r w:rsidRPr="00441E09">
        <w:rPr>
          <w:lang w:val="en-GB"/>
        </w:rPr>
        <w:t>The 6-by-6 autocorrelation and 83-by-6 cross-correlation matrices are now given by</w:t>
      </w:r>
    </w:p>
    <w:p w:rsidR="00441E09" w:rsidP="00441E09" w:rsidRDefault="00441E09" w14:paraId="54217138" w14:textId="220159DF">
      <w:pPr>
        <w:pStyle w:val="NoSpacing"/>
        <w:jc w:val="both"/>
        <w:rPr>
          <w:lang w:val="en-GB"/>
        </w:rPr>
      </w:pPr>
    </w:p>
    <w:p w:rsidRPr="00441E09" w:rsidR="00441E09" w:rsidP="00441E09" w:rsidRDefault="003F7D7F" w14:paraId="63C1A55B" w14:textId="71CB7AE9">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m:t>
          </m:r>
          <m:r>
            <w:rPr>
              <w:rFonts w:ascii="Cambria Math" w:hAnsi="Cambria Math" w:eastAsiaTheme="minorEastAsia"/>
              <w:lang w:val="en-GB"/>
            </w:rPr>
            <m:t xml:space="preserve"> </m:t>
          </m:r>
          <m:d>
            <m:dPr>
              <m:begChr m:val="["/>
              <m:endChr m:val="]"/>
              <m:ctrlPr>
                <w:rPr>
                  <w:rFonts w:ascii="Cambria Math" w:hAnsi="Cambria Math" w:eastAsiaTheme="minorEastAsia"/>
                  <w:i/>
                  <w:lang w:val="en-GB"/>
                </w:rPr>
              </m:ctrlPr>
            </m:dPr>
            <m:e>
              <m:m>
                <m:mPr>
                  <m:mcs>
                    <m:mc>
                      <m:mcPr>
                        <m:count m:val="6"/>
                        <m:mcJc m:val="center"/>
                      </m:mcPr>
                    </m:mc>
                  </m:mcs>
                  <m:ctrlPr>
                    <w:rPr>
                      <w:rFonts w:ascii="Cambria Math" w:hAnsi="Cambria Math" w:eastAsiaTheme="minorEastAsia"/>
                      <w:i/>
                      <w:lang w:val="en-GB"/>
                    </w:rPr>
                  </m:ctrlPr>
                </m:mP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(-12Δf)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(-24Δf)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(-36Δf)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(-48Δf)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(-60Δf)</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(12Δf)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(-12Δf)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(-24Δf)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(-30Δf)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(-48Δf)</m:t>
                    </m:r>
                    <m:ctrlPr>
                      <w:rPr>
                        <w:rFonts w:ascii="Cambria Math" w:hAnsi="Cambria Math" w:eastAsia="Cambria Math" w:cs="Cambria Math"/>
                        <w:i/>
                        <w:lang w:val="en-GB"/>
                      </w:rPr>
                    </m:ctrlPr>
                  </m:e>
                </m:mr>
                <m:mr>
                  <m:e>
                    <m:r>
                      <w:rPr>
                        <w:rFonts w:ascii="Cambria Math" w:hAnsi="Cambria Math" w:eastAsia="Cambria Math" w:cs="Cambria Math"/>
                        <w:lang w:val="en-GB"/>
                      </w:rPr>
                      <m:t>…</m:t>
                    </m:r>
                  </m:e>
                  <m:e>
                    <m:r>
                      <w:rPr>
                        <w:rFonts w:ascii="Cambria Math" w:hAnsi="Cambria Math" w:eastAsiaTheme="minorEastAsia"/>
                        <w:lang w:val="en-GB"/>
                      </w:rPr>
                      <m:t>…</m:t>
                    </m:r>
                  </m:e>
                  <m:e>
                    <m:r>
                      <w:rPr>
                        <w:rFonts w:ascii="Cambria Math" w:hAnsi="Cambria Math" w:eastAsiaTheme="minorEastAsia"/>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(60Δf)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(48Δf)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(36Δf)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(24Δf)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(12Δf)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 xml:space="preserve">(0)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e>
                </m:mr>
              </m:m>
            </m:e>
          </m:d>
        </m:oMath>
      </m:oMathPara>
    </w:p>
    <w:p w:rsidR="00441E09" w:rsidP="00441E09" w:rsidRDefault="00441E09" w14:paraId="26371F07" w14:textId="2BAE160D">
      <w:pPr>
        <w:pStyle w:val="NoSpacing"/>
        <w:jc w:val="both"/>
        <w:rPr>
          <w:rFonts w:eastAsiaTheme="minorEastAsia"/>
          <w:lang w:val="en-GB"/>
        </w:rPr>
      </w:pPr>
    </w:p>
    <w:p w:rsidR="00441E09" w:rsidP="00441E09" w:rsidRDefault="00441E09" w14:paraId="5090C7A4" w14:textId="3F88CEDF">
      <w:pPr>
        <w:pStyle w:val="NoSpacing"/>
        <w:jc w:val="both"/>
        <w:rPr>
          <w:rFonts w:eastAsiaTheme="minorEastAsia"/>
          <w:lang w:val="en-GB"/>
        </w:rPr>
      </w:pPr>
      <w:r>
        <w:rPr>
          <w:rFonts w:eastAsiaTheme="minorEastAsia"/>
          <w:lang w:val="en-GB"/>
        </w:rPr>
        <w:t>and</w:t>
      </w:r>
    </w:p>
    <w:p w:rsidR="00441E09" w:rsidP="00441E09" w:rsidRDefault="00441E09" w14:paraId="7E750AF6" w14:textId="6B328A48">
      <w:pPr>
        <w:pStyle w:val="NoSpacing"/>
        <w:jc w:val="both"/>
        <w:rPr>
          <w:rFonts w:eastAsiaTheme="minorEastAsia"/>
          <w:lang w:val="en-GB"/>
        </w:rPr>
      </w:pPr>
    </w:p>
    <w:p w:rsidRPr="00441E09" w:rsidR="00441E09" w:rsidP="00441E09" w:rsidRDefault="003F7D7F" w14:paraId="09D98AF6" w14:textId="41F0AF83">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yx</m:t>
              </m:r>
            </m:sub>
          </m:sSub>
          <m:r>
            <w:rPr>
              <w:rFonts w:ascii="Cambria Math" w:hAnsi="Cambria Math"/>
              <w:lang w:val="en-GB"/>
            </w:rPr>
            <m:t>=</m:t>
          </m:r>
          <m:r>
            <w:rPr>
              <w:rFonts w:ascii="Cambria Math" w:hAnsi="Cambria Math" w:eastAsiaTheme="minorEastAsia"/>
              <w:lang w:val="en-GB"/>
            </w:rPr>
            <m:t xml:space="preserve"> </m:t>
          </m:r>
          <m:d>
            <m:dPr>
              <m:begChr m:val="["/>
              <m:endChr m:val="]"/>
              <m:ctrlPr>
                <w:rPr>
                  <w:rFonts w:ascii="Cambria Math" w:hAnsi="Cambria Math" w:eastAsiaTheme="minorEastAsia"/>
                  <w:i/>
                  <w:lang w:val="en-GB"/>
                </w:rPr>
              </m:ctrlPr>
            </m:dPr>
            <m:e>
              <m:m>
                <m:mPr>
                  <m:mcs>
                    <m:mc>
                      <m:mcPr>
                        <m:count m:val="6"/>
                        <m:mcJc m:val="center"/>
                      </m:mcPr>
                    </m:mc>
                  </m:mcs>
                  <m:ctrlPr>
                    <w:rPr>
                      <w:rFonts w:ascii="Cambria Math" w:hAnsi="Cambria Math" w:eastAsiaTheme="minorEastAsia"/>
                      <w:i/>
                      <w:lang w:val="en-GB"/>
                    </w:rPr>
                  </m:ctrlPr>
                </m:mP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(-11Δf)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(-23Δf)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(-35Δf)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(-47Δf)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(-59Δf)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(-71Δf)</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(-10Δf)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(-22Δf)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(-34Δf)</m:t>
                    </m: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(-46Δf)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(-58Δf)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(-70Δf)</m:t>
                    </m:r>
                    <m:ctrlPr>
                      <w:rPr>
                        <w:rFonts w:ascii="Cambria Math" w:hAnsi="Cambria Math" w:eastAsia="Cambria Math" w:cs="Cambria Math"/>
                        <w:i/>
                        <w:lang w:val="en-GB"/>
                      </w:rPr>
                    </m:ctrlPr>
                  </m:e>
                </m:mr>
                <m:mr>
                  <m:e>
                    <m:r>
                      <w:rPr>
                        <w:rFonts w:ascii="Cambria Math" w:hAnsi="Cambria Math" w:eastAsia="Cambria Math" w:cs="Cambria Math"/>
                        <w:lang w:val="en-GB"/>
                      </w:rPr>
                      <m:t>…</m:t>
                    </m:r>
                  </m:e>
                  <m:e>
                    <m:r>
                      <w:rPr>
                        <w:rFonts w:ascii="Cambria Math" w:hAnsi="Cambria Math" w:eastAsiaTheme="minorEastAsia"/>
                        <w:lang w:val="en-GB"/>
                      </w:rPr>
                      <m:t>…</m:t>
                    </m:r>
                  </m:e>
                  <m:e>
                    <m:r>
                      <w:rPr>
                        <w:rFonts w:ascii="Cambria Math" w:hAnsi="Cambria Math" w:eastAsiaTheme="minorEastAsia"/>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e>
                    <m:r>
                      <w:rPr>
                        <w:rFonts w:ascii="Cambria Math" w:hAnsi="Cambria Math" w:eastAsia="Cambria Math" w:cs="Cambria Math"/>
                        <w:lang w:val="en-GB"/>
                      </w:rPr>
                      <m:t>…</m:t>
                    </m:r>
                    <m:ctrlPr>
                      <w:rPr>
                        <w:rFonts w:ascii="Cambria Math" w:hAnsi="Cambria Math" w:eastAsia="Cambria Math" w:cs="Cambria Math"/>
                        <w:i/>
                        <w:lang w:val="en-GB"/>
                      </w:rPr>
                    </m:ctrlPr>
                  </m:e>
                </m:mr>
                <m:mr>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(71Δf)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(6+Δf)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(47Δf)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(35Δf)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(23Δf)</m:t>
                    </m:r>
                    <m:ctrlPr>
                      <w:rPr>
                        <w:rFonts w:ascii="Cambria Math" w:hAnsi="Cambria Math" w:eastAsia="Cambria Math" w:cs="Cambria Math"/>
                        <w:i/>
                        <w:lang w:val="en-GB"/>
                      </w:rPr>
                    </m:ctrlPr>
                  </m:e>
                  <m:e>
                    <m:sSub>
                      <m:sSubPr>
                        <m:ctrlPr>
                          <w:rPr>
                            <w:rFonts w:ascii="Cambria Math" w:hAnsi="Cambria Math"/>
                          </w:rPr>
                        </m:ctrlPr>
                      </m:sSubPr>
                      <m:e>
                        <m:r>
                          <m:rPr>
                            <m:sty m:val="p"/>
                          </m:rPr>
                          <w:rPr>
                            <w:rFonts w:ascii="Cambria Math" w:hAnsi="Cambria Math"/>
                          </w:rPr>
                          <m:t>R</m:t>
                        </m:r>
                      </m:e>
                      <m:sub>
                        <m:r>
                          <w:rPr>
                            <w:rFonts w:ascii="Cambria Math" w:hAnsi="Cambria Math"/>
                          </w:rPr>
                          <m:t>c</m:t>
                        </m:r>
                      </m:sub>
                    </m:sSub>
                    <m:r>
                      <m:rPr>
                        <m:sty m:val="p"/>
                      </m:rPr>
                      <w:rPr>
                        <w:rFonts w:ascii="Cambria Math" w:hAnsi="Cambria Math"/>
                      </w:rPr>
                      <m:t>(11Δf)</m:t>
                    </m:r>
                  </m:e>
                </m:mr>
              </m:m>
            </m:e>
          </m:d>
        </m:oMath>
      </m:oMathPara>
    </w:p>
    <w:p w:rsidR="00441E09" w:rsidP="00441E09" w:rsidRDefault="00441E09" w14:paraId="4989FC25" w14:textId="4D9B0330">
      <w:pPr>
        <w:pStyle w:val="NoSpacing"/>
        <w:jc w:val="both"/>
        <w:rPr>
          <w:rFonts w:eastAsiaTheme="minorEastAsia"/>
          <w:lang w:val="en-GB"/>
        </w:rPr>
      </w:pPr>
    </w:p>
    <w:p w:rsidR="00441E09" w:rsidP="00441E09" w:rsidRDefault="00441E09" w14:paraId="4ED629EB" w14:textId="2E9E3596">
      <w:pPr>
        <w:pStyle w:val="NoSpacing"/>
        <w:jc w:val="both"/>
      </w:pPr>
      <w:r>
        <w:t>respectively.</w:t>
      </w:r>
    </w:p>
    <w:p w:rsidRPr="007F4BB1" w:rsidR="007F4BB1" w:rsidP="007F4BB1" w:rsidRDefault="007F4BB1" w14:paraId="222F9884" w14:textId="77777777">
      <w:pPr>
        <w:rPr>
          <w:lang w:val="en-GB"/>
        </w:rPr>
      </w:pPr>
    </w:p>
    <w:p w:rsidR="00C669AB" w:rsidP="00C669AB" w:rsidRDefault="00C669AB" w14:paraId="79FC8BAA" w14:textId="4D842998">
      <w:pPr>
        <w:pStyle w:val="Heading4"/>
        <w:rPr>
          <w:lang w:val="en-GB"/>
        </w:rPr>
      </w:pPr>
      <w:r w:rsidRPr="00B37757">
        <w:rPr>
          <w:lang w:val="en-GB"/>
        </w:rPr>
        <w:t xml:space="preserve">Derivation of TD Wiener Filter </w:t>
      </w:r>
    </w:p>
    <w:p w:rsidR="00B6606B" w:rsidP="00B6606B" w:rsidRDefault="00B6606B" w14:paraId="3834AF81" w14:textId="77777777">
      <w:pPr>
        <w:pStyle w:val="NoSpacing"/>
        <w:jc w:val="both"/>
        <w:rPr>
          <w:lang w:val="en-GB"/>
        </w:rPr>
      </w:pPr>
      <w:r w:rsidRPr="00005900">
        <w:rPr>
          <w:lang w:val="en-GB"/>
        </w:rPr>
        <w:t xml:space="preserve">If we utilize only frequency domain measurements from the channel transfer function and assume uncorrelated scattering the process </w:t>
      </w:r>
      <m:oMath>
        <m:r>
          <w:rPr>
            <w:rFonts w:ascii="Cambria Math" w:hAnsi="Cambria Math"/>
            <w:lang w:val="en-GB"/>
          </w:rPr>
          <m:t>c</m:t>
        </m:r>
        <m:d>
          <m:dPr>
            <m:ctrlPr>
              <w:rPr>
                <w:rFonts w:ascii="Cambria Math" w:hAnsi="Cambria Math"/>
                <w:i/>
                <w:lang w:val="en-GB"/>
              </w:rPr>
            </m:ctrlPr>
          </m:dPr>
          <m:e>
            <m:r>
              <w:rPr>
                <w:rFonts w:ascii="Cambria Math" w:hAnsi="Cambria Math"/>
                <w:lang w:val="en-GB"/>
              </w:rPr>
              <m:t>f,t</m:t>
            </m:r>
          </m:e>
        </m:d>
      </m:oMath>
      <w:r w:rsidRPr="00005900">
        <w:rPr>
          <w:lang w:val="en-GB"/>
        </w:rPr>
        <w:t>, the frequency correlation function is given by</w:t>
      </w:r>
    </w:p>
    <w:p w:rsidR="00B6606B" w:rsidP="00B6606B" w:rsidRDefault="00B6606B" w14:paraId="583DAAA0" w14:textId="77777777">
      <w:pPr>
        <w:pStyle w:val="NoSpacing"/>
        <w:jc w:val="both"/>
        <w:rPr>
          <w:lang w:val="en-GB"/>
        </w:rPr>
      </w:pPr>
    </w:p>
    <w:p w:rsidRPr="00005900" w:rsidR="00B6606B" w:rsidP="00B6606B" w:rsidRDefault="00B6606B" w14:paraId="50C78FE5" w14:textId="77777777">
      <w:pPr>
        <w:pStyle w:val="NoSpacing"/>
        <w:jc w:val="both"/>
        <w:rPr>
          <w:rFonts w:eastAsiaTheme="minorEastAsia"/>
          <w:lang w:val="en-GB"/>
        </w:rPr>
      </w:pPr>
      <m:oMathPara>
        <m:oMath>
          <m:r>
            <w:rPr>
              <w:rFonts w:ascii="Cambria Math" w:hAnsi="Cambria Math"/>
              <w:lang w:val="en-GB"/>
            </w:rPr>
            <m:t>R</m:t>
          </m:r>
          <m:d>
            <m:dPr>
              <m:ctrlPr>
                <w:rPr>
                  <w:rFonts w:ascii="Cambria Math" w:hAnsi="Cambria Math"/>
                  <w:i/>
                  <w:lang w:val="en-GB"/>
                </w:rPr>
              </m:ctrlPr>
            </m:dPr>
            <m:e>
              <m:r>
                <w:rPr>
                  <w:rFonts w:ascii="Cambria Math" w:hAnsi="Cambria Math"/>
                  <w:lang w:val="en-GB"/>
                </w:rPr>
                <m:t>f,0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c</m:t>
              </m:r>
            </m:sub>
          </m:sSub>
          <m:r>
            <w:rPr>
              <w:rFonts w:ascii="Cambria Math" w:hAnsi="Cambria Math"/>
              <w:lang w:val="en-GB"/>
            </w:rPr>
            <m:t>(f)</m:t>
          </m:r>
        </m:oMath>
      </m:oMathPara>
    </w:p>
    <w:p w:rsidR="00B6606B" w:rsidP="00B6606B" w:rsidRDefault="00B6606B" w14:paraId="12E820E1" w14:textId="77777777">
      <w:pPr>
        <w:pStyle w:val="NoSpacing"/>
        <w:jc w:val="both"/>
        <w:rPr>
          <w:rFonts w:eastAsiaTheme="minorEastAsia"/>
          <w:lang w:val="en-GB"/>
        </w:rPr>
      </w:pPr>
    </w:p>
    <w:p w:rsidRPr="00B6606B" w:rsidR="00B6606B" w:rsidP="00B6606B" w:rsidRDefault="00B6606B" w14:paraId="6E4225A9" w14:textId="199AE1DC">
      <w:pPr>
        <w:pStyle w:val="NoSpacing"/>
        <w:jc w:val="both"/>
        <w:rPr>
          <w:lang w:val="en-GB"/>
        </w:rPr>
      </w:pPr>
      <w:r w:rsidRPr="00B6606B">
        <w:rPr>
          <w:lang w:val="en-GB"/>
        </w:rPr>
        <w:t>which is Fourier transform of the Doppler spectrum</w:t>
      </w:r>
      <w:r w:rsidRPr="00005900">
        <w:rPr>
          <w:lang w:val="en-GB"/>
        </w:rPr>
        <w:t xml:space="preserve">. </w:t>
      </w:r>
      <w:r w:rsidRPr="00B6606B">
        <w:rPr>
          <w:lang w:val="en-GB"/>
        </w:rPr>
        <w:t>For the Jakes spectrum (which is the used model for the fast fading in wireless communications) it is given by</w:t>
      </w:r>
    </w:p>
    <w:p w:rsidR="00B6606B" w:rsidP="00B6606B" w:rsidRDefault="00B6606B" w14:paraId="7AABC0FF" w14:textId="77777777">
      <w:pPr>
        <w:pStyle w:val="NoSpacing"/>
        <w:jc w:val="both"/>
        <w:rPr>
          <w:lang w:val="en-GB"/>
        </w:rPr>
      </w:pPr>
    </w:p>
    <w:p w:rsidRPr="00B6606B" w:rsidR="00B6606B" w:rsidP="00B6606B" w:rsidRDefault="003F7D7F" w14:paraId="2A17F98A" w14:textId="653085EE">
      <w:pPr>
        <w:pStyle w:val="NoSpacing"/>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f</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0</m:t>
              </m:r>
            </m:sub>
          </m:sSub>
          <m:d>
            <m:dPr>
              <m:ctrlPr>
                <w:rPr>
                  <w:rFonts w:ascii="Cambria Math" w:hAnsi="Cambria Math"/>
                  <w:i/>
                  <w:lang w:val="en-GB"/>
                </w:rPr>
              </m:ctrlPr>
            </m:dPr>
            <m:e>
              <m:r>
                <w:rPr>
                  <w:rFonts w:ascii="Cambria Math" w:hAnsi="Cambria Math"/>
                  <w:lang w:val="en-GB"/>
                </w:rPr>
                <m:t>2π</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max</m:t>
                  </m:r>
                </m:sub>
              </m:sSub>
              <m:r>
                <w:rPr>
                  <w:rFonts w:ascii="Cambria Math" w:hAnsi="Cambria Math"/>
                  <w:lang w:val="en-GB"/>
                </w:rPr>
                <m:t>t</m:t>
              </m:r>
            </m:e>
          </m:d>
          <m:r>
            <w:rPr>
              <w:rFonts w:ascii="Cambria Math" w:hAnsi="Cambria Math"/>
              <w:lang w:val="en-GB"/>
            </w:rPr>
            <m:t>,</m:t>
          </m:r>
        </m:oMath>
      </m:oMathPara>
    </w:p>
    <w:p w:rsidR="00B6606B" w:rsidP="00B6606B" w:rsidRDefault="00B6606B" w14:paraId="5CE1418C" w14:textId="77777777">
      <w:pPr>
        <w:pStyle w:val="NoSpacing"/>
        <w:jc w:val="both"/>
        <w:rPr>
          <w:lang w:val="en-GB"/>
        </w:rPr>
      </w:pPr>
    </w:p>
    <w:p w:rsidRPr="00B6606B" w:rsidR="00B6606B" w:rsidP="00B6606B" w:rsidRDefault="00B6606B" w14:paraId="74CCE332" w14:textId="7F1AA73A">
      <w:pPr>
        <w:pStyle w:val="NoSpacing"/>
        <w:jc w:val="both"/>
        <w:rPr>
          <w:rFonts w:eastAsiaTheme="minorEastAsia"/>
          <w:lang w:val="en-GB"/>
        </w:rPr>
      </w:pPr>
      <w:r w:rsidRPr="00B6606B">
        <w:rPr>
          <w:lang w:val="en-GB"/>
        </w:rPr>
        <w:t xml:space="preserve">for mobile station velocity of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max</m:t>
            </m:r>
          </m:sub>
        </m:sSub>
        <m:r>
          <w:rPr>
            <w:rFonts w:ascii="Cambria Math" w:hAnsi="Cambria Math"/>
            <w:lang w:val="en-GB"/>
          </w:rPr>
          <m:t>.</m:t>
        </m:r>
      </m:oMath>
      <w:r w:rsidRPr="00B6606B">
        <w:rPr>
          <w:lang w:val="en-GB"/>
        </w:rPr>
        <w:t xml:space="preserve"> </w:t>
      </w:r>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0</m:t>
            </m:r>
          </m:sub>
        </m:sSub>
      </m:oMath>
      <w:r>
        <w:rPr>
          <w:rFonts w:eastAsiaTheme="minorEastAsia"/>
          <w:lang w:val="en-GB"/>
        </w:rPr>
        <w:t xml:space="preserve"> </w:t>
      </w:r>
      <w:r w:rsidRPr="00B6606B">
        <w:rPr>
          <w:lang w:val="en-GB"/>
        </w:rPr>
        <w:t xml:space="preserve">is </w:t>
      </w:r>
      <m:oMath>
        <m:sSup>
          <m:sSupPr>
            <m:ctrlPr>
              <w:rPr>
                <w:rFonts w:ascii="Cambria Math" w:hAnsi="Cambria Math"/>
                <w:i/>
                <w:lang w:val="en-GB"/>
              </w:rPr>
            </m:ctrlPr>
          </m:sSupPr>
          <m:e>
            <m:r>
              <w:rPr>
                <w:rFonts w:ascii="Cambria Math" w:hAnsi="Cambria Math"/>
                <w:lang w:val="en-GB"/>
              </w:rPr>
              <m:t>0</m:t>
            </m:r>
          </m:e>
          <m:sup>
            <m:r>
              <w:rPr>
                <w:rFonts w:ascii="Cambria Math" w:hAnsi="Cambria Math"/>
                <w:lang w:val="en-GB"/>
              </w:rPr>
              <m:t>th</m:t>
            </m:r>
          </m:sup>
        </m:sSup>
      </m:oMath>
      <w:r w:rsidRPr="00B6606B">
        <w:rPr>
          <w:lang w:val="en-GB"/>
        </w:rPr>
        <w:t xml:space="preserve"> order Bessel function of the first kind. </w:t>
      </w:r>
      <w:r w:rsidRPr="00005900">
        <w:rPr>
          <w:lang w:val="en-GB"/>
        </w:rPr>
        <w:t xml:space="preserve">The autocorrelation matrix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oMath>
      <w:r w:rsidRPr="00005900">
        <w:rPr>
          <w:lang w:val="en-GB"/>
        </w:rPr>
        <w:t xml:space="preserve"> has the elements</w:t>
      </w:r>
    </w:p>
    <w:p w:rsidR="00B6606B" w:rsidP="00B6606B" w:rsidRDefault="00B6606B" w14:paraId="7334DA9D" w14:textId="77777777">
      <w:pPr>
        <w:pStyle w:val="NoSpacing"/>
        <w:jc w:val="both"/>
        <w:rPr>
          <w:lang w:val="en-GB"/>
        </w:rPr>
      </w:pPr>
    </w:p>
    <w:p w:rsidRPr="00005900" w:rsidR="00B6606B" w:rsidP="00B6606B" w:rsidRDefault="003F7D7F" w14:paraId="4DB3B724" w14:textId="2897E54B">
      <w:pPr>
        <w:pStyle w:val="NoSpacing"/>
        <w:jc w:val="both"/>
        <w:rPr>
          <w:rFonts w:eastAsiaTheme="minorEastAsia"/>
        </w:rPr>
      </w:pPr>
      <m:oMathPara>
        <m:oMath>
          <m:sSub>
            <m:sSubPr>
              <m:ctrlPr>
                <w:rPr>
                  <w:rFonts w:ascii="Cambria Math" w:hAnsi="Cambria Math"/>
                  <w:i/>
                  <w:lang w:val="en-GB"/>
                </w:rPr>
              </m:ctrlPr>
            </m:sSubPr>
            <m:e>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r>
                <w:rPr>
                  <w:rFonts w:ascii="Cambria Math" w:hAnsi="Cambria Math"/>
                  <w:lang w:val="en-GB"/>
                </w:rPr>
                <m:t>)</m:t>
              </m:r>
            </m:e>
            <m:sub>
              <m:r>
                <w:rPr>
                  <w:rFonts w:ascii="Cambria Math" w:hAnsi="Cambria Math"/>
                  <w:lang w:val="en-GB"/>
                </w:rPr>
                <m:t>km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m:t>
                  </m:r>
                </m:sub>
              </m:sSub>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km</m:t>
              </m:r>
            </m:sub>
          </m:sSub>
          <m:sSup>
            <m:sSupPr>
              <m:ctrlPr>
                <w:rPr>
                  <w:rFonts w:ascii="Cambria Math" w:hAnsi="Cambria Math"/>
                  <w:i/>
                </w:rPr>
              </m:ctrlPr>
            </m:sSupPr>
            <m:e>
              <m:r>
                <w:rPr>
                  <w:rFonts w:ascii="Cambria Math" w:hAnsi="Cambria Math"/>
                </w:rPr>
                <m:t>σ</m:t>
              </m:r>
            </m:e>
            <m:sup>
              <m:r>
                <w:rPr>
                  <w:rFonts w:ascii="Cambria Math" w:hAnsi="Cambria Math"/>
                  <w:lang w:val="en-GB"/>
                </w:rPr>
                <m:t>2</m:t>
              </m:r>
            </m:sup>
          </m:sSup>
        </m:oMath>
      </m:oMathPara>
    </w:p>
    <w:p w:rsidR="00B6606B" w:rsidP="00B6606B" w:rsidRDefault="00B6606B" w14:paraId="0285AE88" w14:textId="77777777">
      <w:pPr>
        <w:pStyle w:val="NoSpacing"/>
        <w:jc w:val="both"/>
        <w:rPr>
          <w:rFonts w:eastAsiaTheme="minorEastAsia"/>
        </w:rPr>
      </w:pPr>
    </w:p>
    <w:p w:rsidR="00B6606B" w:rsidP="00B6606B" w:rsidRDefault="00B6606B" w14:paraId="5D8551B3" w14:textId="77777777">
      <w:pPr>
        <w:pStyle w:val="NoSpacing"/>
        <w:jc w:val="both"/>
        <w:rPr>
          <w:lang w:val="en-GB"/>
        </w:rPr>
      </w:pPr>
      <w:r w:rsidRPr="00005900">
        <w:rPr>
          <w:lang w:val="en-GB"/>
        </w:rPr>
        <w:t>and the cross correlation matrix elements</w:t>
      </w:r>
    </w:p>
    <w:p w:rsidR="00B6606B" w:rsidP="00B6606B" w:rsidRDefault="00B6606B" w14:paraId="5E9C2601" w14:textId="77777777">
      <w:pPr>
        <w:pStyle w:val="NoSpacing"/>
        <w:jc w:val="both"/>
        <w:rPr>
          <w:lang w:val="en-GB"/>
        </w:rPr>
      </w:pPr>
    </w:p>
    <w:p w:rsidRPr="00992B75" w:rsidR="00B6606B" w:rsidP="00B6606B" w:rsidRDefault="003F7D7F" w14:paraId="276AED60" w14:textId="362C98C6">
      <w:pPr>
        <w:pStyle w:val="NoSpacing"/>
        <w:jc w:val="both"/>
        <w:rPr>
          <w:rFonts w:eastAsiaTheme="minorEastAsia"/>
          <w:lang w:val="en-GB"/>
        </w:rPr>
      </w:pPr>
      <m:oMathPara>
        <m:oMath>
          <m:sSub>
            <m:sSubPr>
              <m:ctrlPr>
                <w:rPr>
                  <w:rFonts w:ascii="Cambria Math" w:hAnsi="Cambria Math"/>
                  <w:i/>
                  <w:lang w:val="en-GB"/>
                </w:rPr>
              </m:ctrlPr>
            </m:sSubPr>
            <m:e>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yx</m:t>
                  </m:r>
                </m:sub>
              </m:sSub>
              <m:r>
                <w:rPr>
                  <w:rFonts w:ascii="Cambria Math" w:hAnsi="Cambria Math"/>
                  <w:lang w:val="en-GB"/>
                </w:rPr>
                <m:t>)</m:t>
              </m:r>
            </m:e>
            <m:sub>
              <m:r>
                <w:rPr>
                  <w:rFonts w:ascii="Cambria Math" w:hAnsi="Cambria Math"/>
                  <w:lang w:val="en-GB"/>
                </w:rPr>
                <m:t>lm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c</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l</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m:t>
                  </m:r>
                </m:sub>
              </m:sSub>
            </m:e>
          </m:d>
        </m:oMath>
      </m:oMathPara>
    </w:p>
    <w:p w:rsidR="00B6606B" w:rsidP="00B6606B" w:rsidRDefault="00B6606B" w14:paraId="4C213CC3" w14:textId="57974F07">
      <w:pPr>
        <w:pStyle w:val="NoSpacing"/>
        <w:jc w:val="both"/>
        <w:rPr>
          <w:rFonts w:eastAsiaTheme="minorEastAsia"/>
          <w:lang w:val="en-GB"/>
        </w:rPr>
      </w:pPr>
    </w:p>
    <w:p w:rsidR="001A2399" w:rsidP="00B6606B" w:rsidRDefault="001A2399" w14:paraId="62BF95C9" w14:textId="6AE21C7B">
      <w:pPr>
        <w:pStyle w:val="NoSpacing"/>
        <w:jc w:val="both"/>
        <w:rPr>
          <w:rFonts w:eastAsiaTheme="minorEastAsia"/>
          <w:lang w:val="en-GB"/>
        </w:rPr>
      </w:pPr>
    </w:p>
    <w:p w:rsidR="001A2399" w:rsidP="00B6606B" w:rsidRDefault="001A2399" w14:paraId="7F6B7A10" w14:textId="5936C0DB">
      <w:pPr>
        <w:pStyle w:val="NoSpacing"/>
        <w:jc w:val="both"/>
        <w:rPr>
          <w:rFonts w:eastAsiaTheme="minorEastAsia"/>
          <w:lang w:val="en-GB"/>
        </w:rPr>
      </w:pPr>
    </w:p>
    <w:p w:rsidRPr="00005900" w:rsidR="001A2399" w:rsidP="00B6606B" w:rsidRDefault="001A2399" w14:paraId="249173F1" w14:textId="77777777">
      <w:pPr>
        <w:pStyle w:val="NoSpacing"/>
        <w:jc w:val="both"/>
        <w:rPr>
          <w:rFonts w:eastAsiaTheme="minorEastAsia"/>
          <w:lang w:val="en-GB"/>
        </w:rPr>
      </w:pPr>
    </w:p>
    <w:p w:rsidR="00553102" w:rsidP="00553102" w:rsidRDefault="00553102" w14:paraId="1BBA2A22" w14:textId="5BDB29AC">
      <w:pPr>
        <w:pStyle w:val="Heading5"/>
        <w:rPr>
          <w:lang w:val="en-GB"/>
        </w:rPr>
      </w:pPr>
      <w:r w:rsidRPr="008D0A77">
        <w:rPr>
          <w:lang w:val="en-GB"/>
        </w:rPr>
        <w:lastRenderedPageBreak/>
        <w:t xml:space="preserve">Generic </w:t>
      </w:r>
      <w:r>
        <w:rPr>
          <w:lang w:val="en-GB"/>
        </w:rPr>
        <w:t>T</w:t>
      </w:r>
      <w:r w:rsidRPr="008D0A77">
        <w:rPr>
          <w:lang w:val="en-GB"/>
        </w:rPr>
        <w:t>D Wiener parameterization i</w:t>
      </w:r>
      <w:r>
        <w:rPr>
          <w:lang w:val="en-GB"/>
        </w:rPr>
        <w:t xml:space="preserve">n Korak </w:t>
      </w:r>
    </w:p>
    <w:tbl>
      <w:tblPr>
        <w:tblStyle w:val="TableGridLight"/>
        <w:tblW w:w="0" w:type="auto"/>
        <w:tblLook w:val="04A0" w:firstRow="1" w:lastRow="0" w:firstColumn="1" w:lastColumn="0" w:noHBand="0" w:noVBand="1"/>
      </w:tblPr>
      <w:tblGrid>
        <w:gridCol w:w="2695"/>
        <w:gridCol w:w="4388"/>
        <w:gridCol w:w="992"/>
        <w:gridCol w:w="1553"/>
      </w:tblGrid>
      <w:tr w:rsidRPr="00D85748" w:rsidR="001A2399" w:rsidTr="0091065E" w14:paraId="72347AEB" w14:textId="77777777">
        <w:tc>
          <w:tcPr>
            <w:tcW w:w="2695" w:type="dxa"/>
          </w:tcPr>
          <w:p w:rsidRPr="00D85748" w:rsidR="001A2399" w:rsidP="0091065E" w:rsidRDefault="001A2399" w14:paraId="3BD41DCD" w14:textId="77777777">
            <w:pPr>
              <w:pStyle w:val="NoSpacing"/>
              <w:rPr>
                <w:b/>
                <w:bCs/>
              </w:rPr>
            </w:pPr>
            <w:r w:rsidRPr="00D85748">
              <w:rPr>
                <w:b/>
                <w:bCs/>
              </w:rPr>
              <w:t>Parameter</w:t>
            </w:r>
          </w:p>
        </w:tc>
        <w:tc>
          <w:tcPr>
            <w:tcW w:w="4388" w:type="dxa"/>
          </w:tcPr>
          <w:p w:rsidRPr="00D85748" w:rsidR="001A2399" w:rsidP="0091065E" w:rsidRDefault="001A2399" w14:paraId="53881937" w14:textId="77777777">
            <w:pPr>
              <w:pStyle w:val="NoSpacing"/>
              <w:rPr>
                <w:b/>
                <w:bCs/>
              </w:rPr>
            </w:pPr>
            <w:r w:rsidRPr="00D85748">
              <w:rPr>
                <w:b/>
                <w:bCs/>
              </w:rPr>
              <w:t>Description</w:t>
            </w:r>
          </w:p>
        </w:tc>
        <w:tc>
          <w:tcPr>
            <w:tcW w:w="992" w:type="dxa"/>
          </w:tcPr>
          <w:p w:rsidRPr="00D85748" w:rsidR="001A2399" w:rsidP="0091065E" w:rsidRDefault="001A2399" w14:paraId="273C385C" w14:textId="77777777">
            <w:pPr>
              <w:pStyle w:val="NoSpacing"/>
              <w:rPr>
                <w:b/>
                <w:bCs/>
              </w:rPr>
            </w:pPr>
            <w:r w:rsidRPr="00D85748">
              <w:rPr>
                <w:b/>
                <w:bCs/>
              </w:rPr>
              <w:t xml:space="preserve">Value </w:t>
            </w:r>
          </w:p>
        </w:tc>
        <w:tc>
          <w:tcPr>
            <w:tcW w:w="1553" w:type="dxa"/>
          </w:tcPr>
          <w:p w:rsidRPr="00D85748" w:rsidR="001A2399" w:rsidP="0091065E" w:rsidRDefault="001A2399" w14:paraId="4C4AF20B" w14:textId="77777777">
            <w:pPr>
              <w:pStyle w:val="NoSpacing"/>
              <w:rPr>
                <w:b/>
                <w:bCs/>
              </w:rPr>
            </w:pPr>
            <w:r w:rsidRPr="00D85748">
              <w:rPr>
                <w:b/>
                <w:bCs/>
              </w:rPr>
              <w:t>Default value</w:t>
            </w:r>
          </w:p>
        </w:tc>
      </w:tr>
      <w:tr w:rsidRPr="001340F1" w:rsidR="001A2399" w:rsidTr="0091065E" w14:paraId="77DC72C7" w14:textId="77777777">
        <w:trPr>
          <w:trHeight w:val="291"/>
        </w:trPr>
        <w:tc>
          <w:tcPr>
            <w:tcW w:w="2695" w:type="dxa"/>
          </w:tcPr>
          <w:p w:rsidRPr="000E72C4" w:rsidR="001A2399" w:rsidP="0091065E" w:rsidRDefault="001A2399" w14:paraId="00A86E3F" w14:textId="52BBD86A">
            <w:pPr>
              <w:pStyle w:val="NoSpacing"/>
              <w:rPr>
                <w:lang w:val="en-GB"/>
              </w:rPr>
            </w:pPr>
            <w:r w:rsidRPr="00F5281A">
              <w:rPr>
                <w:lang w:val="en-GB"/>
              </w:rPr>
              <w:t>tdCorrFcn</w:t>
            </w:r>
          </w:p>
        </w:tc>
        <w:tc>
          <w:tcPr>
            <w:tcW w:w="4388" w:type="dxa"/>
          </w:tcPr>
          <w:p w:rsidRPr="00844389" w:rsidR="001A2399" w:rsidP="001A2399" w:rsidRDefault="001A2399" w14:paraId="7E3D3ACF" w14:textId="6B50F6F9">
            <w:pPr>
              <w:rPr>
                <w:vertAlign w:val="superscript"/>
                <w:lang w:val="en-GB"/>
              </w:rPr>
            </w:pPr>
            <w:r w:rsidRPr="001A2399">
              <w:rPr>
                <w:lang w:val="en-GB"/>
              </w:rPr>
              <w:t>There are two practical approaches, referred to as the ‘tdCorrMdl-1’, ‘tdCorrMdl-2’.</w:t>
            </w:r>
            <w:r>
              <w:rPr>
                <w:lang w:val="en-GB"/>
              </w:rPr>
              <w:t xml:space="preserve"> </w:t>
            </w:r>
            <w:r w:rsidRPr="00844389">
              <w:rPr>
                <w:vertAlign w:val="superscript"/>
                <w:lang w:val="en-GB"/>
              </w:rPr>
              <w:t>(Note 1)</w:t>
            </w:r>
          </w:p>
          <w:p w:rsidRPr="001340F1" w:rsidR="001A2399" w:rsidP="0091065E" w:rsidRDefault="001A2399" w14:paraId="589A0E39" w14:textId="1B614914">
            <w:pPr>
              <w:autoSpaceDE w:val="0"/>
              <w:autoSpaceDN w:val="0"/>
              <w:adjustRightInd w:val="0"/>
              <w:rPr>
                <w:lang w:val="en-GB"/>
              </w:rPr>
            </w:pPr>
          </w:p>
        </w:tc>
        <w:tc>
          <w:tcPr>
            <w:tcW w:w="992" w:type="dxa"/>
          </w:tcPr>
          <w:p w:rsidRPr="00A725E0" w:rsidR="001A2399" w:rsidP="0091065E" w:rsidRDefault="001A2399" w14:paraId="29208869" w14:textId="77777777">
            <w:pPr>
              <w:pStyle w:val="NoSpacing"/>
              <w:rPr>
                <w:lang w:val="en-GB"/>
              </w:rPr>
            </w:pPr>
            <w:r>
              <w:rPr>
                <w:lang w:val="en-GB"/>
              </w:rPr>
              <w:t>string</w:t>
            </w:r>
          </w:p>
        </w:tc>
        <w:tc>
          <w:tcPr>
            <w:tcW w:w="1553" w:type="dxa"/>
          </w:tcPr>
          <w:p w:rsidRPr="001340F1" w:rsidR="001A2399" w:rsidP="0091065E" w:rsidRDefault="00F5281A" w14:paraId="601DF211" w14:textId="143BE333">
            <w:pPr>
              <w:pStyle w:val="NoSpacing"/>
              <w:rPr>
                <w:lang w:val="en-GB"/>
              </w:rPr>
            </w:pPr>
            <w:r>
              <w:rPr>
                <w:lang w:val="en-GB"/>
              </w:rPr>
              <w:t>-</w:t>
            </w:r>
          </w:p>
        </w:tc>
      </w:tr>
      <w:tr w:rsidRPr="001340F1" w:rsidR="001A2399" w:rsidTr="0091065E" w14:paraId="73E0EF06" w14:textId="77777777">
        <w:tc>
          <w:tcPr>
            <w:tcW w:w="2695" w:type="dxa"/>
          </w:tcPr>
          <w:p w:rsidRPr="001340F1" w:rsidR="001A2399" w:rsidP="0091065E" w:rsidRDefault="001A2399" w14:paraId="6EE9EBDD" w14:textId="77777777">
            <w:pPr>
              <w:pStyle w:val="NoSpacing"/>
              <w:rPr>
                <w:lang w:val="en-GB"/>
              </w:rPr>
            </w:pPr>
            <w:r w:rsidRPr="007923E0">
              <w:rPr>
                <w:lang w:val="en-GB"/>
              </w:rPr>
              <w:t>flex-config-dsg-prms-1</w:t>
            </w:r>
          </w:p>
        </w:tc>
        <w:tc>
          <w:tcPr>
            <w:tcW w:w="4388" w:type="dxa"/>
          </w:tcPr>
          <w:p w:rsidRPr="00343A37" w:rsidR="001A2399" w:rsidP="0091065E" w:rsidRDefault="00F5281A" w14:paraId="6FE1BD23" w14:textId="31D3DAA9">
            <w:pPr>
              <w:pStyle w:val="NoSpacing"/>
              <w:rPr>
                <w:lang w:val="en-GB"/>
              </w:rPr>
            </w:pPr>
            <w:r>
              <w:rPr>
                <w:lang w:val="en-GB"/>
              </w:rPr>
              <w:t>v</w:t>
            </w:r>
            <w:r w:rsidRPr="00B34E3A">
              <w:rPr>
                <w:lang w:val="en-GB"/>
              </w:rPr>
              <w:t xml:space="preserve">ector of indices, which corresponds to RS (OFDM) symbol positions within a subframe/slot in time direction. </w:t>
            </w:r>
          </w:p>
        </w:tc>
        <w:tc>
          <w:tcPr>
            <w:tcW w:w="992" w:type="dxa"/>
          </w:tcPr>
          <w:p w:rsidRPr="001340F1" w:rsidR="001A2399" w:rsidP="0091065E" w:rsidRDefault="001A2399" w14:paraId="4221E6CB" w14:textId="77777777">
            <w:pPr>
              <w:pStyle w:val="NoSpacing"/>
              <w:rPr>
                <w:lang w:val="en-GB"/>
              </w:rPr>
            </w:pPr>
            <w:r w:rsidRPr="001340F1">
              <w:rPr>
                <w:lang w:val="en-GB"/>
              </w:rPr>
              <w:t>integer</w:t>
            </w:r>
          </w:p>
        </w:tc>
        <w:tc>
          <w:tcPr>
            <w:tcW w:w="1553" w:type="dxa"/>
          </w:tcPr>
          <w:p w:rsidRPr="001340F1" w:rsidR="001A2399" w:rsidP="0091065E" w:rsidRDefault="001A2399" w14:paraId="299FD5FC" w14:textId="77777777">
            <w:pPr>
              <w:pStyle w:val="NoSpacing"/>
              <w:rPr>
                <w:lang w:val="en-GB"/>
              </w:rPr>
            </w:pPr>
          </w:p>
        </w:tc>
      </w:tr>
      <w:tr w:rsidRPr="001340F1" w:rsidR="001A2399" w:rsidTr="0091065E" w14:paraId="0B4CE429" w14:textId="77777777">
        <w:tc>
          <w:tcPr>
            <w:tcW w:w="2695" w:type="dxa"/>
          </w:tcPr>
          <w:p w:rsidRPr="001340F1" w:rsidR="001A2399" w:rsidP="0091065E" w:rsidRDefault="001A2399" w14:paraId="173EA827" w14:textId="77777777">
            <w:pPr>
              <w:pStyle w:val="NoSpacing"/>
              <w:rPr>
                <w:lang w:val="en-GB"/>
              </w:rPr>
            </w:pPr>
            <w:r w:rsidRPr="007923E0">
              <w:rPr>
                <w:lang w:val="en-GB"/>
              </w:rPr>
              <w:t>flex-config-dsg-prms-2</w:t>
            </w:r>
          </w:p>
        </w:tc>
        <w:tc>
          <w:tcPr>
            <w:tcW w:w="4388" w:type="dxa"/>
          </w:tcPr>
          <w:p w:rsidRPr="001340F1" w:rsidR="001A2399" w:rsidP="0091065E" w:rsidRDefault="00F5281A" w14:paraId="732AE709" w14:textId="427D5B96">
            <w:pPr>
              <w:autoSpaceDE w:val="0"/>
              <w:autoSpaceDN w:val="0"/>
              <w:adjustRightInd w:val="0"/>
              <w:rPr>
                <w:lang w:val="en-GB"/>
              </w:rPr>
            </w:pPr>
            <w:r w:rsidRPr="00B34E3A">
              <w:rPr>
                <w:lang w:val="en-GB"/>
              </w:rPr>
              <w:t>number-of-symbols-per-subframe</w:t>
            </w:r>
            <w:r>
              <w:rPr>
                <w:lang w:val="en-GB"/>
              </w:rPr>
              <w:t xml:space="preserve">, i.e, </w:t>
            </w:r>
            <w:r w:rsidRPr="00B34E3A">
              <w:rPr>
                <w:lang w:val="en-GB"/>
              </w:rPr>
              <w:t>14</w:t>
            </w:r>
          </w:p>
        </w:tc>
        <w:tc>
          <w:tcPr>
            <w:tcW w:w="992" w:type="dxa"/>
          </w:tcPr>
          <w:p w:rsidRPr="001340F1" w:rsidR="001A2399" w:rsidP="0091065E" w:rsidRDefault="001A2399" w14:paraId="4FEE479E" w14:textId="77777777">
            <w:pPr>
              <w:pStyle w:val="NoSpacing"/>
              <w:rPr>
                <w:lang w:val="en-GB"/>
              </w:rPr>
            </w:pPr>
            <w:r w:rsidRPr="001340F1">
              <w:rPr>
                <w:lang w:val="en-GB"/>
              </w:rPr>
              <w:t>integer</w:t>
            </w:r>
          </w:p>
        </w:tc>
        <w:tc>
          <w:tcPr>
            <w:tcW w:w="1553" w:type="dxa"/>
          </w:tcPr>
          <w:p w:rsidRPr="001340F1" w:rsidR="001A2399" w:rsidP="0091065E" w:rsidRDefault="001A2399" w14:paraId="033E6247" w14:textId="77777777">
            <w:pPr>
              <w:pStyle w:val="NoSpacing"/>
              <w:rPr>
                <w:lang w:val="en-GB"/>
              </w:rPr>
            </w:pPr>
            <w:r>
              <w:rPr>
                <w:lang w:val="en-GB"/>
              </w:rPr>
              <w:t>-</w:t>
            </w:r>
          </w:p>
        </w:tc>
      </w:tr>
      <w:tr w:rsidRPr="001340F1" w:rsidR="001A2399" w:rsidTr="0091065E" w14:paraId="53CDBA53" w14:textId="77777777">
        <w:tc>
          <w:tcPr>
            <w:tcW w:w="2695" w:type="dxa"/>
          </w:tcPr>
          <w:p w:rsidRPr="007923E0" w:rsidR="001A2399" w:rsidP="0091065E" w:rsidRDefault="00F5281A" w14:paraId="1FD9AC60" w14:textId="2B726616">
            <w:pPr>
              <w:pStyle w:val="NoSpacing"/>
              <w:rPr>
                <w:lang w:val="en-GB"/>
              </w:rPr>
            </w:pPr>
            <w:r w:rsidRPr="00F5281A">
              <w:rPr>
                <w:lang w:val="en-GB"/>
              </w:rPr>
              <w:t>tdInterpolationType</w:t>
            </w:r>
          </w:p>
        </w:tc>
        <w:tc>
          <w:tcPr>
            <w:tcW w:w="4388" w:type="dxa"/>
          </w:tcPr>
          <w:p w:rsidRPr="00F5281A" w:rsidR="00F5281A" w:rsidP="00F5281A" w:rsidRDefault="00F5281A" w14:paraId="1A5154AA" w14:textId="77777777">
            <w:pPr>
              <w:rPr>
                <w:lang w:val="en-GB"/>
              </w:rPr>
            </w:pPr>
            <w:r w:rsidRPr="00F5281A">
              <w:rPr>
                <w:lang w:val="en-GB"/>
              </w:rPr>
              <w:t>no-interpolation: No TD interpolator. Sample and Hold.</w:t>
            </w:r>
          </w:p>
          <w:p w:rsidRPr="00F5281A" w:rsidR="00F5281A" w:rsidP="00F5281A" w:rsidRDefault="00F5281A" w14:paraId="3D29AF96" w14:textId="77777777">
            <w:pPr>
              <w:rPr>
                <w:lang w:val="en-GB"/>
              </w:rPr>
            </w:pPr>
            <w:r w:rsidRPr="00F5281A">
              <w:rPr>
                <w:lang w:val="en-GB"/>
              </w:rPr>
              <w:t>linear: Linear interpolation in time, with extrapolation.</w:t>
            </w:r>
          </w:p>
          <w:p w:rsidRPr="00F5281A" w:rsidR="00F5281A" w:rsidP="00F5281A" w:rsidRDefault="00F5281A" w14:paraId="0341DF51" w14:textId="77777777">
            <w:pPr>
              <w:rPr>
                <w:lang w:val="en-GB"/>
              </w:rPr>
            </w:pPr>
            <w:r w:rsidRPr="00F5281A">
              <w:rPr>
                <w:lang w:val="en-GB"/>
              </w:rPr>
              <w:t>wiener-interpolation: TD generalized wiener estimation. (Default option)</w:t>
            </w:r>
          </w:p>
          <w:p w:rsidRPr="00F5281A" w:rsidR="00F5281A" w:rsidP="00F5281A" w:rsidRDefault="00F5281A" w14:paraId="1120E764" w14:textId="77777777">
            <w:pPr>
              <w:autoSpaceDE w:val="0"/>
              <w:autoSpaceDN w:val="0"/>
              <w:adjustRightInd w:val="0"/>
              <w:jc w:val="both"/>
              <w:rPr>
                <w:lang w:val="en-GB"/>
              </w:rPr>
            </w:pPr>
            <w:r w:rsidRPr="00F5281A">
              <w:rPr>
                <w:lang w:val="en-GB"/>
              </w:rPr>
              <w:t>linear-and-hold: Linear interpolation in time between measurements, hold the last measurement value until end of the slot</w:t>
            </w:r>
          </w:p>
          <w:p w:rsidRPr="00F5281A" w:rsidR="00F5281A" w:rsidP="00F5281A" w:rsidRDefault="00F5281A" w14:paraId="3659AD50" w14:textId="77777777">
            <w:pPr>
              <w:rPr>
                <w:lang w:val="en-GB"/>
              </w:rPr>
            </w:pPr>
            <w:r w:rsidRPr="00F5281A">
              <w:rPr>
                <w:lang w:val="en-GB"/>
              </w:rPr>
              <w:t>phase-amplitude: TD interpolation in polar coordinates</w:t>
            </w:r>
          </w:p>
          <w:p w:rsidRPr="004D2C1A" w:rsidR="001A2399" w:rsidP="0091065E" w:rsidRDefault="001A2399" w14:paraId="03E9A12E" w14:textId="6663B631">
            <w:pPr>
              <w:pStyle w:val="NoSpacing"/>
              <w:rPr>
                <w:lang w:val="en-GB"/>
              </w:rPr>
            </w:pPr>
          </w:p>
        </w:tc>
        <w:tc>
          <w:tcPr>
            <w:tcW w:w="992" w:type="dxa"/>
          </w:tcPr>
          <w:p w:rsidRPr="001340F1" w:rsidR="001A2399" w:rsidP="0091065E" w:rsidRDefault="00F5281A" w14:paraId="34D914AA" w14:textId="5C1CD53E">
            <w:pPr>
              <w:pStyle w:val="NoSpacing"/>
              <w:rPr>
                <w:lang w:val="en-GB"/>
              </w:rPr>
            </w:pPr>
            <w:r>
              <w:rPr>
                <w:lang w:val="en-GB"/>
              </w:rPr>
              <w:t>string</w:t>
            </w:r>
          </w:p>
        </w:tc>
        <w:tc>
          <w:tcPr>
            <w:tcW w:w="1553" w:type="dxa"/>
          </w:tcPr>
          <w:p w:rsidRPr="001340F1" w:rsidR="001A2399" w:rsidP="0091065E" w:rsidRDefault="001A2399" w14:paraId="06FA8505" w14:textId="77777777">
            <w:pPr>
              <w:pStyle w:val="NoSpacing"/>
              <w:rPr>
                <w:lang w:val="en-GB"/>
              </w:rPr>
            </w:pPr>
            <w:r>
              <w:rPr>
                <w:lang w:val="en-GB"/>
              </w:rPr>
              <w:t>-</w:t>
            </w:r>
          </w:p>
        </w:tc>
      </w:tr>
      <w:tr w:rsidRPr="001340F1" w:rsidR="001A2399" w:rsidTr="0091065E" w14:paraId="67DAFFE1" w14:textId="77777777">
        <w:tc>
          <w:tcPr>
            <w:tcW w:w="2695" w:type="dxa"/>
          </w:tcPr>
          <w:p w:rsidRPr="007923E0" w:rsidR="001A2399" w:rsidP="0091065E" w:rsidRDefault="00F5281A" w14:paraId="1671F41F" w14:textId="160D318F">
            <w:pPr>
              <w:pStyle w:val="NoSpacing"/>
              <w:rPr>
                <w:lang w:val="en-GB"/>
              </w:rPr>
            </w:pPr>
            <w:r w:rsidRPr="00F5281A">
              <w:rPr>
                <w:lang w:val="en-GB"/>
              </w:rPr>
              <w:t>design-speed</w:t>
            </w:r>
          </w:p>
        </w:tc>
        <w:tc>
          <w:tcPr>
            <w:tcW w:w="4388" w:type="dxa"/>
          </w:tcPr>
          <w:p w:rsidRPr="00F5281A" w:rsidR="00F5281A" w:rsidP="00F5281A" w:rsidRDefault="00F5281A" w14:paraId="0C7E2A84" w14:textId="77777777">
            <w:pPr>
              <w:jc w:val="both"/>
              <w:rPr>
                <w:lang w:val="en-GB"/>
              </w:rPr>
            </w:pPr>
            <w:r w:rsidRPr="00F5281A">
              <w:rPr>
                <w:lang w:val="en-GB"/>
              </w:rPr>
              <w:t>Design speed of the filter. Either set as kph, or ‘ue-speed’, or ‘estimate-speed’.</w:t>
            </w:r>
          </w:p>
          <w:p w:rsidRPr="004D2C1A" w:rsidR="001A2399" w:rsidP="0091065E" w:rsidRDefault="001A2399" w14:paraId="2CAF074E" w14:textId="7184BE1C">
            <w:pPr>
              <w:pStyle w:val="NoSpacing"/>
              <w:jc w:val="both"/>
              <w:rPr>
                <w:lang w:val="en-GB"/>
              </w:rPr>
            </w:pPr>
            <w:r w:rsidRPr="004D2C1A">
              <w:rPr>
                <w:lang w:val="en-GB"/>
              </w:rPr>
              <w:tab/>
            </w:r>
          </w:p>
        </w:tc>
        <w:tc>
          <w:tcPr>
            <w:tcW w:w="992" w:type="dxa"/>
          </w:tcPr>
          <w:p w:rsidRPr="001340F1" w:rsidR="001A2399" w:rsidP="0091065E" w:rsidRDefault="001A2399" w14:paraId="51B7FE19" w14:textId="77777777">
            <w:pPr>
              <w:pStyle w:val="NoSpacing"/>
              <w:rPr>
                <w:lang w:val="en-GB"/>
              </w:rPr>
            </w:pPr>
            <w:r w:rsidRPr="001340F1">
              <w:rPr>
                <w:lang w:val="en-GB"/>
              </w:rPr>
              <w:t>integer</w:t>
            </w:r>
          </w:p>
        </w:tc>
        <w:tc>
          <w:tcPr>
            <w:tcW w:w="1553" w:type="dxa"/>
          </w:tcPr>
          <w:p w:rsidRPr="001340F1" w:rsidR="001A2399" w:rsidP="0091065E" w:rsidRDefault="001A2399" w14:paraId="1A9BD8DB" w14:textId="77777777">
            <w:pPr>
              <w:pStyle w:val="NoSpacing"/>
              <w:rPr>
                <w:lang w:val="en-GB"/>
              </w:rPr>
            </w:pPr>
            <w:r>
              <w:rPr>
                <w:lang w:val="en-GB"/>
              </w:rPr>
              <w:t>-</w:t>
            </w:r>
          </w:p>
        </w:tc>
      </w:tr>
    </w:tbl>
    <w:p w:rsidRPr="001A2399" w:rsidR="001A2399" w:rsidP="001A2399" w:rsidRDefault="001A2399" w14:paraId="01DAA40C" w14:textId="77777777">
      <w:pPr>
        <w:rPr>
          <w:lang w:val="en-GB"/>
        </w:rPr>
      </w:pPr>
    </w:p>
    <w:p w:rsidRPr="001A2399" w:rsidR="00455500" w:rsidP="001A2399" w:rsidRDefault="001A2399" w14:paraId="427FE8FB" w14:textId="789275A8">
      <w:pPr>
        <w:rPr>
          <w:lang w:val="en-GB"/>
        </w:rPr>
      </w:pPr>
      <w:r w:rsidRPr="001A2399">
        <w:rPr>
          <w:vertAlign w:val="superscript"/>
          <w:lang w:val="en-GB"/>
        </w:rPr>
        <w:t>(Note 1)</w:t>
      </w:r>
      <w:r>
        <w:rPr>
          <w:vertAlign w:val="superscript"/>
          <w:lang w:val="en-GB"/>
        </w:rPr>
        <w:t xml:space="preserve"> </w:t>
      </w:r>
      <w:r>
        <w:rPr>
          <w:lang w:val="en-GB"/>
        </w:rPr>
        <w:t>Time</w:t>
      </w:r>
      <w:r w:rsidRPr="001B0A78">
        <w:rPr>
          <w:lang w:val="en-GB"/>
        </w:rPr>
        <w:t xml:space="preserve"> correlation </w:t>
      </w:r>
      <w:r>
        <w:rPr>
          <w:lang w:val="en-GB"/>
        </w:rPr>
        <w:t>models:</w:t>
      </w:r>
    </w:p>
    <w:p w:rsidRPr="004D2C1A" w:rsidR="00455500" w:rsidP="00053AE1" w:rsidRDefault="004D2C1A" w14:paraId="5E4054CD" w14:textId="2FC91843">
      <w:pPr>
        <w:pStyle w:val="NoSpacing"/>
        <w:numPr>
          <w:ilvl w:val="1"/>
          <w:numId w:val="11"/>
        </w:numPr>
        <w:jc w:val="both"/>
      </w:pPr>
      <w:r w:rsidRPr="004D2C1A">
        <w:rPr>
          <w:lang w:val="en-GB" w:eastAsia="fi-FI"/>
        </w:rPr>
        <w:t xml:space="preserve">The element </w:t>
      </w:r>
      <w:r w:rsidRPr="004D2C1A">
        <w:rPr>
          <w:b/>
          <w:bCs/>
          <w:i/>
          <w:iCs/>
          <w:lang w:val="en-GB" w:eastAsia="fi-FI"/>
        </w:rPr>
        <w:t>&lt;</w:t>
      </w:r>
      <w:r w:rsidRPr="004D2C1A" w:rsidR="00455500">
        <w:rPr>
          <w:b/>
          <w:bCs/>
          <w:i/>
          <w:iCs/>
        </w:rPr>
        <w:t>tdCorrMdl-1</w:t>
      </w:r>
      <w:r w:rsidRPr="004D2C1A">
        <w:rPr>
          <w:b/>
          <w:bCs/>
          <w:i/>
          <w:iCs/>
        </w:rPr>
        <w:t>&gt;</w:t>
      </w:r>
    </w:p>
    <w:p w:rsidRPr="004D2C1A" w:rsidR="00455500" w:rsidP="00455500" w:rsidRDefault="003F7D7F" w14:paraId="0A807C24" w14:textId="77777777">
      <w:pPr>
        <w:pStyle w:val="NoSpacing"/>
        <w:ind w:left="720"/>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f</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0</m:t>
              </m:r>
            </m:sub>
          </m:sSub>
          <m:d>
            <m:dPr>
              <m:ctrlPr>
                <w:rPr>
                  <w:rFonts w:ascii="Cambria Math" w:hAnsi="Cambria Math"/>
                  <w:i/>
                  <w:lang w:val="en-GB"/>
                </w:rPr>
              </m:ctrlPr>
            </m:dPr>
            <m:e>
              <m:r>
                <w:rPr>
                  <w:rFonts w:ascii="Cambria Math" w:hAnsi="Cambria Math"/>
                  <w:lang w:val="en-GB"/>
                </w:rPr>
                <m:t>2π</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max</m:t>
                  </m:r>
                </m:sub>
              </m:sSub>
              <m:r>
                <w:rPr>
                  <w:rFonts w:ascii="Cambria Math" w:hAnsi="Cambria Math"/>
                  <w:lang w:val="en-GB"/>
                </w:rPr>
                <m:t>t</m:t>
              </m:r>
            </m:e>
          </m:d>
          <m:r>
            <w:rPr>
              <w:rFonts w:ascii="Cambria Math" w:hAnsi="Cambria Math"/>
              <w:lang w:val="en-GB"/>
            </w:rPr>
            <m:t>,</m:t>
          </m:r>
        </m:oMath>
      </m:oMathPara>
    </w:p>
    <w:p w:rsidRPr="004D2C1A" w:rsidR="00455500" w:rsidP="00053AE1" w:rsidRDefault="004D2C1A" w14:paraId="3E1CB3FC" w14:textId="4B9C10D6">
      <w:pPr>
        <w:pStyle w:val="NoSpacing"/>
        <w:numPr>
          <w:ilvl w:val="1"/>
          <w:numId w:val="11"/>
        </w:numPr>
        <w:jc w:val="both"/>
      </w:pPr>
      <w:r w:rsidRPr="004D2C1A">
        <w:rPr>
          <w:lang w:val="en-GB" w:eastAsia="fi-FI"/>
        </w:rPr>
        <w:t xml:space="preserve">The element </w:t>
      </w:r>
      <w:r w:rsidRPr="004D2C1A">
        <w:rPr>
          <w:b/>
          <w:bCs/>
          <w:i/>
          <w:iCs/>
          <w:lang w:val="en-GB" w:eastAsia="fi-FI"/>
        </w:rPr>
        <w:t>&lt;</w:t>
      </w:r>
      <w:r w:rsidRPr="004D2C1A" w:rsidR="00455500">
        <w:rPr>
          <w:b/>
          <w:bCs/>
          <w:i/>
          <w:iCs/>
        </w:rPr>
        <w:t>tdCorrMdl-</w:t>
      </w:r>
      <w:r w:rsidR="00F5281A">
        <w:rPr>
          <w:b/>
          <w:bCs/>
          <w:i/>
          <w:iCs/>
        </w:rPr>
        <w:t>2</w:t>
      </w:r>
      <w:r w:rsidRPr="004D2C1A">
        <w:rPr>
          <w:b/>
          <w:bCs/>
          <w:i/>
          <w:iCs/>
        </w:rPr>
        <w:t>&gt;</w:t>
      </w:r>
    </w:p>
    <w:p w:rsidR="00056D5A" w:rsidP="00056D5A" w:rsidRDefault="00455500" w14:paraId="0D4507EF" w14:textId="5D3D8292">
      <w:pPr>
        <w:ind w:left="1080"/>
        <w:rPr>
          <w:rFonts w:eastAsiaTheme="minorEastAsia"/>
          <w:lang w:val="en-GB"/>
        </w:rPr>
      </w:pPr>
      <w:r w:rsidRPr="004D2C1A">
        <w:rPr>
          <w:lang w:val="en-GB"/>
        </w:rPr>
        <w:t xml:space="preserve">Similar approach as case </w:t>
      </w:r>
      <w:r w:rsidRPr="004D2C1A">
        <w:rPr>
          <w:i/>
          <w:iCs/>
          <w:lang w:val="en-GB"/>
        </w:rPr>
        <w:t>tdCorrMdl-1</w:t>
      </w:r>
      <w:r w:rsidRPr="004D2C1A">
        <w:rPr>
          <w:lang w:val="en-GB"/>
        </w:rPr>
        <w:t xml:space="preserve"> but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xx</m:t>
            </m:r>
          </m:sub>
        </m:sSub>
      </m:oMath>
      <w:r w:rsidRPr="004D2C1A">
        <w:rPr>
          <w:rFonts w:eastAsiaTheme="minorEastAsia"/>
          <w:lang w:val="en-GB"/>
        </w:rPr>
        <w:t xml:space="preserve"> with design SNR offset and predetermined SNR gain due to frequency domain wiener filter.</w:t>
      </w:r>
    </w:p>
    <w:p w:rsidRPr="004D2C1A" w:rsidR="004A3543" w:rsidP="00056D5A" w:rsidRDefault="004A3543" w14:paraId="1BC6FE2C" w14:textId="77777777">
      <w:pPr>
        <w:ind w:left="1080"/>
        <w:rPr>
          <w:rFonts w:eastAsiaTheme="minorEastAsia"/>
          <w:lang w:val="en-GB"/>
        </w:rPr>
      </w:pPr>
    </w:p>
    <w:p w:rsidR="003256B2" w:rsidP="003256B2" w:rsidRDefault="003256B2" w14:paraId="209BEB99" w14:textId="6A6DB0BA">
      <w:pPr>
        <w:pStyle w:val="Heading3"/>
        <w:rPr>
          <w:lang w:val="en-GB"/>
        </w:rPr>
      </w:pPr>
      <w:bookmarkStart w:name="_Toc48659860" w:id="78"/>
      <w:r>
        <w:rPr>
          <w:lang w:val="en-GB"/>
        </w:rPr>
        <w:t>Ideal Estimator</w:t>
      </w:r>
      <w:bookmarkEnd w:id="78"/>
    </w:p>
    <w:p w:rsidR="00195C55" w:rsidP="00195C55" w:rsidRDefault="00195C55" w14:paraId="0D21B5DA" w14:textId="614A1D59">
      <w:pPr>
        <w:rPr>
          <w:lang w:val="en-GB"/>
        </w:rPr>
      </w:pPr>
    </w:p>
    <w:p w:rsidR="00195C55" w:rsidP="00195C55" w:rsidRDefault="00195C55" w14:paraId="7354BF2A" w14:textId="7EA2096B">
      <w:pPr>
        <w:rPr>
          <w:lang w:val="en-GB"/>
        </w:rPr>
      </w:pPr>
    </w:p>
    <w:p w:rsidR="00195C55" w:rsidP="00195C55" w:rsidRDefault="00195C55" w14:paraId="295050EC" w14:textId="0B00EB92">
      <w:pPr>
        <w:rPr>
          <w:lang w:val="en-GB"/>
        </w:rPr>
      </w:pPr>
    </w:p>
    <w:p w:rsidR="00195C55" w:rsidP="00195C55" w:rsidRDefault="00195C55" w14:paraId="3D59F96F" w14:textId="3986DD33">
      <w:pPr>
        <w:rPr>
          <w:lang w:val="en-GB"/>
        </w:rPr>
      </w:pPr>
    </w:p>
    <w:p w:rsidR="00195C55" w:rsidP="00195C55" w:rsidRDefault="00195C55" w14:paraId="05E0AF9E" w14:textId="344D4029">
      <w:pPr>
        <w:rPr>
          <w:lang w:val="en-GB"/>
        </w:rPr>
      </w:pPr>
    </w:p>
    <w:p w:rsidR="00195C55" w:rsidP="00195C55" w:rsidRDefault="00195C55" w14:paraId="12A3348C" w14:textId="00C9B9B3">
      <w:pPr>
        <w:rPr>
          <w:lang w:val="en-GB"/>
        </w:rPr>
      </w:pPr>
    </w:p>
    <w:p w:rsidR="00195C55" w:rsidP="00195C55" w:rsidRDefault="00195C55" w14:paraId="55E5BFFF" w14:textId="5D14457F">
      <w:pPr>
        <w:rPr>
          <w:lang w:val="en-GB"/>
        </w:rPr>
      </w:pPr>
    </w:p>
    <w:p w:rsidR="00195C55" w:rsidP="00195C55" w:rsidRDefault="00195C55" w14:paraId="6DBB0D6C" w14:textId="10F2C1EF">
      <w:pPr>
        <w:rPr>
          <w:lang w:val="en-GB"/>
        </w:rPr>
      </w:pPr>
    </w:p>
    <w:p w:rsidRPr="00195C55" w:rsidR="00195C55" w:rsidP="00195C55" w:rsidRDefault="00195C55" w14:paraId="136F1404" w14:textId="77777777">
      <w:pPr>
        <w:rPr>
          <w:lang w:val="en-GB"/>
        </w:rPr>
      </w:pPr>
    </w:p>
    <w:p w:rsidR="006B0C1B" w:rsidP="006B0C1B" w:rsidRDefault="006B0C1B" w14:paraId="3DB5C553" w14:textId="0337911C">
      <w:pPr>
        <w:pStyle w:val="Heading1"/>
        <w:rPr>
          <w:lang w:val="en-GB"/>
        </w:rPr>
      </w:pPr>
      <w:bookmarkStart w:name="_Toc48659861" w:id="79"/>
      <w:r>
        <w:rPr>
          <w:lang w:val="en-GB"/>
        </w:rPr>
        <w:lastRenderedPageBreak/>
        <w:t>Measurements</w:t>
      </w:r>
      <w:bookmarkEnd w:id="79"/>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6B0C1B" w:rsidTr="009D2CD4" w14:paraId="592C45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B71073" w14:paraId="015FD4B4" w14:textId="4F5CEA56">
            <w:pPr>
              <w:rPr>
                <w:b w:val="0"/>
                <w:bCs w:val="0"/>
                <w:lang w:val="en-GB"/>
              </w:rPr>
            </w:pPr>
            <w:r>
              <w:rPr>
                <w:b w:val="0"/>
                <w:bCs w:val="0"/>
                <w:lang w:val="en-GB"/>
              </w:rPr>
              <w:t>Author</w:t>
            </w:r>
          </w:p>
        </w:tc>
        <w:tc>
          <w:tcPr>
            <w:tcW w:w="7785" w:type="dxa"/>
          </w:tcPr>
          <w:p w:rsidRPr="004A6E9F" w:rsidR="006B0C1B" w:rsidP="009D2CD4" w:rsidRDefault="006B0C1B" w14:paraId="546F9ECF" w14:textId="3A96C9B9">
            <w:pPr>
              <w:cnfStyle w:val="100000000000" w:firstRow="1" w:lastRow="0" w:firstColumn="0" w:lastColumn="0" w:oddVBand="0" w:evenVBand="0" w:oddHBand="0" w:evenHBand="0" w:firstRowFirstColumn="0" w:firstRowLastColumn="0" w:lastRowFirstColumn="0" w:lastRowLastColumn="0"/>
              <w:rPr>
                <w:b w:val="0"/>
                <w:bCs w:val="0"/>
              </w:rPr>
            </w:pPr>
            <w:r w:rsidRPr="004A6E9F">
              <w:rPr>
                <w:b w:val="0"/>
                <w:bCs w:val="0"/>
              </w:rPr>
              <w:t>Panayiotis Papadimitriou, Mikko Maenpaa</w:t>
            </w:r>
          </w:p>
        </w:tc>
      </w:tr>
      <w:tr w:rsidRPr="00296097" w:rsidR="006B0C1B" w:rsidTr="009D2CD4" w14:paraId="05178F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6B0C1B" w14:paraId="1272ACFF" w14:textId="77777777">
            <w:pPr>
              <w:rPr>
                <w:b w:val="0"/>
                <w:bCs w:val="0"/>
                <w:lang w:val="en-GB"/>
              </w:rPr>
            </w:pPr>
            <w:r w:rsidRPr="00296097">
              <w:rPr>
                <w:b w:val="0"/>
                <w:bCs w:val="0"/>
                <w:lang w:val="en-GB"/>
              </w:rPr>
              <w:t>Related functions</w:t>
            </w:r>
          </w:p>
        </w:tc>
        <w:tc>
          <w:tcPr>
            <w:tcW w:w="7785" w:type="dxa"/>
          </w:tcPr>
          <w:p w:rsidRPr="00296097" w:rsidR="006B0C1B" w:rsidP="009D2CD4" w:rsidRDefault="008C5741" w14:paraId="54636B48" w14:textId="2BD51F63">
            <w:pPr>
              <w:cnfStyle w:val="000000100000" w:firstRow="0" w:lastRow="0" w:firstColumn="0" w:lastColumn="0" w:oddVBand="0" w:evenVBand="0" w:oddHBand="1" w:evenHBand="0" w:firstRowFirstColumn="0" w:firstRowLastColumn="0" w:lastRowFirstColumn="0" w:lastRowLastColumn="0"/>
              <w:rPr>
                <w:lang w:val="en-GB"/>
              </w:rPr>
            </w:pPr>
            <w:r>
              <w:rPr>
                <w:lang w:val="en-GB"/>
              </w:rPr>
              <w:t>GeneralizedRRMMeasurement.m, RRMmeasurementData.m</w:t>
            </w:r>
          </w:p>
        </w:tc>
      </w:tr>
    </w:tbl>
    <w:p w:rsidR="00254FA1" w:rsidP="00254FA1" w:rsidRDefault="00254FA1" w14:paraId="77AAAD66" w14:textId="69CB23AE">
      <w:pPr>
        <w:rPr>
          <w:lang w:val="en-GB"/>
        </w:rPr>
      </w:pPr>
    </w:p>
    <w:p w:rsidR="00254FA1" w:rsidP="00254FA1" w:rsidRDefault="00254FA1" w14:paraId="3F33BC43" w14:textId="77777777">
      <w:pPr>
        <w:pStyle w:val="NoSpacing"/>
        <w:jc w:val="both"/>
        <w:rPr>
          <w:lang w:val="en-GB"/>
        </w:rPr>
      </w:pPr>
      <w:r w:rsidRPr="00254FA1">
        <w:rPr>
          <w:lang w:val="en-GB"/>
        </w:rPr>
        <w:t>According to [</w:t>
      </w:r>
      <w:r>
        <w:rPr>
          <w:lang w:val="en-GB"/>
        </w:rPr>
        <w:t>36214</w:t>
      </w:r>
      <w:r w:rsidRPr="00254FA1">
        <w:rPr>
          <w:lang w:val="en-GB"/>
        </w:rPr>
        <w:t xml:space="preserve">, Section 5.1], the </w:t>
      </w:r>
      <w:r w:rsidRPr="00254FA1">
        <w:rPr>
          <w:b/>
          <w:bCs/>
          <w:lang w:val="en-GB"/>
        </w:rPr>
        <w:t>Reference signal received power (RSRP)</w:t>
      </w:r>
      <w:r w:rsidRPr="00254FA1">
        <w:rPr>
          <w:lang w:val="en-GB"/>
        </w:rPr>
        <w:t>, is defined as the linear average over the power contributions</w:t>
      </w:r>
      <w:r w:rsidRPr="00254FA1">
        <w:rPr>
          <w:vertAlign w:val="superscript"/>
          <w:lang w:val="en-GB"/>
        </w:rPr>
        <w:t>1</w:t>
      </w:r>
      <w:r w:rsidRPr="00254FA1">
        <w:rPr>
          <w:lang w:val="en-GB"/>
        </w:rPr>
        <w:t xml:space="preserve"> (in [W]) of the resource elements</w:t>
      </w:r>
      <w:r w:rsidRPr="00254FA1">
        <w:rPr>
          <w:vertAlign w:val="superscript"/>
          <w:lang w:val="en-GB"/>
        </w:rPr>
        <w:t>2</w:t>
      </w:r>
      <w:r w:rsidRPr="00254FA1">
        <w:rPr>
          <w:lang w:val="en-GB"/>
        </w:rPr>
        <w:t xml:space="preserve"> that carry cell-specific reference signals within the considered measurement frequency bandwidth. For RSRP determination the cell-specific reference signals R0 according to </w:t>
      </w:r>
      <w:r>
        <w:rPr>
          <w:lang w:val="en-GB"/>
        </w:rPr>
        <w:t>38211</w:t>
      </w:r>
      <w:r w:rsidRPr="00254FA1">
        <w:rPr>
          <w:lang w:val="en-GB"/>
        </w:rPr>
        <w:t xml:space="preserve"> shall be used. If the UE can reliably detect that R1 is available it may use R1 in addition to R0 to determine RSRP. The reference point for the RSRP shall be the antenna connector of the UE. If receiver diversity is in use by the UE, the reported value shall not be lower than the corresponding RSRP of any of the individual diversity branches. </w:t>
      </w:r>
    </w:p>
    <w:p w:rsidR="00254FA1" w:rsidP="00254FA1" w:rsidRDefault="00254FA1" w14:paraId="6A74023E" w14:textId="77777777">
      <w:pPr>
        <w:pStyle w:val="NoSpacing"/>
        <w:jc w:val="both"/>
        <w:rPr>
          <w:lang w:val="en-GB"/>
        </w:rPr>
      </w:pPr>
    </w:p>
    <w:p w:rsidR="00613599" w:rsidP="00254FA1" w:rsidRDefault="00254FA1" w14:paraId="59C13605" w14:textId="77777777">
      <w:pPr>
        <w:pStyle w:val="NoSpacing"/>
        <w:jc w:val="both"/>
        <w:rPr>
          <w:lang w:val="en-GB"/>
        </w:rPr>
      </w:pPr>
      <w:r w:rsidRPr="00254FA1">
        <w:rPr>
          <w:lang w:val="en-GB"/>
        </w:rPr>
        <w:t>Also from [</w:t>
      </w:r>
      <w:r>
        <w:rPr>
          <w:lang w:val="en-GB"/>
        </w:rPr>
        <w:t>36214</w:t>
      </w:r>
      <w:r w:rsidRPr="00254FA1">
        <w:rPr>
          <w:lang w:val="en-GB"/>
        </w:rPr>
        <w:t xml:space="preserve">, Section 5.1], the </w:t>
      </w:r>
      <w:r w:rsidRPr="00254FA1">
        <w:rPr>
          <w:b/>
          <w:bCs/>
          <w:lang w:val="en-GB"/>
        </w:rPr>
        <w:t xml:space="preserve">Reference Signal Received Quality (RSRQ) </w:t>
      </w:r>
      <w:r w:rsidRPr="00254FA1">
        <w:rPr>
          <w:lang w:val="en-GB"/>
        </w:rPr>
        <w:t xml:space="preserve">is defined as the ratio N×RSRP/(E-UTRA carrier RSSI), where N is the number of RB’s of the E-UTRA carrier RSSI measurement bandwidth. The measurements in the numerator and denominator shall be made over the same set of resource blocks. </w:t>
      </w:r>
    </w:p>
    <w:p w:rsidR="00613599" w:rsidP="00254FA1" w:rsidRDefault="00613599" w14:paraId="5B2FFBC5" w14:textId="77777777">
      <w:pPr>
        <w:pStyle w:val="NoSpacing"/>
        <w:jc w:val="both"/>
        <w:rPr>
          <w:lang w:val="en-GB"/>
        </w:rPr>
      </w:pPr>
    </w:p>
    <w:p w:rsidR="00254FA1" w:rsidP="00254FA1" w:rsidRDefault="00254FA1" w14:paraId="3124AD58" w14:textId="422BD127">
      <w:pPr>
        <w:pStyle w:val="NoSpacing"/>
        <w:jc w:val="both"/>
        <w:rPr>
          <w:lang w:val="en-GB"/>
        </w:rPr>
      </w:pPr>
      <w:r w:rsidRPr="00254FA1">
        <w:rPr>
          <w:lang w:val="en-GB"/>
        </w:rPr>
        <w:t xml:space="preserve">E-UTRA Carrier </w:t>
      </w:r>
      <w:r w:rsidRPr="00613599">
        <w:rPr>
          <w:b/>
          <w:bCs/>
          <w:lang w:val="en-GB"/>
        </w:rPr>
        <w:t>Received Signal Strength Indicator (RSSI)</w:t>
      </w:r>
      <w:r w:rsidRPr="00254FA1">
        <w:rPr>
          <w:lang w:val="en-GB"/>
        </w:rPr>
        <w:t>, comprises the linear average of the total received power (in [W]) observed only in OFDM symbols containing reference symbols for antenna port 0, in the measurement bandwidth, over N number of resource blocks by the UE from all sources, including co-channel serving and non-serving cells, adjacent channel interference, thermal noise etc. If higher-layer signalling indicates certain subframes for performing RSRQ measurements, then RSSI is measured over all OFDM symbols in the indicated subframes. The reference point for the RSRQ shall be the antenna connector of the UE. If receiver diversity is in use by the UE, the reported value shall not be lower than the corresponding RSRQ of any of the individual diversity branches.</w:t>
      </w:r>
    </w:p>
    <w:p w:rsidR="00D03E7F" w:rsidP="00254FA1" w:rsidRDefault="00D03E7F" w14:paraId="2603A035" w14:textId="7425DF54">
      <w:pPr>
        <w:pStyle w:val="NoSpacing"/>
        <w:jc w:val="both"/>
        <w:rPr>
          <w:lang w:val="en-GB"/>
        </w:rPr>
      </w:pPr>
    </w:p>
    <w:p w:rsidRPr="00D03E7F" w:rsidR="00D03E7F" w:rsidP="00254FA1" w:rsidRDefault="00D03E7F" w14:paraId="6BF57DB1" w14:textId="15877C84">
      <w:pPr>
        <w:pStyle w:val="NoSpacing"/>
        <w:jc w:val="both"/>
        <w:rPr>
          <w:sz w:val="18"/>
          <w:szCs w:val="18"/>
          <w:lang w:val="en-GB"/>
        </w:rPr>
      </w:pPr>
      <w:r>
        <w:rPr>
          <w:sz w:val="18"/>
          <w:szCs w:val="18"/>
          <w:vertAlign w:val="superscript"/>
          <w:lang w:val="en-GB"/>
        </w:rPr>
        <w:t>1</w:t>
      </w:r>
      <w:r w:rsidRPr="00D03E7F">
        <w:rPr>
          <w:sz w:val="18"/>
          <w:szCs w:val="18"/>
          <w:lang w:val="en-GB"/>
        </w:rPr>
        <w:t xml:space="preserve">The power per resource element is determined from the energy received during the useful part of the symbol, excluding the CP. </w:t>
      </w:r>
      <w:r w:rsidRPr="00D03E7F">
        <w:rPr>
          <w:sz w:val="18"/>
          <w:szCs w:val="18"/>
          <w:vertAlign w:val="superscript"/>
          <w:lang w:val="en-GB"/>
        </w:rPr>
        <w:t>2</w:t>
      </w:r>
      <w:r w:rsidRPr="00D03E7F">
        <w:rPr>
          <w:sz w:val="18"/>
          <w:szCs w:val="18"/>
          <w:lang w:val="en-GB"/>
        </w:rPr>
        <w:t>The number of resource elements within the considered measurement frequency bandwidth and within the measurement period that are used by the UE to determine RSRP is left up to the UE implementation with the limitation that corresponding measurement accuracy requirements have to be fulfilled.</w:t>
      </w:r>
    </w:p>
    <w:p w:rsidR="006B0C1B" w:rsidP="006B0C1B" w:rsidRDefault="006B0C1B" w14:paraId="73E0AD19" w14:textId="77777777">
      <w:pPr>
        <w:rPr>
          <w:lang w:val="en-GB"/>
        </w:rPr>
      </w:pPr>
    </w:p>
    <w:p w:rsidR="006B0C1B" w:rsidP="006B0C1B" w:rsidRDefault="006B0C1B" w14:paraId="0D5D8029" w14:textId="0CB712AA">
      <w:pPr>
        <w:pStyle w:val="Heading3"/>
        <w:rPr>
          <w:lang w:val="en-GB"/>
        </w:rPr>
      </w:pPr>
      <w:bookmarkStart w:name="_Toc48659862" w:id="80"/>
      <w:r>
        <w:rPr>
          <w:lang w:val="en-GB"/>
        </w:rPr>
        <w:t>RSRP calculation</w:t>
      </w:r>
      <w:bookmarkEnd w:id="80"/>
    </w:p>
    <w:p w:rsidRPr="00254FA1" w:rsidR="00D03E7F" w:rsidP="00D03E7F" w:rsidRDefault="00D03E7F" w14:paraId="014C1D6B" w14:textId="77777777">
      <w:pPr>
        <w:spacing w:after="0" w:line="240" w:lineRule="auto"/>
        <w:jc w:val="both"/>
        <w:rPr>
          <w:lang w:val="en-GB"/>
        </w:rPr>
      </w:pPr>
      <w:r w:rsidRPr="00254FA1">
        <w:rPr>
          <w:lang w:val="en-GB"/>
        </w:rPr>
        <w:t>Let's assume that the cyclic prefix is longer than the channel delay spread and therefore the received signal at a single CRS (antenna port 0) position has as following:</w:t>
      </w:r>
    </w:p>
    <w:p w:rsidRPr="00254FA1" w:rsidR="00D03E7F" w:rsidP="00D03E7F" w:rsidRDefault="00D03E7F" w14:paraId="60115501" w14:textId="77777777">
      <w:pPr>
        <w:jc w:val="center"/>
        <w:rPr>
          <w:lang w:val="en-GB"/>
        </w:rPr>
      </w:pPr>
    </w:p>
    <w:p w:rsidRPr="00254FA1" w:rsidR="00D03E7F" w:rsidP="00D03E7F" w:rsidRDefault="00D03E7F" w14:paraId="13F6FDFB" w14:textId="77777777">
      <w:pPr>
        <w:jc w:val="center"/>
        <w:rPr>
          <w:lang w:val="en-GB"/>
        </w:rPr>
      </w:pPr>
      <m:oMath>
        <m:r>
          <w:rPr>
            <w:rFonts w:ascii="Cambria Math" w:hAnsi="Cambria Math"/>
            <w:lang w:val="en-GB"/>
          </w:rPr>
          <m:t>Y</m:t>
        </m:r>
        <m:r>
          <m:rPr>
            <m:sty m:val="p"/>
          </m:rPr>
          <w:rPr>
            <w:rFonts w:ascii="Cambria Math" w:hAnsi="Cambria Math"/>
            <w:lang w:val="en-GB"/>
          </w:rPr>
          <m:t>=</m:t>
        </m:r>
        <m:r>
          <w:rPr>
            <w:rFonts w:ascii="Cambria Math" w:hAnsi="Cambria Math"/>
            <w:lang w:val="en-GB"/>
          </w:rPr>
          <m:t>HP</m:t>
        </m:r>
        <m:r>
          <m:rPr>
            <m:sty m:val="p"/>
          </m:rPr>
          <w:rPr>
            <w:rFonts w:ascii="Cambria Math" w:hAnsi="Cambria Math"/>
            <w:lang w:val="en-GB"/>
          </w:rPr>
          <m:t>+</m:t>
        </m:r>
        <m:r>
          <w:rPr>
            <w:rFonts w:ascii="Cambria Math" w:hAnsi="Cambria Math"/>
            <w:lang w:val="en-GB"/>
          </w:rPr>
          <m:t>N</m:t>
        </m:r>
        <m:r>
          <m:rPr>
            <m:sty m:val="p"/>
          </m:rPr>
          <w:rPr>
            <w:rFonts w:ascii="Cambria Math" w:hAnsi="Cambria Math"/>
            <w:lang w:val="en-GB"/>
          </w:rPr>
          <m:t>.</m:t>
        </m:r>
      </m:oMath>
      <w:r w:rsidRPr="00254FA1">
        <w:rPr>
          <w:lang w:val="en-GB"/>
        </w:rPr>
        <w:tab/>
      </w:r>
      <w:r w:rsidRPr="00254FA1">
        <w:rPr>
          <w:lang w:val="en-GB"/>
        </w:rPr>
        <w:t>(1)</w:t>
      </w:r>
    </w:p>
    <w:p w:rsidRPr="00254FA1" w:rsidR="00D03E7F" w:rsidP="00D03E7F" w:rsidRDefault="00D03E7F" w14:paraId="057A335F" w14:textId="77777777">
      <w:pPr>
        <w:spacing w:after="0" w:line="240" w:lineRule="auto"/>
        <w:jc w:val="both"/>
        <w:rPr>
          <w:lang w:val="en-GB"/>
        </w:rPr>
      </w:pPr>
      <w:r w:rsidRPr="00254FA1">
        <w:rPr>
          <w:lang w:val="en-GB"/>
        </w:rPr>
        <w:t>The RSRP by definition is the average of H over time and frequency. However due to the existence of the noise term, the averaging and extraction of H is not trivial. If we multiply with the conjugate of the RS RE we get the channel estimate in that RE:</w:t>
      </w:r>
    </w:p>
    <w:p w:rsidRPr="00254FA1" w:rsidR="00D03E7F" w:rsidP="00D03E7F" w:rsidRDefault="00D03E7F" w14:paraId="3C1164EE" w14:textId="77777777">
      <w:pPr>
        <w:spacing w:after="0" w:line="240" w:lineRule="auto"/>
        <w:jc w:val="both"/>
        <w:rPr>
          <w:lang w:val="en-GB"/>
        </w:rPr>
      </w:pPr>
    </w:p>
    <w:p w:rsidRPr="00254FA1" w:rsidR="00D03E7F" w:rsidP="00D03E7F" w:rsidRDefault="00D03E7F" w14:paraId="0259D8C1" w14:textId="77777777">
      <w:pPr>
        <w:spacing w:after="0" w:line="240" w:lineRule="auto"/>
        <w:jc w:val="both"/>
        <w:rPr>
          <w:lang w:val="en-GB"/>
        </w:rPr>
      </w:pPr>
      <m:oMathPara>
        <m:oMath>
          <m:r>
            <w:rPr>
              <w:rFonts w:ascii="Cambria Math" w:hAnsi="Cambria Math"/>
              <w:lang w:val="en-GB"/>
            </w:rPr>
            <m:t>Y</m:t>
          </m:r>
          <m:sSup>
            <m:sSupPr>
              <m:ctrlPr>
                <w:rPr>
                  <w:rFonts w:ascii="Cambria Math" w:hAnsi="Cambria Math"/>
                  <w:lang w:val="en-GB"/>
                </w:rPr>
              </m:ctrlPr>
            </m:sSupPr>
            <m:e>
              <m:r>
                <w:rPr>
                  <w:rFonts w:ascii="Cambria Math" w:hAnsi="Cambria Math"/>
                  <w:lang w:val="en-GB"/>
                </w:rPr>
                <m:t>P</m:t>
              </m:r>
            </m:e>
            <m:sup>
              <m:r>
                <m:rPr>
                  <m:sty m:val="p"/>
                </m:rPr>
                <w:rPr>
                  <w:rFonts w:ascii="Cambria Math" w:hAnsi="Cambria Math"/>
                  <w:lang w:val="en-GB"/>
                </w:rPr>
                <m:t>*</m:t>
              </m:r>
            </m:sup>
          </m:sSup>
          <m:r>
            <m:rPr>
              <m:sty m:val="p"/>
            </m:rPr>
            <w:rPr>
              <w:rFonts w:ascii="Cambria Math" w:hAnsi="Cambria Math"/>
              <w:lang w:val="en-GB"/>
            </w:rPr>
            <m:t>=</m:t>
          </m:r>
          <m:r>
            <w:rPr>
              <w:rFonts w:ascii="Cambria Math" w:hAnsi="Cambria Math"/>
              <w:lang w:val="en-GB"/>
            </w:rPr>
            <m:t>HP</m:t>
          </m:r>
          <m:sSup>
            <m:sSupPr>
              <m:ctrlPr>
                <w:rPr>
                  <w:rFonts w:ascii="Cambria Math" w:hAnsi="Cambria Math"/>
                  <w:lang w:val="en-GB"/>
                </w:rPr>
              </m:ctrlPr>
            </m:sSupPr>
            <m:e>
              <m:r>
                <w:rPr>
                  <w:rFonts w:ascii="Cambria Math" w:hAnsi="Cambria Math"/>
                  <w:lang w:val="en-GB"/>
                </w:rPr>
                <m:t>P</m:t>
              </m:r>
            </m:e>
            <m:sup>
              <m:r>
                <m:rPr>
                  <m:sty m:val="p"/>
                </m:rPr>
                <w:rPr>
                  <w:rFonts w:ascii="Cambria Math" w:hAnsi="Cambria Math"/>
                  <w:lang w:val="en-GB"/>
                </w:rPr>
                <m:t>*</m:t>
              </m:r>
            </m:sup>
          </m:sSup>
          <m:r>
            <m:rPr>
              <m:sty m:val="p"/>
            </m:rPr>
            <w:rPr>
              <w:rFonts w:ascii="Cambria Math" w:hAnsi="Cambria Math"/>
              <w:lang w:val="en-GB"/>
            </w:rPr>
            <m:t>+</m:t>
          </m:r>
          <m:r>
            <w:rPr>
              <w:rFonts w:ascii="Cambria Math" w:hAnsi="Cambria Math"/>
              <w:lang w:val="en-GB"/>
            </w:rPr>
            <m:t>N</m:t>
          </m:r>
          <m:sSup>
            <m:sSupPr>
              <m:ctrlPr>
                <w:rPr>
                  <w:rFonts w:ascii="Cambria Math" w:hAnsi="Cambria Math"/>
                  <w:lang w:val="en-GB"/>
                </w:rPr>
              </m:ctrlPr>
            </m:sSupPr>
            <m:e>
              <m:r>
                <w:rPr>
                  <w:rFonts w:ascii="Cambria Math" w:hAnsi="Cambria Math"/>
                  <w:lang w:val="en-GB"/>
                </w:rPr>
                <m:t>P</m:t>
              </m:r>
            </m:e>
            <m:sup>
              <m:r>
                <m:rPr>
                  <m:sty m:val="p"/>
                </m:rPr>
                <w:rPr>
                  <w:rFonts w:ascii="Cambria Math" w:hAnsi="Cambria Math"/>
                  <w:lang w:val="en-GB"/>
                </w:rPr>
                <m:t>*</m:t>
              </m:r>
            </m:sup>
          </m:sSup>
          <m:r>
            <m:rPr>
              <m:sty m:val="p"/>
            </m:rPr>
            <w:rPr>
              <w:rFonts w:ascii="Cambria Math" w:hAnsi="Cambria Math"/>
              <w:lang w:val="en-GB"/>
            </w:rPr>
            <m:t xml:space="preserve"> ↔ </m:t>
          </m:r>
          <m:sSup>
            <m:sSupPr>
              <m:ctrlPr>
                <w:rPr>
                  <w:rFonts w:ascii="Cambria Math" w:hAnsi="Cambria Math"/>
                  <w:lang w:val="en-GB"/>
                </w:rPr>
              </m:ctrlPr>
            </m:sSupPr>
            <m:e>
              <m:r>
                <w:rPr>
                  <w:rFonts w:ascii="Cambria Math" w:hAnsi="Cambria Math"/>
                  <w:lang w:val="en-GB"/>
                </w:rPr>
                <m:t>Y</m:t>
              </m:r>
            </m:e>
            <m:sup>
              <m:r>
                <m:rPr>
                  <m:sty m:val="p"/>
                </m:rPr>
                <w:rPr>
                  <w:rFonts w:ascii="Cambria Math" w:hAnsi="Cambria Math"/>
                  <w:lang w:val="en-GB"/>
                </w:rPr>
                <m:t>'</m:t>
              </m:r>
            </m:sup>
          </m:sSup>
          <m:r>
            <m:rPr>
              <m:sty m:val="p"/>
            </m:rPr>
            <w:rPr>
              <w:rFonts w:ascii="Cambria Math" w:hAnsi="Cambria Math"/>
              <w:lang w:val="en-GB"/>
            </w:rPr>
            <m:t>=</m:t>
          </m:r>
          <m:r>
            <w:rPr>
              <w:rFonts w:ascii="Cambria Math" w:hAnsi="Cambria Math"/>
              <w:lang w:val="en-GB"/>
            </w:rPr>
            <m:t>H</m:t>
          </m:r>
          <m:r>
            <m:rPr>
              <m:sty m:val="p"/>
            </m:rPr>
            <w:rPr>
              <w:rFonts w:ascii="Cambria Math" w:hAnsi="Cambria Math"/>
              <w:lang w:val="en-GB"/>
            </w:rPr>
            <m:t>+</m:t>
          </m:r>
          <m:sSup>
            <m:sSupPr>
              <m:ctrlPr>
                <w:rPr>
                  <w:rFonts w:ascii="Cambria Math" w:hAnsi="Cambria Math"/>
                  <w:lang w:val="en-GB"/>
                </w:rPr>
              </m:ctrlPr>
            </m:sSupPr>
            <m:e>
              <m:r>
                <w:rPr>
                  <w:rFonts w:ascii="Cambria Math" w:hAnsi="Cambria Math"/>
                  <w:lang w:val="en-GB"/>
                </w:rPr>
                <m:t>N</m:t>
              </m:r>
            </m:e>
            <m:sup>
              <m:r>
                <m:rPr>
                  <m:sty m:val="p"/>
                </m:rPr>
                <w:rPr>
                  <w:rFonts w:ascii="Cambria Math" w:hAnsi="Cambria Math"/>
                  <w:lang w:val="en-GB"/>
                </w:rPr>
                <m:t>'</m:t>
              </m:r>
            </m:sup>
          </m:sSup>
          <m:r>
            <m:rPr>
              <m:sty m:val="p"/>
            </m:rPr>
            <w:rPr>
              <w:rFonts w:ascii="Cambria Math" w:hAnsi="Cambria Math"/>
              <w:lang w:val="en-GB"/>
            </w:rPr>
            <m:t>,</m:t>
          </m:r>
        </m:oMath>
      </m:oMathPara>
    </w:p>
    <w:p w:rsidRPr="00254FA1" w:rsidR="00D03E7F" w:rsidP="00D03E7F" w:rsidRDefault="00D03E7F" w14:paraId="4BDD12DE" w14:textId="77777777">
      <w:pPr>
        <w:spacing w:after="0" w:line="240" w:lineRule="auto"/>
        <w:jc w:val="both"/>
        <w:rPr>
          <w:lang w:val="en-GB"/>
        </w:rPr>
      </w:pPr>
    </w:p>
    <w:p w:rsidRPr="00254FA1" w:rsidR="00D03E7F" w:rsidP="00D03E7F" w:rsidRDefault="00D03E7F" w14:paraId="7B29B5AD" w14:textId="77777777">
      <w:pPr>
        <w:jc w:val="both"/>
        <w:rPr>
          <w:lang w:val="en-GB"/>
        </w:rPr>
      </w:pPr>
      <w:r w:rsidRPr="00254FA1">
        <w:rPr>
          <w:lang w:val="en-GB"/>
        </w:rPr>
        <w:t xml:space="preserve">where  </w:t>
      </w:r>
      <m:oMath>
        <m:sSup>
          <m:sSupPr>
            <m:ctrlPr>
              <w:rPr>
                <w:rFonts w:ascii="Cambria Math" w:hAnsi="Cambria Math"/>
                <w:lang w:val="en-GB"/>
              </w:rPr>
            </m:ctrlPr>
          </m:sSupPr>
          <m:e>
            <m:r>
              <w:rPr>
                <w:rFonts w:ascii="Cambria Math" w:hAnsi="Cambria Math"/>
                <w:lang w:val="en-GB"/>
              </w:rPr>
              <m:t>Y</m:t>
            </m:r>
          </m:e>
          <m:sup>
            <m:r>
              <m:rPr>
                <m:sty m:val="p"/>
              </m:rPr>
              <w:rPr>
                <w:rFonts w:ascii="Cambria Math" w:hAnsi="Cambria Math"/>
                <w:lang w:val="en-GB"/>
              </w:rPr>
              <m:t>'</m:t>
            </m:r>
          </m:sup>
        </m:sSup>
        <m:r>
          <m:rPr>
            <m:sty m:val="p"/>
          </m:rPr>
          <w:rPr>
            <w:rFonts w:ascii="Cambria Math" w:hAnsi="Cambria Math"/>
            <w:lang w:val="en-GB"/>
          </w:rPr>
          <m:t>=</m:t>
        </m:r>
        <m:r>
          <w:rPr>
            <w:rFonts w:ascii="Cambria Math" w:hAnsi="Cambria Math"/>
            <w:lang w:val="en-GB"/>
          </w:rPr>
          <m:t>Y</m:t>
        </m:r>
        <m:sSup>
          <m:sSupPr>
            <m:ctrlPr>
              <w:rPr>
                <w:rFonts w:ascii="Cambria Math" w:hAnsi="Cambria Math"/>
                <w:lang w:val="en-GB"/>
              </w:rPr>
            </m:ctrlPr>
          </m:sSupPr>
          <m:e>
            <m:r>
              <w:rPr>
                <w:rFonts w:ascii="Cambria Math" w:hAnsi="Cambria Math"/>
                <w:lang w:val="en-GB"/>
              </w:rPr>
              <m:t>P</m:t>
            </m:r>
          </m:e>
          <m:sup>
            <m:r>
              <m:rPr>
                <m:sty m:val="p"/>
              </m:rPr>
              <w:rPr>
                <w:rFonts w:ascii="Cambria Math" w:hAnsi="Cambria Math"/>
                <w:lang w:val="en-GB"/>
              </w:rPr>
              <m:t>*</m:t>
            </m:r>
          </m:sup>
        </m:sSup>
      </m:oMath>
      <w:r w:rsidRPr="00254FA1">
        <w:rPr>
          <w:lang w:val="en-GB"/>
        </w:rPr>
        <w:t xml:space="preserve">, and </w:t>
      </w:r>
      <m:oMath>
        <m:sSup>
          <m:sSupPr>
            <m:ctrlPr>
              <w:rPr>
                <w:rFonts w:ascii="Cambria Math" w:hAnsi="Cambria Math"/>
                <w:lang w:val="en-GB"/>
              </w:rPr>
            </m:ctrlPr>
          </m:sSupPr>
          <m:e>
            <m:r>
              <w:rPr>
                <w:rFonts w:ascii="Cambria Math" w:hAnsi="Cambria Math"/>
                <w:lang w:val="en-GB"/>
              </w:rPr>
              <m:t>N</m:t>
            </m:r>
          </m:e>
          <m:sup>
            <m:r>
              <m:rPr>
                <m:sty m:val="p"/>
              </m:rPr>
              <w:rPr>
                <w:rFonts w:ascii="Cambria Math" w:hAnsi="Cambria Math"/>
                <w:lang w:val="en-GB"/>
              </w:rPr>
              <m:t>'</m:t>
            </m:r>
          </m:sup>
        </m:sSup>
        <m:r>
          <m:rPr>
            <m:sty m:val="p"/>
          </m:rPr>
          <w:rPr>
            <w:rFonts w:ascii="Cambria Math" w:hAnsi="Cambria Math"/>
            <w:lang w:val="en-GB"/>
          </w:rPr>
          <m:t>=</m:t>
        </m:r>
        <m:r>
          <w:rPr>
            <w:rFonts w:ascii="Cambria Math" w:hAnsi="Cambria Math"/>
            <w:lang w:val="en-GB"/>
          </w:rPr>
          <m:t>N</m:t>
        </m:r>
        <m:sSup>
          <m:sSupPr>
            <m:ctrlPr>
              <w:rPr>
                <w:rFonts w:ascii="Cambria Math" w:hAnsi="Cambria Math"/>
                <w:lang w:val="en-GB"/>
              </w:rPr>
            </m:ctrlPr>
          </m:sSupPr>
          <m:e>
            <m:r>
              <w:rPr>
                <w:rFonts w:ascii="Cambria Math" w:hAnsi="Cambria Math"/>
                <w:lang w:val="en-GB"/>
              </w:rPr>
              <m:t>P</m:t>
            </m:r>
          </m:e>
          <m:sup>
            <m:r>
              <m:rPr>
                <m:sty m:val="p"/>
              </m:rPr>
              <w:rPr>
                <w:rFonts w:ascii="Cambria Math" w:hAnsi="Cambria Math"/>
                <w:lang w:val="en-GB"/>
              </w:rPr>
              <m:t>*</m:t>
            </m:r>
          </m:sup>
        </m:sSup>
      </m:oMath>
      <w:r w:rsidRPr="00254FA1">
        <w:rPr>
          <w:lang w:val="en-GB"/>
        </w:rPr>
        <w:t>.</w:t>
      </w:r>
    </w:p>
    <w:p w:rsidR="00D03E7F" w:rsidP="00D03E7F" w:rsidRDefault="00D03E7F" w14:paraId="0A2B9554" w14:textId="12E6378A">
      <w:pPr>
        <w:spacing w:after="0" w:line="240" w:lineRule="auto"/>
        <w:jc w:val="both"/>
        <w:rPr>
          <w:lang w:val="en-GB"/>
        </w:rPr>
      </w:pPr>
      <w:r w:rsidRPr="00254FA1">
        <w:rPr>
          <w:lang w:val="en-GB"/>
        </w:rPr>
        <w:t>One approach would be to average over a time-frequency region (e.g. 1 PRB) of the aforementioned equation to average out the noise terms, and then compute the power, which will be some noisy estimation of</w:t>
      </w:r>
      <m:oMath>
        <m:sSup>
          <m:sSupPr>
            <m:ctrlPr>
              <w:rPr>
                <w:rFonts w:ascii="Cambria Math" w:hAnsi="Cambria Math"/>
                <w:lang w:val="en-GB"/>
              </w:rPr>
            </m:ctrlPr>
          </m:sSupPr>
          <m:e>
            <m:r>
              <m:rPr>
                <m:sty m:val="p"/>
              </m:rPr>
              <w:rPr>
                <w:rFonts w:ascii="Cambria Math" w:hAnsi="Cambria Math"/>
                <w:lang w:val="en-GB"/>
              </w:rPr>
              <m:t xml:space="preserve"> |</m:t>
            </m:r>
            <m:r>
              <w:rPr>
                <w:rFonts w:ascii="Cambria Math" w:hAnsi="Cambria Math"/>
                <w:lang w:val="en-GB"/>
              </w:rPr>
              <m:t>H</m:t>
            </m:r>
            <m:r>
              <m:rPr>
                <m:sty m:val="p"/>
              </m:rPr>
              <w:rPr>
                <w:rFonts w:ascii="Cambria Math" w:hAnsi="Cambria Math"/>
                <w:lang w:val="en-GB"/>
              </w:rPr>
              <m:t>|</m:t>
            </m:r>
          </m:e>
          <m:sup>
            <m:r>
              <m:rPr>
                <m:sty m:val="p"/>
              </m:rPr>
              <w:rPr>
                <w:rFonts w:ascii="Cambria Math" w:hAnsi="Cambria Math"/>
                <w:lang w:val="en-GB"/>
              </w:rPr>
              <m:t>2</m:t>
            </m:r>
          </m:sup>
        </m:sSup>
        <m:r>
          <m:rPr>
            <m:sty m:val="p"/>
          </m:rPr>
          <w:rPr>
            <w:rFonts w:ascii="Cambria Math" w:hAnsi="Cambria Math"/>
            <w:lang w:val="en-GB"/>
          </w:rPr>
          <m:t xml:space="preserve"> </m:t>
        </m:r>
      </m:oMath>
      <w:r w:rsidRPr="00254FA1">
        <w:rPr>
          <w:lang w:val="en-GB"/>
        </w:rPr>
        <w:t xml:space="preserve">. However, this approach is not going to remove completely the noise (i.e. converge), since when we take the power  </w:t>
      </w:r>
      <m:oMath>
        <m:r>
          <w:rPr>
            <w:rFonts w:ascii="Cambria Math" w:hAnsi="Cambria Math"/>
            <w:lang w:val="en-GB"/>
          </w:rPr>
          <m:t>E</m:t>
        </m:r>
        <m:r>
          <m:rPr>
            <m:sty m:val="p"/>
          </m:rPr>
          <w:rPr>
            <w:rFonts w:ascii="Cambria Math" w:hAnsi="Cambria Math"/>
            <w:lang w:val="en-GB"/>
          </w:rPr>
          <m:t xml:space="preserve">{ </m:t>
        </m:r>
        <m:sSup>
          <m:sSupPr>
            <m:ctrlPr>
              <w:rPr>
                <w:rFonts w:ascii="Cambria Math" w:hAnsi="Cambria Math"/>
                <w:lang w:val="en-GB"/>
              </w:rPr>
            </m:ctrlPr>
          </m:sSupPr>
          <m:e>
            <m:r>
              <m:rPr>
                <m:sty m:val="p"/>
              </m:rPr>
              <w:rPr>
                <w:rFonts w:ascii="Cambria Math" w:hAnsi="Cambria Math"/>
                <w:lang w:val="en-GB"/>
              </w:rPr>
              <m:t xml:space="preserve">| </m:t>
            </m:r>
            <m:r>
              <m:rPr>
                <m:sty m:val="p"/>
              </m:rPr>
              <w:rPr>
                <w:rFonts w:ascii="Cambria Math" w:hAnsi="Cambria Math" w:cs="Cambria Math"/>
                <w:lang w:val="en-GB"/>
              </w:rPr>
              <m:t>⋅</m:t>
            </m:r>
            <m:r>
              <m:rPr>
                <m:sty m:val="p"/>
              </m:rPr>
              <w:rPr>
                <w:rFonts w:ascii="Cambria Math" w:hAnsi="Cambria Math"/>
                <w:lang w:val="en-GB"/>
              </w:rPr>
              <m:t xml:space="preserve"> | </m:t>
            </m:r>
          </m:e>
          <m:sup>
            <m:r>
              <m:rPr>
                <m:sty m:val="p"/>
              </m:rPr>
              <w:rPr>
                <w:rFonts w:ascii="Cambria Math" w:hAnsi="Cambria Math"/>
                <w:lang w:val="en-GB"/>
              </w:rPr>
              <m:t>2</m:t>
            </m:r>
          </m:sup>
        </m:sSup>
        <m:r>
          <m:rPr>
            <m:sty m:val="p"/>
          </m:rPr>
          <w:rPr>
            <w:rFonts w:ascii="Cambria Math" w:hAnsi="Cambria Math"/>
            <w:lang w:val="en-GB"/>
          </w:rPr>
          <m:t xml:space="preserve"> }</m:t>
        </m:r>
      </m:oMath>
      <w:r w:rsidRPr="00254FA1">
        <w:rPr>
          <w:lang w:val="en-GB"/>
        </w:rPr>
        <w:t xml:space="preserve"> , the variance of the noise terms will kick in. </w:t>
      </w:r>
    </w:p>
    <w:p w:rsidRPr="00254FA1" w:rsidR="00D03E7F" w:rsidP="00D03E7F" w:rsidRDefault="00D03E7F" w14:paraId="24ED6441" w14:textId="77777777">
      <w:pPr>
        <w:spacing w:after="0" w:line="240" w:lineRule="auto"/>
        <w:jc w:val="both"/>
        <w:rPr>
          <w:lang w:val="en-GB"/>
        </w:rPr>
      </w:pPr>
    </w:p>
    <w:p w:rsidRPr="00254FA1" w:rsidR="00D03E7F" w:rsidP="00D03E7F" w:rsidRDefault="00D03E7F" w14:paraId="450C6526" w14:textId="63ECEA52">
      <w:pPr>
        <w:spacing w:after="0" w:line="240" w:lineRule="auto"/>
        <w:jc w:val="both"/>
        <w:rPr>
          <w:lang w:val="en-GB"/>
        </w:rPr>
      </w:pPr>
      <w:r w:rsidRPr="00254FA1">
        <w:rPr>
          <w:lang w:val="en-GB"/>
        </w:rPr>
        <w:lastRenderedPageBreak/>
        <w:t>Therefore, we need some algorithm that won't yield quadratic noise terms when we take the power. Towards this direction, we found the following techniques that achieves the removal of noise quadratic terms:</w:t>
      </w:r>
    </w:p>
    <w:p w:rsidR="00D03E7F" w:rsidP="00D03E7F" w:rsidRDefault="00D03E7F" w14:paraId="07912E09" w14:textId="09C0893B">
      <w:pPr>
        <w:spacing w:after="0" w:line="240" w:lineRule="auto"/>
        <w:jc w:val="both"/>
        <w:rPr>
          <w:lang w:val="en-GB"/>
        </w:rPr>
      </w:pPr>
    </w:p>
    <w:p w:rsidRPr="00254FA1" w:rsidR="00D03E7F" w:rsidP="00D03E7F" w:rsidRDefault="00D03E7F" w14:paraId="679FD0D4" w14:textId="77777777">
      <w:pPr>
        <w:spacing w:after="0" w:line="240" w:lineRule="auto"/>
        <w:jc w:val="both"/>
        <w:rPr>
          <w:lang w:val="en-GB"/>
        </w:rPr>
      </w:pPr>
      <w:r w:rsidRPr="00254FA1">
        <w:rPr>
          <w:lang w:val="en-GB"/>
        </w:rPr>
        <w:t xml:space="preserve">Let two “neighbors” </w:t>
      </w:r>
      <m:oMath>
        <m:sSub>
          <m:sSubPr>
            <m:ctrlPr>
              <w:rPr>
                <w:rFonts w:ascii="Cambria Math" w:hAnsi="Cambria Math"/>
                <w:lang w:val="en-GB"/>
              </w:rPr>
            </m:ctrlPr>
          </m:sSubPr>
          <m:e>
            <m:r>
              <w:rPr>
                <w:rFonts w:ascii="Cambria Math" w:hAnsi="Cambria Math"/>
                <w:lang w:val="en-GB"/>
              </w:rPr>
              <m:t>Y</m:t>
            </m:r>
          </m:e>
          <m:sub>
            <m:r>
              <m:rPr>
                <m:sty m:val="p"/>
              </m:rPr>
              <w:rPr>
                <w:rFonts w:ascii="Cambria Math" w:hAnsi="Cambria Math"/>
                <w:lang w:val="en-GB"/>
              </w:rPr>
              <m:t>1</m:t>
            </m:r>
          </m:sub>
        </m:sSub>
      </m:oMath>
      <w:r w:rsidRPr="00254FA1">
        <w:rPr>
          <w:lang w:val="en-GB"/>
        </w:rPr>
        <w:t xml:space="preserve">' and </w:t>
      </w:r>
      <m:oMath>
        <m:sSub>
          <m:sSubPr>
            <m:ctrlPr>
              <w:rPr>
                <w:rFonts w:ascii="Cambria Math" w:hAnsi="Cambria Math"/>
                <w:lang w:val="en-GB"/>
              </w:rPr>
            </m:ctrlPr>
          </m:sSubPr>
          <m:e>
            <m:r>
              <w:rPr>
                <w:rFonts w:ascii="Cambria Math" w:hAnsi="Cambria Math"/>
                <w:lang w:val="en-GB"/>
              </w:rPr>
              <m:t>Y</m:t>
            </m:r>
          </m:e>
          <m:sub>
            <m:r>
              <m:rPr>
                <m:sty m:val="p"/>
              </m:rPr>
              <w:rPr>
                <w:rFonts w:ascii="Cambria Math" w:hAnsi="Cambria Math"/>
                <w:lang w:val="en-GB"/>
              </w:rPr>
              <m:t>2</m:t>
            </m:r>
          </m:sub>
        </m:sSub>
      </m:oMath>
      <w:r w:rsidRPr="00254FA1">
        <w:rPr>
          <w:lang w:val="en-GB"/>
        </w:rPr>
        <w:t>' (closest two RR REs in time or frequency) having almost identical channel H. Then the quantity (where the averaging is taken over many samples, e.g. 200ms) below gives the RSRP:</w:t>
      </w:r>
    </w:p>
    <w:p w:rsidRPr="00254FA1" w:rsidR="00D03E7F" w:rsidP="00D03E7F" w:rsidRDefault="00D03E7F" w14:paraId="791B52BE" w14:textId="77777777">
      <w:pPr>
        <w:spacing w:after="0" w:line="240" w:lineRule="auto"/>
        <w:jc w:val="both"/>
        <w:rPr>
          <w:lang w:val="en-GB"/>
        </w:rPr>
      </w:pPr>
    </w:p>
    <w:p w:rsidRPr="00254FA1" w:rsidR="00D03E7F" w:rsidP="00D03E7F" w:rsidRDefault="00D03E7F" w14:paraId="28423B49" w14:textId="77777777">
      <w:pPr>
        <w:jc w:val="center"/>
        <w:rPr>
          <w:lang w:val="en-GB"/>
        </w:rPr>
      </w:pPr>
      <m:oMath>
        <m:r>
          <w:rPr>
            <w:rFonts w:ascii="Cambria Math" w:hAnsi="Cambria Math"/>
            <w:lang w:val="en-GB"/>
          </w:rPr>
          <m:t>RSRP</m:t>
        </m:r>
        <m:r>
          <m:rPr>
            <m:sty m:val="p"/>
          </m:rPr>
          <w:rPr>
            <w:rFonts w:ascii="Cambria Math" w:hAnsi="Cambria Math"/>
            <w:lang w:val="en-GB"/>
          </w:rPr>
          <m:t>=</m:t>
        </m:r>
        <m:d>
          <m:dPr>
            <m:begChr m:val="|"/>
            <m:endChr m:val="|"/>
            <m:ctrlPr>
              <w:rPr>
                <w:rFonts w:ascii="Cambria Math" w:hAnsi="Cambria Math"/>
                <w:lang w:val="en-GB"/>
              </w:rPr>
            </m:ctrlPr>
          </m:dPr>
          <m:e>
            <m:r>
              <w:rPr>
                <w:rFonts w:ascii="Cambria Math" w:hAnsi="Cambria Math"/>
                <w:lang w:val="en-GB"/>
              </w:rPr>
              <m:t>E</m:t>
            </m:r>
            <m:d>
              <m:dPr>
                <m:begChr m:val="{"/>
                <m:endChr m:val="}"/>
                <m:ctrlPr>
                  <w:rPr>
                    <w:rFonts w:ascii="Cambria Math" w:hAnsi="Cambria Math"/>
                    <w:lang w:val="en-GB"/>
                  </w:rPr>
                </m:ctrlPr>
              </m:dPr>
              <m:e>
                <m:sSubSup>
                  <m:sSubSupPr>
                    <m:ctrlPr>
                      <w:rPr>
                        <w:rFonts w:ascii="Cambria Math" w:hAnsi="Cambria Math"/>
                        <w:lang w:val="en-GB"/>
                      </w:rPr>
                    </m:ctrlPr>
                  </m:sSubSupPr>
                  <m:e>
                    <m:r>
                      <w:rPr>
                        <w:rFonts w:ascii="Cambria Math" w:hAnsi="Cambria Math"/>
                        <w:lang w:val="en-GB"/>
                      </w:rPr>
                      <m:t>Y</m:t>
                    </m:r>
                  </m:e>
                  <m:sub>
                    <m:r>
                      <m:rPr>
                        <m:sty m:val="p"/>
                      </m:rPr>
                      <w:rPr>
                        <w:rFonts w:ascii="Cambria Math" w:hAnsi="Cambria Math"/>
                        <w:lang w:val="en-GB"/>
                      </w:rPr>
                      <m:t>1</m:t>
                    </m:r>
                  </m:sub>
                  <m:sup>
                    <m:r>
                      <m:rPr>
                        <m:sty m:val="p"/>
                      </m:rPr>
                      <w:rPr>
                        <w:rFonts w:ascii="Cambria Math" w:hAnsi="Cambria Math"/>
                        <w:lang w:val="en-GB"/>
                      </w:rPr>
                      <m:t>'</m:t>
                    </m:r>
                  </m:sup>
                </m:sSubSup>
                <m:sSup>
                  <m:sSupPr>
                    <m:ctrlPr>
                      <w:rPr>
                        <w:rFonts w:ascii="Cambria Math" w:hAnsi="Cambria Math"/>
                        <w:lang w:val="en-GB"/>
                      </w:rPr>
                    </m:ctrlPr>
                  </m:sSupPr>
                  <m:e>
                    <m:sSub>
                      <m:sSubPr>
                        <m:ctrlPr>
                          <w:rPr>
                            <w:rFonts w:ascii="Cambria Math" w:hAnsi="Cambria Math"/>
                            <w:lang w:val="en-GB"/>
                          </w:rPr>
                        </m:ctrlPr>
                      </m:sSubPr>
                      <m:e>
                        <m:r>
                          <w:rPr>
                            <w:rFonts w:ascii="Cambria Math" w:hAnsi="Cambria Math"/>
                            <w:lang w:val="en-GB"/>
                          </w:rPr>
                          <m:t>Y</m:t>
                        </m:r>
                      </m:e>
                      <m:sub>
                        <m:r>
                          <m:rPr>
                            <m:sty m:val="p"/>
                          </m:rPr>
                          <w:rPr>
                            <w:rFonts w:ascii="Cambria Math" w:hAnsi="Cambria Math"/>
                            <w:lang w:val="en-GB"/>
                          </w:rPr>
                          <m:t>2</m:t>
                        </m:r>
                      </m:sub>
                    </m:sSub>
                    <m:r>
                      <m:rPr>
                        <m:sty m:val="p"/>
                      </m:rPr>
                      <w:rPr>
                        <w:rFonts w:ascii="Cambria Math" w:hAnsi="Cambria Math"/>
                        <w:lang w:val="en-GB"/>
                      </w:rPr>
                      <m:t>'</m:t>
                    </m:r>
                  </m:e>
                  <m:sup>
                    <m:r>
                      <m:rPr>
                        <m:sty m:val="p"/>
                      </m:rPr>
                      <w:rPr>
                        <w:rFonts w:ascii="Cambria Math" w:hAnsi="Cambria Math"/>
                        <w:lang w:val="en-GB"/>
                      </w:rPr>
                      <m:t>*</m:t>
                    </m:r>
                  </m:sup>
                </m:sSup>
              </m:e>
            </m:d>
          </m:e>
        </m:d>
        <m:r>
          <m:rPr>
            <m:sty m:val="p"/>
          </m:rPr>
          <w:rPr>
            <w:rFonts w:ascii="Cambria Math" w:hAnsi="Cambria Math"/>
            <w:lang w:val="en-GB"/>
          </w:rPr>
          <m:t>,</m:t>
        </m:r>
      </m:oMath>
      <w:r w:rsidRPr="00254FA1">
        <w:rPr>
          <w:lang w:val="en-GB"/>
        </w:rPr>
        <w:tab/>
      </w:r>
      <w:r w:rsidRPr="00254FA1">
        <w:rPr>
          <w:lang w:val="en-GB"/>
        </w:rPr>
        <w:t>(2)</w:t>
      </w:r>
    </w:p>
    <w:p w:rsidRPr="00254FA1" w:rsidR="00D03E7F" w:rsidP="00D03E7F" w:rsidRDefault="00D03E7F" w14:paraId="0FE92787" w14:textId="77777777">
      <w:pPr>
        <w:jc w:val="both"/>
        <w:rPr>
          <w:lang w:val="en-GB"/>
        </w:rPr>
      </w:pPr>
      <w:r w:rsidRPr="00254FA1">
        <w:rPr>
          <w:lang w:val="en-GB"/>
        </w:rPr>
        <w:t>So (2) becomes:</w:t>
      </w:r>
    </w:p>
    <w:p w:rsidRPr="00254FA1" w:rsidR="00D03E7F" w:rsidP="00D03E7F" w:rsidRDefault="00D03E7F" w14:paraId="7E9E2EDF" w14:textId="77777777">
      <w:pPr>
        <w:jc w:val="center"/>
        <w:rPr>
          <w:lang w:val="en-GB"/>
        </w:rPr>
      </w:pPr>
      <m:oMathPara>
        <m:oMath>
          <m:r>
            <w:rPr>
              <w:rFonts w:ascii="Cambria Math" w:hAnsi="Cambria Math"/>
              <w:lang w:val="en-GB"/>
            </w:rPr>
            <m:t>RSRP</m:t>
          </m:r>
          <m:r>
            <m:rPr>
              <m:sty m:val="p"/>
              <m:aln/>
            </m:rPr>
            <w:rPr>
              <w:rFonts w:ascii="Cambria Math" w:hAnsi="Cambria Math"/>
              <w:lang w:val="en-GB"/>
            </w:rPr>
            <m:t>=</m:t>
          </m:r>
          <m:d>
            <m:dPr>
              <m:begChr m:val="|"/>
              <m:endChr m:val="|"/>
              <m:ctrlPr>
                <w:rPr>
                  <w:rFonts w:ascii="Cambria Math" w:hAnsi="Cambria Math"/>
                  <w:lang w:val="en-GB"/>
                </w:rPr>
              </m:ctrlPr>
            </m:dPr>
            <m:e>
              <m:r>
                <w:rPr>
                  <w:rFonts w:ascii="Cambria Math" w:hAnsi="Cambria Math"/>
                  <w:lang w:val="en-GB"/>
                </w:rPr>
                <m:t>E</m:t>
              </m:r>
              <m:d>
                <m:dPr>
                  <m:begChr m:val="{"/>
                  <m:endChr m:val="}"/>
                  <m:ctrlPr>
                    <w:rPr>
                      <w:rFonts w:ascii="Cambria Math" w:hAnsi="Cambria Math"/>
                      <w:lang w:val="en-GB"/>
                    </w:rPr>
                  </m:ctrlPr>
                </m:dPr>
                <m:e>
                  <m:sSubSup>
                    <m:sSubSupPr>
                      <m:ctrlPr>
                        <w:rPr>
                          <w:rFonts w:ascii="Cambria Math" w:hAnsi="Cambria Math"/>
                          <w:lang w:val="en-GB"/>
                        </w:rPr>
                      </m:ctrlPr>
                    </m:sSubSupPr>
                    <m:e>
                      <m:r>
                        <w:rPr>
                          <w:rFonts w:ascii="Cambria Math" w:hAnsi="Cambria Math"/>
                          <w:lang w:val="en-GB"/>
                        </w:rPr>
                        <m:t>Y</m:t>
                      </m:r>
                    </m:e>
                    <m:sub>
                      <m:r>
                        <m:rPr>
                          <m:sty m:val="p"/>
                        </m:rPr>
                        <w:rPr>
                          <w:rFonts w:ascii="Cambria Math" w:hAnsi="Cambria Math"/>
                          <w:lang w:val="en-GB"/>
                        </w:rPr>
                        <m:t>1</m:t>
                      </m:r>
                    </m:sub>
                    <m:sup>
                      <m:r>
                        <m:rPr>
                          <m:sty m:val="p"/>
                        </m:rPr>
                        <w:rPr>
                          <w:rFonts w:ascii="Cambria Math" w:hAnsi="Cambria Math"/>
                          <w:lang w:val="en-GB"/>
                        </w:rPr>
                        <m:t>'</m:t>
                      </m:r>
                    </m:sup>
                  </m:sSubSup>
                  <m:sSup>
                    <m:sSupPr>
                      <m:ctrlPr>
                        <w:rPr>
                          <w:rFonts w:ascii="Cambria Math" w:hAnsi="Cambria Math"/>
                          <w:lang w:val="en-GB"/>
                        </w:rPr>
                      </m:ctrlPr>
                    </m:sSupPr>
                    <m:e>
                      <m:sSub>
                        <m:sSubPr>
                          <m:ctrlPr>
                            <w:rPr>
                              <w:rFonts w:ascii="Cambria Math" w:hAnsi="Cambria Math"/>
                              <w:lang w:val="en-GB"/>
                            </w:rPr>
                          </m:ctrlPr>
                        </m:sSubPr>
                        <m:e>
                          <m:r>
                            <w:rPr>
                              <w:rFonts w:ascii="Cambria Math" w:hAnsi="Cambria Math"/>
                              <w:lang w:val="en-GB"/>
                            </w:rPr>
                            <m:t>Y</m:t>
                          </m:r>
                        </m:e>
                        <m:sub>
                          <m:r>
                            <m:rPr>
                              <m:sty m:val="p"/>
                            </m:rPr>
                            <w:rPr>
                              <w:rFonts w:ascii="Cambria Math" w:hAnsi="Cambria Math"/>
                              <w:lang w:val="en-GB"/>
                            </w:rPr>
                            <m:t>2</m:t>
                          </m:r>
                        </m:sub>
                      </m:sSub>
                      <m:r>
                        <m:rPr>
                          <m:sty m:val="p"/>
                        </m:rPr>
                        <w:rPr>
                          <w:rFonts w:ascii="Cambria Math" w:hAnsi="Cambria Math"/>
                          <w:lang w:val="en-GB"/>
                        </w:rPr>
                        <m:t>'</m:t>
                      </m:r>
                    </m:e>
                    <m:sup>
                      <m:r>
                        <m:rPr>
                          <m:sty m:val="p"/>
                        </m:rPr>
                        <w:rPr>
                          <w:rFonts w:ascii="Cambria Math" w:hAnsi="Cambria Math"/>
                          <w:lang w:val="en-GB"/>
                        </w:rPr>
                        <m:t>*</m:t>
                      </m:r>
                    </m:sup>
                  </m:sSup>
                </m:e>
              </m:d>
            </m:e>
          </m:d>
          <m:r>
            <m:rPr>
              <m:sty m:val="p"/>
            </m:rPr>
            <w:rPr>
              <w:rFonts w:ascii="Cambria Math" w:hAnsi="Cambria Math"/>
              <w:lang w:val="en-GB"/>
            </w:rPr>
            <w:br/>
          </m:r>
        </m:oMath>
        <m:oMath>
          <m:r>
            <m:rPr>
              <m:sty m:val="p"/>
              <m:aln/>
            </m:rPr>
            <w:rPr>
              <w:rFonts w:ascii="Cambria Math" w:hAnsi="Cambria Math"/>
              <w:lang w:val="en-GB"/>
            </w:rPr>
            <m:t>=</m:t>
          </m:r>
          <m:d>
            <m:dPr>
              <m:begChr m:val="|"/>
              <m:endChr m:val="|"/>
              <m:ctrlPr>
                <w:rPr>
                  <w:rFonts w:ascii="Cambria Math" w:hAnsi="Cambria Math"/>
                  <w:lang w:val="en-GB"/>
                </w:rPr>
              </m:ctrlPr>
            </m:dPr>
            <m:e>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lang w:val="en-GB"/>
                        </w:rPr>
                      </m:ctrlPr>
                    </m:sSupPr>
                    <m:e>
                      <m:r>
                        <m:rPr>
                          <m:sty m:val="p"/>
                        </m:rPr>
                        <w:rPr>
                          <w:rFonts w:ascii="Cambria Math" w:hAnsi="Cambria Math"/>
                          <w:lang w:val="en-GB"/>
                        </w:rPr>
                        <m:t>(</m:t>
                      </m:r>
                      <m:r>
                        <w:rPr>
                          <w:rFonts w:ascii="Cambria Math" w:hAnsi="Cambria Math"/>
                          <w:lang w:val="en-GB"/>
                        </w:rPr>
                        <m:t>H</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1</m:t>
                          </m:r>
                        </m:sub>
                      </m:sSub>
                      <m:r>
                        <m:rPr>
                          <m:sty m:val="p"/>
                        </m:rPr>
                        <w:rPr>
                          <w:rFonts w:ascii="Cambria Math" w:hAnsi="Cambria Math"/>
                          <w:lang w:val="en-GB"/>
                        </w:rPr>
                        <m:t>')(</m:t>
                      </m:r>
                      <m:r>
                        <w:rPr>
                          <w:rFonts w:ascii="Cambria Math" w:hAnsi="Cambria Math"/>
                          <w:lang w:val="en-GB"/>
                        </w:rPr>
                        <m:t>H</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2</m:t>
                          </m:r>
                        </m:sub>
                      </m:sSub>
                      <m:r>
                        <m:rPr>
                          <m:sty m:val="p"/>
                        </m:rPr>
                        <w:rPr>
                          <w:rFonts w:ascii="Cambria Math" w:hAnsi="Cambria Math"/>
                          <w:lang w:val="en-GB"/>
                        </w:rPr>
                        <m:t>')</m:t>
                      </m:r>
                    </m:e>
                    <m:sup>
                      <m:r>
                        <m:rPr>
                          <m:sty m:val="p"/>
                        </m:rPr>
                        <w:rPr>
                          <w:rFonts w:ascii="Cambria Math" w:hAnsi="Cambria Math"/>
                          <w:lang w:val="en-GB"/>
                        </w:rPr>
                        <m:t>*</m:t>
                      </m:r>
                    </m:sup>
                  </m:sSup>
                </m:e>
              </m:d>
            </m:e>
          </m:d>
          <m:r>
            <m:rPr>
              <m:sty m:val="p"/>
            </m:rPr>
            <w:rPr>
              <w:rFonts w:ascii="Cambria Math" w:hAnsi="Cambria Math"/>
              <w:lang w:val="en-GB"/>
            </w:rPr>
            <w:br/>
          </m:r>
        </m:oMath>
        <m:oMath>
          <m:r>
            <m:rPr>
              <m:sty m:val="p"/>
              <m:aln/>
            </m:rPr>
            <w:rPr>
              <w:rFonts w:ascii="Cambria Math" w:hAnsi="Cambria Math"/>
              <w:lang w:val="en-GB"/>
            </w:rPr>
            <m:t>=</m:t>
          </m:r>
          <m:d>
            <m:dPr>
              <m:begChr m:val="|"/>
              <m:endChr m:val="|"/>
              <m:ctrlPr>
                <w:rPr>
                  <w:rFonts w:ascii="Cambria Math" w:hAnsi="Cambria Math"/>
                  <w:lang w:val="en-GB"/>
                </w:rPr>
              </m:ctrlPr>
            </m:dPr>
            <m:e>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lang w:val="en-GB"/>
                        </w:rPr>
                      </m:ctrlPr>
                    </m:sSupPr>
                    <m:e>
                      <m:d>
                        <m:dPr>
                          <m:begChr m:val="|"/>
                          <m:endChr m:val="|"/>
                          <m:ctrlPr>
                            <w:rPr>
                              <w:rFonts w:ascii="Cambria Math" w:hAnsi="Cambria Math"/>
                              <w:lang w:val="en-GB"/>
                            </w:rPr>
                          </m:ctrlPr>
                        </m:dPr>
                        <m:e>
                          <m:r>
                            <w:rPr>
                              <w:rFonts w:ascii="Cambria Math" w:hAnsi="Cambria Math"/>
                              <w:lang w:val="en-GB"/>
                            </w:rPr>
                            <m:t>H</m:t>
                          </m:r>
                        </m:e>
                      </m:d>
                    </m:e>
                    <m:sup>
                      <m:r>
                        <m:rPr>
                          <m:sty m:val="p"/>
                        </m:rPr>
                        <w:rPr>
                          <w:rFonts w:ascii="Cambria Math" w:hAnsi="Cambria Math"/>
                          <w:lang w:val="en-GB"/>
                        </w:rPr>
                        <m:t>2</m:t>
                      </m:r>
                    </m:sup>
                  </m:sSup>
                  <m:r>
                    <m:rPr>
                      <m:sty m:val="p"/>
                    </m:rPr>
                    <w:rPr>
                      <w:rFonts w:ascii="Cambria Math" w:hAnsi="Cambria Math"/>
                      <w:lang w:val="en-GB"/>
                    </w:rPr>
                    <m:t>+</m:t>
                  </m:r>
                  <m:sSup>
                    <m:sSupPr>
                      <m:ctrlPr>
                        <w:rPr>
                          <w:rFonts w:ascii="Cambria Math" w:hAnsi="Cambria Math"/>
                          <w:lang w:val="en-GB"/>
                        </w:rPr>
                      </m:ctrlPr>
                    </m:sSupPr>
                    <m:e>
                      <m:r>
                        <w:rPr>
                          <w:rFonts w:ascii="Cambria Math" w:hAnsi="Cambria Math"/>
                          <w:lang w:val="en-GB"/>
                        </w:rPr>
                        <m:t>H</m:t>
                      </m:r>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2</m:t>
                          </m:r>
                        </m:sub>
                      </m:sSub>
                      <m:r>
                        <m:rPr>
                          <m:sty m:val="p"/>
                        </m:rPr>
                        <w:rPr>
                          <w:rFonts w:ascii="Cambria Math" w:hAnsi="Cambria Math"/>
                          <w:lang w:val="en-GB"/>
                        </w:rPr>
                        <m:t>'</m:t>
                      </m:r>
                    </m:e>
                    <m:sup>
                      <m:r>
                        <m:rPr>
                          <m:sty m:val="p"/>
                        </m:rPr>
                        <w:rPr>
                          <w:rFonts w:ascii="Cambria Math" w:hAnsi="Cambria Math"/>
                          <w:lang w:val="en-GB"/>
                        </w:rPr>
                        <m:t>*</m:t>
                      </m:r>
                    </m:sup>
                  </m:sSup>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1</m:t>
                      </m:r>
                    </m:sub>
                  </m:sSub>
                  <m:sSup>
                    <m:sSupPr>
                      <m:ctrlPr>
                        <w:rPr>
                          <w:rFonts w:ascii="Cambria Math" w:hAnsi="Cambria Math"/>
                          <w:lang w:val="en-GB"/>
                        </w:rPr>
                      </m:ctrlPr>
                    </m:sSupPr>
                    <m:e>
                      <m:r>
                        <w:rPr>
                          <w:rFonts w:ascii="Cambria Math" w:hAnsi="Cambria Math"/>
                          <w:lang w:val="en-GB"/>
                        </w:rPr>
                        <m:t>H</m:t>
                      </m:r>
                    </m:e>
                    <m:sup>
                      <m:r>
                        <m:rPr>
                          <m:sty m:val="p"/>
                        </m:rPr>
                        <w:rPr>
                          <w:rFonts w:ascii="Cambria Math" w:hAnsi="Cambria Math"/>
                          <w:lang w:val="en-GB"/>
                        </w:rPr>
                        <m:t>*</m:t>
                      </m:r>
                    </m:sup>
                  </m:sSup>
                  <m:r>
                    <m:rPr>
                      <m:sty m:val="p"/>
                    </m:rPr>
                    <w:rPr>
                      <w:rFonts w:ascii="Cambria Math" w:hAnsi="Cambria Math"/>
                      <w:lang w:val="en-GB"/>
                    </w:rPr>
                    <m:t>+</m:t>
                  </m:r>
                  <m:sSup>
                    <m:sSupPr>
                      <m:ctrlPr>
                        <w:rPr>
                          <w:rFonts w:ascii="Cambria Math" w:hAnsi="Cambria Math"/>
                          <w:lang w:val="en-GB"/>
                        </w:rPr>
                      </m:ctrlPr>
                    </m:sSupPr>
                    <m:e>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1</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2</m:t>
                          </m:r>
                        </m:sub>
                      </m:sSub>
                      <m:r>
                        <m:rPr>
                          <m:sty m:val="p"/>
                        </m:rPr>
                        <w:rPr>
                          <w:rFonts w:ascii="Cambria Math" w:hAnsi="Cambria Math"/>
                          <w:lang w:val="en-GB"/>
                        </w:rPr>
                        <m:t>'</m:t>
                      </m:r>
                    </m:e>
                    <m:sup>
                      <m:r>
                        <m:rPr>
                          <m:sty m:val="p"/>
                        </m:rPr>
                        <w:rPr>
                          <w:rFonts w:ascii="Cambria Math" w:hAnsi="Cambria Math"/>
                          <w:lang w:val="en-GB"/>
                        </w:rPr>
                        <m:t>*</m:t>
                      </m:r>
                    </m:sup>
                  </m:sSup>
                </m:e>
              </m:d>
            </m:e>
          </m:d>
          <m:r>
            <m:rPr>
              <m:sty m:val="p"/>
            </m:rPr>
            <w:rPr>
              <w:rFonts w:ascii="Cambria Math" w:hAnsi="Cambria Math"/>
              <w:lang w:val="en-GB"/>
            </w:rPr>
            <w:br/>
          </m:r>
        </m:oMath>
        <m:oMath>
          <m:r>
            <m:rPr>
              <m:sty m:val="p"/>
              <m:aln/>
            </m:rPr>
            <w:rPr>
              <w:rFonts w:ascii="Cambria Math" w:hAnsi="Cambria Math"/>
              <w:lang w:val="en-GB"/>
            </w:rPr>
            <m:t>=</m:t>
          </m:r>
          <m:d>
            <m:dPr>
              <m:begChr m:val="|"/>
              <m:endChr m:val="|"/>
              <m:ctrlPr>
                <w:rPr>
                  <w:rFonts w:ascii="Cambria Math" w:hAnsi="Cambria Math"/>
                  <w:lang w:val="en-GB"/>
                </w:rPr>
              </m:ctrlPr>
            </m:dPr>
            <m:e>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lang w:val="en-GB"/>
                        </w:rPr>
                      </m:ctrlPr>
                    </m:sSupPr>
                    <m:e>
                      <m:d>
                        <m:dPr>
                          <m:begChr m:val="|"/>
                          <m:endChr m:val="|"/>
                          <m:ctrlPr>
                            <w:rPr>
                              <w:rFonts w:ascii="Cambria Math" w:hAnsi="Cambria Math"/>
                              <w:lang w:val="en-GB"/>
                            </w:rPr>
                          </m:ctrlPr>
                        </m:dPr>
                        <m:e>
                          <m:r>
                            <w:rPr>
                              <w:rFonts w:ascii="Cambria Math" w:hAnsi="Cambria Math"/>
                              <w:lang w:val="en-GB"/>
                            </w:rPr>
                            <m:t>H</m:t>
                          </m:r>
                        </m:e>
                      </m:d>
                    </m:e>
                    <m:sup>
                      <m:r>
                        <m:rPr>
                          <m:sty m:val="p"/>
                        </m:rPr>
                        <w:rPr>
                          <w:rFonts w:ascii="Cambria Math" w:hAnsi="Cambria Math"/>
                          <w:lang w:val="en-GB"/>
                        </w:rPr>
                        <m:t>2</m:t>
                      </m:r>
                    </m:sup>
                  </m:sSup>
                </m:e>
              </m:d>
            </m:e>
          </m:d>
        </m:oMath>
      </m:oMathPara>
    </w:p>
    <w:p w:rsidRPr="00254FA1" w:rsidR="00D03E7F" w:rsidP="00D03E7F" w:rsidRDefault="00D03E7F" w14:paraId="15791022" w14:textId="77777777">
      <w:pPr>
        <w:rPr>
          <w:lang w:val="en-GB"/>
        </w:rPr>
      </w:pPr>
      <w:r w:rsidRPr="00254FA1">
        <w:rPr>
          <w:lang w:val="en-GB"/>
        </w:rPr>
        <w:t xml:space="preserve">Since </w:t>
      </w:r>
      <m:oMath>
        <m:r>
          <w:rPr>
            <w:rFonts w:ascii="Cambria Math" w:hAnsi="Cambria Math"/>
            <w:lang w:val="en-GB"/>
          </w:rPr>
          <m:t>E</m:t>
        </m:r>
        <m:d>
          <m:dPr>
            <m:begChr m:val="{"/>
            <m:endChr m:val="}"/>
            <m:ctrlPr>
              <w:rPr>
                <w:rFonts w:ascii="Cambria Math" w:hAnsi="Cambria Math"/>
                <w:lang w:val="en-GB"/>
              </w:rPr>
            </m:ctrlPr>
          </m:dPr>
          <m:e>
            <m:r>
              <w:rPr>
                <w:rFonts w:ascii="Cambria Math" w:hAnsi="Cambria Math"/>
                <w:lang w:val="en-GB"/>
              </w:rPr>
              <m:t>H</m:t>
            </m:r>
            <m:sSup>
              <m:sSupPr>
                <m:ctrlPr>
                  <w:rPr>
                    <w:rFonts w:ascii="Cambria Math" w:hAnsi="Cambria Math"/>
                    <w:lang w:val="en-GB"/>
                  </w:rPr>
                </m:ctrlPr>
              </m:sSupPr>
              <m:e>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2</m:t>
                    </m:r>
                  </m:sub>
                </m:sSub>
                <m:r>
                  <m:rPr>
                    <m:sty m:val="p"/>
                  </m:rPr>
                  <w:rPr>
                    <w:rFonts w:ascii="Cambria Math" w:hAnsi="Cambria Math"/>
                    <w:lang w:val="en-GB"/>
                  </w:rPr>
                  <m:t>'</m:t>
                </m:r>
              </m:e>
              <m:sup>
                <m:r>
                  <m:rPr>
                    <m:sty m:val="p"/>
                  </m:rPr>
                  <w:rPr>
                    <w:rFonts w:ascii="Cambria Math" w:hAnsi="Cambria Math"/>
                    <w:lang w:val="en-GB"/>
                  </w:rPr>
                  <m:t>*</m:t>
                </m:r>
              </m:sup>
            </m:sSup>
          </m:e>
        </m:d>
        <m:r>
          <m:rPr>
            <m:sty m:val="p"/>
          </m:rPr>
          <w:rPr>
            <w:rFonts w:ascii="Cambria Math" w:hAnsi="Cambria Math"/>
            <w:lang w:val="en-GB"/>
          </w:rPr>
          <m:t>=</m:t>
        </m:r>
        <m:r>
          <w:rPr>
            <w:rFonts w:ascii="Cambria Math" w:hAnsi="Cambria Math"/>
            <w:lang w:val="en-GB"/>
          </w:rPr>
          <m:t>E</m:t>
        </m:r>
        <m:d>
          <m:dPr>
            <m:begChr m:val="{"/>
            <m:endChr m:val="}"/>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1</m:t>
                </m:r>
              </m:sub>
            </m:sSub>
            <m:r>
              <m:rPr>
                <m:sty m:val="p"/>
              </m:rPr>
              <w:rPr>
                <w:rFonts w:ascii="Cambria Math" w:hAnsi="Cambria Math"/>
                <w:lang w:val="en-GB"/>
              </w:rPr>
              <m:t>'</m:t>
            </m:r>
            <m:sSup>
              <m:sSupPr>
                <m:ctrlPr>
                  <w:rPr>
                    <w:rFonts w:ascii="Cambria Math" w:hAnsi="Cambria Math"/>
                    <w:lang w:val="en-GB"/>
                  </w:rPr>
                </m:ctrlPr>
              </m:sSupPr>
              <m:e>
                <m:r>
                  <w:rPr>
                    <w:rFonts w:ascii="Cambria Math" w:hAnsi="Cambria Math"/>
                    <w:lang w:val="en-GB"/>
                  </w:rPr>
                  <m:t>H</m:t>
                </m:r>
              </m:e>
              <m:sup>
                <m:r>
                  <m:rPr>
                    <m:sty m:val="p"/>
                  </m:rPr>
                  <w:rPr>
                    <w:rFonts w:ascii="Cambria Math" w:hAnsi="Cambria Math"/>
                    <w:lang w:val="en-GB"/>
                  </w:rPr>
                  <m:t>*</m:t>
                </m:r>
              </m:sup>
            </m:sSup>
          </m:e>
        </m:d>
        <m:r>
          <m:rPr>
            <m:sty m:val="p"/>
          </m:rPr>
          <w:rPr>
            <w:rFonts w:ascii="Cambria Math" w:hAnsi="Cambria Math"/>
            <w:lang w:val="en-GB"/>
          </w:rPr>
          <m:t>=0</m:t>
        </m:r>
      </m:oMath>
      <w:r w:rsidRPr="00254FA1">
        <w:rPr>
          <w:lang w:val="en-GB"/>
        </w:rPr>
        <w:t xml:space="preserve"> and </w:t>
      </w:r>
      <m:oMath>
        <m:r>
          <w:rPr>
            <w:rFonts w:ascii="Cambria Math" w:hAnsi="Cambria Math"/>
            <w:lang w:val="en-GB"/>
          </w:rPr>
          <m:t>E</m:t>
        </m:r>
        <m:d>
          <m:dPr>
            <m:begChr m:val="{"/>
            <m:endChr m:val="}"/>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1</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2</m:t>
                </m:r>
              </m:sub>
            </m:sSub>
            <m:r>
              <m:rPr>
                <m:sty m:val="p"/>
              </m:rPr>
              <w:rPr>
                <w:rFonts w:ascii="Cambria Math" w:hAnsi="Cambria Math"/>
                <w:lang w:val="en-GB"/>
              </w:rPr>
              <m:t>'</m:t>
            </m:r>
          </m:e>
        </m:d>
        <m:r>
          <m:rPr>
            <m:sty m:val="p"/>
          </m:rPr>
          <w:rPr>
            <w:rFonts w:ascii="Cambria Math" w:hAnsi="Cambria Math"/>
            <w:lang w:val="en-GB"/>
          </w:rPr>
          <m:t>=</m:t>
        </m:r>
        <m:r>
          <w:rPr>
            <w:rFonts w:ascii="Cambria Math" w:hAnsi="Cambria Math"/>
            <w:lang w:val="en-GB"/>
          </w:rPr>
          <m:t>E</m:t>
        </m:r>
        <m:d>
          <m:dPr>
            <m:begChr m:val="{"/>
            <m:endChr m:val="}"/>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1</m:t>
                </m:r>
              </m:sub>
            </m:sSub>
            <m:r>
              <m:rPr>
                <m:sty m:val="p"/>
              </m:rPr>
              <w:rPr>
                <w:rFonts w:ascii="Cambria Math" w:hAnsi="Cambria Math"/>
                <w:lang w:val="en-GB"/>
              </w:rPr>
              <m:t>'</m:t>
            </m:r>
          </m:e>
        </m:d>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lang w:val="en-GB"/>
                  </w:rPr>
                </m:ctrlPr>
              </m:sSupPr>
              <m:e>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2</m:t>
                    </m:r>
                  </m:sub>
                </m:sSub>
                <m:r>
                  <m:rPr>
                    <m:sty m:val="p"/>
                  </m:rPr>
                  <w:rPr>
                    <w:rFonts w:ascii="Cambria Math" w:hAnsi="Cambria Math"/>
                    <w:lang w:val="en-GB"/>
                  </w:rPr>
                  <m:t>'</m:t>
                </m:r>
              </m:e>
              <m:sup>
                <m:r>
                  <m:rPr>
                    <m:sty m:val="p"/>
                  </m:rPr>
                  <w:rPr>
                    <w:rFonts w:ascii="Cambria Math" w:hAnsi="Cambria Math"/>
                    <w:lang w:val="en-GB"/>
                  </w:rPr>
                  <m:t>*</m:t>
                </m:r>
              </m:sup>
            </m:sSup>
          </m:e>
        </m:d>
        <m:r>
          <m:rPr>
            <m:sty m:val="p"/>
          </m:rPr>
          <w:rPr>
            <w:rFonts w:ascii="Cambria Math" w:hAnsi="Cambria Math"/>
            <w:lang w:val="en-GB"/>
          </w:rPr>
          <m:t>=0</m:t>
        </m:r>
      </m:oMath>
      <w:r w:rsidRPr="00254FA1">
        <w:rPr>
          <w:lang w:val="en-GB"/>
        </w:rPr>
        <w:t>.</w:t>
      </w:r>
    </w:p>
    <w:p w:rsidRPr="00254FA1" w:rsidR="00D03E7F" w:rsidP="00D03E7F" w:rsidRDefault="00D03E7F" w14:paraId="606CAA36" w14:textId="77777777">
      <w:pPr>
        <w:jc w:val="both"/>
        <w:rPr>
          <w:lang w:val="en-GB"/>
        </w:rPr>
      </w:pPr>
      <w:r w:rsidRPr="00254FA1">
        <w:rPr>
          <w:lang w:val="en-GB"/>
        </w:rPr>
        <w:t>Neighboring RS REs can be in time or frequency direction.</w:t>
      </w:r>
    </w:p>
    <w:p w:rsidRPr="00254FA1" w:rsidR="00D03E7F" w:rsidP="00D03E7F" w:rsidRDefault="00D03E7F" w14:paraId="43CACCDB" w14:textId="77777777">
      <w:pPr>
        <w:jc w:val="both"/>
        <w:rPr>
          <w:lang w:val="en-GB"/>
        </w:rPr>
      </w:pPr>
      <w:r w:rsidRPr="00254FA1">
        <w:rPr>
          <w:lang w:val="en-GB"/>
        </w:rPr>
        <w:t>RSRP averaging over the samples in Korak depends on the algorithm type:</w:t>
      </w:r>
    </w:p>
    <w:p w:rsidRPr="00254FA1" w:rsidR="00D03E7F" w:rsidP="00D03E7F" w:rsidRDefault="00D03E7F" w14:paraId="5621D555" w14:textId="77777777">
      <w:pPr>
        <w:pStyle w:val="Heading4"/>
        <w:rPr>
          <w:rFonts w:eastAsiaTheme="minorHAnsi"/>
          <w:lang w:val="en-GB"/>
        </w:rPr>
      </w:pPr>
      <w:r w:rsidRPr="00254FA1">
        <w:rPr>
          <w:rFonts w:eastAsiaTheme="minorHAnsi"/>
          <w:lang w:val="en-GB"/>
        </w:rPr>
        <w:t>Algorithm type 1 (coherent combining of the samples):</w:t>
      </w:r>
    </w:p>
    <w:p w:rsidRPr="00254FA1" w:rsidR="00D03E7F" w:rsidP="00D03E7F" w:rsidRDefault="00D03E7F" w14:paraId="6B020DAB" w14:textId="77777777">
      <w:pPr>
        <w:jc w:val="both"/>
        <w:rPr>
          <w:lang w:val="en-GB"/>
        </w:rPr>
      </w:pPr>
      <w:r w:rsidRPr="00254FA1">
        <w:rPr>
          <w:lang w:val="en-GB"/>
        </w:rPr>
        <w:t xml:space="preserve">In one TTI, channel estimate </w:t>
      </w:r>
      <m:oMath>
        <m:sSup>
          <m:sSupPr>
            <m:ctrlPr>
              <w:rPr>
                <w:rFonts w:ascii="Cambria Math" w:hAnsi="Cambria Math"/>
                <w:lang w:val="en-GB"/>
              </w:rPr>
            </m:ctrlPr>
          </m:sSupPr>
          <m:e>
            <m:r>
              <w:rPr>
                <w:rFonts w:ascii="Cambria Math" w:hAnsi="Cambria Math"/>
                <w:lang w:val="en-GB"/>
              </w:rPr>
              <m:t>Y</m:t>
            </m:r>
          </m:e>
          <m:sup>
            <m:r>
              <m:rPr>
                <m:sty m:val="p"/>
              </m:rPr>
              <w:rPr>
                <w:rFonts w:ascii="Cambria Math" w:hAnsi="Cambria Math"/>
                <w:lang w:val="en-GB"/>
              </w:rPr>
              <m:t>'</m:t>
            </m:r>
          </m:sup>
        </m:sSup>
      </m:oMath>
      <w:r w:rsidRPr="00254FA1">
        <w:rPr>
          <w:lang w:val="en-GB"/>
        </w:rPr>
        <w:t xml:space="preserve"> is calculated for all REs that carry the RS within the considered measurement frequency bandwidth. Then </w:t>
      </w:r>
      <m:oMath>
        <m:sSubSup>
          <m:sSubSupPr>
            <m:ctrlPr>
              <w:rPr>
                <w:rFonts w:ascii="Cambria Math" w:hAnsi="Cambria Math"/>
                <w:lang w:val="en-GB"/>
              </w:rPr>
            </m:ctrlPr>
          </m:sSubSupPr>
          <m:e>
            <m:r>
              <w:rPr>
                <w:rFonts w:ascii="Cambria Math" w:hAnsi="Cambria Math"/>
                <w:lang w:val="en-GB"/>
              </w:rPr>
              <m:t>Y</m:t>
            </m:r>
          </m:e>
          <m:sub>
            <m:r>
              <m:rPr>
                <m:sty m:val="p"/>
              </m:rPr>
              <w:rPr>
                <w:rFonts w:ascii="Cambria Math" w:hAnsi="Cambria Math"/>
                <w:lang w:val="en-GB"/>
              </w:rPr>
              <m:t>1</m:t>
            </m:r>
          </m:sub>
          <m:sup>
            <m:r>
              <m:rPr>
                <m:sty m:val="p"/>
              </m:rPr>
              <w:rPr>
                <w:rFonts w:ascii="Cambria Math" w:hAnsi="Cambria Math"/>
                <w:lang w:val="en-GB"/>
              </w:rPr>
              <m:t>'</m:t>
            </m:r>
          </m:sup>
        </m:sSubSup>
        <m:sSup>
          <m:sSupPr>
            <m:ctrlPr>
              <w:rPr>
                <w:rFonts w:ascii="Cambria Math" w:hAnsi="Cambria Math"/>
                <w:lang w:val="en-GB"/>
              </w:rPr>
            </m:ctrlPr>
          </m:sSupPr>
          <m:e>
            <m:sSub>
              <m:sSubPr>
                <m:ctrlPr>
                  <w:rPr>
                    <w:rFonts w:ascii="Cambria Math" w:hAnsi="Cambria Math"/>
                    <w:lang w:val="en-GB"/>
                  </w:rPr>
                </m:ctrlPr>
              </m:sSubPr>
              <m:e>
                <m:r>
                  <w:rPr>
                    <w:rFonts w:ascii="Cambria Math" w:hAnsi="Cambria Math"/>
                    <w:lang w:val="en-GB"/>
                  </w:rPr>
                  <m:t>Y</m:t>
                </m:r>
              </m:e>
              <m:sub>
                <m:r>
                  <m:rPr>
                    <m:sty m:val="p"/>
                  </m:rPr>
                  <w:rPr>
                    <w:rFonts w:ascii="Cambria Math" w:hAnsi="Cambria Math"/>
                    <w:lang w:val="en-GB"/>
                  </w:rPr>
                  <m:t>2</m:t>
                </m:r>
              </m:sub>
            </m:sSub>
            <m:r>
              <m:rPr>
                <m:sty m:val="p"/>
              </m:rPr>
              <w:rPr>
                <w:rFonts w:ascii="Cambria Math" w:hAnsi="Cambria Math"/>
                <w:lang w:val="en-GB"/>
              </w:rPr>
              <m:t>'</m:t>
            </m:r>
          </m:e>
          <m:sup>
            <m:r>
              <m:rPr>
                <m:sty m:val="p"/>
              </m:rPr>
              <w:rPr>
                <w:rFonts w:ascii="Cambria Math" w:hAnsi="Cambria Math"/>
                <w:lang w:val="en-GB"/>
              </w:rPr>
              <m:t>*</m:t>
            </m:r>
          </m:sup>
        </m:sSup>
      </m:oMath>
      <w:r w:rsidRPr="00254FA1">
        <w:rPr>
          <w:lang w:val="en-GB"/>
        </w:rPr>
        <w:t xml:space="preserve"> is calculated using neighboring RS REs either in time or frequency direction. One sample corresponds to a specific number of  </w:t>
      </w:r>
      <m:oMath>
        <m:sSubSup>
          <m:sSubSupPr>
            <m:ctrlPr>
              <w:rPr>
                <w:rFonts w:ascii="Cambria Math" w:hAnsi="Cambria Math"/>
                <w:lang w:val="en-GB"/>
              </w:rPr>
            </m:ctrlPr>
          </m:sSubSupPr>
          <m:e>
            <m:r>
              <w:rPr>
                <w:rFonts w:ascii="Cambria Math" w:hAnsi="Cambria Math"/>
                <w:lang w:val="en-GB"/>
              </w:rPr>
              <m:t>Y</m:t>
            </m:r>
          </m:e>
          <m:sub>
            <m:r>
              <m:rPr>
                <m:sty m:val="p"/>
              </m:rPr>
              <w:rPr>
                <w:rFonts w:ascii="Cambria Math" w:hAnsi="Cambria Math"/>
                <w:lang w:val="en-GB"/>
              </w:rPr>
              <m:t>1</m:t>
            </m:r>
          </m:sub>
          <m:sup>
            <m:r>
              <m:rPr>
                <m:sty m:val="p"/>
              </m:rPr>
              <w:rPr>
                <w:rFonts w:ascii="Cambria Math" w:hAnsi="Cambria Math"/>
                <w:lang w:val="en-GB"/>
              </w:rPr>
              <m:t>'</m:t>
            </m:r>
          </m:sup>
        </m:sSubSup>
        <m:sSup>
          <m:sSupPr>
            <m:ctrlPr>
              <w:rPr>
                <w:rFonts w:ascii="Cambria Math" w:hAnsi="Cambria Math"/>
                <w:lang w:val="en-GB"/>
              </w:rPr>
            </m:ctrlPr>
          </m:sSupPr>
          <m:e>
            <m:sSub>
              <m:sSubPr>
                <m:ctrlPr>
                  <w:rPr>
                    <w:rFonts w:ascii="Cambria Math" w:hAnsi="Cambria Math"/>
                    <w:lang w:val="en-GB"/>
                  </w:rPr>
                </m:ctrlPr>
              </m:sSubPr>
              <m:e>
                <m:r>
                  <w:rPr>
                    <w:rFonts w:ascii="Cambria Math" w:hAnsi="Cambria Math"/>
                    <w:lang w:val="en-GB"/>
                  </w:rPr>
                  <m:t>Y</m:t>
                </m:r>
              </m:e>
              <m:sub>
                <m:r>
                  <m:rPr>
                    <m:sty m:val="p"/>
                  </m:rPr>
                  <w:rPr>
                    <w:rFonts w:ascii="Cambria Math" w:hAnsi="Cambria Math"/>
                    <w:lang w:val="en-GB"/>
                  </w:rPr>
                  <m:t>2</m:t>
                </m:r>
              </m:sub>
            </m:sSub>
            <m:r>
              <m:rPr>
                <m:sty m:val="p"/>
              </m:rPr>
              <w:rPr>
                <w:rFonts w:ascii="Cambria Math" w:hAnsi="Cambria Math"/>
                <w:lang w:val="en-GB"/>
              </w:rPr>
              <m:t>'</m:t>
            </m:r>
          </m:e>
          <m:sup>
            <m:r>
              <m:rPr>
                <m:sty m:val="p"/>
              </m:rPr>
              <w:rPr>
                <w:rFonts w:ascii="Cambria Math" w:hAnsi="Cambria Math"/>
                <w:lang w:val="en-GB"/>
              </w:rPr>
              <m:t>*</m:t>
            </m:r>
          </m:sup>
        </m:sSup>
      </m:oMath>
      <w:r w:rsidRPr="00254FA1">
        <w:rPr>
          <w:lang w:val="en-GB"/>
        </w:rPr>
        <w:t xml:space="preserve"> values, depending on the total number of RS REs, calculated in one TTI. Finally, measurement sampling rate determines the number of samples used for averaging. At measurement period, RSRP is calculated as in equation (2), hence averaged over all </w:t>
      </w:r>
      <m:oMath>
        <m:sSubSup>
          <m:sSubSupPr>
            <m:ctrlPr>
              <w:rPr>
                <w:rFonts w:ascii="Cambria Math" w:hAnsi="Cambria Math"/>
                <w:lang w:val="en-GB"/>
              </w:rPr>
            </m:ctrlPr>
          </m:sSubSupPr>
          <m:e>
            <m:r>
              <w:rPr>
                <w:rFonts w:ascii="Cambria Math" w:hAnsi="Cambria Math"/>
                <w:lang w:val="en-GB"/>
              </w:rPr>
              <m:t>Y</m:t>
            </m:r>
          </m:e>
          <m:sub>
            <m:r>
              <m:rPr>
                <m:sty m:val="p"/>
              </m:rPr>
              <w:rPr>
                <w:rFonts w:ascii="Cambria Math" w:hAnsi="Cambria Math"/>
                <w:lang w:val="en-GB"/>
              </w:rPr>
              <m:t>1</m:t>
            </m:r>
          </m:sub>
          <m:sup>
            <m:r>
              <m:rPr>
                <m:sty m:val="p"/>
              </m:rPr>
              <w:rPr>
                <w:rFonts w:ascii="Cambria Math" w:hAnsi="Cambria Math"/>
                <w:lang w:val="en-GB"/>
              </w:rPr>
              <m:t>'</m:t>
            </m:r>
          </m:sup>
        </m:sSubSup>
        <m:sSup>
          <m:sSupPr>
            <m:ctrlPr>
              <w:rPr>
                <w:rFonts w:ascii="Cambria Math" w:hAnsi="Cambria Math"/>
                <w:lang w:val="en-GB"/>
              </w:rPr>
            </m:ctrlPr>
          </m:sSupPr>
          <m:e>
            <m:sSub>
              <m:sSubPr>
                <m:ctrlPr>
                  <w:rPr>
                    <w:rFonts w:ascii="Cambria Math" w:hAnsi="Cambria Math"/>
                    <w:lang w:val="en-GB"/>
                  </w:rPr>
                </m:ctrlPr>
              </m:sSubPr>
              <m:e>
                <m:r>
                  <w:rPr>
                    <w:rFonts w:ascii="Cambria Math" w:hAnsi="Cambria Math"/>
                    <w:lang w:val="en-GB"/>
                  </w:rPr>
                  <m:t>Y</m:t>
                </m:r>
              </m:e>
              <m:sub>
                <m:r>
                  <m:rPr>
                    <m:sty m:val="p"/>
                  </m:rPr>
                  <w:rPr>
                    <w:rFonts w:ascii="Cambria Math" w:hAnsi="Cambria Math"/>
                    <w:lang w:val="en-GB"/>
                  </w:rPr>
                  <m:t>2</m:t>
                </m:r>
              </m:sub>
            </m:sSub>
            <m:r>
              <m:rPr>
                <m:sty m:val="p"/>
              </m:rPr>
              <w:rPr>
                <w:rFonts w:ascii="Cambria Math" w:hAnsi="Cambria Math"/>
                <w:lang w:val="en-GB"/>
              </w:rPr>
              <m:t>'</m:t>
            </m:r>
          </m:e>
          <m:sup>
            <m:r>
              <m:rPr>
                <m:sty m:val="p"/>
              </m:rPr>
              <w:rPr>
                <w:rFonts w:ascii="Cambria Math" w:hAnsi="Cambria Math"/>
                <w:lang w:val="en-GB"/>
              </w:rPr>
              <m:t>*</m:t>
            </m:r>
          </m:sup>
        </m:sSup>
      </m:oMath>
      <w:r w:rsidRPr="00254FA1">
        <w:rPr>
          <w:lang w:val="en-GB"/>
        </w:rPr>
        <w:t xml:space="preserve"> values.</w:t>
      </w:r>
    </w:p>
    <w:p w:rsidRPr="00254FA1" w:rsidR="00D03E7F" w:rsidP="00D03E7F" w:rsidRDefault="00D03E7F" w14:paraId="48D3599F" w14:textId="77777777">
      <w:pPr>
        <w:pStyle w:val="Heading4"/>
        <w:rPr>
          <w:rFonts w:eastAsiaTheme="minorHAnsi"/>
          <w:lang w:val="en-GB"/>
        </w:rPr>
      </w:pPr>
      <w:r w:rsidRPr="00254FA1">
        <w:rPr>
          <w:rFonts w:eastAsiaTheme="minorHAnsi"/>
          <w:lang w:val="en-GB"/>
        </w:rPr>
        <w:t>Algorithm type 2 (non-coherent combining of the samples):</w:t>
      </w:r>
    </w:p>
    <w:p w:rsidRPr="00254FA1" w:rsidR="00D03E7F" w:rsidP="00D03E7F" w:rsidRDefault="00D03E7F" w14:paraId="6F221661" w14:textId="77777777">
      <w:pPr>
        <w:jc w:val="both"/>
        <w:rPr>
          <w:lang w:val="en-GB"/>
        </w:rPr>
      </w:pPr>
      <w:r w:rsidRPr="00254FA1">
        <w:rPr>
          <w:lang w:val="en-GB"/>
        </w:rPr>
        <w:t xml:space="preserve">Calculation of </w:t>
      </w:r>
      <m:oMath>
        <m:sSubSup>
          <m:sSubSupPr>
            <m:ctrlPr>
              <w:rPr>
                <w:rFonts w:ascii="Cambria Math" w:hAnsi="Cambria Math"/>
                <w:lang w:val="en-GB"/>
              </w:rPr>
            </m:ctrlPr>
          </m:sSubSupPr>
          <m:e>
            <m:r>
              <w:rPr>
                <w:rFonts w:ascii="Cambria Math" w:hAnsi="Cambria Math"/>
                <w:lang w:val="en-GB"/>
              </w:rPr>
              <m:t>Y</m:t>
            </m:r>
          </m:e>
          <m:sub>
            <m:r>
              <m:rPr>
                <m:sty m:val="p"/>
              </m:rPr>
              <w:rPr>
                <w:rFonts w:ascii="Cambria Math" w:hAnsi="Cambria Math"/>
                <w:lang w:val="en-GB"/>
              </w:rPr>
              <m:t>1</m:t>
            </m:r>
          </m:sub>
          <m:sup>
            <m:r>
              <m:rPr>
                <m:sty m:val="p"/>
              </m:rPr>
              <w:rPr>
                <w:rFonts w:ascii="Cambria Math" w:hAnsi="Cambria Math"/>
                <w:lang w:val="en-GB"/>
              </w:rPr>
              <m:t>'</m:t>
            </m:r>
          </m:sup>
        </m:sSubSup>
        <m:sSup>
          <m:sSupPr>
            <m:ctrlPr>
              <w:rPr>
                <w:rFonts w:ascii="Cambria Math" w:hAnsi="Cambria Math"/>
                <w:lang w:val="en-GB"/>
              </w:rPr>
            </m:ctrlPr>
          </m:sSupPr>
          <m:e>
            <m:sSub>
              <m:sSubPr>
                <m:ctrlPr>
                  <w:rPr>
                    <w:rFonts w:ascii="Cambria Math" w:hAnsi="Cambria Math"/>
                    <w:lang w:val="en-GB"/>
                  </w:rPr>
                </m:ctrlPr>
              </m:sSubPr>
              <m:e>
                <m:r>
                  <w:rPr>
                    <w:rFonts w:ascii="Cambria Math" w:hAnsi="Cambria Math"/>
                    <w:lang w:val="en-GB"/>
                  </w:rPr>
                  <m:t>Y</m:t>
                </m:r>
              </m:e>
              <m:sub>
                <m:r>
                  <m:rPr>
                    <m:sty m:val="p"/>
                  </m:rPr>
                  <w:rPr>
                    <w:rFonts w:ascii="Cambria Math" w:hAnsi="Cambria Math"/>
                    <w:lang w:val="en-GB"/>
                  </w:rPr>
                  <m:t>2</m:t>
                </m:r>
              </m:sub>
            </m:sSub>
            <m:r>
              <m:rPr>
                <m:sty m:val="p"/>
              </m:rPr>
              <w:rPr>
                <w:rFonts w:ascii="Cambria Math" w:hAnsi="Cambria Math"/>
                <w:lang w:val="en-GB"/>
              </w:rPr>
              <m:t>'</m:t>
            </m:r>
          </m:e>
          <m:sup>
            <m:r>
              <m:rPr>
                <m:sty m:val="p"/>
              </m:rPr>
              <w:rPr>
                <w:rFonts w:ascii="Cambria Math" w:hAnsi="Cambria Math"/>
                <w:lang w:val="en-GB"/>
              </w:rPr>
              <m:t>*</m:t>
            </m:r>
          </m:sup>
        </m:sSup>
      </m:oMath>
      <w:r w:rsidRPr="00254FA1">
        <w:rPr>
          <w:lang w:val="en-GB"/>
        </w:rPr>
        <w:t xml:space="preserve"> values within one TTI is the same as in algorithm type 1. Then RSRP estimate is calculated for each sample, based on the measurement sampling rate:</w:t>
      </w:r>
    </w:p>
    <w:p w:rsidRPr="00254FA1" w:rsidR="00D03E7F" w:rsidP="00D03E7F" w:rsidRDefault="00D03E7F" w14:paraId="09C17D7B" w14:textId="77777777">
      <w:pPr>
        <w:jc w:val="both"/>
        <w:rPr>
          <w:lang w:val="en-GB"/>
        </w:rPr>
      </w:pPr>
      <m:oMathPara>
        <m:oMath>
          <m:r>
            <w:rPr>
              <w:rFonts w:ascii="Cambria Math" w:hAnsi="Cambria Math"/>
              <w:lang w:val="en-GB"/>
            </w:rPr>
            <m:t>RSR</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subframe</m:t>
              </m:r>
            </m:sub>
          </m:sSub>
          <m:r>
            <m:rPr>
              <m:sty m:val="p"/>
            </m:rPr>
            <w:rPr>
              <w:rFonts w:ascii="Cambria Math" w:hAnsi="Cambria Math"/>
              <w:lang w:val="en-GB"/>
            </w:rPr>
            <m:t>=</m:t>
          </m:r>
          <m:d>
            <m:dPr>
              <m:begChr m:val="|"/>
              <m:endChr m:val="|"/>
              <m:ctrlPr>
                <w:rPr>
                  <w:rFonts w:ascii="Cambria Math" w:hAnsi="Cambria Math"/>
                  <w:lang w:val="en-GB"/>
                </w:rPr>
              </m:ctrlPr>
            </m:dPr>
            <m:e>
              <m:r>
                <w:rPr>
                  <w:rFonts w:ascii="Cambria Math" w:hAnsi="Cambria Math"/>
                  <w:lang w:val="en-GB"/>
                </w:rPr>
                <m:t>E</m:t>
              </m:r>
              <m:d>
                <m:dPr>
                  <m:begChr m:val="{"/>
                  <m:endChr m:val="}"/>
                  <m:ctrlPr>
                    <w:rPr>
                      <w:rFonts w:ascii="Cambria Math" w:hAnsi="Cambria Math"/>
                      <w:lang w:val="en-GB"/>
                    </w:rPr>
                  </m:ctrlPr>
                </m:dPr>
                <m:e>
                  <m:sSubSup>
                    <m:sSubSupPr>
                      <m:ctrlPr>
                        <w:rPr>
                          <w:rFonts w:ascii="Cambria Math" w:hAnsi="Cambria Math"/>
                          <w:lang w:val="en-GB"/>
                        </w:rPr>
                      </m:ctrlPr>
                    </m:sSubSupPr>
                    <m:e>
                      <m:r>
                        <w:rPr>
                          <w:rFonts w:ascii="Cambria Math" w:hAnsi="Cambria Math"/>
                          <w:lang w:val="en-GB"/>
                        </w:rPr>
                        <m:t>Y</m:t>
                      </m:r>
                    </m:e>
                    <m:sub>
                      <m:r>
                        <m:rPr>
                          <m:sty m:val="p"/>
                        </m:rPr>
                        <w:rPr>
                          <w:rFonts w:ascii="Cambria Math" w:hAnsi="Cambria Math"/>
                          <w:lang w:val="en-GB"/>
                        </w:rPr>
                        <m:t>1</m:t>
                      </m:r>
                    </m:sub>
                    <m:sup>
                      <m:r>
                        <m:rPr>
                          <m:sty m:val="p"/>
                        </m:rPr>
                        <w:rPr>
                          <w:rFonts w:ascii="Cambria Math" w:hAnsi="Cambria Math"/>
                          <w:lang w:val="en-GB"/>
                        </w:rPr>
                        <m:t>'</m:t>
                      </m:r>
                    </m:sup>
                  </m:sSubSup>
                  <m:sSup>
                    <m:sSupPr>
                      <m:ctrlPr>
                        <w:rPr>
                          <w:rFonts w:ascii="Cambria Math" w:hAnsi="Cambria Math"/>
                          <w:lang w:val="en-GB"/>
                        </w:rPr>
                      </m:ctrlPr>
                    </m:sSupPr>
                    <m:e>
                      <m:sSub>
                        <m:sSubPr>
                          <m:ctrlPr>
                            <w:rPr>
                              <w:rFonts w:ascii="Cambria Math" w:hAnsi="Cambria Math"/>
                              <w:lang w:val="en-GB"/>
                            </w:rPr>
                          </m:ctrlPr>
                        </m:sSubPr>
                        <m:e>
                          <m:r>
                            <w:rPr>
                              <w:rFonts w:ascii="Cambria Math" w:hAnsi="Cambria Math"/>
                              <w:lang w:val="en-GB"/>
                            </w:rPr>
                            <m:t>Y</m:t>
                          </m:r>
                        </m:e>
                        <m:sub>
                          <m:r>
                            <m:rPr>
                              <m:sty m:val="p"/>
                            </m:rPr>
                            <w:rPr>
                              <w:rFonts w:ascii="Cambria Math" w:hAnsi="Cambria Math"/>
                              <w:lang w:val="en-GB"/>
                            </w:rPr>
                            <m:t>2</m:t>
                          </m:r>
                        </m:sub>
                      </m:sSub>
                      <m:r>
                        <m:rPr>
                          <m:sty m:val="p"/>
                        </m:rPr>
                        <w:rPr>
                          <w:rFonts w:ascii="Cambria Math" w:hAnsi="Cambria Math"/>
                          <w:lang w:val="en-GB"/>
                        </w:rPr>
                        <m:t>'</m:t>
                      </m:r>
                    </m:e>
                    <m:sup>
                      <m:r>
                        <m:rPr>
                          <m:sty m:val="p"/>
                        </m:rPr>
                        <w:rPr>
                          <w:rFonts w:ascii="Cambria Math" w:hAnsi="Cambria Math"/>
                          <w:lang w:val="en-GB"/>
                        </w:rPr>
                        <m:t>*</m:t>
                      </m:r>
                    </m:sup>
                  </m:sSup>
                </m:e>
              </m:d>
            </m:e>
          </m:d>
          <m:r>
            <m:rPr>
              <m:sty m:val="p"/>
            </m:rPr>
            <w:rPr>
              <w:rFonts w:ascii="Cambria Math" w:hAnsi="Cambria Math"/>
              <w:lang w:val="en-GB"/>
            </w:rPr>
            <m:t>.</m:t>
          </m:r>
        </m:oMath>
      </m:oMathPara>
    </w:p>
    <w:p w:rsidRPr="00254FA1" w:rsidR="00D03E7F" w:rsidP="00D03E7F" w:rsidRDefault="00D03E7F" w14:paraId="5EF77D12" w14:textId="77777777">
      <w:pPr>
        <w:jc w:val="both"/>
        <w:rPr>
          <w:lang w:val="en-GB"/>
        </w:rPr>
      </w:pPr>
    </w:p>
    <w:p w:rsidRPr="00254FA1" w:rsidR="00D03E7F" w:rsidP="00D03E7F" w:rsidRDefault="00D03E7F" w14:paraId="57860DE1" w14:textId="77777777">
      <w:pPr>
        <w:rPr>
          <w:lang w:val="en-GB"/>
        </w:rPr>
      </w:pPr>
      <w:r w:rsidRPr="00254FA1">
        <w:rPr>
          <w:lang w:val="en-GB"/>
        </w:rPr>
        <w:t xml:space="preserve">For every sample, </w:t>
      </w:r>
      <m:oMath>
        <m:r>
          <w:rPr>
            <w:rFonts w:ascii="Cambria Math" w:hAnsi="Cambria Math"/>
            <w:lang w:val="en-GB"/>
          </w:rPr>
          <m:t>RSR</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subframe</m:t>
            </m:r>
          </m:sub>
        </m:sSub>
      </m:oMath>
      <w:r w:rsidRPr="00254FA1">
        <w:rPr>
          <w:lang w:val="en-GB"/>
        </w:rPr>
        <w:t xml:space="preserve"> is calculated. Then at measurement period, RSPS is calculated as an average of samples:</w:t>
      </w:r>
    </w:p>
    <w:p w:rsidRPr="00254FA1" w:rsidR="00D03E7F" w:rsidP="00D03E7F" w:rsidRDefault="00D03E7F" w14:paraId="4CCF519F" w14:textId="77777777">
      <w:pPr>
        <w:rPr>
          <w:lang w:val="en-GB"/>
        </w:rPr>
      </w:pPr>
      <m:oMathPara>
        <m:oMath>
          <m:r>
            <w:rPr>
              <w:rFonts w:ascii="Cambria Math" w:hAnsi="Cambria Math"/>
              <w:lang w:val="en-GB"/>
            </w:rPr>
            <m:t>RSRP</m:t>
          </m:r>
          <m:r>
            <m:rPr>
              <m:sty m:val="p"/>
            </m:rPr>
            <w:rPr>
              <w:rFonts w:ascii="Cambria Math" w:hAnsi="Cambria Math"/>
              <w:lang w:val="en-GB"/>
            </w:rPr>
            <m:t>=</m:t>
          </m:r>
          <m:r>
            <w:rPr>
              <w:rFonts w:ascii="Cambria Math" w:hAnsi="Cambria Math"/>
              <w:lang w:val="en-GB"/>
            </w:rPr>
            <m:t>E</m:t>
          </m:r>
          <m:d>
            <m:dPr>
              <m:begChr m:val="{"/>
              <m:endChr m:val="}"/>
              <m:ctrlPr>
                <w:rPr>
                  <w:rFonts w:ascii="Cambria Math" w:hAnsi="Cambria Math"/>
                  <w:lang w:val="en-GB"/>
                </w:rPr>
              </m:ctrlPr>
            </m:dPr>
            <m:e>
              <m:r>
                <w:rPr>
                  <w:rFonts w:ascii="Cambria Math" w:hAnsi="Cambria Math"/>
                  <w:lang w:val="en-GB"/>
                </w:rPr>
                <m:t>RSR</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subframe</m:t>
                  </m:r>
                </m:sub>
              </m:sSub>
            </m:e>
          </m:d>
          <m:r>
            <m:rPr>
              <m:sty m:val="p"/>
            </m:rPr>
            <w:rPr>
              <w:rFonts w:ascii="Cambria Math" w:hAnsi="Cambria Math"/>
              <w:lang w:val="en-GB"/>
            </w:rPr>
            <m:t>.</m:t>
          </m:r>
        </m:oMath>
      </m:oMathPara>
    </w:p>
    <w:p w:rsidR="006D44E7" w:rsidP="006D44E7" w:rsidRDefault="006D44E7" w14:paraId="51CBCB9A" w14:textId="5D2B4A20">
      <w:pPr>
        <w:pStyle w:val="Heading4"/>
        <w:rPr>
          <w:rFonts w:eastAsiaTheme="minorHAnsi"/>
          <w:lang w:val="en-GB"/>
        </w:rPr>
      </w:pPr>
      <w:r w:rsidRPr="00254FA1">
        <w:rPr>
          <w:rFonts w:eastAsiaTheme="minorHAnsi"/>
          <w:lang w:val="en-GB"/>
        </w:rPr>
        <w:t xml:space="preserve">Algorithm type </w:t>
      </w:r>
      <w:r>
        <w:rPr>
          <w:rFonts w:eastAsiaTheme="minorHAnsi"/>
          <w:lang w:val="en-GB"/>
        </w:rPr>
        <w:t>3</w:t>
      </w:r>
      <w:r w:rsidRPr="00254FA1">
        <w:rPr>
          <w:rFonts w:eastAsiaTheme="minorHAnsi"/>
          <w:lang w:val="en-GB"/>
        </w:rPr>
        <w:t xml:space="preserve"> </w:t>
      </w:r>
    </w:p>
    <w:p w:rsidRPr="006D44E7" w:rsidR="006D44E7" w:rsidP="006D44E7" w:rsidRDefault="006D44E7" w14:paraId="60C78A4F" w14:textId="4BEFAE3F">
      <w:pPr>
        <w:pStyle w:val="NoSpacing"/>
        <w:jc w:val="both"/>
        <w:rPr>
          <w:lang w:val="en-GB"/>
        </w:rPr>
      </w:pPr>
      <w:r w:rsidRPr="006D44E7">
        <w:rPr>
          <w:lang w:val="en-GB"/>
        </w:rPr>
        <w:t xml:space="preserve">This algorithm is used in WCDMA. Let 2 “neighbours” Y 0 1 and Y 0 2 having almost identical channel H. Then the quantity (where the averaging is taken over many samples, e.g. </w:t>
      </w:r>
      <w:r w:rsidRPr="006D44E7">
        <w:rPr>
          <w:b/>
          <w:bCs/>
          <w:lang w:val="en-GB"/>
        </w:rPr>
        <w:t>200ms</w:t>
      </w:r>
      <w:r w:rsidRPr="006D44E7">
        <w:rPr>
          <w:lang w:val="en-GB"/>
        </w:rPr>
        <w:t>)</w:t>
      </w:r>
    </w:p>
    <w:p w:rsidR="00D03E7F" w:rsidP="00D03E7F" w:rsidRDefault="00D03E7F" w14:paraId="6653AD57" w14:textId="0700D33A">
      <w:pPr>
        <w:rPr>
          <w:lang w:val="en-GB"/>
        </w:rPr>
      </w:pPr>
    </w:p>
    <w:p w:rsidRPr="00254FA1" w:rsidR="00907F7D" w:rsidP="00907F7D" w:rsidRDefault="00907F7D" w14:paraId="217474FE" w14:textId="30EE1DE3">
      <w:pPr>
        <w:jc w:val="center"/>
        <w:rPr>
          <w:lang w:val="en-GB"/>
        </w:rPr>
      </w:pPr>
      <m:oMathPara>
        <m:oMath>
          <m:r>
            <w:rPr>
              <w:rFonts w:ascii="Cambria Math" w:hAnsi="Cambria Math"/>
              <w:lang w:val="en-GB"/>
            </w:rPr>
            <m:t>RSRP</m:t>
          </m:r>
          <m:r>
            <m:rPr>
              <m:sty m:val="p"/>
              <m:aln/>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m:rPr>
                  <m:sty m:val="p"/>
                </m:rPr>
                <w:rPr>
                  <w:rFonts w:ascii="Cambria Math" w:hAnsi="Cambria Math"/>
                  <w:lang w:val="en-GB"/>
                </w:rPr>
                <m:t>4</m:t>
              </m:r>
            </m:den>
          </m:f>
          <m:d>
            <m:dPr>
              <m:begChr m:val="|"/>
              <m:endChr m:val="|"/>
              <m:ctrlPr>
                <w:rPr>
                  <w:rFonts w:ascii="Cambria Math" w:hAnsi="Cambria Math"/>
                  <w:lang w:val="en-GB"/>
                </w:rPr>
              </m:ctrlPr>
            </m:dPr>
            <m:e>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lang w:val="en-GB"/>
                                </w:rPr>
                              </m:ctrlPr>
                            </m:sSubSupPr>
                            <m:e>
                              <m:r>
                                <w:rPr>
                                  <w:rFonts w:ascii="Cambria Math" w:hAnsi="Cambria Math"/>
                                  <w:lang w:val="en-GB"/>
                                </w:rPr>
                                <m:t>Y</m:t>
                              </m:r>
                            </m:e>
                            <m:sub>
                              <m:r>
                                <m:rPr>
                                  <m:sty m:val="p"/>
                                </m:rPr>
                                <w:rPr>
                                  <w:rFonts w:ascii="Cambria Math" w:hAnsi="Cambria Math"/>
                                  <w:lang w:val="en-GB"/>
                                </w:rPr>
                                <m:t>1</m:t>
                              </m:r>
                            </m:sub>
                            <m:sup>
                              <m:r>
                                <m:rPr>
                                  <m:sty m:val="p"/>
                                </m:rPr>
                                <w:rPr>
                                  <w:rFonts w:ascii="Cambria Math" w:hAnsi="Cambria Math"/>
                                  <w:lang w:val="en-GB"/>
                                </w:rPr>
                                <m: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Y</m:t>
                              </m:r>
                            </m:e>
                            <m:sub>
                              <m:r>
                                <m:rPr>
                                  <m:sty m:val="p"/>
                                </m:rPr>
                                <w:rPr>
                                  <w:rFonts w:ascii="Cambria Math" w:hAnsi="Cambria Math"/>
                                  <w:lang w:val="en-GB"/>
                                </w:rPr>
                                <m:t>2</m:t>
                              </m:r>
                            </m:sub>
                          </m:sSub>
                          <m:r>
                            <m:rPr>
                              <m:sty m:val="p"/>
                            </m:rPr>
                            <w:rPr>
                              <w:rFonts w:ascii="Cambria Math" w:hAnsi="Cambria Math"/>
                              <w:lang w:val="en-GB"/>
                            </w:rPr>
                            <m:t>'</m:t>
                          </m:r>
                        </m:e>
                      </m:d>
                    </m:e>
                    <m:sup>
                      <m:r>
                        <w:rPr>
                          <w:rFonts w:ascii="Cambria Math" w:hAnsi="Cambria Math"/>
                          <w:lang w:val="en-GB"/>
                        </w:rPr>
                        <m:t>2</m:t>
                      </m:r>
                    </m:sup>
                  </m:sSup>
                </m:e>
              </m:d>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lang w:val="en-GB"/>
                                </w:rPr>
                              </m:ctrlPr>
                            </m:sSubSupPr>
                            <m:e>
                              <m:r>
                                <w:rPr>
                                  <w:rFonts w:ascii="Cambria Math" w:hAnsi="Cambria Math"/>
                                  <w:lang w:val="en-GB"/>
                                </w:rPr>
                                <m:t>Y</m:t>
                              </m:r>
                            </m:e>
                            <m:sub>
                              <m:r>
                                <m:rPr>
                                  <m:sty m:val="p"/>
                                </m:rPr>
                                <w:rPr>
                                  <w:rFonts w:ascii="Cambria Math" w:hAnsi="Cambria Math"/>
                                  <w:lang w:val="en-GB"/>
                                </w:rPr>
                                <m:t>1</m:t>
                              </m:r>
                            </m:sub>
                            <m:sup>
                              <m:r>
                                <m:rPr>
                                  <m:sty m:val="p"/>
                                </m:rPr>
                                <w:rPr>
                                  <w:rFonts w:ascii="Cambria Math" w:hAnsi="Cambria Math"/>
                                  <w:lang w:val="en-GB"/>
                                </w:rPr>
                                <m: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Y</m:t>
                              </m:r>
                            </m:e>
                            <m:sub>
                              <m:r>
                                <m:rPr>
                                  <m:sty m:val="p"/>
                                </m:rPr>
                                <w:rPr>
                                  <w:rFonts w:ascii="Cambria Math" w:hAnsi="Cambria Math"/>
                                  <w:lang w:val="en-GB"/>
                                </w:rPr>
                                <m:t>2</m:t>
                              </m:r>
                            </m:sub>
                          </m:sSub>
                          <m:r>
                            <m:rPr>
                              <m:sty m:val="p"/>
                            </m:rPr>
                            <w:rPr>
                              <w:rFonts w:ascii="Cambria Math" w:hAnsi="Cambria Math"/>
                              <w:lang w:val="en-GB"/>
                            </w:rPr>
                            <m:t>'</m:t>
                          </m:r>
                        </m:e>
                      </m:d>
                    </m:e>
                    <m:sup>
                      <m:r>
                        <w:rPr>
                          <w:rFonts w:ascii="Cambria Math" w:hAnsi="Cambria Math"/>
                          <w:lang w:val="en-GB"/>
                        </w:rPr>
                        <m:t>2</m:t>
                      </m:r>
                    </m:sup>
                  </m:sSup>
                </m:e>
              </m:d>
            </m:e>
          </m:d>
          <m:r>
            <m:rPr>
              <m:sty m:val="p"/>
            </m:rPr>
            <w:rPr>
              <w:rFonts w:ascii="Cambria Math" w:hAnsi="Cambria Math"/>
              <w:lang w:val="en-GB"/>
            </w:rPr>
            <w:br/>
          </m:r>
        </m:oMath>
        <m:oMath>
          <m:r>
            <m:rPr>
              <m:sty m:val="p"/>
              <m:aln/>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m:rPr>
                  <m:sty m:val="p"/>
                </m:rPr>
                <w:rPr>
                  <w:rFonts w:ascii="Cambria Math" w:hAnsi="Cambria Math"/>
                  <w:lang w:val="en-GB"/>
                </w:rPr>
                <m:t>4</m:t>
              </m:r>
            </m:den>
          </m:f>
          <m:d>
            <m:dPr>
              <m:begChr m:val="|"/>
              <m:endChr m:val="|"/>
              <m:ctrlPr>
                <w:rPr>
                  <w:rFonts w:ascii="Cambria Math" w:hAnsi="Cambria Math"/>
                  <w:lang w:val="en-GB"/>
                </w:rPr>
              </m:ctrlPr>
            </m:dPr>
            <m:e>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2H+(</m:t>
                          </m:r>
                          <m:sSubSup>
                            <m:sSubSupPr>
                              <m:ctrlPr>
                                <w:rPr>
                                  <w:rFonts w:ascii="Cambria Math" w:hAnsi="Cambria Math"/>
                                  <w:lang w:val="en-GB"/>
                                </w:rPr>
                              </m:ctrlPr>
                            </m:sSubSupPr>
                            <m:e>
                              <m:r>
                                <w:rPr>
                                  <w:rFonts w:ascii="Cambria Math" w:hAnsi="Cambria Math"/>
                                  <w:lang w:val="en-GB"/>
                                </w:rPr>
                                <m:t>N</m:t>
                              </m:r>
                            </m:e>
                            <m:sub>
                              <m:r>
                                <m:rPr>
                                  <m:sty m:val="p"/>
                                </m:rPr>
                                <w:rPr>
                                  <w:rFonts w:ascii="Cambria Math" w:hAnsi="Cambria Math"/>
                                  <w:lang w:val="en-GB"/>
                                </w:rPr>
                                <m:t>1</m:t>
                              </m:r>
                            </m:sub>
                            <m:sup>
                              <m:r>
                                <m:rPr>
                                  <m:sty m:val="p"/>
                                </m:rPr>
                                <w:rPr>
                                  <w:rFonts w:ascii="Cambria Math" w:hAnsi="Cambria Math"/>
                                  <w:lang w:val="en-GB"/>
                                </w:rPr>
                                <m: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2</m:t>
                              </m:r>
                            </m:sub>
                          </m:sSub>
                          <m:r>
                            <m:rPr>
                              <m:sty m:val="p"/>
                            </m:rPr>
                            <w:rPr>
                              <w:rFonts w:ascii="Cambria Math" w:hAnsi="Cambria Math"/>
                              <w:lang w:val="en-GB"/>
                            </w:rPr>
                            <m:t>'</m:t>
                          </m:r>
                          <m:r>
                            <w:rPr>
                              <w:rFonts w:ascii="Cambria Math" w:hAnsi="Cambria Math"/>
                              <w:lang w:val="en-GB"/>
                            </w:rPr>
                            <m:t>)</m:t>
                          </m:r>
                        </m:e>
                      </m:d>
                    </m:e>
                    <m:sup>
                      <m:r>
                        <w:rPr>
                          <w:rFonts w:ascii="Cambria Math" w:hAnsi="Cambria Math"/>
                          <w:lang w:val="en-GB"/>
                        </w:rPr>
                        <m:t>2</m:t>
                      </m:r>
                    </m:sup>
                  </m:sSup>
                </m:e>
              </m:d>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lang w:val="en-GB"/>
                                </w:rPr>
                              </m:ctrlPr>
                            </m:sSubSupPr>
                            <m:e>
                              <m:r>
                                <w:rPr>
                                  <w:rFonts w:ascii="Cambria Math" w:hAnsi="Cambria Math"/>
                                  <w:lang w:val="en-GB"/>
                                </w:rPr>
                                <m:t>N</m:t>
                              </m:r>
                            </m:e>
                            <m:sub>
                              <m:r>
                                <m:rPr>
                                  <m:sty m:val="p"/>
                                </m:rPr>
                                <w:rPr>
                                  <w:rFonts w:ascii="Cambria Math" w:hAnsi="Cambria Math"/>
                                  <w:lang w:val="en-GB"/>
                                </w:rPr>
                                <m:t>1</m:t>
                              </m:r>
                            </m:sub>
                            <m:sup>
                              <m:r>
                                <m:rPr>
                                  <m:sty m:val="p"/>
                                </m:rPr>
                                <w:rPr>
                                  <w:rFonts w:ascii="Cambria Math" w:hAnsi="Cambria Math"/>
                                  <w:lang w:val="en-GB"/>
                                </w:rPr>
                                <m: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2</m:t>
                              </m:r>
                            </m:sub>
                          </m:sSub>
                          <m:r>
                            <m:rPr>
                              <m:sty m:val="p"/>
                            </m:rPr>
                            <w:rPr>
                              <w:rFonts w:ascii="Cambria Math" w:hAnsi="Cambria Math"/>
                              <w:lang w:val="en-GB"/>
                            </w:rPr>
                            <m:t>'</m:t>
                          </m:r>
                        </m:e>
                      </m:d>
                    </m:e>
                    <m:sup>
                      <m:r>
                        <w:rPr>
                          <w:rFonts w:ascii="Cambria Math" w:hAnsi="Cambria Math"/>
                          <w:lang w:val="en-GB"/>
                        </w:rPr>
                        <m:t>2</m:t>
                      </m:r>
                    </m:sup>
                  </m:sSup>
                </m:e>
              </m:d>
            </m:e>
          </m:d>
          <m:r>
            <m:rPr>
              <m:sty m:val="p"/>
            </m:rPr>
            <w:rPr>
              <w:rFonts w:ascii="Cambria Math" w:hAnsi="Cambria Math"/>
              <w:lang w:val="en-GB"/>
            </w:rPr>
            <w:br/>
          </m:r>
        </m:oMath>
        <m:oMath>
          <m:r>
            <m:rPr>
              <m:sty m:val="p"/>
              <m:aln/>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m:rPr>
                  <m:sty m:val="p"/>
                </m:rPr>
                <w:rPr>
                  <w:rFonts w:ascii="Cambria Math" w:hAnsi="Cambria Math"/>
                  <w:lang w:val="en-GB"/>
                </w:rPr>
                <m:t>4</m:t>
              </m:r>
            </m:den>
          </m:f>
          <m:d>
            <m:dPr>
              <m:begChr m:val="|"/>
              <m:endChr m:val="|"/>
              <m:ctrlPr>
                <w:rPr>
                  <w:rFonts w:ascii="Cambria Math" w:hAnsi="Cambria Math"/>
                  <w:lang w:val="en-GB"/>
                </w:rPr>
              </m:ctrlPr>
            </m:dPr>
            <m:e>
              <m:r>
                <w:rPr>
                  <w:rFonts w:ascii="Cambria Math" w:hAnsi="Cambria Math"/>
                  <w:lang w:val="en-GB"/>
                </w:rPr>
                <m:t>E</m:t>
              </m:r>
              <m:d>
                <m:dPr>
                  <m:begChr m:val="{"/>
                  <m:endChr m:val="}"/>
                  <m:ctrlPr>
                    <w:rPr>
                      <w:rFonts w:ascii="Cambria Math" w:hAnsi="Cambria Math"/>
                      <w:lang w:val="en-GB"/>
                    </w:rPr>
                  </m:ctrlPr>
                </m:dPr>
                <m:e>
                  <m:r>
                    <w:rPr>
                      <w:rFonts w:ascii="Cambria Math" w:hAnsi="Cambria Math"/>
                      <w:lang w:val="en-GB"/>
                    </w:rPr>
                    <m:t>2H+</m:t>
                  </m:r>
                  <m:d>
                    <m:dPr>
                      <m:ctrlPr>
                        <w:rPr>
                          <w:rFonts w:ascii="Cambria Math" w:hAnsi="Cambria Math"/>
                          <w:i/>
                          <w:lang w:val="en-GB"/>
                        </w:rPr>
                      </m:ctrlPr>
                    </m:dPr>
                    <m:e>
                      <m:sSubSup>
                        <m:sSubSupPr>
                          <m:ctrlPr>
                            <w:rPr>
                              <w:rFonts w:ascii="Cambria Math" w:hAnsi="Cambria Math"/>
                              <w:lang w:val="en-GB"/>
                            </w:rPr>
                          </m:ctrlPr>
                        </m:sSubSupPr>
                        <m:e>
                          <m:r>
                            <w:rPr>
                              <w:rFonts w:ascii="Cambria Math" w:hAnsi="Cambria Math"/>
                              <w:lang w:val="en-GB"/>
                            </w:rPr>
                            <m:t>N</m:t>
                          </m:r>
                        </m:e>
                        <m:sub>
                          <m:r>
                            <m:rPr>
                              <m:sty m:val="p"/>
                            </m:rPr>
                            <w:rPr>
                              <w:rFonts w:ascii="Cambria Math" w:hAnsi="Cambria Math"/>
                              <w:lang w:val="en-GB"/>
                            </w:rPr>
                            <m:t>1</m:t>
                          </m:r>
                        </m:sub>
                        <m:sup>
                          <m:r>
                            <m:rPr>
                              <m:sty m:val="p"/>
                            </m:rPr>
                            <w:rPr>
                              <w:rFonts w:ascii="Cambria Math" w:hAnsi="Cambria Math"/>
                              <w:lang w:val="en-GB"/>
                            </w:rPr>
                            <m:t>'</m:t>
                          </m:r>
                        </m:sup>
                      </m:sSubSup>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N</m:t>
                          </m:r>
                          <m:ctrlPr>
                            <w:rPr>
                              <w:rFonts w:ascii="Cambria Math" w:hAnsi="Cambria Math"/>
                              <w:i/>
                              <w:lang w:val="en-GB"/>
                            </w:rPr>
                          </m:ctrlPr>
                        </m:e>
                        <m:sub>
                          <m:r>
                            <m:rPr>
                              <m:sty m:val="p"/>
                            </m:rPr>
                            <w:rPr>
                              <w:rFonts w:ascii="Cambria Math" w:hAnsi="Cambria Math"/>
                              <w:lang w:val="en-GB"/>
                            </w:rPr>
                            <m:t>2</m:t>
                          </m:r>
                        </m:sub>
                        <m:sup>
                          <m:r>
                            <m:rPr>
                              <m:sty m:val="p"/>
                            </m:rPr>
                            <w:rPr>
                              <w:rFonts w:ascii="Cambria Math" w:hAnsi="Cambria Math"/>
                              <w:lang w:val="en-GB"/>
                            </w:rPr>
                            <m:t>'</m:t>
                          </m:r>
                        </m:sup>
                      </m:sSubSup>
                    </m:e>
                  </m:d>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m:t>
                      </m:r>
                    </m:sup>
                  </m:sSup>
                  <m:r>
                    <w:rPr>
                      <w:rFonts w:ascii="Cambria Math" w:hAnsi="Cambria Math"/>
                      <w:lang w:val="en-GB"/>
                    </w:rPr>
                    <m:t>+</m:t>
                  </m:r>
                  <m:d>
                    <m:dPr>
                      <m:ctrlPr>
                        <w:rPr>
                          <w:rFonts w:ascii="Cambria Math" w:hAnsi="Cambria Math"/>
                          <w:i/>
                          <w:lang w:val="en-GB"/>
                        </w:rPr>
                      </m:ctrlPr>
                    </m:dPr>
                    <m:e>
                      <m:sSubSup>
                        <m:sSubSupPr>
                          <m:ctrlPr>
                            <w:rPr>
                              <w:rFonts w:ascii="Cambria Math" w:hAnsi="Cambria Math"/>
                              <w:lang w:val="en-GB"/>
                            </w:rPr>
                          </m:ctrlPr>
                        </m:sSubSupPr>
                        <m:e>
                          <m:r>
                            <w:rPr>
                              <w:rFonts w:ascii="Cambria Math" w:hAnsi="Cambria Math"/>
                              <w:lang w:val="en-GB"/>
                            </w:rPr>
                            <m:t>N</m:t>
                          </m:r>
                        </m:e>
                        <m:sub>
                          <m:r>
                            <m:rPr>
                              <m:sty m:val="p"/>
                            </m:rPr>
                            <w:rPr>
                              <w:rFonts w:ascii="Cambria Math" w:hAnsi="Cambria Math"/>
                              <w:lang w:val="en-GB"/>
                            </w:rPr>
                            <m:t>1</m:t>
                          </m:r>
                        </m:sub>
                        <m:sup>
                          <m:r>
                            <m:rPr>
                              <m:sty m:val="p"/>
                            </m:rPr>
                            <w:rPr>
                              <w:rFonts w:ascii="Cambria Math" w:hAnsi="Cambria Math"/>
                              <w:lang w:val="en-GB"/>
                            </w:rPr>
                            <m:t>'*</m:t>
                          </m:r>
                        </m:sup>
                      </m:sSubSup>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N</m:t>
                          </m:r>
                          <m:ctrlPr>
                            <w:rPr>
                              <w:rFonts w:ascii="Cambria Math" w:hAnsi="Cambria Math"/>
                              <w:i/>
                              <w:lang w:val="en-GB"/>
                            </w:rPr>
                          </m:ctrlPr>
                        </m:e>
                        <m:sub>
                          <m:r>
                            <m:rPr>
                              <m:sty m:val="p"/>
                            </m:rPr>
                            <w:rPr>
                              <w:rFonts w:ascii="Cambria Math" w:hAnsi="Cambria Math"/>
                              <w:lang w:val="en-GB"/>
                            </w:rPr>
                            <m:t>2</m:t>
                          </m:r>
                        </m:sub>
                        <m:sup>
                          <m:r>
                            <m:rPr>
                              <m:sty m:val="p"/>
                            </m:rPr>
                            <w:rPr>
                              <w:rFonts w:ascii="Cambria Math" w:hAnsi="Cambria Math"/>
                              <w:lang w:val="en-GB"/>
                            </w:rPr>
                            <m:t>'*</m:t>
                          </m:r>
                        </m:sup>
                      </m:sSubSup>
                    </m:e>
                  </m:d>
                  <m:r>
                    <w:rPr>
                      <w:rFonts w:ascii="Cambria Math" w:hAnsi="Cambria Math"/>
                      <w:lang w:val="en-GB"/>
                    </w:rPr>
                    <m:t>)</m:t>
                  </m:r>
                </m:e>
              </m:d>
              <m:r>
                <w:rPr>
                  <w:rFonts w:ascii="Cambria Math" w:hAnsi="Cambria Math"/>
                  <w:lang w:val="en-GB"/>
                </w:rPr>
                <m:t>-E</m:t>
              </m:r>
              <m:d>
                <m:dPr>
                  <m:begChr m:val="{"/>
                  <m:endChr m:val="}"/>
                  <m:ctrlPr>
                    <w:rPr>
                      <w:rFonts w:ascii="Cambria Math" w:hAnsi="Cambria Math"/>
                      <w:lang w:val="en-GB"/>
                    </w:rPr>
                  </m:ctrlPr>
                </m:dPr>
                <m:e>
                  <m:d>
                    <m:dPr>
                      <m:ctrlPr>
                        <w:rPr>
                          <w:rFonts w:ascii="Cambria Math" w:hAnsi="Cambria Math"/>
                          <w:i/>
                          <w:lang w:val="en-GB"/>
                        </w:rPr>
                      </m:ctrlPr>
                    </m:dPr>
                    <m:e>
                      <m:sSubSup>
                        <m:sSubSupPr>
                          <m:ctrlPr>
                            <w:rPr>
                              <w:rFonts w:ascii="Cambria Math" w:hAnsi="Cambria Math"/>
                              <w:lang w:val="en-GB"/>
                            </w:rPr>
                          </m:ctrlPr>
                        </m:sSubSupPr>
                        <m:e>
                          <m:r>
                            <w:rPr>
                              <w:rFonts w:ascii="Cambria Math" w:hAnsi="Cambria Math"/>
                              <w:lang w:val="en-GB"/>
                            </w:rPr>
                            <m:t>N</m:t>
                          </m:r>
                        </m:e>
                        <m:sub>
                          <m:r>
                            <m:rPr>
                              <m:sty m:val="p"/>
                            </m:rPr>
                            <w:rPr>
                              <w:rFonts w:ascii="Cambria Math" w:hAnsi="Cambria Math"/>
                              <w:lang w:val="en-GB"/>
                            </w:rPr>
                            <m:t>1</m:t>
                          </m:r>
                        </m:sub>
                        <m:sup>
                          <m:r>
                            <m:rPr>
                              <m:sty m:val="p"/>
                            </m:rPr>
                            <w:rPr>
                              <w:rFonts w:ascii="Cambria Math" w:hAnsi="Cambria Math"/>
                              <w:lang w:val="en-GB"/>
                            </w:rPr>
                            <m:t>'</m:t>
                          </m:r>
                        </m:sup>
                      </m:sSubSup>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N</m:t>
                          </m:r>
                          <m:ctrlPr>
                            <w:rPr>
                              <w:rFonts w:ascii="Cambria Math" w:hAnsi="Cambria Math"/>
                              <w:i/>
                              <w:lang w:val="en-GB"/>
                            </w:rPr>
                          </m:ctrlPr>
                        </m:e>
                        <m:sub>
                          <m:r>
                            <m:rPr>
                              <m:sty m:val="p"/>
                            </m:rPr>
                            <w:rPr>
                              <w:rFonts w:ascii="Cambria Math" w:hAnsi="Cambria Math"/>
                              <w:lang w:val="en-GB"/>
                            </w:rPr>
                            <m:t>2</m:t>
                          </m:r>
                        </m:sub>
                        <m:sup>
                          <m:r>
                            <m:rPr>
                              <m:sty m:val="p"/>
                            </m:rPr>
                            <w:rPr>
                              <w:rFonts w:ascii="Cambria Math" w:hAnsi="Cambria Math"/>
                              <w:lang w:val="en-GB"/>
                            </w:rPr>
                            <m:t>'</m:t>
                          </m:r>
                        </m:sup>
                      </m:sSubSup>
                    </m:e>
                  </m:d>
                  <m:d>
                    <m:dPr>
                      <m:ctrlPr>
                        <w:rPr>
                          <w:rFonts w:ascii="Cambria Math" w:hAnsi="Cambria Math"/>
                          <w:i/>
                          <w:lang w:val="en-GB"/>
                        </w:rPr>
                      </m:ctrlPr>
                    </m:dPr>
                    <m:e>
                      <m:sSubSup>
                        <m:sSubSupPr>
                          <m:ctrlPr>
                            <w:rPr>
                              <w:rFonts w:ascii="Cambria Math" w:hAnsi="Cambria Math"/>
                              <w:lang w:val="en-GB"/>
                            </w:rPr>
                          </m:ctrlPr>
                        </m:sSubSupPr>
                        <m:e>
                          <m:r>
                            <w:rPr>
                              <w:rFonts w:ascii="Cambria Math" w:hAnsi="Cambria Math"/>
                              <w:lang w:val="en-GB"/>
                            </w:rPr>
                            <m:t>N</m:t>
                          </m:r>
                        </m:e>
                        <m:sub>
                          <m:r>
                            <m:rPr>
                              <m:sty m:val="p"/>
                            </m:rPr>
                            <w:rPr>
                              <w:rFonts w:ascii="Cambria Math" w:hAnsi="Cambria Math"/>
                              <w:lang w:val="en-GB"/>
                            </w:rPr>
                            <m:t>1</m:t>
                          </m:r>
                        </m:sub>
                        <m:sup>
                          <m:r>
                            <m:rPr>
                              <m:sty m:val="p"/>
                            </m:rPr>
                            <w:rPr>
                              <w:rFonts w:ascii="Cambria Math" w:hAnsi="Cambria Math"/>
                              <w:lang w:val="en-GB"/>
                            </w:rPr>
                            <m:t>'*</m:t>
                          </m:r>
                        </m:sup>
                      </m:sSubSup>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N</m:t>
                          </m:r>
                          <m:ctrlPr>
                            <w:rPr>
                              <w:rFonts w:ascii="Cambria Math" w:hAnsi="Cambria Math"/>
                              <w:i/>
                              <w:lang w:val="en-GB"/>
                            </w:rPr>
                          </m:ctrlPr>
                        </m:e>
                        <m:sub>
                          <m:r>
                            <m:rPr>
                              <m:sty m:val="p"/>
                            </m:rPr>
                            <w:rPr>
                              <w:rFonts w:ascii="Cambria Math" w:hAnsi="Cambria Math"/>
                              <w:lang w:val="en-GB"/>
                            </w:rPr>
                            <m:t>2</m:t>
                          </m:r>
                        </m:sub>
                        <m:sup>
                          <m:r>
                            <m:rPr>
                              <m:sty m:val="p"/>
                            </m:rPr>
                            <w:rPr>
                              <w:rFonts w:ascii="Cambria Math" w:hAnsi="Cambria Math"/>
                              <w:lang w:val="en-GB"/>
                            </w:rPr>
                            <m:t>'*</m:t>
                          </m:r>
                        </m:sup>
                      </m:sSubSup>
                    </m:e>
                  </m:d>
                </m:e>
              </m:d>
            </m:e>
          </m:d>
          <m:r>
            <m:rPr>
              <m:sty m:val="p"/>
            </m:rPr>
            <w:rPr>
              <w:rFonts w:ascii="Cambria Math" w:hAnsi="Cambria Math"/>
              <w:lang w:val="en-GB"/>
            </w:rPr>
            <w:br/>
          </m:r>
        </m:oMath>
        <m:oMath>
          <m:r>
            <m:rPr>
              <m:sty m:val="p"/>
              <m:aln/>
            </m:rPr>
            <w:rPr>
              <w:rFonts w:ascii="Cambria Math" w:hAnsi="Cambria Math"/>
              <w:lang w:val="en-GB"/>
            </w:rPr>
            <m:t>=</m:t>
          </m:r>
          <m:d>
            <m:dPr>
              <m:begChr m:val="|"/>
              <m:endChr m:val="|"/>
              <m:ctrlPr>
                <w:rPr>
                  <w:rFonts w:ascii="Cambria Math" w:hAnsi="Cambria Math"/>
                  <w:lang w:val="en-GB"/>
                </w:rPr>
              </m:ctrlPr>
            </m:dPr>
            <m:e>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lang w:val="en-GB"/>
                        </w:rPr>
                      </m:ctrlPr>
                    </m:sSupPr>
                    <m:e>
                      <m:d>
                        <m:dPr>
                          <m:begChr m:val="|"/>
                          <m:endChr m:val="|"/>
                          <m:ctrlPr>
                            <w:rPr>
                              <w:rFonts w:ascii="Cambria Math" w:hAnsi="Cambria Math"/>
                              <w:lang w:val="en-GB"/>
                            </w:rPr>
                          </m:ctrlPr>
                        </m:dPr>
                        <m:e>
                          <m:r>
                            <w:rPr>
                              <w:rFonts w:ascii="Cambria Math" w:hAnsi="Cambria Math"/>
                              <w:lang w:val="en-GB"/>
                            </w:rPr>
                            <m:t>H</m:t>
                          </m:r>
                        </m:e>
                      </m:d>
                    </m:e>
                    <m:sup>
                      <m:r>
                        <m:rPr>
                          <m:sty m:val="p"/>
                        </m:rPr>
                        <w:rPr>
                          <w:rFonts w:ascii="Cambria Math" w:hAnsi="Cambria Math"/>
                          <w:lang w:val="en-GB"/>
                        </w:rPr>
                        <m:t>2</m:t>
                      </m:r>
                    </m:sup>
                  </m:sSup>
                </m:e>
              </m:d>
            </m:e>
          </m:d>
        </m:oMath>
      </m:oMathPara>
    </w:p>
    <w:p w:rsidR="006D44E7" w:rsidP="00D03E7F" w:rsidRDefault="00706A82" w14:paraId="45B407F3" w14:textId="57748604">
      <w:pPr>
        <w:rPr>
          <w:lang w:val="en-GB"/>
        </w:rPr>
      </w:pPr>
      <w:r w:rsidRPr="00254FA1">
        <w:rPr>
          <w:lang w:val="en-GB"/>
        </w:rPr>
        <w:lastRenderedPageBreak/>
        <w:t xml:space="preserve">Since </w:t>
      </w:r>
      <m:oMath>
        <m:r>
          <w:rPr>
            <w:rFonts w:ascii="Cambria Math" w:hAnsi="Cambria Math"/>
            <w:lang w:val="en-GB"/>
          </w:rPr>
          <m:t>E</m:t>
        </m:r>
        <m:d>
          <m:dPr>
            <m:begChr m:val="{"/>
            <m:endChr m:val="}"/>
            <m:ctrlPr>
              <w:rPr>
                <w:rFonts w:ascii="Cambria Math" w:hAnsi="Cambria Math"/>
                <w:lang w:val="en-GB"/>
              </w:rPr>
            </m:ctrlPr>
          </m:dPr>
          <m:e>
            <m:sSubSup>
              <m:sSubSupPr>
                <m:ctrlPr>
                  <w:rPr>
                    <w:rFonts w:ascii="Cambria Math" w:hAnsi="Cambria Math"/>
                    <w:lang w:val="en-GB"/>
                  </w:rPr>
                </m:ctrlPr>
              </m:sSubSupPr>
              <m:e>
                <m:r>
                  <w:rPr>
                    <w:rFonts w:ascii="Cambria Math" w:hAnsi="Cambria Math"/>
                    <w:lang w:val="en-GB"/>
                  </w:rPr>
                  <m:t>N</m:t>
                </m:r>
              </m:e>
              <m:sub>
                <m:r>
                  <m:rPr>
                    <m:sty m:val="p"/>
                  </m:rPr>
                  <w:rPr>
                    <w:rFonts w:ascii="Cambria Math" w:hAnsi="Cambria Math"/>
                    <w:lang w:val="en-GB"/>
                  </w:rPr>
                  <m:t>1</m:t>
                </m:r>
              </m:sub>
              <m:sup>
                <m:r>
                  <m:rPr>
                    <m:sty m:val="p"/>
                  </m:rPr>
                  <w:rPr>
                    <w:rFonts w:ascii="Cambria Math" w:hAnsi="Cambria Math"/>
                    <w:lang w:val="en-GB"/>
                  </w:rPr>
                  <m:t>'</m:t>
                </m:r>
              </m:sup>
            </m:sSubSup>
            <m:sSubSup>
              <m:sSubSupPr>
                <m:ctrlPr>
                  <w:rPr>
                    <w:rFonts w:ascii="Cambria Math" w:hAnsi="Cambria Math"/>
                    <w:lang w:val="en-GB"/>
                  </w:rPr>
                </m:ctrlPr>
              </m:sSubSupPr>
              <m:e>
                <m:r>
                  <w:rPr>
                    <w:rFonts w:ascii="Cambria Math" w:hAnsi="Cambria Math"/>
                    <w:lang w:val="en-GB"/>
                  </w:rPr>
                  <m:t>N</m:t>
                </m:r>
              </m:e>
              <m:sub>
                <m:r>
                  <m:rPr>
                    <m:sty m:val="p"/>
                  </m:rPr>
                  <w:rPr>
                    <w:rFonts w:ascii="Cambria Math" w:hAnsi="Cambria Math"/>
                    <w:lang w:val="en-GB"/>
                  </w:rPr>
                  <m:t>2</m:t>
                </m:r>
              </m:sub>
              <m:sup>
                <m:r>
                  <m:rPr>
                    <m:sty m:val="p"/>
                  </m:rPr>
                  <w:rPr>
                    <w:rFonts w:ascii="Cambria Math" w:hAnsi="Cambria Math"/>
                    <w:lang w:val="en-GB"/>
                  </w:rPr>
                  <m:t>'</m:t>
                </m:r>
              </m:sup>
            </m:sSubSup>
          </m:e>
        </m:d>
        <m:r>
          <m:rPr>
            <m:sty m:val="p"/>
          </m:rPr>
          <w:rPr>
            <w:rFonts w:ascii="Cambria Math" w:hAnsi="Cambria Math"/>
            <w:lang w:val="en-GB"/>
          </w:rPr>
          <m:t>=</m:t>
        </m:r>
        <m:r>
          <w:rPr>
            <w:rFonts w:ascii="Cambria Math" w:hAnsi="Cambria Math"/>
            <w:lang w:val="en-GB"/>
          </w:rPr>
          <m:t>E</m:t>
        </m:r>
        <m:d>
          <m:dPr>
            <m:begChr m:val="{"/>
            <m:endChr m:val="}"/>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1</m:t>
                </m:r>
              </m:sub>
            </m:sSub>
            <m:r>
              <m:rPr>
                <m:sty m:val="p"/>
              </m:rPr>
              <w:rPr>
                <w:rFonts w:ascii="Cambria Math" w:hAnsi="Cambria Math"/>
                <w:lang w:val="en-GB"/>
              </w:rPr>
              <m:t>'</m:t>
            </m:r>
          </m:e>
        </m:d>
        <m:r>
          <w:rPr>
            <w:rFonts w:ascii="Cambria Math" w:hAnsi="Cambria Math"/>
            <w:lang w:val="en-GB"/>
          </w:rPr>
          <m:t>E</m:t>
        </m:r>
        <m:d>
          <m:dPr>
            <m:begChr m:val="{"/>
            <m:endChr m:val="}"/>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2</m:t>
                </m:r>
              </m:sub>
            </m:sSub>
            <m:r>
              <m:rPr>
                <m:sty m:val="p"/>
              </m:rPr>
              <w:rPr>
                <w:rFonts w:ascii="Cambria Math" w:hAnsi="Cambria Math"/>
                <w:lang w:val="en-GB"/>
              </w:rPr>
              <m:t>'</m:t>
            </m:r>
          </m:e>
        </m:d>
        <m:r>
          <m:rPr>
            <m:sty m:val="p"/>
          </m:rPr>
          <w:rPr>
            <w:rFonts w:ascii="Cambria Math" w:hAnsi="Cambria Math"/>
            <w:lang w:val="en-GB"/>
          </w:rPr>
          <m:t>=0,</m:t>
        </m:r>
      </m:oMath>
      <w:r w:rsidRPr="00254FA1">
        <w:rPr>
          <w:lang w:val="en-GB"/>
        </w:rPr>
        <w:t xml:space="preserve"> and </w:t>
      </w:r>
      <m:oMath>
        <m:r>
          <w:rPr>
            <w:rFonts w:ascii="Cambria Math" w:hAnsi="Cambria Math"/>
            <w:lang w:val="en-GB"/>
          </w:rPr>
          <m:t>E</m:t>
        </m:r>
        <m:d>
          <m:dPr>
            <m:begChr m:val="{"/>
            <m:endChr m:val="}"/>
            <m:ctrlPr>
              <w:rPr>
                <w:rFonts w:ascii="Cambria Math" w:hAnsi="Cambria Math"/>
                <w:lang w:val="en-GB"/>
              </w:rPr>
            </m:ctrlPr>
          </m:dPr>
          <m:e>
            <m:sSubSup>
              <m:sSubSupPr>
                <m:ctrlPr>
                  <w:rPr>
                    <w:rFonts w:ascii="Cambria Math" w:hAnsi="Cambria Math"/>
                    <w:lang w:val="en-GB"/>
                  </w:rPr>
                </m:ctrlPr>
              </m:sSubSupPr>
              <m:e>
                <m:r>
                  <w:rPr>
                    <w:rFonts w:ascii="Cambria Math" w:hAnsi="Cambria Math"/>
                    <w:lang w:val="en-GB"/>
                  </w:rPr>
                  <m:t>N</m:t>
                </m:r>
              </m:e>
              <m:sub>
                <m:r>
                  <m:rPr>
                    <m:sty m:val="p"/>
                  </m:rPr>
                  <w:rPr>
                    <w:rFonts w:ascii="Cambria Math" w:hAnsi="Cambria Math"/>
                    <w:lang w:val="en-GB"/>
                  </w:rPr>
                  <m:t>1</m:t>
                </m:r>
              </m:sub>
              <m:sup>
                <m:r>
                  <m:rPr>
                    <m:sty m:val="p"/>
                  </m:rPr>
                  <w:rPr>
                    <w:rFonts w:ascii="Cambria Math" w:hAnsi="Cambria Math"/>
                    <w:lang w:val="en-GB"/>
                  </w:rPr>
                  <m:t>'</m:t>
                </m:r>
              </m:sup>
            </m:sSubSup>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N</m:t>
                </m:r>
                <m:ctrlPr>
                  <w:rPr>
                    <w:rFonts w:ascii="Cambria Math" w:hAnsi="Cambria Math"/>
                    <w:i/>
                    <w:lang w:val="en-GB"/>
                  </w:rPr>
                </m:ctrlPr>
              </m:e>
              <m:sub>
                <m:r>
                  <m:rPr>
                    <m:sty m:val="p"/>
                  </m:rPr>
                  <w:rPr>
                    <w:rFonts w:ascii="Cambria Math" w:hAnsi="Cambria Math"/>
                    <w:lang w:val="en-GB"/>
                  </w:rPr>
                  <m:t>2</m:t>
                </m:r>
              </m:sub>
              <m:sup>
                <m:r>
                  <m:rPr>
                    <m:sty m:val="p"/>
                  </m:rPr>
                  <w:rPr>
                    <w:rFonts w:ascii="Cambria Math" w:hAnsi="Cambria Math"/>
                    <w:lang w:val="en-GB"/>
                  </w:rPr>
                  <m:t>'</m:t>
                </m:r>
              </m:sup>
            </m:sSubSup>
          </m:e>
        </m:d>
        <m:r>
          <m:rPr>
            <m:sty m:val="p"/>
          </m:rPr>
          <w:rPr>
            <w:rFonts w:ascii="Cambria Math" w:hAnsi="Cambria Math"/>
            <w:lang w:val="en-GB"/>
          </w:rPr>
          <m:t>=0</m:t>
        </m:r>
      </m:oMath>
      <w:r w:rsidRPr="00254FA1">
        <w:rPr>
          <w:lang w:val="en-GB"/>
        </w:rPr>
        <w:t>.</w:t>
      </w:r>
    </w:p>
    <w:p w:rsidR="00A265BD" w:rsidP="00A265BD" w:rsidRDefault="00A265BD" w14:paraId="1D2F811D" w14:textId="360B2D2E">
      <w:pPr>
        <w:pStyle w:val="Heading4"/>
        <w:rPr>
          <w:rFonts w:eastAsiaTheme="minorHAnsi"/>
          <w:lang w:val="en-GB"/>
        </w:rPr>
      </w:pPr>
      <w:r w:rsidRPr="00254FA1">
        <w:rPr>
          <w:rFonts w:eastAsiaTheme="minorHAnsi"/>
          <w:lang w:val="en-GB"/>
        </w:rPr>
        <w:t xml:space="preserve">Algorithm type </w:t>
      </w:r>
      <w:r>
        <w:rPr>
          <w:rFonts w:eastAsiaTheme="minorHAnsi"/>
          <w:lang w:val="en-GB"/>
        </w:rPr>
        <w:t>4</w:t>
      </w:r>
      <w:r w:rsidRPr="00254FA1">
        <w:rPr>
          <w:rFonts w:eastAsiaTheme="minorHAnsi"/>
          <w:lang w:val="en-GB"/>
        </w:rPr>
        <w:t xml:space="preserve"> </w:t>
      </w:r>
    </w:p>
    <w:p w:rsidRPr="00D03E7F" w:rsidR="00A265BD" w:rsidP="00D03E7F" w:rsidRDefault="00A265BD" w14:paraId="2C463A18" w14:textId="1A6D1BAD">
      <w:pPr>
        <w:rPr>
          <w:lang w:val="en-GB"/>
        </w:rPr>
      </w:pPr>
      <w:r>
        <w:rPr>
          <w:lang w:val="en-GB"/>
        </w:rPr>
        <w:t>To do</w:t>
      </w:r>
    </w:p>
    <w:p w:rsidR="006B0C1B" w:rsidP="006B0C1B" w:rsidRDefault="006B0C1B" w14:paraId="570A63E8" w14:textId="2CBB4340">
      <w:pPr>
        <w:pStyle w:val="Heading3"/>
        <w:rPr>
          <w:lang w:val="en-GB"/>
        </w:rPr>
      </w:pPr>
      <w:bookmarkStart w:name="_Toc48659863" w:id="81"/>
      <w:r>
        <w:rPr>
          <w:lang w:val="en-GB"/>
        </w:rPr>
        <w:t>RSSI calculation</w:t>
      </w:r>
      <w:bookmarkEnd w:id="81"/>
    </w:p>
    <w:p w:rsidR="00EC657C" w:rsidP="00EC657C" w:rsidRDefault="00EC657C" w14:paraId="270FAE77" w14:textId="5718B35D">
      <w:pPr>
        <w:rPr>
          <w:lang w:val="en-GB"/>
        </w:rPr>
      </w:pPr>
      <w:r w:rsidRPr="00EC657C">
        <w:rPr>
          <w:lang w:val="en-GB"/>
        </w:rPr>
        <w:t xml:space="preserve">For the RSSI calculation, one approach is to use: </w:t>
      </w:r>
      <m:oMath>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m:rPr>
            <m:sty m:val="p"/>
          </m:rPr>
          <w:rPr>
            <w:rFonts w:ascii="Cambria Math" w:hAnsi="Cambria Math"/>
            <w:lang w:val="en-GB"/>
          </w:rPr>
          <m:t>=</m:t>
        </m:r>
        <m:r>
          <w:rPr>
            <w:rFonts w:ascii="Cambria Math" w:hAnsi="Cambria Math"/>
            <w:lang w:val="en-GB"/>
          </w:rPr>
          <m:t>H</m:t>
        </m:r>
        <m:r>
          <m:rPr>
            <m:sty m:val="p"/>
          </m:rP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m:t>
            </m:r>
          </m:sup>
        </m:sSup>
        <m:r>
          <m:rPr>
            <m:sty m:val="p"/>
          </m:rPr>
          <w:rPr>
            <w:rFonts w:ascii="Cambria Math" w:hAnsi="Cambria Math"/>
            <w:lang w:val="en-GB"/>
          </w:rPr>
          <m:t>.</m:t>
        </m:r>
      </m:oMath>
      <w:r w:rsidRPr="00EC657C">
        <w:rPr>
          <w:lang w:val="en-GB"/>
        </w:rPr>
        <w:t xml:space="preserve"> , as:</w:t>
      </w:r>
    </w:p>
    <w:p w:rsidRPr="00576A66" w:rsidR="001F0836" w:rsidP="00EC657C" w:rsidRDefault="003F7D7F" w14:paraId="69A5D21F" w14:textId="60EA66FE">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RSSI</m:t>
              </m:r>
            </m:e>
            <m:sub>
              <m:r>
                <w:rPr>
                  <w:rFonts w:ascii="Cambria Math" w:hAnsi="Cambria Math"/>
                  <w:lang w:val="en-GB"/>
                </w:rPr>
                <m:t>1</m:t>
              </m:r>
            </m:sub>
          </m:sSub>
          <m:r>
            <m:rPr>
              <m:sty m:val="p"/>
            </m:rPr>
            <w:rPr>
              <w:rFonts w:ascii="Cambria Math" w:hAnsi="Cambria Math"/>
              <w:lang w:val="en-GB"/>
            </w:rPr>
            <m:t>=</m:t>
          </m:r>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r>
                        <m:rPr>
                          <m:sty m:val="p"/>
                        </m:rP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e>
                  </m:d>
                </m:e>
                <m:sup>
                  <m:r>
                    <w:rPr>
                      <w:rFonts w:ascii="Cambria Math" w:hAnsi="Cambria Math"/>
                      <w:lang w:val="en-GB"/>
                    </w:rPr>
                    <m:t>2</m:t>
                  </m:r>
                </m:sup>
              </m:sSup>
            </m:e>
          </m:d>
          <m:r>
            <w:rPr>
              <w:rFonts w:ascii="Cambria Math" w:hAnsi="Cambria Math"/>
              <w:lang w:val="en-GB"/>
            </w:rPr>
            <m:t>= 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H</m:t>
                      </m:r>
                      <m:r>
                        <m:rPr>
                          <m:sty m:val="p"/>
                        </m:rP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m:t>
                          </m:r>
                        </m:sup>
                      </m:sSup>
                    </m:e>
                  </m:d>
                </m:e>
                <m:sup>
                  <m:r>
                    <w:rPr>
                      <w:rFonts w:ascii="Cambria Math" w:hAnsi="Cambria Math"/>
                      <w:lang w:val="en-GB"/>
                    </w:rPr>
                    <m:t>2</m:t>
                  </m:r>
                </m:sup>
              </m:sSup>
            </m:e>
          </m:d>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H</m:t>
                      </m:r>
                    </m:e>
                  </m:d>
                </m:e>
                <m:sup>
                  <m:r>
                    <w:rPr>
                      <w:rFonts w:ascii="Cambria Math" w:hAnsi="Cambria Math"/>
                      <w:lang w:val="en-GB"/>
                    </w:rPr>
                    <m:t>2</m:t>
                  </m:r>
                </m:sup>
              </m:sSup>
            </m:e>
          </m:d>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r>
                        <m:rPr>
                          <m:sty m:val="p"/>
                        </m:rPr>
                        <w:rPr>
                          <w:rFonts w:ascii="Cambria Math" w:hAnsi="Cambria Math"/>
                          <w:lang w:val="en-GB"/>
                        </w:rPr>
                        <m:t>N</m:t>
                      </m:r>
                    </m:e>
                  </m:d>
                </m:e>
                <m:sup>
                  <m:r>
                    <w:rPr>
                      <w:rFonts w:ascii="Cambria Math" w:hAnsi="Cambria Math"/>
                      <w:lang w:val="en-GB"/>
                    </w:rPr>
                    <m:t>2</m:t>
                  </m:r>
                </m:sup>
              </m:sSup>
            </m:e>
          </m:d>
        </m:oMath>
      </m:oMathPara>
    </w:p>
    <w:p w:rsidR="00576A66" w:rsidP="00EC657C" w:rsidRDefault="00576A66" w14:paraId="1B7DFEA2" w14:textId="719D9C6D">
      <w:pPr>
        <w:rPr>
          <w:rFonts w:eastAsiaTheme="minorEastAsia"/>
          <w:lang w:val="en-GB"/>
        </w:rPr>
      </w:pPr>
      <w:r>
        <w:rPr>
          <w:rFonts w:eastAsiaTheme="minorEastAsia"/>
          <w:lang w:val="en-GB"/>
        </w:rPr>
        <w:t xml:space="preserve">since </w:t>
      </w:r>
      <m:oMath>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m:t>
                        </m:r>
                      </m:sup>
                    </m:sSup>
                  </m:e>
                </m:d>
              </m:e>
              <m:sup>
                <m:r>
                  <w:rPr>
                    <w:rFonts w:ascii="Cambria Math" w:hAnsi="Cambria Math"/>
                    <w:lang w:val="en-GB"/>
                  </w:rPr>
                  <m:t>2</m:t>
                </m:r>
              </m:sup>
            </m:sSup>
          </m:e>
        </m:d>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r>
                  <w:rPr>
                    <w:rFonts w:ascii="Cambria Math" w:hAnsi="Cambria Math"/>
                    <w:lang w:val="en-GB"/>
                  </w:rPr>
                  <m:t>NP</m:t>
                </m:r>
              </m:e>
              <m:sup>
                <m:r>
                  <w:rPr>
                    <w:rFonts w:ascii="Cambria Math" w:hAnsi="Cambria Math"/>
                    <w:lang w:val="en-GB"/>
                  </w:rPr>
                  <m:t>*</m:t>
                </m:r>
              </m:sup>
            </m:sSup>
            <m:sSup>
              <m:sSupPr>
                <m:ctrlPr>
                  <w:rPr>
                    <w:rFonts w:ascii="Cambria Math" w:hAnsi="Cambria Math"/>
                    <w:i/>
                    <w:lang w:val="en-GB"/>
                  </w:rPr>
                </m:ctrlPr>
              </m:sSupPr>
              <m:e>
                <m:r>
                  <w:rPr>
                    <w:rFonts w:ascii="Cambria Math" w:hAnsi="Cambria Math"/>
                    <w:lang w:val="en-GB"/>
                  </w:rPr>
                  <m:t>PN</m:t>
                </m:r>
              </m:e>
              <m:sup>
                <m:r>
                  <w:rPr>
                    <w:rFonts w:ascii="Cambria Math" w:hAnsi="Cambria Math"/>
                    <w:lang w:val="en-GB"/>
                  </w:rPr>
                  <m:t>*</m:t>
                </m:r>
              </m:sup>
            </m:sSup>
          </m:e>
        </m:d>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N</m:t>
                    </m:r>
                  </m:e>
                </m:d>
              </m:e>
              <m:sup>
                <m:r>
                  <w:rPr>
                    <w:rFonts w:ascii="Cambria Math" w:hAnsi="Cambria Math"/>
                    <w:lang w:val="en-GB"/>
                  </w:rPr>
                  <m:t>2</m:t>
                </m:r>
              </m:sup>
            </m:sSup>
          </m:e>
        </m:d>
      </m:oMath>
      <w:r w:rsidR="00195BE0">
        <w:rPr>
          <w:rFonts w:eastAsiaTheme="minorEastAsia"/>
          <w:lang w:val="en-GB"/>
        </w:rPr>
        <w:t xml:space="preserve"> as </w:t>
      </w:r>
      <m:oMath>
        <m:sSup>
          <m:sSupPr>
            <m:ctrlPr>
              <w:rPr>
                <w:rFonts w:ascii="Cambria Math" w:hAnsi="Cambria Math"/>
                <w:i/>
                <w:lang w:val="en-GB"/>
              </w:rPr>
            </m:ctrlPr>
          </m:sSupPr>
          <m:e>
            <m:r>
              <w:rPr>
                <w:rFonts w:ascii="Cambria Math" w:hAnsi="Cambria Math"/>
                <w:lang w:val="en-GB"/>
              </w:rPr>
              <m:t>P</m:t>
            </m:r>
          </m:e>
          <m:sup>
            <m:r>
              <w:rPr>
                <w:rFonts w:ascii="Cambria Math" w:hAnsi="Cambria Math"/>
                <w:lang w:val="en-GB"/>
              </w:rPr>
              <m:t>*</m:t>
            </m:r>
          </m:sup>
        </m:sSup>
        <m:r>
          <w:rPr>
            <w:rFonts w:ascii="Cambria Math" w:hAnsi="Cambria Math"/>
            <w:lang w:val="en-GB"/>
          </w:rPr>
          <m:t>P=1</m:t>
        </m:r>
      </m:oMath>
    </w:p>
    <w:p w:rsidR="00195BE0" w:rsidP="00EC657C" w:rsidRDefault="00195BE0" w14:paraId="4686E879" w14:textId="14745954">
      <w:pPr>
        <w:rPr>
          <w:lang w:val="en-GB"/>
        </w:rPr>
      </w:pPr>
      <w:r w:rsidRPr="00195BE0">
        <w:rPr>
          <w:lang w:val="en-GB"/>
        </w:rPr>
        <w:t>Also, since we have the terms</w:t>
      </w:r>
      <w:r w:rsidR="00C6480B">
        <w:rPr>
          <w:lang w:val="en-GB"/>
        </w:rPr>
        <w:t xml:space="preserve"> </w:t>
      </w:r>
      <m:oMath>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lang w:val="en-GB"/>
                          </w:rPr>
                        </m:ctrlPr>
                      </m:sSubSupPr>
                      <m:e>
                        <m:r>
                          <w:rPr>
                            <w:rFonts w:ascii="Cambria Math" w:hAnsi="Cambria Math"/>
                            <w:lang w:val="en-GB"/>
                          </w:rPr>
                          <m:t>Y</m:t>
                        </m:r>
                      </m:e>
                      <m:sub>
                        <m:r>
                          <m:rPr>
                            <m:sty m:val="p"/>
                          </m:rPr>
                          <w:rPr>
                            <w:rFonts w:ascii="Cambria Math" w:hAnsi="Cambria Math"/>
                            <w:lang w:val="en-GB"/>
                          </w:rPr>
                          <m:t>1</m:t>
                        </m:r>
                      </m:sub>
                      <m:sup>
                        <m:r>
                          <m:rPr>
                            <m:sty m:val="p"/>
                          </m:rPr>
                          <w:rPr>
                            <w:rFonts w:ascii="Cambria Math" w:hAnsi="Cambria Math"/>
                            <w:lang w:val="en-GB"/>
                          </w:rPr>
                          <m: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Y</m:t>
                        </m:r>
                      </m:e>
                      <m:sub>
                        <m:r>
                          <m:rPr>
                            <m:sty m:val="p"/>
                          </m:rPr>
                          <w:rPr>
                            <w:rFonts w:ascii="Cambria Math" w:hAnsi="Cambria Math"/>
                            <w:lang w:val="en-GB"/>
                          </w:rPr>
                          <m:t>2</m:t>
                        </m:r>
                      </m:sub>
                    </m:sSub>
                    <m:r>
                      <m:rPr>
                        <m:sty m:val="p"/>
                      </m:rPr>
                      <w:rPr>
                        <w:rFonts w:ascii="Cambria Math" w:hAnsi="Cambria Math"/>
                        <w:lang w:val="en-GB"/>
                      </w:rPr>
                      <m:t>'</m:t>
                    </m:r>
                  </m:e>
                </m:d>
              </m:e>
              <m:sup>
                <m:r>
                  <w:rPr>
                    <w:rFonts w:ascii="Cambria Math" w:hAnsi="Cambria Math"/>
                    <w:lang w:val="en-GB"/>
                  </w:rPr>
                  <m:t>2</m:t>
                </m:r>
              </m:sup>
            </m:sSup>
          </m:e>
        </m:d>
      </m:oMath>
      <w:r w:rsidR="00C6480B">
        <w:rPr>
          <w:rFonts w:eastAsiaTheme="minorEastAsia"/>
          <w:lang w:val="en-GB"/>
        </w:rPr>
        <w:t xml:space="preserve"> and </w:t>
      </w:r>
      <m:oMath>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lang w:val="en-GB"/>
                          </w:rPr>
                        </m:ctrlPr>
                      </m:sSubSupPr>
                      <m:e>
                        <m:r>
                          <w:rPr>
                            <w:rFonts w:ascii="Cambria Math" w:hAnsi="Cambria Math"/>
                            <w:lang w:val="en-GB"/>
                          </w:rPr>
                          <m:t>Y</m:t>
                        </m:r>
                      </m:e>
                      <m:sub>
                        <m:r>
                          <m:rPr>
                            <m:sty m:val="p"/>
                          </m:rPr>
                          <w:rPr>
                            <w:rFonts w:ascii="Cambria Math" w:hAnsi="Cambria Math"/>
                            <w:lang w:val="en-GB"/>
                          </w:rPr>
                          <m:t>1</m:t>
                        </m:r>
                      </m:sub>
                      <m:sup>
                        <m:r>
                          <m:rPr>
                            <m:sty m:val="p"/>
                          </m:rPr>
                          <w:rPr>
                            <w:rFonts w:ascii="Cambria Math" w:hAnsi="Cambria Math"/>
                            <w:lang w:val="en-GB"/>
                          </w:rPr>
                          <m: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Y</m:t>
                        </m:r>
                      </m:e>
                      <m:sub>
                        <m:r>
                          <m:rPr>
                            <m:sty m:val="p"/>
                          </m:rPr>
                          <w:rPr>
                            <w:rFonts w:ascii="Cambria Math" w:hAnsi="Cambria Math"/>
                            <w:lang w:val="en-GB"/>
                          </w:rPr>
                          <m:t>2</m:t>
                        </m:r>
                      </m:sub>
                    </m:sSub>
                    <m:r>
                      <m:rPr>
                        <m:sty m:val="p"/>
                      </m:rPr>
                      <w:rPr>
                        <w:rFonts w:ascii="Cambria Math" w:hAnsi="Cambria Math"/>
                        <w:lang w:val="en-GB"/>
                      </w:rPr>
                      <m:t>'</m:t>
                    </m:r>
                  </m:e>
                </m:d>
              </m:e>
              <m:sup>
                <m:r>
                  <w:rPr>
                    <w:rFonts w:ascii="Cambria Math" w:hAnsi="Cambria Math"/>
                    <w:lang w:val="en-GB"/>
                  </w:rPr>
                  <m:t>2</m:t>
                </m:r>
              </m:sup>
            </m:sSup>
          </m:e>
        </m:d>
      </m:oMath>
      <w:r w:rsidR="00C6480B">
        <w:rPr>
          <w:rFonts w:eastAsiaTheme="minorEastAsia"/>
          <w:lang w:val="en-GB"/>
        </w:rPr>
        <w:t xml:space="preserve"> </w:t>
      </w:r>
      <w:r w:rsidRPr="00C6480B" w:rsidR="00C6480B">
        <w:rPr>
          <w:lang w:val="en-GB"/>
        </w:rPr>
        <w:t>calculated already for the RSRP, we could have:</w:t>
      </w:r>
    </w:p>
    <w:p w:rsidRPr="004B3B60" w:rsidR="004B3B60" w:rsidP="00C6480B" w:rsidRDefault="003F7D7F" w14:paraId="3E716F63" w14:textId="60094BE9">
      <w:pPr>
        <w:jc w:val="center"/>
        <w:rPr>
          <w:rFonts w:eastAsiaTheme="minorEastAsia"/>
          <w:lang w:val="en-GB"/>
        </w:rPr>
      </w:pPr>
      <m:oMathPara>
        <m:oMath>
          <m:sSub>
            <m:sSubPr>
              <m:ctrlPr>
                <w:rPr>
                  <w:rFonts w:ascii="Cambria Math" w:hAnsi="Cambria Math"/>
                  <w:i/>
                  <w:lang w:val="en-GB"/>
                </w:rPr>
              </m:ctrlPr>
            </m:sSubPr>
            <m:e>
              <m:r>
                <w:rPr>
                  <w:rFonts w:ascii="Cambria Math" w:hAnsi="Cambria Math"/>
                  <w:lang w:val="en-GB"/>
                </w:rPr>
                <m:t>RSSI</m:t>
              </m:r>
            </m:e>
            <m:sub>
              <m:r>
                <w:rPr>
                  <w:rFonts w:ascii="Cambria Math" w:hAnsi="Cambria Math"/>
                  <w:lang w:val="en-GB"/>
                </w:rPr>
                <m:t>2</m:t>
              </m:r>
            </m:sub>
          </m:sSub>
          <m:r>
            <m:rPr>
              <m:sty m:val="p"/>
              <m:aln/>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m:rPr>
                  <m:sty m:val="p"/>
                </m:rPr>
                <w:rPr>
                  <w:rFonts w:ascii="Cambria Math" w:hAnsi="Cambria Math"/>
                  <w:lang w:val="en-GB"/>
                </w:rPr>
                <m:t>4</m:t>
              </m:r>
            </m:den>
          </m:f>
          <m:d>
            <m:dPr>
              <m:ctrlPr>
                <w:rPr>
                  <w:rFonts w:ascii="Cambria Math" w:hAnsi="Cambria Math"/>
                  <w:lang w:val="en-GB"/>
                </w:rPr>
              </m:ctrlPr>
            </m:dPr>
            <m:e>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lang w:val="en-GB"/>
                                </w:rPr>
                              </m:ctrlPr>
                            </m:sSubSupPr>
                            <m:e>
                              <m:r>
                                <w:rPr>
                                  <w:rFonts w:ascii="Cambria Math" w:hAnsi="Cambria Math"/>
                                  <w:lang w:val="en-GB"/>
                                </w:rPr>
                                <m:t>Y</m:t>
                              </m:r>
                            </m:e>
                            <m:sub>
                              <m:r>
                                <m:rPr>
                                  <m:sty m:val="p"/>
                                </m:rPr>
                                <w:rPr>
                                  <w:rFonts w:ascii="Cambria Math" w:hAnsi="Cambria Math"/>
                                  <w:lang w:val="en-GB"/>
                                </w:rPr>
                                <m:t>1</m:t>
                              </m:r>
                            </m:sub>
                            <m:sup>
                              <m:r>
                                <m:rPr>
                                  <m:sty m:val="p"/>
                                </m:rPr>
                                <w:rPr>
                                  <w:rFonts w:ascii="Cambria Math" w:hAnsi="Cambria Math"/>
                                  <w:lang w:val="en-GB"/>
                                </w:rPr>
                                <m: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Y</m:t>
                              </m:r>
                            </m:e>
                            <m:sub>
                              <m:r>
                                <m:rPr>
                                  <m:sty m:val="p"/>
                                </m:rPr>
                                <w:rPr>
                                  <w:rFonts w:ascii="Cambria Math" w:hAnsi="Cambria Math"/>
                                  <w:lang w:val="en-GB"/>
                                </w:rPr>
                                <m:t>2</m:t>
                              </m:r>
                            </m:sub>
                          </m:sSub>
                          <m:r>
                            <m:rPr>
                              <m:sty m:val="p"/>
                            </m:rPr>
                            <w:rPr>
                              <w:rFonts w:ascii="Cambria Math" w:hAnsi="Cambria Math"/>
                              <w:lang w:val="en-GB"/>
                            </w:rPr>
                            <m:t>'</m:t>
                          </m:r>
                        </m:e>
                      </m:d>
                    </m:e>
                    <m:sup>
                      <m:r>
                        <w:rPr>
                          <w:rFonts w:ascii="Cambria Math" w:hAnsi="Cambria Math"/>
                          <w:lang w:val="en-GB"/>
                        </w:rPr>
                        <m:t>2</m:t>
                      </m:r>
                    </m:sup>
                  </m:sSup>
                </m:e>
              </m:d>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lang w:val="en-GB"/>
                                </w:rPr>
                              </m:ctrlPr>
                            </m:sSubSupPr>
                            <m:e>
                              <m:r>
                                <w:rPr>
                                  <w:rFonts w:ascii="Cambria Math" w:hAnsi="Cambria Math"/>
                                  <w:lang w:val="en-GB"/>
                                </w:rPr>
                                <m:t>Y</m:t>
                              </m:r>
                            </m:e>
                            <m:sub>
                              <m:r>
                                <m:rPr>
                                  <m:sty m:val="p"/>
                                </m:rPr>
                                <w:rPr>
                                  <w:rFonts w:ascii="Cambria Math" w:hAnsi="Cambria Math"/>
                                  <w:lang w:val="en-GB"/>
                                </w:rPr>
                                <m:t>1</m:t>
                              </m:r>
                            </m:sub>
                            <m:sup>
                              <m:r>
                                <m:rPr>
                                  <m:sty m:val="p"/>
                                </m:rPr>
                                <w:rPr>
                                  <w:rFonts w:ascii="Cambria Math" w:hAnsi="Cambria Math"/>
                                  <w:lang w:val="en-GB"/>
                                </w:rPr>
                                <m: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Y</m:t>
                              </m:r>
                            </m:e>
                            <m:sub>
                              <m:r>
                                <m:rPr>
                                  <m:sty m:val="p"/>
                                </m:rPr>
                                <w:rPr>
                                  <w:rFonts w:ascii="Cambria Math" w:hAnsi="Cambria Math"/>
                                  <w:lang w:val="en-GB"/>
                                </w:rPr>
                                <m:t>2</m:t>
                              </m:r>
                            </m:sub>
                          </m:sSub>
                          <m:r>
                            <m:rPr>
                              <m:sty m:val="p"/>
                            </m:rPr>
                            <w:rPr>
                              <w:rFonts w:ascii="Cambria Math" w:hAnsi="Cambria Math"/>
                              <w:lang w:val="en-GB"/>
                            </w:rPr>
                            <m:t>'</m:t>
                          </m:r>
                        </m:e>
                      </m:d>
                    </m:e>
                    <m:sup>
                      <m:r>
                        <w:rPr>
                          <w:rFonts w:ascii="Cambria Math" w:hAnsi="Cambria Math"/>
                          <w:lang w:val="en-GB"/>
                        </w:rPr>
                        <m:t>2</m:t>
                      </m:r>
                    </m:sup>
                  </m:sSup>
                </m:e>
              </m:d>
            </m:e>
          </m:d>
          <m:r>
            <m:rPr>
              <m:sty m:val="p"/>
            </m:rPr>
            <w:rPr>
              <w:rFonts w:ascii="Cambria Math" w:hAnsi="Cambria Math"/>
              <w:lang w:val="en-GB"/>
            </w:rPr>
            <w:br/>
          </m:r>
        </m:oMath>
        <m:oMath>
          <m:r>
            <m:rPr>
              <m:sty m:val="p"/>
              <m:aln/>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m:rPr>
                  <m:sty m:val="p"/>
                </m:rPr>
                <w:rPr>
                  <w:rFonts w:ascii="Cambria Math" w:hAnsi="Cambria Math"/>
                  <w:lang w:val="en-GB"/>
                </w:rPr>
                <m:t>4</m:t>
              </m:r>
            </m:den>
          </m:f>
          <m:d>
            <m:dPr>
              <m:ctrlPr>
                <w:rPr>
                  <w:rFonts w:ascii="Cambria Math" w:hAnsi="Cambria Math"/>
                  <w:lang w:val="en-GB"/>
                </w:rPr>
              </m:ctrlPr>
            </m:dPr>
            <m:e>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2H+(</m:t>
                          </m:r>
                          <m:sSubSup>
                            <m:sSubSupPr>
                              <m:ctrlPr>
                                <w:rPr>
                                  <w:rFonts w:ascii="Cambria Math" w:hAnsi="Cambria Math"/>
                                  <w:lang w:val="en-GB"/>
                                </w:rPr>
                              </m:ctrlPr>
                            </m:sSubSupPr>
                            <m:e>
                              <m:r>
                                <w:rPr>
                                  <w:rFonts w:ascii="Cambria Math" w:hAnsi="Cambria Math"/>
                                  <w:lang w:val="en-GB"/>
                                </w:rPr>
                                <m:t>N</m:t>
                              </m:r>
                            </m:e>
                            <m:sub>
                              <m:r>
                                <m:rPr>
                                  <m:sty m:val="p"/>
                                </m:rPr>
                                <w:rPr>
                                  <w:rFonts w:ascii="Cambria Math" w:hAnsi="Cambria Math"/>
                                  <w:lang w:val="en-GB"/>
                                </w:rPr>
                                <m:t>1</m:t>
                              </m:r>
                            </m:sub>
                            <m:sup>
                              <m:r>
                                <m:rPr>
                                  <m:sty m:val="p"/>
                                </m:rPr>
                                <w:rPr>
                                  <w:rFonts w:ascii="Cambria Math" w:hAnsi="Cambria Math"/>
                                  <w:lang w:val="en-GB"/>
                                </w:rPr>
                                <m: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2</m:t>
                              </m:r>
                            </m:sub>
                          </m:sSub>
                          <m:r>
                            <m:rPr>
                              <m:sty m:val="p"/>
                            </m:rPr>
                            <w:rPr>
                              <w:rFonts w:ascii="Cambria Math" w:hAnsi="Cambria Math"/>
                              <w:lang w:val="en-GB"/>
                            </w:rPr>
                            <m:t>'</m:t>
                          </m:r>
                          <m:r>
                            <w:rPr>
                              <w:rFonts w:ascii="Cambria Math" w:hAnsi="Cambria Math"/>
                              <w:lang w:val="en-GB"/>
                            </w:rPr>
                            <m:t>)</m:t>
                          </m:r>
                        </m:e>
                      </m:d>
                    </m:e>
                    <m:sup>
                      <m:r>
                        <w:rPr>
                          <w:rFonts w:ascii="Cambria Math" w:hAnsi="Cambria Math"/>
                          <w:lang w:val="en-GB"/>
                        </w:rPr>
                        <m:t>2</m:t>
                      </m:r>
                    </m:sup>
                  </m:sSup>
                </m:e>
              </m:d>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lang w:val="en-GB"/>
                                </w:rPr>
                              </m:ctrlPr>
                            </m:sSubSupPr>
                            <m:e>
                              <m:r>
                                <w:rPr>
                                  <w:rFonts w:ascii="Cambria Math" w:hAnsi="Cambria Math"/>
                                  <w:lang w:val="en-GB"/>
                                </w:rPr>
                                <m:t>N</m:t>
                              </m:r>
                            </m:e>
                            <m:sub>
                              <m:r>
                                <m:rPr>
                                  <m:sty m:val="p"/>
                                </m:rPr>
                                <w:rPr>
                                  <w:rFonts w:ascii="Cambria Math" w:hAnsi="Cambria Math"/>
                                  <w:lang w:val="en-GB"/>
                                </w:rPr>
                                <m:t>1</m:t>
                              </m:r>
                            </m:sub>
                            <m:sup>
                              <m:r>
                                <m:rPr>
                                  <m:sty m:val="p"/>
                                </m:rPr>
                                <w:rPr>
                                  <w:rFonts w:ascii="Cambria Math" w:hAnsi="Cambria Math"/>
                                  <w:lang w:val="en-GB"/>
                                </w:rPr>
                                <m: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sty m:val="p"/>
                                </m:rPr>
                                <w:rPr>
                                  <w:rFonts w:ascii="Cambria Math" w:hAnsi="Cambria Math"/>
                                  <w:lang w:val="en-GB"/>
                                </w:rPr>
                                <m:t>2</m:t>
                              </m:r>
                            </m:sub>
                          </m:sSub>
                          <m:r>
                            <m:rPr>
                              <m:sty m:val="p"/>
                            </m:rPr>
                            <w:rPr>
                              <w:rFonts w:ascii="Cambria Math" w:hAnsi="Cambria Math"/>
                              <w:lang w:val="en-GB"/>
                            </w:rPr>
                            <m:t>'</m:t>
                          </m:r>
                        </m:e>
                      </m:d>
                    </m:e>
                    <m:sup>
                      <m:r>
                        <w:rPr>
                          <w:rFonts w:ascii="Cambria Math" w:hAnsi="Cambria Math"/>
                          <w:lang w:val="en-GB"/>
                        </w:rPr>
                        <m:t>2</m:t>
                      </m:r>
                    </m:sup>
                  </m:sSup>
                </m:e>
              </m:d>
            </m:e>
          </m:d>
          <m:r>
            <m:rPr>
              <m:sty m:val="p"/>
            </m:rPr>
            <w:rPr>
              <w:rFonts w:ascii="Cambria Math" w:hAnsi="Cambria Math"/>
              <w:lang w:val="en-GB"/>
            </w:rPr>
            <w:br/>
          </m:r>
        </m:oMath>
        <m:oMath>
          <m:r>
            <m:rPr>
              <m:sty m:val="p"/>
              <m:aln/>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1</m:t>
              </m:r>
            </m:num>
            <m:den>
              <m:r>
                <m:rPr>
                  <m:sty m:val="p"/>
                </m:rPr>
                <w:rPr>
                  <w:rFonts w:ascii="Cambria Math" w:hAnsi="Cambria Math"/>
                  <w:lang w:val="en-GB"/>
                </w:rPr>
                <m:t>4</m:t>
              </m:r>
            </m:den>
          </m:f>
          <m:d>
            <m:dPr>
              <m:ctrlPr>
                <w:rPr>
                  <w:rFonts w:ascii="Cambria Math" w:hAnsi="Cambria Math"/>
                  <w:lang w:val="en-GB"/>
                </w:rPr>
              </m:ctrlPr>
            </m:dPr>
            <m:e>
              <m:r>
                <w:rPr>
                  <w:rFonts w:ascii="Cambria Math" w:hAnsi="Cambria Math"/>
                  <w:lang w:val="en-GB"/>
                </w:rPr>
                <m:t>4E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H</m:t>
                          </m:r>
                        </m:e>
                      </m:d>
                    </m:e>
                    <m:sup>
                      <m:r>
                        <w:rPr>
                          <w:rFonts w:ascii="Cambria Math" w:hAnsi="Cambria Math"/>
                          <w:lang w:val="en-GB"/>
                        </w:rPr>
                        <m:t>2</m:t>
                      </m:r>
                    </m:sup>
                  </m:sSup>
                </m:e>
              </m:d>
              <m:r>
                <w:rPr>
                  <w:rFonts w:ascii="Cambria Math" w:hAnsi="Cambria Math"/>
                  <w:lang w:val="en-GB"/>
                </w:rPr>
                <m:t>+2E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lang w:val="en-GB"/>
                                </w:rPr>
                              </m:ctrlPr>
                            </m:sSubSupPr>
                            <m:e>
                              <m:r>
                                <w:rPr>
                                  <w:rFonts w:ascii="Cambria Math" w:hAnsi="Cambria Math"/>
                                  <w:lang w:val="en-GB"/>
                                </w:rPr>
                                <m:t>N</m:t>
                              </m:r>
                            </m:e>
                            <m:sub>
                              <m:r>
                                <m:rPr>
                                  <m:sty m:val="p"/>
                                </m:rPr>
                                <w:rPr>
                                  <w:rFonts w:ascii="Cambria Math" w:hAnsi="Cambria Math"/>
                                  <w:lang w:val="en-GB"/>
                                </w:rPr>
                                <m:t>1</m:t>
                              </m:r>
                            </m:sub>
                            <m:sup>
                              <m:r>
                                <m:rPr>
                                  <m:sty m:val="p"/>
                                </m:rPr>
                                <w:rPr>
                                  <w:rFonts w:ascii="Cambria Math" w:hAnsi="Cambria Math"/>
                                  <w:lang w:val="en-GB"/>
                                </w:rPr>
                                <m:t>'</m:t>
                              </m:r>
                            </m:sup>
                          </m:sSubSup>
                        </m:e>
                      </m:d>
                    </m:e>
                    <m:sup>
                      <m:r>
                        <w:rPr>
                          <w:rFonts w:ascii="Cambria Math" w:hAnsi="Cambria Math"/>
                          <w:lang w:val="en-GB"/>
                        </w:rPr>
                        <m:t>2</m:t>
                      </m:r>
                    </m:sup>
                  </m:sSup>
                </m:e>
              </m:d>
              <m:r>
                <w:rPr>
                  <w:rFonts w:ascii="Cambria Math" w:hAnsi="Cambria Math"/>
                  <w:lang w:val="en-GB"/>
                </w:rPr>
                <m:t>+2E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lang w:val="en-GB"/>
                                </w:rPr>
                              </m:ctrlPr>
                            </m:sSubSupPr>
                            <m:e>
                              <m:r>
                                <w:rPr>
                                  <w:rFonts w:ascii="Cambria Math" w:hAnsi="Cambria Math"/>
                                  <w:lang w:val="en-GB"/>
                                </w:rPr>
                                <m:t>N</m:t>
                              </m:r>
                            </m:e>
                            <m:sub>
                              <m:r>
                                <m:rPr>
                                  <m:sty m:val="p"/>
                                </m:rPr>
                                <w:rPr>
                                  <w:rFonts w:ascii="Cambria Math" w:hAnsi="Cambria Math"/>
                                  <w:lang w:val="en-GB"/>
                                </w:rPr>
                                <m:t>2</m:t>
                              </m:r>
                            </m:sub>
                            <m:sup>
                              <m:r>
                                <m:rPr>
                                  <m:sty m:val="p"/>
                                </m:rPr>
                                <w:rPr>
                                  <w:rFonts w:ascii="Cambria Math" w:hAnsi="Cambria Math"/>
                                  <w:lang w:val="en-GB"/>
                                </w:rPr>
                                <m:t>'</m:t>
                              </m:r>
                            </m:sup>
                          </m:sSubSup>
                        </m:e>
                      </m:d>
                    </m:e>
                    <m:sup>
                      <m:r>
                        <w:rPr>
                          <w:rFonts w:ascii="Cambria Math" w:hAnsi="Cambria Math"/>
                          <w:lang w:val="en-GB"/>
                        </w:rPr>
                        <m:t>2</m:t>
                      </m:r>
                    </m:sup>
                  </m:sSup>
                </m:e>
              </m:d>
            </m:e>
          </m:d>
          <m:r>
            <m:rPr>
              <m:sty m:val="p"/>
            </m:rPr>
            <w:rPr>
              <w:rFonts w:ascii="Cambria Math" w:hAnsi="Cambria Math"/>
              <w:lang w:val="en-GB"/>
            </w:rPr>
            <w:br/>
          </m:r>
        </m:oMath>
        <m:oMath>
          <m:r>
            <m:rPr>
              <m:sty m:val="p"/>
              <m:aln/>
            </m:rPr>
            <w:rPr>
              <w:rFonts w:ascii="Cambria Math" w:hAnsi="Cambria Math"/>
              <w:lang w:val="en-GB"/>
            </w:rPr>
            <m:t>=</m:t>
          </m:r>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lang w:val="en-GB"/>
                    </w:rPr>
                  </m:ctrlPr>
                </m:sSupPr>
                <m:e>
                  <m:d>
                    <m:dPr>
                      <m:begChr m:val="|"/>
                      <m:endChr m:val="|"/>
                      <m:ctrlPr>
                        <w:rPr>
                          <w:rFonts w:ascii="Cambria Math" w:hAnsi="Cambria Math"/>
                          <w:lang w:val="en-GB"/>
                        </w:rPr>
                      </m:ctrlPr>
                    </m:dPr>
                    <m:e>
                      <m:r>
                        <w:rPr>
                          <w:rFonts w:ascii="Cambria Math" w:hAnsi="Cambria Math"/>
                          <w:lang w:val="en-GB"/>
                        </w:rPr>
                        <m:t>H</m:t>
                      </m:r>
                    </m:e>
                  </m:d>
                </m:e>
                <m:sup>
                  <m:r>
                    <m:rPr>
                      <m:sty m:val="p"/>
                    </m:rPr>
                    <w:rPr>
                      <w:rFonts w:ascii="Cambria Math" w:hAnsi="Cambria Math"/>
                      <w:lang w:val="en-GB"/>
                    </w:rPr>
                    <m:t>2</m:t>
                  </m:r>
                </m:sup>
              </m:sSup>
            </m:e>
          </m:d>
          <m:r>
            <w:rPr>
              <w:rFonts w:ascii="Cambria Math" w:hAnsi="Cambria Math"/>
              <w:lang w:val="en-GB"/>
            </w:rPr>
            <m:t>+ 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m:rPr>
                              <m:sty m:val="p"/>
                            </m:rPr>
                            <w:rPr>
                              <w:rFonts w:ascii="Cambria Math" w:hAnsi="Cambria Math"/>
                              <w:lang w:val="en-GB"/>
                            </w:rPr>
                            <m:t>N</m:t>
                          </m:r>
                        </m:e>
                        <m:sub>
                          <m:r>
                            <w:rPr>
                              <w:rFonts w:ascii="Cambria Math" w:hAnsi="Cambria Math"/>
                              <w:lang w:val="en-GB"/>
                            </w:rPr>
                            <m:t>1</m:t>
                          </m:r>
                        </m:sub>
                      </m:sSub>
                    </m:e>
                  </m:d>
                </m:e>
                <m:sup>
                  <m:r>
                    <w:rPr>
                      <w:rFonts w:ascii="Cambria Math" w:hAnsi="Cambria Math"/>
                      <w:lang w:val="en-GB"/>
                    </w:rPr>
                    <m:t>2</m:t>
                  </m:r>
                </m:sup>
              </m:sSup>
            </m:e>
          </m:d>
          <m:r>
            <m:rPr>
              <m:sty m:val="p"/>
            </m:rPr>
            <w:rPr>
              <w:rFonts w:eastAsiaTheme="minorEastAsia"/>
              <w:lang w:val="en-GB"/>
            </w:rPr>
            <w:br/>
          </m:r>
        </m:oMath>
        <m:oMath>
          <m:r>
            <m:rPr>
              <m:sty m:val="p"/>
              <m:aln/>
            </m:rPr>
            <w:rPr>
              <w:rFonts w:ascii="Cambria Math" w:hAnsi="Cambria Math"/>
              <w:lang w:val="en-GB"/>
            </w:rPr>
            <m:t>=</m:t>
          </m:r>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lang w:val="en-GB"/>
                    </w:rPr>
                  </m:ctrlPr>
                </m:sSupPr>
                <m:e>
                  <m:d>
                    <m:dPr>
                      <m:begChr m:val="|"/>
                      <m:endChr m:val="|"/>
                      <m:ctrlPr>
                        <w:rPr>
                          <w:rFonts w:ascii="Cambria Math" w:hAnsi="Cambria Math"/>
                          <w:lang w:val="en-GB"/>
                        </w:rPr>
                      </m:ctrlPr>
                    </m:dPr>
                    <m:e>
                      <m:r>
                        <w:rPr>
                          <w:rFonts w:ascii="Cambria Math" w:hAnsi="Cambria Math"/>
                          <w:lang w:val="en-GB"/>
                        </w:rPr>
                        <m:t>H</m:t>
                      </m:r>
                    </m:e>
                  </m:d>
                </m:e>
                <m:sup>
                  <m:r>
                    <m:rPr>
                      <m:sty m:val="p"/>
                    </m:rPr>
                    <w:rPr>
                      <w:rFonts w:ascii="Cambria Math" w:hAnsi="Cambria Math"/>
                      <w:lang w:val="en-GB"/>
                    </w:rPr>
                    <m:t>2</m:t>
                  </m:r>
                </m:sup>
              </m:sSup>
            </m:e>
          </m:d>
          <m:r>
            <w:rPr>
              <w:rFonts w:ascii="Cambria Math" w:hAnsi="Cambria Math"/>
              <w:lang w:val="en-GB"/>
            </w:rPr>
            <m:t>+ 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N</m:t>
                      </m:r>
                    </m:e>
                  </m:d>
                </m:e>
                <m:sup>
                  <m:r>
                    <w:rPr>
                      <w:rFonts w:ascii="Cambria Math" w:hAnsi="Cambria Math"/>
                      <w:lang w:val="en-GB"/>
                    </w:rPr>
                    <m:t>2</m:t>
                  </m:r>
                </m:sup>
              </m:sSup>
            </m:e>
          </m:d>
        </m:oMath>
      </m:oMathPara>
    </w:p>
    <w:p w:rsidR="004B3B60" w:rsidP="009C4C30" w:rsidRDefault="009C4C30" w14:paraId="310C4DB3" w14:textId="652CC860">
      <w:pPr>
        <w:jc w:val="both"/>
        <w:rPr>
          <w:rFonts w:eastAsiaTheme="minorEastAsia"/>
          <w:lang w:val="en-GB"/>
        </w:rPr>
      </w:pPr>
      <w:r w:rsidRPr="009C4C30">
        <w:rPr>
          <w:lang w:val="en-GB"/>
        </w:rPr>
        <w:t xml:space="preserve">since and we assume that </w:t>
      </w:r>
      <m:oMath>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m:rPr>
                            <m:sty m:val="p"/>
                          </m:rPr>
                          <w:rPr>
                            <w:rFonts w:ascii="Cambria Math" w:hAnsi="Cambria Math"/>
                            <w:lang w:val="en-GB"/>
                          </w:rPr>
                          <m:t>N</m:t>
                        </m:r>
                      </m:e>
                      <m:sub>
                        <m:r>
                          <w:rPr>
                            <w:rFonts w:ascii="Cambria Math" w:hAnsi="Cambria Math"/>
                            <w:lang w:val="en-GB"/>
                          </w:rPr>
                          <m:t>1</m:t>
                        </m:r>
                      </m:sub>
                    </m:sSub>
                  </m:e>
                </m:d>
              </m:e>
              <m:sup>
                <m:r>
                  <w:rPr>
                    <w:rFonts w:ascii="Cambria Math" w:hAnsi="Cambria Math"/>
                    <w:lang w:val="en-GB"/>
                  </w:rPr>
                  <m:t>2</m:t>
                </m:r>
              </m:sup>
            </m:sSup>
          </m:e>
        </m:d>
        <m:r>
          <w:rPr>
            <w:rFonts w:ascii="Cambria Math" w:hAnsi="Cambria Math" w:eastAsiaTheme="minorEastAsia"/>
            <w:lang w:val="en-GB"/>
          </w:rPr>
          <m:t>=</m:t>
        </m:r>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m:rPr>
                            <m:sty m:val="p"/>
                          </m:rPr>
                          <w:rPr>
                            <w:rFonts w:ascii="Cambria Math" w:hAnsi="Cambria Math"/>
                            <w:lang w:val="en-GB"/>
                          </w:rPr>
                          <m:t>N</m:t>
                        </m:r>
                      </m:e>
                      <m:sub>
                        <m:r>
                          <w:rPr>
                            <w:rFonts w:ascii="Cambria Math" w:hAnsi="Cambria Math"/>
                            <w:lang w:val="en-GB"/>
                          </w:rPr>
                          <m:t>2</m:t>
                        </m:r>
                      </m:sub>
                    </m:sSub>
                  </m:e>
                </m:d>
              </m:e>
              <m:sup>
                <m:r>
                  <w:rPr>
                    <w:rFonts w:ascii="Cambria Math" w:hAnsi="Cambria Math"/>
                    <w:lang w:val="en-GB"/>
                  </w:rPr>
                  <m:t>2</m:t>
                </m:r>
              </m:sup>
            </m:sSup>
          </m:e>
        </m:d>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N</m:t>
                    </m:r>
                  </m:e>
                </m:d>
              </m:e>
              <m:sup>
                <m:r>
                  <w:rPr>
                    <w:rFonts w:ascii="Cambria Math" w:hAnsi="Cambria Math"/>
                    <w:lang w:val="en-GB"/>
                  </w:rPr>
                  <m:t>2</m:t>
                </m:r>
              </m:sup>
            </m:sSup>
          </m:e>
        </m:d>
      </m:oMath>
    </w:p>
    <w:p w:rsidR="009C4C30" w:rsidP="007F03C4" w:rsidRDefault="009C4C30" w14:paraId="020FFF78" w14:textId="415D4307">
      <w:pPr>
        <w:pStyle w:val="NoSpacing"/>
        <w:jc w:val="both"/>
        <w:rPr>
          <w:lang w:val="en-GB"/>
        </w:rPr>
      </w:pPr>
      <w:r w:rsidRPr="007F03C4">
        <w:rPr>
          <w:lang w:val="en-GB"/>
        </w:rPr>
        <w:t xml:space="preserve">The RSSI algorithm should be scaled accordingly to take into account sum over </w:t>
      </w:r>
      <w:r w:rsidRPr="007F03C4">
        <w:rPr>
          <w:i/>
          <w:iCs/>
          <w:lang w:val="en-GB"/>
        </w:rPr>
        <w:t>N</w:t>
      </w:r>
      <w:r w:rsidRPr="007F03C4">
        <w:rPr>
          <w:lang w:val="en-GB"/>
        </w:rPr>
        <w:t xml:space="preserve"> resource blocks, therefore in this sense the first approach of </w:t>
      </w:r>
      <m:oMath>
        <m:sSub>
          <m:sSubPr>
            <m:ctrlPr>
              <w:rPr>
                <w:rFonts w:ascii="Cambria Math" w:hAnsi="Cambria Math"/>
                <w:i/>
                <w:lang w:val="en-GB"/>
              </w:rPr>
            </m:ctrlPr>
          </m:sSubPr>
          <m:e>
            <m:r>
              <w:rPr>
                <w:rFonts w:ascii="Cambria Math" w:hAnsi="Cambria Math"/>
                <w:lang w:val="en-GB"/>
              </w:rPr>
              <m:t>RSSI</m:t>
            </m:r>
          </m:e>
          <m:sub>
            <m:r>
              <w:rPr>
                <w:rFonts w:ascii="Cambria Math" w:hAnsi="Cambria Math"/>
                <w:lang w:val="en-GB"/>
              </w:rPr>
              <m:t>1</m:t>
            </m:r>
          </m:sub>
        </m:sSub>
      </m:oMath>
      <w:r w:rsidRPr="007F03C4">
        <w:rPr>
          <w:lang w:val="en-GB"/>
        </w:rPr>
        <w:t xml:space="preserve"> seems more straightforward. In this case </w:t>
      </w:r>
      <m:oMath>
        <m:sSub>
          <m:sSubPr>
            <m:ctrlPr>
              <w:rPr>
                <w:rFonts w:ascii="Cambria Math" w:hAnsi="Cambria Math"/>
                <w:i/>
                <w:lang w:val="en-GB"/>
              </w:rPr>
            </m:ctrlPr>
          </m:sSubPr>
          <m:e>
            <m:r>
              <w:rPr>
                <w:rFonts w:ascii="Cambria Math" w:hAnsi="Cambria Math"/>
                <w:lang w:val="en-GB"/>
              </w:rPr>
              <m:t>RSSI</m:t>
            </m:r>
          </m:e>
          <m:sub>
            <m:r>
              <w:rPr>
                <w:rFonts w:ascii="Cambria Math" w:hAnsi="Cambria Math"/>
                <w:lang w:val="en-GB"/>
              </w:rPr>
              <m:t>1</m:t>
            </m:r>
          </m:sub>
        </m:sSub>
      </m:oMath>
      <w:r w:rsidRPr="007F03C4">
        <w:rPr>
          <w:lang w:val="en-GB"/>
        </w:rPr>
        <w:t>, i.e. RSSI calculation, will become:</w:t>
      </w:r>
    </w:p>
    <w:p w:rsidR="007F03C4" w:rsidP="007F03C4" w:rsidRDefault="007F03C4" w14:paraId="31E1324B" w14:textId="72941890">
      <w:pPr>
        <w:pStyle w:val="NoSpacing"/>
        <w:jc w:val="both"/>
        <w:rPr>
          <w:lang w:val="en-GB"/>
        </w:rPr>
      </w:pPr>
      <m:oMathPara>
        <m:oMath>
          <m:r>
            <w:rPr>
              <w:rFonts w:ascii="Cambria Math" w:hAnsi="Cambria Math"/>
              <w:lang w:val="en-GB"/>
            </w:rPr>
            <m:t>RSSI</m:t>
          </m:r>
          <m:r>
            <m:rPr>
              <m:sty m:val="p"/>
            </m:rPr>
            <w:rPr>
              <w:rFonts w:ascii="Cambria Math" w:hAnsi="Cambria Math"/>
              <w:lang w:val="en-GB"/>
            </w:rPr>
            <m:t>=</m:t>
          </m:r>
          <m:r>
            <w:rPr>
              <w:rFonts w:ascii="Cambria Math" w:hAnsi="Cambria Math"/>
              <w:lang w:val="en-GB"/>
            </w:rPr>
            <m:t>E</m:t>
          </m:r>
          <m:d>
            <m:dPr>
              <m:begChr m:val="{"/>
              <m:endChr m:val="}"/>
              <m:ctrlPr>
                <w:rPr>
                  <w:rFonts w:ascii="Cambria Math" w:hAnsi="Cambria Math"/>
                  <w:lang w:val="en-GB"/>
                </w:rPr>
              </m:ctrlPr>
            </m:dPr>
            <m:e>
              <m:nary>
                <m:naryPr>
                  <m:chr m:val="∑"/>
                  <m:limLoc m:val="undOvr"/>
                  <m:supHide m:val="1"/>
                  <m:ctrlPr>
                    <w:rPr>
                      <w:rFonts w:ascii="Cambria Math" w:hAnsi="Cambria Math"/>
                      <w:i/>
                      <w:lang w:val="en-GB"/>
                    </w:rPr>
                  </m:ctrlPr>
                </m:naryPr>
                <m:sub>
                  <m:r>
                    <w:rPr>
                      <w:rFonts w:ascii="Cambria Math" w:hAnsi="Cambria Math"/>
                      <w:lang w:val="en-GB"/>
                    </w:rPr>
                    <m:t>N</m:t>
                  </m:r>
                </m:sub>
                <m:sup/>
                <m:e>
                  <m:sSup>
                    <m:sSupPr>
                      <m:ctrlPr>
                        <w:rPr>
                          <w:rFonts w:ascii="Cambria Math" w:hAnsi="Cambria Math"/>
                          <w:i/>
                          <w:lang w:val="en-GB"/>
                        </w:rPr>
                      </m:ctrlPr>
                    </m:sSupPr>
                    <m:e>
                      <m:d>
                        <m:dPr>
                          <m:begChr m:val="|"/>
                          <m:endChr m:val="|"/>
                          <m:ctrlPr>
                            <w:rPr>
                              <w:rFonts w:ascii="Cambria Math" w:hAnsi="Cambria Math"/>
                              <w:i/>
                              <w:lang w:val="en-GB"/>
                            </w:rPr>
                          </m:ctrlPr>
                        </m:dPr>
                        <m:e>
                          <m:r>
                            <m:rPr>
                              <m:sty m:val="p"/>
                            </m:rP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e>
                      </m:d>
                    </m:e>
                    <m:sup>
                      <m:r>
                        <w:rPr>
                          <w:rFonts w:ascii="Cambria Math" w:hAnsi="Cambria Math"/>
                          <w:lang w:val="en-GB"/>
                        </w:rPr>
                        <m:t>2</m:t>
                      </m:r>
                    </m:sup>
                  </m:sSup>
                </m:e>
              </m:nary>
            </m:e>
          </m:d>
          <m:r>
            <m:rPr>
              <m:sty m:val="p"/>
            </m:rPr>
            <w:rPr>
              <w:rFonts w:ascii="Cambria Math" w:hAnsi="Cambria Math"/>
              <w:lang w:val="en-GB"/>
            </w:rPr>
            <m:t>=</m:t>
          </m:r>
          <m:r>
            <w:rPr>
              <w:rFonts w:ascii="Cambria Math" w:hAnsi="Cambria Math"/>
              <w:lang w:val="en-GB"/>
            </w:rPr>
            <m:t>E</m:t>
          </m:r>
          <m:d>
            <m:dPr>
              <m:begChr m:val="{"/>
              <m:endChr m:val="}"/>
              <m:ctrlPr>
                <w:rPr>
                  <w:rFonts w:ascii="Cambria Math" w:hAnsi="Cambria Math"/>
                  <w:lang w:val="en-GB"/>
                </w:rPr>
              </m:ctrlPr>
            </m:dPr>
            <m:e>
              <m:nary>
                <m:naryPr>
                  <m:chr m:val="∑"/>
                  <m:limLoc m:val="undOvr"/>
                  <m:supHide m:val="1"/>
                  <m:ctrlPr>
                    <w:rPr>
                      <w:rFonts w:ascii="Cambria Math" w:hAnsi="Cambria Math"/>
                      <w:i/>
                      <w:lang w:val="en-GB"/>
                    </w:rPr>
                  </m:ctrlPr>
                </m:naryPr>
                <m:sub>
                  <m:r>
                    <w:rPr>
                      <w:rFonts w:ascii="Cambria Math" w:hAnsi="Cambria Math"/>
                      <w:lang w:val="en-GB"/>
                    </w:rPr>
                    <m:t>N</m:t>
                  </m:r>
                </m:sub>
                <m:sup/>
                <m:e>
                  <m:sSup>
                    <m:sSupPr>
                      <m:ctrlPr>
                        <w:rPr>
                          <w:rFonts w:ascii="Cambria Math" w:hAnsi="Cambria Math"/>
                          <w:i/>
                          <w:lang w:val="en-GB"/>
                        </w:rPr>
                      </m:ctrlPr>
                    </m:sSupPr>
                    <m:e>
                      <m:d>
                        <m:dPr>
                          <m:begChr m:val="|"/>
                          <m:endChr m:val="|"/>
                          <m:ctrlPr>
                            <w:rPr>
                              <w:rFonts w:ascii="Cambria Math" w:hAnsi="Cambria Math"/>
                              <w:i/>
                              <w:lang w:val="en-GB"/>
                            </w:rPr>
                          </m:ctrlPr>
                        </m:dPr>
                        <m:e>
                          <m:r>
                            <m:rPr>
                              <m:sty m:val="p"/>
                            </m:rPr>
                            <w:rPr>
                              <w:rFonts w:ascii="Cambria Math" w:hAnsi="Cambria Math"/>
                              <w:lang w:val="en-GB"/>
                            </w:rPr>
                            <m:t xml:space="preserve"> </m:t>
                          </m:r>
                          <m:r>
                            <w:rPr>
                              <w:rFonts w:ascii="Cambria Math" w:hAnsi="Cambria Math"/>
                              <w:lang w:val="en-GB"/>
                            </w:rPr>
                            <m:t>H</m:t>
                          </m:r>
                          <m:r>
                            <m:rPr>
                              <m:sty m:val="p"/>
                            </m:rP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m:t>
                              </m:r>
                            </m:sup>
                          </m:sSup>
                        </m:e>
                      </m:d>
                    </m:e>
                    <m:sup>
                      <m:r>
                        <w:rPr>
                          <w:rFonts w:ascii="Cambria Math" w:hAnsi="Cambria Math"/>
                          <w:lang w:val="en-GB"/>
                        </w:rPr>
                        <m:t>2</m:t>
                      </m:r>
                    </m:sup>
                  </m:sSup>
                </m:e>
              </m:nary>
            </m:e>
          </m:d>
          <m:r>
            <m:rPr>
              <m:sty m:val="p"/>
            </m:rPr>
            <w:rPr>
              <w:rFonts w:ascii="Cambria Math" w:hAnsi="Cambria Math"/>
              <w:lang w:val="en-GB"/>
            </w:rPr>
            <m:t>=</m:t>
          </m:r>
          <m:r>
            <w:rPr>
              <w:rFonts w:ascii="Cambria Math" w:hAnsi="Cambria Math"/>
              <w:lang w:val="en-GB"/>
            </w:rPr>
            <m:t>E</m:t>
          </m:r>
          <m:d>
            <m:dPr>
              <m:begChr m:val="{"/>
              <m:endChr m:val="}"/>
              <m:ctrlPr>
                <w:rPr>
                  <w:rFonts w:ascii="Cambria Math" w:hAnsi="Cambria Math"/>
                  <w:lang w:val="en-GB"/>
                </w:rPr>
              </m:ctrlPr>
            </m:dPr>
            <m:e>
              <m:nary>
                <m:naryPr>
                  <m:chr m:val="∑"/>
                  <m:limLoc m:val="undOvr"/>
                  <m:supHide m:val="1"/>
                  <m:ctrlPr>
                    <w:rPr>
                      <w:rFonts w:ascii="Cambria Math" w:hAnsi="Cambria Math"/>
                      <w:i/>
                      <w:lang w:val="en-GB"/>
                    </w:rPr>
                  </m:ctrlPr>
                </m:naryPr>
                <m:sub>
                  <m:r>
                    <w:rPr>
                      <w:rFonts w:ascii="Cambria Math" w:hAnsi="Cambria Math"/>
                      <w:lang w:val="en-GB"/>
                    </w:rPr>
                    <m:t>N</m:t>
                  </m:r>
                </m:sub>
                <m:sup/>
                <m:e>
                  <m:sSup>
                    <m:sSupPr>
                      <m:ctrlPr>
                        <w:rPr>
                          <w:rFonts w:ascii="Cambria Math" w:hAnsi="Cambria Math"/>
                          <w:i/>
                          <w:lang w:val="en-GB"/>
                        </w:rPr>
                      </m:ctrlPr>
                    </m:sSupPr>
                    <m:e>
                      <m:d>
                        <m:dPr>
                          <m:begChr m:val="|"/>
                          <m:endChr m:val="|"/>
                          <m:ctrlPr>
                            <w:rPr>
                              <w:rFonts w:ascii="Cambria Math" w:hAnsi="Cambria Math"/>
                              <w:i/>
                              <w:lang w:val="en-GB"/>
                            </w:rPr>
                          </m:ctrlPr>
                        </m:dPr>
                        <m:e>
                          <m:r>
                            <m:rPr>
                              <m:sty m:val="p"/>
                            </m:rPr>
                            <w:rPr>
                              <w:rFonts w:ascii="Cambria Math" w:hAnsi="Cambria Math"/>
                              <w:lang w:val="en-GB"/>
                            </w:rPr>
                            <m:t xml:space="preserve"> </m:t>
                          </m:r>
                          <m:r>
                            <w:rPr>
                              <w:rFonts w:ascii="Cambria Math" w:hAnsi="Cambria Math"/>
                              <w:lang w:val="en-GB"/>
                            </w:rPr>
                            <m:t>H</m:t>
                          </m:r>
                        </m:e>
                      </m:d>
                    </m:e>
                    <m:sup>
                      <m:r>
                        <w:rPr>
                          <w:rFonts w:ascii="Cambria Math" w:hAnsi="Cambria Math"/>
                          <w:lang w:val="en-GB"/>
                        </w:rPr>
                        <m:t>2</m:t>
                      </m:r>
                    </m:sup>
                  </m:sSup>
                </m:e>
              </m:nary>
            </m:e>
          </m:d>
          <m:r>
            <m:rPr>
              <m:sty m:val="p"/>
            </m:rPr>
            <w:rPr>
              <w:rFonts w:ascii="Cambria Math" w:hAnsi="Cambria Math"/>
              <w:lang w:val="en-GB"/>
            </w:rPr>
            <m:t>+</m:t>
          </m:r>
          <m:r>
            <w:rPr>
              <w:rFonts w:ascii="Cambria Math" w:hAnsi="Cambria Math"/>
              <w:lang w:val="en-GB"/>
            </w:rPr>
            <m:t>E</m:t>
          </m:r>
          <m:d>
            <m:dPr>
              <m:begChr m:val="{"/>
              <m:endChr m:val="}"/>
              <m:ctrlPr>
                <w:rPr>
                  <w:rFonts w:ascii="Cambria Math" w:hAnsi="Cambria Math"/>
                  <w:lang w:val="en-GB"/>
                </w:rPr>
              </m:ctrlPr>
            </m:dPr>
            <m:e>
              <m:nary>
                <m:naryPr>
                  <m:chr m:val="∑"/>
                  <m:limLoc m:val="undOvr"/>
                  <m:supHide m:val="1"/>
                  <m:ctrlPr>
                    <w:rPr>
                      <w:rFonts w:ascii="Cambria Math" w:hAnsi="Cambria Math"/>
                      <w:i/>
                      <w:lang w:val="en-GB"/>
                    </w:rPr>
                  </m:ctrlPr>
                </m:naryPr>
                <m:sub>
                  <m:r>
                    <w:rPr>
                      <w:rFonts w:ascii="Cambria Math" w:hAnsi="Cambria Math"/>
                      <w:lang w:val="en-GB"/>
                    </w:rPr>
                    <m:t>N</m:t>
                  </m:r>
                </m:sub>
                <m:sup/>
                <m:e>
                  <m:sSup>
                    <m:sSupPr>
                      <m:ctrlPr>
                        <w:rPr>
                          <w:rFonts w:ascii="Cambria Math" w:hAnsi="Cambria Math"/>
                          <w:i/>
                          <w:lang w:val="en-GB"/>
                        </w:rPr>
                      </m:ctrlPr>
                    </m:sSupPr>
                    <m:e>
                      <m:d>
                        <m:dPr>
                          <m:begChr m:val="|"/>
                          <m:endChr m:val="|"/>
                          <m:ctrlPr>
                            <w:rPr>
                              <w:rFonts w:ascii="Cambria Math" w:hAnsi="Cambria Math"/>
                              <w:i/>
                              <w:lang w:val="en-GB"/>
                            </w:rPr>
                          </m:ctrlPr>
                        </m:dPr>
                        <m:e>
                          <m:r>
                            <m:rPr>
                              <m:sty m:val="p"/>
                            </m:rP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m:t>
                              </m:r>
                            </m:sup>
                          </m:sSup>
                        </m:e>
                      </m:d>
                    </m:e>
                    <m:sup>
                      <m:r>
                        <w:rPr>
                          <w:rFonts w:ascii="Cambria Math" w:hAnsi="Cambria Math"/>
                          <w:lang w:val="en-GB"/>
                        </w:rPr>
                        <m:t>2</m:t>
                      </m:r>
                    </m:sup>
                  </m:sSup>
                </m:e>
              </m:nary>
            </m:e>
          </m:d>
          <m:r>
            <m:rPr>
              <m:sty m:val="p"/>
            </m:rPr>
            <w:rPr>
              <w:rFonts w:ascii="Cambria Math" w:hAnsi="Cambria Math"/>
              <w:lang w:val="en-GB"/>
            </w:rPr>
            <w:br/>
          </m:r>
        </m:oMath>
      </m:oMathPara>
    </w:p>
    <w:p w:rsidR="007F03C4" w:rsidP="007F03C4" w:rsidRDefault="007F03C4" w14:paraId="1B4968BD" w14:textId="6A43E177">
      <w:pPr>
        <w:pStyle w:val="NoSpacing"/>
        <w:jc w:val="both"/>
        <w:rPr>
          <w:lang w:val="en-GB"/>
        </w:rPr>
      </w:pPr>
    </w:p>
    <w:p w:rsidRPr="007F03C4" w:rsidR="007F03C4" w:rsidP="007F03C4" w:rsidRDefault="007F03C4" w14:paraId="492D8505" w14:textId="570789A9">
      <w:pPr>
        <w:pStyle w:val="NoSpacing"/>
        <w:jc w:val="both"/>
        <w:rPr>
          <w:lang w:val="en-GB"/>
        </w:rPr>
      </w:pPr>
      <w:r w:rsidRPr="007F03C4">
        <w:rPr>
          <w:lang w:val="en-GB"/>
        </w:rPr>
        <w:t xml:space="preserve">where the summation is over </w:t>
      </w:r>
      <w:r w:rsidRPr="004A78FA">
        <w:rPr>
          <w:i/>
          <w:iCs/>
          <w:lang w:val="en-GB"/>
        </w:rPr>
        <w:t>N</w:t>
      </w:r>
      <w:r w:rsidRPr="007F03C4">
        <w:rPr>
          <w:lang w:val="en-GB"/>
        </w:rPr>
        <w:t xml:space="preserve"> = 6 PRBs (this number </w:t>
      </w:r>
      <w:r w:rsidRPr="004A78FA">
        <w:rPr>
          <w:i/>
          <w:iCs/>
          <w:lang w:val="en-GB"/>
        </w:rPr>
        <w:t>N</w:t>
      </w:r>
      <w:r w:rsidRPr="007F03C4">
        <w:rPr>
          <w:lang w:val="en-GB"/>
        </w:rPr>
        <w:t xml:space="preserve"> not to be confused with the noise variable </w:t>
      </w:r>
      <w:r w:rsidRPr="004A78FA">
        <w:rPr>
          <w:i/>
          <w:iCs/>
          <w:lang w:val="en-GB"/>
        </w:rPr>
        <w:t>N</w:t>
      </w:r>
      <w:r w:rsidRPr="007F03C4">
        <w:rPr>
          <w:lang w:val="en-GB"/>
        </w:rPr>
        <w:t>)</w:t>
      </w:r>
    </w:p>
    <w:p w:rsidRPr="00C6480B" w:rsidR="00C6480B" w:rsidP="00EC657C" w:rsidRDefault="00C6480B" w14:paraId="5F009B16" w14:textId="77777777">
      <w:pPr>
        <w:rPr>
          <w:lang w:val="en-GB"/>
        </w:rPr>
      </w:pPr>
    </w:p>
    <w:p w:rsidR="006B0C1B" w:rsidP="006B0C1B" w:rsidRDefault="006B0C1B" w14:paraId="44A7B244" w14:textId="49A07F1C">
      <w:pPr>
        <w:pStyle w:val="Heading3"/>
        <w:rPr>
          <w:lang w:val="en-GB"/>
        </w:rPr>
      </w:pPr>
      <w:bookmarkStart w:name="_Toc48659864" w:id="82"/>
      <w:r>
        <w:rPr>
          <w:lang w:val="en-GB"/>
        </w:rPr>
        <w:t>RSRQ calculation</w:t>
      </w:r>
      <w:bookmarkEnd w:id="82"/>
    </w:p>
    <w:p w:rsidR="001361EF" w:rsidP="001361EF" w:rsidRDefault="001361EF" w14:paraId="2D3922E0" w14:textId="7EABE929">
      <w:pPr>
        <w:rPr>
          <w:lang w:val="en-GB"/>
        </w:rPr>
      </w:pPr>
      <w:r w:rsidRPr="001361EF">
        <w:rPr>
          <w:lang w:val="en-GB"/>
        </w:rPr>
        <w:t>According to RSRQ definition given in Section I, we have that:</w:t>
      </w:r>
    </w:p>
    <w:p w:rsidRPr="001361EF" w:rsidR="001361EF" w:rsidP="001361EF" w:rsidRDefault="001361EF" w14:paraId="241CB3EC" w14:textId="194602AE">
      <w:pPr>
        <w:rPr>
          <w:rFonts w:eastAsiaTheme="minorEastAsia"/>
          <w:i/>
          <w:iCs/>
        </w:rPr>
      </w:pPr>
      <m:oMathPara>
        <m:oMath>
          <m:r>
            <w:rPr>
              <w:rFonts w:ascii="Cambria Math" w:hAnsi="Cambria Math"/>
            </w:rPr>
            <m:t>RSRQ = N × RSRP/RSSI</m:t>
          </m:r>
        </m:oMath>
      </m:oMathPara>
    </w:p>
    <w:p w:rsidRPr="001361EF" w:rsidR="001361EF" w:rsidP="001361EF" w:rsidRDefault="001361EF" w14:paraId="2DE18ED9" w14:textId="26B8B650">
      <w:pPr>
        <w:rPr>
          <w:i/>
          <w:iCs/>
          <w:lang w:val="en-GB"/>
        </w:rPr>
      </w:pPr>
      <w:r w:rsidRPr="001361EF">
        <w:rPr>
          <w:lang w:val="en-GB"/>
        </w:rPr>
        <w:t xml:space="preserve">where </w:t>
      </w:r>
      <w:r w:rsidRPr="001361EF">
        <w:rPr>
          <w:i/>
          <w:iCs/>
          <w:lang w:val="en-GB"/>
        </w:rPr>
        <w:t>RSSI</w:t>
      </w:r>
      <w:r w:rsidRPr="001361EF">
        <w:rPr>
          <w:lang w:val="en-GB"/>
        </w:rPr>
        <w:t xml:space="preserve"> is only E-UTRA RSSI and as said above </w:t>
      </w:r>
      <w:r w:rsidRPr="001361EF">
        <w:rPr>
          <w:i/>
          <w:iCs/>
          <w:lang w:val="en-GB"/>
        </w:rPr>
        <w:t>N</w:t>
      </w:r>
      <w:r w:rsidRPr="001361EF">
        <w:rPr>
          <w:lang w:val="en-GB"/>
        </w:rPr>
        <w:t xml:space="preserve"> = 6 (PRBs).</w:t>
      </w:r>
    </w:p>
    <w:p w:rsidR="006B0C1B" w:rsidP="006B0C1B" w:rsidRDefault="006B0C1B" w14:paraId="706EC5A0" w14:textId="64B0D92F">
      <w:pPr>
        <w:pStyle w:val="Heading3"/>
        <w:rPr>
          <w:lang w:val="en-GB"/>
        </w:rPr>
      </w:pPr>
      <w:bookmarkStart w:name="_Toc48659865" w:id="83"/>
      <w:r>
        <w:rPr>
          <w:lang w:val="en-GB"/>
        </w:rPr>
        <w:t>SNR calculation</w:t>
      </w:r>
      <w:bookmarkEnd w:id="83"/>
    </w:p>
    <w:p w:rsidR="001361EF" w:rsidP="001361EF" w:rsidRDefault="001361EF" w14:paraId="6F88C5C0" w14:textId="0784E401">
      <w:pPr>
        <w:pStyle w:val="NoSpacing"/>
        <w:jc w:val="both"/>
        <w:rPr>
          <w:lang w:val="en-GB"/>
        </w:rPr>
      </w:pPr>
      <w:r w:rsidRPr="001361EF">
        <w:rPr>
          <w:lang w:val="en-GB"/>
        </w:rPr>
        <w:t>Having calculated the various RRM parameters the SNR calculation (to be used outside RRM, in modem purposes as needed) is straightforward:</w:t>
      </w:r>
    </w:p>
    <w:p w:rsidR="00862CEF" w:rsidP="001361EF" w:rsidRDefault="00862CEF" w14:paraId="102BA381" w14:textId="5BE95CE4">
      <w:pPr>
        <w:pStyle w:val="NoSpacing"/>
        <w:jc w:val="both"/>
        <w:rPr>
          <w:lang w:val="en-GB"/>
        </w:rPr>
      </w:pPr>
    </w:p>
    <w:p w:rsidRPr="001361EF" w:rsidR="00862CEF" w:rsidP="001361EF" w:rsidRDefault="00862CEF" w14:paraId="229D832D" w14:textId="1736592D">
      <w:pPr>
        <w:pStyle w:val="NoSpacing"/>
        <w:jc w:val="both"/>
        <w:rPr>
          <w:lang w:val="en-GB"/>
        </w:rPr>
      </w:pPr>
      <m:oMathPara>
        <m:oMath>
          <m:r>
            <w:rPr>
              <w:rFonts w:ascii="Cambria Math" w:hAnsi="Cambria Math"/>
              <w:lang w:val="en-GB"/>
            </w:rPr>
            <m:t>SNR=</m:t>
          </m:r>
          <m:f>
            <m:fPr>
              <m:ctrlPr>
                <w:rPr>
                  <w:rFonts w:ascii="Cambria Math" w:hAnsi="Cambria Math"/>
                  <w:i/>
                  <w:lang w:val="en-GB"/>
                </w:rPr>
              </m:ctrlPr>
            </m:fPr>
            <m:num>
              <m:r>
                <w:rPr>
                  <w:rFonts w:ascii="Cambria Math" w:hAnsi="Cambria Math"/>
                  <w:lang w:val="en-GB"/>
                </w:rPr>
                <m:t>RSRP</m:t>
              </m:r>
            </m:num>
            <m:den>
              <m:r>
                <w:rPr>
                  <w:rFonts w:ascii="Cambria Math" w:hAnsi="Cambria Math"/>
                  <w:lang w:val="en-GB"/>
                </w:rPr>
                <m:t>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r>
                            <w:rPr>
                              <w:rFonts w:ascii="Cambria Math" w:hAnsi="Cambria Math"/>
                              <w:lang w:val="en-GB"/>
                            </w:rPr>
                            <m:t>N</m:t>
                          </m:r>
                        </m:e>
                      </m:d>
                    </m:e>
                    <m:sup>
                      <m:r>
                        <w:rPr>
                          <w:rFonts w:ascii="Cambria Math" w:hAnsi="Cambria Math"/>
                          <w:lang w:val="en-GB"/>
                        </w:rPr>
                        <m:t>2</m:t>
                      </m:r>
                    </m:sup>
                  </m:sSup>
                </m:e>
              </m:d>
            </m:den>
          </m:f>
          <m:r>
            <w:rPr>
              <w:rFonts w:ascii="Cambria Math" w:hAnsi="Cambria Math"/>
              <w:lang w:val="en-GB"/>
            </w:rPr>
            <m:t>=</m:t>
          </m:r>
          <m:f>
            <m:fPr>
              <m:ctrlPr>
                <w:rPr>
                  <w:rFonts w:ascii="Cambria Math" w:hAnsi="Cambria Math"/>
                  <w:i/>
                  <w:lang w:val="en-GB"/>
                </w:rPr>
              </m:ctrlPr>
            </m:fPr>
            <m:num>
              <m:r>
                <w:rPr>
                  <w:rFonts w:ascii="Cambria Math" w:hAnsi="Cambria Math"/>
                  <w:lang w:val="en-GB"/>
                </w:rPr>
                <m:t>RSRP</m:t>
              </m:r>
            </m:num>
            <m:den>
              <m:r>
                <w:rPr>
                  <w:rFonts w:ascii="Cambria Math" w:hAnsi="Cambria Math"/>
                  <w:lang w:val="en-GB"/>
                </w:rPr>
                <m:t>0.5E</m:t>
              </m:r>
              <m:d>
                <m:dPr>
                  <m:begChr m:val="{"/>
                  <m:endChr m:val="}"/>
                  <m:ctrlPr>
                    <w:rPr>
                      <w:rFonts w:ascii="Cambria Math" w:hAnsi="Cambria Math"/>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sSubSup>
                            <m:sSubSupPr>
                              <m:ctrlPr>
                                <w:rPr>
                                  <w:rFonts w:ascii="Cambria Math" w:hAnsi="Cambria Math"/>
                                  <w:lang w:val="en-GB"/>
                                </w:rPr>
                              </m:ctrlPr>
                            </m:sSubSupPr>
                            <m:e>
                              <m:r>
                                <w:rPr>
                                  <w:rFonts w:ascii="Cambria Math" w:hAnsi="Cambria Math"/>
                                  <w:lang w:val="en-GB"/>
                                </w:rPr>
                                <m:t>Y</m:t>
                              </m:r>
                            </m:e>
                            <m:sub>
                              <m:r>
                                <m:rPr>
                                  <m:sty m:val="p"/>
                                </m:rPr>
                                <w:rPr>
                                  <w:rFonts w:ascii="Cambria Math" w:hAnsi="Cambria Math"/>
                                  <w:lang w:val="en-GB"/>
                                </w:rPr>
                                <m:t>1</m:t>
                              </m:r>
                            </m:sub>
                            <m:sup>
                              <m:r>
                                <m:rPr>
                                  <m:sty m:val="p"/>
                                </m:rPr>
                                <w:rPr>
                                  <w:rFonts w:ascii="Cambria Math" w:hAnsi="Cambria Math"/>
                                  <w:lang w:val="en-GB"/>
                                </w:rPr>
                                <m: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Y</m:t>
                              </m:r>
                            </m:e>
                            <m:sub>
                              <m:r>
                                <m:rPr>
                                  <m:sty m:val="p"/>
                                </m:rPr>
                                <w:rPr>
                                  <w:rFonts w:ascii="Cambria Math" w:hAnsi="Cambria Math"/>
                                  <w:lang w:val="en-GB"/>
                                </w:rPr>
                                <m:t>2</m:t>
                              </m:r>
                            </m:sub>
                          </m:sSub>
                          <m:r>
                            <m:rPr>
                              <m:sty m:val="p"/>
                            </m:rPr>
                            <w:rPr>
                              <w:rFonts w:ascii="Cambria Math" w:hAnsi="Cambria Math"/>
                              <w:lang w:val="en-GB"/>
                            </w:rPr>
                            <m:t>'</m:t>
                          </m:r>
                        </m:e>
                      </m:d>
                    </m:e>
                    <m:sup>
                      <m:r>
                        <w:rPr>
                          <w:rFonts w:ascii="Cambria Math" w:hAnsi="Cambria Math"/>
                          <w:lang w:val="en-GB"/>
                        </w:rPr>
                        <m:t>2</m:t>
                      </m:r>
                    </m:sup>
                  </m:sSup>
                </m:e>
              </m:d>
            </m:den>
          </m:f>
        </m:oMath>
      </m:oMathPara>
    </w:p>
    <w:p w:rsidR="008F7C4B" w:rsidP="008F7C4B" w:rsidRDefault="008F7C4B" w14:paraId="7004968A" w14:textId="5EE8E5B3">
      <w:pPr>
        <w:pStyle w:val="Heading3"/>
        <w:rPr>
          <w:lang w:val="en-GB"/>
        </w:rPr>
      </w:pPr>
      <w:bookmarkStart w:name="_Ref41386798" w:id="84"/>
      <w:bookmarkStart w:name="_Toc48659866" w:id="85"/>
      <w:r>
        <w:rPr>
          <w:lang w:val="en-GB"/>
        </w:rPr>
        <w:t>Interference measurements methods</w:t>
      </w:r>
      <w:bookmarkEnd w:id="84"/>
      <w:bookmarkEnd w:id="85"/>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41082A" w:rsidTr="0041082A" w14:paraId="0103DFB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41082A" w:rsidP="00B058D6" w:rsidRDefault="00224158" w14:paraId="2DDE35E2" w14:textId="0F528A38">
            <w:pPr>
              <w:rPr>
                <w:b w:val="0"/>
                <w:bCs w:val="0"/>
                <w:lang w:val="en-GB"/>
              </w:rPr>
            </w:pPr>
            <w:r>
              <w:rPr>
                <w:b w:val="0"/>
                <w:bCs w:val="0"/>
                <w:lang w:val="en-GB"/>
              </w:rPr>
              <w:t>Author</w:t>
            </w:r>
          </w:p>
        </w:tc>
        <w:tc>
          <w:tcPr>
            <w:tcW w:w="7785" w:type="dxa"/>
          </w:tcPr>
          <w:p w:rsidRPr="00296097" w:rsidR="0041082A" w:rsidP="00B058D6" w:rsidRDefault="0041082A" w14:paraId="40C5D832" w14:textId="38358AD7">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lang w:val="en-GB"/>
              </w:rPr>
              <w:t>Hesham Elgendi</w:t>
            </w:r>
          </w:p>
        </w:tc>
      </w:tr>
      <w:tr w:rsidRPr="00296097" w:rsidR="0041082A" w:rsidTr="0041082A" w14:paraId="072DE9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41082A" w:rsidP="00B058D6" w:rsidRDefault="0041082A" w14:paraId="0CAB2CE1" w14:textId="77777777">
            <w:pPr>
              <w:rPr>
                <w:b w:val="0"/>
                <w:bCs w:val="0"/>
                <w:lang w:val="en-GB"/>
              </w:rPr>
            </w:pPr>
            <w:r w:rsidRPr="00296097">
              <w:rPr>
                <w:b w:val="0"/>
                <w:bCs w:val="0"/>
                <w:lang w:val="en-GB"/>
              </w:rPr>
              <w:t>Related functions</w:t>
            </w:r>
          </w:p>
        </w:tc>
        <w:tc>
          <w:tcPr>
            <w:tcW w:w="7785" w:type="dxa"/>
          </w:tcPr>
          <w:p w:rsidRPr="00296097" w:rsidR="0041082A" w:rsidP="00B058D6" w:rsidRDefault="0041082A" w14:paraId="1DE577B4" w14:textId="6D00C7CC">
            <w:pPr>
              <w:cnfStyle w:val="000000100000" w:firstRow="0" w:lastRow="0" w:firstColumn="0" w:lastColumn="0" w:oddVBand="0" w:evenVBand="0" w:oddHBand="1" w:evenHBand="0" w:firstRowFirstColumn="0" w:firstRowLastColumn="0" w:lastRowFirstColumn="0" w:lastRowLastColumn="0"/>
              <w:rPr>
                <w:lang w:val="en-GB"/>
              </w:rPr>
            </w:pPr>
          </w:p>
        </w:tc>
      </w:tr>
    </w:tbl>
    <w:p w:rsidRPr="0041082A" w:rsidR="0041082A" w:rsidP="0041082A" w:rsidRDefault="0041082A" w14:paraId="27C0E357" w14:textId="77777777">
      <w:pPr>
        <w:rPr>
          <w:lang w:val="en-GB"/>
        </w:rPr>
      </w:pPr>
    </w:p>
    <w:p w:rsidR="008F7C4B" w:rsidP="008F7C4B" w:rsidRDefault="008F7C4B" w14:paraId="374098CD" w14:textId="6ABC1354">
      <w:pPr>
        <w:pStyle w:val="Heading4"/>
        <w:rPr>
          <w:lang w:val="en-GB"/>
        </w:rPr>
      </w:pPr>
      <w:r>
        <w:rPr>
          <w:lang w:val="en-GB"/>
        </w:rPr>
        <w:lastRenderedPageBreak/>
        <w:t>Non-zero power CSI based</w:t>
      </w:r>
    </w:p>
    <w:p w:rsidR="008F7C4B" w:rsidP="008F7C4B" w:rsidRDefault="008F7C4B" w14:paraId="4C3E62E5" w14:textId="2E3F3E69">
      <w:pPr>
        <w:pStyle w:val="Heading4"/>
        <w:rPr>
          <w:lang w:val="en-GB"/>
        </w:rPr>
      </w:pPr>
      <w:r>
        <w:rPr>
          <w:lang w:val="en-GB"/>
        </w:rPr>
        <w:t>Channel state information interference measurements</w:t>
      </w:r>
      <w:r w:rsidR="00E96E9D">
        <w:rPr>
          <w:lang w:val="en-GB"/>
        </w:rPr>
        <w:t xml:space="preserve"> (IM)</w:t>
      </w:r>
    </w:p>
    <w:p w:rsidR="001138EF" w:rsidP="001138EF" w:rsidRDefault="001138EF" w14:paraId="4B4A110B" w14:textId="737CB719">
      <w:pPr>
        <w:rPr>
          <w:lang w:val="en-GB"/>
        </w:rPr>
      </w:pPr>
    </w:p>
    <w:p w:rsidRPr="001138EF" w:rsidR="001138EF" w:rsidP="001138EF" w:rsidRDefault="001138EF" w14:paraId="7560ADDA" w14:textId="366112F0">
      <w:pPr>
        <w:pStyle w:val="Heading3"/>
        <w:rPr>
          <w:lang w:val="en-GB"/>
        </w:rPr>
      </w:pPr>
      <w:r w:rsidRPr="001138EF">
        <w:rPr>
          <w:lang w:val="en-GB"/>
        </w:rPr>
        <w:t xml:space="preserve">Generic parameterization in Korak </w:t>
      </w:r>
    </w:p>
    <w:tbl>
      <w:tblPr>
        <w:tblStyle w:val="TableGridLight"/>
        <w:tblW w:w="0" w:type="auto"/>
        <w:tblLook w:val="04A0" w:firstRow="1" w:lastRow="0" w:firstColumn="1" w:lastColumn="0" w:noHBand="0" w:noVBand="1"/>
      </w:tblPr>
      <w:tblGrid>
        <w:gridCol w:w="2596"/>
        <w:gridCol w:w="4185"/>
        <w:gridCol w:w="1295"/>
        <w:gridCol w:w="1552"/>
      </w:tblGrid>
      <w:tr w:rsidRPr="00D85748" w:rsidR="004A3543" w:rsidTr="000E0646" w14:paraId="2406D1E9" w14:textId="77777777">
        <w:tc>
          <w:tcPr>
            <w:tcW w:w="2596" w:type="dxa"/>
          </w:tcPr>
          <w:p w:rsidRPr="00D85748" w:rsidR="004A3543" w:rsidP="0091065E" w:rsidRDefault="004A3543" w14:paraId="0944E7EA" w14:textId="77777777">
            <w:pPr>
              <w:pStyle w:val="NoSpacing"/>
              <w:rPr>
                <w:b/>
                <w:bCs/>
              </w:rPr>
            </w:pPr>
            <w:r w:rsidRPr="00D85748">
              <w:rPr>
                <w:b/>
                <w:bCs/>
              </w:rPr>
              <w:t>Parameter</w:t>
            </w:r>
          </w:p>
        </w:tc>
        <w:tc>
          <w:tcPr>
            <w:tcW w:w="4185" w:type="dxa"/>
          </w:tcPr>
          <w:p w:rsidRPr="00D85748" w:rsidR="004A3543" w:rsidP="0091065E" w:rsidRDefault="004A3543" w14:paraId="3381A6F1" w14:textId="77777777">
            <w:pPr>
              <w:pStyle w:val="NoSpacing"/>
              <w:rPr>
                <w:b/>
                <w:bCs/>
              </w:rPr>
            </w:pPr>
            <w:r w:rsidRPr="00D85748">
              <w:rPr>
                <w:b/>
                <w:bCs/>
              </w:rPr>
              <w:t>Description</w:t>
            </w:r>
          </w:p>
        </w:tc>
        <w:tc>
          <w:tcPr>
            <w:tcW w:w="1295" w:type="dxa"/>
          </w:tcPr>
          <w:p w:rsidRPr="00D85748" w:rsidR="004A3543" w:rsidP="0091065E" w:rsidRDefault="004A3543" w14:paraId="0FEE4877" w14:textId="77777777">
            <w:pPr>
              <w:pStyle w:val="NoSpacing"/>
              <w:rPr>
                <w:b/>
                <w:bCs/>
              </w:rPr>
            </w:pPr>
            <w:r w:rsidRPr="00D85748">
              <w:rPr>
                <w:b/>
                <w:bCs/>
              </w:rPr>
              <w:t xml:space="preserve">Value </w:t>
            </w:r>
          </w:p>
        </w:tc>
        <w:tc>
          <w:tcPr>
            <w:tcW w:w="1552" w:type="dxa"/>
          </w:tcPr>
          <w:p w:rsidRPr="00D85748" w:rsidR="004A3543" w:rsidP="0091065E" w:rsidRDefault="004A3543" w14:paraId="435EB9B3" w14:textId="77777777">
            <w:pPr>
              <w:pStyle w:val="NoSpacing"/>
              <w:rPr>
                <w:b/>
                <w:bCs/>
              </w:rPr>
            </w:pPr>
            <w:r w:rsidRPr="00D85748">
              <w:rPr>
                <w:b/>
                <w:bCs/>
              </w:rPr>
              <w:t>Default value</w:t>
            </w:r>
          </w:p>
        </w:tc>
      </w:tr>
      <w:tr w:rsidRPr="001340F1" w:rsidR="000E0646" w:rsidTr="000E0646" w14:paraId="20159607" w14:textId="77777777">
        <w:trPr>
          <w:trHeight w:val="291"/>
        </w:trPr>
        <w:tc>
          <w:tcPr>
            <w:tcW w:w="2596" w:type="dxa"/>
            <w:vAlign w:val="center"/>
          </w:tcPr>
          <w:p w:rsidRPr="000E72C4" w:rsidR="000E0646" w:rsidP="000E0646" w:rsidRDefault="000E0646" w14:paraId="34AF8EDE" w14:textId="4EC7CD4B">
            <w:pPr>
              <w:pStyle w:val="NoSpacing"/>
              <w:rPr>
                <w:lang w:val="en-GB"/>
              </w:rPr>
            </w:pPr>
            <w:r w:rsidRPr="005A55CA">
              <w:rPr>
                <w:lang w:val="en-GB"/>
              </w:rPr>
              <w:t>RSSI-meas-symbols</w:t>
            </w:r>
          </w:p>
        </w:tc>
        <w:tc>
          <w:tcPr>
            <w:tcW w:w="4185" w:type="dxa"/>
            <w:vAlign w:val="center"/>
          </w:tcPr>
          <w:p w:rsidRPr="001340F1" w:rsidR="000E0646" w:rsidP="000E0646" w:rsidRDefault="000E0646" w14:paraId="3E4059BF" w14:textId="621B8598">
            <w:pPr>
              <w:autoSpaceDE w:val="0"/>
              <w:autoSpaceDN w:val="0"/>
              <w:adjustRightInd w:val="0"/>
              <w:rPr>
                <w:lang w:val="en-GB"/>
              </w:rPr>
            </w:pPr>
            <w:r w:rsidRPr="005A55CA">
              <w:rPr>
                <w:lang w:val="en-GB"/>
              </w:rPr>
              <w:t>OFDM symbols from which RSSI and RSRQ are measured. If none is specified, it uses all the OFDM symbols that have the reference signal.</w:t>
            </w:r>
          </w:p>
        </w:tc>
        <w:tc>
          <w:tcPr>
            <w:tcW w:w="1295" w:type="dxa"/>
            <w:vAlign w:val="center"/>
          </w:tcPr>
          <w:p w:rsidRPr="00A725E0" w:rsidR="000E0646" w:rsidP="000E0646" w:rsidRDefault="005A55CA" w14:paraId="45BFD558" w14:textId="7911045C">
            <w:pPr>
              <w:pStyle w:val="NoSpacing"/>
              <w:rPr>
                <w:lang w:val="en-GB"/>
              </w:rPr>
            </w:pPr>
            <w:r w:rsidRPr="005A55CA">
              <w:rPr>
                <w:lang w:val="en-GB"/>
              </w:rPr>
              <w:t>integer</w:t>
            </w:r>
          </w:p>
        </w:tc>
        <w:tc>
          <w:tcPr>
            <w:tcW w:w="1552" w:type="dxa"/>
            <w:vAlign w:val="center"/>
          </w:tcPr>
          <w:p w:rsidRPr="001340F1" w:rsidR="000E0646" w:rsidP="000E0646" w:rsidRDefault="000E0646" w14:paraId="6B686C74" w14:textId="0984BB6A">
            <w:pPr>
              <w:pStyle w:val="NoSpacing"/>
              <w:rPr>
                <w:lang w:val="en-GB"/>
              </w:rPr>
            </w:pPr>
            <w:r w:rsidRPr="005A55CA">
              <w:rPr>
                <w:lang w:val="en-GB"/>
              </w:rPr>
              <w:t>RSSI-meas-symbols</w:t>
            </w:r>
          </w:p>
        </w:tc>
      </w:tr>
      <w:tr w:rsidRPr="00E80D00" w:rsidR="000E0646" w:rsidTr="000E0646" w14:paraId="78917A5B" w14:textId="77777777">
        <w:trPr>
          <w:trHeight w:val="291"/>
        </w:trPr>
        <w:tc>
          <w:tcPr>
            <w:tcW w:w="2596" w:type="dxa"/>
            <w:vAlign w:val="center"/>
          </w:tcPr>
          <w:p w:rsidRPr="000E72C4" w:rsidR="000E0646" w:rsidP="000E0646" w:rsidRDefault="000E0646" w14:paraId="687BE761" w14:textId="56C10374">
            <w:pPr>
              <w:pStyle w:val="NoSpacing"/>
              <w:rPr>
                <w:lang w:val="en-GB"/>
              </w:rPr>
            </w:pPr>
            <w:r w:rsidRPr="005A55CA">
              <w:rPr>
                <w:lang w:val="en-GB"/>
              </w:rPr>
              <w:t>rs-to-use</w:t>
            </w:r>
          </w:p>
        </w:tc>
        <w:tc>
          <w:tcPr>
            <w:tcW w:w="4185" w:type="dxa"/>
            <w:vAlign w:val="center"/>
          </w:tcPr>
          <w:p w:rsidRPr="001340F1" w:rsidR="000E0646" w:rsidP="000E0646" w:rsidRDefault="000E0646" w14:paraId="746862E8" w14:textId="45AE5FA4">
            <w:pPr>
              <w:autoSpaceDE w:val="0"/>
              <w:autoSpaceDN w:val="0"/>
              <w:adjustRightInd w:val="0"/>
              <w:rPr>
                <w:lang w:val="en-GB"/>
              </w:rPr>
            </w:pPr>
            <w:r w:rsidRPr="005A55CA">
              <w:rPr>
                <w:lang w:val="en-GB"/>
              </w:rPr>
              <w:t>Reference signal to measure.</w:t>
            </w:r>
          </w:p>
        </w:tc>
        <w:tc>
          <w:tcPr>
            <w:tcW w:w="1295" w:type="dxa"/>
            <w:vAlign w:val="center"/>
          </w:tcPr>
          <w:p w:rsidRPr="00A725E0" w:rsidR="000E0646" w:rsidP="000E0646" w:rsidRDefault="005A55CA" w14:paraId="63A742FC" w14:textId="2C54ECDA">
            <w:pPr>
              <w:pStyle w:val="NoSpacing"/>
              <w:rPr>
                <w:lang w:val="en-GB"/>
              </w:rPr>
            </w:pPr>
            <w:r>
              <w:rPr>
                <w:lang w:val="en-GB"/>
              </w:rPr>
              <w:t>string</w:t>
            </w:r>
          </w:p>
        </w:tc>
        <w:tc>
          <w:tcPr>
            <w:tcW w:w="1552" w:type="dxa"/>
            <w:vAlign w:val="center"/>
          </w:tcPr>
          <w:p w:rsidRPr="001340F1" w:rsidR="000E0646" w:rsidP="000E0646" w:rsidRDefault="005A55CA" w14:paraId="22C19C2F" w14:textId="736EE0A0">
            <w:pPr>
              <w:pStyle w:val="NoSpacing"/>
              <w:rPr>
                <w:lang w:val="en-GB"/>
              </w:rPr>
            </w:pPr>
            <w:r w:rsidRPr="005A55CA">
              <w:rPr>
                <w:lang w:val="en-GB"/>
              </w:rPr>
              <w:t>nr-pbch-dmrs | nr-pdsch-dmrs | nr-csirs | nr-sss | nr-srs</w:t>
            </w:r>
          </w:p>
        </w:tc>
      </w:tr>
      <w:tr w:rsidRPr="001340F1" w:rsidR="000E0646" w:rsidTr="000E0646" w14:paraId="308C36EA" w14:textId="77777777">
        <w:trPr>
          <w:trHeight w:val="291"/>
        </w:trPr>
        <w:tc>
          <w:tcPr>
            <w:tcW w:w="2596" w:type="dxa"/>
            <w:vAlign w:val="center"/>
          </w:tcPr>
          <w:p w:rsidRPr="000E72C4" w:rsidR="000E0646" w:rsidP="000E0646" w:rsidRDefault="000E0646" w14:paraId="30B78348" w14:textId="5BB7EA78">
            <w:pPr>
              <w:pStyle w:val="NoSpacing"/>
              <w:rPr>
                <w:lang w:val="en-GB"/>
              </w:rPr>
            </w:pPr>
            <w:r w:rsidRPr="005A55CA">
              <w:rPr>
                <w:lang w:val="en-GB"/>
              </w:rPr>
              <w:t>bts-id</w:t>
            </w:r>
          </w:p>
        </w:tc>
        <w:tc>
          <w:tcPr>
            <w:tcW w:w="4185" w:type="dxa"/>
            <w:vAlign w:val="center"/>
          </w:tcPr>
          <w:p w:rsidRPr="001340F1" w:rsidR="000E0646" w:rsidP="000E0646" w:rsidRDefault="000E0646" w14:paraId="0B3433BB" w14:textId="39AAE4C5">
            <w:pPr>
              <w:autoSpaceDE w:val="0"/>
              <w:autoSpaceDN w:val="0"/>
              <w:adjustRightInd w:val="0"/>
              <w:rPr>
                <w:lang w:val="en-GB"/>
              </w:rPr>
            </w:pPr>
            <w:r w:rsidRPr="005A55CA">
              <w:rPr>
                <w:lang w:val="en-GB"/>
              </w:rPr>
              <w:t>Basestation ID, defined in the xml basestation element, from where the reference signal is transmitted</w:t>
            </w:r>
          </w:p>
        </w:tc>
        <w:tc>
          <w:tcPr>
            <w:tcW w:w="1295" w:type="dxa"/>
            <w:vAlign w:val="center"/>
          </w:tcPr>
          <w:p w:rsidRPr="00A725E0" w:rsidR="000E0646" w:rsidP="000E0646" w:rsidRDefault="000E0646" w14:paraId="6CB146DA" w14:textId="6C1737F9">
            <w:pPr>
              <w:pStyle w:val="NoSpacing"/>
              <w:rPr>
                <w:lang w:val="en-GB"/>
              </w:rPr>
            </w:pPr>
            <w:r w:rsidRPr="005A55CA">
              <w:rPr>
                <w:lang w:val="en-GB"/>
              </w:rPr>
              <w:t>integer</w:t>
            </w:r>
          </w:p>
        </w:tc>
        <w:tc>
          <w:tcPr>
            <w:tcW w:w="1552" w:type="dxa"/>
            <w:vAlign w:val="center"/>
          </w:tcPr>
          <w:p w:rsidRPr="001340F1" w:rsidR="000E0646" w:rsidP="000E0646" w:rsidRDefault="00A443C3" w14:paraId="67F802B1" w14:textId="6C9AC602">
            <w:pPr>
              <w:pStyle w:val="NoSpacing"/>
              <w:rPr>
                <w:lang w:val="en-GB"/>
              </w:rPr>
            </w:pPr>
            <w:r>
              <w:rPr>
                <w:lang w:val="en-GB"/>
              </w:rPr>
              <w:t>-</w:t>
            </w:r>
          </w:p>
        </w:tc>
      </w:tr>
      <w:tr w:rsidRPr="001340F1" w:rsidR="000E0646" w:rsidTr="000E0646" w14:paraId="1DAD9502" w14:textId="77777777">
        <w:trPr>
          <w:trHeight w:val="291"/>
        </w:trPr>
        <w:tc>
          <w:tcPr>
            <w:tcW w:w="2596" w:type="dxa"/>
            <w:vAlign w:val="center"/>
          </w:tcPr>
          <w:p w:rsidRPr="000E72C4" w:rsidR="000E0646" w:rsidP="000E0646" w:rsidRDefault="000E0646" w14:paraId="341F0005" w14:textId="51CB4690">
            <w:pPr>
              <w:pStyle w:val="NoSpacing"/>
              <w:rPr>
                <w:lang w:val="en-GB"/>
              </w:rPr>
            </w:pPr>
            <w:r w:rsidRPr="005A55CA">
              <w:rPr>
                <w:lang w:val="en-GB"/>
              </w:rPr>
              <w:t>sampling-rate-sfs</w:t>
            </w:r>
          </w:p>
        </w:tc>
        <w:tc>
          <w:tcPr>
            <w:tcW w:w="4185" w:type="dxa"/>
            <w:vAlign w:val="center"/>
          </w:tcPr>
          <w:p w:rsidRPr="001340F1" w:rsidR="000E0646" w:rsidP="000E0646" w:rsidRDefault="000E0646" w14:paraId="24509D07" w14:textId="7E5EECEF">
            <w:pPr>
              <w:autoSpaceDE w:val="0"/>
              <w:autoSpaceDN w:val="0"/>
              <w:adjustRightInd w:val="0"/>
              <w:rPr>
                <w:lang w:val="en-GB"/>
              </w:rPr>
            </w:pPr>
            <w:r w:rsidRPr="005A55CA">
              <w:rPr>
                <w:lang w:val="en-GB"/>
              </w:rPr>
              <w:t>Rate in subframes when the defined reference signal is measured/sampled. Note: This number has to be multiple of the reference signal's periodicity</w:t>
            </w:r>
          </w:p>
        </w:tc>
        <w:tc>
          <w:tcPr>
            <w:tcW w:w="1295" w:type="dxa"/>
            <w:vAlign w:val="center"/>
          </w:tcPr>
          <w:p w:rsidRPr="00A725E0" w:rsidR="000E0646" w:rsidP="000E0646" w:rsidRDefault="000E0646" w14:paraId="43A4EDE2" w14:textId="1AB478E0">
            <w:pPr>
              <w:pStyle w:val="NoSpacing"/>
              <w:rPr>
                <w:lang w:val="en-GB"/>
              </w:rPr>
            </w:pPr>
            <w:r w:rsidRPr="005A55CA">
              <w:rPr>
                <w:lang w:val="en-GB"/>
              </w:rPr>
              <w:t>integer</w:t>
            </w:r>
          </w:p>
        </w:tc>
        <w:tc>
          <w:tcPr>
            <w:tcW w:w="1552" w:type="dxa"/>
            <w:vAlign w:val="center"/>
          </w:tcPr>
          <w:p w:rsidRPr="001340F1" w:rsidR="000E0646" w:rsidP="000E0646" w:rsidRDefault="00A443C3" w14:paraId="2946D6DD" w14:textId="47872187">
            <w:pPr>
              <w:pStyle w:val="NoSpacing"/>
              <w:rPr>
                <w:lang w:val="en-GB"/>
              </w:rPr>
            </w:pPr>
            <w:r>
              <w:rPr>
                <w:lang w:val="en-GB"/>
              </w:rPr>
              <w:t>-</w:t>
            </w:r>
          </w:p>
        </w:tc>
      </w:tr>
      <w:tr w:rsidRPr="001340F1" w:rsidR="000E0646" w:rsidTr="000E0646" w14:paraId="02C0BDFD" w14:textId="77777777">
        <w:trPr>
          <w:trHeight w:val="291"/>
        </w:trPr>
        <w:tc>
          <w:tcPr>
            <w:tcW w:w="2596" w:type="dxa"/>
            <w:vAlign w:val="center"/>
          </w:tcPr>
          <w:p w:rsidRPr="000E72C4" w:rsidR="000E0646" w:rsidP="000E0646" w:rsidRDefault="000E0646" w14:paraId="52234BB9" w14:textId="188DDA28">
            <w:pPr>
              <w:pStyle w:val="NoSpacing"/>
              <w:rPr>
                <w:lang w:val="en-GB"/>
              </w:rPr>
            </w:pPr>
            <w:r w:rsidRPr="005A55CA">
              <w:rPr>
                <w:lang w:val="en-GB"/>
              </w:rPr>
              <w:t>measurement-period-sfs</w:t>
            </w:r>
          </w:p>
        </w:tc>
        <w:tc>
          <w:tcPr>
            <w:tcW w:w="4185" w:type="dxa"/>
            <w:vAlign w:val="center"/>
          </w:tcPr>
          <w:p w:rsidRPr="001340F1" w:rsidR="000E0646" w:rsidP="000E0646" w:rsidRDefault="000E0646" w14:paraId="2F1CE0E2" w14:textId="14F6ED87">
            <w:pPr>
              <w:autoSpaceDE w:val="0"/>
              <w:autoSpaceDN w:val="0"/>
              <w:adjustRightInd w:val="0"/>
              <w:rPr>
                <w:lang w:val="en-GB"/>
              </w:rPr>
            </w:pPr>
            <w:r w:rsidRPr="005A55CA">
              <w:rPr>
                <w:lang w:val="en-GB"/>
              </w:rPr>
              <w:t>Period in subframes when the RRM measurements are performed. Note: This number has to be multiple of sampling-rate-sfs</w:t>
            </w:r>
          </w:p>
        </w:tc>
        <w:tc>
          <w:tcPr>
            <w:tcW w:w="1295" w:type="dxa"/>
            <w:vAlign w:val="center"/>
          </w:tcPr>
          <w:p w:rsidRPr="00A725E0" w:rsidR="000E0646" w:rsidP="000E0646" w:rsidRDefault="000E0646" w14:paraId="01EC0E6E" w14:textId="600301F9">
            <w:pPr>
              <w:pStyle w:val="NoSpacing"/>
              <w:rPr>
                <w:lang w:val="en-GB"/>
              </w:rPr>
            </w:pPr>
            <w:r w:rsidRPr="005A55CA">
              <w:rPr>
                <w:lang w:val="en-GB"/>
              </w:rPr>
              <w:t>integer</w:t>
            </w:r>
          </w:p>
        </w:tc>
        <w:tc>
          <w:tcPr>
            <w:tcW w:w="1552" w:type="dxa"/>
            <w:vAlign w:val="center"/>
          </w:tcPr>
          <w:p w:rsidRPr="001340F1" w:rsidR="000E0646" w:rsidP="000E0646" w:rsidRDefault="00A443C3" w14:paraId="57F23AA5" w14:textId="51201ECF">
            <w:pPr>
              <w:pStyle w:val="NoSpacing"/>
              <w:rPr>
                <w:lang w:val="en-GB"/>
              </w:rPr>
            </w:pPr>
            <w:r>
              <w:rPr>
                <w:lang w:val="en-GB"/>
              </w:rPr>
              <w:t>-</w:t>
            </w:r>
          </w:p>
        </w:tc>
      </w:tr>
      <w:tr w:rsidRPr="001340F1" w:rsidR="000E0646" w:rsidTr="000E0646" w14:paraId="3E3F0AE4" w14:textId="77777777">
        <w:trPr>
          <w:trHeight w:val="291"/>
        </w:trPr>
        <w:tc>
          <w:tcPr>
            <w:tcW w:w="2596" w:type="dxa"/>
            <w:vAlign w:val="center"/>
          </w:tcPr>
          <w:p w:rsidRPr="000E72C4" w:rsidR="000E0646" w:rsidP="000E0646" w:rsidRDefault="000E0646" w14:paraId="63C0DC86" w14:textId="6E6F948E">
            <w:pPr>
              <w:pStyle w:val="NoSpacing"/>
              <w:rPr>
                <w:lang w:val="en-GB"/>
              </w:rPr>
            </w:pPr>
            <w:r w:rsidRPr="005A55CA">
              <w:rPr>
                <w:lang w:val="en-GB"/>
              </w:rPr>
              <w:t>measurement-BW-RBs</w:t>
            </w:r>
          </w:p>
        </w:tc>
        <w:tc>
          <w:tcPr>
            <w:tcW w:w="4185" w:type="dxa"/>
            <w:vAlign w:val="center"/>
          </w:tcPr>
          <w:p w:rsidRPr="001340F1" w:rsidR="000E0646" w:rsidP="000E0646" w:rsidRDefault="000E0646" w14:paraId="78D8FF15" w14:textId="49A30964">
            <w:pPr>
              <w:autoSpaceDE w:val="0"/>
              <w:autoSpaceDN w:val="0"/>
              <w:adjustRightInd w:val="0"/>
              <w:rPr>
                <w:lang w:val="en-GB"/>
              </w:rPr>
            </w:pPr>
            <w:r w:rsidRPr="000E0646">
              <w:rPr>
                <w:lang w:val="en-GB"/>
              </w:rPr>
              <w:t xml:space="preserve">Bandwidth in PRBs from where the RS REs are taken for the measurements. </w:t>
            </w:r>
            <w:r w:rsidRPr="005A55CA">
              <w:rPr>
                <w:lang w:val="en-GB"/>
              </w:rPr>
              <w:t>Note: This only applies to RSSI and RSRQ</w:t>
            </w:r>
          </w:p>
        </w:tc>
        <w:tc>
          <w:tcPr>
            <w:tcW w:w="1295" w:type="dxa"/>
            <w:vAlign w:val="center"/>
          </w:tcPr>
          <w:p w:rsidRPr="00A725E0" w:rsidR="000E0646" w:rsidP="000E0646" w:rsidRDefault="000E0646" w14:paraId="37BEB2E1" w14:textId="0EAC1A45">
            <w:pPr>
              <w:pStyle w:val="NoSpacing"/>
              <w:rPr>
                <w:lang w:val="en-GB"/>
              </w:rPr>
            </w:pPr>
            <w:r w:rsidRPr="005A55CA">
              <w:rPr>
                <w:lang w:val="en-GB"/>
              </w:rPr>
              <w:t>integer</w:t>
            </w:r>
          </w:p>
        </w:tc>
        <w:tc>
          <w:tcPr>
            <w:tcW w:w="1552" w:type="dxa"/>
            <w:vAlign w:val="center"/>
          </w:tcPr>
          <w:p w:rsidRPr="001340F1" w:rsidR="000E0646" w:rsidP="000E0646" w:rsidRDefault="00A443C3" w14:paraId="29E12B18" w14:textId="63224552">
            <w:pPr>
              <w:pStyle w:val="NoSpacing"/>
              <w:rPr>
                <w:lang w:val="en-GB"/>
              </w:rPr>
            </w:pPr>
            <w:r>
              <w:rPr>
                <w:lang w:val="en-GB"/>
              </w:rPr>
              <w:t>-</w:t>
            </w:r>
          </w:p>
        </w:tc>
      </w:tr>
      <w:tr w:rsidRPr="001340F1" w:rsidR="000E0646" w:rsidTr="000E0646" w14:paraId="5151B930" w14:textId="77777777">
        <w:trPr>
          <w:trHeight w:val="291"/>
        </w:trPr>
        <w:tc>
          <w:tcPr>
            <w:tcW w:w="2596" w:type="dxa"/>
            <w:vAlign w:val="center"/>
          </w:tcPr>
          <w:p w:rsidRPr="000E72C4" w:rsidR="000E0646" w:rsidP="000E0646" w:rsidRDefault="000E0646" w14:paraId="6148F7B7" w14:textId="7B7893D7">
            <w:pPr>
              <w:pStyle w:val="NoSpacing"/>
              <w:rPr>
                <w:lang w:val="en-GB"/>
              </w:rPr>
            </w:pPr>
            <w:r w:rsidRPr="005A55CA">
              <w:rPr>
                <w:lang w:val="en-GB"/>
              </w:rPr>
              <w:t>algorithm-type</w:t>
            </w:r>
          </w:p>
        </w:tc>
        <w:tc>
          <w:tcPr>
            <w:tcW w:w="4185" w:type="dxa"/>
            <w:vAlign w:val="center"/>
          </w:tcPr>
          <w:p w:rsidRPr="00844389" w:rsidR="000E0646" w:rsidP="00844389" w:rsidRDefault="000E0646" w14:paraId="47542177" w14:textId="0410629E">
            <w:pPr>
              <w:rPr>
                <w:vertAlign w:val="superscript"/>
                <w:lang w:val="en-GB"/>
              </w:rPr>
            </w:pPr>
            <w:r w:rsidRPr="005A55CA">
              <w:rPr>
                <w:lang w:val="en-GB"/>
              </w:rPr>
              <w:t>Type 1 is more accurate, but somewhat more complex. Use it as a default.</w:t>
            </w:r>
            <w:r w:rsidR="00844389">
              <w:rPr>
                <w:lang w:val="en-GB"/>
              </w:rPr>
              <w:t xml:space="preserve"> </w:t>
            </w:r>
            <w:r w:rsidRPr="00344807" w:rsidR="00344807">
              <w:rPr>
                <w:lang w:val="en-GB"/>
              </w:rPr>
              <w:t>Exact definition available in previous sections.</w:t>
            </w:r>
          </w:p>
        </w:tc>
        <w:tc>
          <w:tcPr>
            <w:tcW w:w="1295" w:type="dxa"/>
            <w:vAlign w:val="center"/>
          </w:tcPr>
          <w:p w:rsidRPr="00A725E0" w:rsidR="000E0646" w:rsidP="000E0646" w:rsidRDefault="005A55CA" w14:paraId="0194A0FC" w14:textId="20325623">
            <w:pPr>
              <w:pStyle w:val="NoSpacing"/>
              <w:rPr>
                <w:lang w:val="en-GB"/>
              </w:rPr>
            </w:pPr>
            <w:r>
              <w:rPr>
                <w:lang w:val="en-GB"/>
              </w:rPr>
              <w:t>integer</w:t>
            </w:r>
          </w:p>
        </w:tc>
        <w:tc>
          <w:tcPr>
            <w:tcW w:w="1552" w:type="dxa"/>
            <w:vAlign w:val="center"/>
          </w:tcPr>
          <w:p w:rsidRPr="001340F1" w:rsidR="000E0646" w:rsidP="000E0646" w:rsidRDefault="005A55CA" w14:paraId="3DF0935A" w14:textId="6A324FA3">
            <w:pPr>
              <w:pStyle w:val="NoSpacing"/>
              <w:rPr>
                <w:lang w:val="en-GB"/>
              </w:rPr>
            </w:pPr>
            <w:r w:rsidRPr="005A55CA">
              <w:rPr>
                <w:lang w:val="en-GB"/>
              </w:rPr>
              <w:t xml:space="preserve">1 | 2| </w:t>
            </w:r>
            <w:r>
              <w:rPr>
                <w:lang w:val="en-GB"/>
              </w:rPr>
              <w:t>3</w:t>
            </w:r>
          </w:p>
        </w:tc>
      </w:tr>
      <w:tr w:rsidRPr="001340F1" w:rsidR="000E0646" w:rsidTr="000E0646" w14:paraId="27ED3C12" w14:textId="77777777">
        <w:trPr>
          <w:trHeight w:val="291"/>
        </w:trPr>
        <w:tc>
          <w:tcPr>
            <w:tcW w:w="2596" w:type="dxa"/>
            <w:vAlign w:val="center"/>
          </w:tcPr>
          <w:p w:rsidRPr="000E72C4" w:rsidR="000E0646" w:rsidP="000E0646" w:rsidRDefault="000E0646" w14:paraId="584C97B8" w14:textId="0D1D9140">
            <w:pPr>
              <w:pStyle w:val="NoSpacing"/>
              <w:rPr>
                <w:lang w:val="en-GB"/>
              </w:rPr>
            </w:pPr>
            <w:r w:rsidRPr="005A55CA">
              <w:rPr>
                <w:lang w:val="en-GB"/>
              </w:rPr>
              <w:t>nbr-RS-occasions-per-sample</w:t>
            </w:r>
          </w:p>
        </w:tc>
        <w:tc>
          <w:tcPr>
            <w:tcW w:w="4185" w:type="dxa"/>
            <w:vAlign w:val="center"/>
          </w:tcPr>
          <w:p w:rsidRPr="001340F1" w:rsidR="000E0646" w:rsidP="000E0646" w:rsidRDefault="000E0646" w14:paraId="0D654E5B" w14:textId="4259F6D4">
            <w:pPr>
              <w:autoSpaceDE w:val="0"/>
              <w:autoSpaceDN w:val="0"/>
              <w:adjustRightInd w:val="0"/>
              <w:rPr>
                <w:lang w:val="en-GB"/>
              </w:rPr>
            </w:pPr>
            <w:r w:rsidRPr="005A55CA">
              <w:rPr>
                <w:lang w:val="en-GB"/>
              </w:rPr>
              <w:t>At sampling rate instance, how many RS occasions are used for the sample. A single RS occasion means a single slot/subframe carrying the RS.</w:t>
            </w:r>
          </w:p>
        </w:tc>
        <w:tc>
          <w:tcPr>
            <w:tcW w:w="1295" w:type="dxa"/>
            <w:vAlign w:val="center"/>
          </w:tcPr>
          <w:p w:rsidRPr="00A725E0" w:rsidR="000E0646" w:rsidP="000E0646" w:rsidRDefault="000E0646" w14:paraId="027BAABD" w14:textId="105EEDCC">
            <w:pPr>
              <w:pStyle w:val="NoSpacing"/>
              <w:rPr>
                <w:lang w:val="en-GB"/>
              </w:rPr>
            </w:pPr>
            <w:r w:rsidRPr="005A55CA">
              <w:rPr>
                <w:lang w:val="en-GB"/>
              </w:rPr>
              <w:t>integer</w:t>
            </w:r>
          </w:p>
        </w:tc>
        <w:tc>
          <w:tcPr>
            <w:tcW w:w="1552" w:type="dxa"/>
            <w:vAlign w:val="center"/>
          </w:tcPr>
          <w:p w:rsidRPr="001340F1" w:rsidR="000E0646" w:rsidP="000E0646" w:rsidRDefault="00A443C3" w14:paraId="5D51D88B" w14:textId="7558FED1">
            <w:pPr>
              <w:pStyle w:val="NoSpacing"/>
              <w:rPr>
                <w:lang w:val="en-GB"/>
              </w:rPr>
            </w:pPr>
            <w:r>
              <w:rPr>
                <w:lang w:val="en-GB"/>
              </w:rPr>
              <w:t>-</w:t>
            </w:r>
          </w:p>
        </w:tc>
      </w:tr>
      <w:tr w:rsidRPr="001340F1" w:rsidR="000E0646" w:rsidTr="000E0646" w14:paraId="61ADFDA3" w14:textId="77777777">
        <w:tc>
          <w:tcPr>
            <w:tcW w:w="2596" w:type="dxa"/>
            <w:vAlign w:val="center"/>
          </w:tcPr>
          <w:p w:rsidRPr="001340F1" w:rsidR="000E0646" w:rsidP="000E0646" w:rsidRDefault="000E0646" w14:paraId="772955FE" w14:textId="24D5693A">
            <w:pPr>
              <w:pStyle w:val="NoSpacing"/>
              <w:rPr>
                <w:lang w:val="en-GB"/>
              </w:rPr>
            </w:pPr>
            <w:r w:rsidRPr="005A55CA">
              <w:rPr>
                <w:lang w:val="en-GB"/>
              </w:rPr>
              <w:t>neighbouring-RS-REs-in</w:t>
            </w:r>
          </w:p>
        </w:tc>
        <w:tc>
          <w:tcPr>
            <w:tcW w:w="4185" w:type="dxa"/>
            <w:vAlign w:val="center"/>
          </w:tcPr>
          <w:p w:rsidRPr="00343A37" w:rsidR="000E0646" w:rsidP="000E0646" w:rsidRDefault="000E0646" w14:paraId="07D4EE1C" w14:textId="2A329FCD">
            <w:pPr>
              <w:pStyle w:val="NoSpacing"/>
              <w:rPr>
                <w:lang w:val="en-GB"/>
              </w:rPr>
            </w:pPr>
            <w:r w:rsidRPr="005A55CA">
              <w:rPr>
                <w:lang w:val="en-GB"/>
              </w:rPr>
              <w:t xml:space="preserve">Default is </w:t>
            </w:r>
            <w:r w:rsidRPr="005A55CA">
              <w:rPr>
                <w:i/>
                <w:iCs/>
                <w:lang w:val="en-GB"/>
              </w:rPr>
              <w:t xml:space="preserve">frequency. </w:t>
            </w:r>
            <w:r w:rsidRPr="005A55CA">
              <w:rPr>
                <w:lang w:val="en-GB"/>
              </w:rPr>
              <w:t>Whether the algorithm uses RS RE pairs in time of frequency direction. The algorithm assumes that the channel is the same between two neighboring RS REs. Select direction based on channel frequency selectivity and coherence time and the actual RE pattern used so that the assumption is valid.</w:t>
            </w:r>
          </w:p>
        </w:tc>
        <w:tc>
          <w:tcPr>
            <w:tcW w:w="1295" w:type="dxa"/>
            <w:vAlign w:val="center"/>
          </w:tcPr>
          <w:p w:rsidRPr="001340F1" w:rsidR="000E0646" w:rsidP="000E0646" w:rsidRDefault="001100EF" w14:paraId="0EBF4CF7" w14:textId="742119A6">
            <w:pPr>
              <w:pStyle w:val="NoSpacing"/>
              <w:rPr>
                <w:lang w:val="en-GB"/>
              </w:rPr>
            </w:pPr>
            <w:r>
              <w:rPr>
                <w:lang w:val="en-GB"/>
              </w:rPr>
              <w:t>string</w:t>
            </w:r>
          </w:p>
        </w:tc>
        <w:tc>
          <w:tcPr>
            <w:tcW w:w="1552" w:type="dxa"/>
            <w:vAlign w:val="center"/>
          </w:tcPr>
          <w:p w:rsidRPr="001340F1" w:rsidR="000E0646" w:rsidP="000E0646" w:rsidRDefault="001100EF" w14:paraId="5BF85A53" w14:textId="5EAB38B6">
            <w:pPr>
              <w:pStyle w:val="NoSpacing"/>
              <w:rPr>
                <w:lang w:val="en-GB"/>
              </w:rPr>
            </w:pPr>
            <w:r w:rsidRPr="005A55CA">
              <w:rPr>
                <w:lang w:val="en-GB"/>
              </w:rPr>
              <w:t>frequency| time</w:t>
            </w:r>
          </w:p>
        </w:tc>
      </w:tr>
      <w:tr w:rsidRPr="001340F1" w:rsidR="000E0646" w:rsidTr="000E0646" w14:paraId="7C33D0DA" w14:textId="77777777">
        <w:tc>
          <w:tcPr>
            <w:tcW w:w="2596" w:type="dxa"/>
            <w:vAlign w:val="center"/>
          </w:tcPr>
          <w:p w:rsidRPr="001340F1" w:rsidR="000E0646" w:rsidP="000E0646" w:rsidRDefault="000E0646" w14:paraId="6AE84E19" w14:textId="1233C153">
            <w:pPr>
              <w:pStyle w:val="NoSpacing"/>
              <w:rPr>
                <w:lang w:val="en-GB"/>
              </w:rPr>
            </w:pPr>
            <w:r w:rsidRPr="005A55CA">
              <w:rPr>
                <w:lang w:val="en-GB"/>
              </w:rPr>
              <w:t>rs-tx-ports-to-measure</w:t>
            </w:r>
          </w:p>
        </w:tc>
        <w:tc>
          <w:tcPr>
            <w:tcW w:w="4185" w:type="dxa"/>
            <w:vAlign w:val="center"/>
          </w:tcPr>
          <w:p w:rsidRPr="001340F1" w:rsidR="000E0646" w:rsidP="000E0646" w:rsidRDefault="000E0646" w14:paraId="6D0906E5" w14:textId="668C57B4">
            <w:pPr>
              <w:autoSpaceDE w:val="0"/>
              <w:autoSpaceDN w:val="0"/>
              <w:adjustRightInd w:val="0"/>
              <w:rPr>
                <w:lang w:val="en-GB"/>
              </w:rPr>
            </w:pPr>
            <w:r w:rsidRPr="005A55CA">
              <w:rPr>
                <w:lang w:val="en-GB"/>
              </w:rPr>
              <w:t>In case of multiple RS Tx antenna ports, select the ports used for measurements.</w:t>
            </w:r>
          </w:p>
        </w:tc>
        <w:tc>
          <w:tcPr>
            <w:tcW w:w="1295" w:type="dxa"/>
            <w:vAlign w:val="center"/>
          </w:tcPr>
          <w:p w:rsidRPr="001340F1" w:rsidR="000E0646" w:rsidP="000E0646" w:rsidRDefault="001100EF" w14:paraId="0E5A7C1A" w14:textId="37ACF21F">
            <w:pPr>
              <w:pStyle w:val="NoSpacing"/>
              <w:rPr>
                <w:lang w:val="en-GB"/>
              </w:rPr>
            </w:pPr>
            <w:r>
              <w:rPr>
                <w:lang w:val="en-GB"/>
              </w:rPr>
              <w:t>integer</w:t>
            </w:r>
          </w:p>
        </w:tc>
        <w:tc>
          <w:tcPr>
            <w:tcW w:w="1552" w:type="dxa"/>
            <w:vAlign w:val="center"/>
          </w:tcPr>
          <w:p w:rsidRPr="001340F1" w:rsidR="000E0646" w:rsidP="000E0646" w:rsidRDefault="00A443C3" w14:paraId="40579D21" w14:textId="3C031E39">
            <w:pPr>
              <w:pStyle w:val="NoSpacing"/>
              <w:rPr>
                <w:lang w:val="en-GB"/>
              </w:rPr>
            </w:pPr>
            <w:r>
              <w:rPr>
                <w:lang w:val="en-GB"/>
              </w:rPr>
              <w:t>-</w:t>
            </w:r>
          </w:p>
        </w:tc>
      </w:tr>
    </w:tbl>
    <w:p w:rsidRPr="001138EF" w:rsidR="001138EF" w:rsidP="001138EF" w:rsidRDefault="001138EF" w14:paraId="12892DB3" w14:textId="77777777">
      <w:pPr>
        <w:rPr>
          <w:lang w:val="en-GB"/>
        </w:rPr>
      </w:pPr>
    </w:p>
    <w:p w:rsidR="00195C55" w:rsidP="00195C55" w:rsidRDefault="00195C55" w14:paraId="12CDAC3C" w14:textId="642EAE6B">
      <w:pPr>
        <w:rPr>
          <w:vertAlign w:val="superscript"/>
          <w:lang w:val="en-GB"/>
        </w:rPr>
      </w:pPr>
    </w:p>
    <w:p w:rsidRPr="00195C55" w:rsidR="00344807" w:rsidP="00195C55" w:rsidRDefault="00344807" w14:paraId="16DB7837" w14:textId="77777777">
      <w:pPr>
        <w:rPr>
          <w:lang w:val="en-GB"/>
        </w:rPr>
      </w:pPr>
    </w:p>
    <w:p w:rsidR="006B0C1B" w:rsidP="006B0C1B" w:rsidRDefault="006B0C1B" w14:paraId="64A06CAE" w14:textId="1AFB2AFD">
      <w:pPr>
        <w:pStyle w:val="Heading1"/>
        <w:rPr>
          <w:lang w:val="en-GB"/>
        </w:rPr>
      </w:pPr>
      <w:bookmarkStart w:name="_Toc48659867" w:id="86"/>
      <w:r>
        <w:rPr>
          <w:lang w:val="en-GB"/>
        </w:rPr>
        <w:lastRenderedPageBreak/>
        <w:t>Channel coding</w:t>
      </w:r>
      <w:bookmarkEnd w:id="86"/>
    </w:p>
    <w:p w:rsidR="006B0C1B" w:rsidP="006B0C1B" w:rsidRDefault="006B0C1B" w14:paraId="79763C3A" w14:textId="5D1A6297">
      <w:pPr>
        <w:pStyle w:val="Heading2"/>
        <w:rPr>
          <w:lang w:val="en-GB"/>
        </w:rPr>
      </w:pPr>
      <w:bookmarkStart w:name="_Ref41386190" w:id="87"/>
      <w:bookmarkStart w:name="_Toc48659868" w:id="88"/>
      <w:r>
        <w:rPr>
          <w:lang w:val="en-GB"/>
        </w:rPr>
        <w:t>LDPC</w:t>
      </w:r>
      <w:bookmarkEnd w:id="87"/>
      <w:bookmarkEnd w:id="88"/>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6B0C1B" w:rsidTr="009D2CD4" w14:paraId="439B248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B71073" w14:paraId="47F18849" w14:textId="0F0ADBCE">
            <w:pPr>
              <w:rPr>
                <w:b w:val="0"/>
                <w:bCs w:val="0"/>
                <w:lang w:val="en-GB"/>
              </w:rPr>
            </w:pPr>
            <w:r>
              <w:rPr>
                <w:b w:val="0"/>
                <w:bCs w:val="0"/>
                <w:lang w:val="en-GB"/>
              </w:rPr>
              <w:t>Author</w:t>
            </w:r>
          </w:p>
        </w:tc>
        <w:tc>
          <w:tcPr>
            <w:tcW w:w="7785" w:type="dxa"/>
          </w:tcPr>
          <w:p w:rsidRPr="00296097" w:rsidR="006B0C1B" w:rsidP="009D2CD4" w:rsidRDefault="006B0C1B" w14:paraId="1806453E" w14:textId="13DCA07B">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lang w:val="en-GB"/>
              </w:rPr>
              <w:t>Toni Levanen</w:t>
            </w:r>
            <w:r w:rsidR="00323E7A">
              <w:rPr>
                <w:b w:val="0"/>
                <w:bCs w:val="0"/>
                <w:lang w:val="en-GB"/>
              </w:rPr>
              <w:t>, Elena Peralta</w:t>
            </w:r>
          </w:p>
        </w:tc>
      </w:tr>
      <w:tr w:rsidRPr="00296097" w:rsidR="006B0C1B" w:rsidTr="009D2CD4" w14:paraId="5B7A70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B0C1B" w:rsidP="009D2CD4" w:rsidRDefault="006B0C1B" w14:paraId="31D43F8E" w14:textId="77777777">
            <w:pPr>
              <w:rPr>
                <w:b w:val="0"/>
                <w:bCs w:val="0"/>
                <w:lang w:val="en-GB"/>
              </w:rPr>
            </w:pPr>
            <w:r w:rsidRPr="00296097">
              <w:rPr>
                <w:b w:val="0"/>
                <w:bCs w:val="0"/>
                <w:lang w:val="en-GB"/>
              </w:rPr>
              <w:t>Related functions</w:t>
            </w:r>
          </w:p>
        </w:tc>
        <w:tc>
          <w:tcPr>
            <w:tcW w:w="7785" w:type="dxa"/>
          </w:tcPr>
          <w:p w:rsidRPr="00296097" w:rsidR="006B0C1B" w:rsidP="009D2CD4" w:rsidRDefault="006B0C1B" w14:paraId="36970A7F" w14:textId="77777777">
            <w:pPr>
              <w:cnfStyle w:val="000000100000" w:firstRow="0" w:lastRow="0" w:firstColumn="0" w:lastColumn="0" w:oddVBand="0" w:evenVBand="0" w:oddHBand="1" w:evenHBand="0" w:firstRowFirstColumn="0" w:firstRowLastColumn="0" w:lastRowFirstColumn="0" w:lastRowLastColumn="0"/>
              <w:rPr>
                <w:lang w:val="en-GB"/>
              </w:rPr>
            </w:pPr>
            <w:r w:rsidRPr="00296097">
              <w:rPr>
                <w:lang w:val="en-GB"/>
              </w:rPr>
              <w:t>NR</w:t>
            </w:r>
            <w:r>
              <w:rPr>
                <w:lang w:val="en-GB"/>
              </w:rPr>
              <w:t>LdpcCode.m, NRLdpcCodeParameters…</w:t>
            </w:r>
            <w:r w:rsidRPr="00296097">
              <w:rPr>
                <w:lang w:val="en-GB"/>
              </w:rPr>
              <w:t xml:space="preserve"> </w:t>
            </w:r>
          </w:p>
        </w:tc>
      </w:tr>
    </w:tbl>
    <w:p w:rsidR="006B0C1B" w:rsidP="006B0C1B" w:rsidRDefault="006B0C1B" w14:paraId="0346009B" w14:textId="63A444EE">
      <w:pPr>
        <w:rPr>
          <w:lang w:val="en-GB"/>
        </w:rPr>
      </w:pPr>
    </w:p>
    <w:p w:rsidR="00FA70B2" w:rsidP="00FA70B2" w:rsidRDefault="00FA70B2" w14:paraId="6D557574" w14:textId="167BDD0E">
      <w:pPr>
        <w:pStyle w:val="NoSpacing"/>
        <w:rPr>
          <w:lang w:val="en-GB"/>
        </w:rPr>
      </w:pPr>
      <w:r w:rsidRPr="00FA70B2">
        <w:rPr>
          <w:lang w:val="en-GB"/>
        </w:rPr>
        <w:t xml:space="preserve">A simplified encoder and </w:t>
      </w:r>
      <w:r>
        <w:rPr>
          <w:lang w:val="en-GB"/>
        </w:rPr>
        <w:t xml:space="preserve">decoder processing </w:t>
      </w:r>
      <w:r w:rsidRPr="00FA70B2">
        <w:rPr>
          <w:lang w:val="en-GB"/>
        </w:rPr>
        <w:t xml:space="preserve">model is given in Figure </w:t>
      </w:r>
      <w:r>
        <w:rPr>
          <w:lang w:val="en-GB"/>
        </w:rPr>
        <w:t>7</w:t>
      </w:r>
      <w:r w:rsidRPr="00FA70B2">
        <w:rPr>
          <w:lang w:val="en-GB"/>
        </w:rPr>
        <w:t>.1.</w:t>
      </w:r>
    </w:p>
    <w:p w:rsidR="0004419D" w:rsidP="00FA70B2" w:rsidRDefault="0004419D" w14:paraId="77CF52F0" w14:textId="77777777">
      <w:pPr>
        <w:pStyle w:val="NoSpacing"/>
        <w:rPr>
          <w:lang w:val="en-GB"/>
        </w:rPr>
      </w:pPr>
    </w:p>
    <w:p w:rsidR="00FA70B2" w:rsidP="00FA70B2" w:rsidRDefault="00FA70B2" w14:paraId="28DC2FF0" w14:textId="4B939531">
      <w:pPr>
        <w:pStyle w:val="NoSpacing"/>
        <w:rPr>
          <w:lang w:val="en-GB"/>
        </w:rPr>
      </w:pPr>
      <w:r>
        <w:rPr>
          <w:noProof/>
          <w:lang w:val="en-GB"/>
        </w:rPr>
        <w:drawing>
          <wp:inline distT="0" distB="0" distL="0" distR="0" wp14:anchorId="21F06ECA" wp14:editId="23CDC09E">
            <wp:extent cx="6176031" cy="260527"/>
            <wp:effectExtent l="0" t="0" r="15240" b="2540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Pr="00FA70B2" w:rsidR="00FA70B2" w:rsidP="00FA70B2" w:rsidRDefault="00FA70B2" w14:paraId="759AD87F" w14:textId="78AE9E84">
      <w:pPr>
        <w:pStyle w:val="NoSpacing"/>
        <w:rPr>
          <w:lang w:val="en-GB"/>
        </w:rPr>
      </w:pPr>
    </w:p>
    <w:p w:rsidR="006B0C1B" w:rsidP="006B0C1B" w:rsidRDefault="006B0C1B" w14:paraId="2F91DA28" w14:textId="77777777">
      <w:pPr>
        <w:rPr>
          <w:lang w:val="en-GB"/>
        </w:rPr>
      </w:pPr>
      <w:r>
        <w:rPr>
          <w:lang w:val="en-GB"/>
        </w:rPr>
        <w:t>The LDPC decoder is used for all data channels. Decode code block based on selected algorithm:</w:t>
      </w:r>
    </w:p>
    <w:p w:rsidRPr="004212DC" w:rsidR="006B0C1B" w:rsidP="00053AE1" w:rsidRDefault="004212DC" w14:paraId="096AEB95" w14:textId="4A7AF1D4">
      <w:pPr>
        <w:pStyle w:val="ListParagraph"/>
        <w:numPr>
          <w:ilvl w:val="0"/>
          <w:numId w:val="4"/>
        </w:numPr>
        <w:autoSpaceDE w:val="0"/>
        <w:autoSpaceDN w:val="0"/>
        <w:adjustRightInd w:val="0"/>
        <w:spacing w:after="0" w:line="240" w:lineRule="auto"/>
        <w:rPr>
          <w:lang w:val="en-GB"/>
        </w:rPr>
      </w:pPr>
      <w:r>
        <w:rPr>
          <w:lang w:val="en-GB"/>
        </w:rPr>
        <w:t>Type 1</w:t>
      </w:r>
      <w:r w:rsidRPr="004212DC" w:rsidR="006B0C1B">
        <w:rPr>
          <w:lang w:val="en-GB"/>
        </w:rPr>
        <w:t>: original implementation accurate message-passing algorithm</w:t>
      </w:r>
      <w:r w:rsidR="00C4785B">
        <w:rPr>
          <w:lang w:val="en-GB"/>
        </w:rPr>
        <w:t xml:space="preserve"> </w:t>
      </w:r>
      <w:sdt>
        <w:sdtPr>
          <w:rPr>
            <w:lang w:val="en-GB"/>
          </w:rPr>
          <w:id w:val="1942330776"/>
          <w:citation/>
        </w:sdtPr>
        <w:sdtEndPr/>
        <w:sdtContent>
          <w:r w:rsidR="00C4785B">
            <w:rPr>
              <w:lang w:val="en-GB"/>
            </w:rPr>
            <w:fldChar w:fldCharType="begin"/>
          </w:r>
          <w:r w:rsidRPr="00C4785B" w:rsidR="00C4785B">
            <w:rPr>
              <w:lang w:val="en-GB"/>
            </w:rPr>
            <w:instrText xml:space="preserve"> CITATION Ksc01 \l 1035 </w:instrText>
          </w:r>
          <w:r w:rsidR="00C4785B">
            <w:rPr>
              <w:lang w:val="en-GB"/>
            </w:rPr>
            <w:fldChar w:fldCharType="separate"/>
          </w:r>
          <w:r w:rsidRPr="00DA752E" w:rsidR="00DA752E">
            <w:rPr>
              <w:noProof/>
              <w:lang w:val="en-GB"/>
            </w:rPr>
            <w:t>[12]</w:t>
          </w:r>
          <w:r w:rsidR="00C4785B">
            <w:rPr>
              <w:lang w:val="en-GB"/>
            </w:rPr>
            <w:fldChar w:fldCharType="end"/>
          </w:r>
        </w:sdtContent>
      </w:sdt>
    </w:p>
    <w:p w:rsidRPr="004212DC" w:rsidR="006B0C1B" w:rsidP="00053AE1" w:rsidRDefault="004212DC" w14:paraId="65DC5C56" w14:textId="412D45E0">
      <w:pPr>
        <w:pStyle w:val="ListParagraph"/>
        <w:numPr>
          <w:ilvl w:val="0"/>
          <w:numId w:val="4"/>
        </w:numPr>
        <w:autoSpaceDE w:val="0"/>
        <w:autoSpaceDN w:val="0"/>
        <w:adjustRightInd w:val="0"/>
        <w:spacing w:after="0" w:line="240" w:lineRule="auto"/>
        <w:rPr>
          <w:lang w:val="en-GB"/>
        </w:rPr>
      </w:pPr>
      <w:r w:rsidRPr="004212DC">
        <w:rPr>
          <w:lang w:val="en-GB"/>
        </w:rPr>
        <w:t xml:space="preserve">Type </w:t>
      </w:r>
      <w:r>
        <w:rPr>
          <w:lang w:val="en-GB"/>
        </w:rPr>
        <w:t>2</w:t>
      </w:r>
      <w:r w:rsidRPr="004212DC" w:rsidR="006B0C1B">
        <w:rPr>
          <w:lang w:val="en-GB"/>
        </w:rPr>
        <w:t>: original implementation accurate message-passing algorithm</w:t>
      </w:r>
    </w:p>
    <w:p w:rsidRPr="004212DC" w:rsidR="006B0C1B" w:rsidP="00053AE1" w:rsidRDefault="004212DC" w14:paraId="51CF4BB3" w14:textId="4966FF43">
      <w:pPr>
        <w:pStyle w:val="ListParagraph"/>
        <w:numPr>
          <w:ilvl w:val="0"/>
          <w:numId w:val="4"/>
        </w:numPr>
        <w:autoSpaceDE w:val="0"/>
        <w:autoSpaceDN w:val="0"/>
        <w:adjustRightInd w:val="0"/>
        <w:spacing w:after="0" w:line="240" w:lineRule="auto"/>
        <w:rPr>
          <w:lang w:val="en-GB"/>
        </w:rPr>
      </w:pPr>
      <w:r w:rsidRPr="004212DC">
        <w:rPr>
          <w:lang w:val="en-GB"/>
        </w:rPr>
        <w:t xml:space="preserve">Type </w:t>
      </w:r>
      <w:r>
        <w:rPr>
          <w:lang w:val="en-GB"/>
        </w:rPr>
        <w:t>3</w:t>
      </w:r>
      <w:r w:rsidRPr="004212DC" w:rsidR="006B0C1B">
        <w:rPr>
          <w:lang w:val="en-GB"/>
        </w:rPr>
        <w:t>: Faster implementation of accurate message-passing algorithm</w:t>
      </w:r>
    </w:p>
    <w:p w:rsidR="00FA70B2" w:rsidP="00FA70B2" w:rsidRDefault="004212DC" w14:paraId="57D452E7" w14:textId="3D9415C1">
      <w:pPr>
        <w:pStyle w:val="ListParagraph"/>
        <w:numPr>
          <w:ilvl w:val="0"/>
          <w:numId w:val="4"/>
        </w:numPr>
        <w:rPr>
          <w:lang w:val="en-GB"/>
        </w:rPr>
      </w:pPr>
      <w:r>
        <w:rPr>
          <w:lang w:val="en-GB"/>
        </w:rPr>
        <w:t>Type 4</w:t>
      </w:r>
      <w:r w:rsidRPr="004212DC" w:rsidR="006B0C1B">
        <w:rPr>
          <w:lang w:val="en-GB"/>
        </w:rPr>
        <w:t xml:space="preserve">: min-sum approximation, Faster than 3, some performance degradation (FFS) </w:t>
      </w:r>
      <w:sdt>
        <w:sdtPr>
          <w:rPr>
            <w:lang w:val="en-GB"/>
          </w:rPr>
          <w:id w:val="40260053"/>
          <w:citation/>
        </w:sdtPr>
        <w:sdtEndPr/>
        <w:sdtContent>
          <w:r w:rsidR="00C4785B">
            <w:rPr>
              <w:lang w:val="en-GB"/>
            </w:rPr>
            <w:fldChar w:fldCharType="begin"/>
          </w:r>
          <w:r w:rsidRPr="00C4785B" w:rsidR="00C4785B">
            <w:rPr>
              <w:lang w:val="en-GB"/>
            </w:rPr>
            <w:instrText xml:space="preserve"> CITATION Zha05 \l 1035 </w:instrText>
          </w:r>
          <w:r w:rsidR="00C4785B">
            <w:rPr>
              <w:lang w:val="en-GB"/>
            </w:rPr>
            <w:fldChar w:fldCharType="separate"/>
          </w:r>
          <w:r w:rsidRPr="00DA752E" w:rsidR="00DA752E">
            <w:rPr>
              <w:noProof/>
              <w:lang w:val="en-GB"/>
            </w:rPr>
            <w:t>[13]</w:t>
          </w:r>
          <w:r w:rsidR="00C4785B">
            <w:rPr>
              <w:lang w:val="en-GB"/>
            </w:rPr>
            <w:fldChar w:fldCharType="end"/>
          </w:r>
        </w:sdtContent>
      </w:sdt>
    </w:p>
    <w:p w:rsidRPr="00FA70B2" w:rsidR="00FA70B2" w:rsidP="00FA70B2" w:rsidRDefault="00FA70B2" w14:paraId="5B2BA34C" w14:textId="7579AC4F">
      <w:pPr>
        <w:pStyle w:val="ListParagraph"/>
        <w:numPr>
          <w:ilvl w:val="0"/>
          <w:numId w:val="4"/>
        </w:numPr>
        <w:rPr>
          <w:lang w:val="en-GB"/>
        </w:rPr>
      </w:pPr>
      <w:r w:rsidRPr="00FA70B2">
        <w:rPr>
          <w:lang w:val="en-GB"/>
        </w:rPr>
        <w:t>Type 5: min-sum approximation, Faster than 4, some performance degradation (FFS)</w:t>
      </w:r>
    </w:p>
    <w:p w:rsidR="00FA70B2" w:rsidP="00FA70B2" w:rsidRDefault="00FA70B2" w14:paraId="6A1A0F1D" w14:textId="7DA6E423">
      <w:pPr>
        <w:pStyle w:val="ListParagraph"/>
        <w:numPr>
          <w:ilvl w:val="0"/>
          <w:numId w:val="4"/>
        </w:numPr>
        <w:autoSpaceDE w:val="0"/>
        <w:autoSpaceDN w:val="0"/>
        <w:adjustRightInd w:val="0"/>
        <w:spacing w:after="0" w:line="240" w:lineRule="auto"/>
        <w:rPr>
          <w:lang w:val="en-GB"/>
        </w:rPr>
      </w:pPr>
      <w:r>
        <w:rPr>
          <w:lang w:val="en-GB"/>
        </w:rPr>
        <w:t>Type 6:</w:t>
      </w:r>
      <w:r w:rsidRPr="00FA70B2">
        <w:rPr>
          <w:lang w:val="en-GB"/>
        </w:rPr>
        <w:t xml:space="preserve"> Faster implementation of accurate message-passing algorithm, faster than 3, performance (FFS)</w:t>
      </w:r>
    </w:p>
    <w:p w:rsidRPr="00FA70B2" w:rsidR="00FA70B2" w:rsidP="00FA70B2" w:rsidRDefault="00FA70B2" w14:paraId="068AFFF7" w14:textId="77777777">
      <w:pPr>
        <w:autoSpaceDE w:val="0"/>
        <w:autoSpaceDN w:val="0"/>
        <w:adjustRightInd w:val="0"/>
        <w:spacing w:after="0" w:line="240" w:lineRule="auto"/>
        <w:rPr>
          <w:lang w:val="en-GB"/>
        </w:rPr>
      </w:pPr>
    </w:p>
    <w:p w:rsidR="00FA70B2" w:rsidP="00B975D0" w:rsidRDefault="00B975D0" w14:paraId="63CDB728" w14:textId="0409D5B5">
      <w:pPr>
        <w:jc w:val="both"/>
        <w:rPr>
          <w:lang w:val="en-GB"/>
        </w:rPr>
      </w:pPr>
      <w:r>
        <w:rPr>
          <w:lang w:val="en-GB"/>
        </w:rPr>
        <w:t>The so-called M</w:t>
      </w:r>
      <w:r w:rsidR="0004419D">
        <w:rPr>
          <w:lang w:val="en-GB"/>
        </w:rPr>
        <w:t xml:space="preserve">in-Sum algorithm is a generalization of “Viterbi algorithm” and </w:t>
      </w:r>
      <w:r>
        <w:rPr>
          <w:lang w:val="en-GB"/>
        </w:rPr>
        <w:t>the so-called S</w:t>
      </w:r>
      <w:r w:rsidR="0004419D">
        <w:rPr>
          <w:lang w:val="en-GB"/>
        </w:rPr>
        <w:t xml:space="preserve">um-Product algorithm is </w:t>
      </w:r>
      <w:r>
        <w:rPr>
          <w:lang w:val="en-GB"/>
        </w:rPr>
        <w:t xml:space="preserve">a </w:t>
      </w:r>
      <w:r w:rsidR="0004419D">
        <w:rPr>
          <w:lang w:val="en-GB"/>
        </w:rPr>
        <w:t xml:space="preserve">generalization of “Forward and backward algorithm”. Summary description of </w:t>
      </w:r>
      <w:r>
        <w:rPr>
          <w:lang w:val="en-GB"/>
        </w:rPr>
        <w:t xml:space="preserve">both </w:t>
      </w:r>
      <w:r w:rsidR="0004419D">
        <w:rPr>
          <w:lang w:val="en-GB"/>
        </w:rPr>
        <w:t xml:space="preserve">algorithms is as follows based on </w:t>
      </w:r>
      <w:sdt>
        <w:sdtPr>
          <w:rPr>
            <w:lang w:val="en-GB"/>
          </w:rPr>
          <w:id w:val="2047100555"/>
          <w:citation/>
        </w:sdtPr>
        <w:sdtEndPr/>
        <w:sdtContent>
          <w:r w:rsidR="00C4785B">
            <w:rPr>
              <w:lang w:val="en-GB"/>
            </w:rPr>
            <w:fldChar w:fldCharType="begin"/>
          </w:r>
          <w:r w:rsidRPr="00C4785B" w:rsidR="00C4785B">
            <w:rPr>
              <w:lang w:val="en-GB"/>
            </w:rPr>
            <w:instrText xml:space="preserve"> CITATION Yih \l 1035 </w:instrText>
          </w:r>
          <w:r w:rsidR="00C4785B">
            <w:rPr>
              <w:lang w:val="en-GB"/>
            </w:rPr>
            <w:fldChar w:fldCharType="separate"/>
          </w:r>
          <w:r w:rsidRPr="00DA752E" w:rsidR="00DA752E">
            <w:rPr>
              <w:noProof/>
              <w:lang w:val="en-GB"/>
            </w:rPr>
            <w:t>[14]</w:t>
          </w:r>
          <w:r w:rsidR="00C4785B">
            <w:rPr>
              <w:lang w:val="en-GB"/>
            </w:rPr>
            <w:fldChar w:fldCharType="end"/>
          </w:r>
        </w:sdtContent>
      </w:sdt>
      <w:r w:rsidR="0004419D">
        <w:rPr>
          <w:lang w:val="en-GB"/>
        </w:rPr>
        <w:t>:</w:t>
      </w:r>
    </w:p>
    <w:p w:rsidR="00FA70B2" w:rsidP="0004419D" w:rsidRDefault="0004419D" w14:paraId="5EF63C6E" w14:textId="672BAB78">
      <w:pPr>
        <w:pStyle w:val="Heading3"/>
        <w:rPr>
          <w:lang w:val="en-GB"/>
        </w:rPr>
      </w:pPr>
      <w:bookmarkStart w:name="_Toc48659869" w:id="89"/>
      <w:r>
        <w:rPr>
          <w:lang w:val="en-GB"/>
        </w:rPr>
        <w:t>Min-sum algorithm</w:t>
      </w:r>
      <w:bookmarkEnd w:id="89"/>
    </w:p>
    <w:p w:rsidR="0004419D" w:rsidP="0004419D" w:rsidRDefault="0004419D" w14:paraId="115E09B7" w14:textId="561F3EFA">
      <w:pPr>
        <w:pStyle w:val="NoSpacing"/>
        <w:rPr>
          <w:lang w:val="en-GB"/>
        </w:rPr>
      </w:pPr>
      <w:r>
        <w:rPr>
          <w:lang w:val="en-GB"/>
        </w:rPr>
        <w:t>Local cost function (</w:t>
      </w:r>
      <w:r>
        <w:rPr>
          <w:rFonts w:cstheme="minorHAnsi"/>
          <w:lang w:val="en-GB"/>
        </w:rPr>
        <w:t>γ</w:t>
      </w:r>
      <w:r>
        <w:rPr>
          <w:vertAlign w:val="subscript"/>
          <w:lang w:val="en-GB"/>
        </w:rPr>
        <w:t>s</w:t>
      </w:r>
      <w:r>
        <w:rPr>
          <w:lang w:val="en-GB"/>
        </w:rPr>
        <w:t>,</w:t>
      </w:r>
      <w:r w:rsidRPr="0004419D">
        <w:rPr>
          <w:rFonts w:cstheme="minorHAnsi"/>
          <w:lang w:val="en-GB"/>
        </w:rPr>
        <w:t xml:space="preserve"> </w:t>
      </w:r>
      <w:r>
        <w:rPr>
          <w:rFonts w:cstheme="minorHAnsi"/>
          <w:lang w:val="en-GB"/>
        </w:rPr>
        <w:t>γ</w:t>
      </w:r>
      <w:r>
        <w:rPr>
          <w:vertAlign w:val="subscript"/>
          <w:lang w:val="en-GB"/>
        </w:rPr>
        <w:t>E</w:t>
      </w:r>
      <w:r>
        <w:rPr>
          <w:lang w:val="en-GB"/>
        </w:rPr>
        <w:t>)</w:t>
      </w:r>
    </w:p>
    <w:p w:rsidR="0004419D" w:rsidP="0004419D" w:rsidRDefault="0004419D" w14:paraId="1BA51733" w14:textId="4DC7C164">
      <w:pPr>
        <w:pStyle w:val="NoSpacing"/>
        <w:rPr>
          <w:lang w:val="en-GB"/>
        </w:rPr>
      </w:pPr>
      <w:r>
        <w:rPr>
          <w:lang w:val="en-GB"/>
        </w:rPr>
        <w:t>Intermediate cost function (</w:t>
      </w:r>
      <w:r>
        <w:rPr>
          <w:rFonts w:cstheme="minorHAnsi"/>
          <w:lang w:val="en-GB"/>
        </w:rPr>
        <w:t>µ</w:t>
      </w:r>
      <w:r>
        <w:rPr>
          <w:vertAlign w:val="subscript"/>
          <w:lang w:val="en-GB"/>
        </w:rPr>
        <w:t>s,E</w:t>
      </w:r>
      <w:r>
        <w:rPr>
          <w:lang w:val="en-GB"/>
        </w:rPr>
        <w:t>,</w:t>
      </w:r>
      <w:r w:rsidRPr="0004419D">
        <w:rPr>
          <w:rFonts w:cstheme="minorHAnsi"/>
          <w:lang w:val="en-GB"/>
        </w:rPr>
        <w:t xml:space="preserve"> </w:t>
      </w:r>
      <w:r>
        <w:rPr>
          <w:rFonts w:cstheme="minorHAnsi"/>
          <w:lang w:val="en-GB"/>
        </w:rPr>
        <w:t>µ</w:t>
      </w:r>
      <w:r>
        <w:rPr>
          <w:vertAlign w:val="subscript"/>
          <w:lang w:val="en-GB"/>
        </w:rPr>
        <w:t>E,s</w:t>
      </w:r>
      <w:r>
        <w:rPr>
          <w:lang w:val="en-GB"/>
        </w:rPr>
        <w:t>)</w:t>
      </w:r>
    </w:p>
    <w:p w:rsidR="00EE52C6" w:rsidP="0004419D" w:rsidRDefault="003F7D7F" w14:paraId="0352E8FB" w14:textId="2650AA5E">
      <w:pPr>
        <w:pStyle w:val="NoSpacing"/>
        <w:rPr>
          <w:lang w:val="en-GB"/>
        </w:rPr>
      </w:pPr>
      <m:oMathPara>
        <m:oMath>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s,E</m:t>
              </m:r>
            </m:sub>
          </m:sSub>
          <m:d>
            <m:dPr>
              <m:ctrlPr>
                <w:rPr>
                  <w:rFonts w:ascii="Cambria Math" w:hAnsi="Cambria Math"/>
                  <w:i/>
                  <w:lang w:val="en-GB"/>
                </w:rPr>
              </m:ctrlPr>
            </m:dPr>
            <m:e>
              <m:r>
                <w:rPr>
                  <w:rFonts w:ascii="Cambria Math" w:hAnsi="Cambria Math"/>
                  <w:lang w:val="en-GB"/>
                </w:rPr>
                <m:t>a</m:t>
              </m:r>
            </m:e>
          </m:d>
          <m:r>
            <w:rPr>
              <w:rFonts w:ascii="Cambria Math" w:hAnsi="Cambria Math"/>
              <w:lang w:val="en-GB"/>
            </w:rPr>
            <m:t xml:space="preserve">≔ </m:t>
          </m:r>
          <m:sSub>
            <m:sSubPr>
              <m:ctrlPr>
                <w:rPr>
                  <w:rFonts w:ascii="Cambria Math" w:hAnsi="Cambria Math" w:cstheme="minorHAnsi"/>
                  <w:lang w:val="en-GB"/>
                </w:rPr>
              </m:ctrlPr>
            </m:sSubPr>
            <m:e>
              <m:r>
                <m:rPr>
                  <m:sty m:val="p"/>
                </m:rPr>
                <w:rPr>
                  <w:rFonts w:ascii="Cambria Math" w:hAnsi="Cambria Math" w:cstheme="minorHAnsi"/>
                  <w:lang w:val="en-GB"/>
                </w:rPr>
                <m:t>γ</m:t>
              </m:r>
            </m:e>
            <m:sub>
              <m:r>
                <w:rPr>
                  <w:rFonts w:ascii="Cambria Math" w:hAnsi="Cambria Math" w:cstheme="minorHAnsi"/>
                  <w:lang w:val="en-GB"/>
                </w:rPr>
                <m:t>s</m:t>
              </m:r>
            </m:sub>
          </m:sSub>
          <m:d>
            <m:dPr>
              <m:ctrlPr>
                <w:rPr>
                  <w:rFonts w:ascii="Cambria Math" w:hAnsi="Cambria Math" w:cstheme="minorHAnsi"/>
                  <w:i/>
                  <w:lang w:val="en-GB"/>
                </w:rPr>
              </m:ctrlPr>
            </m:dPr>
            <m:e>
              <m:r>
                <w:rPr>
                  <w:rFonts w:ascii="Cambria Math" w:hAnsi="Cambria Math" w:cstheme="minorHAnsi"/>
                  <w:lang w:val="en-GB"/>
                </w:rPr>
                <m:t>a</m:t>
              </m:r>
            </m:e>
          </m:d>
          <m:r>
            <w:rPr>
              <w:rFonts w:ascii="Cambria Math" w:hAnsi="Cambria Math" w:cstheme="minorHAnsi"/>
              <w:lang w:val="en-GB"/>
            </w:rPr>
            <m:t>+</m:t>
          </m:r>
          <m:nary>
            <m:naryPr>
              <m:chr m:val="∑"/>
              <m:limLoc m:val="undOvr"/>
              <m:supHide m:val="1"/>
              <m:ctrlPr>
                <w:rPr>
                  <w:rFonts w:ascii="Cambria Math" w:hAnsi="Cambria Math" w:cstheme="minorHAnsi"/>
                  <w:i/>
                  <w:lang w:val="en-GB"/>
                </w:rPr>
              </m:ctrlPr>
            </m:naryPr>
            <m:sub>
              <m:sSup>
                <m:sSupPr>
                  <m:ctrlPr>
                    <w:rPr>
                      <w:rFonts w:ascii="Cambria Math" w:hAnsi="Cambria Math" w:cstheme="minorHAnsi"/>
                      <w:i/>
                      <w:lang w:val="en-GB"/>
                    </w:rPr>
                  </m:ctrlPr>
                </m:sSupPr>
                <m:e>
                  <m:r>
                    <w:rPr>
                      <w:rFonts w:ascii="Cambria Math" w:hAnsi="Cambria Math" w:cstheme="minorHAnsi"/>
                      <w:lang w:val="en-GB"/>
                    </w:rPr>
                    <m:t>E</m:t>
                  </m:r>
                </m:e>
                <m:sup>
                  <m:r>
                    <w:rPr>
                      <w:rFonts w:ascii="Cambria Math" w:hAnsi="Cambria Math" w:cstheme="minorHAnsi"/>
                      <w:lang w:val="en-GB"/>
                    </w:rPr>
                    <m:t>'</m:t>
                  </m:r>
                </m:sup>
              </m:sSup>
              <m:r>
                <w:rPr>
                  <w:rFonts w:ascii="Cambria Math" w:hAnsi="Cambria Math" w:cstheme="minorHAnsi"/>
                  <w:lang w:val="en-GB"/>
                </w:rPr>
                <m:t>ϵ Q: s ϵ</m:t>
              </m:r>
              <m:sSup>
                <m:sSupPr>
                  <m:ctrlPr>
                    <w:rPr>
                      <w:rFonts w:ascii="Cambria Math" w:hAnsi="Cambria Math" w:cstheme="minorHAnsi"/>
                      <w:i/>
                      <w:lang w:val="en-GB"/>
                    </w:rPr>
                  </m:ctrlPr>
                </m:sSupPr>
                <m:e>
                  <m:r>
                    <w:rPr>
                      <w:rFonts w:ascii="Cambria Math" w:hAnsi="Cambria Math" w:cstheme="minorHAnsi"/>
                      <w:lang w:val="en-GB"/>
                    </w:rPr>
                    <m:t xml:space="preserve"> E</m:t>
                  </m:r>
                </m:e>
                <m:sup>
                  <m:r>
                    <w:rPr>
                      <w:rFonts w:ascii="Cambria Math" w:hAnsi="Cambria Math" w:cstheme="minorHAnsi"/>
                      <w:lang w:val="en-GB"/>
                    </w:rPr>
                    <m:t>'</m:t>
                  </m:r>
                </m:sup>
              </m:sSup>
              <m:r>
                <w:rPr>
                  <w:rFonts w:ascii="Cambria Math" w:hAnsi="Cambria Math" w:cstheme="minorHAnsi"/>
                  <w:lang w:val="en-GB"/>
                </w:rPr>
                <m:t xml:space="preserve">, </m:t>
              </m:r>
              <m:sSup>
                <m:sSupPr>
                  <m:ctrlPr>
                    <w:rPr>
                      <w:rFonts w:ascii="Cambria Math" w:hAnsi="Cambria Math" w:cstheme="minorHAnsi"/>
                      <w:i/>
                      <w:lang w:val="en-GB"/>
                    </w:rPr>
                  </m:ctrlPr>
                </m:sSupPr>
                <m:e>
                  <m:r>
                    <w:rPr>
                      <w:rFonts w:ascii="Cambria Math" w:hAnsi="Cambria Math" w:cstheme="minorHAnsi"/>
                      <w:lang w:val="en-GB"/>
                    </w:rPr>
                    <m:t>E</m:t>
                  </m:r>
                </m:e>
                <m:sup>
                  <m:r>
                    <w:rPr>
                      <w:rFonts w:ascii="Cambria Math" w:hAnsi="Cambria Math" w:cstheme="minorHAnsi"/>
                      <w:lang w:val="en-GB"/>
                    </w:rPr>
                    <m:t>'</m:t>
                  </m:r>
                </m:sup>
              </m:sSup>
              <m:r>
                <w:rPr>
                  <w:rFonts w:ascii="Cambria Math" w:hAnsi="Cambria Math" w:cstheme="minorHAnsi"/>
                  <w:lang w:val="en-GB"/>
                </w:rPr>
                <m:t>≠E</m:t>
              </m:r>
            </m:sub>
            <m:sup/>
            <m:e>
              <m:sSub>
                <m:sSubPr>
                  <m:ctrlPr>
                    <w:rPr>
                      <w:rFonts w:ascii="Cambria Math" w:hAnsi="Cambria Math"/>
                      <w:i/>
                      <w:lang w:val="en-GB"/>
                    </w:rPr>
                  </m:ctrlPr>
                </m:sSubPr>
                <m:e>
                  <m:r>
                    <w:rPr>
                      <w:rFonts w:ascii="Cambria Math" w:hAnsi="Cambria Math"/>
                      <w:lang w:val="en-GB"/>
                    </w:rPr>
                    <m:t>µ</m:t>
                  </m:r>
                </m:e>
                <m:sub>
                  <m:sSup>
                    <m:sSupPr>
                      <m:ctrlPr>
                        <w:rPr>
                          <w:rFonts w:ascii="Cambria Math" w:hAnsi="Cambria Math" w:cstheme="minorHAnsi"/>
                          <w:i/>
                          <w:lang w:val="en-GB"/>
                        </w:rPr>
                      </m:ctrlPr>
                    </m:sSupPr>
                    <m:e>
                      <m:r>
                        <w:rPr>
                          <w:rFonts w:ascii="Cambria Math" w:hAnsi="Cambria Math" w:cstheme="minorHAnsi"/>
                          <w:lang w:val="en-GB"/>
                        </w:rPr>
                        <m:t>E</m:t>
                      </m:r>
                    </m:e>
                    <m:sup>
                      <m:r>
                        <w:rPr>
                          <w:rFonts w:ascii="Cambria Math" w:hAnsi="Cambria Math" w:cstheme="minorHAnsi"/>
                          <w:lang w:val="en-GB"/>
                        </w:rPr>
                        <m:t>'</m:t>
                      </m:r>
                    </m:sup>
                  </m:sSup>
                  <m:r>
                    <w:rPr>
                      <w:rFonts w:ascii="Cambria Math" w:hAnsi="Cambria Math" w:cstheme="minorHAnsi"/>
                      <w:lang w:val="en-GB"/>
                    </w:rPr>
                    <m:t>,s</m:t>
                  </m:r>
                </m:sub>
              </m:sSub>
              <m:r>
                <w:rPr>
                  <w:rFonts w:ascii="Cambria Math" w:hAnsi="Cambria Math"/>
                  <w:lang w:val="en-GB"/>
                </w:rPr>
                <m:t>(a)</m:t>
              </m:r>
            </m:e>
          </m:nary>
        </m:oMath>
      </m:oMathPara>
    </w:p>
    <w:p w:rsidR="00EE52C6" w:rsidP="00EE52C6" w:rsidRDefault="003F7D7F" w14:paraId="6C1AF9F8" w14:textId="644C38B9">
      <w:pPr>
        <w:pStyle w:val="NoSpacing"/>
        <w:rPr>
          <w:lang w:val="en-GB"/>
        </w:rPr>
      </w:pPr>
      <m:oMathPara>
        <m:oMath>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E,s</m:t>
              </m:r>
            </m:sub>
          </m:sSub>
          <m:d>
            <m:dPr>
              <m:ctrlPr>
                <w:rPr>
                  <w:rFonts w:ascii="Cambria Math" w:hAnsi="Cambria Math"/>
                  <w:i/>
                  <w:lang w:val="en-GB"/>
                </w:rPr>
              </m:ctrlPr>
            </m:dPr>
            <m:e>
              <m:r>
                <w:rPr>
                  <w:rFonts w:ascii="Cambria Math" w:hAnsi="Cambria Math"/>
                  <w:lang w:val="en-GB"/>
                </w:rPr>
                <m:t>a</m:t>
              </m:r>
            </m:e>
          </m:d>
          <m:r>
            <w:rPr>
              <w:rFonts w:ascii="Cambria Math" w:hAnsi="Cambria Math"/>
              <w:lang w:val="en-GB"/>
            </w:rPr>
            <m:t xml:space="preserve">≔ </m:t>
          </m:r>
          <m:func>
            <m:funcPr>
              <m:ctrlPr>
                <w:rPr>
                  <w:rFonts w:ascii="Cambria Math" w:hAnsi="Cambria Math" w:cstheme="minorHAnsi"/>
                  <w:lang w:val="en-GB"/>
                </w:rPr>
              </m:ctrlPr>
            </m:funcPr>
            <m:fName>
              <m:limLow>
                <m:limLowPr>
                  <m:ctrlPr>
                    <w:rPr>
                      <w:rFonts w:ascii="Cambria Math" w:hAnsi="Cambria Math" w:cstheme="minorHAnsi"/>
                      <w:lang w:val="en-GB"/>
                    </w:rPr>
                  </m:ctrlPr>
                </m:limLowPr>
                <m:e>
                  <m:r>
                    <m:rPr>
                      <m:sty m:val="p"/>
                    </m:rPr>
                    <w:rPr>
                      <w:rFonts w:ascii="Cambria Math" w:hAnsi="Cambria Math" w:cstheme="minorHAnsi"/>
                      <w:lang w:val="en-GB"/>
                    </w:rPr>
                    <m:t>min</m:t>
                  </m:r>
                </m:e>
                <m:lim>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E</m:t>
                      </m:r>
                    </m:sub>
                  </m:sSub>
                  <m:r>
                    <w:rPr>
                      <w:rFonts w:ascii="Cambria Math" w:hAnsi="Cambria Math" w:cstheme="minorHAnsi"/>
                      <w:lang w:val="en-GB"/>
                    </w:rPr>
                    <m:t xml:space="preserve"> ϵ </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s</m:t>
                      </m:r>
                    </m:sub>
                  </m:sSub>
                  <m:r>
                    <w:rPr>
                      <w:rFonts w:ascii="Cambria Math" w:hAnsi="Cambria Math"/>
                      <w:lang w:val="en-GB"/>
                    </w:rPr>
                    <m:t>=a</m:t>
                  </m:r>
                </m:lim>
              </m:limLow>
            </m:fName>
            <m:e>
              <m:d>
                <m:dPr>
                  <m:begChr m:val="⌊"/>
                  <m:endChr m:val="⌋"/>
                  <m:ctrlPr>
                    <w:rPr>
                      <w:rFonts w:ascii="Cambria Math" w:hAnsi="Cambria Math" w:cstheme="minorHAnsi"/>
                      <w:i/>
                      <w:lang w:val="en-GB"/>
                    </w:rPr>
                  </m:ctrlPr>
                </m:dPr>
                <m:e>
                  <m:sSub>
                    <m:sSubPr>
                      <m:ctrlPr>
                        <w:rPr>
                          <w:rFonts w:ascii="Cambria Math" w:hAnsi="Cambria Math" w:cstheme="minorHAnsi"/>
                          <w:lang w:val="en-GB"/>
                        </w:rPr>
                      </m:ctrlPr>
                    </m:sSubPr>
                    <m:e>
                      <m:r>
                        <m:rPr>
                          <m:sty m:val="p"/>
                        </m:rPr>
                        <w:rPr>
                          <w:rFonts w:ascii="Cambria Math" w:hAnsi="Cambria Math" w:cstheme="minorHAnsi"/>
                          <w:lang w:val="en-GB"/>
                        </w:rPr>
                        <m:t>γ</m:t>
                      </m:r>
                    </m:e>
                    <m:sub>
                      <m:r>
                        <w:rPr>
                          <w:rFonts w:ascii="Cambria Math" w:hAnsi="Cambria Math" w:cstheme="minorHAnsi"/>
                          <w:lang w:val="en-GB"/>
                        </w:rPr>
                        <m:t>E</m:t>
                      </m:r>
                    </m:sub>
                  </m:sSub>
                  <m:d>
                    <m:dPr>
                      <m:ctrlPr>
                        <w:rPr>
                          <w:rFonts w:ascii="Cambria Math" w:hAnsi="Cambria Math" w:cstheme="minorHAnsi"/>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E</m:t>
                          </m:r>
                        </m:sub>
                      </m:sSub>
                      <m:ctrlPr>
                        <w:rPr>
                          <w:rFonts w:ascii="Cambria Math" w:hAnsi="Cambria Math"/>
                          <w:i/>
                          <w:lang w:val="en-GB"/>
                        </w:rPr>
                      </m:ctrlPr>
                    </m:e>
                  </m:d>
                  <m:r>
                    <w:rPr>
                      <w:rFonts w:ascii="Cambria Math" w:hAnsi="Cambria Math"/>
                      <w:lang w:val="en-GB"/>
                    </w:rPr>
                    <m:t>+</m:t>
                  </m:r>
                  <m:nary>
                    <m:naryPr>
                      <m:chr m:val="∑"/>
                      <m:limLoc m:val="undOvr"/>
                      <m:supHide m:val="1"/>
                      <m:ctrlPr>
                        <w:rPr>
                          <w:rFonts w:ascii="Cambria Math" w:hAnsi="Cambria Math" w:cstheme="minorHAnsi"/>
                          <w:i/>
                          <w:lang w:val="en-GB"/>
                        </w:rPr>
                      </m:ctrlPr>
                    </m:naryPr>
                    <m:sub>
                      <m:sSup>
                        <m:sSupPr>
                          <m:ctrlPr>
                            <w:rPr>
                              <w:rFonts w:ascii="Cambria Math" w:hAnsi="Cambria Math" w:cstheme="minorHAnsi"/>
                              <w:i/>
                              <w:lang w:val="en-GB"/>
                            </w:rPr>
                          </m:ctrlPr>
                        </m:sSupPr>
                        <m:e>
                          <m:r>
                            <w:rPr>
                              <w:rFonts w:ascii="Cambria Math" w:hAnsi="Cambria Math" w:cstheme="minorHAnsi"/>
                              <w:lang w:val="en-GB"/>
                            </w:rPr>
                            <m:t>s</m:t>
                          </m:r>
                        </m:e>
                        <m:sup>
                          <m:r>
                            <w:rPr>
                              <w:rFonts w:ascii="Cambria Math" w:hAnsi="Cambria Math" w:cstheme="minorHAnsi"/>
                              <w:lang w:val="en-GB"/>
                            </w:rPr>
                            <m:t>'</m:t>
                          </m:r>
                        </m:sup>
                      </m:sSup>
                      <m:r>
                        <w:rPr>
                          <w:rFonts w:ascii="Cambria Math" w:hAnsi="Cambria Math" w:cstheme="minorHAnsi"/>
                          <w:lang w:val="en-GB"/>
                        </w:rPr>
                        <m:t>ϵ E: ,</m:t>
                      </m:r>
                      <m:sSup>
                        <m:sSupPr>
                          <m:ctrlPr>
                            <w:rPr>
                              <w:rFonts w:ascii="Cambria Math" w:hAnsi="Cambria Math" w:cstheme="minorHAnsi"/>
                              <w:i/>
                              <w:lang w:val="en-GB"/>
                            </w:rPr>
                          </m:ctrlPr>
                        </m:sSupPr>
                        <m:e>
                          <m:r>
                            <w:rPr>
                              <w:rFonts w:ascii="Cambria Math" w:hAnsi="Cambria Math" w:cstheme="minorHAnsi"/>
                              <w:lang w:val="en-GB"/>
                            </w:rPr>
                            <m:t>s</m:t>
                          </m:r>
                        </m:e>
                        <m:sup>
                          <m:r>
                            <w:rPr>
                              <w:rFonts w:ascii="Cambria Math" w:hAnsi="Cambria Math" w:cstheme="minorHAnsi"/>
                              <w:lang w:val="en-GB"/>
                            </w:rPr>
                            <m:t>'</m:t>
                          </m:r>
                        </m:sup>
                      </m:sSup>
                      <m:r>
                        <w:rPr>
                          <w:rFonts w:ascii="Cambria Math" w:hAnsi="Cambria Math" w:cstheme="minorHAnsi"/>
                          <w:lang w:val="en-GB"/>
                        </w:rPr>
                        <m:t>≠s</m:t>
                      </m:r>
                    </m:sub>
                    <m:sup/>
                    <m:e>
                      <m:sSub>
                        <m:sSubPr>
                          <m:ctrlPr>
                            <w:rPr>
                              <w:rFonts w:ascii="Cambria Math" w:hAnsi="Cambria Math"/>
                              <w:i/>
                              <w:lang w:val="en-GB"/>
                            </w:rPr>
                          </m:ctrlPr>
                        </m:sSubPr>
                        <m:e>
                          <m:r>
                            <w:rPr>
                              <w:rFonts w:ascii="Cambria Math" w:hAnsi="Cambria Math"/>
                              <w:lang w:val="en-GB"/>
                            </w:rPr>
                            <m:t>µ</m:t>
                          </m:r>
                        </m:e>
                        <m:sub>
                          <m:sSup>
                            <m:sSupPr>
                              <m:ctrlPr>
                                <w:rPr>
                                  <w:rFonts w:ascii="Cambria Math" w:hAnsi="Cambria Math" w:cstheme="minorHAnsi"/>
                                  <w:i/>
                                  <w:lang w:val="en-GB"/>
                                </w:rPr>
                              </m:ctrlPr>
                            </m:sSupPr>
                            <m:e>
                              <m:r>
                                <w:rPr>
                                  <w:rFonts w:ascii="Cambria Math" w:hAnsi="Cambria Math" w:cstheme="minorHAnsi"/>
                                  <w:lang w:val="en-GB"/>
                                </w:rPr>
                                <m:t>s</m:t>
                              </m:r>
                            </m:e>
                            <m:sup>
                              <m:r>
                                <w:rPr>
                                  <w:rFonts w:ascii="Cambria Math" w:hAnsi="Cambria Math" w:cstheme="minorHAnsi"/>
                                  <w:lang w:val="en-GB"/>
                                </w:rPr>
                                <m:t>'</m:t>
                              </m:r>
                            </m:sup>
                          </m:sSup>
                          <m:r>
                            <w:rPr>
                              <w:rFonts w:ascii="Cambria Math" w:hAnsi="Cambria Math" w:cstheme="minorHAnsi"/>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sSup>
                            <m:sSupPr>
                              <m:ctrlPr>
                                <w:rPr>
                                  <w:rFonts w:ascii="Cambria Math" w:hAnsi="Cambria Math" w:cstheme="minorHAnsi"/>
                                  <w:i/>
                                  <w:lang w:val="en-GB"/>
                                </w:rPr>
                              </m:ctrlPr>
                            </m:sSupPr>
                            <m:e>
                              <m:r>
                                <w:rPr>
                                  <w:rFonts w:ascii="Cambria Math" w:hAnsi="Cambria Math" w:cstheme="minorHAnsi"/>
                                  <w:lang w:val="en-GB"/>
                                </w:rPr>
                                <m:t>s</m:t>
                              </m:r>
                            </m:e>
                            <m:sup>
                              <m:r>
                                <w:rPr>
                                  <w:rFonts w:ascii="Cambria Math" w:hAnsi="Cambria Math" w:cstheme="minorHAnsi"/>
                                  <w:lang w:val="en-GB"/>
                                </w:rPr>
                                <m:t>'</m:t>
                              </m:r>
                            </m:sup>
                          </m:sSup>
                        </m:sub>
                      </m:sSub>
                      <m:r>
                        <w:rPr>
                          <w:rFonts w:ascii="Cambria Math" w:hAnsi="Cambria Math"/>
                          <w:lang w:val="en-GB"/>
                        </w:rPr>
                        <m:t>)</m:t>
                      </m:r>
                    </m:e>
                  </m:nary>
                </m:e>
              </m:d>
            </m:e>
          </m:func>
        </m:oMath>
      </m:oMathPara>
    </w:p>
    <w:p w:rsidR="0004419D" w:rsidP="00EE52C6" w:rsidRDefault="0004419D" w14:paraId="444CD3CA" w14:textId="5B28EAE5">
      <w:pPr>
        <w:pStyle w:val="NoSpacing"/>
        <w:rPr>
          <w:lang w:val="en-GB"/>
        </w:rPr>
      </w:pPr>
    </w:p>
    <w:p w:rsidR="00901BAF" w:rsidP="0004419D" w:rsidRDefault="00901BAF" w14:paraId="5570276B" w14:textId="5FF90550">
      <w:pPr>
        <w:pStyle w:val="NoSpacing"/>
        <w:jc w:val="center"/>
        <w:rPr>
          <w:lang w:val="en-GB"/>
        </w:rPr>
      </w:pPr>
    </w:p>
    <w:p w:rsidR="00901BAF" w:rsidP="00901BAF" w:rsidRDefault="00901BAF" w14:paraId="60410951" w14:textId="18210208">
      <w:pPr>
        <w:pStyle w:val="NoSpacing"/>
        <w:rPr>
          <w:lang w:val="en-GB"/>
        </w:rPr>
      </w:pPr>
      <w:r>
        <w:rPr>
          <w:lang w:val="en-GB"/>
        </w:rPr>
        <w:t>Final cost function (</w:t>
      </w:r>
      <w:r>
        <w:rPr>
          <w:rFonts w:cstheme="minorHAnsi"/>
          <w:lang w:val="en-GB"/>
        </w:rPr>
        <w:t>µ</w:t>
      </w:r>
      <w:r>
        <w:rPr>
          <w:vertAlign w:val="subscript"/>
          <w:lang w:val="en-GB"/>
        </w:rPr>
        <w:t>s</w:t>
      </w:r>
      <w:r>
        <w:rPr>
          <w:lang w:val="en-GB"/>
        </w:rPr>
        <w:t>,</w:t>
      </w:r>
      <w:r w:rsidRPr="0004419D">
        <w:rPr>
          <w:rFonts w:cstheme="minorHAnsi"/>
          <w:lang w:val="en-GB"/>
        </w:rPr>
        <w:t xml:space="preserve"> </w:t>
      </w:r>
      <w:r>
        <w:rPr>
          <w:rFonts w:cstheme="minorHAnsi"/>
          <w:lang w:val="en-GB"/>
        </w:rPr>
        <w:t>µ</w:t>
      </w:r>
      <w:r>
        <w:rPr>
          <w:vertAlign w:val="subscript"/>
          <w:lang w:val="en-GB"/>
        </w:rPr>
        <w:t>E</w:t>
      </w:r>
      <w:r>
        <w:rPr>
          <w:lang w:val="en-GB"/>
        </w:rPr>
        <w:t>)</w:t>
      </w:r>
    </w:p>
    <w:p w:rsidR="00380763" w:rsidP="00901BAF" w:rsidRDefault="00380763" w14:paraId="4557A600" w14:textId="77777777">
      <w:pPr>
        <w:pStyle w:val="NoSpacing"/>
        <w:rPr>
          <w:lang w:val="en-GB"/>
        </w:rPr>
      </w:pPr>
    </w:p>
    <w:p w:rsidR="00901BAF" w:rsidP="00901BAF" w:rsidRDefault="00901BAF" w14:paraId="494D436E" w14:textId="4D2524F4">
      <w:pPr>
        <w:pStyle w:val="NoSpacing"/>
        <w:jc w:val="center"/>
        <w:rPr>
          <w:lang w:val="en-GB"/>
        </w:rPr>
      </w:pPr>
      <w:r>
        <w:rPr>
          <w:noProof/>
        </w:rPr>
        <w:drawing>
          <wp:inline distT="0" distB="0" distL="0" distR="0" wp14:anchorId="76B22E4E" wp14:editId="1261A108">
            <wp:extent cx="2334530" cy="1050272"/>
            <wp:effectExtent l="0" t="0" r="0" b="0"/>
            <wp:docPr id="641616084"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54">
                      <a:extLst>
                        <a:ext uri="{28A0092B-C50C-407E-A947-70E740481C1C}">
                          <a14:useLocalDpi xmlns:a14="http://schemas.microsoft.com/office/drawing/2010/main" val="0"/>
                        </a:ext>
                      </a:extLst>
                    </a:blip>
                    <a:stretch>
                      <a:fillRect/>
                    </a:stretch>
                  </pic:blipFill>
                  <pic:spPr>
                    <a:xfrm>
                      <a:off x="0" y="0"/>
                      <a:ext cx="2334530" cy="1050272"/>
                    </a:xfrm>
                    <a:prstGeom prst="rect">
                      <a:avLst/>
                    </a:prstGeom>
                  </pic:spPr>
                </pic:pic>
              </a:graphicData>
            </a:graphic>
          </wp:inline>
        </w:drawing>
      </w:r>
    </w:p>
    <w:p w:rsidR="00EE52C6" w:rsidP="00EE52C6" w:rsidRDefault="00EE52C6" w14:paraId="2507757D" w14:textId="0EB92671">
      <w:pPr>
        <w:pStyle w:val="NoSpacing"/>
        <w:rPr>
          <w:lang w:val="en-GB"/>
        </w:rPr>
      </w:pPr>
      <w:r>
        <w:rPr>
          <w:lang w:val="en-GB"/>
        </w:rPr>
        <w:t>Global function (G(x))</w:t>
      </w:r>
    </w:p>
    <w:p w:rsidR="00EE52C6" w:rsidP="00EE52C6" w:rsidRDefault="00EE52C6" w14:paraId="7004698E" w14:textId="09676932">
      <w:pPr>
        <w:pStyle w:val="NoSpacing"/>
        <w:rPr>
          <w:lang w:val="en-GB"/>
        </w:rPr>
      </w:pPr>
    </w:p>
    <w:p w:rsidRPr="00380763" w:rsidR="00380763" w:rsidP="00380763" w:rsidRDefault="00380763" w14:paraId="158CE1E3" w14:textId="645546C8">
      <w:pPr>
        <w:pStyle w:val="NoSpacing"/>
        <w:rPr>
          <w:rFonts w:eastAsiaTheme="minorEastAsia"/>
          <w:lang w:val="en-GB"/>
        </w:rPr>
      </w:pPr>
      <m:oMathPara>
        <m:oMath>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m:t>
          </m:r>
          <m:nary>
            <m:naryPr>
              <m:chr m:val="∑"/>
              <m:limLoc m:val="undOvr"/>
              <m:supHide m:val="1"/>
              <m:ctrlPr>
                <w:rPr>
                  <w:rFonts w:ascii="Cambria Math" w:hAnsi="Cambria Math" w:cstheme="minorHAnsi"/>
                  <w:i/>
                  <w:lang w:val="en-GB"/>
                </w:rPr>
              </m:ctrlPr>
            </m:naryPr>
            <m:sub>
              <m:r>
                <w:rPr>
                  <w:rFonts w:ascii="Cambria Math" w:hAnsi="Cambria Math" w:cstheme="minorHAnsi"/>
                  <w:lang w:val="en-GB"/>
                </w:rPr>
                <m:t>E ϵ Q</m:t>
              </m:r>
            </m:sub>
            <m:sup/>
            <m:e>
              <m:sSub>
                <m:sSubPr>
                  <m:ctrlPr>
                    <w:rPr>
                      <w:rFonts w:ascii="Cambria Math" w:hAnsi="Cambria Math"/>
                      <w:i/>
                      <w:lang w:val="en-GB"/>
                    </w:rPr>
                  </m:ctrlPr>
                </m:sSubPr>
                <m:e>
                  <m:r>
                    <m:rPr>
                      <m:sty m:val="p"/>
                    </m:rPr>
                    <w:rPr>
                      <w:rFonts w:ascii="Cambria Math" w:hAnsi="Cambria Math" w:cstheme="minorHAnsi"/>
                      <w:lang w:val="en-GB"/>
                    </w:rPr>
                    <m:t>γ</m:t>
                  </m:r>
                </m:e>
                <m:sub>
                  <m:r>
                    <w:rPr>
                      <w:rFonts w:ascii="Cambria Math" w:hAnsi="Cambria Math" w:cstheme="minorHAnsi"/>
                      <w:lang w:val="en-GB"/>
                    </w:rPr>
                    <m:t>E</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cstheme="minorHAnsi"/>
                      <w:lang w:val="en-GB"/>
                    </w:rPr>
                    <m:t>x</m:t>
                  </m:r>
                </m:e>
                <m:sub>
                  <m:r>
                    <w:rPr>
                      <w:rFonts w:ascii="Cambria Math" w:hAnsi="Cambria Math" w:cstheme="minorHAnsi"/>
                      <w:lang w:val="en-GB"/>
                    </w:rPr>
                    <m:t>E</m:t>
                  </m:r>
                </m:sub>
              </m:sSub>
              <m:r>
                <w:rPr>
                  <w:rFonts w:ascii="Cambria Math" w:hAnsi="Cambria Math"/>
                  <w:lang w:val="en-GB"/>
                </w:rPr>
                <m:t>)</m:t>
              </m:r>
            </m:e>
          </m:nary>
          <m:r>
            <w:rPr>
              <w:rFonts w:ascii="Cambria Math" w:hAnsi="Cambria Math" w:cstheme="minorHAnsi"/>
              <w:lang w:val="en-GB"/>
            </w:rPr>
            <m:t>+</m:t>
          </m:r>
          <m:nary>
            <m:naryPr>
              <m:chr m:val="∑"/>
              <m:limLoc m:val="undOvr"/>
              <m:supHide m:val="1"/>
              <m:ctrlPr>
                <w:rPr>
                  <w:rFonts w:ascii="Cambria Math" w:hAnsi="Cambria Math" w:cstheme="minorHAnsi"/>
                  <w:i/>
                  <w:lang w:val="en-GB"/>
                </w:rPr>
              </m:ctrlPr>
            </m:naryPr>
            <m:sub>
              <m:r>
                <w:rPr>
                  <w:rFonts w:ascii="Cambria Math" w:hAnsi="Cambria Math" w:cstheme="minorHAnsi"/>
                  <w:lang w:val="en-GB"/>
                </w:rPr>
                <m:t>s ϵ N</m:t>
              </m:r>
            </m:sub>
            <m:sup/>
            <m:e>
              <m:sSub>
                <m:sSubPr>
                  <m:ctrlPr>
                    <w:rPr>
                      <w:rFonts w:ascii="Cambria Math" w:hAnsi="Cambria Math"/>
                      <w:i/>
                      <w:lang w:val="en-GB"/>
                    </w:rPr>
                  </m:ctrlPr>
                </m:sSubPr>
                <m:e>
                  <m:r>
                    <m:rPr>
                      <m:sty m:val="p"/>
                    </m:rPr>
                    <w:rPr>
                      <w:rFonts w:ascii="Cambria Math" w:hAnsi="Cambria Math" w:cstheme="minorHAnsi"/>
                      <w:lang w:val="en-GB"/>
                    </w:rPr>
                    <m:t>γ</m:t>
                  </m:r>
                </m:e>
                <m:sub>
                  <m:r>
                    <w:rPr>
                      <w:rFonts w:ascii="Cambria Math" w:hAnsi="Cambria Math" w:cstheme="minorHAnsi"/>
                      <w:lang w:val="en-GB"/>
                    </w:rPr>
                    <m:t>s</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cstheme="minorHAnsi"/>
                      <w:lang w:val="en-GB"/>
                    </w:rPr>
                    <m:t>x</m:t>
                  </m:r>
                </m:e>
                <m:sub>
                  <m:r>
                    <w:rPr>
                      <w:rFonts w:ascii="Cambria Math" w:hAnsi="Cambria Math" w:cstheme="minorHAnsi"/>
                      <w:lang w:val="en-GB"/>
                    </w:rPr>
                    <m:t>s</m:t>
                  </m:r>
                </m:sub>
              </m:sSub>
              <m:r>
                <w:rPr>
                  <w:rFonts w:ascii="Cambria Math" w:hAnsi="Cambria Math"/>
                  <w:lang w:val="en-GB"/>
                </w:rPr>
                <m:t>)</m:t>
              </m:r>
            </m:e>
          </m:nary>
        </m:oMath>
      </m:oMathPara>
    </w:p>
    <w:p w:rsidR="00380763" w:rsidP="00EE52C6" w:rsidRDefault="00380763" w14:paraId="2169B714" w14:textId="716516D3">
      <w:pPr>
        <w:pStyle w:val="NoSpacing"/>
        <w:rPr>
          <w:lang w:val="en-GB"/>
        </w:rPr>
      </w:pPr>
      <w:r>
        <w:rPr>
          <w:rFonts w:eastAsiaTheme="minorEastAsia"/>
          <w:lang w:val="en-GB"/>
        </w:rPr>
        <w:t>Example case weight 3</w:t>
      </w:r>
      <w:r w:rsidR="00C4785B">
        <w:rPr>
          <w:rFonts w:eastAsiaTheme="minorEastAsia"/>
          <w:lang w:val="en-GB"/>
        </w:rPr>
        <w:t xml:space="preserve"> </w:t>
      </w:r>
      <w:sdt>
        <w:sdtPr>
          <w:rPr>
            <w:rFonts w:eastAsiaTheme="minorEastAsia"/>
            <w:lang w:val="en-GB"/>
          </w:rPr>
          <w:id w:val="-1398975588"/>
          <w:citation/>
        </w:sdtPr>
        <w:sdtEndPr/>
        <w:sdtContent>
          <w:r w:rsidR="00C4785B">
            <w:rPr>
              <w:rFonts w:eastAsiaTheme="minorEastAsia"/>
              <w:lang w:val="en-GB"/>
            </w:rPr>
            <w:fldChar w:fldCharType="begin"/>
          </w:r>
          <w:r w:rsidR="00C4785B">
            <w:rPr>
              <w:rFonts w:eastAsiaTheme="minorEastAsia"/>
            </w:rPr>
            <w:instrText xml:space="preserve"> CITATION Yih \l 1035 </w:instrText>
          </w:r>
          <w:r w:rsidR="00C4785B">
            <w:rPr>
              <w:rFonts w:eastAsiaTheme="minorEastAsia"/>
              <w:lang w:val="en-GB"/>
            </w:rPr>
            <w:fldChar w:fldCharType="separate"/>
          </w:r>
          <w:r w:rsidRPr="00DA752E" w:rsidR="00DA752E">
            <w:rPr>
              <w:rFonts w:eastAsiaTheme="minorEastAsia"/>
              <w:noProof/>
            </w:rPr>
            <w:t>[14]</w:t>
          </w:r>
          <w:r w:rsidR="00C4785B">
            <w:rPr>
              <w:rFonts w:eastAsiaTheme="minorEastAsia"/>
              <w:lang w:val="en-GB"/>
            </w:rPr>
            <w:fldChar w:fldCharType="end"/>
          </w:r>
        </w:sdtContent>
      </w:sdt>
      <w:r>
        <w:rPr>
          <w:rFonts w:eastAsiaTheme="minorEastAsia"/>
          <w:lang w:val="en-GB"/>
        </w:rPr>
        <w:t>:</w:t>
      </w:r>
    </w:p>
    <w:p w:rsidR="00380763" w:rsidP="00EE52C6" w:rsidRDefault="00380763" w14:paraId="08F7DD0E" w14:textId="3424F4EB">
      <w:pPr>
        <w:pStyle w:val="NoSpacing"/>
        <w:rPr>
          <w:lang w:val="en-GB"/>
        </w:rPr>
      </w:pPr>
      <w:r>
        <w:rPr>
          <w:noProof/>
        </w:rPr>
        <w:lastRenderedPageBreak/>
        <w:drawing>
          <wp:inline distT="0" distB="0" distL="0" distR="0" wp14:anchorId="6B063B3C" wp14:editId="77A38EFC">
            <wp:extent cx="2549081" cy="1181707"/>
            <wp:effectExtent l="0" t="0" r="3810" b="0"/>
            <wp:docPr id="108719443"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49081" cy="1181707"/>
                    </a:xfrm>
                    <a:prstGeom prst="rect">
                      <a:avLst/>
                    </a:prstGeom>
                  </pic:spPr>
                </pic:pic>
              </a:graphicData>
            </a:graphic>
          </wp:inline>
        </w:drawing>
      </w:r>
    </w:p>
    <w:p w:rsidR="0004419D" w:rsidP="0004419D" w:rsidRDefault="00380763" w14:paraId="3D9A2BE6" w14:textId="0A423861">
      <w:pPr>
        <w:pStyle w:val="NoSpacing"/>
        <w:rPr>
          <w:lang w:val="en-GB"/>
        </w:rPr>
      </w:pPr>
      <w:r>
        <w:rPr>
          <w:noProof/>
        </w:rPr>
        <w:drawing>
          <wp:inline distT="0" distB="0" distL="0" distR="0" wp14:anchorId="0186194A" wp14:editId="32FDA072">
            <wp:extent cx="1189117" cy="996134"/>
            <wp:effectExtent l="0" t="0" r="0" b="0"/>
            <wp:docPr id="708098680"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56">
                      <a:extLst>
                        <a:ext uri="{28A0092B-C50C-407E-A947-70E740481C1C}">
                          <a14:useLocalDpi xmlns:a14="http://schemas.microsoft.com/office/drawing/2010/main" val="0"/>
                        </a:ext>
                      </a:extLst>
                    </a:blip>
                    <a:stretch>
                      <a:fillRect/>
                    </a:stretch>
                  </pic:blipFill>
                  <pic:spPr>
                    <a:xfrm>
                      <a:off x="0" y="0"/>
                      <a:ext cx="1189117" cy="996134"/>
                    </a:xfrm>
                    <a:prstGeom prst="rect">
                      <a:avLst/>
                    </a:prstGeom>
                  </pic:spPr>
                </pic:pic>
              </a:graphicData>
            </a:graphic>
          </wp:inline>
        </w:drawing>
      </w:r>
      <w:r>
        <w:rPr>
          <w:noProof/>
        </w:rPr>
        <w:drawing>
          <wp:inline distT="0" distB="0" distL="0" distR="0" wp14:anchorId="3103A62C" wp14:editId="2EF76A20">
            <wp:extent cx="1172026" cy="986181"/>
            <wp:effectExtent l="0" t="0" r="9525" b="4445"/>
            <wp:docPr id="94776514"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pic:nvPicPr>
                  <pic:blipFill>
                    <a:blip r:embed="rId57">
                      <a:extLst>
                        <a:ext uri="{28A0092B-C50C-407E-A947-70E740481C1C}">
                          <a14:useLocalDpi xmlns:a14="http://schemas.microsoft.com/office/drawing/2010/main" val="0"/>
                        </a:ext>
                      </a:extLst>
                    </a:blip>
                    <a:stretch>
                      <a:fillRect/>
                    </a:stretch>
                  </pic:blipFill>
                  <pic:spPr>
                    <a:xfrm>
                      <a:off x="0" y="0"/>
                      <a:ext cx="1172026" cy="986181"/>
                    </a:xfrm>
                    <a:prstGeom prst="rect">
                      <a:avLst/>
                    </a:prstGeom>
                  </pic:spPr>
                </pic:pic>
              </a:graphicData>
            </a:graphic>
          </wp:inline>
        </w:drawing>
      </w:r>
      <w:r>
        <w:rPr>
          <w:noProof/>
        </w:rPr>
        <w:drawing>
          <wp:inline distT="0" distB="0" distL="0" distR="0" wp14:anchorId="70AB9C8C" wp14:editId="315B7D66">
            <wp:extent cx="1190252" cy="965575"/>
            <wp:effectExtent l="0" t="0" r="0" b="6350"/>
            <wp:docPr id="1715305733"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pic:nvPicPr>
                  <pic:blipFill>
                    <a:blip r:embed="rId58">
                      <a:extLst>
                        <a:ext uri="{28A0092B-C50C-407E-A947-70E740481C1C}">
                          <a14:useLocalDpi xmlns:a14="http://schemas.microsoft.com/office/drawing/2010/main" val="0"/>
                        </a:ext>
                      </a:extLst>
                    </a:blip>
                    <a:stretch>
                      <a:fillRect/>
                    </a:stretch>
                  </pic:blipFill>
                  <pic:spPr>
                    <a:xfrm>
                      <a:off x="0" y="0"/>
                      <a:ext cx="1190252" cy="965575"/>
                    </a:xfrm>
                    <a:prstGeom prst="rect">
                      <a:avLst/>
                    </a:prstGeom>
                  </pic:spPr>
                </pic:pic>
              </a:graphicData>
            </a:graphic>
          </wp:inline>
        </w:drawing>
      </w:r>
      <w:r>
        <w:rPr>
          <w:noProof/>
        </w:rPr>
        <w:drawing>
          <wp:inline distT="0" distB="0" distL="0" distR="0" wp14:anchorId="41BF3C36" wp14:editId="2B0CD6EF">
            <wp:extent cx="1210686" cy="1065994"/>
            <wp:effectExtent l="0" t="0" r="8890" b="1270"/>
            <wp:docPr id="1495565117"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pic:nvPicPr>
                  <pic:blipFill>
                    <a:blip r:embed="rId59">
                      <a:extLst>
                        <a:ext uri="{28A0092B-C50C-407E-A947-70E740481C1C}">
                          <a14:useLocalDpi xmlns:a14="http://schemas.microsoft.com/office/drawing/2010/main" val="0"/>
                        </a:ext>
                      </a:extLst>
                    </a:blip>
                    <a:stretch>
                      <a:fillRect/>
                    </a:stretch>
                  </pic:blipFill>
                  <pic:spPr>
                    <a:xfrm>
                      <a:off x="0" y="0"/>
                      <a:ext cx="1210686" cy="1065994"/>
                    </a:xfrm>
                    <a:prstGeom prst="rect">
                      <a:avLst/>
                    </a:prstGeom>
                  </pic:spPr>
                </pic:pic>
              </a:graphicData>
            </a:graphic>
          </wp:inline>
        </w:drawing>
      </w:r>
      <w:r>
        <w:rPr>
          <w:noProof/>
        </w:rPr>
        <w:drawing>
          <wp:inline distT="0" distB="0" distL="0" distR="0" wp14:anchorId="73354128" wp14:editId="183F7CFE">
            <wp:extent cx="1200469" cy="1067412"/>
            <wp:effectExtent l="0" t="0" r="0" b="0"/>
            <wp:docPr id="869426211"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pic:nvPicPr>
                  <pic:blipFill>
                    <a:blip r:embed="rId60">
                      <a:extLst>
                        <a:ext uri="{28A0092B-C50C-407E-A947-70E740481C1C}">
                          <a14:useLocalDpi xmlns:a14="http://schemas.microsoft.com/office/drawing/2010/main" val="0"/>
                        </a:ext>
                      </a:extLst>
                    </a:blip>
                    <a:stretch>
                      <a:fillRect/>
                    </a:stretch>
                  </pic:blipFill>
                  <pic:spPr>
                    <a:xfrm>
                      <a:off x="0" y="0"/>
                      <a:ext cx="1200469" cy="1067412"/>
                    </a:xfrm>
                    <a:prstGeom prst="rect">
                      <a:avLst/>
                    </a:prstGeom>
                  </pic:spPr>
                </pic:pic>
              </a:graphicData>
            </a:graphic>
          </wp:inline>
        </w:drawing>
      </w:r>
    </w:p>
    <w:p w:rsidR="00380763" w:rsidP="0004419D" w:rsidRDefault="00380763" w14:paraId="2979A799" w14:textId="07A838AC">
      <w:pPr>
        <w:pStyle w:val="NoSpacing"/>
        <w:rPr>
          <w:lang w:val="en-GB"/>
        </w:rPr>
      </w:pPr>
      <w:r>
        <w:rPr>
          <w:noProof/>
        </w:rPr>
        <w:drawing>
          <wp:inline distT="0" distB="0" distL="0" distR="0" wp14:anchorId="1742E1D6" wp14:editId="1CA00D70">
            <wp:extent cx="1128952" cy="1024661"/>
            <wp:effectExtent l="0" t="0" r="0" b="4445"/>
            <wp:docPr id="1587022046"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pic:nvPicPr>
                  <pic:blipFill>
                    <a:blip r:embed="rId61">
                      <a:extLst>
                        <a:ext uri="{28A0092B-C50C-407E-A947-70E740481C1C}">
                          <a14:useLocalDpi xmlns:a14="http://schemas.microsoft.com/office/drawing/2010/main" val="0"/>
                        </a:ext>
                      </a:extLst>
                    </a:blip>
                    <a:stretch>
                      <a:fillRect/>
                    </a:stretch>
                  </pic:blipFill>
                  <pic:spPr>
                    <a:xfrm>
                      <a:off x="0" y="0"/>
                      <a:ext cx="1128952" cy="1024661"/>
                    </a:xfrm>
                    <a:prstGeom prst="rect">
                      <a:avLst/>
                    </a:prstGeom>
                  </pic:spPr>
                </pic:pic>
              </a:graphicData>
            </a:graphic>
          </wp:inline>
        </w:drawing>
      </w:r>
      <w:r>
        <w:rPr>
          <w:noProof/>
        </w:rPr>
        <w:drawing>
          <wp:inline distT="0" distB="0" distL="0" distR="0" wp14:anchorId="2F965592" wp14:editId="5B5723B8">
            <wp:extent cx="1174927" cy="1044750"/>
            <wp:effectExtent l="0" t="0" r="6350" b="3175"/>
            <wp:docPr id="921552827"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pic:nvPicPr>
                  <pic:blipFill>
                    <a:blip r:embed="rId62">
                      <a:extLst>
                        <a:ext uri="{28A0092B-C50C-407E-A947-70E740481C1C}">
                          <a14:useLocalDpi xmlns:a14="http://schemas.microsoft.com/office/drawing/2010/main" val="0"/>
                        </a:ext>
                      </a:extLst>
                    </a:blip>
                    <a:stretch>
                      <a:fillRect/>
                    </a:stretch>
                  </pic:blipFill>
                  <pic:spPr>
                    <a:xfrm>
                      <a:off x="0" y="0"/>
                      <a:ext cx="1174927" cy="1044750"/>
                    </a:xfrm>
                    <a:prstGeom prst="rect">
                      <a:avLst/>
                    </a:prstGeom>
                  </pic:spPr>
                </pic:pic>
              </a:graphicData>
            </a:graphic>
          </wp:inline>
        </w:drawing>
      </w:r>
      <w:r>
        <w:rPr>
          <w:noProof/>
        </w:rPr>
        <w:drawing>
          <wp:inline distT="0" distB="0" distL="0" distR="0" wp14:anchorId="615933B2" wp14:editId="0DA1481A">
            <wp:extent cx="1363938" cy="1054821"/>
            <wp:effectExtent l="0" t="0" r="8255" b="0"/>
            <wp:docPr id="1237120300"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pic:nvPicPr>
                  <pic:blipFill>
                    <a:blip r:embed="rId63">
                      <a:extLst>
                        <a:ext uri="{28A0092B-C50C-407E-A947-70E740481C1C}">
                          <a14:useLocalDpi xmlns:a14="http://schemas.microsoft.com/office/drawing/2010/main" val="0"/>
                        </a:ext>
                      </a:extLst>
                    </a:blip>
                    <a:stretch>
                      <a:fillRect/>
                    </a:stretch>
                  </pic:blipFill>
                  <pic:spPr>
                    <a:xfrm>
                      <a:off x="0" y="0"/>
                      <a:ext cx="1363938" cy="1054821"/>
                    </a:xfrm>
                    <a:prstGeom prst="rect">
                      <a:avLst/>
                    </a:prstGeom>
                  </pic:spPr>
                </pic:pic>
              </a:graphicData>
            </a:graphic>
          </wp:inline>
        </w:drawing>
      </w:r>
    </w:p>
    <w:p w:rsidR="005A2B39" w:rsidP="0004419D" w:rsidRDefault="005A2B39" w14:paraId="5B92C645" w14:textId="77777777">
      <w:pPr>
        <w:pStyle w:val="NoSpacing"/>
        <w:rPr>
          <w:lang w:val="en-GB"/>
        </w:rPr>
      </w:pPr>
    </w:p>
    <w:p w:rsidR="005A2B39" w:rsidP="0004419D" w:rsidRDefault="005A2B39" w14:paraId="428A29B6" w14:textId="28CD3037">
      <w:pPr>
        <w:pStyle w:val="NoSpacing"/>
        <w:rPr>
          <w:lang w:val="en-GB"/>
        </w:rPr>
      </w:pPr>
      <w:r>
        <w:rPr>
          <w:lang w:val="en-GB"/>
        </w:rPr>
        <w:t>Only interested in the difference between “1” cost and the “0” cost.</w:t>
      </w:r>
    </w:p>
    <w:p w:rsidRPr="0004419D" w:rsidR="0004419D" w:rsidP="0004419D" w:rsidRDefault="0004419D" w14:paraId="47A412C6" w14:textId="77777777">
      <w:pPr>
        <w:pStyle w:val="NoSpacing"/>
        <w:rPr>
          <w:lang w:val="en-GB"/>
        </w:rPr>
      </w:pPr>
    </w:p>
    <w:p w:rsidR="0004419D" w:rsidP="0004419D" w:rsidRDefault="0004419D" w14:paraId="24C7358F" w14:textId="719F0634">
      <w:pPr>
        <w:pStyle w:val="Heading3"/>
        <w:rPr>
          <w:lang w:val="en-GB"/>
        </w:rPr>
      </w:pPr>
      <w:bookmarkStart w:name="_Toc48659870" w:id="90"/>
      <w:r>
        <w:rPr>
          <w:lang w:val="en-GB"/>
        </w:rPr>
        <w:t>Sum-product algorithm</w:t>
      </w:r>
      <w:bookmarkEnd w:id="90"/>
    </w:p>
    <w:p w:rsidR="005A2B39" w:rsidP="005A2B39" w:rsidRDefault="005A2B39" w14:paraId="1BA006C8" w14:textId="77777777">
      <w:pPr>
        <w:pStyle w:val="NoSpacing"/>
        <w:rPr>
          <w:lang w:val="en-GB"/>
        </w:rPr>
      </w:pPr>
      <w:r>
        <w:rPr>
          <w:lang w:val="en-GB"/>
        </w:rPr>
        <w:t>Global function (G(x))</w:t>
      </w:r>
    </w:p>
    <w:p w:rsidR="005A2B39" w:rsidP="005A2B39" w:rsidRDefault="005A2B39" w14:paraId="6530F9E6" w14:textId="77777777">
      <w:pPr>
        <w:pStyle w:val="NoSpacing"/>
        <w:rPr>
          <w:lang w:val="en-GB"/>
        </w:rPr>
      </w:pPr>
    </w:p>
    <w:p w:rsidRPr="00380763" w:rsidR="005A2B39" w:rsidP="005A2B39" w:rsidRDefault="005A2B39" w14:paraId="22EFE531" w14:textId="70911869">
      <w:pPr>
        <w:pStyle w:val="NoSpacing"/>
        <w:rPr>
          <w:rFonts w:eastAsiaTheme="minorEastAsia"/>
          <w:lang w:val="en-GB"/>
        </w:rPr>
      </w:pPr>
      <m:oMathPara>
        <m:oMath>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m:t>
          </m:r>
          <m:nary>
            <m:naryPr>
              <m:chr m:val="∏"/>
              <m:limLoc m:val="undOvr"/>
              <m:supHide m:val="1"/>
              <m:ctrlPr>
                <w:rPr>
                  <w:rFonts w:ascii="Cambria Math" w:hAnsi="Cambria Math"/>
                  <w:i/>
                  <w:lang w:val="en-GB"/>
                </w:rPr>
              </m:ctrlPr>
            </m:naryPr>
            <m:sub>
              <m:r>
                <w:rPr>
                  <w:rFonts w:ascii="Cambria Math" w:hAnsi="Cambria Math" w:cstheme="minorHAnsi"/>
                  <w:lang w:val="en-GB"/>
                </w:rPr>
                <m:t>E ϵ Q</m:t>
              </m:r>
            </m:sub>
            <m:sup/>
            <m:e>
              <m:sSub>
                <m:sSubPr>
                  <m:ctrlPr>
                    <w:rPr>
                      <w:rFonts w:ascii="Cambria Math" w:hAnsi="Cambria Math"/>
                      <w:i/>
                      <w:lang w:val="en-GB"/>
                    </w:rPr>
                  </m:ctrlPr>
                </m:sSubPr>
                <m:e>
                  <m:r>
                    <m:rPr>
                      <m:sty m:val="p"/>
                    </m:rPr>
                    <w:rPr>
                      <w:rFonts w:ascii="Cambria Math" w:hAnsi="Cambria Math" w:cstheme="minorHAnsi"/>
                      <w:lang w:val="en-GB"/>
                    </w:rPr>
                    <m:t>γ</m:t>
                  </m:r>
                </m:e>
                <m:sub>
                  <m:r>
                    <w:rPr>
                      <w:rFonts w:ascii="Cambria Math" w:hAnsi="Cambria Math" w:cstheme="minorHAnsi"/>
                      <w:lang w:val="en-GB"/>
                    </w:rPr>
                    <m:t>E</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cstheme="minorHAnsi"/>
                      <w:lang w:val="en-GB"/>
                    </w:rPr>
                    <m:t>x</m:t>
                  </m:r>
                </m:e>
                <m:sub>
                  <m:r>
                    <w:rPr>
                      <w:rFonts w:ascii="Cambria Math" w:hAnsi="Cambria Math" w:cstheme="minorHAnsi"/>
                      <w:lang w:val="en-GB"/>
                    </w:rPr>
                    <m:t>E</m:t>
                  </m:r>
                </m:sub>
              </m:sSub>
              <m:r>
                <w:rPr>
                  <w:rFonts w:ascii="Cambria Math" w:hAnsi="Cambria Math"/>
                  <w:lang w:val="en-GB"/>
                </w:rPr>
                <m:t>)</m:t>
              </m:r>
            </m:e>
          </m:nary>
          <m:r>
            <w:rPr>
              <w:rFonts w:ascii="Cambria Math" w:hAnsi="Cambria Math" w:cstheme="minorHAnsi"/>
              <w:lang w:val="en-GB"/>
            </w:rPr>
            <m:t>+</m:t>
          </m:r>
          <m:nary>
            <m:naryPr>
              <m:chr m:val="∏"/>
              <m:limLoc m:val="undOvr"/>
              <m:supHide m:val="1"/>
              <m:ctrlPr>
                <w:rPr>
                  <w:rFonts w:ascii="Cambria Math" w:hAnsi="Cambria Math"/>
                  <w:i/>
                  <w:lang w:val="en-GB"/>
                </w:rPr>
              </m:ctrlPr>
            </m:naryPr>
            <m:sub>
              <m:r>
                <w:rPr>
                  <w:rFonts w:ascii="Cambria Math" w:hAnsi="Cambria Math" w:cstheme="minorHAnsi"/>
                  <w:lang w:val="en-GB"/>
                </w:rPr>
                <m:t>s ϵ N</m:t>
              </m:r>
            </m:sub>
            <m:sup/>
            <m:e>
              <m:sSub>
                <m:sSubPr>
                  <m:ctrlPr>
                    <w:rPr>
                      <w:rFonts w:ascii="Cambria Math" w:hAnsi="Cambria Math"/>
                      <w:i/>
                      <w:lang w:val="en-GB"/>
                    </w:rPr>
                  </m:ctrlPr>
                </m:sSubPr>
                <m:e>
                  <m:r>
                    <m:rPr>
                      <m:sty m:val="p"/>
                    </m:rPr>
                    <w:rPr>
                      <w:rFonts w:ascii="Cambria Math" w:hAnsi="Cambria Math" w:cstheme="minorHAnsi"/>
                      <w:lang w:val="en-GB"/>
                    </w:rPr>
                    <m:t>γ</m:t>
                  </m:r>
                </m:e>
                <m:sub>
                  <m:r>
                    <w:rPr>
                      <w:rFonts w:ascii="Cambria Math" w:hAnsi="Cambria Math" w:cstheme="minorHAnsi"/>
                      <w:lang w:val="en-GB"/>
                    </w:rPr>
                    <m:t>s</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cstheme="minorHAnsi"/>
                      <w:lang w:val="en-GB"/>
                    </w:rPr>
                    <m:t>x</m:t>
                  </m:r>
                </m:e>
                <m:sub>
                  <m:r>
                    <w:rPr>
                      <w:rFonts w:ascii="Cambria Math" w:hAnsi="Cambria Math" w:cstheme="minorHAnsi"/>
                      <w:lang w:val="en-GB"/>
                    </w:rPr>
                    <m:t>s</m:t>
                  </m:r>
                </m:sub>
              </m:sSub>
              <m:r>
                <w:rPr>
                  <w:rFonts w:ascii="Cambria Math" w:hAnsi="Cambria Math"/>
                  <w:lang w:val="en-GB"/>
                </w:rPr>
                <m:t>)</m:t>
              </m:r>
            </m:e>
          </m:nary>
        </m:oMath>
      </m:oMathPara>
    </w:p>
    <w:p w:rsidR="005A2B39" w:rsidP="005A2B39" w:rsidRDefault="005A2B39" w14:paraId="6754A5C5" w14:textId="2AB30B4D">
      <w:pPr>
        <w:pStyle w:val="NoSpacing"/>
        <w:rPr>
          <w:lang w:val="en-GB"/>
        </w:rPr>
      </w:pPr>
      <w:r>
        <w:rPr>
          <w:rFonts w:eastAsiaTheme="minorEastAsia"/>
          <w:lang w:val="en-GB"/>
        </w:rPr>
        <w:t>Local check cost (</w:t>
      </w:r>
      <w:r>
        <w:rPr>
          <w:rFonts w:cstheme="minorHAnsi"/>
          <w:lang w:val="en-GB"/>
        </w:rPr>
        <w:t>γ</w:t>
      </w:r>
      <w:r>
        <w:rPr>
          <w:vertAlign w:val="subscript"/>
          <w:lang w:val="en-GB"/>
        </w:rPr>
        <w:t>E</w:t>
      </w:r>
      <w:r>
        <w:rPr>
          <w:lang w:val="en-GB"/>
        </w:rPr>
        <w:t>)</w:t>
      </w:r>
    </w:p>
    <w:p w:rsidR="005A2B39" w:rsidP="005A2B39" w:rsidRDefault="003F7D7F" w14:paraId="31C558FF" w14:textId="1362E5BF">
      <w:pPr>
        <w:pStyle w:val="NoSpacing"/>
        <w:rPr>
          <w:rFonts w:eastAsiaTheme="minorEastAsia"/>
          <w:lang w:val="en-GB"/>
        </w:rPr>
      </w:pPr>
      <m:oMath>
        <m:sSub>
          <m:sSubPr>
            <m:ctrlPr>
              <w:rPr>
                <w:rFonts w:ascii="Cambria Math" w:hAnsi="Cambria Math"/>
                <w:i/>
                <w:lang w:val="en-GB"/>
              </w:rPr>
            </m:ctrlPr>
          </m:sSubPr>
          <m:e>
            <m:r>
              <m:rPr>
                <m:sty m:val="p"/>
              </m:rPr>
              <w:rPr>
                <w:rFonts w:ascii="Cambria Math" w:hAnsi="Cambria Math" w:cstheme="minorHAnsi"/>
                <w:lang w:val="en-GB"/>
              </w:rPr>
              <m:t>γ</m:t>
            </m:r>
          </m:e>
          <m:sub>
            <m:r>
              <w:rPr>
                <w:rFonts w:ascii="Cambria Math" w:hAnsi="Cambria Math" w:cstheme="minorHAnsi"/>
                <w:lang w:val="en-GB"/>
              </w:rPr>
              <m:t>E</m:t>
            </m:r>
          </m:sub>
        </m:sSub>
        <m:d>
          <m:dPr>
            <m:ctrlPr>
              <w:rPr>
                <w:rFonts w:ascii="Cambria Math" w:hAnsi="Cambria Math" w:eastAsiaTheme="minorEastAsia"/>
                <w:i/>
                <w:lang w:val="en-GB"/>
              </w:rPr>
            </m:ctrlPr>
          </m:dPr>
          <m:e>
            <m:sSub>
              <m:sSubPr>
                <m:ctrlPr>
                  <w:rPr>
                    <w:rFonts w:ascii="Cambria Math" w:hAnsi="Cambria Math"/>
                    <w:i/>
                    <w:lang w:val="en-GB"/>
                  </w:rPr>
                </m:ctrlPr>
              </m:sSubPr>
              <m:e>
                <m:r>
                  <m:rPr>
                    <m:sty m:val="p"/>
                  </m:rPr>
                  <w:rPr>
                    <w:rFonts w:ascii="Cambria Math" w:hAnsi="Cambria Math" w:cstheme="minorHAnsi"/>
                    <w:lang w:val="en-GB"/>
                  </w:rPr>
                  <m:t>x</m:t>
                </m:r>
              </m:e>
              <m:sub>
                <m:r>
                  <w:rPr>
                    <w:rFonts w:ascii="Cambria Math" w:hAnsi="Cambria Math" w:cstheme="minorHAnsi"/>
                    <w:lang w:val="en-GB"/>
                  </w:rPr>
                  <m:t>E</m:t>
                </m:r>
              </m:sub>
            </m:sSub>
            <m:ctrlPr>
              <w:rPr>
                <w:rFonts w:ascii="Cambria Math" w:hAnsi="Cambria Math"/>
                <w:i/>
                <w:lang w:val="en-GB"/>
              </w:rPr>
            </m:ctrlPr>
          </m:e>
        </m:d>
        <m:r>
          <w:rPr>
            <w:rFonts w:ascii="Cambria Math" w:hAnsi="Cambria Math" w:eastAsiaTheme="minorEastAsia"/>
            <w:lang w:val="en-GB"/>
          </w:rPr>
          <m:t>≥0</m:t>
        </m:r>
      </m:oMath>
      <w:r w:rsidR="005A2B39">
        <w:rPr>
          <w:rFonts w:eastAsiaTheme="minorEastAsia"/>
          <w:lang w:val="en-GB"/>
        </w:rPr>
        <w:t xml:space="preserve"> with equality if and only if </w:t>
      </w:r>
      <m:oMath>
        <m:sSub>
          <m:sSubPr>
            <m:ctrlPr>
              <w:rPr>
                <w:rFonts w:ascii="Cambria Math" w:hAnsi="Cambria Math"/>
                <w:i/>
                <w:lang w:val="en-GB"/>
              </w:rPr>
            </m:ctrlPr>
          </m:sSubPr>
          <m:e>
            <m:r>
              <m:rPr>
                <m:sty m:val="p"/>
              </m:rPr>
              <w:rPr>
                <w:rFonts w:ascii="Cambria Math" w:hAnsi="Cambria Math" w:cstheme="minorHAnsi"/>
                <w:lang w:val="en-GB"/>
              </w:rPr>
              <m:t>x</m:t>
            </m:r>
          </m:e>
          <m:sub>
            <m:r>
              <w:rPr>
                <w:rFonts w:ascii="Cambria Math" w:hAnsi="Cambria Math" w:cstheme="minorHAnsi"/>
                <w:lang w:val="en-GB"/>
              </w:rPr>
              <m:t>E</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cstheme="minorHAnsi"/>
                <w:lang w:val="en-GB"/>
              </w:rPr>
              <m:t>B</m:t>
            </m:r>
          </m:e>
          <m:sub>
            <m:r>
              <w:rPr>
                <w:rFonts w:ascii="Cambria Math" w:hAnsi="Cambria Math" w:cstheme="minorHAnsi"/>
                <w:lang w:val="en-GB"/>
              </w:rPr>
              <m:t>E</m:t>
            </m:r>
          </m:sub>
        </m:sSub>
      </m:oMath>
    </w:p>
    <w:p w:rsidR="005A2B39" w:rsidP="005A2B39" w:rsidRDefault="005A2B39" w14:paraId="6E72C046" w14:textId="77777777">
      <w:pPr>
        <w:pStyle w:val="NoSpacing"/>
        <w:rPr>
          <w:rFonts w:eastAsiaTheme="minorEastAsia"/>
          <w:lang w:val="en-GB"/>
        </w:rPr>
      </w:pPr>
    </w:p>
    <w:p w:rsidR="005A2B39" w:rsidP="005A2B39" w:rsidRDefault="005A2B39" w14:paraId="54148D4D" w14:textId="2F08F80A">
      <w:pPr>
        <w:pStyle w:val="NoSpacing"/>
        <w:rPr>
          <w:lang w:val="en-GB"/>
        </w:rPr>
      </w:pPr>
      <w:r>
        <w:rPr>
          <w:rFonts w:eastAsiaTheme="minorEastAsia"/>
          <w:lang w:val="en-GB"/>
        </w:rPr>
        <w:t>Local site cost (</w:t>
      </w:r>
      <w:r>
        <w:rPr>
          <w:rFonts w:cstheme="minorHAnsi"/>
          <w:lang w:val="en-GB"/>
        </w:rPr>
        <w:t>γ</w:t>
      </w:r>
      <w:r>
        <w:rPr>
          <w:vertAlign w:val="subscript"/>
          <w:lang w:val="en-GB"/>
        </w:rPr>
        <w:t>E´s</w:t>
      </w:r>
      <w:r>
        <w:rPr>
          <w:lang w:val="en-GB"/>
        </w:rPr>
        <w:t>)</w:t>
      </w:r>
    </w:p>
    <w:p w:rsidR="005A2B39" w:rsidP="005A2B39" w:rsidRDefault="003F7D7F" w14:paraId="00876C4B" w14:textId="1811F6D7">
      <w:pPr>
        <w:pStyle w:val="NoSpacing"/>
        <w:rPr>
          <w:rFonts w:eastAsiaTheme="minorEastAsia"/>
          <w:lang w:val="en-GB"/>
        </w:rPr>
      </w:pPr>
      <m:oMath>
        <m:sSub>
          <m:sSubPr>
            <m:ctrlPr>
              <w:rPr>
                <w:rFonts w:ascii="Cambria Math" w:hAnsi="Cambria Math"/>
                <w:i/>
                <w:lang w:val="en-GB"/>
              </w:rPr>
            </m:ctrlPr>
          </m:sSubPr>
          <m:e>
            <m:r>
              <m:rPr>
                <m:sty m:val="p"/>
              </m:rPr>
              <w:rPr>
                <w:rFonts w:ascii="Cambria Math" w:hAnsi="Cambria Math" w:cstheme="minorHAnsi"/>
                <w:lang w:val="en-GB"/>
              </w:rPr>
              <m:t>γ</m:t>
            </m:r>
          </m:e>
          <m:sub>
            <m:r>
              <w:rPr>
                <w:rFonts w:ascii="Cambria Math" w:hAnsi="Cambria Math" w:cstheme="minorHAnsi"/>
                <w:lang w:val="en-GB"/>
              </w:rPr>
              <m:t>S</m:t>
            </m:r>
          </m:sub>
        </m:sSub>
        <m:d>
          <m:dPr>
            <m:ctrlPr>
              <w:rPr>
                <w:rFonts w:ascii="Cambria Math" w:hAnsi="Cambria Math" w:eastAsiaTheme="minorEastAsia"/>
                <w:i/>
                <w:lang w:val="en-GB"/>
              </w:rPr>
            </m:ctrlPr>
          </m:dPr>
          <m:e>
            <m:sSub>
              <m:sSubPr>
                <m:ctrlPr>
                  <w:rPr>
                    <w:rFonts w:ascii="Cambria Math" w:hAnsi="Cambria Math"/>
                    <w:i/>
                    <w:lang w:val="en-GB"/>
                  </w:rPr>
                </m:ctrlPr>
              </m:sSubPr>
              <m:e>
                <m:r>
                  <m:rPr>
                    <m:sty m:val="p"/>
                  </m:rPr>
                  <w:rPr>
                    <w:rFonts w:ascii="Cambria Math" w:hAnsi="Cambria Math" w:cstheme="minorHAnsi"/>
                    <w:lang w:val="en-GB"/>
                  </w:rPr>
                  <m:t>x</m:t>
                </m:r>
              </m:e>
              <m:sub>
                <m:r>
                  <w:rPr>
                    <w:rFonts w:ascii="Cambria Math" w:hAnsi="Cambria Math" w:cstheme="minorHAnsi"/>
                    <w:lang w:val="en-GB"/>
                  </w:rPr>
                  <m:t>S</m:t>
                </m:r>
              </m:sub>
            </m:sSub>
            <m:ctrlPr>
              <w:rPr>
                <w:rFonts w:ascii="Cambria Math" w:hAnsi="Cambria Math"/>
                <w:i/>
                <w:lang w:val="en-GB"/>
              </w:rPr>
            </m:ctrlPr>
          </m:e>
        </m:d>
        <m:r>
          <w:rPr>
            <w:rFonts w:ascii="Cambria Math" w:hAnsi="Cambria Math" w:eastAsiaTheme="minorEastAsia"/>
            <w:lang w:val="en-GB"/>
          </w:rPr>
          <m:t>≤0</m:t>
        </m:r>
      </m:oMath>
      <w:r w:rsidR="005A2B39">
        <w:rPr>
          <w:rFonts w:eastAsiaTheme="minorEastAsia"/>
          <w:lang w:val="en-GB"/>
        </w:rPr>
        <w:t xml:space="preserve"> if and only if </w:t>
      </w:r>
      <m:oMath>
        <m:sSub>
          <m:sSubPr>
            <m:ctrlPr>
              <w:rPr>
                <w:rFonts w:ascii="Cambria Math" w:hAnsi="Cambria Math"/>
                <w:i/>
                <w:lang w:val="en-GB"/>
              </w:rPr>
            </m:ctrlPr>
          </m:sSubPr>
          <m:e>
            <m:r>
              <m:rPr>
                <m:sty m:val="p"/>
              </m:rPr>
              <w:rPr>
                <w:rFonts w:ascii="Cambria Math" w:hAnsi="Cambria Math" w:cstheme="minorHAnsi"/>
                <w:lang w:val="en-GB"/>
              </w:rPr>
              <m:t>x</m:t>
            </m:r>
          </m:e>
          <m:sub>
            <m:r>
              <w:rPr>
                <w:rFonts w:ascii="Cambria Math" w:hAnsi="Cambria Math" w:cstheme="minorHAnsi"/>
                <w:lang w:val="en-GB"/>
              </w:rPr>
              <m:t>S</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cstheme="minorHAnsi"/>
                <w:lang w:val="en-GB"/>
              </w:rPr>
              <m:t>B</m:t>
            </m:r>
          </m:e>
          <m:sub>
            <m:r>
              <w:rPr>
                <w:rFonts w:ascii="Cambria Math" w:hAnsi="Cambria Math" w:cstheme="minorHAnsi"/>
                <w:lang w:val="en-GB"/>
              </w:rPr>
              <m:t>E</m:t>
            </m:r>
          </m:sub>
        </m:sSub>
      </m:oMath>
    </w:p>
    <w:p w:rsidR="005A2B39" w:rsidP="005A2B39" w:rsidRDefault="005A2B39" w14:paraId="04375845" w14:textId="5A421174">
      <w:pPr>
        <w:pStyle w:val="NoSpacing"/>
        <w:rPr>
          <w:rFonts w:eastAsiaTheme="minorEastAsia"/>
          <w:lang w:val="en-GB"/>
        </w:rPr>
      </w:pPr>
    </w:p>
    <w:p w:rsidR="005A2B39" w:rsidP="005A2B39" w:rsidRDefault="005A2B39" w14:paraId="33A4666F" w14:textId="7956A65B">
      <w:pPr>
        <w:pStyle w:val="NoSpacing"/>
        <w:rPr>
          <w:rFonts w:eastAsiaTheme="minorEastAsia"/>
          <w:lang w:val="en-GB"/>
        </w:rPr>
      </w:pPr>
      <w:r>
        <w:rPr>
          <w:rFonts w:eastAsiaTheme="minorEastAsia"/>
          <w:lang w:val="en-GB"/>
        </w:rPr>
        <w:t>Global cost of a configuration x is strictly positive if x is valid</w:t>
      </w:r>
    </w:p>
    <w:p w:rsidR="005A2B39" w:rsidP="005A2B39" w:rsidRDefault="005A2B39" w14:paraId="0C38E7E6" w14:textId="7E251953">
      <w:pPr>
        <w:pStyle w:val="NoSpacing"/>
        <w:rPr>
          <w:rFonts w:eastAsiaTheme="minorEastAsia"/>
          <w:lang w:val="en-GB"/>
        </w:rPr>
      </w:pPr>
    </w:p>
    <w:p w:rsidR="005A2B39" w:rsidP="005A2B39" w:rsidRDefault="005A2B39" w14:paraId="7E7E1B7B" w14:textId="02ACC5C8">
      <w:pPr>
        <w:pStyle w:val="NoSpacing"/>
        <w:rPr>
          <w:lang w:val="en-GB"/>
        </w:rPr>
      </w:pPr>
      <w:r>
        <w:rPr>
          <w:rFonts w:eastAsiaTheme="minorEastAsia"/>
          <w:lang w:val="en-GB"/>
        </w:rPr>
        <w:t xml:space="preserve">Intermediate cost function </w:t>
      </w:r>
      <w:r>
        <w:rPr>
          <w:lang w:val="en-GB"/>
        </w:rPr>
        <w:t>(</w:t>
      </w:r>
      <w:r>
        <w:rPr>
          <w:rFonts w:cstheme="minorHAnsi"/>
          <w:lang w:val="en-GB"/>
        </w:rPr>
        <w:t>µ</w:t>
      </w:r>
      <w:r>
        <w:rPr>
          <w:vertAlign w:val="subscript"/>
          <w:lang w:val="en-GB"/>
        </w:rPr>
        <w:t>s,E</w:t>
      </w:r>
      <w:r>
        <w:rPr>
          <w:lang w:val="en-GB"/>
        </w:rPr>
        <w:t>,</w:t>
      </w:r>
      <w:r w:rsidRPr="0004419D">
        <w:rPr>
          <w:rFonts w:cstheme="minorHAnsi"/>
          <w:lang w:val="en-GB"/>
        </w:rPr>
        <w:t xml:space="preserve"> </w:t>
      </w:r>
      <w:r>
        <w:rPr>
          <w:rFonts w:cstheme="minorHAnsi"/>
          <w:lang w:val="en-GB"/>
        </w:rPr>
        <w:t>µ</w:t>
      </w:r>
      <w:r>
        <w:rPr>
          <w:vertAlign w:val="subscript"/>
          <w:lang w:val="en-GB"/>
        </w:rPr>
        <w:t>E,s</w:t>
      </w:r>
      <w:r>
        <w:rPr>
          <w:lang w:val="en-GB"/>
        </w:rPr>
        <w:t>)</w:t>
      </w:r>
    </w:p>
    <w:p w:rsidRPr="005A2B39" w:rsidR="005A2B39" w:rsidP="005A2B39" w:rsidRDefault="003F7D7F" w14:paraId="54437737" w14:textId="77777777">
      <w:pPr>
        <w:pStyle w:val="NoSpacing"/>
        <w:rPr>
          <w:rFonts w:eastAsiaTheme="minorEastAsia"/>
          <w:lang w:val="en-GB"/>
        </w:rPr>
      </w:pPr>
      <m:oMathPara>
        <m:oMath>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s,E</m:t>
              </m:r>
            </m:sub>
          </m:sSub>
          <m:d>
            <m:dPr>
              <m:ctrlPr>
                <w:rPr>
                  <w:rFonts w:ascii="Cambria Math" w:hAnsi="Cambria Math"/>
                  <w:i/>
                  <w:lang w:val="en-GB"/>
                </w:rPr>
              </m:ctrlPr>
            </m:dPr>
            <m:e>
              <m:r>
                <w:rPr>
                  <w:rFonts w:ascii="Cambria Math" w:hAnsi="Cambria Math"/>
                  <w:lang w:val="en-GB"/>
                </w:rPr>
                <m:t>a</m:t>
              </m:r>
            </m:e>
          </m:d>
          <m:r>
            <w:rPr>
              <w:rFonts w:ascii="Cambria Math" w:hAnsi="Cambria Math"/>
              <w:lang w:val="en-GB"/>
            </w:rPr>
            <m:t xml:space="preserve">≔ </m:t>
          </m:r>
          <m:sSub>
            <m:sSubPr>
              <m:ctrlPr>
                <w:rPr>
                  <w:rFonts w:ascii="Cambria Math" w:hAnsi="Cambria Math" w:cstheme="minorHAnsi"/>
                  <w:lang w:val="en-GB"/>
                </w:rPr>
              </m:ctrlPr>
            </m:sSubPr>
            <m:e>
              <m:r>
                <m:rPr>
                  <m:sty m:val="p"/>
                </m:rPr>
                <w:rPr>
                  <w:rFonts w:ascii="Cambria Math" w:hAnsi="Cambria Math" w:cstheme="minorHAnsi"/>
                  <w:lang w:val="en-GB"/>
                </w:rPr>
                <m:t>γ</m:t>
              </m:r>
            </m:e>
            <m:sub>
              <m:r>
                <w:rPr>
                  <w:rFonts w:ascii="Cambria Math" w:hAnsi="Cambria Math" w:cstheme="minorHAnsi"/>
                  <w:lang w:val="en-GB"/>
                </w:rPr>
                <m:t>s</m:t>
              </m:r>
            </m:sub>
          </m:sSub>
          <m:d>
            <m:dPr>
              <m:ctrlPr>
                <w:rPr>
                  <w:rFonts w:ascii="Cambria Math" w:hAnsi="Cambria Math" w:cstheme="minorHAnsi"/>
                  <w:i/>
                  <w:lang w:val="en-GB"/>
                </w:rPr>
              </m:ctrlPr>
            </m:dPr>
            <m:e>
              <m:r>
                <w:rPr>
                  <w:rFonts w:ascii="Cambria Math" w:hAnsi="Cambria Math" w:cstheme="minorHAnsi"/>
                  <w:lang w:val="en-GB"/>
                </w:rPr>
                <m:t>a</m:t>
              </m:r>
            </m:e>
          </m:d>
          <m:r>
            <w:rPr>
              <w:rFonts w:ascii="Cambria Math" w:hAnsi="Cambria Math" w:cstheme="minorHAnsi"/>
              <w:lang w:val="en-GB"/>
            </w:rPr>
            <m:t>+</m:t>
          </m:r>
          <m:nary>
            <m:naryPr>
              <m:chr m:val="∏"/>
              <m:limLoc m:val="undOvr"/>
              <m:supHide m:val="1"/>
              <m:ctrlPr>
                <w:rPr>
                  <w:rFonts w:ascii="Cambria Math" w:hAnsi="Cambria Math" w:cstheme="minorHAnsi"/>
                  <w:i/>
                  <w:lang w:val="en-GB"/>
                </w:rPr>
              </m:ctrlPr>
            </m:naryPr>
            <m:sub>
              <m:sSup>
                <m:sSupPr>
                  <m:ctrlPr>
                    <w:rPr>
                      <w:rFonts w:ascii="Cambria Math" w:hAnsi="Cambria Math" w:cstheme="minorHAnsi"/>
                      <w:i/>
                      <w:lang w:val="en-GB"/>
                    </w:rPr>
                  </m:ctrlPr>
                </m:sSupPr>
                <m:e>
                  <m:r>
                    <w:rPr>
                      <w:rFonts w:ascii="Cambria Math" w:hAnsi="Cambria Math" w:cstheme="minorHAnsi"/>
                      <w:lang w:val="en-GB"/>
                    </w:rPr>
                    <m:t>E</m:t>
                  </m:r>
                </m:e>
                <m:sup>
                  <m:r>
                    <w:rPr>
                      <w:rFonts w:ascii="Cambria Math" w:hAnsi="Cambria Math" w:cstheme="minorHAnsi"/>
                      <w:lang w:val="en-GB"/>
                    </w:rPr>
                    <m:t>'</m:t>
                  </m:r>
                </m:sup>
              </m:sSup>
              <m:r>
                <w:rPr>
                  <w:rFonts w:ascii="Cambria Math" w:hAnsi="Cambria Math" w:cstheme="minorHAnsi"/>
                  <w:lang w:val="en-GB"/>
                </w:rPr>
                <m:t>ϵ Q: s ϵ</m:t>
              </m:r>
              <m:sSup>
                <m:sSupPr>
                  <m:ctrlPr>
                    <w:rPr>
                      <w:rFonts w:ascii="Cambria Math" w:hAnsi="Cambria Math" w:cstheme="minorHAnsi"/>
                      <w:i/>
                      <w:lang w:val="en-GB"/>
                    </w:rPr>
                  </m:ctrlPr>
                </m:sSupPr>
                <m:e>
                  <m:r>
                    <w:rPr>
                      <w:rFonts w:ascii="Cambria Math" w:hAnsi="Cambria Math" w:cstheme="minorHAnsi"/>
                      <w:lang w:val="en-GB"/>
                    </w:rPr>
                    <m:t xml:space="preserve"> E</m:t>
                  </m:r>
                </m:e>
                <m:sup>
                  <m:r>
                    <w:rPr>
                      <w:rFonts w:ascii="Cambria Math" w:hAnsi="Cambria Math" w:cstheme="minorHAnsi"/>
                      <w:lang w:val="en-GB"/>
                    </w:rPr>
                    <m:t>'</m:t>
                  </m:r>
                </m:sup>
              </m:sSup>
              <m:r>
                <w:rPr>
                  <w:rFonts w:ascii="Cambria Math" w:hAnsi="Cambria Math" w:cstheme="minorHAnsi"/>
                  <w:lang w:val="en-GB"/>
                </w:rPr>
                <m:t xml:space="preserve">, </m:t>
              </m:r>
              <m:sSup>
                <m:sSupPr>
                  <m:ctrlPr>
                    <w:rPr>
                      <w:rFonts w:ascii="Cambria Math" w:hAnsi="Cambria Math" w:cstheme="minorHAnsi"/>
                      <w:i/>
                      <w:lang w:val="en-GB"/>
                    </w:rPr>
                  </m:ctrlPr>
                </m:sSupPr>
                <m:e>
                  <m:r>
                    <w:rPr>
                      <w:rFonts w:ascii="Cambria Math" w:hAnsi="Cambria Math" w:cstheme="minorHAnsi"/>
                      <w:lang w:val="en-GB"/>
                    </w:rPr>
                    <m:t>E</m:t>
                  </m:r>
                </m:e>
                <m:sup>
                  <m:r>
                    <w:rPr>
                      <w:rFonts w:ascii="Cambria Math" w:hAnsi="Cambria Math" w:cstheme="minorHAnsi"/>
                      <w:lang w:val="en-GB"/>
                    </w:rPr>
                    <m:t>'</m:t>
                  </m:r>
                </m:sup>
              </m:sSup>
              <m:r>
                <w:rPr>
                  <w:rFonts w:ascii="Cambria Math" w:hAnsi="Cambria Math" w:cstheme="minorHAnsi"/>
                  <w:lang w:val="en-GB"/>
                </w:rPr>
                <m:t>≠E</m:t>
              </m:r>
            </m:sub>
            <m:sup/>
            <m:e>
              <m:sSub>
                <m:sSubPr>
                  <m:ctrlPr>
                    <w:rPr>
                      <w:rFonts w:ascii="Cambria Math" w:hAnsi="Cambria Math"/>
                      <w:i/>
                      <w:lang w:val="en-GB"/>
                    </w:rPr>
                  </m:ctrlPr>
                </m:sSubPr>
                <m:e>
                  <m:r>
                    <w:rPr>
                      <w:rFonts w:ascii="Cambria Math" w:hAnsi="Cambria Math"/>
                      <w:lang w:val="en-GB"/>
                    </w:rPr>
                    <m:t>µ</m:t>
                  </m:r>
                </m:e>
                <m:sub>
                  <m:sSup>
                    <m:sSupPr>
                      <m:ctrlPr>
                        <w:rPr>
                          <w:rFonts w:ascii="Cambria Math" w:hAnsi="Cambria Math" w:cstheme="minorHAnsi"/>
                          <w:i/>
                          <w:lang w:val="en-GB"/>
                        </w:rPr>
                      </m:ctrlPr>
                    </m:sSupPr>
                    <m:e>
                      <m:r>
                        <w:rPr>
                          <w:rFonts w:ascii="Cambria Math" w:hAnsi="Cambria Math" w:cstheme="minorHAnsi"/>
                          <w:lang w:val="en-GB"/>
                        </w:rPr>
                        <m:t>E</m:t>
                      </m:r>
                    </m:e>
                    <m:sup>
                      <m:r>
                        <w:rPr>
                          <w:rFonts w:ascii="Cambria Math" w:hAnsi="Cambria Math" w:cstheme="minorHAnsi"/>
                          <w:lang w:val="en-GB"/>
                        </w:rPr>
                        <m:t>'</m:t>
                      </m:r>
                    </m:sup>
                  </m:sSup>
                  <m:r>
                    <w:rPr>
                      <w:rFonts w:ascii="Cambria Math" w:hAnsi="Cambria Math" w:cstheme="minorHAnsi"/>
                      <w:lang w:val="en-GB"/>
                    </w:rPr>
                    <m:t>,s</m:t>
                  </m:r>
                </m:sub>
              </m:sSub>
              <m:d>
                <m:dPr>
                  <m:ctrlPr>
                    <w:rPr>
                      <w:rFonts w:ascii="Cambria Math" w:hAnsi="Cambria Math"/>
                      <w:i/>
                      <w:lang w:val="en-GB"/>
                    </w:rPr>
                  </m:ctrlPr>
                </m:dPr>
                <m:e>
                  <m:r>
                    <w:rPr>
                      <w:rFonts w:ascii="Cambria Math" w:hAnsi="Cambria Math"/>
                      <w:lang w:val="en-GB"/>
                    </w:rPr>
                    <m:t>a</m:t>
                  </m:r>
                </m:e>
              </m:d>
            </m:e>
          </m:nary>
        </m:oMath>
      </m:oMathPara>
    </w:p>
    <w:p w:rsidR="005A2B39" w:rsidP="005A2B39" w:rsidRDefault="003F7D7F" w14:paraId="38E36F9E" w14:textId="5DB0ED48">
      <w:pPr>
        <w:pStyle w:val="NoSpacing"/>
        <w:rPr>
          <w:lang w:val="en-GB"/>
        </w:rPr>
      </w:pPr>
      <m:oMathPara>
        <m:oMath>
          <m:sSub>
            <m:sSubPr>
              <m:ctrlPr>
                <w:rPr>
                  <w:rFonts w:ascii="Cambria Math" w:hAnsi="Cambria Math"/>
                  <w:i/>
                  <w:lang w:val="en-GB"/>
                </w:rPr>
              </m:ctrlPr>
            </m:sSubPr>
            <m:e>
              <m:r>
                <w:rPr>
                  <w:rFonts w:ascii="Cambria Math" w:hAnsi="Cambria Math"/>
                  <w:lang w:val="en-GB"/>
                </w:rPr>
                <m:t>µ</m:t>
              </m:r>
            </m:e>
            <m:sub>
              <m:r>
                <w:rPr>
                  <w:rFonts w:ascii="Cambria Math" w:hAnsi="Cambria Math"/>
                  <w:lang w:val="en-GB"/>
                </w:rPr>
                <m:t>E,s</m:t>
              </m:r>
            </m:sub>
          </m:sSub>
          <m:d>
            <m:dPr>
              <m:ctrlPr>
                <w:rPr>
                  <w:rFonts w:ascii="Cambria Math" w:hAnsi="Cambria Math"/>
                  <w:i/>
                  <w:lang w:val="en-GB"/>
                </w:rPr>
              </m:ctrlPr>
            </m:dPr>
            <m:e>
              <m:r>
                <w:rPr>
                  <w:rFonts w:ascii="Cambria Math" w:hAnsi="Cambria Math"/>
                  <w:lang w:val="en-GB"/>
                </w:rPr>
                <m:t>a</m:t>
              </m:r>
            </m:e>
          </m:d>
          <m:r>
            <w:rPr>
              <w:rFonts w:ascii="Cambria Math" w:hAnsi="Cambria Math"/>
              <w:lang w:val="en-GB"/>
            </w:rPr>
            <m:t xml:space="preserve">≔ </m:t>
          </m:r>
          <m:nary>
            <m:naryPr>
              <m:chr m:val="∑"/>
              <m:limLoc m:val="undOvr"/>
              <m:supHide m:val="1"/>
              <m:ctrlPr>
                <w:rPr>
                  <w:rFonts w:ascii="Cambria Math" w:hAnsi="Cambria Math" w:cstheme="minorHAnsi"/>
                  <w:i/>
                  <w:lang w:val="en-GB"/>
                </w:rPr>
              </m:ctrlPr>
            </m:naryPr>
            <m:sub>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E</m:t>
                  </m:r>
                </m:sub>
              </m:sSub>
              <m:r>
                <w:rPr>
                  <w:rFonts w:ascii="Cambria Math" w:hAnsi="Cambria Math" w:cstheme="minorHAnsi"/>
                  <w:lang w:val="en-GB"/>
                </w:rPr>
                <m:t xml:space="preserve"> ϵ </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s</m:t>
                  </m:r>
                </m:sub>
              </m:sSub>
              <m:r>
                <w:rPr>
                  <w:rFonts w:ascii="Cambria Math" w:hAnsi="Cambria Math"/>
                  <w:lang w:val="en-GB"/>
                </w:rPr>
                <m:t>=a</m:t>
              </m:r>
            </m:sub>
            <m:sup/>
            <m:e>
              <m:sSub>
                <m:sSubPr>
                  <m:ctrlPr>
                    <w:rPr>
                      <w:rFonts w:ascii="Cambria Math" w:hAnsi="Cambria Math" w:cstheme="minorHAnsi"/>
                      <w:lang w:val="en-GB"/>
                    </w:rPr>
                  </m:ctrlPr>
                </m:sSubPr>
                <m:e>
                  <m:r>
                    <m:rPr>
                      <m:sty m:val="p"/>
                    </m:rPr>
                    <w:rPr>
                      <w:rFonts w:ascii="Cambria Math" w:hAnsi="Cambria Math" w:cstheme="minorHAnsi"/>
                      <w:lang w:val="en-GB"/>
                    </w:rPr>
                    <m:t>γ</m:t>
                  </m:r>
                </m:e>
                <m:sub>
                  <m:r>
                    <w:rPr>
                      <w:rFonts w:ascii="Cambria Math" w:hAnsi="Cambria Math" w:cstheme="minorHAnsi"/>
                      <w:lang w:val="en-GB"/>
                    </w:rPr>
                    <m:t>E</m:t>
                  </m:r>
                </m:sub>
              </m:sSub>
              <m:d>
                <m:dPr>
                  <m:ctrlPr>
                    <w:rPr>
                      <w:rFonts w:ascii="Cambria Math" w:hAnsi="Cambria Math" w:cstheme="minorHAnsi"/>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E</m:t>
                      </m:r>
                    </m:sub>
                  </m:sSub>
                  <m:ctrlPr>
                    <w:rPr>
                      <w:rFonts w:ascii="Cambria Math" w:hAnsi="Cambria Math"/>
                      <w:i/>
                      <w:lang w:val="en-GB"/>
                    </w:rPr>
                  </m:ctrlPr>
                </m:e>
              </m:d>
            </m:e>
          </m:nary>
          <m:nary>
            <m:naryPr>
              <m:chr m:val="∏"/>
              <m:limLoc m:val="undOvr"/>
              <m:supHide m:val="1"/>
              <m:ctrlPr>
                <w:rPr>
                  <w:rFonts w:ascii="Cambria Math" w:hAnsi="Cambria Math" w:cstheme="minorHAnsi"/>
                  <w:i/>
                  <w:lang w:val="en-GB"/>
                </w:rPr>
              </m:ctrlPr>
            </m:naryPr>
            <m:sub>
              <m:sSup>
                <m:sSupPr>
                  <m:ctrlPr>
                    <w:rPr>
                      <w:rFonts w:ascii="Cambria Math" w:hAnsi="Cambria Math" w:cstheme="minorHAnsi"/>
                      <w:i/>
                      <w:lang w:val="en-GB"/>
                    </w:rPr>
                  </m:ctrlPr>
                </m:sSupPr>
                <m:e>
                  <m:r>
                    <w:rPr>
                      <w:rFonts w:ascii="Cambria Math" w:hAnsi="Cambria Math" w:cstheme="minorHAnsi"/>
                      <w:lang w:val="en-GB"/>
                    </w:rPr>
                    <m:t>s</m:t>
                  </m:r>
                </m:e>
                <m:sup>
                  <m:r>
                    <w:rPr>
                      <w:rFonts w:ascii="Cambria Math" w:hAnsi="Cambria Math" w:cstheme="minorHAnsi"/>
                      <w:lang w:val="en-GB"/>
                    </w:rPr>
                    <m:t>'</m:t>
                  </m:r>
                </m:sup>
              </m:sSup>
              <m:r>
                <w:rPr>
                  <w:rFonts w:ascii="Cambria Math" w:hAnsi="Cambria Math" w:cstheme="minorHAnsi"/>
                  <w:lang w:val="en-GB"/>
                </w:rPr>
                <m:t>ϵ E: ,</m:t>
              </m:r>
              <m:sSup>
                <m:sSupPr>
                  <m:ctrlPr>
                    <w:rPr>
                      <w:rFonts w:ascii="Cambria Math" w:hAnsi="Cambria Math" w:cstheme="minorHAnsi"/>
                      <w:i/>
                      <w:lang w:val="en-GB"/>
                    </w:rPr>
                  </m:ctrlPr>
                </m:sSupPr>
                <m:e>
                  <m:r>
                    <w:rPr>
                      <w:rFonts w:ascii="Cambria Math" w:hAnsi="Cambria Math" w:cstheme="minorHAnsi"/>
                      <w:lang w:val="en-GB"/>
                    </w:rPr>
                    <m:t>s</m:t>
                  </m:r>
                </m:e>
                <m:sup>
                  <m:r>
                    <w:rPr>
                      <w:rFonts w:ascii="Cambria Math" w:hAnsi="Cambria Math" w:cstheme="minorHAnsi"/>
                      <w:lang w:val="en-GB"/>
                    </w:rPr>
                    <m:t>'</m:t>
                  </m:r>
                </m:sup>
              </m:sSup>
              <m:r>
                <w:rPr>
                  <w:rFonts w:ascii="Cambria Math" w:hAnsi="Cambria Math" w:cstheme="minorHAnsi"/>
                  <w:lang w:val="en-GB"/>
                </w:rPr>
                <m:t>≠s</m:t>
              </m:r>
            </m:sub>
            <m:sup/>
            <m:e>
              <m:sSub>
                <m:sSubPr>
                  <m:ctrlPr>
                    <w:rPr>
                      <w:rFonts w:ascii="Cambria Math" w:hAnsi="Cambria Math"/>
                      <w:i/>
                      <w:lang w:val="en-GB"/>
                    </w:rPr>
                  </m:ctrlPr>
                </m:sSubPr>
                <m:e>
                  <m:r>
                    <w:rPr>
                      <w:rFonts w:ascii="Cambria Math" w:hAnsi="Cambria Math"/>
                      <w:lang w:val="en-GB"/>
                    </w:rPr>
                    <m:t>µ</m:t>
                  </m:r>
                </m:e>
                <m:sub>
                  <m:sSup>
                    <m:sSupPr>
                      <m:ctrlPr>
                        <w:rPr>
                          <w:rFonts w:ascii="Cambria Math" w:hAnsi="Cambria Math" w:cstheme="minorHAnsi"/>
                          <w:i/>
                          <w:lang w:val="en-GB"/>
                        </w:rPr>
                      </m:ctrlPr>
                    </m:sSupPr>
                    <m:e>
                      <m:r>
                        <w:rPr>
                          <w:rFonts w:ascii="Cambria Math" w:hAnsi="Cambria Math" w:cstheme="minorHAnsi"/>
                          <w:lang w:val="en-GB"/>
                        </w:rPr>
                        <m:t>s</m:t>
                      </m:r>
                    </m:e>
                    <m:sup>
                      <m:r>
                        <w:rPr>
                          <w:rFonts w:ascii="Cambria Math" w:hAnsi="Cambria Math" w:cstheme="minorHAnsi"/>
                          <w:lang w:val="en-GB"/>
                        </w:rPr>
                        <m:t>'</m:t>
                      </m:r>
                    </m:sup>
                  </m:sSup>
                  <m:r>
                    <w:rPr>
                      <w:rFonts w:ascii="Cambria Math" w:hAnsi="Cambria Math" w:cstheme="minorHAnsi"/>
                      <w:lang w:val="en-GB"/>
                    </w:rPr>
                    <m:t>,E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sSup>
                    <m:sSupPr>
                      <m:ctrlPr>
                        <w:rPr>
                          <w:rFonts w:ascii="Cambria Math" w:hAnsi="Cambria Math" w:cstheme="minorHAnsi"/>
                          <w:i/>
                          <w:lang w:val="en-GB"/>
                        </w:rPr>
                      </m:ctrlPr>
                    </m:sSupPr>
                    <m:e>
                      <m:r>
                        <w:rPr>
                          <w:rFonts w:ascii="Cambria Math" w:hAnsi="Cambria Math" w:cstheme="minorHAnsi"/>
                          <w:lang w:val="en-GB"/>
                        </w:rPr>
                        <m:t>s</m:t>
                      </m:r>
                    </m:e>
                    <m:sup>
                      <m:r>
                        <w:rPr>
                          <w:rFonts w:ascii="Cambria Math" w:hAnsi="Cambria Math" w:cstheme="minorHAnsi"/>
                          <w:lang w:val="en-GB"/>
                        </w:rPr>
                        <m:t>'</m:t>
                      </m:r>
                    </m:sup>
                  </m:sSup>
                </m:sub>
              </m:sSub>
              <m:r>
                <w:rPr>
                  <w:rFonts w:ascii="Cambria Math" w:hAnsi="Cambria Math"/>
                  <w:lang w:val="en-GB"/>
                </w:rPr>
                <m:t>)</m:t>
              </m:r>
            </m:e>
          </m:nary>
          <m:r>
            <w:rPr>
              <w:rFonts w:ascii="Cambria Math" w:hAnsi="Cambria Math" w:cstheme="minorHAnsi"/>
              <w:lang w:val="en-GB"/>
            </w:rPr>
            <m:t xml:space="preserve"> </m:t>
          </m:r>
        </m:oMath>
      </m:oMathPara>
    </w:p>
    <w:p w:rsidR="005A2B39" w:rsidP="005A2B39" w:rsidRDefault="005A2B39" w14:paraId="392C3A5C" w14:textId="77777777">
      <w:pPr>
        <w:pStyle w:val="NoSpacing"/>
        <w:rPr>
          <w:lang w:val="en-GB"/>
        </w:rPr>
      </w:pPr>
    </w:p>
    <w:p w:rsidR="0076732F" w:rsidP="0076732F" w:rsidRDefault="0076732F" w14:paraId="2F8FDD03" w14:textId="77777777">
      <w:pPr>
        <w:pStyle w:val="NoSpacing"/>
        <w:rPr>
          <w:lang w:val="en-GB"/>
        </w:rPr>
      </w:pPr>
      <w:r>
        <w:rPr>
          <w:lang w:val="en-GB"/>
        </w:rPr>
        <w:t>Final cost function (</w:t>
      </w:r>
      <w:r>
        <w:rPr>
          <w:rFonts w:cstheme="minorHAnsi"/>
          <w:lang w:val="en-GB"/>
        </w:rPr>
        <w:t>µ</w:t>
      </w:r>
      <w:r>
        <w:rPr>
          <w:vertAlign w:val="subscript"/>
          <w:lang w:val="en-GB"/>
        </w:rPr>
        <w:t>s</w:t>
      </w:r>
      <w:r>
        <w:rPr>
          <w:lang w:val="en-GB"/>
        </w:rPr>
        <w:t>,</w:t>
      </w:r>
      <w:r w:rsidRPr="0004419D">
        <w:rPr>
          <w:rFonts w:cstheme="minorHAnsi"/>
          <w:lang w:val="en-GB"/>
        </w:rPr>
        <w:t xml:space="preserve"> </w:t>
      </w:r>
      <w:r>
        <w:rPr>
          <w:rFonts w:cstheme="minorHAnsi"/>
          <w:lang w:val="en-GB"/>
        </w:rPr>
        <w:t>µ</w:t>
      </w:r>
      <w:r>
        <w:rPr>
          <w:vertAlign w:val="subscript"/>
          <w:lang w:val="en-GB"/>
        </w:rPr>
        <w:t>E</w:t>
      </w:r>
      <w:r>
        <w:rPr>
          <w:lang w:val="en-GB"/>
        </w:rPr>
        <w:t>)</w:t>
      </w:r>
    </w:p>
    <w:p w:rsidR="005A2B39" w:rsidP="005A2B39" w:rsidRDefault="005A2B39" w14:paraId="70497CE3" w14:textId="2A2CA87A">
      <w:pPr>
        <w:pStyle w:val="NoSpacing"/>
        <w:rPr>
          <w:rFonts w:eastAsiaTheme="minorEastAsia"/>
          <w:lang w:val="en-GB"/>
        </w:rPr>
      </w:pPr>
    </w:p>
    <w:p w:rsidR="005A2B39" w:rsidP="0076732F" w:rsidRDefault="0076732F" w14:paraId="06205467" w14:textId="5B7716B1">
      <w:pPr>
        <w:pStyle w:val="NoSpacing"/>
        <w:jc w:val="center"/>
        <w:rPr>
          <w:lang w:val="en-GB"/>
        </w:rPr>
      </w:pPr>
      <w:r>
        <w:rPr>
          <w:noProof/>
        </w:rPr>
        <w:drawing>
          <wp:inline distT="0" distB="0" distL="0" distR="0" wp14:anchorId="02AE7034" wp14:editId="0F87AE15">
            <wp:extent cx="1716415" cy="773081"/>
            <wp:effectExtent l="0" t="0" r="0" b="8255"/>
            <wp:docPr id="1326288910"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pic:nvPicPr>
                  <pic:blipFill>
                    <a:blip r:embed="rId64">
                      <a:extLst>
                        <a:ext uri="{28A0092B-C50C-407E-A947-70E740481C1C}">
                          <a14:useLocalDpi xmlns:a14="http://schemas.microsoft.com/office/drawing/2010/main" val="0"/>
                        </a:ext>
                      </a:extLst>
                    </a:blip>
                    <a:stretch>
                      <a:fillRect/>
                    </a:stretch>
                  </pic:blipFill>
                  <pic:spPr>
                    <a:xfrm>
                      <a:off x="0" y="0"/>
                      <a:ext cx="1716415" cy="773081"/>
                    </a:xfrm>
                    <a:prstGeom prst="rect">
                      <a:avLst/>
                    </a:prstGeom>
                  </pic:spPr>
                </pic:pic>
              </a:graphicData>
            </a:graphic>
          </wp:inline>
        </w:drawing>
      </w:r>
    </w:p>
    <w:p w:rsidRPr="005A2B39" w:rsidR="005A2B39" w:rsidP="005A2B39" w:rsidRDefault="005A2B39" w14:paraId="1AA1F4D0" w14:textId="77777777">
      <w:pPr>
        <w:pStyle w:val="NoSpacing"/>
        <w:rPr>
          <w:rFonts w:eastAsiaTheme="minorEastAsia"/>
          <w:lang w:val="en-GB"/>
        </w:rPr>
      </w:pPr>
    </w:p>
    <w:p w:rsidR="005A2B39" w:rsidP="005A2B39" w:rsidRDefault="005A2B39" w14:paraId="68384D35" w14:textId="087C309C">
      <w:pPr>
        <w:pStyle w:val="NoSpacing"/>
        <w:rPr>
          <w:lang w:val="en-GB"/>
        </w:rPr>
      </w:pPr>
      <w:r>
        <w:rPr>
          <w:rFonts w:eastAsiaTheme="minorEastAsia"/>
          <w:lang w:val="en-GB"/>
        </w:rPr>
        <w:t>Example case weight 3</w:t>
      </w:r>
      <w:r w:rsidR="00C4785B">
        <w:rPr>
          <w:rFonts w:eastAsiaTheme="minorEastAsia"/>
          <w:lang w:val="en-GB"/>
        </w:rPr>
        <w:t xml:space="preserve"> </w:t>
      </w:r>
      <w:sdt>
        <w:sdtPr>
          <w:rPr>
            <w:rFonts w:eastAsiaTheme="minorEastAsia"/>
            <w:lang w:val="en-GB"/>
          </w:rPr>
          <w:id w:val="-1434965249"/>
          <w:citation/>
        </w:sdtPr>
        <w:sdtEndPr/>
        <w:sdtContent>
          <w:r w:rsidR="00C4785B">
            <w:rPr>
              <w:rFonts w:eastAsiaTheme="minorEastAsia"/>
              <w:lang w:val="en-GB"/>
            </w:rPr>
            <w:fldChar w:fldCharType="begin"/>
          </w:r>
          <w:r w:rsidR="00C4785B">
            <w:rPr>
              <w:rFonts w:eastAsiaTheme="minorEastAsia"/>
            </w:rPr>
            <w:instrText xml:space="preserve"> CITATION Yih \l 1035 </w:instrText>
          </w:r>
          <w:r w:rsidR="00C4785B">
            <w:rPr>
              <w:rFonts w:eastAsiaTheme="minorEastAsia"/>
              <w:lang w:val="en-GB"/>
            </w:rPr>
            <w:fldChar w:fldCharType="separate"/>
          </w:r>
          <w:r w:rsidRPr="00DA752E" w:rsidR="00DA752E">
            <w:rPr>
              <w:rFonts w:eastAsiaTheme="minorEastAsia"/>
              <w:noProof/>
            </w:rPr>
            <w:t>[14]</w:t>
          </w:r>
          <w:r w:rsidR="00C4785B">
            <w:rPr>
              <w:rFonts w:eastAsiaTheme="minorEastAsia"/>
              <w:lang w:val="en-GB"/>
            </w:rPr>
            <w:fldChar w:fldCharType="end"/>
          </w:r>
        </w:sdtContent>
      </w:sdt>
      <w:r>
        <w:rPr>
          <w:rFonts w:eastAsiaTheme="minorEastAsia"/>
          <w:lang w:val="en-GB"/>
        </w:rPr>
        <w:t>:</w:t>
      </w:r>
    </w:p>
    <w:p w:rsidRPr="005A2B39" w:rsidR="005A2B39" w:rsidP="005A2B39" w:rsidRDefault="0076732F" w14:paraId="7CBDE250" w14:textId="656DB4DB">
      <w:pPr>
        <w:rPr>
          <w:lang w:val="en-GB"/>
        </w:rPr>
      </w:pPr>
      <w:r>
        <w:rPr>
          <w:noProof/>
        </w:rPr>
        <w:lastRenderedPageBreak/>
        <w:drawing>
          <wp:inline distT="0" distB="0" distL="0" distR="0" wp14:anchorId="3CC02281" wp14:editId="4509DBF8">
            <wp:extent cx="2641032" cy="1356413"/>
            <wp:effectExtent l="0" t="0" r="6985" b="0"/>
            <wp:docPr id="1742617011"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pic:nvPicPr>
                  <pic:blipFill>
                    <a:blip r:embed="rId65">
                      <a:extLst>
                        <a:ext uri="{28A0092B-C50C-407E-A947-70E740481C1C}">
                          <a14:useLocalDpi xmlns:a14="http://schemas.microsoft.com/office/drawing/2010/main" val="0"/>
                        </a:ext>
                      </a:extLst>
                    </a:blip>
                    <a:stretch>
                      <a:fillRect/>
                    </a:stretch>
                  </pic:blipFill>
                  <pic:spPr>
                    <a:xfrm>
                      <a:off x="0" y="0"/>
                      <a:ext cx="2641032" cy="1356413"/>
                    </a:xfrm>
                    <a:prstGeom prst="rect">
                      <a:avLst/>
                    </a:prstGeom>
                  </pic:spPr>
                </pic:pic>
              </a:graphicData>
            </a:graphic>
          </wp:inline>
        </w:drawing>
      </w:r>
    </w:p>
    <w:p w:rsidR="006B0C1B" w:rsidP="006B0C1B" w:rsidRDefault="006B0C1B" w14:paraId="26232839" w14:textId="1648BE12">
      <w:pPr>
        <w:pStyle w:val="Heading2"/>
        <w:rPr>
          <w:lang w:val="en-GB"/>
        </w:rPr>
      </w:pPr>
      <w:bookmarkStart w:name="_Toc48659871" w:id="91"/>
      <w:r>
        <w:rPr>
          <w:lang w:val="en-GB"/>
        </w:rPr>
        <w:t>Turbo</w:t>
      </w:r>
      <w:bookmarkEnd w:id="91"/>
    </w:p>
    <w:p w:rsidR="006B0C1B" w:rsidP="006B0C1B" w:rsidRDefault="006B0C1B" w14:paraId="2DCAE2A8" w14:textId="1E5809F8">
      <w:pPr>
        <w:pStyle w:val="Heading2"/>
        <w:rPr>
          <w:lang w:val="en-GB"/>
        </w:rPr>
      </w:pPr>
      <w:bookmarkStart w:name="_Toc48659872" w:id="92"/>
      <w:r>
        <w:rPr>
          <w:lang w:val="en-GB"/>
        </w:rPr>
        <w:t>Polar Codes</w:t>
      </w:r>
      <w:bookmarkEnd w:id="92"/>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323E7A" w:rsidTr="00323E7A" w14:paraId="06EBF81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323E7A" w:rsidP="00A821D9" w:rsidRDefault="00323E7A" w14:paraId="088C5942" w14:textId="77777777">
            <w:pPr>
              <w:rPr>
                <w:b w:val="0"/>
                <w:bCs w:val="0"/>
                <w:lang w:val="en-GB"/>
              </w:rPr>
            </w:pPr>
            <w:r>
              <w:rPr>
                <w:b w:val="0"/>
                <w:bCs w:val="0"/>
                <w:lang w:val="en-GB"/>
              </w:rPr>
              <w:t>Author</w:t>
            </w:r>
          </w:p>
        </w:tc>
        <w:tc>
          <w:tcPr>
            <w:tcW w:w="7785" w:type="dxa"/>
          </w:tcPr>
          <w:p w:rsidRPr="00296097" w:rsidR="00323E7A" w:rsidP="00A821D9" w:rsidRDefault="00323E7A" w14:paraId="0B48E7A9" w14:textId="4D3ECED0">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lang w:val="en-GB"/>
              </w:rPr>
              <w:t>Pasi Kinunnen</w:t>
            </w:r>
          </w:p>
        </w:tc>
      </w:tr>
      <w:tr w:rsidRPr="00296097" w:rsidR="00323E7A" w:rsidTr="00323E7A" w14:paraId="2E4A2DC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323E7A" w:rsidP="00A821D9" w:rsidRDefault="00323E7A" w14:paraId="25995EF4" w14:textId="77777777">
            <w:pPr>
              <w:rPr>
                <w:b w:val="0"/>
                <w:bCs w:val="0"/>
                <w:lang w:val="en-GB"/>
              </w:rPr>
            </w:pPr>
            <w:r w:rsidRPr="00296097">
              <w:rPr>
                <w:b w:val="0"/>
                <w:bCs w:val="0"/>
                <w:lang w:val="en-GB"/>
              </w:rPr>
              <w:t>Related functions</w:t>
            </w:r>
          </w:p>
        </w:tc>
        <w:tc>
          <w:tcPr>
            <w:tcW w:w="7785" w:type="dxa"/>
          </w:tcPr>
          <w:p w:rsidRPr="00296097" w:rsidR="00323E7A" w:rsidP="00A821D9" w:rsidRDefault="00323E7A" w14:paraId="07DC6CE4" w14:textId="7D90E8F6">
            <w:pPr>
              <w:cnfStyle w:val="000000100000" w:firstRow="0" w:lastRow="0" w:firstColumn="0" w:lastColumn="0" w:oddVBand="0" w:evenVBand="0" w:oddHBand="1" w:evenHBand="0" w:firstRowFirstColumn="0" w:firstRowLastColumn="0" w:lastRowFirstColumn="0" w:lastRowLastColumn="0"/>
              <w:rPr>
                <w:lang w:val="en-GB"/>
              </w:rPr>
            </w:pPr>
          </w:p>
        </w:tc>
      </w:tr>
    </w:tbl>
    <w:p w:rsidRPr="00FA70B2" w:rsidR="00FA70B2" w:rsidP="00FA70B2" w:rsidRDefault="00323E7A" w14:paraId="3D0BB802" w14:textId="783255B3">
      <w:pPr>
        <w:rPr>
          <w:lang w:val="en-GB"/>
        </w:rPr>
      </w:pPr>
      <w:r>
        <w:rPr>
          <w:lang w:val="en-GB"/>
        </w:rPr>
        <w:t>To do</w:t>
      </w:r>
    </w:p>
    <w:p w:rsidR="00FA70B2" w:rsidP="00FA70B2" w:rsidRDefault="00FA70B2" w14:paraId="60AC49C9" w14:textId="4C97825B">
      <w:pPr>
        <w:rPr>
          <w:lang w:val="en-GB"/>
        </w:rPr>
      </w:pPr>
    </w:p>
    <w:p w:rsidRPr="00FA70B2" w:rsidR="00FA70B2" w:rsidP="00FA70B2" w:rsidRDefault="00FA70B2" w14:paraId="6B70AAD5" w14:textId="3166042C">
      <w:pPr>
        <w:rPr>
          <w:lang w:val="en-GB"/>
        </w:rPr>
      </w:pPr>
    </w:p>
    <w:p w:rsidR="006B0C1B" w:rsidP="006B0C1B" w:rsidRDefault="006B0C1B" w14:paraId="5B66199A" w14:textId="365FC45D">
      <w:pPr>
        <w:rPr>
          <w:lang w:val="en-GB"/>
        </w:rPr>
      </w:pPr>
    </w:p>
    <w:p w:rsidR="00195C55" w:rsidP="006B0C1B" w:rsidRDefault="00195C55" w14:paraId="12FCEA72" w14:textId="19D2FBD2">
      <w:pPr>
        <w:rPr>
          <w:lang w:val="en-GB"/>
        </w:rPr>
      </w:pPr>
    </w:p>
    <w:p w:rsidR="00195C55" w:rsidP="006B0C1B" w:rsidRDefault="00195C55" w14:paraId="4E135FDC" w14:textId="5B486F37">
      <w:pPr>
        <w:rPr>
          <w:lang w:val="en-GB"/>
        </w:rPr>
      </w:pPr>
    </w:p>
    <w:p w:rsidR="00195C55" w:rsidP="006B0C1B" w:rsidRDefault="00195C55" w14:paraId="04DF79CF" w14:textId="70B30A41">
      <w:pPr>
        <w:rPr>
          <w:lang w:val="en-GB"/>
        </w:rPr>
      </w:pPr>
    </w:p>
    <w:p w:rsidR="00195C55" w:rsidP="006B0C1B" w:rsidRDefault="00195C55" w14:paraId="1F9D43F2" w14:textId="4FC0414B">
      <w:pPr>
        <w:rPr>
          <w:lang w:val="en-GB"/>
        </w:rPr>
      </w:pPr>
    </w:p>
    <w:p w:rsidR="00195C55" w:rsidP="006B0C1B" w:rsidRDefault="00195C55" w14:paraId="1D95BA02" w14:textId="5979B00C">
      <w:pPr>
        <w:rPr>
          <w:lang w:val="en-GB"/>
        </w:rPr>
      </w:pPr>
    </w:p>
    <w:p w:rsidR="00195C55" w:rsidP="006B0C1B" w:rsidRDefault="00195C55" w14:paraId="2C63A4D0" w14:textId="34A11A23">
      <w:pPr>
        <w:rPr>
          <w:lang w:val="en-GB"/>
        </w:rPr>
      </w:pPr>
    </w:p>
    <w:p w:rsidR="00195C55" w:rsidP="006B0C1B" w:rsidRDefault="00195C55" w14:paraId="2374804A" w14:textId="2AE5F499">
      <w:pPr>
        <w:rPr>
          <w:lang w:val="en-GB"/>
        </w:rPr>
      </w:pPr>
    </w:p>
    <w:p w:rsidR="00195C55" w:rsidP="006B0C1B" w:rsidRDefault="00195C55" w14:paraId="52E54D13" w14:textId="12DDD298">
      <w:pPr>
        <w:rPr>
          <w:lang w:val="en-GB"/>
        </w:rPr>
      </w:pPr>
    </w:p>
    <w:p w:rsidR="00195C55" w:rsidP="006B0C1B" w:rsidRDefault="00195C55" w14:paraId="62E4BD6D" w14:textId="351BBF69">
      <w:pPr>
        <w:rPr>
          <w:lang w:val="en-GB"/>
        </w:rPr>
      </w:pPr>
    </w:p>
    <w:p w:rsidR="00195C55" w:rsidP="006B0C1B" w:rsidRDefault="00195C55" w14:paraId="048AE73B" w14:textId="775535E3">
      <w:pPr>
        <w:rPr>
          <w:lang w:val="en-GB"/>
        </w:rPr>
      </w:pPr>
    </w:p>
    <w:p w:rsidR="00195C55" w:rsidP="006B0C1B" w:rsidRDefault="00195C55" w14:paraId="1B01393B" w14:textId="165C982D">
      <w:pPr>
        <w:rPr>
          <w:lang w:val="en-GB"/>
        </w:rPr>
      </w:pPr>
    </w:p>
    <w:p w:rsidR="00195C55" w:rsidP="006B0C1B" w:rsidRDefault="00195C55" w14:paraId="7946A540" w14:textId="77777777">
      <w:pPr>
        <w:rPr>
          <w:lang w:val="en-GB"/>
        </w:rPr>
      </w:pPr>
    </w:p>
    <w:p w:rsidR="00195C55" w:rsidP="006B0C1B" w:rsidRDefault="00195C55" w14:paraId="5A8F95FB" w14:textId="55361B15">
      <w:pPr>
        <w:rPr>
          <w:lang w:val="en-GB"/>
        </w:rPr>
      </w:pPr>
    </w:p>
    <w:p w:rsidR="00195C55" w:rsidP="006B0C1B" w:rsidRDefault="00195C55" w14:paraId="17B9DD3B" w14:textId="4CBDBBE3">
      <w:pPr>
        <w:rPr>
          <w:lang w:val="en-GB"/>
        </w:rPr>
      </w:pPr>
    </w:p>
    <w:p w:rsidR="00195C55" w:rsidP="006B0C1B" w:rsidRDefault="00195C55" w14:paraId="25DDE25C" w14:textId="59F5371A">
      <w:pPr>
        <w:rPr>
          <w:lang w:val="en-GB"/>
        </w:rPr>
      </w:pPr>
    </w:p>
    <w:p w:rsidR="00195C55" w:rsidP="006B0C1B" w:rsidRDefault="00195C55" w14:paraId="2F4FB411" w14:textId="70B1E632">
      <w:pPr>
        <w:rPr>
          <w:lang w:val="en-GB"/>
        </w:rPr>
      </w:pPr>
    </w:p>
    <w:p w:rsidR="00195C55" w:rsidP="006B0C1B" w:rsidRDefault="00195C55" w14:paraId="73D8EFAB" w14:textId="1C2FAA36">
      <w:pPr>
        <w:rPr>
          <w:lang w:val="en-GB"/>
        </w:rPr>
      </w:pPr>
    </w:p>
    <w:p w:rsidR="00340A76" w:rsidP="006B0C1B" w:rsidRDefault="00340A76" w14:paraId="6BA1A2D2" w14:textId="77777777">
      <w:pPr>
        <w:rPr>
          <w:lang w:val="en-GB"/>
        </w:rPr>
      </w:pPr>
    </w:p>
    <w:p w:rsidR="000F60A7" w:rsidP="000F60A7" w:rsidRDefault="000F60A7" w14:paraId="08887935" w14:textId="7A5122B9">
      <w:pPr>
        <w:pStyle w:val="Heading1"/>
        <w:rPr>
          <w:lang w:val="en-GB"/>
        </w:rPr>
      </w:pPr>
      <w:bookmarkStart w:name="_Toc48659873" w:id="93"/>
      <w:r>
        <w:rPr>
          <w:lang w:val="en-GB"/>
        </w:rPr>
        <w:lastRenderedPageBreak/>
        <w:t>Waveforms</w:t>
      </w:r>
      <w:bookmarkEnd w:id="93"/>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3B01A2" w:rsidTr="003B01A2" w14:paraId="4CC265B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3B01A2" w:rsidP="00667BF0" w:rsidRDefault="00B71073" w14:paraId="4E79BF84" w14:textId="04C3824B">
            <w:pPr>
              <w:rPr>
                <w:b w:val="0"/>
                <w:bCs w:val="0"/>
                <w:lang w:val="en-GB"/>
              </w:rPr>
            </w:pPr>
            <w:r>
              <w:rPr>
                <w:b w:val="0"/>
                <w:bCs w:val="0"/>
                <w:lang w:val="en-GB"/>
              </w:rPr>
              <w:t>Author</w:t>
            </w:r>
          </w:p>
        </w:tc>
        <w:tc>
          <w:tcPr>
            <w:tcW w:w="7785" w:type="dxa"/>
          </w:tcPr>
          <w:p w:rsidRPr="00296097" w:rsidR="003B01A2" w:rsidP="00667BF0" w:rsidRDefault="00323E7A" w14:paraId="2FB4F908" w14:textId="34968ACD">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lang w:val="en-GB"/>
              </w:rPr>
              <w:t>Toni Levanen, Ismael Peruga</w:t>
            </w:r>
          </w:p>
        </w:tc>
      </w:tr>
      <w:tr w:rsidRPr="00296097" w:rsidR="003B01A2" w:rsidTr="003B01A2" w14:paraId="5E46D0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3B01A2" w:rsidP="00667BF0" w:rsidRDefault="003B01A2" w14:paraId="58C53E6D" w14:textId="77777777">
            <w:pPr>
              <w:rPr>
                <w:b w:val="0"/>
                <w:bCs w:val="0"/>
                <w:lang w:val="en-GB"/>
              </w:rPr>
            </w:pPr>
            <w:r w:rsidRPr="00296097">
              <w:rPr>
                <w:b w:val="0"/>
                <w:bCs w:val="0"/>
                <w:lang w:val="en-GB"/>
              </w:rPr>
              <w:t>Related functions</w:t>
            </w:r>
          </w:p>
        </w:tc>
        <w:tc>
          <w:tcPr>
            <w:tcW w:w="7785" w:type="dxa"/>
          </w:tcPr>
          <w:p w:rsidRPr="00296097" w:rsidR="003B01A2" w:rsidP="00667BF0" w:rsidRDefault="00B71073" w14:paraId="21F8BBBC" w14:textId="3461442D">
            <w:pPr>
              <w:cnfStyle w:val="000000100000" w:firstRow="0" w:lastRow="0" w:firstColumn="0" w:lastColumn="0" w:oddVBand="0" w:evenVBand="0" w:oddHBand="1" w:evenHBand="0" w:firstRowFirstColumn="0" w:firstRowLastColumn="0" w:lastRowFirstColumn="0" w:lastRowLastColumn="0"/>
              <w:rPr>
                <w:lang w:val="en-GB"/>
              </w:rPr>
            </w:pPr>
            <w:r>
              <w:rPr>
                <w:lang w:val="en-GB"/>
              </w:rPr>
              <w:t>…</w:t>
            </w:r>
            <w:r w:rsidRPr="00296097" w:rsidR="003B01A2">
              <w:rPr>
                <w:lang w:val="en-GB"/>
              </w:rPr>
              <w:t xml:space="preserve"> </w:t>
            </w:r>
          </w:p>
        </w:tc>
      </w:tr>
    </w:tbl>
    <w:p w:rsidRPr="003B01A2" w:rsidR="003B01A2" w:rsidP="003B01A2" w:rsidRDefault="003B01A2" w14:paraId="15ADFAC3" w14:textId="77777777">
      <w:pPr>
        <w:rPr>
          <w:lang w:val="en-GB"/>
        </w:rPr>
      </w:pPr>
    </w:p>
    <w:p w:rsidRPr="00E72CFE" w:rsidR="00E72CFE" w:rsidP="00E72CFE" w:rsidRDefault="00E72CFE" w14:paraId="6B3E2222" w14:textId="48EB7F30">
      <w:pPr>
        <w:pStyle w:val="Heading2"/>
        <w:rPr>
          <w:lang w:val="en-GB"/>
        </w:rPr>
      </w:pPr>
      <w:bookmarkStart w:name="_Toc48659874" w:id="94"/>
      <w:r>
        <w:rPr>
          <w:lang w:val="en-GB"/>
        </w:rPr>
        <w:t>Processing</w:t>
      </w:r>
      <w:bookmarkEnd w:id="94"/>
    </w:p>
    <w:p w:rsidR="00E72CFE" w:rsidP="00E72CFE" w:rsidRDefault="00E72CFE" w14:paraId="49B0569B" w14:textId="77777777">
      <w:pPr>
        <w:pStyle w:val="Heading3"/>
        <w:rPr>
          <w:lang w:val="en-GB"/>
        </w:rPr>
      </w:pPr>
      <w:bookmarkStart w:name="_Toc48659875" w:id="95"/>
      <w:r>
        <w:rPr>
          <w:lang w:val="en-GB"/>
        </w:rPr>
        <w:t>FD and TD transform block</w:t>
      </w:r>
      <w:bookmarkEnd w:id="95"/>
    </w:p>
    <w:p w:rsidR="00E72CFE" w:rsidP="00E72CFE" w:rsidRDefault="00E72CFE" w14:paraId="0CF753A6" w14:textId="77777777">
      <w:pPr>
        <w:pStyle w:val="Heading3"/>
        <w:rPr>
          <w:lang w:val="en-GB"/>
        </w:rPr>
      </w:pPr>
      <w:bookmarkStart w:name="_Toc48659876" w:id="96"/>
      <w:r>
        <w:rPr>
          <w:lang w:val="en-GB"/>
        </w:rPr>
        <w:t>Filtering block</w:t>
      </w:r>
      <w:bookmarkEnd w:id="96"/>
    </w:p>
    <w:p w:rsidR="00E72CFE" w:rsidP="00E72CFE" w:rsidRDefault="00E72CFE" w14:paraId="0750CAE5" w14:textId="77777777">
      <w:pPr>
        <w:pStyle w:val="Heading3"/>
        <w:rPr>
          <w:lang w:val="en-GB"/>
        </w:rPr>
      </w:pPr>
      <w:bookmarkStart w:name="_Toc48659877" w:id="97"/>
      <w:r>
        <w:rPr>
          <w:lang w:val="en-GB"/>
        </w:rPr>
        <w:t>PAPR reduction block</w:t>
      </w:r>
      <w:bookmarkEnd w:id="97"/>
    </w:p>
    <w:p w:rsidR="00E72CFE" w:rsidP="00E72CFE" w:rsidRDefault="00E72CFE" w14:paraId="41846086" w14:textId="77777777">
      <w:pPr>
        <w:pStyle w:val="Heading3"/>
        <w:rPr>
          <w:lang w:val="en-GB"/>
        </w:rPr>
      </w:pPr>
      <w:bookmarkStart w:name="_Toc48659878" w:id="98"/>
      <w:r>
        <w:rPr>
          <w:lang w:val="en-GB"/>
        </w:rPr>
        <w:t>Preprocessing block</w:t>
      </w:r>
      <w:bookmarkEnd w:id="98"/>
    </w:p>
    <w:p w:rsidR="00E72CFE" w:rsidP="00E72CFE" w:rsidRDefault="00E72CFE" w14:paraId="0E77CA67" w14:textId="77777777">
      <w:pPr>
        <w:pStyle w:val="Heading3"/>
        <w:rPr>
          <w:lang w:val="en-GB"/>
        </w:rPr>
      </w:pPr>
      <w:bookmarkStart w:name="_Toc48659879" w:id="99"/>
      <w:r>
        <w:rPr>
          <w:lang w:val="en-GB"/>
        </w:rPr>
        <w:t>Spectral Shaping block</w:t>
      </w:r>
      <w:bookmarkEnd w:id="99"/>
    </w:p>
    <w:p w:rsidR="00E72CFE" w:rsidP="00E72CFE" w:rsidRDefault="00E72CFE" w14:paraId="249C7D1A" w14:textId="77777777">
      <w:pPr>
        <w:pStyle w:val="Heading3"/>
        <w:rPr>
          <w:lang w:val="en-GB"/>
        </w:rPr>
      </w:pPr>
      <w:bookmarkStart w:name="_Toc48659880" w:id="100"/>
      <w:r>
        <w:rPr>
          <w:lang w:val="en-GB"/>
        </w:rPr>
        <w:t>Time Domain processing block</w:t>
      </w:r>
      <w:bookmarkEnd w:id="100"/>
    </w:p>
    <w:p w:rsidR="00E72CFE" w:rsidP="00E72CFE" w:rsidRDefault="00E72CFE" w14:paraId="22782451" w14:textId="77777777">
      <w:pPr>
        <w:pStyle w:val="Heading3"/>
        <w:rPr>
          <w:lang w:val="en-GB"/>
        </w:rPr>
      </w:pPr>
      <w:bookmarkStart w:name="_Toc48659881" w:id="101"/>
      <w:r>
        <w:rPr>
          <w:lang w:val="en-GB"/>
        </w:rPr>
        <w:t>Windowing block</w:t>
      </w:r>
      <w:bookmarkEnd w:id="101"/>
    </w:p>
    <w:p w:rsidRPr="00E72CFE" w:rsidR="00E72CFE" w:rsidP="00E72CFE" w:rsidRDefault="00E72CFE" w14:paraId="361F564A" w14:textId="77777777">
      <w:pPr>
        <w:rPr>
          <w:lang w:val="en-GB"/>
        </w:rPr>
      </w:pPr>
    </w:p>
    <w:p w:rsidR="00E72CFE" w:rsidP="00E72CFE" w:rsidRDefault="00E72CFE" w14:paraId="31DB23CB" w14:textId="2E2FE310">
      <w:pPr>
        <w:pStyle w:val="Heading2"/>
        <w:rPr>
          <w:lang w:val="en-GB"/>
        </w:rPr>
      </w:pPr>
      <w:bookmarkStart w:name="_Toc48659882" w:id="102"/>
      <w:r>
        <w:rPr>
          <w:lang w:val="en-GB"/>
        </w:rPr>
        <w:t>NR candidates waveforms</w:t>
      </w:r>
      <w:bookmarkEnd w:id="102"/>
    </w:p>
    <w:p w:rsidR="00E72CFE" w:rsidP="00E72CFE" w:rsidRDefault="00E72CFE" w14:paraId="1E0C95D9" w14:textId="5AEF0F3C">
      <w:pPr>
        <w:pStyle w:val="Heading3"/>
        <w:rPr>
          <w:lang w:val="en-GB"/>
        </w:rPr>
      </w:pPr>
      <w:bookmarkStart w:name="_Toc48659883" w:id="103"/>
      <w:r>
        <w:rPr>
          <w:lang w:val="en-GB"/>
        </w:rPr>
        <w:t>CP-OFDM</w:t>
      </w:r>
      <w:bookmarkEnd w:id="103"/>
    </w:p>
    <w:p w:rsidR="008F7C4B" w:rsidP="00E72CFE" w:rsidRDefault="00E72CFE" w14:paraId="29FC8438" w14:textId="356DE1B3">
      <w:pPr>
        <w:pStyle w:val="Heading3"/>
        <w:rPr>
          <w:lang w:val="en-GB"/>
        </w:rPr>
      </w:pPr>
      <w:bookmarkStart w:name="_Toc48659884" w:id="104"/>
      <w:r>
        <w:rPr>
          <w:lang w:val="en-GB"/>
        </w:rPr>
        <w:t>DFT-s-OFDM</w:t>
      </w:r>
      <w:bookmarkEnd w:id="104"/>
    </w:p>
    <w:p w:rsidR="00E72CFE" w:rsidP="00E72CFE" w:rsidRDefault="00E72CFE" w14:paraId="34E8AE71" w14:textId="30F11A85">
      <w:pPr>
        <w:pStyle w:val="Heading3"/>
        <w:rPr>
          <w:lang w:val="en-GB"/>
        </w:rPr>
      </w:pPr>
      <w:bookmarkStart w:name="_Toc48659885" w:id="105"/>
      <w:r>
        <w:rPr>
          <w:lang w:val="en-GB"/>
        </w:rPr>
        <w:t>FCFB-F-OFDM</w:t>
      </w:r>
      <w:bookmarkEnd w:id="105"/>
    </w:p>
    <w:p w:rsidR="00E72CFE" w:rsidP="00E72CFE" w:rsidRDefault="00E72CFE" w14:paraId="2C933FDA" w14:textId="6DEA08EC">
      <w:pPr>
        <w:pStyle w:val="Heading3"/>
        <w:rPr>
          <w:lang w:val="en-GB"/>
        </w:rPr>
      </w:pPr>
      <w:bookmarkStart w:name="_Toc48659886" w:id="106"/>
      <w:r>
        <w:rPr>
          <w:lang w:val="en-GB"/>
        </w:rPr>
        <w:t>UFMC</w:t>
      </w:r>
      <w:bookmarkEnd w:id="106"/>
    </w:p>
    <w:p w:rsidR="00E72CFE" w:rsidP="00E72CFE" w:rsidRDefault="00E72CFE" w14:paraId="466541E4" w14:textId="7C421A2B">
      <w:pPr>
        <w:pStyle w:val="Heading3"/>
        <w:rPr>
          <w:lang w:val="en-GB"/>
        </w:rPr>
      </w:pPr>
      <w:bookmarkStart w:name="_Toc48659887" w:id="107"/>
      <w:r>
        <w:rPr>
          <w:lang w:val="en-GB"/>
        </w:rPr>
        <w:t>WinSic-F-OFDM</w:t>
      </w:r>
      <w:bookmarkEnd w:id="107"/>
    </w:p>
    <w:p w:rsidR="00E72CFE" w:rsidP="00E72CFE" w:rsidRDefault="00E72CFE" w14:paraId="0EF2D73D" w14:textId="0376C26F">
      <w:pPr>
        <w:pStyle w:val="Heading3"/>
        <w:rPr>
          <w:lang w:val="en-GB"/>
        </w:rPr>
      </w:pPr>
      <w:bookmarkStart w:name="_Toc48659888" w:id="108"/>
      <w:r>
        <w:rPr>
          <w:lang w:val="en-GB"/>
        </w:rPr>
        <w:t>WOLA</w:t>
      </w:r>
      <w:bookmarkEnd w:id="108"/>
    </w:p>
    <w:p w:rsidR="00E72CFE" w:rsidP="00E72CFE" w:rsidRDefault="00E72CFE" w14:paraId="7E0DE0CE" w14:textId="263E7D37">
      <w:pPr>
        <w:pStyle w:val="Heading3"/>
        <w:rPr>
          <w:lang w:val="en-GB"/>
        </w:rPr>
      </w:pPr>
      <w:bookmarkStart w:name="_Toc48659889" w:id="109"/>
      <w:r>
        <w:rPr>
          <w:lang w:val="en-GB"/>
        </w:rPr>
        <w:t>ZT-DFT-s-OFDM</w:t>
      </w:r>
      <w:bookmarkEnd w:id="109"/>
    </w:p>
    <w:p w:rsidR="00195C55" w:rsidP="00195C55" w:rsidRDefault="00195C55" w14:paraId="46566F49" w14:textId="7CF82838">
      <w:pPr>
        <w:rPr>
          <w:lang w:val="en-GB"/>
        </w:rPr>
      </w:pPr>
    </w:p>
    <w:p w:rsidR="00195C55" w:rsidP="00195C55" w:rsidRDefault="00195C55" w14:paraId="572BF157" w14:textId="2394B134">
      <w:pPr>
        <w:rPr>
          <w:lang w:val="en-GB"/>
        </w:rPr>
      </w:pPr>
    </w:p>
    <w:p w:rsidR="00195C55" w:rsidP="00195C55" w:rsidRDefault="00195C55" w14:paraId="1A5EE8E4" w14:textId="02D61455">
      <w:pPr>
        <w:rPr>
          <w:lang w:val="en-GB"/>
        </w:rPr>
      </w:pPr>
    </w:p>
    <w:p w:rsidR="00195C55" w:rsidP="00195C55" w:rsidRDefault="00195C55" w14:paraId="69D69FD2" w14:textId="0B0B7A1F">
      <w:pPr>
        <w:rPr>
          <w:lang w:val="en-GB"/>
        </w:rPr>
      </w:pPr>
    </w:p>
    <w:p w:rsidR="00195C55" w:rsidP="00195C55" w:rsidRDefault="00195C55" w14:paraId="5258A352" w14:textId="06903539">
      <w:pPr>
        <w:rPr>
          <w:lang w:val="en-GB"/>
        </w:rPr>
      </w:pPr>
    </w:p>
    <w:p w:rsidR="00195C55" w:rsidP="00195C55" w:rsidRDefault="00195C55" w14:paraId="65567477" w14:textId="1456A287">
      <w:pPr>
        <w:rPr>
          <w:lang w:val="en-GB"/>
        </w:rPr>
      </w:pPr>
    </w:p>
    <w:p w:rsidR="00195C55" w:rsidP="00195C55" w:rsidRDefault="00195C55" w14:paraId="5AA5BF60" w14:textId="0F52D577">
      <w:pPr>
        <w:rPr>
          <w:lang w:val="en-GB"/>
        </w:rPr>
      </w:pPr>
    </w:p>
    <w:p w:rsidR="00195C55" w:rsidP="00195C55" w:rsidRDefault="00195C55" w14:paraId="77D3E342" w14:textId="3C7242B3">
      <w:pPr>
        <w:rPr>
          <w:lang w:val="en-GB"/>
        </w:rPr>
      </w:pPr>
    </w:p>
    <w:p w:rsidR="00195C55" w:rsidP="00195C55" w:rsidRDefault="00195C55" w14:paraId="067594BD" w14:textId="33AD1CDE">
      <w:pPr>
        <w:rPr>
          <w:lang w:val="en-GB"/>
        </w:rPr>
      </w:pPr>
    </w:p>
    <w:p w:rsidR="00195C55" w:rsidP="00195C55" w:rsidRDefault="00195C55" w14:paraId="133944A5" w14:textId="3843E83A">
      <w:pPr>
        <w:rPr>
          <w:lang w:val="en-GB"/>
        </w:rPr>
      </w:pPr>
    </w:p>
    <w:p w:rsidR="00195C55" w:rsidP="00195C55" w:rsidRDefault="00195C55" w14:paraId="2030CAF8" w14:textId="0E57AACD">
      <w:pPr>
        <w:rPr>
          <w:lang w:val="en-GB"/>
        </w:rPr>
      </w:pPr>
    </w:p>
    <w:p w:rsidR="00323E7A" w:rsidP="00195C55" w:rsidRDefault="00323E7A" w14:paraId="54402328" w14:textId="77777777">
      <w:pPr>
        <w:rPr>
          <w:lang w:val="en-GB"/>
        </w:rPr>
      </w:pPr>
    </w:p>
    <w:p w:rsidRPr="00195C55" w:rsidR="00195C55" w:rsidP="00195C55" w:rsidRDefault="00195C55" w14:paraId="781310CE" w14:textId="77777777">
      <w:pPr>
        <w:rPr>
          <w:lang w:val="en-GB"/>
        </w:rPr>
      </w:pPr>
    </w:p>
    <w:p w:rsidR="003226F3" w:rsidP="003256B2" w:rsidRDefault="003256B2" w14:paraId="6D5B9B80" w14:textId="60048F7D">
      <w:pPr>
        <w:pStyle w:val="Heading1"/>
        <w:rPr>
          <w:lang w:val="en-GB"/>
        </w:rPr>
      </w:pPr>
      <w:bookmarkStart w:name="_Toc48659890" w:id="110"/>
      <w:r>
        <w:rPr>
          <w:lang w:val="en-GB"/>
        </w:rPr>
        <w:lastRenderedPageBreak/>
        <w:t>Channel models</w:t>
      </w:r>
      <w:bookmarkEnd w:id="110"/>
    </w:p>
    <w:p w:rsidRPr="00646D6D" w:rsidR="00523E09" w:rsidP="00F42384" w:rsidRDefault="00F42384" w14:paraId="031D951D" w14:textId="177FEEF9">
      <w:pPr>
        <w:pStyle w:val="NoSpacing"/>
        <w:jc w:val="both"/>
        <w:rPr>
          <w:lang w:val="en-GB"/>
        </w:rPr>
      </w:pPr>
      <w:r w:rsidRPr="00646D6D">
        <w:rPr>
          <w:lang w:val="en-GB"/>
        </w:rPr>
        <w:t>There are multiple channel models implemented in Korak. The channel model and the mobile speed can both be changed from the parameter file. For each OFDM symbol, there are usually 4 channel samples (can be adjusted). This way it is possible to model the effects of mobile movement to the received signal, as the channel is not fixed during the transmission of one OFDM symbol. The radio channel effect is</w:t>
      </w:r>
      <w:r>
        <w:rPr>
          <w:lang w:val="en-GB"/>
        </w:rPr>
        <w:t xml:space="preserve"> normally</w:t>
      </w:r>
      <w:r w:rsidRPr="00646D6D">
        <w:rPr>
          <w:lang w:val="en-GB"/>
        </w:rPr>
        <w:t xml:space="preserve"> applied to the signal by using the Lsc-library functions, because the channel is handled as an object that was initialized at the beginning of the simulation. Similarly, the channel is regenerated by calling the member function of the channel object at every fast fading drop. Additive white Gaussian noise is added to the signal in order to achieve the required SNR</w:t>
      </w:r>
      <w:r>
        <w:rPr>
          <w:lang w:val="en-GB"/>
        </w:rPr>
        <w:t>. In NR, there is a possibility to use the pass-lsc flag allows to skip lsc libraries and generates the channel based on Matlab toolbox libraries.</w:t>
      </w:r>
    </w:p>
    <w:p w:rsidRPr="00F42384" w:rsidR="00F42384" w:rsidP="00F42384" w:rsidRDefault="00F42384" w14:paraId="32FFB5AC" w14:textId="77777777">
      <w:pPr>
        <w:rPr>
          <w:lang w:val="en-GB"/>
        </w:rPr>
      </w:pPr>
    </w:p>
    <w:p w:rsidR="003256B2" w:rsidP="003256B2" w:rsidRDefault="003256B2" w14:paraId="334A204E" w14:textId="04FA44C0">
      <w:pPr>
        <w:pStyle w:val="Heading2"/>
        <w:rPr>
          <w:lang w:val="en-GB"/>
        </w:rPr>
      </w:pPr>
      <w:bookmarkStart w:name="_Toc48659891" w:id="111"/>
      <w:r>
        <w:rPr>
          <w:lang w:val="en-GB"/>
        </w:rPr>
        <w:t>3GPP Tapped Delay Line Models</w:t>
      </w:r>
      <w:bookmarkEnd w:id="111"/>
    </w:p>
    <w:tbl>
      <w:tblPr>
        <w:tblStyle w:val="PlainTable2"/>
        <w:tblW w:w="0" w:type="auto"/>
        <w:tblBorders>
          <w:top w:val="none" w:color="auto" w:sz="0" w:space="0"/>
          <w:bottom w:val="none" w:color="auto" w:sz="0" w:space="0"/>
        </w:tblBorders>
        <w:tblLook w:val="04A0" w:firstRow="1" w:lastRow="0" w:firstColumn="1" w:lastColumn="0" w:noHBand="0" w:noVBand="1"/>
      </w:tblPr>
      <w:tblGrid>
        <w:gridCol w:w="2376"/>
        <w:gridCol w:w="7262"/>
      </w:tblGrid>
      <w:tr w:rsidRPr="009B4AF6" w:rsidR="00B23137" w:rsidTr="00B23137" w14:paraId="61DC9D7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Pr="00296097" w:rsidR="00B23137" w:rsidP="00A821D9" w:rsidRDefault="00B23137" w14:paraId="097C8AFE" w14:textId="77777777">
            <w:pPr>
              <w:rPr>
                <w:b w:val="0"/>
                <w:bCs w:val="0"/>
                <w:lang w:val="en-GB"/>
              </w:rPr>
            </w:pPr>
            <w:r>
              <w:rPr>
                <w:b w:val="0"/>
                <w:bCs w:val="0"/>
                <w:lang w:val="en-GB"/>
              </w:rPr>
              <w:t>Author</w:t>
            </w:r>
          </w:p>
        </w:tc>
        <w:tc>
          <w:tcPr>
            <w:tcW w:w="7262" w:type="dxa"/>
          </w:tcPr>
          <w:p w:rsidRPr="009B4AF6" w:rsidR="00B23137" w:rsidP="00A821D9" w:rsidRDefault="00B23137" w14:paraId="09ECF0C0" w14:textId="4B161CBF">
            <w:pPr>
              <w:cnfStyle w:val="100000000000" w:firstRow="1" w:lastRow="0" w:firstColumn="0" w:lastColumn="0" w:oddVBand="0" w:evenVBand="0" w:oddHBand="0" w:evenHBand="0" w:firstRowFirstColumn="0" w:firstRowLastColumn="0" w:lastRowFirstColumn="0" w:lastRowLastColumn="0"/>
              <w:rPr>
                <w:b w:val="0"/>
                <w:bCs w:val="0"/>
              </w:rPr>
            </w:pPr>
          </w:p>
        </w:tc>
      </w:tr>
      <w:tr w:rsidRPr="00296097" w:rsidR="00B23137" w:rsidTr="00B23137" w14:paraId="2FE04DD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Pr="00296097" w:rsidR="00B23137" w:rsidP="00A821D9" w:rsidRDefault="00B23137" w14:paraId="6790E414" w14:textId="77777777">
            <w:pPr>
              <w:rPr>
                <w:b w:val="0"/>
                <w:bCs w:val="0"/>
                <w:lang w:val="en-GB"/>
              </w:rPr>
            </w:pPr>
            <w:r w:rsidRPr="00296097">
              <w:rPr>
                <w:b w:val="0"/>
                <w:bCs w:val="0"/>
                <w:lang w:val="en-GB"/>
              </w:rPr>
              <w:t>Related functions</w:t>
            </w:r>
          </w:p>
        </w:tc>
        <w:tc>
          <w:tcPr>
            <w:tcW w:w="7262" w:type="dxa"/>
          </w:tcPr>
          <w:p w:rsidRPr="00296097" w:rsidR="00B23137" w:rsidP="00A821D9" w:rsidRDefault="00B23137" w14:paraId="3C8AB220" w14:textId="77777777">
            <w:pPr>
              <w:cnfStyle w:val="000000100000" w:firstRow="0" w:lastRow="0" w:firstColumn="0" w:lastColumn="0" w:oddVBand="0" w:evenVBand="0" w:oddHBand="1" w:evenHBand="0" w:firstRowFirstColumn="0" w:firstRowLastColumn="0" w:lastRowFirstColumn="0" w:lastRowLastColumn="0"/>
              <w:rPr>
                <w:lang w:val="en-GB"/>
              </w:rPr>
            </w:pPr>
          </w:p>
        </w:tc>
      </w:tr>
    </w:tbl>
    <w:p w:rsidRPr="00B23137" w:rsidR="00B23137" w:rsidP="00B23137" w:rsidRDefault="00B23137" w14:paraId="102C2B0F" w14:textId="70924FFE">
      <w:pPr>
        <w:rPr>
          <w:lang w:val="en-GB"/>
        </w:rPr>
      </w:pPr>
      <w:r>
        <w:rPr>
          <w:lang w:val="en-GB"/>
        </w:rPr>
        <w:t>To do</w:t>
      </w:r>
    </w:p>
    <w:p w:rsidR="003256B2" w:rsidP="003256B2" w:rsidRDefault="003256B2" w14:paraId="31975C4A" w14:textId="67EBE67E">
      <w:pPr>
        <w:pStyle w:val="Heading2"/>
        <w:rPr>
          <w:lang w:val="en-GB"/>
        </w:rPr>
      </w:pPr>
      <w:bookmarkStart w:name="_Toc48659892" w:id="112"/>
      <w:r>
        <w:rPr>
          <w:lang w:val="en-GB"/>
        </w:rPr>
        <w:t>3GPP Clustered Delay Line Models</w:t>
      </w:r>
      <w:bookmarkEnd w:id="112"/>
    </w:p>
    <w:tbl>
      <w:tblPr>
        <w:tblStyle w:val="PlainTable2"/>
        <w:tblW w:w="0" w:type="auto"/>
        <w:tblBorders>
          <w:top w:val="none" w:color="auto" w:sz="0" w:space="0"/>
          <w:bottom w:val="none" w:color="auto" w:sz="0" w:space="0"/>
        </w:tblBorders>
        <w:tblLook w:val="04A0" w:firstRow="1" w:lastRow="0" w:firstColumn="1" w:lastColumn="0" w:noHBand="0" w:noVBand="1"/>
      </w:tblPr>
      <w:tblGrid>
        <w:gridCol w:w="2376"/>
        <w:gridCol w:w="7262"/>
      </w:tblGrid>
      <w:tr w:rsidRPr="009B4AF6" w:rsidR="00E557FD" w:rsidTr="00E557FD" w14:paraId="3CFC83D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Pr="00296097" w:rsidR="00E557FD" w:rsidP="006A4A5C" w:rsidRDefault="00B71073" w14:paraId="12887A30" w14:textId="036ED4F8">
            <w:pPr>
              <w:rPr>
                <w:b w:val="0"/>
                <w:bCs w:val="0"/>
                <w:lang w:val="en-GB"/>
              </w:rPr>
            </w:pPr>
            <w:r>
              <w:rPr>
                <w:b w:val="0"/>
                <w:bCs w:val="0"/>
                <w:lang w:val="en-GB"/>
              </w:rPr>
              <w:t>Author</w:t>
            </w:r>
          </w:p>
        </w:tc>
        <w:tc>
          <w:tcPr>
            <w:tcW w:w="7262" w:type="dxa"/>
          </w:tcPr>
          <w:p w:rsidRPr="009B4AF6" w:rsidR="00E557FD" w:rsidP="006A4A5C" w:rsidRDefault="00E557FD" w14:paraId="18C447A0" w14:textId="77777777">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Pasi Kinunnen</w:t>
            </w:r>
          </w:p>
        </w:tc>
      </w:tr>
      <w:tr w:rsidRPr="00296097" w:rsidR="00E557FD" w:rsidTr="00E557FD" w14:paraId="52F8E5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Pr="00296097" w:rsidR="00E557FD" w:rsidP="006A4A5C" w:rsidRDefault="00E557FD" w14:paraId="3E5AAA38" w14:textId="77777777">
            <w:pPr>
              <w:rPr>
                <w:b w:val="0"/>
                <w:bCs w:val="0"/>
                <w:lang w:val="en-GB"/>
              </w:rPr>
            </w:pPr>
            <w:r w:rsidRPr="00296097">
              <w:rPr>
                <w:b w:val="0"/>
                <w:bCs w:val="0"/>
                <w:lang w:val="en-GB"/>
              </w:rPr>
              <w:t>Related functions</w:t>
            </w:r>
          </w:p>
        </w:tc>
        <w:tc>
          <w:tcPr>
            <w:tcW w:w="7262" w:type="dxa"/>
          </w:tcPr>
          <w:p w:rsidRPr="00296097" w:rsidR="00E557FD" w:rsidP="006A4A5C" w:rsidRDefault="00E557FD" w14:paraId="3740FB63" w14:textId="77777777">
            <w:pPr>
              <w:cnfStyle w:val="000000100000" w:firstRow="0" w:lastRow="0" w:firstColumn="0" w:lastColumn="0" w:oddVBand="0" w:evenVBand="0" w:oddHBand="1" w:evenHBand="0" w:firstRowFirstColumn="0" w:firstRowLastColumn="0" w:lastRowFirstColumn="0" w:lastRowLastColumn="0"/>
              <w:rPr>
                <w:lang w:val="en-GB"/>
              </w:rPr>
            </w:pPr>
          </w:p>
        </w:tc>
      </w:tr>
    </w:tbl>
    <w:p w:rsidRPr="00E557FD" w:rsidR="00E557FD" w:rsidP="00E557FD" w:rsidRDefault="00E557FD" w14:paraId="1E5CBD62" w14:textId="77777777">
      <w:pPr>
        <w:rPr>
          <w:lang w:val="en-GB"/>
        </w:rPr>
      </w:pPr>
    </w:p>
    <w:tbl>
      <w:tblPr>
        <w:tblStyle w:val="TableGridLight"/>
        <w:tblW w:w="0" w:type="auto"/>
        <w:tblLook w:val="04A0" w:firstRow="1" w:lastRow="0" w:firstColumn="1" w:lastColumn="0" w:noHBand="0" w:noVBand="1"/>
      </w:tblPr>
      <w:tblGrid>
        <w:gridCol w:w="2926"/>
        <w:gridCol w:w="3523"/>
        <w:gridCol w:w="961"/>
        <w:gridCol w:w="2218"/>
      </w:tblGrid>
      <w:tr w:rsidRPr="006F694A" w:rsidR="00C11C46" w:rsidTr="00E557FD" w14:paraId="485B5AED" w14:textId="77777777">
        <w:tc>
          <w:tcPr>
            <w:tcW w:w="2926" w:type="dxa"/>
          </w:tcPr>
          <w:p w:rsidRPr="00E557FD" w:rsidR="00C11C46" w:rsidP="006A4A5C" w:rsidRDefault="00790481" w14:paraId="208CD46F" w14:textId="331504A8">
            <w:pPr>
              <w:pStyle w:val="NoSpacing"/>
              <w:rPr>
                <w:b/>
                <w:bCs/>
              </w:rPr>
            </w:pPr>
            <w:r w:rsidRPr="00E557FD">
              <w:rPr>
                <w:b/>
                <w:bCs/>
              </w:rPr>
              <w:t>Model Parameter</w:t>
            </w:r>
          </w:p>
        </w:tc>
        <w:tc>
          <w:tcPr>
            <w:tcW w:w="3529" w:type="dxa"/>
          </w:tcPr>
          <w:p w:rsidRPr="00E557FD" w:rsidR="00C11C46" w:rsidP="006A4A5C" w:rsidRDefault="00C11C46" w14:paraId="55BE67F6" w14:textId="77777777">
            <w:pPr>
              <w:pStyle w:val="NoSpacing"/>
              <w:rPr>
                <w:b/>
                <w:bCs/>
              </w:rPr>
            </w:pPr>
            <w:r w:rsidRPr="00E557FD">
              <w:rPr>
                <w:b/>
                <w:bCs/>
              </w:rPr>
              <w:t>Description</w:t>
            </w:r>
          </w:p>
        </w:tc>
        <w:tc>
          <w:tcPr>
            <w:tcW w:w="962" w:type="dxa"/>
          </w:tcPr>
          <w:p w:rsidRPr="00E557FD" w:rsidR="00C11C46" w:rsidP="006A4A5C" w:rsidRDefault="00C11C46" w14:paraId="04A726B5" w14:textId="77777777">
            <w:pPr>
              <w:pStyle w:val="NoSpacing"/>
              <w:rPr>
                <w:b/>
                <w:bCs/>
              </w:rPr>
            </w:pPr>
            <w:r w:rsidRPr="00E557FD">
              <w:rPr>
                <w:b/>
                <w:bCs/>
              </w:rPr>
              <w:t xml:space="preserve">Value </w:t>
            </w:r>
          </w:p>
        </w:tc>
        <w:tc>
          <w:tcPr>
            <w:tcW w:w="2221" w:type="dxa"/>
          </w:tcPr>
          <w:p w:rsidRPr="00E557FD" w:rsidR="00C11C46" w:rsidP="006A4A5C" w:rsidRDefault="00C11C46" w14:paraId="1B84952B" w14:textId="77777777">
            <w:pPr>
              <w:pStyle w:val="NoSpacing"/>
              <w:rPr>
                <w:b/>
                <w:bCs/>
              </w:rPr>
            </w:pPr>
            <w:r w:rsidRPr="00E557FD">
              <w:rPr>
                <w:b/>
                <w:bCs/>
              </w:rPr>
              <w:t>Default value</w:t>
            </w:r>
          </w:p>
        </w:tc>
      </w:tr>
      <w:tr w:rsidRPr="00943369" w:rsidR="00C11C46" w:rsidTr="00E557FD" w14:paraId="68832BD4" w14:textId="77777777">
        <w:tc>
          <w:tcPr>
            <w:tcW w:w="2926" w:type="dxa"/>
          </w:tcPr>
          <w:p w:rsidRPr="001030D2" w:rsidR="00C11C46" w:rsidP="006A4A5C" w:rsidRDefault="00C11C46" w14:paraId="73BC1ACC" w14:textId="1E2B5064">
            <w:pPr>
              <w:pStyle w:val="NoSpacing"/>
            </w:pPr>
            <w:r w:rsidRPr="00C11C46">
              <w:rPr>
                <w:lang w:val="en-GB"/>
              </w:rPr>
              <w:t>mobility-modeled</w:t>
            </w:r>
          </w:p>
        </w:tc>
        <w:tc>
          <w:tcPr>
            <w:tcW w:w="3529" w:type="dxa"/>
          </w:tcPr>
          <w:p w:rsidRPr="004503A7" w:rsidR="00C11C46" w:rsidP="006A4A5C" w:rsidRDefault="00C11C46" w14:paraId="125D091C" w14:textId="6E0E4296">
            <w:pPr>
              <w:pStyle w:val="NoSpacing"/>
              <w:rPr>
                <w:lang w:val="en-GB"/>
              </w:rPr>
            </w:pPr>
          </w:p>
        </w:tc>
        <w:tc>
          <w:tcPr>
            <w:tcW w:w="962" w:type="dxa"/>
          </w:tcPr>
          <w:p w:rsidRPr="001030D2" w:rsidR="00C11C46" w:rsidP="006A4A5C" w:rsidRDefault="00C11C46" w14:paraId="16333A89" w14:textId="6ACA4D8E">
            <w:pPr>
              <w:pStyle w:val="NoSpacing"/>
            </w:pPr>
          </w:p>
        </w:tc>
        <w:tc>
          <w:tcPr>
            <w:tcW w:w="2221" w:type="dxa"/>
          </w:tcPr>
          <w:p w:rsidRPr="00943369" w:rsidR="00C11C46" w:rsidP="006A4A5C" w:rsidRDefault="00C11C46" w14:paraId="6CA74807" w14:textId="7EB7C33F">
            <w:pPr>
              <w:pStyle w:val="NoSpacing"/>
              <w:rPr>
                <w:lang w:val="en-GB"/>
              </w:rPr>
            </w:pPr>
          </w:p>
        </w:tc>
      </w:tr>
      <w:tr w:rsidRPr="001030D2" w:rsidR="00C11C46" w:rsidTr="00E557FD" w14:paraId="60140C84" w14:textId="77777777">
        <w:tc>
          <w:tcPr>
            <w:tcW w:w="2926" w:type="dxa"/>
          </w:tcPr>
          <w:p w:rsidRPr="001030D2" w:rsidR="00C11C46" w:rsidP="006A4A5C" w:rsidRDefault="00C11C46" w14:paraId="0B354474" w14:textId="54B83654">
            <w:pPr>
              <w:pStyle w:val="NoSpacing"/>
            </w:pPr>
            <w:r w:rsidRPr="00C11C46">
              <w:t>LosDoppler</w:t>
            </w:r>
          </w:p>
        </w:tc>
        <w:tc>
          <w:tcPr>
            <w:tcW w:w="3529" w:type="dxa"/>
          </w:tcPr>
          <w:p w:rsidRPr="004503A7" w:rsidR="00C11C46" w:rsidP="006A4A5C" w:rsidRDefault="00C11C46" w14:paraId="46E63334" w14:textId="3B011E2C">
            <w:pPr>
              <w:autoSpaceDE w:val="0"/>
              <w:autoSpaceDN w:val="0"/>
              <w:adjustRightInd w:val="0"/>
              <w:rPr>
                <w:lang w:val="en-GB"/>
              </w:rPr>
            </w:pPr>
          </w:p>
        </w:tc>
        <w:tc>
          <w:tcPr>
            <w:tcW w:w="962" w:type="dxa"/>
          </w:tcPr>
          <w:p w:rsidRPr="001030D2" w:rsidR="00C11C46" w:rsidP="006A4A5C" w:rsidRDefault="00C11C46" w14:paraId="08471ABA" w14:textId="642D5ACC">
            <w:pPr>
              <w:pStyle w:val="NoSpacing"/>
            </w:pPr>
          </w:p>
        </w:tc>
        <w:tc>
          <w:tcPr>
            <w:tcW w:w="2221" w:type="dxa"/>
          </w:tcPr>
          <w:p w:rsidRPr="001030D2" w:rsidR="00C11C46" w:rsidP="006A4A5C" w:rsidRDefault="00C11C46" w14:paraId="2AD8F3F7" w14:textId="341D5407">
            <w:pPr>
              <w:pStyle w:val="NoSpacing"/>
            </w:pPr>
          </w:p>
        </w:tc>
      </w:tr>
      <w:tr w:rsidRPr="001030D2" w:rsidR="00C11C46" w:rsidTr="00E557FD" w14:paraId="700E1522" w14:textId="77777777">
        <w:tc>
          <w:tcPr>
            <w:tcW w:w="2926" w:type="dxa"/>
          </w:tcPr>
          <w:p w:rsidRPr="001030D2" w:rsidR="00C11C46" w:rsidP="00C11C46" w:rsidRDefault="00C11C46" w14:paraId="0148469C" w14:textId="02CC08C8">
            <w:pPr>
              <w:pStyle w:val="NoSpacing"/>
            </w:pPr>
            <w:r w:rsidRPr="00C11C46">
              <w:t>basestation-antenna-bearing-angle</w:t>
            </w:r>
          </w:p>
        </w:tc>
        <w:tc>
          <w:tcPr>
            <w:tcW w:w="3529" w:type="dxa"/>
          </w:tcPr>
          <w:p w:rsidRPr="004503A7" w:rsidR="00C11C46" w:rsidP="006A4A5C" w:rsidRDefault="00C11C46" w14:paraId="4CC9715D" w14:textId="79C699F4">
            <w:pPr>
              <w:pStyle w:val="NoSpacing"/>
              <w:rPr>
                <w:lang w:val="en-GB"/>
              </w:rPr>
            </w:pPr>
          </w:p>
        </w:tc>
        <w:tc>
          <w:tcPr>
            <w:tcW w:w="962" w:type="dxa"/>
          </w:tcPr>
          <w:p w:rsidRPr="001030D2" w:rsidR="00C11C46" w:rsidP="006A4A5C" w:rsidRDefault="00C11C46" w14:paraId="670EDA72" w14:textId="5EF1B556">
            <w:pPr>
              <w:pStyle w:val="NoSpacing"/>
            </w:pPr>
          </w:p>
        </w:tc>
        <w:tc>
          <w:tcPr>
            <w:tcW w:w="2221" w:type="dxa"/>
          </w:tcPr>
          <w:p w:rsidRPr="001030D2" w:rsidR="00C11C46" w:rsidP="006A4A5C" w:rsidRDefault="00C11C46" w14:paraId="3FDF2EAA" w14:textId="34EF6490">
            <w:pPr>
              <w:pStyle w:val="NoSpacing"/>
            </w:pPr>
          </w:p>
        </w:tc>
      </w:tr>
      <w:tr w:rsidRPr="004503A7" w:rsidR="00C11C46" w:rsidTr="00E557FD" w14:paraId="54FB341D" w14:textId="77777777">
        <w:tc>
          <w:tcPr>
            <w:tcW w:w="2926" w:type="dxa"/>
          </w:tcPr>
          <w:p w:rsidRPr="00383B37" w:rsidR="00C11C46" w:rsidP="00C11C46" w:rsidRDefault="00C11C46" w14:paraId="2A72BE2B" w14:textId="2FEFDA05">
            <w:pPr>
              <w:pStyle w:val="NoSpacing"/>
              <w:rPr>
                <w:lang w:val="en-GB"/>
              </w:rPr>
            </w:pPr>
            <w:r w:rsidRPr="00C11C46">
              <w:rPr>
                <w:lang w:val="en-GB"/>
              </w:rPr>
              <w:t>basestation-antenna-slant-angle</w:t>
            </w:r>
          </w:p>
        </w:tc>
        <w:tc>
          <w:tcPr>
            <w:tcW w:w="3529" w:type="dxa"/>
          </w:tcPr>
          <w:p w:rsidRPr="004503A7" w:rsidR="00C11C46" w:rsidP="006A4A5C" w:rsidRDefault="00C11C46" w14:paraId="16084270" w14:textId="77777777">
            <w:pPr>
              <w:pStyle w:val="NoSpacing"/>
              <w:rPr>
                <w:lang w:val="en-GB"/>
              </w:rPr>
            </w:pPr>
          </w:p>
        </w:tc>
        <w:tc>
          <w:tcPr>
            <w:tcW w:w="962" w:type="dxa"/>
          </w:tcPr>
          <w:p w:rsidRPr="001030D2" w:rsidR="00C11C46" w:rsidP="006A4A5C" w:rsidRDefault="00C11C46" w14:paraId="55E9733D" w14:textId="36BFEBD7">
            <w:pPr>
              <w:pStyle w:val="NoSpacing"/>
            </w:pPr>
          </w:p>
        </w:tc>
        <w:tc>
          <w:tcPr>
            <w:tcW w:w="2221" w:type="dxa"/>
          </w:tcPr>
          <w:p w:rsidRPr="004503A7" w:rsidR="00C11C46" w:rsidP="006A4A5C" w:rsidRDefault="00C11C46" w14:paraId="77F6DFF8" w14:textId="530D0D31">
            <w:pPr>
              <w:pStyle w:val="NoSpacing"/>
              <w:rPr>
                <w:lang w:val="en-GB"/>
              </w:rPr>
            </w:pPr>
          </w:p>
        </w:tc>
      </w:tr>
      <w:tr w:rsidR="00C11C46" w:rsidTr="00E557FD" w14:paraId="6517726D" w14:textId="77777777">
        <w:tc>
          <w:tcPr>
            <w:tcW w:w="2926" w:type="dxa"/>
          </w:tcPr>
          <w:p w:rsidRPr="00956BC3" w:rsidR="00C11C46" w:rsidP="00C11C46" w:rsidRDefault="00C11C46" w14:paraId="7A3D9D56" w14:textId="275C82C9">
            <w:pPr>
              <w:pStyle w:val="NoSpacing"/>
            </w:pPr>
            <w:r w:rsidRPr="00C11C46">
              <w:t>basestation-antenna-tilt-angle</w:t>
            </w:r>
          </w:p>
        </w:tc>
        <w:tc>
          <w:tcPr>
            <w:tcW w:w="3529" w:type="dxa"/>
          </w:tcPr>
          <w:p w:rsidRPr="004503A7" w:rsidR="00C11C46" w:rsidP="006A4A5C" w:rsidRDefault="00C11C46" w14:paraId="28C9D452" w14:textId="212DF420">
            <w:pPr>
              <w:pStyle w:val="NoSpacing"/>
              <w:rPr>
                <w:lang w:val="en-GB"/>
              </w:rPr>
            </w:pPr>
          </w:p>
        </w:tc>
        <w:tc>
          <w:tcPr>
            <w:tcW w:w="962" w:type="dxa"/>
          </w:tcPr>
          <w:p w:rsidRPr="001030D2" w:rsidR="00C11C46" w:rsidP="006A4A5C" w:rsidRDefault="00C11C46" w14:paraId="61E30CCD" w14:textId="2B8179E4">
            <w:pPr>
              <w:pStyle w:val="NoSpacing"/>
            </w:pPr>
          </w:p>
        </w:tc>
        <w:tc>
          <w:tcPr>
            <w:tcW w:w="2221" w:type="dxa"/>
          </w:tcPr>
          <w:p w:rsidR="00C11C46" w:rsidP="006A4A5C" w:rsidRDefault="00C11C46" w14:paraId="5E6F0B75" w14:textId="7BC7652D">
            <w:pPr>
              <w:pStyle w:val="NoSpacing"/>
              <w:rPr>
                <w:lang w:val="en-GB"/>
              </w:rPr>
            </w:pPr>
          </w:p>
        </w:tc>
      </w:tr>
      <w:tr w:rsidRPr="00E80D00" w:rsidR="00C11C46" w:rsidTr="00E557FD" w14:paraId="24DF391D" w14:textId="77777777">
        <w:tc>
          <w:tcPr>
            <w:tcW w:w="2926" w:type="dxa"/>
          </w:tcPr>
          <w:p w:rsidRPr="00956BC3" w:rsidR="00C11C46" w:rsidP="00C11C46" w:rsidRDefault="00C11C46" w14:paraId="076C420B" w14:textId="6CD28190">
            <w:pPr>
              <w:pStyle w:val="NoSpacing"/>
              <w:rPr>
                <w:lang w:val="en-GB"/>
              </w:rPr>
            </w:pPr>
            <w:r w:rsidRPr="00C11C46">
              <w:rPr>
                <w:lang w:val="en-GB"/>
              </w:rPr>
              <w:t>basestation-line-of-sight-azimuth-angle</w:t>
            </w:r>
          </w:p>
        </w:tc>
        <w:tc>
          <w:tcPr>
            <w:tcW w:w="3529" w:type="dxa"/>
          </w:tcPr>
          <w:p w:rsidRPr="004503A7" w:rsidR="00C11C46" w:rsidP="006A4A5C" w:rsidRDefault="00C11C46" w14:paraId="1C614A25" w14:textId="77777777">
            <w:pPr>
              <w:pStyle w:val="NoSpacing"/>
              <w:rPr>
                <w:lang w:val="en-GB"/>
              </w:rPr>
            </w:pPr>
          </w:p>
        </w:tc>
        <w:tc>
          <w:tcPr>
            <w:tcW w:w="962" w:type="dxa"/>
          </w:tcPr>
          <w:p w:rsidRPr="00C11C46" w:rsidR="00C11C46" w:rsidP="006A4A5C" w:rsidRDefault="00C11C46" w14:paraId="5B662D0E" w14:textId="117B373B">
            <w:pPr>
              <w:pStyle w:val="NoSpacing"/>
              <w:rPr>
                <w:lang w:val="en-GB"/>
              </w:rPr>
            </w:pPr>
          </w:p>
        </w:tc>
        <w:tc>
          <w:tcPr>
            <w:tcW w:w="2221" w:type="dxa"/>
          </w:tcPr>
          <w:p w:rsidR="00C11C46" w:rsidP="006A4A5C" w:rsidRDefault="00C11C46" w14:paraId="6E35E6AC" w14:textId="7AFB305C">
            <w:pPr>
              <w:pStyle w:val="NoSpacing"/>
              <w:rPr>
                <w:lang w:val="en-GB"/>
              </w:rPr>
            </w:pPr>
          </w:p>
        </w:tc>
      </w:tr>
      <w:tr w:rsidRPr="00E80D00" w:rsidR="00C11C46" w:rsidTr="00E557FD" w14:paraId="358F45BE" w14:textId="77777777">
        <w:tc>
          <w:tcPr>
            <w:tcW w:w="2926" w:type="dxa"/>
          </w:tcPr>
          <w:p w:rsidRPr="00C11C46" w:rsidR="00C11C46" w:rsidP="006A4A5C" w:rsidRDefault="00C11C46" w14:paraId="229EE547" w14:textId="410D9892">
            <w:pPr>
              <w:pStyle w:val="NoSpacing"/>
              <w:rPr>
                <w:lang w:val="en-GB"/>
              </w:rPr>
            </w:pPr>
            <w:r w:rsidRPr="00C11C46">
              <w:rPr>
                <w:lang w:val="en-GB"/>
              </w:rPr>
              <w:t>basestation-line-of-sight-elevation-angle</w:t>
            </w:r>
          </w:p>
        </w:tc>
        <w:tc>
          <w:tcPr>
            <w:tcW w:w="3529" w:type="dxa"/>
          </w:tcPr>
          <w:p w:rsidRPr="004503A7" w:rsidR="00C11C46" w:rsidP="006A4A5C" w:rsidRDefault="00C11C46" w14:paraId="44CEA32B" w14:textId="7636BF20">
            <w:pPr>
              <w:pStyle w:val="NoSpacing"/>
              <w:rPr>
                <w:lang w:val="en-GB"/>
              </w:rPr>
            </w:pPr>
          </w:p>
        </w:tc>
        <w:tc>
          <w:tcPr>
            <w:tcW w:w="962" w:type="dxa"/>
          </w:tcPr>
          <w:p w:rsidRPr="00C11C46" w:rsidR="00C11C46" w:rsidP="006A4A5C" w:rsidRDefault="00C11C46" w14:paraId="4656824F" w14:textId="5EB58EDE">
            <w:pPr>
              <w:pStyle w:val="NoSpacing"/>
              <w:rPr>
                <w:lang w:val="en-GB"/>
              </w:rPr>
            </w:pPr>
          </w:p>
        </w:tc>
        <w:tc>
          <w:tcPr>
            <w:tcW w:w="2221" w:type="dxa"/>
          </w:tcPr>
          <w:p w:rsidRPr="00C11C46" w:rsidR="00C11C46" w:rsidP="006A4A5C" w:rsidRDefault="00C11C46" w14:paraId="7FD1FACB" w14:textId="3F028503">
            <w:pPr>
              <w:pStyle w:val="NoSpacing"/>
              <w:rPr>
                <w:lang w:val="en-GB"/>
              </w:rPr>
            </w:pPr>
          </w:p>
        </w:tc>
      </w:tr>
      <w:tr w:rsidR="00C11C46" w:rsidTr="00E557FD" w14:paraId="62CCC89C" w14:textId="77777777">
        <w:tc>
          <w:tcPr>
            <w:tcW w:w="2926" w:type="dxa"/>
          </w:tcPr>
          <w:p w:rsidRPr="00383B37" w:rsidR="00C11C46" w:rsidP="006A4A5C" w:rsidRDefault="00C11C46" w14:paraId="54735793" w14:textId="4331B36F">
            <w:pPr>
              <w:pStyle w:val="NoSpacing"/>
            </w:pPr>
            <w:r w:rsidRPr="00C11C46">
              <w:t>basestation-panel-shift</w:t>
            </w:r>
          </w:p>
        </w:tc>
        <w:tc>
          <w:tcPr>
            <w:tcW w:w="3529" w:type="dxa"/>
          </w:tcPr>
          <w:p w:rsidRPr="005D7AAD" w:rsidR="00C11C46" w:rsidP="006A4A5C" w:rsidRDefault="00C11C46" w14:paraId="67F37C2A" w14:textId="4F5A487E">
            <w:pPr>
              <w:pStyle w:val="NoSpacing"/>
              <w:rPr>
                <w:lang w:val="en-GB"/>
              </w:rPr>
            </w:pPr>
          </w:p>
        </w:tc>
        <w:tc>
          <w:tcPr>
            <w:tcW w:w="962" w:type="dxa"/>
          </w:tcPr>
          <w:p w:rsidR="00C11C46" w:rsidP="006A4A5C" w:rsidRDefault="00C11C46" w14:paraId="02EF4854" w14:textId="2D4F1EB8">
            <w:pPr>
              <w:pStyle w:val="NoSpacing"/>
              <w:rPr>
                <w:lang w:val="en-GB"/>
              </w:rPr>
            </w:pPr>
          </w:p>
        </w:tc>
        <w:tc>
          <w:tcPr>
            <w:tcW w:w="2221" w:type="dxa"/>
          </w:tcPr>
          <w:p w:rsidR="00C11C46" w:rsidP="006A4A5C" w:rsidRDefault="00C11C46" w14:paraId="30B675AA" w14:textId="77777777">
            <w:pPr>
              <w:pStyle w:val="NoSpacing"/>
            </w:pPr>
          </w:p>
        </w:tc>
      </w:tr>
      <w:tr w:rsidR="00C11C46" w:rsidTr="00E557FD" w14:paraId="4D1397E6" w14:textId="77777777">
        <w:tc>
          <w:tcPr>
            <w:tcW w:w="2926" w:type="dxa"/>
          </w:tcPr>
          <w:p w:rsidRPr="00383B37" w:rsidR="00C11C46" w:rsidP="006A4A5C" w:rsidRDefault="00C11C46" w14:paraId="6538EEF2" w14:textId="3605A040">
            <w:pPr>
              <w:pStyle w:val="NoSpacing"/>
            </w:pPr>
            <w:r w:rsidRPr="00C11C46">
              <w:t>basestation-positions</w:t>
            </w:r>
          </w:p>
        </w:tc>
        <w:tc>
          <w:tcPr>
            <w:tcW w:w="3529" w:type="dxa"/>
          </w:tcPr>
          <w:p w:rsidRPr="005D7AAD" w:rsidR="00C11C46" w:rsidP="006A4A5C" w:rsidRDefault="00C11C46" w14:paraId="5433B7CB" w14:textId="58F36A25">
            <w:pPr>
              <w:pStyle w:val="NoSpacing"/>
              <w:rPr>
                <w:lang w:val="en-GB"/>
              </w:rPr>
            </w:pPr>
          </w:p>
        </w:tc>
        <w:tc>
          <w:tcPr>
            <w:tcW w:w="962" w:type="dxa"/>
          </w:tcPr>
          <w:p w:rsidR="00C11C46" w:rsidP="006A4A5C" w:rsidRDefault="00C11C46" w14:paraId="5F1EC694" w14:textId="559BE6D5">
            <w:pPr>
              <w:pStyle w:val="NoSpacing"/>
              <w:rPr>
                <w:lang w:val="en-GB"/>
              </w:rPr>
            </w:pPr>
          </w:p>
        </w:tc>
        <w:tc>
          <w:tcPr>
            <w:tcW w:w="2221" w:type="dxa"/>
          </w:tcPr>
          <w:p w:rsidR="00C11C46" w:rsidP="006A4A5C" w:rsidRDefault="00C11C46" w14:paraId="3AB501D2" w14:textId="77777777">
            <w:pPr>
              <w:pStyle w:val="NoSpacing"/>
            </w:pPr>
          </w:p>
        </w:tc>
      </w:tr>
      <w:tr w:rsidR="00C11C46" w:rsidTr="00E557FD" w14:paraId="5BFDC6B5" w14:textId="77777777">
        <w:tc>
          <w:tcPr>
            <w:tcW w:w="2926" w:type="dxa"/>
          </w:tcPr>
          <w:p w:rsidRPr="00C11C46" w:rsidR="00C11C46" w:rsidP="006A4A5C" w:rsidRDefault="00C11C46" w14:paraId="1EDF68EF" w14:textId="27DCEA5C">
            <w:pPr>
              <w:pStyle w:val="NoSpacing"/>
            </w:pPr>
            <w:r w:rsidRPr="00C11C46">
              <w:t>beamAngleSelectionMethod</w:t>
            </w:r>
          </w:p>
        </w:tc>
        <w:tc>
          <w:tcPr>
            <w:tcW w:w="3529" w:type="dxa"/>
          </w:tcPr>
          <w:p w:rsidRPr="005D7AAD" w:rsidR="00C11C46" w:rsidP="006A4A5C" w:rsidRDefault="00C11C46" w14:paraId="7BC9487A" w14:textId="77777777">
            <w:pPr>
              <w:pStyle w:val="NoSpacing"/>
              <w:rPr>
                <w:lang w:val="en-GB"/>
              </w:rPr>
            </w:pPr>
          </w:p>
        </w:tc>
        <w:tc>
          <w:tcPr>
            <w:tcW w:w="962" w:type="dxa"/>
          </w:tcPr>
          <w:p w:rsidR="00C11C46" w:rsidP="006A4A5C" w:rsidRDefault="00C11C46" w14:paraId="73EE5E3D" w14:textId="77777777">
            <w:pPr>
              <w:pStyle w:val="NoSpacing"/>
              <w:rPr>
                <w:lang w:val="en-GB"/>
              </w:rPr>
            </w:pPr>
          </w:p>
        </w:tc>
        <w:tc>
          <w:tcPr>
            <w:tcW w:w="2221" w:type="dxa"/>
          </w:tcPr>
          <w:p w:rsidR="00C11C46" w:rsidP="006A4A5C" w:rsidRDefault="00C11C46" w14:paraId="1AA235FC" w14:textId="77777777">
            <w:pPr>
              <w:pStyle w:val="NoSpacing"/>
            </w:pPr>
          </w:p>
        </w:tc>
      </w:tr>
      <w:tr w:rsidRPr="00E80D00" w:rsidR="00C11C46" w:rsidTr="00E557FD" w14:paraId="7BEDACEE" w14:textId="77777777">
        <w:tc>
          <w:tcPr>
            <w:tcW w:w="2926" w:type="dxa"/>
          </w:tcPr>
          <w:p w:rsidRPr="00C11C46" w:rsidR="00C11C46" w:rsidP="006A4A5C" w:rsidRDefault="00C11C46" w14:paraId="62C2F438" w14:textId="169E15C7">
            <w:pPr>
              <w:pStyle w:val="NoSpacing"/>
              <w:rPr>
                <w:lang w:val="en-GB"/>
              </w:rPr>
            </w:pPr>
            <w:r w:rsidRPr="00C11C46">
              <w:rPr>
                <w:lang w:val="en-GB"/>
              </w:rPr>
              <w:t>bs-ms-desired-azimuth-spread</w:t>
            </w:r>
          </w:p>
        </w:tc>
        <w:tc>
          <w:tcPr>
            <w:tcW w:w="3529" w:type="dxa"/>
          </w:tcPr>
          <w:p w:rsidRPr="005D7AAD" w:rsidR="00C11C46" w:rsidP="006A4A5C" w:rsidRDefault="00C11C46" w14:paraId="6C1FFF41" w14:textId="77777777">
            <w:pPr>
              <w:pStyle w:val="NoSpacing"/>
              <w:rPr>
                <w:lang w:val="en-GB"/>
              </w:rPr>
            </w:pPr>
          </w:p>
        </w:tc>
        <w:tc>
          <w:tcPr>
            <w:tcW w:w="962" w:type="dxa"/>
          </w:tcPr>
          <w:p w:rsidR="00C11C46" w:rsidP="006A4A5C" w:rsidRDefault="00C11C46" w14:paraId="22904492" w14:textId="77777777">
            <w:pPr>
              <w:pStyle w:val="NoSpacing"/>
              <w:rPr>
                <w:lang w:val="en-GB"/>
              </w:rPr>
            </w:pPr>
          </w:p>
        </w:tc>
        <w:tc>
          <w:tcPr>
            <w:tcW w:w="2221" w:type="dxa"/>
          </w:tcPr>
          <w:p w:rsidRPr="00C11C46" w:rsidR="00C11C46" w:rsidP="006A4A5C" w:rsidRDefault="00C11C46" w14:paraId="13A35482" w14:textId="77777777">
            <w:pPr>
              <w:pStyle w:val="NoSpacing"/>
              <w:rPr>
                <w:lang w:val="en-GB"/>
              </w:rPr>
            </w:pPr>
          </w:p>
        </w:tc>
      </w:tr>
      <w:tr w:rsidRPr="00E80D00" w:rsidR="00C11C46" w:rsidTr="00E557FD" w14:paraId="2491434A" w14:textId="77777777">
        <w:tc>
          <w:tcPr>
            <w:tcW w:w="2926" w:type="dxa"/>
          </w:tcPr>
          <w:p w:rsidRPr="00C11C46" w:rsidR="00C11C46" w:rsidP="006A4A5C" w:rsidRDefault="00C11C46" w14:paraId="0E88C60E" w14:textId="03C3AB00">
            <w:pPr>
              <w:pStyle w:val="NoSpacing"/>
              <w:rPr>
                <w:lang w:val="en-GB"/>
              </w:rPr>
            </w:pPr>
            <w:r w:rsidRPr="00C11C46">
              <w:rPr>
                <w:lang w:val="en-GB"/>
              </w:rPr>
              <w:t>bs-ms-desired-elevation-spread</w:t>
            </w:r>
          </w:p>
        </w:tc>
        <w:tc>
          <w:tcPr>
            <w:tcW w:w="3529" w:type="dxa"/>
          </w:tcPr>
          <w:p w:rsidRPr="005D7AAD" w:rsidR="00C11C46" w:rsidP="006A4A5C" w:rsidRDefault="00C11C46" w14:paraId="3022C773" w14:textId="77777777">
            <w:pPr>
              <w:pStyle w:val="NoSpacing"/>
              <w:rPr>
                <w:lang w:val="en-GB"/>
              </w:rPr>
            </w:pPr>
          </w:p>
        </w:tc>
        <w:tc>
          <w:tcPr>
            <w:tcW w:w="962" w:type="dxa"/>
          </w:tcPr>
          <w:p w:rsidR="00C11C46" w:rsidP="006A4A5C" w:rsidRDefault="00C11C46" w14:paraId="414A61BE" w14:textId="77777777">
            <w:pPr>
              <w:pStyle w:val="NoSpacing"/>
              <w:rPr>
                <w:lang w:val="en-GB"/>
              </w:rPr>
            </w:pPr>
          </w:p>
        </w:tc>
        <w:tc>
          <w:tcPr>
            <w:tcW w:w="2221" w:type="dxa"/>
          </w:tcPr>
          <w:p w:rsidRPr="00C11C46" w:rsidR="00C11C46" w:rsidP="006A4A5C" w:rsidRDefault="00C11C46" w14:paraId="5D947D21" w14:textId="77777777">
            <w:pPr>
              <w:pStyle w:val="NoSpacing"/>
              <w:rPr>
                <w:lang w:val="en-GB"/>
              </w:rPr>
            </w:pPr>
          </w:p>
        </w:tc>
      </w:tr>
      <w:tr w:rsidRPr="00E80D00" w:rsidR="00C11C46" w:rsidTr="00E557FD" w14:paraId="2664C288" w14:textId="77777777">
        <w:tc>
          <w:tcPr>
            <w:tcW w:w="2926" w:type="dxa"/>
          </w:tcPr>
          <w:p w:rsidRPr="00C11C46" w:rsidR="00C11C46" w:rsidP="006A4A5C" w:rsidRDefault="00C11C46" w14:paraId="0855B1F2" w14:textId="714CCBB2">
            <w:pPr>
              <w:pStyle w:val="NoSpacing"/>
              <w:rPr>
                <w:lang w:val="en-GB"/>
              </w:rPr>
            </w:pPr>
            <w:r w:rsidRPr="00C11C46">
              <w:rPr>
                <w:lang w:val="en-GB"/>
              </w:rPr>
              <w:t>channel-desired-delay-spread-ns</w:t>
            </w:r>
          </w:p>
        </w:tc>
        <w:tc>
          <w:tcPr>
            <w:tcW w:w="3529" w:type="dxa"/>
          </w:tcPr>
          <w:p w:rsidRPr="005D7AAD" w:rsidR="00C11C46" w:rsidP="006A4A5C" w:rsidRDefault="00C11C46" w14:paraId="5A9838ED" w14:textId="77777777">
            <w:pPr>
              <w:pStyle w:val="NoSpacing"/>
              <w:rPr>
                <w:lang w:val="en-GB"/>
              </w:rPr>
            </w:pPr>
          </w:p>
        </w:tc>
        <w:tc>
          <w:tcPr>
            <w:tcW w:w="962" w:type="dxa"/>
          </w:tcPr>
          <w:p w:rsidR="00C11C46" w:rsidP="006A4A5C" w:rsidRDefault="00C11C46" w14:paraId="1CCCB5CA" w14:textId="77777777">
            <w:pPr>
              <w:pStyle w:val="NoSpacing"/>
              <w:rPr>
                <w:lang w:val="en-GB"/>
              </w:rPr>
            </w:pPr>
          </w:p>
        </w:tc>
        <w:tc>
          <w:tcPr>
            <w:tcW w:w="2221" w:type="dxa"/>
          </w:tcPr>
          <w:p w:rsidRPr="00C11C46" w:rsidR="00C11C46" w:rsidP="006A4A5C" w:rsidRDefault="00C11C46" w14:paraId="7466CA1D" w14:textId="77777777">
            <w:pPr>
              <w:pStyle w:val="NoSpacing"/>
              <w:rPr>
                <w:lang w:val="en-GB"/>
              </w:rPr>
            </w:pPr>
          </w:p>
        </w:tc>
      </w:tr>
      <w:tr w:rsidRPr="00E80D00" w:rsidR="00C11C46" w:rsidTr="00E557FD" w14:paraId="6156EE7A" w14:textId="77777777">
        <w:tc>
          <w:tcPr>
            <w:tcW w:w="2926" w:type="dxa"/>
          </w:tcPr>
          <w:p w:rsidRPr="00C11C46" w:rsidR="00C11C46" w:rsidP="006A4A5C" w:rsidRDefault="00C11C46" w14:paraId="3ED41FEA" w14:textId="13AA9606">
            <w:pPr>
              <w:pStyle w:val="NoSpacing"/>
              <w:rPr>
                <w:lang w:val="en-GB"/>
              </w:rPr>
            </w:pPr>
            <w:r w:rsidRPr="00C11C46">
              <w:rPr>
                <w:lang w:val="en-GB"/>
              </w:rPr>
              <w:t>channel-desired-k-factor-db</w:t>
            </w:r>
          </w:p>
        </w:tc>
        <w:tc>
          <w:tcPr>
            <w:tcW w:w="3529" w:type="dxa"/>
          </w:tcPr>
          <w:p w:rsidRPr="005D7AAD" w:rsidR="00C11C46" w:rsidP="006A4A5C" w:rsidRDefault="00C11C46" w14:paraId="6AD9241B" w14:textId="77777777">
            <w:pPr>
              <w:pStyle w:val="NoSpacing"/>
              <w:rPr>
                <w:lang w:val="en-GB"/>
              </w:rPr>
            </w:pPr>
          </w:p>
        </w:tc>
        <w:tc>
          <w:tcPr>
            <w:tcW w:w="962" w:type="dxa"/>
          </w:tcPr>
          <w:p w:rsidR="00C11C46" w:rsidP="006A4A5C" w:rsidRDefault="00C11C46" w14:paraId="274B0051" w14:textId="77777777">
            <w:pPr>
              <w:pStyle w:val="NoSpacing"/>
              <w:rPr>
                <w:lang w:val="en-GB"/>
              </w:rPr>
            </w:pPr>
          </w:p>
        </w:tc>
        <w:tc>
          <w:tcPr>
            <w:tcW w:w="2221" w:type="dxa"/>
          </w:tcPr>
          <w:p w:rsidRPr="00C11C46" w:rsidR="00C11C46" w:rsidP="006A4A5C" w:rsidRDefault="00C11C46" w14:paraId="0357FB78" w14:textId="77777777">
            <w:pPr>
              <w:pStyle w:val="NoSpacing"/>
              <w:rPr>
                <w:lang w:val="en-GB"/>
              </w:rPr>
            </w:pPr>
          </w:p>
        </w:tc>
      </w:tr>
      <w:tr w:rsidRPr="00C11C46" w:rsidR="00C11C46" w:rsidTr="00E557FD" w14:paraId="5FA69F81" w14:textId="77777777">
        <w:tc>
          <w:tcPr>
            <w:tcW w:w="2926" w:type="dxa"/>
          </w:tcPr>
          <w:p w:rsidRPr="00C11C46" w:rsidR="00C11C46" w:rsidP="006A4A5C" w:rsidRDefault="00C11C46" w14:paraId="17CC1E6E" w14:textId="622E3FA8">
            <w:pPr>
              <w:pStyle w:val="NoSpacing"/>
              <w:rPr>
                <w:lang w:val="en-GB"/>
              </w:rPr>
            </w:pPr>
            <w:r w:rsidRPr="00C11C46">
              <w:rPr>
                <w:lang w:val="en-GB"/>
              </w:rPr>
              <w:t>idealChannel</w:t>
            </w:r>
          </w:p>
        </w:tc>
        <w:tc>
          <w:tcPr>
            <w:tcW w:w="3529" w:type="dxa"/>
          </w:tcPr>
          <w:p w:rsidRPr="005D7AAD" w:rsidR="00C11C46" w:rsidP="006A4A5C" w:rsidRDefault="00C11C46" w14:paraId="0CB818A9" w14:textId="77777777">
            <w:pPr>
              <w:pStyle w:val="NoSpacing"/>
              <w:rPr>
                <w:lang w:val="en-GB"/>
              </w:rPr>
            </w:pPr>
          </w:p>
        </w:tc>
        <w:tc>
          <w:tcPr>
            <w:tcW w:w="962" w:type="dxa"/>
          </w:tcPr>
          <w:p w:rsidR="00C11C46" w:rsidP="006A4A5C" w:rsidRDefault="00C11C46" w14:paraId="0D96D5CD" w14:textId="77777777">
            <w:pPr>
              <w:pStyle w:val="NoSpacing"/>
              <w:rPr>
                <w:lang w:val="en-GB"/>
              </w:rPr>
            </w:pPr>
          </w:p>
        </w:tc>
        <w:tc>
          <w:tcPr>
            <w:tcW w:w="2221" w:type="dxa"/>
          </w:tcPr>
          <w:p w:rsidRPr="00C11C46" w:rsidR="00C11C46" w:rsidP="006A4A5C" w:rsidRDefault="00C11C46" w14:paraId="6E94DB1B" w14:textId="77777777">
            <w:pPr>
              <w:pStyle w:val="NoSpacing"/>
              <w:rPr>
                <w:lang w:val="en-GB"/>
              </w:rPr>
            </w:pPr>
          </w:p>
        </w:tc>
      </w:tr>
      <w:tr w:rsidRPr="00C11C46" w:rsidR="00C11C46" w:rsidTr="00E557FD" w14:paraId="371709F1" w14:textId="77777777">
        <w:tc>
          <w:tcPr>
            <w:tcW w:w="2926" w:type="dxa"/>
          </w:tcPr>
          <w:p w:rsidRPr="00C11C46" w:rsidR="00C11C46" w:rsidP="006A4A5C" w:rsidRDefault="00C11C46" w14:paraId="6215107B" w14:textId="2F8E227F">
            <w:pPr>
              <w:pStyle w:val="NoSpacing"/>
              <w:rPr>
                <w:lang w:val="en-GB"/>
              </w:rPr>
            </w:pPr>
            <w:r w:rsidRPr="00C11C46">
              <w:rPr>
                <w:lang w:val="en-GB"/>
              </w:rPr>
              <w:t>max-link-delay-ns</w:t>
            </w:r>
          </w:p>
        </w:tc>
        <w:tc>
          <w:tcPr>
            <w:tcW w:w="3529" w:type="dxa"/>
          </w:tcPr>
          <w:p w:rsidRPr="005D7AAD" w:rsidR="00C11C46" w:rsidP="006A4A5C" w:rsidRDefault="00C11C46" w14:paraId="5D26318C" w14:textId="77777777">
            <w:pPr>
              <w:pStyle w:val="NoSpacing"/>
              <w:rPr>
                <w:lang w:val="en-GB"/>
              </w:rPr>
            </w:pPr>
          </w:p>
        </w:tc>
        <w:tc>
          <w:tcPr>
            <w:tcW w:w="962" w:type="dxa"/>
          </w:tcPr>
          <w:p w:rsidR="00C11C46" w:rsidP="006A4A5C" w:rsidRDefault="00C11C46" w14:paraId="1D47B329" w14:textId="77777777">
            <w:pPr>
              <w:pStyle w:val="NoSpacing"/>
              <w:rPr>
                <w:lang w:val="en-GB"/>
              </w:rPr>
            </w:pPr>
          </w:p>
        </w:tc>
        <w:tc>
          <w:tcPr>
            <w:tcW w:w="2221" w:type="dxa"/>
          </w:tcPr>
          <w:p w:rsidRPr="00C11C46" w:rsidR="00C11C46" w:rsidP="006A4A5C" w:rsidRDefault="00C11C46" w14:paraId="62B0E391" w14:textId="77777777">
            <w:pPr>
              <w:pStyle w:val="NoSpacing"/>
              <w:rPr>
                <w:lang w:val="en-GB"/>
              </w:rPr>
            </w:pPr>
          </w:p>
        </w:tc>
      </w:tr>
      <w:tr w:rsidRPr="00E80D00" w:rsidR="00C11C46" w:rsidTr="00E557FD" w14:paraId="57D98E25" w14:textId="77777777">
        <w:tc>
          <w:tcPr>
            <w:tcW w:w="2926" w:type="dxa"/>
          </w:tcPr>
          <w:p w:rsidRPr="00C11C46" w:rsidR="00C11C46" w:rsidP="006A4A5C" w:rsidRDefault="00C11C46" w14:paraId="317B112C" w14:textId="341695AE">
            <w:pPr>
              <w:pStyle w:val="NoSpacing"/>
              <w:rPr>
                <w:lang w:val="en-GB"/>
              </w:rPr>
            </w:pPr>
            <w:r w:rsidRPr="00C11C46">
              <w:rPr>
                <w:lang w:val="en-GB"/>
              </w:rPr>
              <w:t>mobile-station-antenna-bearing-angle</w:t>
            </w:r>
          </w:p>
        </w:tc>
        <w:tc>
          <w:tcPr>
            <w:tcW w:w="3529" w:type="dxa"/>
          </w:tcPr>
          <w:p w:rsidRPr="005D7AAD" w:rsidR="00C11C46" w:rsidP="006A4A5C" w:rsidRDefault="00C11C46" w14:paraId="594EA4E4" w14:textId="77777777">
            <w:pPr>
              <w:pStyle w:val="NoSpacing"/>
              <w:rPr>
                <w:lang w:val="en-GB"/>
              </w:rPr>
            </w:pPr>
          </w:p>
        </w:tc>
        <w:tc>
          <w:tcPr>
            <w:tcW w:w="962" w:type="dxa"/>
          </w:tcPr>
          <w:p w:rsidR="00C11C46" w:rsidP="006A4A5C" w:rsidRDefault="00C11C46" w14:paraId="3918ABD9" w14:textId="77777777">
            <w:pPr>
              <w:pStyle w:val="NoSpacing"/>
              <w:rPr>
                <w:lang w:val="en-GB"/>
              </w:rPr>
            </w:pPr>
          </w:p>
        </w:tc>
        <w:tc>
          <w:tcPr>
            <w:tcW w:w="2221" w:type="dxa"/>
          </w:tcPr>
          <w:p w:rsidRPr="00C11C46" w:rsidR="00C11C46" w:rsidP="006A4A5C" w:rsidRDefault="00C11C46" w14:paraId="028588B1" w14:textId="77777777">
            <w:pPr>
              <w:pStyle w:val="NoSpacing"/>
              <w:rPr>
                <w:lang w:val="en-GB"/>
              </w:rPr>
            </w:pPr>
          </w:p>
        </w:tc>
      </w:tr>
      <w:tr w:rsidRPr="00E80D00" w:rsidR="00C11C46" w:rsidTr="00E557FD" w14:paraId="19598037" w14:textId="77777777">
        <w:tc>
          <w:tcPr>
            <w:tcW w:w="2926" w:type="dxa"/>
          </w:tcPr>
          <w:p w:rsidRPr="00C11C46" w:rsidR="00C11C46" w:rsidP="006A4A5C" w:rsidRDefault="00C11C46" w14:paraId="65FE6784" w14:textId="313AB193">
            <w:pPr>
              <w:pStyle w:val="NoSpacing"/>
              <w:rPr>
                <w:lang w:val="en-GB"/>
              </w:rPr>
            </w:pPr>
            <w:r w:rsidRPr="00C11C46">
              <w:rPr>
                <w:lang w:val="en-GB"/>
              </w:rPr>
              <w:t>mobile-station-antenna-slant-angle</w:t>
            </w:r>
          </w:p>
        </w:tc>
        <w:tc>
          <w:tcPr>
            <w:tcW w:w="3529" w:type="dxa"/>
          </w:tcPr>
          <w:p w:rsidRPr="005D7AAD" w:rsidR="00C11C46" w:rsidP="006A4A5C" w:rsidRDefault="00C11C46" w14:paraId="6BD6291D" w14:textId="77777777">
            <w:pPr>
              <w:pStyle w:val="NoSpacing"/>
              <w:rPr>
                <w:lang w:val="en-GB"/>
              </w:rPr>
            </w:pPr>
          </w:p>
        </w:tc>
        <w:tc>
          <w:tcPr>
            <w:tcW w:w="962" w:type="dxa"/>
          </w:tcPr>
          <w:p w:rsidR="00C11C46" w:rsidP="006A4A5C" w:rsidRDefault="00C11C46" w14:paraId="11F42889" w14:textId="77777777">
            <w:pPr>
              <w:pStyle w:val="NoSpacing"/>
              <w:rPr>
                <w:lang w:val="en-GB"/>
              </w:rPr>
            </w:pPr>
          </w:p>
        </w:tc>
        <w:tc>
          <w:tcPr>
            <w:tcW w:w="2221" w:type="dxa"/>
          </w:tcPr>
          <w:p w:rsidRPr="00C11C46" w:rsidR="00C11C46" w:rsidP="006A4A5C" w:rsidRDefault="00C11C46" w14:paraId="5EC3D1EE" w14:textId="77777777">
            <w:pPr>
              <w:pStyle w:val="NoSpacing"/>
              <w:rPr>
                <w:lang w:val="en-GB"/>
              </w:rPr>
            </w:pPr>
          </w:p>
        </w:tc>
      </w:tr>
      <w:tr w:rsidRPr="00E80D00" w:rsidR="00C11C46" w:rsidTr="00E557FD" w14:paraId="0A47A216" w14:textId="77777777">
        <w:tc>
          <w:tcPr>
            <w:tcW w:w="2926" w:type="dxa"/>
          </w:tcPr>
          <w:p w:rsidRPr="00C11C46" w:rsidR="00C11C46" w:rsidP="006A4A5C" w:rsidRDefault="00C11C46" w14:paraId="5B3267AC" w14:textId="6793E2CA">
            <w:pPr>
              <w:pStyle w:val="NoSpacing"/>
              <w:rPr>
                <w:lang w:val="en-GB"/>
              </w:rPr>
            </w:pPr>
            <w:r w:rsidRPr="00C11C46">
              <w:rPr>
                <w:lang w:val="en-GB"/>
              </w:rPr>
              <w:lastRenderedPageBreak/>
              <w:t>mobile-station-antenna-tilt-angle</w:t>
            </w:r>
          </w:p>
        </w:tc>
        <w:tc>
          <w:tcPr>
            <w:tcW w:w="3529" w:type="dxa"/>
          </w:tcPr>
          <w:p w:rsidRPr="005D7AAD" w:rsidR="00C11C46" w:rsidP="006A4A5C" w:rsidRDefault="00C11C46" w14:paraId="37C00794" w14:textId="77777777">
            <w:pPr>
              <w:pStyle w:val="NoSpacing"/>
              <w:rPr>
                <w:lang w:val="en-GB"/>
              </w:rPr>
            </w:pPr>
          </w:p>
        </w:tc>
        <w:tc>
          <w:tcPr>
            <w:tcW w:w="962" w:type="dxa"/>
          </w:tcPr>
          <w:p w:rsidR="00C11C46" w:rsidP="006A4A5C" w:rsidRDefault="00C11C46" w14:paraId="5CEF874A" w14:textId="77777777">
            <w:pPr>
              <w:pStyle w:val="NoSpacing"/>
              <w:rPr>
                <w:lang w:val="en-GB"/>
              </w:rPr>
            </w:pPr>
          </w:p>
        </w:tc>
        <w:tc>
          <w:tcPr>
            <w:tcW w:w="2221" w:type="dxa"/>
          </w:tcPr>
          <w:p w:rsidRPr="00C11C46" w:rsidR="00C11C46" w:rsidP="006A4A5C" w:rsidRDefault="00C11C46" w14:paraId="6C260982" w14:textId="77777777">
            <w:pPr>
              <w:pStyle w:val="NoSpacing"/>
              <w:rPr>
                <w:lang w:val="en-GB"/>
              </w:rPr>
            </w:pPr>
          </w:p>
        </w:tc>
      </w:tr>
      <w:tr w:rsidRPr="00E80D00" w:rsidR="00C11C46" w:rsidTr="00E557FD" w14:paraId="1A7E14ED" w14:textId="77777777">
        <w:tc>
          <w:tcPr>
            <w:tcW w:w="2926" w:type="dxa"/>
          </w:tcPr>
          <w:p w:rsidRPr="00C11C46" w:rsidR="00C11C46" w:rsidP="006A4A5C" w:rsidRDefault="00C11C46" w14:paraId="2BE48C67" w14:textId="6A4FD8D8">
            <w:pPr>
              <w:pStyle w:val="NoSpacing"/>
              <w:rPr>
                <w:lang w:val="en-GB"/>
              </w:rPr>
            </w:pPr>
            <w:r w:rsidRPr="00C11C46">
              <w:rPr>
                <w:lang w:val="en-GB"/>
              </w:rPr>
              <w:t>mobile-station-line-of-sight-azimuth-angle</w:t>
            </w:r>
          </w:p>
        </w:tc>
        <w:tc>
          <w:tcPr>
            <w:tcW w:w="3529" w:type="dxa"/>
          </w:tcPr>
          <w:p w:rsidRPr="005D7AAD" w:rsidR="00C11C46" w:rsidP="006A4A5C" w:rsidRDefault="00C11C46" w14:paraId="79EB1A64" w14:textId="77777777">
            <w:pPr>
              <w:pStyle w:val="NoSpacing"/>
              <w:rPr>
                <w:lang w:val="en-GB"/>
              </w:rPr>
            </w:pPr>
          </w:p>
        </w:tc>
        <w:tc>
          <w:tcPr>
            <w:tcW w:w="962" w:type="dxa"/>
          </w:tcPr>
          <w:p w:rsidR="00C11C46" w:rsidP="006A4A5C" w:rsidRDefault="00C11C46" w14:paraId="4B607067" w14:textId="77777777">
            <w:pPr>
              <w:pStyle w:val="NoSpacing"/>
              <w:rPr>
                <w:lang w:val="en-GB"/>
              </w:rPr>
            </w:pPr>
          </w:p>
        </w:tc>
        <w:tc>
          <w:tcPr>
            <w:tcW w:w="2221" w:type="dxa"/>
          </w:tcPr>
          <w:p w:rsidRPr="00C11C46" w:rsidR="00C11C46" w:rsidP="006A4A5C" w:rsidRDefault="00C11C46" w14:paraId="4DC505D8" w14:textId="77777777">
            <w:pPr>
              <w:pStyle w:val="NoSpacing"/>
              <w:rPr>
                <w:lang w:val="en-GB"/>
              </w:rPr>
            </w:pPr>
          </w:p>
        </w:tc>
      </w:tr>
      <w:tr w:rsidRPr="00E80D00" w:rsidR="00C11C46" w:rsidTr="00E557FD" w14:paraId="6B683905" w14:textId="77777777">
        <w:tc>
          <w:tcPr>
            <w:tcW w:w="2926" w:type="dxa"/>
          </w:tcPr>
          <w:p w:rsidRPr="00C11C46" w:rsidR="00C11C46" w:rsidP="006A4A5C" w:rsidRDefault="00C11C46" w14:paraId="7B246A65" w14:textId="602114D6">
            <w:pPr>
              <w:pStyle w:val="NoSpacing"/>
              <w:rPr>
                <w:lang w:val="en-GB"/>
              </w:rPr>
            </w:pPr>
            <w:r w:rsidRPr="00C11C46">
              <w:rPr>
                <w:lang w:val="en-GB"/>
              </w:rPr>
              <w:t>mobile-station-line-of-sight-elevation-angle</w:t>
            </w:r>
          </w:p>
        </w:tc>
        <w:tc>
          <w:tcPr>
            <w:tcW w:w="3529" w:type="dxa"/>
          </w:tcPr>
          <w:p w:rsidRPr="005D7AAD" w:rsidR="00C11C46" w:rsidP="006A4A5C" w:rsidRDefault="00C11C46" w14:paraId="3F12ABF0" w14:textId="77777777">
            <w:pPr>
              <w:pStyle w:val="NoSpacing"/>
              <w:rPr>
                <w:lang w:val="en-GB"/>
              </w:rPr>
            </w:pPr>
          </w:p>
        </w:tc>
        <w:tc>
          <w:tcPr>
            <w:tcW w:w="962" w:type="dxa"/>
          </w:tcPr>
          <w:p w:rsidR="00C11C46" w:rsidP="006A4A5C" w:rsidRDefault="00C11C46" w14:paraId="4A5AEAC8" w14:textId="77777777">
            <w:pPr>
              <w:pStyle w:val="NoSpacing"/>
              <w:rPr>
                <w:lang w:val="en-GB"/>
              </w:rPr>
            </w:pPr>
          </w:p>
        </w:tc>
        <w:tc>
          <w:tcPr>
            <w:tcW w:w="2221" w:type="dxa"/>
          </w:tcPr>
          <w:p w:rsidRPr="00C11C46" w:rsidR="00C11C46" w:rsidP="006A4A5C" w:rsidRDefault="00C11C46" w14:paraId="1CEDD745" w14:textId="77777777">
            <w:pPr>
              <w:pStyle w:val="NoSpacing"/>
              <w:rPr>
                <w:lang w:val="en-GB"/>
              </w:rPr>
            </w:pPr>
          </w:p>
        </w:tc>
      </w:tr>
      <w:tr w:rsidRPr="00C11C46" w:rsidR="00C11C46" w:rsidTr="00E557FD" w14:paraId="2FD73700" w14:textId="77777777">
        <w:tc>
          <w:tcPr>
            <w:tcW w:w="2926" w:type="dxa"/>
          </w:tcPr>
          <w:p w:rsidRPr="00C11C46" w:rsidR="00C11C46" w:rsidP="006A4A5C" w:rsidRDefault="00C11C46" w14:paraId="26475EC5" w14:textId="4B17641C">
            <w:pPr>
              <w:pStyle w:val="NoSpacing"/>
              <w:rPr>
                <w:lang w:val="en-GB"/>
              </w:rPr>
            </w:pPr>
            <w:r w:rsidRPr="00C11C46">
              <w:rPr>
                <w:lang w:val="en-GB"/>
              </w:rPr>
              <w:t>mobilestation-position</w:t>
            </w:r>
          </w:p>
        </w:tc>
        <w:tc>
          <w:tcPr>
            <w:tcW w:w="3529" w:type="dxa"/>
          </w:tcPr>
          <w:p w:rsidRPr="005D7AAD" w:rsidR="00C11C46" w:rsidP="006A4A5C" w:rsidRDefault="00C11C46" w14:paraId="1B0B79B8" w14:textId="77777777">
            <w:pPr>
              <w:pStyle w:val="NoSpacing"/>
              <w:rPr>
                <w:lang w:val="en-GB"/>
              </w:rPr>
            </w:pPr>
          </w:p>
        </w:tc>
        <w:tc>
          <w:tcPr>
            <w:tcW w:w="962" w:type="dxa"/>
          </w:tcPr>
          <w:p w:rsidR="00C11C46" w:rsidP="006A4A5C" w:rsidRDefault="00C11C46" w14:paraId="22494CA1" w14:textId="77777777">
            <w:pPr>
              <w:pStyle w:val="NoSpacing"/>
              <w:rPr>
                <w:lang w:val="en-GB"/>
              </w:rPr>
            </w:pPr>
          </w:p>
        </w:tc>
        <w:tc>
          <w:tcPr>
            <w:tcW w:w="2221" w:type="dxa"/>
          </w:tcPr>
          <w:p w:rsidRPr="00C11C46" w:rsidR="00C11C46" w:rsidP="006A4A5C" w:rsidRDefault="00C11C46" w14:paraId="710D8C95" w14:textId="77777777">
            <w:pPr>
              <w:pStyle w:val="NoSpacing"/>
              <w:rPr>
                <w:lang w:val="en-GB"/>
              </w:rPr>
            </w:pPr>
          </w:p>
        </w:tc>
      </w:tr>
      <w:tr w:rsidRPr="00C11C46" w:rsidR="00C11C46" w:rsidTr="00E557FD" w14:paraId="7CE985C8" w14:textId="77777777">
        <w:tc>
          <w:tcPr>
            <w:tcW w:w="2926" w:type="dxa"/>
          </w:tcPr>
          <w:p w:rsidRPr="00C11C46" w:rsidR="00C11C46" w:rsidP="006A4A5C" w:rsidRDefault="00C11C46" w14:paraId="7CABCE5C" w14:textId="14AEC247">
            <w:pPr>
              <w:pStyle w:val="NoSpacing"/>
              <w:rPr>
                <w:lang w:val="en-GB"/>
              </w:rPr>
            </w:pPr>
            <w:r w:rsidRPr="00C11C46">
              <w:rPr>
                <w:lang w:val="en-GB"/>
              </w:rPr>
              <w:t>normMethod</w:t>
            </w:r>
          </w:p>
        </w:tc>
        <w:tc>
          <w:tcPr>
            <w:tcW w:w="3529" w:type="dxa"/>
          </w:tcPr>
          <w:p w:rsidRPr="005D7AAD" w:rsidR="00C11C46" w:rsidP="006A4A5C" w:rsidRDefault="00C11C46" w14:paraId="661896DB" w14:textId="77777777">
            <w:pPr>
              <w:pStyle w:val="NoSpacing"/>
              <w:rPr>
                <w:lang w:val="en-GB"/>
              </w:rPr>
            </w:pPr>
          </w:p>
        </w:tc>
        <w:tc>
          <w:tcPr>
            <w:tcW w:w="962" w:type="dxa"/>
          </w:tcPr>
          <w:p w:rsidR="00C11C46" w:rsidP="006A4A5C" w:rsidRDefault="00C11C46" w14:paraId="58603E14" w14:textId="77777777">
            <w:pPr>
              <w:pStyle w:val="NoSpacing"/>
              <w:rPr>
                <w:lang w:val="en-GB"/>
              </w:rPr>
            </w:pPr>
          </w:p>
        </w:tc>
        <w:tc>
          <w:tcPr>
            <w:tcW w:w="2221" w:type="dxa"/>
          </w:tcPr>
          <w:p w:rsidRPr="00C11C46" w:rsidR="00C11C46" w:rsidP="006A4A5C" w:rsidRDefault="00C11C46" w14:paraId="7F3A5C07" w14:textId="77777777">
            <w:pPr>
              <w:pStyle w:val="NoSpacing"/>
              <w:rPr>
                <w:lang w:val="en-GB"/>
              </w:rPr>
            </w:pPr>
          </w:p>
        </w:tc>
      </w:tr>
      <w:tr w:rsidRPr="00C11C46" w:rsidR="00C11C46" w:rsidTr="00E557FD" w14:paraId="55163F61" w14:textId="77777777">
        <w:tc>
          <w:tcPr>
            <w:tcW w:w="2926" w:type="dxa"/>
          </w:tcPr>
          <w:p w:rsidRPr="00C11C46" w:rsidR="00C11C46" w:rsidP="00C11C46" w:rsidRDefault="00C11C46" w14:paraId="466DA31F" w14:textId="6C5E6A53">
            <w:pPr>
              <w:pStyle w:val="NoSpacing"/>
              <w:rPr>
                <w:lang w:val="en-GB"/>
              </w:rPr>
            </w:pPr>
            <w:r w:rsidRPr="00C11C46">
              <w:rPr>
                <w:lang w:val="en-GB"/>
              </w:rPr>
              <w:t>num-basestations</w:t>
            </w:r>
          </w:p>
        </w:tc>
        <w:tc>
          <w:tcPr>
            <w:tcW w:w="3529" w:type="dxa"/>
          </w:tcPr>
          <w:p w:rsidRPr="005D7AAD" w:rsidR="00C11C46" w:rsidP="00C11C46" w:rsidRDefault="00C11C46" w14:paraId="7717B80C" w14:textId="05716B4E">
            <w:pPr>
              <w:pStyle w:val="NoSpacing"/>
              <w:rPr>
                <w:lang w:val="en-GB"/>
              </w:rPr>
            </w:pPr>
          </w:p>
        </w:tc>
        <w:tc>
          <w:tcPr>
            <w:tcW w:w="962" w:type="dxa"/>
          </w:tcPr>
          <w:p w:rsidR="00C11C46" w:rsidP="00C11C46" w:rsidRDefault="00C11C46" w14:paraId="63FC91C1" w14:textId="6A1A13AB">
            <w:pPr>
              <w:pStyle w:val="NoSpacing"/>
              <w:rPr>
                <w:lang w:val="en-GB"/>
              </w:rPr>
            </w:pPr>
          </w:p>
        </w:tc>
        <w:tc>
          <w:tcPr>
            <w:tcW w:w="2221" w:type="dxa"/>
          </w:tcPr>
          <w:p w:rsidRPr="00C11C46" w:rsidR="00C11C46" w:rsidP="00C11C46" w:rsidRDefault="00C11C46" w14:paraId="6B707A71" w14:textId="0F5FD279">
            <w:pPr>
              <w:pStyle w:val="NoSpacing"/>
              <w:rPr>
                <w:lang w:val="en-GB"/>
              </w:rPr>
            </w:pPr>
          </w:p>
        </w:tc>
      </w:tr>
      <w:tr w:rsidRPr="00E80D00" w:rsidR="00C11C46" w:rsidTr="00E557FD" w14:paraId="7CDDFCCC" w14:textId="77777777">
        <w:tc>
          <w:tcPr>
            <w:tcW w:w="2926" w:type="dxa"/>
          </w:tcPr>
          <w:p w:rsidRPr="00C11C46" w:rsidR="00C11C46" w:rsidP="006A4A5C" w:rsidRDefault="00C11C46" w14:paraId="25F23627" w14:textId="273FFA4A">
            <w:pPr>
              <w:pStyle w:val="NoSpacing"/>
              <w:rPr>
                <w:lang w:val="en-GB"/>
              </w:rPr>
            </w:pPr>
            <w:r w:rsidRPr="00C11C46">
              <w:rPr>
                <w:lang w:val="en-GB"/>
              </w:rPr>
              <w:t>random-mobile-station-antenna-bearing-angle</w:t>
            </w:r>
          </w:p>
        </w:tc>
        <w:tc>
          <w:tcPr>
            <w:tcW w:w="3529" w:type="dxa"/>
          </w:tcPr>
          <w:p w:rsidRPr="005D7AAD" w:rsidR="00C11C46" w:rsidP="006A4A5C" w:rsidRDefault="00C11C46" w14:paraId="58143EB3" w14:textId="77777777">
            <w:pPr>
              <w:pStyle w:val="NoSpacing"/>
              <w:rPr>
                <w:lang w:val="en-GB"/>
              </w:rPr>
            </w:pPr>
          </w:p>
        </w:tc>
        <w:tc>
          <w:tcPr>
            <w:tcW w:w="962" w:type="dxa"/>
          </w:tcPr>
          <w:p w:rsidR="00C11C46" w:rsidP="006A4A5C" w:rsidRDefault="00C11C46" w14:paraId="1BB62C46" w14:textId="77777777">
            <w:pPr>
              <w:pStyle w:val="NoSpacing"/>
              <w:rPr>
                <w:lang w:val="en-GB"/>
              </w:rPr>
            </w:pPr>
          </w:p>
        </w:tc>
        <w:tc>
          <w:tcPr>
            <w:tcW w:w="2221" w:type="dxa"/>
          </w:tcPr>
          <w:p w:rsidRPr="00C11C46" w:rsidR="00C11C46" w:rsidP="006A4A5C" w:rsidRDefault="00C11C46" w14:paraId="36CD4BB4" w14:textId="77777777">
            <w:pPr>
              <w:pStyle w:val="NoSpacing"/>
              <w:rPr>
                <w:lang w:val="en-GB"/>
              </w:rPr>
            </w:pPr>
          </w:p>
        </w:tc>
      </w:tr>
      <w:tr w:rsidRPr="00C11C46" w:rsidR="00C11C46" w:rsidTr="00E557FD" w14:paraId="10B15F95" w14:textId="77777777">
        <w:tc>
          <w:tcPr>
            <w:tcW w:w="2926" w:type="dxa"/>
          </w:tcPr>
          <w:p w:rsidRPr="00C11C46" w:rsidR="00C11C46" w:rsidP="006A4A5C" w:rsidRDefault="00C11C46" w14:paraId="3794002E" w14:textId="19E86114">
            <w:pPr>
              <w:pStyle w:val="NoSpacing"/>
              <w:rPr>
                <w:lang w:val="en-GB"/>
              </w:rPr>
            </w:pPr>
            <w:r w:rsidRPr="00C11C46">
              <w:rPr>
                <w:lang w:val="en-GB"/>
              </w:rPr>
              <w:t>scenario</w:t>
            </w:r>
          </w:p>
        </w:tc>
        <w:tc>
          <w:tcPr>
            <w:tcW w:w="3529" w:type="dxa"/>
          </w:tcPr>
          <w:p w:rsidRPr="005D7AAD" w:rsidR="00C11C46" w:rsidP="006A4A5C" w:rsidRDefault="00C11C46" w14:paraId="43D7B9D4" w14:textId="77777777">
            <w:pPr>
              <w:pStyle w:val="NoSpacing"/>
              <w:rPr>
                <w:lang w:val="en-GB"/>
              </w:rPr>
            </w:pPr>
          </w:p>
        </w:tc>
        <w:tc>
          <w:tcPr>
            <w:tcW w:w="962" w:type="dxa"/>
          </w:tcPr>
          <w:p w:rsidR="00C11C46" w:rsidP="006A4A5C" w:rsidRDefault="00C11C46" w14:paraId="4600E10B" w14:textId="77777777">
            <w:pPr>
              <w:pStyle w:val="NoSpacing"/>
              <w:rPr>
                <w:lang w:val="en-GB"/>
              </w:rPr>
            </w:pPr>
          </w:p>
        </w:tc>
        <w:tc>
          <w:tcPr>
            <w:tcW w:w="2221" w:type="dxa"/>
          </w:tcPr>
          <w:p w:rsidRPr="00C11C46" w:rsidR="00C11C46" w:rsidP="006A4A5C" w:rsidRDefault="00C11C46" w14:paraId="2AC63378" w14:textId="77777777">
            <w:pPr>
              <w:pStyle w:val="NoSpacing"/>
              <w:rPr>
                <w:lang w:val="en-GB"/>
              </w:rPr>
            </w:pPr>
          </w:p>
        </w:tc>
      </w:tr>
      <w:tr w:rsidRPr="00C11C46" w:rsidR="00C11C46" w:rsidTr="00E557FD" w14:paraId="1BB5B77F" w14:textId="77777777">
        <w:tc>
          <w:tcPr>
            <w:tcW w:w="2926" w:type="dxa"/>
          </w:tcPr>
          <w:p w:rsidRPr="00C11C46" w:rsidR="00C11C46" w:rsidP="006A4A5C" w:rsidRDefault="00C11C46" w14:paraId="5CBC3DE0" w14:textId="58A14918">
            <w:pPr>
              <w:pStyle w:val="NoSpacing"/>
              <w:rPr>
                <w:lang w:val="en-GB"/>
              </w:rPr>
            </w:pPr>
            <w:r w:rsidRPr="00C11C46">
              <w:rPr>
                <w:lang w:val="en-GB"/>
              </w:rPr>
              <w:t>type</w:t>
            </w:r>
          </w:p>
        </w:tc>
        <w:tc>
          <w:tcPr>
            <w:tcW w:w="3529" w:type="dxa"/>
          </w:tcPr>
          <w:p w:rsidRPr="005D7AAD" w:rsidR="00C11C46" w:rsidP="006A4A5C" w:rsidRDefault="00C11C46" w14:paraId="3C9E9F9B" w14:textId="77777777">
            <w:pPr>
              <w:pStyle w:val="NoSpacing"/>
              <w:rPr>
                <w:lang w:val="en-GB"/>
              </w:rPr>
            </w:pPr>
          </w:p>
        </w:tc>
        <w:tc>
          <w:tcPr>
            <w:tcW w:w="962" w:type="dxa"/>
          </w:tcPr>
          <w:p w:rsidR="00C11C46" w:rsidP="006A4A5C" w:rsidRDefault="00C11C46" w14:paraId="2C5DBFFF" w14:textId="77777777">
            <w:pPr>
              <w:pStyle w:val="NoSpacing"/>
              <w:rPr>
                <w:lang w:val="en-GB"/>
              </w:rPr>
            </w:pPr>
          </w:p>
        </w:tc>
        <w:tc>
          <w:tcPr>
            <w:tcW w:w="2221" w:type="dxa"/>
          </w:tcPr>
          <w:p w:rsidRPr="00C11C46" w:rsidR="00C11C46" w:rsidP="006A4A5C" w:rsidRDefault="00C11C46" w14:paraId="239B6671" w14:textId="77777777">
            <w:pPr>
              <w:pStyle w:val="NoSpacing"/>
              <w:rPr>
                <w:lang w:val="en-GB"/>
              </w:rPr>
            </w:pPr>
          </w:p>
        </w:tc>
      </w:tr>
    </w:tbl>
    <w:p w:rsidR="007C73E9" w:rsidP="007C73E9" w:rsidRDefault="007C73E9" w14:paraId="39EF89E3" w14:textId="6B437588">
      <w:pPr>
        <w:rPr>
          <w:lang w:val="en-GB"/>
        </w:rPr>
      </w:pPr>
    </w:p>
    <w:tbl>
      <w:tblPr>
        <w:tblStyle w:val="TableGridLight"/>
        <w:tblW w:w="0" w:type="auto"/>
        <w:tblLook w:val="04A0" w:firstRow="1" w:lastRow="0" w:firstColumn="1" w:lastColumn="0" w:noHBand="0" w:noVBand="1"/>
      </w:tblPr>
      <w:tblGrid>
        <w:gridCol w:w="2922"/>
        <w:gridCol w:w="3525"/>
        <w:gridCol w:w="962"/>
        <w:gridCol w:w="2219"/>
      </w:tblGrid>
      <w:tr w:rsidRPr="006F694A" w:rsidR="00790481" w:rsidTr="00E557FD" w14:paraId="41AAE10B" w14:textId="77777777">
        <w:tc>
          <w:tcPr>
            <w:tcW w:w="2926" w:type="dxa"/>
          </w:tcPr>
          <w:p w:rsidRPr="00BC33BF" w:rsidR="007358CB" w:rsidP="006A4A5C" w:rsidRDefault="00790481" w14:paraId="2668C1AF" w14:textId="77777777">
            <w:pPr>
              <w:pStyle w:val="NoSpacing"/>
              <w:rPr>
                <w:lang w:val="en-GB"/>
              </w:rPr>
            </w:pPr>
            <w:r w:rsidRPr="00BC33BF">
              <w:rPr>
                <w:lang w:val="en-GB"/>
              </w:rPr>
              <w:t xml:space="preserve">Antenna parameters </w:t>
            </w:r>
          </w:p>
          <w:p w:rsidRPr="00BC33BF" w:rsidR="00790481" w:rsidP="006A4A5C" w:rsidRDefault="007358CB" w14:paraId="4311B6DF" w14:textId="168FD19A">
            <w:pPr>
              <w:pStyle w:val="NoSpacing"/>
              <w:rPr>
                <w:lang w:val="en-GB"/>
              </w:rPr>
            </w:pPr>
            <w:r w:rsidRPr="00BC33BF">
              <w:rPr>
                <w:lang w:val="en-GB"/>
              </w:rPr>
              <w:t xml:space="preserve">1. </w:t>
            </w:r>
            <w:r w:rsidRPr="00BC33BF" w:rsidR="00790481">
              <w:rPr>
                <w:lang w:val="en-GB"/>
              </w:rPr>
              <w:t>basestation</w:t>
            </w:r>
          </w:p>
          <w:p w:rsidRPr="00BC33BF" w:rsidR="007358CB" w:rsidP="006A4A5C" w:rsidRDefault="007358CB" w14:paraId="3ABD4F86" w14:textId="6FF49599">
            <w:pPr>
              <w:pStyle w:val="NoSpacing"/>
              <w:rPr>
                <w:lang w:val="en-GB"/>
              </w:rPr>
            </w:pPr>
            <w:r w:rsidRPr="00BC33BF">
              <w:rPr>
                <w:lang w:val="en-GB"/>
              </w:rPr>
              <w:t>2. mobile station</w:t>
            </w:r>
          </w:p>
        </w:tc>
        <w:tc>
          <w:tcPr>
            <w:tcW w:w="3529" w:type="dxa"/>
          </w:tcPr>
          <w:p w:rsidRPr="00E557FD" w:rsidR="00790481" w:rsidP="006A4A5C" w:rsidRDefault="00790481" w14:paraId="0BA097DB" w14:textId="77777777">
            <w:pPr>
              <w:pStyle w:val="NoSpacing"/>
            </w:pPr>
            <w:r w:rsidRPr="00E557FD">
              <w:t>Description</w:t>
            </w:r>
          </w:p>
        </w:tc>
        <w:tc>
          <w:tcPr>
            <w:tcW w:w="962" w:type="dxa"/>
          </w:tcPr>
          <w:p w:rsidRPr="00E557FD" w:rsidR="00790481" w:rsidP="006A4A5C" w:rsidRDefault="00790481" w14:paraId="2AEE6DAC" w14:textId="77777777">
            <w:pPr>
              <w:pStyle w:val="NoSpacing"/>
            </w:pPr>
            <w:r w:rsidRPr="00E557FD">
              <w:t xml:space="preserve">Value </w:t>
            </w:r>
          </w:p>
        </w:tc>
        <w:tc>
          <w:tcPr>
            <w:tcW w:w="2221" w:type="dxa"/>
          </w:tcPr>
          <w:p w:rsidRPr="00E557FD" w:rsidR="00790481" w:rsidP="006A4A5C" w:rsidRDefault="00790481" w14:paraId="17F23368" w14:textId="77777777">
            <w:pPr>
              <w:pStyle w:val="NoSpacing"/>
            </w:pPr>
            <w:r w:rsidRPr="00E557FD">
              <w:t>Default value</w:t>
            </w:r>
          </w:p>
        </w:tc>
      </w:tr>
      <w:tr w:rsidRPr="00E80D00" w:rsidR="00790481" w:rsidTr="00E557FD" w14:paraId="41C5C526" w14:textId="77777777">
        <w:tc>
          <w:tcPr>
            <w:tcW w:w="2926" w:type="dxa"/>
          </w:tcPr>
          <w:p w:rsidRPr="00790481" w:rsidR="00790481" w:rsidP="006A4A5C" w:rsidRDefault="00790481" w14:paraId="538828AE" w14:textId="7452B335">
            <w:pPr>
              <w:pStyle w:val="NoSpacing"/>
              <w:rPr>
                <w:lang w:val="en-GB"/>
              </w:rPr>
            </w:pPr>
            <w:r w:rsidRPr="00790481">
              <w:rPr>
                <w:lang w:val="en-GB"/>
              </w:rPr>
              <w:t>antenna-element-radiation-pattern-type</w:t>
            </w:r>
          </w:p>
        </w:tc>
        <w:tc>
          <w:tcPr>
            <w:tcW w:w="3529" w:type="dxa"/>
          </w:tcPr>
          <w:p w:rsidRPr="004503A7" w:rsidR="00790481" w:rsidP="006A4A5C" w:rsidRDefault="00790481" w14:paraId="298D7234" w14:textId="77777777">
            <w:pPr>
              <w:pStyle w:val="NoSpacing"/>
              <w:rPr>
                <w:lang w:val="en-GB"/>
              </w:rPr>
            </w:pPr>
          </w:p>
        </w:tc>
        <w:tc>
          <w:tcPr>
            <w:tcW w:w="962" w:type="dxa"/>
          </w:tcPr>
          <w:p w:rsidRPr="00790481" w:rsidR="00790481" w:rsidP="006A4A5C" w:rsidRDefault="00790481" w14:paraId="32630A4F" w14:textId="77777777">
            <w:pPr>
              <w:pStyle w:val="NoSpacing"/>
              <w:rPr>
                <w:lang w:val="en-GB"/>
              </w:rPr>
            </w:pPr>
          </w:p>
        </w:tc>
        <w:tc>
          <w:tcPr>
            <w:tcW w:w="2221" w:type="dxa"/>
          </w:tcPr>
          <w:p w:rsidRPr="00943369" w:rsidR="00790481" w:rsidP="006A4A5C" w:rsidRDefault="00790481" w14:paraId="1C8F553D" w14:textId="77777777">
            <w:pPr>
              <w:pStyle w:val="NoSpacing"/>
              <w:rPr>
                <w:lang w:val="en-GB"/>
              </w:rPr>
            </w:pPr>
          </w:p>
        </w:tc>
      </w:tr>
      <w:tr w:rsidRPr="00790481" w:rsidR="00790481" w:rsidTr="00E557FD" w14:paraId="117F3D49" w14:textId="77777777">
        <w:tc>
          <w:tcPr>
            <w:tcW w:w="2926" w:type="dxa"/>
          </w:tcPr>
          <w:p w:rsidRPr="00790481" w:rsidR="00790481" w:rsidP="006A4A5C" w:rsidRDefault="00790481" w14:paraId="5B29214A" w14:textId="67844245">
            <w:pPr>
              <w:pStyle w:val="NoSpacing"/>
              <w:rPr>
                <w:lang w:val="en-GB"/>
              </w:rPr>
            </w:pPr>
            <w:r w:rsidRPr="00790481">
              <w:rPr>
                <w:lang w:val="en-GB"/>
              </w:rPr>
              <w:t>delta-horizontal</w:t>
            </w:r>
          </w:p>
        </w:tc>
        <w:tc>
          <w:tcPr>
            <w:tcW w:w="3529" w:type="dxa"/>
          </w:tcPr>
          <w:p w:rsidRPr="004503A7" w:rsidR="00790481" w:rsidP="006A4A5C" w:rsidRDefault="00790481" w14:paraId="53EEEF98" w14:textId="77777777">
            <w:pPr>
              <w:autoSpaceDE w:val="0"/>
              <w:autoSpaceDN w:val="0"/>
              <w:adjustRightInd w:val="0"/>
              <w:rPr>
                <w:lang w:val="en-GB"/>
              </w:rPr>
            </w:pPr>
          </w:p>
        </w:tc>
        <w:tc>
          <w:tcPr>
            <w:tcW w:w="962" w:type="dxa"/>
          </w:tcPr>
          <w:p w:rsidRPr="00790481" w:rsidR="00790481" w:rsidP="006A4A5C" w:rsidRDefault="00790481" w14:paraId="106A80A6" w14:textId="77777777">
            <w:pPr>
              <w:pStyle w:val="NoSpacing"/>
              <w:rPr>
                <w:lang w:val="en-GB"/>
              </w:rPr>
            </w:pPr>
          </w:p>
        </w:tc>
        <w:tc>
          <w:tcPr>
            <w:tcW w:w="2221" w:type="dxa"/>
          </w:tcPr>
          <w:p w:rsidRPr="00790481" w:rsidR="00790481" w:rsidP="006A4A5C" w:rsidRDefault="00790481" w14:paraId="60D61F65" w14:textId="77777777">
            <w:pPr>
              <w:pStyle w:val="NoSpacing"/>
              <w:rPr>
                <w:lang w:val="en-GB"/>
              </w:rPr>
            </w:pPr>
          </w:p>
        </w:tc>
      </w:tr>
      <w:tr w:rsidRPr="00790481" w:rsidR="00790481" w:rsidTr="00E557FD" w14:paraId="3D45CECB" w14:textId="77777777">
        <w:tc>
          <w:tcPr>
            <w:tcW w:w="2926" w:type="dxa"/>
          </w:tcPr>
          <w:p w:rsidRPr="00790481" w:rsidR="00790481" w:rsidP="006A4A5C" w:rsidRDefault="00790481" w14:paraId="595ED9F5" w14:textId="0FFCFE09">
            <w:pPr>
              <w:pStyle w:val="NoSpacing"/>
              <w:rPr>
                <w:lang w:val="en-GB"/>
              </w:rPr>
            </w:pPr>
            <w:r w:rsidRPr="00790481">
              <w:rPr>
                <w:lang w:val="en-GB"/>
              </w:rPr>
              <w:t>delta-panel-horizontal</w:t>
            </w:r>
          </w:p>
        </w:tc>
        <w:tc>
          <w:tcPr>
            <w:tcW w:w="3529" w:type="dxa"/>
          </w:tcPr>
          <w:p w:rsidRPr="004503A7" w:rsidR="00790481" w:rsidP="006A4A5C" w:rsidRDefault="00790481" w14:paraId="26DC6DF0" w14:textId="77777777">
            <w:pPr>
              <w:pStyle w:val="NoSpacing"/>
              <w:rPr>
                <w:lang w:val="en-GB"/>
              </w:rPr>
            </w:pPr>
          </w:p>
        </w:tc>
        <w:tc>
          <w:tcPr>
            <w:tcW w:w="962" w:type="dxa"/>
          </w:tcPr>
          <w:p w:rsidRPr="00790481" w:rsidR="00790481" w:rsidP="006A4A5C" w:rsidRDefault="00790481" w14:paraId="7172532C" w14:textId="77777777">
            <w:pPr>
              <w:pStyle w:val="NoSpacing"/>
              <w:rPr>
                <w:lang w:val="en-GB"/>
              </w:rPr>
            </w:pPr>
          </w:p>
        </w:tc>
        <w:tc>
          <w:tcPr>
            <w:tcW w:w="2221" w:type="dxa"/>
          </w:tcPr>
          <w:p w:rsidRPr="00790481" w:rsidR="00790481" w:rsidP="006A4A5C" w:rsidRDefault="00790481" w14:paraId="49EDA7A9" w14:textId="77777777">
            <w:pPr>
              <w:pStyle w:val="NoSpacing"/>
              <w:rPr>
                <w:lang w:val="en-GB"/>
              </w:rPr>
            </w:pPr>
          </w:p>
        </w:tc>
      </w:tr>
      <w:tr w:rsidRPr="004503A7" w:rsidR="00790481" w:rsidTr="00E557FD" w14:paraId="74444656" w14:textId="77777777">
        <w:tc>
          <w:tcPr>
            <w:tcW w:w="2926" w:type="dxa"/>
          </w:tcPr>
          <w:p w:rsidRPr="00383B37" w:rsidR="00790481" w:rsidP="006A4A5C" w:rsidRDefault="00790481" w14:paraId="3A1B17C4" w14:textId="1489C7E0">
            <w:pPr>
              <w:pStyle w:val="NoSpacing"/>
              <w:rPr>
                <w:lang w:val="en-GB"/>
              </w:rPr>
            </w:pPr>
            <w:r w:rsidRPr="00790481">
              <w:rPr>
                <w:lang w:val="en-GB"/>
              </w:rPr>
              <w:t>delta-panel-vertical</w:t>
            </w:r>
          </w:p>
        </w:tc>
        <w:tc>
          <w:tcPr>
            <w:tcW w:w="3529" w:type="dxa"/>
          </w:tcPr>
          <w:p w:rsidRPr="004503A7" w:rsidR="00790481" w:rsidP="006A4A5C" w:rsidRDefault="00790481" w14:paraId="3C6B81C3" w14:textId="77777777">
            <w:pPr>
              <w:pStyle w:val="NoSpacing"/>
              <w:rPr>
                <w:lang w:val="en-GB"/>
              </w:rPr>
            </w:pPr>
          </w:p>
        </w:tc>
        <w:tc>
          <w:tcPr>
            <w:tcW w:w="962" w:type="dxa"/>
          </w:tcPr>
          <w:p w:rsidRPr="00790481" w:rsidR="00790481" w:rsidP="006A4A5C" w:rsidRDefault="00790481" w14:paraId="035DDB3A" w14:textId="77777777">
            <w:pPr>
              <w:pStyle w:val="NoSpacing"/>
              <w:rPr>
                <w:lang w:val="en-GB"/>
              </w:rPr>
            </w:pPr>
          </w:p>
        </w:tc>
        <w:tc>
          <w:tcPr>
            <w:tcW w:w="2221" w:type="dxa"/>
          </w:tcPr>
          <w:p w:rsidRPr="004503A7" w:rsidR="00790481" w:rsidP="006A4A5C" w:rsidRDefault="00790481" w14:paraId="42AFFB30" w14:textId="77777777">
            <w:pPr>
              <w:pStyle w:val="NoSpacing"/>
              <w:rPr>
                <w:lang w:val="en-GB"/>
              </w:rPr>
            </w:pPr>
          </w:p>
        </w:tc>
      </w:tr>
      <w:tr w:rsidR="00790481" w:rsidTr="00E557FD" w14:paraId="3876DAC4" w14:textId="77777777">
        <w:tc>
          <w:tcPr>
            <w:tcW w:w="2926" w:type="dxa"/>
          </w:tcPr>
          <w:p w:rsidRPr="00790481" w:rsidR="00790481" w:rsidP="006A4A5C" w:rsidRDefault="00790481" w14:paraId="7A4B52A4" w14:textId="24D64399">
            <w:pPr>
              <w:pStyle w:val="NoSpacing"/>
              <w:rPr>
                <w:lang w:val="en-GB"/>
              </w:rPr>
            </w:pPr>
            <w:r w:rsidRPr="00790481">
              <w:rPr>
                <w:lang w:val="en-GB"/>
              </w:rPr>
              <w:t>delta-vertical</w:t>
            </w:r>
          </w:p>
        </w:tc>
        <w:tc>
          <w:tcPr>
            <w:tcW w:w="3529" w:type="dxa"/>
          </w:tcPr>
          <w:p w:rsidRPr="004503A7" w:rsidR="00790481" w:rsidP="006A4A5C" w:rsidRDefault="00790481" w14:paraId="36AE5218" w14:textId="77777777">
            <w:pPr>
              <w:pStyle w:val="NoSpacing"/>
              <w:rPr>
                <w:lang w:val="en-GB"/>
              </w:rPr>
            </w:pPr>
          </w:p>
        </w:tc>
        <w:tc>
          <w:tcPr>
            <w:tcW w:w="962" w:type="dxa"/>
          </w:tcPr>
          <w:p w:rsidRPr="00790481" w:rsidR="00790481" w:rsidP="006A4A5C" w:rsidRDefault="00790481" w14:paraId="58902794" w14:textId="77777777">
            <w:pPr>
              <w:pStyle w:val="NoSpacing"/>
              <w:rPr>
                <w:lang w:val="en-GB"/>
              </w:rPr>
            </w:pPr>
          </w:p>
        </w:tc>
        <w:tc>
          <w:tcPr>
            <w:tcW w:w="2221" w:type="dxa"/>
          </w:tcPr>
          <w:p w:rsidR="00790481" w:rsidP="006A4A5C" w:rsidRDefault="00790481" w14:paraId="2D4B2FD5" w14:textId="77777777">
            <w:pPr>
              <w:pStyle w:val="NoSpacing"/>
              <w:rPr>
                <w:lang w:val="en-GB"/>
              </w:rPr>
            </w:pPr>
          </w:p>
        </w:tc>
      </w:tr>
      <w:tr w:rsidR="00790481" w:rsidTr="00E557FD" w14:paraId="35D5E369" w14:textId="77777777">
        <w:tc>
          <w:tcPr>
            <w:tcW w:w="2926" w:type="dxa"/>
          </w:tcPr>
          <w:p w:rsidRPr="00956BC3" w:rsidR="00790481" w:rsidP="006A4A5C" w:rsidRDefault="00790481" w14:paraId="42B3699E" w14:textId="7A55D357">
            <w:pPr>
              <w:pStyle w:val="NoSpacing"/>
              <w:rPr>
                <w:lang w:val="en-GB"/>
              </w:rPr>
            </w:pPr>
            <w:r w:rsidRPr="00790481">
              <w:rPr>
                <w:lang w:val="en-GB"/>
              </w:rPr>
              <w:t>num-columns</w:t>
            </w:r>
          </w:p>
        </w:tc>
        <w:tc>
          <w:tcPr>
            <w:tcW w:w="3529" w:type="dxa"/>
          </w:tcPr>
          <w:p w:rsidRPr="004503A7" w:rsidR="00790481" w:rsidP="006A4A5C" w:rsidRDefault="00790481" w14:paraId="77E7B91F" w14:textId="77777777">
            <w:pPr>
              <w:pStyle w:val="NoSpacing"/>
              <w:rPr>
                <w:lang w:val="en-GB"/>
              </w:rPr>
            </w:pPr>
          </w:p>
        </w:tc>
        <w:tc>
          <w:tcPr>
            <w:tcW w:w="962" w:type="dxa"/>
          </w:tcPr>
          <w:p w:rsidRPr="00C11C46" w:rsidR="00790481" w:rsidP="006A4A5C" w:rsidRDefault="00790481" w14:paraId="0FB5DB97" w14:textId="77777777">
            <w:pPr>
              <w:pStyle w:val="NoSpacing"/>
              <w:rPr>
                <w:lang w:val="en-GB"/>
              </w:rPr>
            </w:pPr>
          </w:p>
        </w:tc>
        <w:tc>
          <w:tcPr>
            <w:tcW w:w="2221" w:type="dxa"/>
          </w:tcPr>
          <w:p w:rsidR="00790481" w:rsidP="006A4A5C" w:rsidRDefault="00790481" w14:paraId="4EB5F71D" w14:textId="77777777">
            <w:pPr>
              <w:pStyle w:val="NoSpacing"/>
              <w:rPr>
                <w:lang w:val="en-GB"/>
              </w:rPr>
            </w:pPr>
          </w:p>
        </w:tc>
      </w:tr>
      <w:tr w:rsidRPr="00E80D00" w:rsidR="00790481" w:rsidTr="00E557FD" w14:paraId="68DA7479" w14:textId="77777777">
        <w:tc>
          <w:tcPr>
            <w:tcW w:w="2926" w:type="dxa"/>
          </w:tcPr>
          <w:p w:rsidRPr="00C11C46" w:rsidR="00790481" w:rsidP="006A4A5C" w:rsidRDefault="00790481" w14:paraId="6981FEBF" w14:textId="6B897BC7">
            <w:pPr>
              <w:pStyle w:val="NoSpacing"/>
              <w:rPr>
                <w:lang w:val="en-GB"/>
              </w:rPr>
            </w:pPr>
            <w:r w:rsidRPr="00790481">
              <w:rPr>
                <w:lang w:val="en-GB"/>
              </w:rPr>
              <w:t>num-elements-per-column-per-polarization</w:t>
            </w:r>
          </w:p>
        </w:tc>
        <w:tc>
          <w:tcPr>
            <w:tcW w:w="3529" w:type="dxa"/>
          </w:tcPr>
          <w:p w:rsidRPr="004503A7" w:rsidR="00790481" w:rsidP="006A4A5C" w:rsidRDefault="00790481" w14:paraId="3B16C9CB" w14:textId="77777777">
            <w:pPr>
              <w:pStyle w:val="NoSpacing"/>
              <w:rPr>
                <w:lang w:val="en-GB"/>
              </w:rPr>
            </w:pPr>
          </w:p>
        </w:tc>
        <w:tc>
          <w:tcPr>
            <w:tcW w:w="962" w:type="dxa"/>
          </w:tcPr>
          <w:p w:rsidRPr="00C11C46" w:rsidR="00790481" w:rsidP="006A4A5C" w:rsidRDefault="00790481" w14:paraId="74483381" w14:textId="77777777">
            <w:pPr>
              <w:pStyle w:val="NoSpacing"/>
              <w:rPr>
                <w:lang w:val="en-GB"/>
              </w:rPr>
            </w:pPr>
          </w:p>
        </w:tc>
        <w:tc>
          <w:tcPr>
            <w:tcW w:w="2221" w:type="dxa"/>
          </w:tcPr>
          <w:p w:rsidRPr="00C11C46" w:rsidR="00790481" w:rsidP="006A4A5C" w:rsidRDefault="00790481" w14:paraId="10ECD600" w14:textId="77777777">
            <w:pPr>
              <w:pStyle w:val="NoSpacing"/>
              <w:rPr>
                <w:lang w:val="en-GB"/>
              </w:rPr>
            </w:pPr>
          </w:p>
        </w:tc>
      </w:tr>
      <w:tr w:rsidRPr="00790481" w:rsidR="00790481" w:rsidTr="00E557FD" w14:paraId="45D30F35" w14:textId="77777777">
        <w:tc>
          <w:tcPr>
            <w:tcW w:w="2926" w:type="dxa"/>
          </w:tcPr>
          <w:p w:rsidRPr="00790481" w:rsidR="00790481" w:rsidP="006A4A5C" w:rsidRDefault="00790481" w14:paraId="1FB321D2" w14:textId="6F8C865C">
            <w:pPr>
              <w:pStyle w:val="NoSpacing"/>
              <w:rPr>
                <w:lang w:val="en-GB"/>
              </w:rPr>
            </w:pPr>
            <w:r w:rsidRPr="00790481">
              <w:rPr>
                <w:lang w:val="en-GB"/>
              </w:rPr>
              <w:t>num-panels-horizontal</w:t>
            </w:r>
          </w:p>
        </w:tc>
        <w:tc>
          <w:tcPr>
            <w:tcW w:w="3529" w:type="dxa"/>
          </w:tcPr>
          <w:p w:rsidRPr="005D7AAD" w:rsidR="00790481" w:rsidP="006A4A5C" w:rsidRDefault="00790481" w14:paraId="3625434A" w14:textId="77777777">
            <w:pPr>
              <w:pStyle w:val="NoSpacing"/>
              <w:rPr>
                <w:lang w:val="en-GB"/>
              </w:rPr>
            </w:pPr>
          </w:p>
        </w:tc>
        <w:tc>
          <w:tcPr>
            <w:tcW w:w="962" w:type="dxa"/>
          </w:tcPr>
          <w:p w:rsidR="00790481" w:rsidP="006A4A5C" w:rsidRDefault="00790481" w14:paraId="4E934B18" w14:textId="77777777">
            <w:pPr>
              <w:pStyle w:val="NoSpacing"/>
              <w:rPr>
                <w:lang w:val="en-GB"/>
              </w:rPr>
            </w:pPr>
          </w:p>
        </w:tc>
        <w:tc>
          <w:tcPr>
            <w:tcW w:w="2221" w:type="dxa"/>
          </w:tcPr>
          <w:p w:rsidRPr="00790481" w:rsidR="00790481" w:rsidP="006A4A5C" w:rsidRDefault="00790481" w14:paraId="03B4B010" w14:textId="77777777">
            <w:pPr>
              <w:pStyle w:val="NoSpacing"/>
              <w:rPr>
                <w:lang w:val="en-GB"/>
              </w:rPr>
            </w:pPr>
          </w:p>
        </w:tc>
      </w:tr>
      <w:tr w:rsidRPr="00790481" w:rsidR="00790481" w:rsidTr="00E557FD" w14:paraId="6E688C1E" w14:textId="77777777">
        <w:tc>
          <w:tcPr>
            <w:tcW w:w="2926" w:type="dxa"/>
          </w:tcPr>
          <w:p w:rsidRPr="00790481" w:rsidR="00790481" w:rsidP="006A4A5C" w:rsidRDefault="00790481" w14:paraId="4CFB4356" w14:textId="2456B5F3">
            <w:pPr>
              <w:pStyle w:val="NoSpacing"/>
              <w:rPr>
                <w:lang w:val="en-GB"/>
              </w:rPr>
            </w:pPr>
            <w:r w:rsidRPr="00790481">
              <w:rPr>
                <w:lang w:val="en-GB"/>
              </w:rPr>
              <w:t>num-panels-vertical</w:t>
            </w:r>
          </w:p>
        </w:tc>
        <w:tc>
          <w:tcPr>
            <w:tcW w:w="3529" w:type="dxa"/>
          </w:tcPr>
          <w:p w:rsidRPr="005D7AAD" w:rsidR="00790481" w:rsidP="006A4A5C" w:rsidRDefault="00790481" w14:paraId="5E532756" w14:textId="77777777">
            <w:pPr>
              <w:pStyle w:val="NoSpacing"/>
              <w:rPr>
                <w:lang w:val="en-GB"/>
              </w:rPr>
            </w:pPr>
          </w:p>
        </w:tc>
        <w:tc>
          <w:tcPr>
            <w:tcW w:w="962" w:type="dxa"/>
          </w:tcPr>
          <w:p w:rsidR="00790481" w:rsidP="006A4A5C" w:rsidRDefault="00790481" w14:paraId="3718FA11" w14:textId="77777777">
            <w:pPr>
              <w:pStyle w:val="NoSpacing"/>
              <w:rPr>
                <w:lang w:val="en-GB"/>
              </w:rPr>
            </w:pPr>
          </w:p>
        </w:tc>
        <w:tc>
          <w:tcPr>
            <w:tcW w:w="2221" w:type="dxa"/>
          </w:tcPr>
          <w:p w:rsidRPr="00790481" w:rsidR="00790481" w:rsidP="006A4A5C" w:rsidRDefault="00790481" w14:paraId="543E2043" w14:textId="77777777">
            <w:pPr>
              <w:pStyle w:val="NoSpacing"/>
              <w:rPr>
                <w:lang w:val="en-GB"/>
              </w:rPr>
            </w:pPr>
          </w:p>
        </w:tc>
      </w:tr>
      <w:tr w:rsidRPr="00790481" w:rsidR="00790481" w:rsidTr="00E557FD" w14:paraId="54CBCFAC" w14:textId="77777777">
        <w:tc>
          <w:tcPr>
            <w:tcW w:w="2926" w:type="dxa"/>
          </w:tcPr>
          <w:p w:rsidRPr="00790481" w:rsidR="00790481" w:rsidP="006A4A5C" w:rsidRDefault="00790481" w14:paraId="3BD45CAD" w14:textId="1248B8B6">
            <w:pPr>
              <w:pStyle w:val="NoSpacing"/>
              <w:rPr>
                <w:lang w:val="en-GB"/>
              </w:rPr>
            </w:pPr>
            <w:r w:rsidRPr="00790481">
              <w:rPr>
                <w:lang w:val="en-GB"/>
              </w:rPr>
              <w:t>num-polarization</w:t>
            </w:r>
          </w:p>
        </w:tc>
        <w:tc>
          <w:tcPr>
            <w:tcW w:w="3529" w:type="dxa"/>
          </w:tcPr>
          <w:p w:rsidRPr="005D7AAD" w:rsidR="00790481" w:rsidP="006A4A5C" w:rsidRDefault="00790481" w14:paraId="5CF42366" w14:textId="77777777">
            <w:pPr>
              <w:pStyle w:val="NoSpacing"/>
              <w:rPr>
                <w:lang w:val="en-GB"/>
              </w:rPr>
            </w:pPr>
          </w:p>
        </w:tc>
        <w:tc>
          <w:tcPr>
            <w:tcW w:w="962" w:type="dxa"/>
          </w:tcPr>
          <w:p w:rsidR="00790481" w:rsidP="006A4A5C" w:rsidRDefault="00790481" w14:paraId="1CFEF5FF" w14:textId="77777777">
            <w:pPr>
              <w:pStyle w:val="NoSpacing"/>
              <w:rPr>
                <w:lang w:val="en-GB"/>
              </w:rPr>
            </w:pPr>
          </w:p>
        </w:tc>
        <w:tc>
          <w:tcPr>
            <w:tcW w:w="2221" w:type="dxa"/>
          </w:tcPr>
          <w:p w:rsidRPr="00790481" w:rsidR="00790481" w:rsidP="006A4A5C" w:rsidRDefault="00790481" w14:paraId="7C2FE75D" w14:textId="77777777">
            <w:pPr>
              <w:pStyle w:val="NoSpacing"/>
              <w:rPr>
                <w:lang w:val="en-GB"/>
              </w:rPr>
            </w:pPr>
          </w:p>
        </w:tc>
      </w:tr>
      <w:tr w:rsidRPr="00C11C46" w:rsidR="00790481" w:rsidTr="00E557FD" w14:paraId="738C065A" w14:textId="77777777">
        <w:tc>
          <w:tcPr>
            <w:tcW w:w="2926" w:type="dxa"/>
          </w:tcPr>
          <w:p w:rsidRPr="00C11C46" w:rsidR="00790481" w:rsidP="006A4A5C" w:rsidRDefault="00790481" w14:paraId="29EAE11D" w14:textId="079126A9">
            <w:pPr>
              <w:pStyle w:val="NoSpacing"/>
              <w:rPr>
                <w:lang w:val="en-GB"/>
              </w:rPr>
            </w:pPr>
            <w:r w:rsidRPr="00790481">
              <w:rPr>
                <w:lang w:val="en-GB"/>
              </w:rPr>
              <w:t>panel-type</w:t>
            </w:r>
          </w:p>
        </w:tc>
        <w:tc>
          <w:tcPr>
            <w:tcW w:w="3529" w:type="dxa"/>
          </w:tcPr>
          <w:p w:rsidRPr="005D7AAD" w:rsidR="00790481" w:rsidP="006A4A5C" w:rsidRDefault="00790481" w14:paraId="32CAD108" w14:textId="77777777">
            <w:pPr>
              <w:pStyle w:val="NoSpacing"/>
              <w:rPr>
                <w:lang w:val="en-GB"/>
              </w:rPr>
            </w:pPr>
          </w:p>
        </w:tc>
        <w:tc>
          <w:tcPr>
            <w:tcW w:w="962" w:type="dxa"/>
          </w:tcPr>
          <w:p w:rsidR="00790481" w:rsidP="006A4A5C" w:rsidRDefault="00790481" w14:paraId="29C1DBED" w14:textId="77777777">
            <w:pPr>
              <w:pStyle w:val="NoSpacing"/>
              <w:rPr>
                <w:lang w:val="en-GB"/>
              </w:rPr>
            </w:pPr>
          </w:p>
        </w:tc>
        <w:tc>
          <w:tcPr>
            <w:tcW w:w="2221" w:type="dxa"/>
          </w:tcPr>
          <w:p w:rsidRPr="00C11C46" w:rsidR="00790481" w:rsidP="006A4A5C" w:rsidRDefault="00790481" w14:paraId="0D1ED989" w14:textId="77777777">
            <w:pPr>
              <w:pStyle w:val="NoSpacing"/>
              <w:rPr>
                <w:lang w:val="en-GB"/>
              </w:rPr>
            </w:pPr>
          </w:p>
        </w:tc>
      </w:tr>
    </w:tbl>
    <w:p w:rsidR="00790481" w:rsidP="00790481" w:rsidRDefault="00790481" w14:paraId="10BA75DF" w14:textId="63A31CAE">
      <w:pPr>
        <w:pStyle w:val="NoSpacing"/>
        <w:rPr>
          <w:lang w:val="en-GB"/>
        </w:rPr>
      </w:pPr>
    </w:p>
    <w:p w:rsidR="00755B68" w:rsidP="00755B68" w:rsidRDefault="00755B68" w14:paraId="4AFE0F4F" w14:textId="77777777">
      <w:pPr>
        <w:pStyle w:val="Heading2"/>
        <w:rPr>
          <w:lang w:val="en-GB"/>
        </w:rPr>
      </w:pPr>
      <w:bookmarkStart w:name="_Toc48659893" w:id="113"/>
      <w:r>
        <w:rPr>
          <w:lang w:val="en-GB"/>
        </w:rPr>
        <w:t>Matlab TDL model</w:t>
      </w:r>
      <w:bookmarkEnd w:id="113"/>
    </w:p>
    <w:p w:rsidR="00755B68" w:rsidP="00790481" w:rsidRDefault="00755B68" w14:paraId="03901EE6" w14:textId="77777777">
      <w:pPr>
        <w:pStyle w:val="NoSpacing"/>
        <w:rPr>
          <w:lang w:val="en-GB"/>
        </w:rPr>
      </w:pPr>
    </w:p>
    <w:p w:rsidR="0085770A" w:rsidP="0085770A" w:rsidRDefault="0085770A" w14:paraId="7FB645CF" w14:textId="77777777">
      <w:pPr>
        <w:pStyle w:val="Heading2"/>
        <w:rPr>
          <w:lang w:val="en-GB"/>
        </w:rPr>
      </w:pPr>
      <w:bookmarkStart w:name="_Toc48659894" w:id="114"/>
      <w:r>
        <w:rPr>
          <w:lang w:val="en-GB"/>
        </w:rPr>
        <w:t>Single Link</w:t>
      </w:r>
      <w:bookmarkEnd w:id="114"/>
    </w:p>
    <w:p w:rsidR="0085770A" w:rsidP="0085770A" w:rsidRDefault="00B23137" w14:paraId="0EA10924" w14:textId="57038EEF">
      <w:pPr>
        <w:pStyle w:val="NoSpacing"/>
        <w:jc w:val="both"/>
        <w:rPr>
          <w:lang w:val="en-GB"/>
        </w:rPr>
      </w:pPr>
      <w:r>
        <w:rPr>
          <w:lang w:val="en-GB"/>
        </w:rPr>
        <w:t>To do</w:t>
      </w:r>
    </w:p>
    <w:p w:rsidR="00B23137" w:rsidP="0085770A" w:rsidRDefault="00B23137" w14:paraId="3E8F4695" w14:textId="77777777">
      <w:pPr>
        <w:pStyle w:val="NoSpacing"/>
        <w:jc w:val="both"/>
        <w:rPr>
          <w:lang w:val="en-GB"/>
        </w:rPr>
      </w:pPr>
    </w:p>
    <w:p w:rsidR="0085770A" w:rsidP="0085770A" w:rsidRDefault="0085770A" w14:paraId="52E87621" w14:textId="0AE75941">
      <w:pPr>
        <w:pStyle w:val="Heading2"/>
        <w:rPr>
          <w:lang w:val="en-GB"/>
        </w:rPr>
      </w:pPr>
      <w:bookmarkStart w:name="_Ref41386845" w:id="115"/>
      <w:bookmarkStart w:name="_Toc48659895" w:id="116"/>
      <w:r w:rsidRPr="00523E09">
        <w:rPr>
          <w:lang w:val="en-GB"/>
        </w:rPr>
        <w:t>Extended link (System Simulator w/ LL Simulation)</w:t>
      </w:r>
      <w:bookmarkEnd w:id="115"/>
      <w:bookmarkEnd w:id="116"/>
    </w:p>
    <w:p w:rsidR="00A45E71" w:rsidP="00776670" w:rsidRDefault="00A45E71" w14:paraId="16BC9C8A" w14:textId="77777777">
      <w:pPr>
        <w:pStyle w:val="NoSpacing"/>
        <w:jc w:val="both"/>
        <w:rPr>
          <w:lang w:val="en-GB"/>
        </w:rPr>
      </w:pPr>
    </w:p>
    <w:p w:rsidR="00776670" w:rsidP="00776670" w:rsidRDefault="0085770A" w14:paraId="4BC38FC0" w14:textId="128501FD">
      <w:pPr>
        <w:pStyle w:val="NoSpacing"/>
        <w:jc w:val="both"/>
        <w:rPr>
          <w:lang w:val="en-GB"/>
        </w:rPr>
      </w:pPr>
      <w:r w:rsidRPr="003B062C">
        <w:rPr>
          <w:lang w:val="en-GB"/>
        </w:rPr>
        <w:t xml:space="preserve">Extended link allows </w:t>
      </w:r>
      <w:r>
        <w:rPr>
          <w:lang w:val="en-GB"/>
        </w:rPr>
        <w:t>a</w:t>
      </w:r>
      <w:r w:rsidRPr="003B062C">
        <w:rPr>
          <w:lang w:val="en-GB"/>
        </w:rPr>
        <w:t xml:space="preserve">ccurate </w:t>
      </w:r>
      <w:r w:rsidRPr="003B062C" w:rsidR="00B23137">
        <w:rPr>
          <w:lang w:val="en-GB"/>
        </w:rPr>
        <w:t>modelling</w:t>
      </w:r>
      <w:r w:rsidRPr="003B062C">
        <w:rPr>
          <w:lang w:val="en-GB"/>
        </w:rPr>
        <w:t xml:space="preserve"> of inter cell interference</w:t>
      </w:r>
      <w:r>
        <w:rPr>
          <w:lang w:val="en-GB"/>
        </w:rPr>
        <w:t>, where the i</w:t>
      </w:r>
      <w:r w:rsidRPr="003B062C">
        <w:rPr>
          <w:lang w:val="en-GB"/>
        </w:rPr>
        <w:t xml:space="preserve">nterfering signal is individually generated from each </w:t>
      </w:r>
      <w:r w:rsidRPr="003B062C" w:rsidR="00B23137">
        <w:rPr>
          <w:lang w:val="en-GB"/>
        </w:rPr>
        <w:t>base station</w:t>
      </w:r>
      <w:r w:rsidRPr="003B062C">
        <w:rPr>
          <w:lang w:val="en-GB"/>
        </w:rPr>
        <w:t xml:space="preserve"> in the network</w:t>
      </w:r>
      <w:r>
        <w:rPr>
          <w:lang w:val="en-GB"/>
        </w:rPr>
        <w:t xml:space="preserve"> for downlink (or from each UE in uplink). All </w:t>
      </w:r>
      <w:r w:rsidRPr="00302C58">
        <w:rPr>
          <w:lang w:val="en-GB"/>
        </w:rPr>
        <w:t>UEs are connected to a single cell.</w:t>
      </w:r>
      <w:r w:rsidR="005A3B07">
        <w:rPr>
          <w:lang w:val="en-GB"/>
        </w:rPr>
        <w:t xml:space="preserve"> </w:t>
      </w:r>
      <w:r w:rsidRPr="00776670" w:rsidR="00776670">
        <w:rPr>
          <w:lang w:val="en-GB"/>
        </w:rPr>
        <w:t xml:space="preserve">The interfering signal is explicitly </w:t>
      </w:r>
      <w:r w:rsidR="004D4911">
        <w:rPr>
          <w:lang w:val="en-GB"/>
        </w:rPr>
        <w:t>modelled,</w:t>
      </w:r>
      <w:r w:rsidRPr="00776670" w:rsidR="00776670">
        <w:rPr>
          <w:lang w:val="en-GB"/>
        </w:rPr>
        <w:t xml:space="preserve"> </w:t>
      </w:r>
      <w:r w:rsidR="004D4911">
        <w:rPr>
          <w:lang w:val="en-GB"/>
        </w:rPr>
        <w:t xml:space="preserve">where </w:t>
      </w:r>
      <w:r w:rsidRPr="00776670" w:rsidR="00776670">
        <w:rPr>
          <w:lang w:val="en-GB"/>
        </w:rPr>
        <w:t xml:space="preserve">the pathloss for the interferer is set based on the </w:t>
      </w:r>
      <w:r w:rsidRPr="00776670" w:rsidR="00776670">
        <w:rPr>
          <w:i/>
          <w:iCs/>
          <w:lang w:val="en-GB"/>
        </w:rPr>
        <w:t>Dominant Interferer Ratio</w:t>
      </w:r>
      <w:r w:rsidRPr="00776670" w:rsidR="00776670">
        <w:rPr>
          <w:lang w:val="en-GB"/>
        </w:rPr>
        <w:t xml:space="preserve"> (DIR) parameter</w:t>
      </w:r>
      <w:r w:rsidR="00776670">
        <w:rPr>
          <w:lang w:val="en-GB"/>
        </w:rPr>
        <w:t xml:space="preserve">. </w:t>
      </w:r>
      <w:r w:rsidRPr="005A3B07" w:rsidR="00776670">
        <w:rPr>
          <w:lang w:val="en-GB"/>
        </w:rPr>
        <w:t>Generally</w:t>
      </w:r>
      <w:r w:rsidR="004D4911">
        <w:rPr>
          <w:lang w:val="en-GB"/>
        </w:rPr>
        <w:t>:</w:t>
      </w:r>
    </w:p>
    <w:p w:rsidR="004D4911" w:rsidP="00776670" w:rsidRDefault="004D4911" w14:paraId="63EB2C1B" w14:textId="77777777">
      <w:pPr>
        <w:pStyle w:val="NoSpacing"/>
        <w:jc w:val="both"/>
        <w:rPr>
          <w:lang w:val="en-GB"/>
        </w:rPr>
      </w:pPr>
    </w:p>
    <w:p w:rsidRPr="00E0641A" w:rsidR="005A3B07" w:rsidP="00776670" w:rsidRDefault="00E0641A" w14:paraId="764BD0B8" w14:textId="03A89D0D">
      <w:pPr>
        <w:pStyle w:val="NoSpacing"/>
        <w:jc w:val="both"/>
        <w:rPr>
          <w:rFonts w:eastAsiaTheme="minorEastAsia"/>
          <w:lang w:val="en-GB"/>
        </w:rPr>
      </w:pPr>
      <m:oMathPara>
        <m:oMath>
          <m:r>
            <w:rPr>
              <w:rFonts w:ascii="Cambria Math" w:hAnsi="Cambria Math"/>
              <w:lang w:val="en-GB"/>
            </w:rPr>
            <m:t>SINR=10</m:t>
          </m:r>
          <m:func>
            <m:funcPr>
              <m:ctrlPr>
                <w:rPr>
                  <w:rFonts w:ascii="Cambria Math" w:hAnsi="Cambria Math"/>
                  <w:i/>
                  <w:lang w:val="en-GB"/>
                </w:rPr>
              </m:ctrlPr>
            </m:funcPr>
            <m:fName>
              <m:r>
                <m:rPr>
                  <m:sty m:val="p"/>
                </m:rPr>
                <w:rPr>
                  <w:rFonts w:ascii="Cambria Math" w:hAnsi="Cambria Math"/>
                  <w:lang w:val="en-GB"/>
                </w:rPr>
                <m:t>log</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gNB</m:t>
                          </m:r>
                        </m:sub>
                      </m:sSub>
                    </m:num>
                    <m:den>
                      <m:nary>
                        <m:naryPr>
                          <m:chr m:val="∑"/>
                          <m:limLoc m:val="undOvr"/>
                          <m:ctrlPr>
                            <w:rPr>
                              <w:rFonts w:ascii="Cambria Math" w:hAnsi="Cambria Math"/>
                              <w:i/>
                              <w:lang w:val="en-GB"/>
                            </w:rPr>
                          </m:ctrlPr>
                        </m:naryPr>
                        <m:sub>
                          <m:r>
                            <w:rPr>
                              <w:rFonts w:ascii="Cambria Math" w:hAnsi="Cambria Math"/>
                              <w:lang w:val="en-GB"/>
                            </w:rPr>
                            <m:t>n=0</m:t>
                          </m:r>
                        </m:sub>
                        <m:sup>
                          <m:r>
                            <w:rPr>
                              <w:rFonts w:ascii="Cambria Math" w:hAnsi="Cambria Math"/>
                              <w:lang w:val="en-GB"/>
                            </w:rPr>
                            <m:t>N-1</m:t>
                          </m:r>
                        </m:sup>
                        <m:e>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n</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awgn</m:t>
                              </m:r>
                            </m:sub>
                          </m:sSub>
                        </m:e>
                      </m:nary>
                    </m:den>
                  </m:f>
                </m:e>
              </m:d>
            </m:e>
          </m:func>
          <m:r>
            <w:rPr>
              <w:rFonts w:ascii="Cambria Math" w:hAnsi="Cambria Math"/>
              <w:lang w:val="en-GB"/>
            </w:rPr>
            <m:t>=&gt;</m:t>
          </m:r>
          <m:f>
            <m:fPr>
              <m:ctrlPr>
                <w:rPr>
                  <w:rFonts w:ascii="Cambria Math" w:hAnsi="Cambria Math"/>
                  <w:i/>
                  <w:lang w:val="en-GB"/>
                </w:rPr>
              </m:ctrlPr>
            </m:fPr>
            <m:num>
              <m:r>
                <w:rPr>
                  <w:rFonts w:ascii="Cambria Math" w:hAnsi="Cambria Math"/>
                  <w:lang w:val="en-GB"/>
                </w:rPr>
                <m:t>SNR</m:t>
              </m:r>
            </m:num>
            <m:den>
              <m:nary>
                <m:naryPr>
                  <m:chr m:val="∑"/>
                  <m:limLoc m:val="undOvr"/>
                  <m:ctrlPr>
                    <w:rPr>
                      <w:rFonts w:ascii="Cambria Math" w:hAnsi="Cambria Math"/>
                      <w:i/>
                      <w:lang w:val="en-GB"/>
                    </w:rPr>
                  </m:ctrlPr>
                </m:naryPr>
                <m:sub>
                  <m:r>
                    <w:rPr>
                      <w:rFonts w:ascii="Cambria Math" w:hAnsi="Cambria Math"/>
                      <w:lang w:val="en-GB"/>
                    </w:rPr>
                    <m:t>n=0</m:t>
                  </m:r>
                </m:sub>
                <m:sup>
                  <m:r>
                    <w:rPr>
                      <w:rFonts w:ascii="Cambria Math" w:hAnsi="Cambria Math"/>
                      <w:lang w:val="en-GB"/>
                    </w:rPr>
                    <m:t>N-1</m:t>
                  </m:r>
                </m:sup>
                <m:e>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n</m:t>
                          </m:r>
                        </m:sub>
                      </m:sSub>
                    </m:sub>
                  </m:sSub>
                  <m:r>
                    <w:rPr>
                      <w:rFonts w:ascii="Cambria Math" w:hAnsi="Cambria Math"/>
                      <w:lang w:val="en-GB"/>
                    </w:rPr>
                    <m:t>+1</m:t>
                  </m:r>
                </m:e>
              </m:nary>
            </m:den>
          </m:f>
          <m:r>
            <w:rPr>
              <w:rFonts w:ascii="Cambria Math" w:hAnsi="Cambria Math"/>
              <w:lang w:val="en-GB"/>
            </w:rPr>
            <m:t xml:space="preserve"> dB</m:t>
          </m:r>
        </m:oMath>
      </m:oMathPara>
    </w:p>
    <w:p w:rsidRPr="00E0641A" w:rsidR="00E0641A" w:rsidP="00776670" w:rsidRDefault="00E0641A" w14:paraId="5F7E05EB" w14:textId="77777777">
      <w:pPr>
        <w:pStyle w:val="NoSpacing"/>
        <w:jc w:val="both"/>
        <w:rPr>
          <w:rFonts w:eastAsiaTheme="minorEastAsia"/>
          <w:lang w:val="en-GB"/>
        </w:rPr>
      </w:pPr>
    </w:p>
    <w:p w:rsidRPr="004D4911" w:rsidR="004D4911" w:rsidP="00776670" w:rsidRDefault="004D4911" w14:paraId="7BE63F00" w14:textId="77777777">
      <w:pPr>
        <w:pStyle w:val="NoSpacing"/>
        <w:jc w:val="both"/>
        <w:rPr>
          <w:rFonts w:eastAsiaTheme="minorEastAsia"/>
          <w:lang w:val="en-GB"/>
        </w:rPr>
      </w:pPr>
    </w:p>
    <w:p w:rsidRPr="004D4911" w:rsidR="004D4911" w:rsidP="004D4911" w:rsidRDefault="004D4911" w14:paraId="0958DE89" w14:textId="01602F6D">
      <w:pPr>
        <w:pStyle w:val="NoSpacing"/>
        <w:jc w:val="both"/>
        <w:rPr>
          <w:rFonts w:eastAsiaTheme="minorEastAsia"/>
          <w:lang w:val="en-GB"/>
        </w:rPr>
      </w:pPr>
      <m:oMathPara>
        <m:oMath>
          <m:r>
            <w:rPr>
              <w:rFonts w:ascii="Cambria Math" w:hAnsi="Cambria Math"/>
              <w:lang w:val="en-GB"/>
            </w:rPr>
            <w:lastRenderedPageBreak/>
            <m:t>DIR=10</m:t>
          </m:r>
          <m:func>
            <m:funcPr>
              <m:ctrlPr>
                <w:rPr>
                  <w:rFonts w:ascii="Cambria Math" w:hAnsi="Cambria Math"/>
                  <w:i/>
                  <w:lang w:val="en-GB"/>
                </w:rPr>
              </m:ctrlPr>
            </m:funcPr>
            <m:fName>
              <m:r>
                <m:rPr>
                  <m:sty m:val="p"/>
                </m:rPr>
                <w:rPr>
                  <w:rFonts w:ascii="Cambria Math" w:hAnsi="Cambria Math"/>
                  <w:lang w:val="en-GB"/>
                </w:rPr>
                <m:t>log</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dominant</m:t>
                              </m:r>
                            </m:sub>
                          </m:sSub>
                        </m:sub>
                      </m:sSub>
                    </m:num>
                    <m:den>
                      <m:nary>
                        <m:naryPr>
                          <m:chr m:val="∑"/>
                          <m:limLoc m:val="undOvr"/>
                          <m:ctrlPr>
                            <w:rPr>
                              <w:rFonts w:ascii="Cambria Math" w:hAnsi="Cambria Math"/>
                              <w:i/>
                              <w:lang w:val="en-GB"/>
                            </w:rPr>
                          </m:ctrlPr>
                        </m:naryPr>
                        <m:sub>
                          <m:r>
                            <w:rPr>
                              <w:rFonts w:ascii="Cambria Math" w:hAnsi="Cambria Math"/>
                              <w:lang w:val="en-GB"/>
                            </w:rPr>
                            <m:t>n=0</m:t>
                          </m:r>
                        </m:sub>
                        <m:sup>
                          <m:r>
                            <w:rPr>
                              <w:rFonts w:ascii="Cambria Math" w:hAnsi="Cambria Math"/>
                              <w:lang w:val="en-GB"/>
                            </w:rPr>
                            <m:t>N-1</m:t>
                          </m:r>
                        </m:sup>
                        <m:e>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n</m:t>
                                  </m:r>
                                </m:sub>
                              </m:sSub>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awgn</m:t>
                              </m:r>
                            </m:sub>
                          </m:sSub>
                        </m:e>
                      </m:nary>
                    </m:den>
                  </m:f>
                </m:e>
              </m:d>
            </m:e>
          </m:func>
          <m:r>
            <w:rPr>
              <w:rFonts w:ascii="Cambria Math" w:hAnsi="Cambria Math"/>
              <w:lang w:val="en-GB"/>
            </w:rPr>
            <m:t>=&gt;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INR</m:t>
                  </m:r>
                </m:e>
                <m:sub>
                  <m:r>
                    <w:rPr>
                      <w:rFonts w:ascii="Cambria Math" w:hAnsi="Cambria Math"/>
                      <w:lang w:val="en-GB"/>
                    </w:rPr>
                    <m:t>n</m:t>
                  </m:r>
                </m:sub>
              </m:sSub>
            </m:num>
            <m:den>
              <m:nary>
                <m:naryPr>
                  <m:chr m:val="∑"/>
                  <m:limLoc m:val="undOvr"/>
                  <m:ctrlPr>
                    <w:rPr>
                      <w:rFonts w:ascii="Cambria Math" w:hAnsi="Cambria Math"/>
                      <w:i/>
                      <w:lang w:val="en-GB"/>
                    </w:rPr>
                  </m:ctrlPr>
                </m:naryPr>
                <m:sub>
                  <m:r>
                    <w:rPr>
                      <w:rFonts w:ascii="Cambria Math" w:hAnsi="Cambria Math"/>
                      <w:lang w:val="en-GB"/>
                    </w:rPr>
                    <m:t>n=0</m:t>
                  </m:r>
                </m:sub>
                <m:sup>
                  <m:r>
                    <w:rPr>
                      <w:rFonts w:ascii="Cambria Math" w:hAnsi="Cambria Math"/>
                      <w:lang w:val="en-GB"/>
                    </w:rPr>
                    <m:t>N-1</m:t>
                  </m:r>
                </m:sup>
                <m:e>
                  <m:sSub>
                    <m:sSubPr>
                      <m:ctrlPr>
                        <w:rPr>
                          <w:rFonts w:ascii="Cambria Math" w:hAnsi="Cambria Math"/>
                          <w:i/>
                          <w:lang w:val="en-GB"/>
                        </w:rPr>
                      </m:ctrlPr>
                    </m:sSubPr>
                    <m:e>
                      <m:r>
                        <w:rPr>
                          <w:rFonts w:ascii="Cambria Math" w:hAnsi="Cambria Math"/>
                          <w:lang w:val="en-GB"/>
                        </w:rPr>
                        <m:t>P</m:t>
                      </m:r>
                    </m:e>
                    <m: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n</m:t>
                          </m:r>
                        </m:sub>
                      </m:sSub>
                    </m:sub>
                  </m:sSub>
                  <m:r>
                    <w:rPr>
                      <w:rFonts w:ascii="Cambria Math" w:hAnsi="Cambria Math"/>
                      <w:lang w:val="en-GB"/>
                    </w:rPr>
                    <m:t>+1</m:t>
                  </m:r>
                </m:e>
              </m:nary>
            </m:den>
          </m:f>
          <m:r>
            <w:rPr>
              <w:rFonts w:ascii="Cambria Math" w:hAnsi="Cambria Math"/>
              <w:lang w:val="en-GB"/>
            </w:rPr>
            <m:t xml:space="preserve"> dB</m:t>
          </m:r>
        </m:oMath>
      </m:oMathPara>
    </w:p>
    <w:p w:rsidR="00776670" w:rsidP="00776670" w:rsidRDefault="00776670" w14:paraId="60357C68" w14:textId="0FC5AC17">
      <w:pPr>
        <w:pStyle w:val="NoSpacing"/>
        <w:jc w:val="both"/>
        <w:rPr>
          <w:lang w:val="en-GB"/>
        </w:rPr>
      </w:pPr>
    </w:p>
    <w:p w:rsidR="004D4911" w:rsidP="004D4911" w:rsidRDefault="004D4911" w14:paraId="43741C39" w14:textId="1A707DE8">
      <w:pPr>
        <w:pStyle w:val="Heading3"/>
        <w:rPr>
          <w:lang w:val="en-GB"/>
        </w:rPr>
      </w:pPr>
      <w:bookmarkStart w:name="_Ref41559304" w:id="117"/>
      <w:bookmarkStart w:name="_Toc48659896" w:id="118"/>
      <w:r>
        <w:rPr>
          <w:lang w:val="en-GB"/>
        </w:rPr>
        <w:t xml:space="preserve">Interfering </w:t>
      </w:r>
      <w:bookmarkEnd w:id="117"/>
      <w:r w:rsidR="00B23137">
        <w:rPr>
          <w:lang w:val="en-GB"/>
        </w:rPr>
        <w:t>modelling</w:t>
      </w:r>
      <w:bookmarkEnd w:id="118"/>
      <w:r>
        <w:rPr>
          <w:lang w:val="en-GB"/>
        </w:rPr>
        <w:t xml:space="preserve"> </w:t>
      </w:r>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9B4AF6" w:rsidR="00BC4914" w:rsidTr="00BC4914" w14:paraId="4181E39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BC4914" w:rsidP="00E20E09" w:rsidRDefault="00B71073" w14:paraId="7C077B4D" w14:textId="3A666352">
            <w:pPr>
              <w:rPr>
                <w:b w:val="0"/>
                <w:bCs w:val="0"/>
                <w:lang w:val="en-GB"/>
              </w:rPr>
            </w:pPr>
            <w:r>
              <w:rPr>
                <w:b w:val="0"/>
                <w:bCs w:val="0"/>
                <w:lang w:val="en-GB"/>
              </w:rPr>
              <w:t>Author</w:t>
            </w:r>
          </w:p>
        </w:tc>
        <w:tc>
          <w:tcPr>
            <w:tcW w:w="7785" w:type="dxa"/>
          </w:tcPr>
          <w:p w:rsidRPr="009B4AF6" w:rsidR="00BC4914" w:rsidP="00E20E09" w:rsidRDefault="00BC4914" w14:paraId="4612277E" w14:textId="77777777">
            <w:pPr>
              <w:cnfStyle w:val="100000000000" w:firstRow="1" w:lastRow="0" w:firstColumn="0" w:lastColumn="0" w:oddVBand="0" w:evenVBand="0" w:oddHBand="0" w:evenHBand="0" w:firstRowFirstColumn="0" w:firstRowLastColumn="0" w:lastRowFirstColumn="0" w:lastRowLastColumn="0"/>
              <w:rPr>
                <w:b w:val="0"/>
                <w:bCs w:val="0"/>
              </w:rPr>
            </w:pPr>
            <w:r>
              <w:rPr>
                <w:b w:val="0"/>
                <w:bCs w:val="0"/>
                <w:lang w:val="en-GB"/>
              </w:rPr>
              <w:t>Mikko Maenpaa</w:t>
            </w:r>
          </w:p>
        </w:tc>
      </w:tr>
      <w:tr w:rsidRPr="009B4AF6" w:rsidR="007A3F36" w:rsidTr="007A3F36" w14:paraId="67C8E1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7A3F36" w:rsidP="00E20E09" w:rsidRDefault="007A3F36" w14:paraId="22B876CD" w14:textId="7283D19F">
            <w:pPr>
              <w:rPr>
                <w:b w:val="0"/>
                <w:bCs w:val="0"/>
                <w:lang w:val="en-GB"/>
              </w:rPr>
            </w:pPr>
            <w:r>
              <w:rPr>
                <w:b w:val="0"/>
                <w:bCs w:val="0"/>
                <w:lang w:val="en-GB"/>
              </w:rPr>
              <w:t>Related functions</w:t>
            </w:r>
          </w:p>
        </w:tc>
        <w:tc>
          <w:tcPr>
            <w:tcW w:w="7785" w:type="dxa"/>
          </w:tcPr>
          <w:p w:rsidRPr="007A3F36" w:rsidR="007A3F36" w:rsidP="00E20E09" w:rsidRDefault="007A3F36" w14:paraId="19B249E0" w14:textId="030E9949">
            <w:pPr>
              <w:cnfStyle w:val="000000100000" w:firstRow="0" w:lastRow="0" w:firstColumn="0" w:lastColumn="0" w:oddVBand="0" w:evenVBand="0" w:oddHBand="1" w:evenHBand="0" w:firstRowFirstColumn="0" w:firstRowLastColumn="0" w:lastRowFirstColumn="0" w:lastRowLastColumn="0"/>
              <w:rPr>
                <w:lang w:val="en-GB"/>
              </w:rPr>
            </w:pPr>
            <w:r w:rsidRPr="007A3F36">
              <w:rPr>
                <w:lang w:val="en-GB"/>
              </w:rPr>
              <w:t>SINRRangeSimStats.m</w:t>
            </w:r>
          </w:p>
        </w:tc>
      </w:tr>
    </w:tbl>
    <w:p w:rsidR="00BC4914" w:rsidP="004D4911" w:rsidRDefault="00BC4914" w14:paraId="1136FB85" w14:textId="77777777">
      <w:pPr>
        <w:pStyle w:val="NoSpacing"/>
        <w:jc w:val="both"/>
        <w:rPr>
          <w:lang w:val="en-GB"/>
        </w:rPr>
      </w:pPr>
    </w:p>
    <w:p w:rsidR="00776670" w:rsidP="004D4911" w:rsidRDefault="00BC4914" w14:paraId="087C65CC" w14:textId="555E4549">
      <w:pPr>
        <w:pStyle w:val="NoSpacing"/>
        <w:jc w:val="both"/>
        <w:rPr>
          <w:lang w:val="en-GB"/>
        </w:rPr>
      </w:pPr>
      <w:r>
        <w:rPr>
          <w:lang w:val="en-GB"/>
        </w:rPr>
        <w:t xml:space="preserve">Based on </w:t>
      </w:r>
      <w:sdt>
        <w:sdtPr>
          <w:rPr>
            <w:lang w:val="en-GB"/>
          </w:rPr>
          <w:id w:val="-1139954442"/>
          <w:citation/>
        </w:sdtPr>
        <w:sdtEndPr/>
        <w:sdtContent>
          <w:r w:rsidR="00775046">
            <w:rPr>
              <w:lang w:val="en-GB"/>
            </w:rPr>
            <w:fldChar w:fldCharType="begin"/>
          </w:r>
          <w:r w:rsidRPr="00775046" w:rsidR="00775046">
            <w:rPr>
              <w:lang w:val="en-GB"/>
            </w:rPr>
            <w:instrText xml:space="preserve"> CITATION Mae16 \l 1035 </w:instrText>
          </w:r>
          <w:r w:rsidR="00775046">
            <w:rPr>
              <w:lang w:val="en-GB"/>
            </w:rPr>
            <w:fldChar w:fldCharType="separate"/>
          </w:r>
          <w:r w:rsidRPr="00DA752E" w:rsidR="00DA752E">
            <w:rPr>
              <w:noProof/>
              <w:lang w:val="en-GB"/>
            </w:rPr>
            <w:t>[5]</w:t>
          </w:r>
          <w:r w:rsidR="00775046">
            <w:rPr>
              <w:lang w:val="en-GB"/>
            </w:rPr>
            <w:fldChar w:fldCharType="end"/>
          </w:r>
        </w:sdtContent>
      </w:sdt>
      <w:r>
        <w:rPr>
          <w:lang w:val="en-GB"/>
        </w:rPr>
        <w:t>, i</w:t>
      </w:r>
      <w:r w:rsidRPr="004D4911">
        <w:rPr>
          <w:lang w:val="en-GB"/>
        </w:rPr>
        <w:t>nterference-to-</w:t>
      </w:r>
      <w:r>
        <w:rPr>
          <w:lang w:val="en-GB"/>
        </w:rPr>
        <w:t>n</w:t>
      </w:r>
      <w:r w:rsidRPr="004D4911">
        <w:rPr>
          <w:lang w:val="en-GB"/>
        </w:rPr>
        <w:t xml:space="preserve">oise-Ratio </w:t>
      </w:r>
      <w:r>
        <w:rPr>
          <w:lang w:val="en-GB"/>
        </w:rPr>
        <w:t>(</w:t>
      </w:r>
      <w:r w:rsidRPr="004D4911">
        <w:rPr>
          <w:lang w:val="en-GB"/>
        </w:rPr>
        <w:t>INR</w:t>
      </w:r>
      <w:r>
        <w:rPr>
          <w:lang w:val="en-GB"/>
        </w:rPr>
        <w:t xml:space="preserve">) </w:t>
      </w:r>
      <w:r w:rsidRPr="004D4911" w:rsidR="004D4911">
        <w:rPr>
          <w:lang w:val="en-GB"/>
        </w:rPr>
        <w:t>profiles have been evaluated and agreed in 3GPP work by several companies in order to simulate with the same interference settings</w:t>
      </w:r>
      <w:r w:rsidR="004D4911">
        <w:rPr>
          <w:lang w:val="en-GB"/>
        </w:rPr>
        <w:t xml:space="preserve">. </w:t>
      </w:r>
      <w:r w:rsidRPr="004D4911" w:rsidR="004D4911">
        <w:rPr>
          <w:lang w:val="en-GB"/>
        </w:rPr>
        <w:t xml:space="preserve">INR profiles can be mapped to </w:t>
      </w:r>
      <w:r w:rsidR="00E20E09">
        <w:rPr>
          <w:lang w:val="en-GB"/>
        </w:rPr>
        <w:t xml:space="preserve">the </w:t>
      </w:r>
      <w:r w:rsidRPr="004D4911" w:rsidR="00A45E71">
        <w:rPr>
          <w:lang w:val="en-GB"/>
        </w:rPr>
        <w:t>so-called</w:t>
      </w:r>
      <w:r w:rsidRPr="004D4911" w:rsidR="004D4911">
        <w:rPr>
          <w:lang w:val="en-GB"/>
        </w:rPr>
        <w:t xml:space="preserve"> DIP profiles</w:t>
      </w:r>
      <w:r>
        <w:rPr>
          <w:lang w:val="en-GB"/>
        </w:rPr>
        <w:t xml:space="preserve">, </w:t>
      </w:r>
      <w:r w:rsidRPr="00BC4914">
        <w:rPr>
          <w:lang w:val="en-GB"/>
        </w:rPr>
        <w:t>which are used in the simulator</w:t>
      </w:r>
      <w:r>
        <w:rPr>
          <w:lang w:val="en-GB"/>
        </w:rPr>
        <w:t xml:space="preserve">. </w:t>
      </w:r>
      <w:r w:rsidRPr="00BC4914">
        <w:rPr>
          <w:lang w:val="en-GB"/>
        </w:rPr>
        <w:t xml:space="preserve">INR profile defines the signal-to-noise ratio of the explicitly </w:t>
      </w:r>
      <w:r w:rsidRPr="00BC4914" w:rsidR="00A45E71">
        <w:rPr>
          <w:lang w:val="en-GB"/>
        </w:rPr>
        <w:t>modelled</w:t>
      </w:r>
      <w:r w:rsidRPr="00BC4914">
        <w:rPr>
          <w:lang w:val="en-GB"/>
        </w:rPr>
        <w:t xml:space="preserve"> interferer(s) whereas DIP profile defines the power ratio(s) between the explicitly </w:t>
      </w:r>
      <w:r w:rsidRPr="00BC4914" w:rsidR="00A45E71">
        <w:rPr>
          <w:lang w:val="en-GB"/>
        </w:rPr>
        <w:t>modelled</w:t>
      </w:r>
      <w:r w:rsidRPr="00BC4914">
        <w:rPr>
          <w:lang w:val="en-GB"/>
        </w:rPr>
        <w:t xml:space="preserve"> interferer(s) and the overall interference plus noise power. In the link simulator, first the baseband time-domain waveforms of the serving </w:t>
      </w:r>
      <w:r w:rsidR="00B23137">
        <w:rPr>
          <w:lang w:val="en-GB"/>
        </w:rPr>
        <w:t>base station</w:t>
      </w:r>
      <w:r w:rsidRPr="00BC4914">
        <w:rPr>
          <w:lang w:val="en-GB"/>
        </w:rPr>
        <w:t>, dominant interferer and weaker interferer are generated. Then the propagation of each signal through the channel is modelled and interfering signals are scaled based on the interference model before adding them to the overall signal. Finally</w:t>
      </w:r>
      <w:r w:rsidR="00E20E09">
        <w:rPr>
          <w:lang w:val="en-GB"/>
        </w:rPr>
        <w:t>,</w:t>
      </w:r>
      <w:r w:rsidRPr="00BC4914">
        <w:rPr>
          <w:lang w:val="en-GB"/>
        </w:rPr>
        <w:t xml:space="preserve"> AWGN is added to the overall signal based on the desired SINR. This is illustrated in </w:t>
      </w:r>
      <w:r w:rsidR="005650A6">
        <w:rPr>
          <w:lang w:val="en-GB"/>
        </w:rPr>
        <w:fldChar w:fldCharType="begin"/>
      </w:r>
      <w:r w:rsidR="005650A6">
        <w:rPr>
          <w:lang w:val="en-GB"/>
        </w:rPr>
        <w:instrText xml:space="preserve"> REF _Ref41564793 \h </w:instrText>
      </w:r>
      <w:r w:rsidR="005650A6">
        <w:rPr>
          <w:lang w:val="en-GB"/>
        </w:rPr>
      </w:r>
      <w:r w:rsidR="005650A6">
        <w:rPr>
          <w:lang w:val="en-GB"/>
        </w:rPr>
        <w:fldChar w:fldCharType="separate"/>
      </w:r>
      <w:r w:rsidRPr="00DA752E" w:rsidR="00DA752E">
        <w:rPr>
          <w:lang w:val="en-GB"/>
        </w:rPr>
        <w:t xml:space="preserve">Figure </w:t>
      </w:r>
      <w:r w:rsidRPr="00DA752E" w:rsidR="00DA752E">
        <w:rPr>
          <w:noProof/>
          <w:lang w:val="en-GB"/>
        </w:rPr>
        <w:t>10</w:t>
      </w:r>
      <w:r w:rsidRPr="00DA752E" w:rsidR="00DA752E">
        <w:rPr>
          <w:lang w:val="en-GB"/>
        </w:rPr>
        <w:noBreakHyphen/>
      </w:r>
      <w:r w:rsidRPr="00DA752E" w:rsidR="00DA752E">
        <w:rPr>
          <w:noProof/>
          <w:lang w:val="en-GB"/>
        </w:rPr>
        <w:t>1</w:t>
      </w:r>
      <w:r w:rsidR="005650A6">
        <w:rPr>
          <w:lang w:val="en-GB"/>
        </w:rPr>
        <w:fldChar w:fldCharType="end"/>
      </w:r>
      <w:r w:rsidR="005650A6">
        <w:rPr>
          <w:lang w:val="en-GB"/>
        </w:rPr>
        <w:t xml:space="preserve"> and </w:t>
      </w:r>
      <w:r w:rsidR="005650A6">
        <w:rPr>
          <w:lang w:val="en-GB"/>
        </w:rPr>
        <w:fldChar w:fldCharType="begin"/>
      </w:r>
      <w:r w:rsidR="005650A6">
        <w:rPr>
          <w:lang w:val="en-GB"/>
        </w:rPr>
        <w:instrText xml:space="preserve"> REF _Ref41564795 \h </w:instrText>
      </w:r>
      <w:r w:rsidR="005650A6">
        <w:rPr>
          <w:lang w:val="en-GB"/>
        </w:rPr>
      </w:r>
      <w:r w:rsidR="005650A6">
        <w:rPr>
          <w:lang w:val="en-GB"/>
        </w:rPr>
        <w:fldChar w:fldCharType="separate"/>
      </w:r>
      <w:r w:rsidRPr="00DA752E" w:rsidR="00DA752E">
        <w:rPr>
          <w:lang w:val="en-GB"/>
        </w:rPr>
        <w:t xml:space="preserve">Figure </w:t>
      </w:r>
      <w:r w:rsidRPr="00DA752E" w:rsidR="00DA752E">
        <w:rPr>
          <w:noProof/>
          <w:lang w:val="en-GB"/>
        </w:rPr>
        <w:t>10</w:t>
      </w:r>
      <w:r w:rsidRPr="00DA752E" w:rsidR="00DA752E">
        <w:rPr>
          <w:lang w:val="en-GB"/>
        </w:rPr>
        <w:noBreakHyphen/>
      </w:r>
      <w:r w:rsidRPr="00DA752E" w:rsidR="00DA752E">
        <w:rPr>
          <w:noProof/>
          <w:lang w:val="en-GB"/>
        </w:rPr>
        <w:t>2</w:t>
      </w:r>
      <w:r w:rsidR="005650A6">
        <w:rPr>
          <w:lang w:val="en-GB"/>
        </w:rPr>
        <w:fldChar w:fldCharType="end"/>
      </w:r>
      <w:r w:rsidRPr="00BC4914">
        <w:rPr>
          <w:lang w:val="en-GB"/>
        </w:rPr>
        <w:t>, where INR3 profile is used to have example values. These values are derived in the following</w:t>
      </w:r>
      <w:r>
        <w:rPr>
          <w:lang w:val="en-GB"/>
        </w:rPr>
        <w:t>.</w:t>
      </w:r>
    </w:p>
    <w:p w:rsidR="0039596B" w:rsidP="0039596B" w:rsidRDefault="00CC3339" w14:paraId="02F9929A" w14:textId="77777777">
      <w:pPr>
        <w:pStyle w:val="NoSpacing"/>
        <w:keepNext/>
        <w:jc w:val="center"/>
      </w:pPr>
      <w:r>
        <w:rPr>
          <w:noProof/>
        </w:rPr>
        <w:drawing>
          <wp:inline distT="0" distB="0" distL="0" distR="0" wp14:anchorId="7149D610" wp14:editId="04A9AABB">
            <wp:extent cx="2702430" cy="2385514"/>
            <wp:effectExtent l="0" t="0" r="3175" b="0"/>
            <wp:docPr id="925257051"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66">
                      <a:extLst>
                        <a:ext uri="{28A0092B-C50C-407E-A947-70E740481C1C}">
                          <a14:useLocalDpi xmlns:a14="http://schemas.microsoft.com/office/drawing/2010/main" val="0"/>
                        </a:ext>
                      </a:extLst>
                    </a:blip>
                    <a:stretch>
                      <a:fillRect/>
                    </a:stretch>
                  </pic:blipFill>
                  <pic:spPr>
                    <a:xfrm>
                      <a:off x="0" y="0"/>
                      <a:ext cx="2702430" cy="2385514"/>
                    </a:xfrm>
                    <a:prstGeom prst="rect">
                      <a:avLst/>
                    </a:prstGeom>
                  </pic:spPr>
                </pic:pic>
              </a:graphicData>
            </a:graphic>
          </wp:inline>
        </w:drawing>
      </w:r>
    </w:p>
    <w:p w:rsidR="00CC3339" w:rsidP="0039596B" w:rsidRDefault="0039596B" w14:paraId="1A07B1E7" w14:textId="5E3AB522">
      <w:pPr>
        <w:pStyle w:val="Caption"/>
        <w:jc w:val="both"/>
        <w:rPr>
          <w:lang w:val="en-GB"/>
        </w:rPr>
      </w:pPr>
      <w:bookmarkStart w:name="_Ref41564793" w:id="119"/>
      <w:r>
        <w:t xml:space="preserve">Figure </w:t>
      </w:r>
      <w:r w:rsidR="00F92EA3">
        <w:fldChar w:fldCharType="begin"/>
      </w:r>
      <w:r w:rsidR="00F92EA3">
        <w:instrText xml:space="preserve"> STYLEREF 1 \s </w:instrText>
      </w:r>
      <w:r w:rsidR="00F92EA3">
        <w:fldChar w:fldCharType="separate"/>
      </w:r>
      <w:r w:rsidR="00F92EA3">
        <w:rPr>
          <w:noProof/>
        </w:rPr>
        <w:t>10</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1</w:t>
      </w:r>
      <w:r w:rsidR="00F92EA3">
        <w:fldChar w:fldCharType="end"/>
      </w:r>
      <w:bookmarkEnd w:id="119"/>
      <w:r>
        <w:t xml:space="preserve"> </w:t>
      </w:r>
      <w:r w:rsidRPr="00612A28">
        <w:t>Interference model consists of one serving cell and two interfering cells. Here x, xint,1 and xint,2 correspond to the transmitted symbols from serving and interfering gNBs respectively (dominant and weaker), and H, H</w:t>
      </w:r>
      <w:r w:rsidRPr="0039596B">
        <w:rPr>
          <w:vertAlign w:val="subscript"/>
        </w:rPr>
        <w:t>int,1</w:t>
      </w:r>
      <w:r w:rsidRPr="00612A28">
        <w:t xml:space="preserve"> and H</w:t>
      </w:r>
      <w:r w:rsidRPr="0039596B">
        <w:rPr>
          <w:vertAlign w:val="subscript"/>
        </w:rPr>
        <w:t>int,2</w:t>
      </w:r>
      <w:r w:rsidRPr="00612A28">
        <w:t xml:space="preserve"> correspond to the </w:t>
      </w:r>
      <w:r w:rsidRPr="00CC3339">
        <w:rPr>
          <w:lang w:val="en-GB"/>
        </w:rPr>
        <w:t>channel responses of the received signals for each relevant subcarrier index</w:t>
      </w:r>
      <w:r>
        <w:rPr>
          <w:lang w:val="en-GB"/>
        </w:rPr>
        <w:t xml:space="preserve"> </w:t>
      </w:r>
      <w:sdt>
        <w:sdtPr>
          <w:rPr>
            <w:lang w:val="en-GB"/>
          </w:rPr>
          <w:id w:val="1263348890"/>
          <w:citation/>
        </w:sdtPr>
        <w:sdtEndPr/>
        <w:sdtContent>
          <w:r>
            <w:rPr>
              <w:lang w:val="en-GB"/>
            </w:rPr>
            <w:fldChar w:fldCharType="begin"/>
          </w:r>
          <w:r w:rsidRPr="00B46B08">
            <w:rPr>
              <w:lang w:val="en-GB"/>
            </w:rPr>
            <w:instrText xml:space="preserve"> CITATION Elgst \l 1035 </w:instrText>
          </w:r>
          <w:r>
            <w:rPr>
              <w:lang w:val="en-GB"/>
            </w:rPr>
            <w:fldChar w:fldCharType="separate"/>
          </w:r>
          <w:r w:rsidRPr="00DA752E" w:rsidR="00DA752E">
            <w:rPr>
              <w:noProof/>
              <w:lang w:val="en-GB"/>
            </w:rPr>
            <w:t>[15]</w:t>
          </w:r>
          <w:r>
            <w:rPr>
              <w:lang w:val="en-GB"/>
            </w:rPr>
            <w:fldChar w:fldCharType="end"/>
          </w:r>
        </w:sdtContent>
      </w:sdt>
    </w:p>
    <w:p w:rsidR="00776670" w:rsidP="0085770A" w:rsidRDefault="00776670" w14:paraId="5C8738CB" w14:textId="2E3471D8">
      <w:pPr>
        <w:pStyle w:val="NoSpacing"/>
        <w:jc w:val="both"/>
        <w:rPr>
          <w:lang w:val="en-GB"/>
        </w:rPr>
      </w:pPr>
    </w:p>
    <w:p w:rsidR="0039596B" w:rsidP="0039596B" w:rsidRDefault="004D4911" w14:paraId="3707CEAD" w14:textId="77777777">
      <w:pPr>
        <w:pStyle w:val="NoSpacing"/>
        <w:keepNext/>
        <w:jc w:val="center"/>
      </w:pPr>
      <w:r>
        <w:rPr>
          <w:noProof/>
        </w:rPr>
        <w:drawing>
          <wp:inline distT="0" distB="0" distL="0" distR="0" wp14:anchorId="10693B75" wp14:editId="69B1B0E9">
            <wp:extent cx="4124674" cy="1201283"/>
            <wp:effectExtent l="0" t="0" r="0" b="0"/>
            <wp:docPr id="14438674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67">
                      <a:extLst>
                        <a:ext uri="{28A0092B-C50C-407E-A947-70E740481C1C}">
                          <a14:useLocalDpi xmlns:a14="http://schemas.microsoft.com/office/drawing/2010/main" val="0"/>
                        </a:ext>
                      </a:extLst>
                    </a:blip>
                    <a:stretch>
                      <a:fillRect/>
                    </a:stretch>
                  </pic:blipFill>
                  <pic:spPr>
                    <a:xfrm>
                      <a:off x="0" y="0"/>
                      <a:ext cx="4124674" cy="1201283"/>
                    </a:xfrm>
                    <a:prstGeom prst="rect">
                      <a:avLst/>
                    </a:prstGeom>
                  </pic:spPr>
                </pic:pic>
              </a:graphicData>
            </a:graphic>
          </wp:inline>
        </w:drawing>
      </w:r>
    </w:p>
    <w:p w:rsidR="004D4911" w:rsidP="0039596B" w:rsidRDefault="0039596B" w14:paraId="2D004529" w14:textId="6425FAE1">
      <w:pPr>
        <w:pStyle w:val="Caption"/>
        <w:rPr>
          <w:lang w:val="en-GB"/>
        </w:rPr>
      </w:pPr>
      <w:bookmarkStart w:name="_Ref41564795" w:id="120"/>
      <w:r>
        <w:t xml:space="preserve">Figure </w:t>
      </w:r>
      <w:r w:rsidR="00F92EA3">
        <w:fldChar w:fldCharType="begin"/>
      </w:r>
      <w:r w:rsidR="00F92EA3">
        <w:instrText xml:space="preserve"> STYLEREF 1 \s </w:instrText>
      </w:r>
      <w:r w:rsidR="00F92EA3">
        <w:fldChar w:fldCharType="separate"/>
      </w:r>
      <w:r w:rsidR="00F92EA3">
        <w:rPr>
          <w:noProof/>
        </w:rPr>
        <w:t>10</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2</w:t>
      </w:r>
      <w:r w:rsidR="00F92EA3">
        <w:fldChar w:fldCharType="end"/>
      </w:r>
      <w:bookmarkEnd w:id="120"/>
      <w:r>
        <w:t xml:space="preserve"> </w:t>
      </w:r>
      <w:r w:rsidRPr="004A659A">
        <w:t xml:space="preserve">Illustration of interference modeling. Interfering signals are scaled based on the interference model before adding them to the overall signal. AWGN is then added to the overall signal based on the desired SINR </w:t>
      </w:r>
      <w:sdt>
        <w:sdtPr>
          <w:rPr>
            <w:lang w:val="en-GB"/>
          </w:rPr>
          <w:id w:val="270905396"/>
          <w:citation/>
        </w:sdtPr>
        <w:sdtEndPr/>
        <w:sdtContent>
          <w:r>
            <w:rPr>
              <w:lang w:val="en-GB"/>
            </w:rPr>
            <w:fldChar w:fldCharType="begin"/>
          </w:r>
          <w:r w:rsidRPr="00775046">
            <w:rPr>
              <w:lang w:val="en-GB"/>
            </w:rPr>
            <w:instrText xml:space="preserve"> CITATION Mae16 \l 1035 </w:instrText>
          </w:r>
          <w:r>
            <w:rPr>
              <w:lang w:val="en-GB"/>
            </w:rPr>
            <w:fldChar w:fldCharType="separate"/>
          </w:r>
          <w:r w:rsidRPr="00DA752E" w:rsidR="00DA752E">
            <w:rPr>
              <w:noProof/>
              <w:lang w:val="en-GB"/>
            </w:rPr>
            <w:t>[5]</w:t>
          </w:r>
          <w:r>
            <w:rPr>
              <w:lang w:val="en-GB"/>
            </w:rPr>
            <w:fldChar w:fldCharType="end"/>
          </w:r>
        </w:sdtContent>
      </w:sdt>
    </w:p>
    <w:p w:rsidR="00E0641A" w:rsidP="0085770A" w:rsidRDefault="00E0641A" w14:paraId="2C7CF90D" w14:textId="77777777">
      <w:pPr>
        <w:pStyle w:val="NoSpacing"/>
        <w:jc w:val="both"/>
        <w:rPr>
          <w:lang w:val="en-GB"/>
        </w:rPr>
      </w:pPr>
    </w:p>
    <w:p w:rsidR="00E0641A" w:rsidP="0085770A" w:rsidRDefault="00CB4806" w14:paraId="1636430A" w14:textId="6D164C25">
      <w:pPr>
        <w:pStyle w:val="NoSpacing"/>
        <w:jc w:val="both"/>
        <w:rPr>
          <w:lang w:val="en-GB"/>
        </w:rPr>
      </w:pPr>
      <w:r>
        <w:rPr>
          <w:lang w:val="en-GB"/>
        </w:rPr>
        <w:t xml:space="preserve">The </w:t>
      </w:r>
      <w:r w:rsidR="00E0641A">
        <w:rPr>
          <w:lang w:val="en-GB"/>
        </w:rPr>
        <w:t xml:space="preserve">INR3 profile, </w:t>
      </w:r>
      <w:r w:rsidRPr="00E0641A" w:rsidR="00E0641A">
        <w:rPr>
          <w:lang w:val="en-GB"/>
        </w:rPr>
        <w:t>which corresponds to one strong interferer (dominant interferer) and one weaker interferer</w:t>
      </w:r>
      <w:r w:rsidR="00E0641A">
        <w:rPr>
          <w:lang w:val="en-GB"/>
        </w:rPr>
        <w:t xml:space="preserve">, </w:t>
      </w:r>
      <w:r>
        <w:rPr>
          <w:lang w:val="en-GB"/>
        </w:rPr>
        <w:t xml:space="preserve">is defined as follows </w:t>
      </w:r>
      <w:r w:rsidR="00E0641A">
        <w:rPr>
          <w:lang w:val="en-GB"/>
        </w:rPr>
        <w:t>with desired SINR of -10dB:</w:t>
      </w:r>
    </w:p>
    <w:p w:rsidRPr="00C33458" w:rsidR="00E0641A" w:rsidP="0085770A" w:rsidRDefault="00E0641A" w14:paraId="0DEF1253" w14:textId="7D764A28">
      <w:pPr>
        <w:pStyle w:val="NoSpacing"/>
        <w:jc w:val="both"/>
        <w:rPr>
          <w:rFonts w:eastAsiaTheme="minorEastAsia"/>
          <w:lang w:val="en-GB"/>
        </w:rPr>
      </w:pPr>
      <m:oMathPara>
        <m:oMath>
          <m:r>
            <w:rPr>
              <w:rFonts w:ascii="Cambria Math" w:hAnsi="Cambria Math"/>
              <w:lang w:val="en-GB"/>
            </w:rPr>
            <m:t>INR=10</m:t>
          </m:r>
          <m:func>
            <m:funcPr>
              <m:ctrlPr>
                <w:rPr>
                  <w:rFonts w:ascii="Cambria Math" w:hAnsi="Cambria Math"/>
                  <w:lang w:val="en-GB"/>
                </w:rPr>
              </m:ctrlPr>
            </m:funcPr>
            <m:fName>
              <m:r>
                <m:rPr>
                  <m:sty m:val="p"/>
                </m:rPr>
                <w:rPr>
                  <w:rFonts w:ascii="Cambria Math" w:hAnsi="Cambria Math"/>
                  <w:lang w:val="en-GB"/>
                </w:rPr>
                <m:t>log</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8.8625+0.7772+0.3603</m:t>
                      </m:r>
                    </m:den>
                  </m:f>
                </m:e>
              </m:d>
            </m:e>
          </m:func>
          <m:r>
            <w:rPr>
              <w:rFonts w:ascii="Cambria Math" w:hAnsi="Cambria Math"/>
              <w:lang w:val="en-GB"/>
            </w:rPr>
            <m:t>=-10dB</m:t>
          </m:r>
        </m:oMath>
      </m:oMathPara>
    </w:p>
    <w:p w:rsidR="00C33458" w:rsidP="00C33458" w:rsidRDefault="00C33458" w14:paraId="62CCDF98" w14:textId="77777777">
      <w:pPr>
        <w:pStyle w:val="NoSpacing"/>
        <w:jc w:val="both"/>
        <w:rPr>
          <w:lang w:val="en-GB"/>
        </w:rPr>
      </w:pPr>
    </w:p>
    <w:p w:rsidRPr="00C33458" w:rsidR="00C33458" w:rsidP="00C33458" w:rsidRDefault="00C33458" w14:paraId="68AAC579" w14:textId="6BBE2C9C">
      <w:pPr>
        <w:pStyle w:val="NoSpacing"/>
        <w:jc w:val="both"/>
        <w:rPr>
          <w:rFonts w:eastAsiaTheme="minorEastAsia"/>
          <w:bCs/>
          <w:iCs/>
          <w:lang w:val="en-GB"/>
        </w:rPr>
      </w:pPr>
      <m:oMathPara>
        <m:oMath>
          <m:r>
            <w:rPr>
              <w:rFonts w:ascii="Cambria Math" w:hAnsi="Cambria Math"/>
              <w:lang w:val="en-GB"/>
            </w:rPr>
            <w:lastRenderedPageBreak/>
            <m:t>10log</m:t>
          </m:r>
          <m:d>
            <m:dPr>
              <m:ctrlPr>
                <w:rPr>
                  <w:rFonts w:ascii="Cambria Math" w:hAnsi="Cambria Math"/>
                  <w:bCs/>
                  <w:i/>
                  <w:iCs/>
                  <w:lang w:val="en-GB"/>
                </w:rPr>
              </m:ctrlPr>
            </m:dPr>
            <m:e>
              <m:f>
                <m:fPr>
                  <m:ctrlPr>
                    <w:rPr>
                      <w:rFonts w:ascii="Cambria Math" w:hAnsi="Cambria Math"/>
                      <w:bCs/>
                      <w:i/>
                      <w:iCs/>
                      <w:lang w:val="en-GB"/>
                    </w:rPr>
                  </m:ctrlPr>
                </m:fPr>
                <m:num>
                  <m:r>
                    <w:rPr>
                      <w:rFonts w:ascii="Cambria Math" w:hAnsi="Cambria Math"/>
                      <w:lang w:val="en-GB"/>
                    </w:rPr>
                    <m:t>signal power</m:t>
                  </m:r>
                </m:num>
                <m:den>
                  <m:sSub>
                    <m:sSubPr>
                      <m:ctrlPr>
                        <w:rPr>
                          <w:rFonts w:ascii="Cambria Math" w:hAnsi="Cambria Math"/>
                          <w:bCs/>
                          <w:i/>
                          <w:iCs/>
                          <w:lang w:val="en-GB"/>
                        </w:rPr>
                      </m:ctrlPr>
                    </m:sSubPr>
                    <m:e>
                      <m:r>
                        <w:rPr>
                          <w:rFonts w:ascii="Cambria Math" w:hAnsi="Cambria Math"/>
                          <w:lang w:val="en-GB"/>
                        </w:rPr>
                        <m:t>P</m:t>
                      </m:r>
                    </m:e>
                    <m:sub>
                      <m:r>
                        <w:rPr>
                          <w:rFonts w:ascii="Cambria Math" w:hAnsi="Cambria Math"/>
                          <w:lang w:val="en-GB"/>
                        </w:rPr>
                        <m:t>d</m:t>
                      </m:r>
                    </m:sub>
                  </m:sSub>
                  <m:r>
                    <w:rPr>
                      <w:rFonts w:ascii="Cambria Math" w:hAnsi="Cambria Math"/>
                      <w:lang w:val="en-GB"/>
                    </w:rPr>
                    <m:t>+</m:t>
                  </m:r>
                  <m:sSub>
                    <m:sSubPr>
                      <m:ctrlPr>
                        <w:rPr>
                          <w:rFonts w:ascii="Cambria Math" w:hAnsi="Cambria Math"/>
                          <w:bCs/>
                          <w:i/>
                          <w:iCs/>
                          <w:lang w:val="en-GB"/>
                        </w:rPr>
                      </m:ctrlPr>
                    </m:sSubPr>
                    <m:e>
                      <m:r>
                        <w:rPr>
                          <w:rFonts w:ascii="Cambria Math" w:hAnsi="Cambria Math"/>
                          <w:lang w:val="en-GB"/>
                        </w:rPr>
                        <m:t>P</m:t>
                      </m:r>
                    </m:e>
                    <m:sub>
                      <m:r>
                        <w:rPr>
                          <w:rFonts w:ascii="Cambria Math" w:hAnsi="Cambria Math"/>
                          <w:lang w:val="en-GB"/>
                        </w:rPr>
                        <m:t>w</m:t>
                      </m:r>
                    </m:sub>
                  </m:sSub>
                  <m:r>
                    <w:rPr>
                      <w:rFonts w:ascii="Cambria Math" w:hAnsi="Cambria Math"/>
                      <w:lang w:val="en-GB"/>
                    </w:rPr>
                    <m:t>+n</m:t>
                  </m:r>
                </m:den>
              </m:f>
            </m:e>
          </m:d>
          <m:r>
            <w:rPr>
              <w:rFonts w:ascii="Cambria Math" w:hAnsi="Cambria Math"/>
              <w:lang w:val="en-GB"/>
            </w:rPr>
            <m:t>=10log</m:t>
          </m:r>
          <m:d>
            <m:dPr>
              <m:ctrlPr>
                <w:rPr>
                  <w:rFonts w:ascii="Cambria Math" w:hAnsi="Cambria Math"/>
                  <w:bCs/>
                  <w:i/>
                  <w:iCs/>
                  <w:lang w:val="en-GB"/>
                </w:rPr>
              </m:ctrlPr>
            </m:dPr>
            <m:e>
              <m:f>
                <m:fPr>
                  <m:ctrlPr>
                    <w:rPr>
                      <w:rFonts w:ascii="Cambria Math" w:hAnsi="Cambria Math"/>
                      <w:bCs/>
                      <w:i/>
                      <w:iCs/>
                      <w:lang w:val="en-GB"/>
                    </w:rPr>
                  </m:ctrlPr>
                </m:fPr>
                <m:num>
                  <m:r>
                    <w:rPr>
                      <w:rFonts w:ascii="Cambria Math" w:hAnsi="Cambria Math"/>
                      <w:lang w:val="en-GB"/>
                    </w:rPr>
                    <m:t>signal power</m:t>
                  </m:r>
                </m:num>
                <m:den>
                  <m:r>
                    <w:rPr>
                      <w:rFonts w:ascii="Cambria Math" w:hAnsi="Cambria Math"/>
                      <w:lang w:val="en-GB"/>
                    </w:rPr>
                    <m:t>10</m:t>
                  </m:r>
                </m:den>
              </m:f>
            </m:e>
          </m:d>
          <m:r>
            <w:rPr>
              <w:rFonts w:ascii="Cambria Math" w:hAnsi="Cambria Math"/>
              <w:lang w:val="en-GB"/>
            </w:rPr>
            <m:t>=-10dB</m:t>
          </m:r>
        </m:oMath>
      </m:oMathPara>
    </w:p>
    <w:p w:rsidRPr="00C33458" w:rsidR="00C33458" w:rsidP="00C33458" w:rsidRDefault="00C33458" w14:paraId="7A66AB70" w14:textId="77777777">
      <w:pPr>
        <w:pStyle w:val="NoSpacing"/>
        <w:jc w:val="both"/>
        <w:rPr>
          <w:rFonts w:eastAsiaTheme="minorEastAsia"/>
          <w:bCs/>
          <w:iCs/>
          <w:lang w:val="en-GB"/>
        </w:rPr>
      </w:pPr>
    </w:p>
    <w:p w:rsidRPr="00C33458" w:rsidR="00C33458" w:rsidP="00C33458" w:rsidRDefault="00C33458" w14:paraId="4FCBEAE3" w14:textId="77777777">
      <w:pPr>
        <w:pStyle w:val="NoSpacing"/>
        <w:jc w:val="both"/>
        <w:rPr>
          <w:rFonts w:eastAsiaTheme="minorEastAsia"/>
          <w:bCs/>
          <w:iCs/>
          <w:lang w:val="en-GB"/>
        </w:rPr>
      </w:pPr>
      <m:oMathPara>
        <m:oMath>
          <m:r>
            <w:rPr>
              <w:rFonts w:ascii="Cambria Math" w:hAnsi="Cambria Math"/>
              <w:lang w:val="en-GB"/>
            </w:rPr>
            <m:t>10log</m:t>
          </m:r>
          <m:d>
            <m:dPr>
              <m:ctrlPr>
                <w:rPr>
                  <w:rFonts w:ascii="Cambria Math" w:hAnsi="Cambria Math"/>
                  <w:bCs/>
                  <w:i/>
                  <w:iCs/>
                  <w:lang w:val="en-GB"/>
                </w:rPr>
              </m:ctrlPr>
            </m:dPr>
            <m:e>
              <m:f>
                <m:fPr>
                  <m:ctrlPr>
                    <w:rPr>
                      <w:rFonts w:ascii="Cambria Math" w:hAnsi="Cambria Math"/>
                      <w:bCs/>
                      <w:i/>
                      <w:iCs/>
                      <w:lang w:val="en-GB"/>
                    </w:rPr>
                  </m:ctrlPr>
                </m:fPr>
                <m:num>
                  <m:sSub>
                    <m:sSubPr>
                      <m:ctrlPr>
                        <w:rPr>
                          <w:rFonts w:ascii="Cambria Math" w:hAnsi="Cambria Math"/>
                          <w:bCs/>
                          <w:i/>
                          <w:iCs/>
                          <w:lang w:val="en-GB"/>
                        </w:rPr>
                      </m:ctrlPr>
                    </m:sSubPr>
                    <m:e>
                      <m:r>
                        <w:rPr>
                          <w:rFonts w:ascii="Cambria Math" w:hAnsi="Cambria Math"/>
                          <w:lang w:val="en-GB"/>
                        </w:rPr>
                        <m:t>P</m:t>
                      </m:r>
                    </m:e>
                    <m:sub>
                      <m:r>
                        <w:rPr>
                          <w:rFonts w:ascii="Cambria Math" w:hAnsi="Cambria Math"/>
                          <w:lang w:val="en-GB"/>
                        </w:rPr>
                        <m:t>d</m:t>
                      </m:r>
                    </m:sub>
                  </m:sSub>
                </m:num>
                <m:den>
                  <m:r>
                    <w:rPr>
                      <w:rFonts w:ascii="Cambria Math" w:hAnsi="Cambria Math"/>
                      <w:lang w:val="en-GB"/>
                    </w:rPr>
                    <m:t>10</m:t>
                  </m:r>
                </m:den>
              </m:f>
            </m:e>
          </m:d>
          <m:r>
            <w:rPr>
              <w:rFonts w:ascii="Cambria Math" w:hAnsi="Cambria Math"/>
              <w:lang w:val="en-GB"/>
            </w:rPr>
            <m:t xml:space="preserve">=-0.524416 dB, </m:t>
          </m:r>
          <m:sSub>
            <m:sSubPr>
              <m:ctrlPr>
                <w:rPr>
                  <w:rFonts w:ascii="Cambria Math" w:hAnsi="Cambria Math"/>
                  <w:bCs/>
                  <w:i/>
                  <w:iCs/>
                  <w:lang w:val="en-GB"/>
                </w:rPr>
              </m:ctrlPr>
            </m:sSubPr>
            <m:e>
              <m:r>
                <w:rPr>
                  <w:rFonts w:ascii="Cambria Math" w:hAnsi="Cambria Math"/>
                  <w:lang w:val="en-GB"/>
                </w:rPr>
                <m:t>P</m:t>
              </m:r>
            </m:e>
            <m:sub>
              <m:r>
                <w:rPr>
                  <w:rFonts w:ascii="Cambria Math" w:hAnsi="Cambria Math"/>
                  <w:lang w:val="en-GB"/>
                </w:rPr>
                <m:t>d</m:t>
              </m:r>
            </m:sub>
          </m:sSub>
          <m:r>
            <w:rPr>
              <w:rFonts w:ascii="Cambria Math" w:hAnsi="Cambria Math"/>
              <w:lang w:val="en-GB"/>
            </w:rPr>
            <m:t>=8.8625</m:t>
          </m:r>
        </m:oMath>
      </m:oMathPara>
    </w:p>
    <w:p w:rsidRPr="00C33458" w:rsidR="00C33458" w:rsidP="00C33458" w:rsidRDefault="00C33458" w14:paraId="5CFEE267" w14:textId="77777777">
      <w:pPr>
        <w:pStyle w:val="NoSpacing"/>
        <w:jc w:val="both"/>
        <w:rPr>
          <w:rFonts w:eastAsiaTheme="minorEastAsia"/>
          <w:bCs/>
          <w:iCs/>
          <w:lang w:val="en-GB"/>
        </w:rPr>
      </w:pPr>
    </w:p>
    <w:p w:rsidRPr="00C33458" w:rsidR="00C33458" w:rsidP="00C33458" w:rsidRDefault="00C33458" w14:paraId="39405E63" w14:textId="77777777">
      <w:pPr>
        <w:pStyle w:val="NoSpacing"/>
        <w:jc w:val="both"/>
        <w:rPr>
          <w:rFonts w:eastAsiaTheme="minorEastAsia"/>
          <w:bCs/>
          <w:iCs/>
          <w:lang w:val="en-GB"/>
        </w:rPr>
      </w:pPr>
      <m:oMathPara>
        <m:oMath>
          <m:r>
            <w:rPr>
              <w:rFonts w:ascii="Cambria Math" w:hAnsi="Cambria Math"/>
              <w:lang w:val="en-GB"/>
            </w:rPr>
            <m:t>10log</m:t>
          </m:r>
          <m:d>
            <m:dPr>
              <m:ctrlPr>
                <w:rPr>
                  <w:rFonts w:ascii="Cambria Math" w:hAnsi="Cambria Math"/>
                  <w:bCs/>
                  <w:i/>
                  <w:iCs/>
                  <w:lang w:val="en-GB"/>
                </w:rPr>
              </m:ctrlPr>
            </m:dPr>
            <m:e>
              <m:f>
                <m:fPr>
                  <m:ctrlPr>
                    <w:rPr>
                      <w:rFonts w:ascii="Cambria Math" w:hAnsi="Cambria Math"/>
                      <w:bCs/>
                      <w:i/>
                      <w:iCs/>
                      <w:lang w:val="en-GB"/>
                    </w:rPr>
                  </m:ctrlPr>
                </m:fPr>
                <m:num>
                  <m:sSub>
                    <m:sSubPr>
                      <m:ctrlPr>
                        <w:rPr>
                          <w:rFonts w:ascii="Cambria Math" w:hAnsi="Cambria Math"/>
                          <w:bCs/>
                          <w:i/>
                          <w:iCs/>
                          <w:lang w:val="en-GB"/>
                        </w:rPr>
                      </m:ctrlPr>
                    </m:sSubPr>
                    <m:e>
                      <m:r>
                        <w:rPr>
                          <w:rFonts w:ascii="Cambria Math" w:hAnsi="Cambria Math"/>
                          <w:lang w:val="en-GB"/>
                        </w:rPr>
                        <m:t>P</m:t>
                      </m:r>
                    </m:e>
                    <m:sub>
                      <m:r>
                        <w:rPr>
                          <w:rFonts w:ascii="Cambria Math" w:hAnsi="Cambria Math"/>
                          <w:lang w:val="en-GB"/>
                        </w:rPr>
                        <m:t>w</m:t>
                      </m:r>
                    </m:sub>
                  </m:sSub>
                </m:num>
                <m:den>
                  <m:r>
                    <w:rPr>
                      <w:rFonts w:ascii="Cambria Math" w:hAnsi="Cambria Math"/>
                      <w:lang w:val="en-GB"/>
                    </w:rPr>
                    <m:t>10</m:t>
                  </m:r>
                </m:den>
              </m:f>
            </m:e>
          </m:d>
          <m:r>
            <w:rPr>
              <w:rFonts w:ascii="Cambria Math" w:hAnsi="Cambria Math"/>
              <w:lang w:val="en-GB"/>
            </w:rPr>
            <m:t xml:space="preserve">=-11.09441 dB, </m:t>
          </m:r>
          <m:sSub>
            <m:sSubPr>
              <m:ctrlPr>
                <w:rPr>
                  <w:rFonts w:ascii="Cambria Math" w:hAnsi="Cambria Math"/>
                  <w:bCs/>
                  <w:i/>
                  <w:iCs/>
                  <w:lang w:val="en-GB"/>
                </w:rPr>
              </m:ctrlPr>
            </m:sSubPr>
            <m:e>
              <m:r>
                <w:rPr>
                  <w:rFonts w:ascii="Cambria Math" w:hAnsi="Cambria Math"/>
                  <w:lang w:val="en-GB"/>
                </w:rPr>
                <m:t>P</m:t>
              </m:r>
            </m:e>
            <m:sub>
              <m:r>
                <w:rPr>
                  <w:rFonts w:ascii="Cambria Math" w:hAnsi="Cambria Math"/>
                  <w:lang w:val="en-GB"/>
                </w:rPr>
                <m:t>d</m:t>
              </m:r>
            </m:sub>
          </m:sSub>
          <m:r>
            <w:rPr>
              <w:rFonts w:ascii="Cambria Math" w:hAnsi="Cambria Math"/>
              <w:lang w:val="en-GB"/>
            </w:rPr>
            <m:t>=0.7772</m:t>
          </m:r>
        </m:oMath>
      </m:oMathPara>
    </w:p>
    <w:p w:rsidR="00C33458" w:rsidP="00C33458" w:rsidRDefault="00C33458" w14:paraId="7571D50D" w14:textId="77777777">
      <w:pPr>
        <w:pStyle w:val="NoSpacing"/>
        <w:jc w:val="both"/>
        <w:rPr>
          <w:rFonts w:eastAsiaTheme="minorEastAsia"/>
          <w:bCs/>
          <w:iCs/>
          <w:lang w:val="en-GB"/>
        </w:rPr>
      </w:pPr>
    </w:p>
    <w:p w:rsidRPr="00C33458" w:rsidR="00C33458" w:rsidP="00C33458" w:rsidRDefault="003F7D7F" w14:paraId="2B0752CD" w14:textId="77777777">
      <w:pPr>
        <w:pStyle w:val="NoSpacing"/>
        <w:jc w:val="both"/>
        <w:rPr>
          <w:rFonts w:eastAsiaTheme="minorEastAsia"/>
          <w:bCs/>
          <w:iCs/>
          <w:lang w:val="en-GB"/>
        </w:rPr>
      </w:pPr>
      <m:oMathPara>
        <m:oMath>
          <m:sSub>
            <m:sSubPr>
              <m:ctrlPr>
                <w:rPr>
                  <w:rFonts w:ascii="Cambria Math" w:hAnsi="Cambria Math"/>
                  <w:bCs/>
                  <w:i/>
                  <w:iCs/>
                  <w:lang w:val="en-GB"/>
                </w:rPr>
              </m:ctrlPr>
            </m:sSubPr>
            <m:e>
              <m:r>
                <w:rPr>
                  <w:rFonts w:ascii="Cambria Math" w:hAnsi="Cambria Math"/>
                  <w:lang w:val="en-GB"/>
                </w:rPr>
                <m:t>P</m:t>
              </m:r>
            </m:e>
            <m:sub>
              <m:r>
                <w:rPr>
                  <w:rFonts w:ascii="Cambria Math" w:hAnsi="Cambria Math"/>
                  <w:lang w:val="en-GB"/>
                </w:rPr>
                <m:t>d</m:t>
              </m:r>
            </m:sub>
          </m:sSub>
          <m:r>
            <w:rPr>
              <w:rFonts w:ascii="Cambria Math" w:hAnsi="Cambria Math"/>
              <w:lang w:val="en-GB"/>
            </w:rPr>
            <m:t>+</m:t>
          </m:r>
          <m:sSub>
            <m:sSubPr>
              <m:ctrlPr>
                <w:rPr>
                  <w:rFonts w:ascii="Cambria Math" w:hAnsi="Cambria Math"/>
                  <w:bCs/>
                  <w:i/>
                  <w:iCs/>
                  <w:lang w:val="en-GB"/>
                </w:rPr>
              </m:ctrlPr>
            </m:sSubPr>
            <m:e>
              <m:r>
                <w:rPr>
                  <w:rFonts w:ascii="Cambria Math" w:hAnsi="Cambria Math"/>
                  <w:lang w:val="en-GB"/>
                </w:rPr>
                <m:t>P</m:t>
              </m:r>
            </m:e>
            <m:sub>
              <m:r>
                <w:rPr>
                  <w:rFonts w:ascii="Cambria Math" w:hAnsi="Cambria Math"/>
                  <w:lang w:val="en-GB"/>
                </w:rPr>
                <m:t>w</m:t>
              </m:r>
            </m:sub>
          </m:sSub>
          <m:r>
            <w:rPr>
              <w:rFonts w:ascii="Cambria Math" w:hAnsi="Cambria Math"/>
              <w:lang w:val="en-GB"/>
            </w:rPr>
            <m:t>+n=10, n=0.3603</m:t>
          </m:r>
        </m:oMath>
      </m:oMathPara>
    </w:p>
    <w:p w:rsidRPr="00E0641A" w:rsidR="00C33458" w:rsidP="0085770A" w:rsidRDefault="00C33458" w14:paraId="3E07D38C" w14:textId="77777777">
      <w:pPr>
        <w:pStyle w:val="NoSpacing"/>
        <w:jc w:val="both"/>
        <w:rPr>
          <w:rFonts w:eastAsiaTheme="minorEastAsia"/>
          <w:lang w:val="en-GB"/>
        </w:rPr>
      </w:pPr>
    </w:p>
    <w:p w:rsidRPr="00E0641A" w:rsidR="00E0641A" w:rsidP="0085770A" w:rsidRDefault="00E0641A" w14:paraId="31779954" w14:textId="77777777">
      <w:pPr>
        <w:pStyle w:val="NoSpacing"/>
        <w:jc w:val="both"/>
        <w:rPr>
          <w:rFonts w:eastAsiaTheme="minorEastAsia"/>
          <w:lang w:val="en-GB"/>
        </w:rPr>
      </w:pPr>
    </w:p>
    <w:p w:rsidR="00C33458" w:rsidP="0085770A" w:rsidRDefault="00E0641A" w14:paraId="63169897" w14:textId="76E212F0">
      <w:pPr>
        <w:pStyle w:val="NoSpacing"/>
        <w:jc w:val="both"/>
        <w:rPr>
          <w:lang w:val="en-GB"/>
        </w:rPr>
      </w:pPr>
      <w:r w:rsidRPr="00E0641A">
        <w:rPr>
          <w:bCs/>
          <w:iCs/>
          <w:lang w:val="en-GB"/>
        </w:rPr>
        <w:t>In particular,</w:t>
      </w:r>
      <w:r>
        <w:rPr>
          <w:bCs/>
          <w:iCs/>
          <w:lang w:val="en-GB"/>
        </w:rPr>
        <w:t xml:space="preserve"> </w:t>
      </w:r>
      <w:r w:rsidRPr="00E0641A">
        <w:rPr>
          <w:lang w:val="en-GB"/>
        </w:rPr>
        <w:t xml:space="preserve">INR3 profile corresponds to relative powers of [13.91, 3.34] dB, where the first value is for the dominant interferer and the second for the weaker interferer. INR3 profile corresponds to DIP profile of [-0.524416, -11.09441] dB. </w:t>
      </w:r>
      <w:r w:rsidRPr="004D4911">
        <w:rPr>
          <w:lang w:val="en-GB"/>
        </w:rPr>
        <w:t>In Korak, DIP values c</w:t>
      </w:r>
      <w:r>
        <w:rPr>
          <w:lang w:val="en-GB"/>
        </w:rPr>
        <w:t xml:space="preserve">an be calculated with the </w:t>
      </w:r>
      <w:r w:rsidRPr="004D4911">
        <w:rPr>
          <w:lang w:val="en-GB"/>
        </w:rPr>
        <w:t xml:space="preserve">function </w:t>
      </w:r>
      <w:r w:rsidRPr="004D4911">
        <w:rPr>
          <w:i/>
          <w:iCs/>
          <w:lang w:val="en-GB"/>
        </w:rPr>
        <w:t>map_inr2dip.m</w:t>
      </w:r>
      <w:r w:rsidRPr="004D4911">
        <w:rPr>
          <w:lang w:val="en-GB"/>
        </w:rPr>
        <w:t xml:space="preserve"> for a given </w:t>
      </w:r>
      <w:r>
        <w:rPr>
          <w:lang w:val="en-GB"/>
        </w:rPr>
        <w:t>INR.</w:t>
      </w:r>
    </w:p>
    <w:p w:rsidR="00C33458" w:rsidP="00C33458" w:rsidRDefault="00C33458" w14:paraId="716B5D5D" w14:textId="699988FE">
      <w:pPr>
        <w:pStyle w:val="NoSpacing"/>
        <w:jc w:val="both"/>
        <w:rPr>
          <w:rFonts w:eastAsiaTheme="minorEastAsia"/>
          <w:bCs/>
          <w:iCs/>
          <w:lang w:val="en-GB"/>
        </w:rPr>
      </w:pPr>
    </w:p>
    <w:p w:rsidR="00F061EC" w:rsidP="00F061EC" w:rsidRDefault="00F061EC" w14:paraId="42295FD3" w14:textId="0C43A671">
      <w:pPr>
        <w:pStyle w:val="Heading4"/>
        <w:rPr>
          <w:rFonts w:eastAsiaTheme="minorEastAsia"/>
          <w:lang w:val="en-GB"/>
        </w:rPr>
      </w:pPr>
      <w:r>
        <w:rPr>
          <w:rFonts w:eastAsiaTheme="minorEastAsia"/>
          <w:lang w:val="en-GB"/>
        </w:rPr>
        <w:t>Generic parameterization</w:t>
      </w:r>
    </w:p>
    <w:tbl>
      <w:tblPr>
        <w:tblStyle w:val="TableGridLight"/>
        <w:tblW w:w="0" w:type="auto"/>
        <w:tblLook w:val="04A0" w:firstRow="1" w:lastRow="0" w:firstColumn="1" w:lastColumn="0" w:noHBand="0" w:noVBand="1"/>
      </w:tblPr>
      <w:tblGrid>
        <w:gridCol w:w="2923"/>
        <w:gridCol w:w="3524"/>
        <w:gridCol w:w="962"/>
        <w:gridCol w:w="2219"/>
      </w:tblGrid>
      <w:tr w:rsidRPr="00E557FD" w:rsidR="00F061EC" w:rsidTr="00CB0AFE" w14:paraId="40CA28A5" w14:textId="77777777">
        <w:tc>
          <w:tcPr>
            <w:tcW w:w="2923" w:type="dxa"/>
          </w:tcPr>
          <w:p w:rsidRPr="00E557FD" w:rsidR="00F061EC" w:rsidP="00E20E09" w:rsidRDefault="00F061EC" w14:paraId="019112BF" w14:textId="77777777">
            <w:pPr>
              <w:pStyle w:val="NoSpacing"/>
              <w:rPr>
                <w:b/>
                <w:bCs/>
              </w:rPr>
            </w:pPr>
            <w:r w:rsidRPr="00E557FD">
              <w:rPr>
                <w:b/>
                <w:bCs/>
              </w:rPr>
              <w:t>Model Parameter</w:t>
            </w:r>
          </w:p>
        </w:tc>
        <w:tc>
          <w:tcPr>
            <w:tcW w:w="3524" w:type="dxa"/>
          </w:tcPr>
          <w:p w:rsidRPr="00E557FD" w:rsidR="00F061EC" w:rsidP="00E20E09" w:rsidRDefault="00F061EC" w14:paraId="3588E003" w14:textId="77777777">
            <w:pPr>
              <w:pStyle w:val="NoSpacing"/>
              <w:rPr>
                <w:b/>
                <w:bCs/>
              </w:rPr>
            </w:pPr>
            <w:r w:rsidRPr="00E557FD">
              <w:rPr>
                <w:b/>
                <w:bCs/>
              </w:rPr>
              <w:t>Description</w:t>
            </w:r>
          </w:p>
        </w:tc>
        <w:tc>
          <w:tcPr>
            <w:tcW w:w="962" w:type="dxa"/>
          </w:tcPr>
          <w:p w:rsidRPr="00E557FD" w:rsidR="00F061EC" w:rsidP="00E20E09" w:rsidRDefault="00F061EC" w14:paraId="5F069686" w14:textId="77777777">
            <w:pPr>
              <w:pStyle w:val="NoSpacing"/>
              <w:rPr>
                <w:b/>
                <w:bCs/>
              </w:rPr>
            </w:pPr>
            <w:r w:rsidRPr="00E557FD">
              <w:rPr>
                <w:b/>
                <w:bCs/>
              </w:rPr>
              <w:t xml:space="preserve">Value </w:t>
            </w:r>
          </w:p>
        </w:tc>
        <w:tc>
          <w:tcPr>
            <w:tcW w:w="2219" w:type="dxa"/>
          </w:tcPr>
          <w:p w:rsidRPr="00E557FD" w:rsidR="00F061EC" w:rsidP="00E20E09" w:rsidRDefault="00F061EC" w14:paraId="1AC98A45" w14:textId="77777777">
            <w:pPr>
              <w:pStyle w:val="NoSpacing"/>
              <w:rPr>
                <w:b/>
                <w:bCs/>
              </w:rPr>
            </w:pPr>
            <w:r w:rsidRPr="00E557FD">
              <w:rPr>
                <w:b/>
                <w:bCs/>
              </w:rPr>
              <w:t>Default value</w:t>
            </w:r>
          </w:p>
        </w:tc>
      </w:tr>
      <w:tr w:rsidRPr="00943369" w:rsidR="00F061EC" w:rsidTr="00CB0AFE" w14:paraId="2DF1AE8E" w14:textId="77777777">
        <w:tc>
          <w:tcPr>
            <w:tcW w:w="2923" w:type="dxa"/>
          </w:tcPr>
          <w:p w:rsidRPr="001030D2" w:rsidR="00F061EC" w:rsidP="00E20E09" w:rsidRDefault="00F061EC" w14:paraId="268628E5" w14:textId="595098F2">
            <w:pPr>
              <w:pStyle w:val="NoSpacing"/>
            </w:pPr>
            <w:r w:rsidRPr="00F061EC">
              <w:rPr>
                <w:lang w:val="en-GB"/>
              </w:rPr>
              <w:t>interfering-basestation-id-set</w:t>
            </w:r>
          </w:p>
        </w:tc>
        <w:tc>
          <w:tcPr>
            <w:tcW w:w="3524" w:type="dxa"/>
          </w:tcPr>
          <w:p w:rsidRPr="004503A7" w:rsidR="00F061EC" w:rsidP="00E20E09" w:rsidRDefault="00CB0AFE" w14:paraId="03DBA2B3" w14:textId="13ADB683">
            <w:pPr>
              <w:pStyle w:val="NoSpacing"/>
              <w:rPr>
                <w:lang w:val="en-GB"/>
              </w:rPr>
            </w:pPr>
            <w:r>
              <w:rPr>
                <w:lang w:val="en-GB"/>
              </w:rPr>
              <w:t>IDs of the interfering cells</w:t>
            </w:r>
          </w:p>
        </w:tc>
        <w:tc>
          <w:tcPr>
            <w:tcW w:w="962" w:type="dxa"/>
          </w:tcPr>
          <w:p w:rsidRPr="00CB0AFE" w:rsidR="00F061EC" w:rsidP="00E20E09" w:rsidRDefault="00CB0AFE" w14:paraId="1BFD67C6" w14:textId="7EE8E16A">
            <w:pPr>
              <w:pStyle w:val="NoSpacing"/>
              <w:rPr>
                <w:lang w:val="en-GB"/>
              </w:rPr>
            </w:pPr>
            <w:r>
              <w:rPr>
                <w:lang w:val="en-GB"/>
              </w:rPr>
              <w:t>Integer</w:t>
            </w:r>
          </w:p>
        </w:tc>
        <w:tc>
          <w:tcPr>
            <w:tcW w:w="2219" w:type="dxa"/>
          </w:tcPr>
          <w:p w:rsidR="00F061EC" w:rsidP="00E20E09" w:rsidRDefault="00CB0AFE" w14:paraId="2A8F3C54" w14:textId="77777777">
            <w:pPr>
              <w:pStyle w:val="NoSpacing"/>
              <w:rPr>
                <w:lang w:val="en-GB"/>
              </w:rPr>
            </w:pPr>
            <w:r>
              <w:rPr>
                <w:lang w:val="en-GB"/>
              </w:rPr>
              <w:t>[101 102…]</w:t>
            </w:r>
          </w:p>
          <w:p w:rsidRPr="00943369" w:rsidR="00CB0AFE" w:rsidP="00E20E09" w:rsidRDefault="00CB0AFE" w14:paraId="6382D9FD" w14:textId="020A1DA4">
            <w:pPr>
              <w:pStyle w:val="NoSpacing"/>
              <w:rPr>
                <w:lang w:val="en-GB"/>
              </w:rPr>
            </w:pPr>
            <w:r>
              <w:rPr>
                <w:lang w:val="en-GB"/>
              </w:rPr>
              <w:t>ID=100 for serving cell</w:t>
            </w:r>
          </w:p>
        </w:tc>
      </w:tr>
      <w:tr w:rsidRPr="00F061EC" w:rsidR="00F061EC" w:rsidTr="00CB0AFE" w14:paraId="30F16C88" w14:textId="77777777">
        <w:tc>
          <w:tcPr>
            <w:tcW w:w="2923" w:type="dxa"/>
          </w:tcPr>
          <w:p w:rsidRPr="00F061EC" w:rsidR="00F061EC" w:rsidP="00E20E09" w:rsidRDefault="00F061EC" w14:paraId="2BC249CA" w14:textId="595662A8">
            <w:pPr>
              <w:pStyle w:val="NoSpacing"/>
              <w:rPr>
                <w:lang w:val="en-GB"/>
              </w:rPr>
            </w:pPr>
            <w:r w:rsidRPr="00F061EC">
              <w:rPr>
                <w:lang w:val="en-GB"/>
              </w:rPr>
              <w:t>relative-power-of-interferers-db</w:t>
            </w:r>
          </w:p>
        </w:tc>
        <w:tc>
          <w:tcPr>
            <w:tcW w:w="3524" w:type="dxa"/>
          </w:tcPr>
          <w:p w:rsidRPr="004503A7" w:rsidR="00F061EC" w:rsidP="00E20E09" w:rsidRDefault="00CB0AFE" w14:paraId="579599CE" w14:textId="3C39A836">
            <w:pPr>
              <w:autoSpaceDE w:val="0"/>
              <w:autoSpaceDN w:val="0"/>
              <w:adjustRightInd w:val="0"/>
              <w:rPr>
                <w:lang w:val="en-GB"/>
              </w:rPr>
            </w:pPr>
            <w:r>
              <w:rPr>
                <w:lang w:val="en-GB"/>
              </w:rPr>
              <w:t>DIP profile values</w:t>
            </w:r>
          </w:p>
        </w:tc>
        <w:tc>
          <w:tcPr>
            <w:tcW w:w="962" w:type="dxa"/>
          </w:tcPr>
          <w:p w:rsidRPr="00F061EC" w:rsidR="00F061EC" w:rsidP="00E20E09" w:rsidRDefault="00CB0AFE" w14:paraId="213A625B" w14:textId="3B244E9A">
            <w:pPr>
              <w:pStyle w:val="NoSpacing"/>
              <w:rPr>
                <w:lang w:val="en-GB"/>
              </w:rPr>
            </w:pPr>
            <w:r>
              <w:rPr>
                <w:lang w:val="en-GB"/>
              </w:rPr>
              <w:t>Integer</w:t>
            </w:r>
          </w:p>
        </w:tc>
        <w:tc>
          <w:tcPr>
            <w:tcW w:w="2219" w:type="dxa"/>
          </w:tcPr>
          <w:p w:rsidR="00F061EC" w:rsidP="00E20E09" w:rsidRDefault="00CB0AFE" w14:paraId="545F4A36" w14:textId="77777777">
            <w:pPr>
              <w:pStyle w:val="NoSpacing"/>
              <w:rPr>
                <w:lang w:val="en-GB"/>
              </w:rPr>
            </w:pPr>
            <w:r>
              <w:rPr>
                <w:lang w:val="en-GB"/>
              </w:rPr>
              <w:t>-</w:t>
            </w:r>
          </w:p>
          <w:p w:rsidRPr="00F061EC" w:rsidR="00CB0AFE" w:rsidP="00E20E09" w:rsidRDefault="00CB0AFE" w14:paraId="57DC13D3" w14:textId="7078C9E3">
            <w:pPr>
              <w:pStyle w:val="NoSpacing"/>
              <w:rPr>
                <w:lang w:val="en-GB"/>
              </w:rPr>
            </w:pPr>
          </w:p>
        </w:tc>
      </w:tr>
    </w:tbl>
    <w:p w:rsidR="00F061EC" w:rsidP="00F061EC" w:rsidRDefault="00F061EC" w14:paraId="676DFD08" w14:textId="58E70489">
      <w:pPr>
        <w:rPr>
          <w:lang w:val="en-GB"/>
        </w:rPr>
      </w:pPr>
    </w:p>
    <w:p w:rsidR="00511621" w:rsidP="00511621" w:rsidRDefault="00511621" w14:paraId="4356A3F4" w14:textId="77777777">
      <w:pPr>
        <w:pStyle w:val="Heading4"/>
        <w:rPr>
          <w:lang w:val="en-GB"/>
        </w:rPr>
      </w:pPr>
      <w:r>
        <w:rPr>
          <w:lang w:val="en-GB"/>
        </w:rPr>
        <w:t>Asynchronous time model</w:t>
      </w:r>
    </w:p>
    <w:p w:rsidRPr="00F061EC" w:rsidR="00511621" w:rsidP="00B23137" w:rsidRDefault="00511621" w14:paraId="22C742F9" w14:textId="0B41307D">
      <w:pPr>
        <w:jc w:val="both"/>
        <w:rPr>
          <w:lang w:val="en-GB"/>
        </w:rPr>
      </w:pPr>
      <w:r>
        <w:rPr>
          <w:lang w:val="en-GB"/>
        </w:rPr>
        <w:t>The time offset can be defined in the XML per each gNB.</w:t>
      </w:r>
    </w:p>
    <w:p w:rsidR="004D4911" w:rsidP="004D4911" w:rsidRDefault="004D4911" w14:paraId="0371F780" w14:textId="3C747CAE">
      <w:pPr>
        <w:pStyle w:val="Heading3"/>
        <w:rPr>
          <w:lang w:val="en-GB"/>
        </w:rPr>
      </w:pPr>
      <w:bookmarkStart w:name="_Ref41559309" w:id="121"/>
      <w:bookmarkStart w:name="_Ref41559470" w:id="122"/>
      <w:bookmarkStart w:name="_Toc48659897" w:id="123"/>
      <w:r>
        <w:rPr>
          <w:lang w:val="en-GB"/>
        </w:rPr>
        <w:t>RIM modelling</w:t>
      </w:r>
      <w:bookmarkEnd w:id="121"/>
      <w:bookmarkEnd w:id="122"/>
      <w:bookmarkEnd w:id="123"/>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9B4AF6" w:rsidR="004D4911" w:rsidTr="004D4911" w14:paraId="0C62885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4D4911" w:rsidP="00E20E09" w:rsidRDefault="00B71073" w14:paraId="5BE0032A" w14:textId="78D723B8">
            <w:pPr>
              <w:rPr>
                <w:b w:val="0"/>
                <w:bCs w:val="0"/>
                <w:lang w:val="en-GB"/>
              </w:rPr>
            </w:pPr>
            <w:r>
              <w:rPr>
                <w:b w:val="0"/>
                <w:bCs w:val="0"/>
                <w:lang w:val="en-GB"/>
              </w:rPr>
              <w:t>Author</w:t>
            </w:r>
          </w:p>
        </w:tc>
        <w:tc>
          <w:tcPr>
            <w:tcW w:w="7785" w:type="dxa"/>
          </w:tcPr>
          <w:p w:rsidRPr="009B4AF6" w:rsidR="004D4911" w:rsidP="00E20E09" w:rsidRDefault="004D4911" w14:paraId="3BE647F0" w14:textId="359235E6">
            <w:pPr>
              <w:cnfStyle w:val="100000000000" w:firstRow="1" w:lastRow="0" w:firstColumn="0" w:lastColumn="0" w:oddVBand="0" w:evenVBand="0" w:oddHBand="0" w:evenHBand="0" w:firstRowFirstColumn="0" w:firstRowLastColumn="0" w:lastRowFirstColumn="0" w:lastRowLastColumn="0"/>
              <w:rPr>
                <w:b w:val="0"/>
                <w:bCs w:val="0"/>
              </w:rPr>
            </w:pPr>
            <w:r>
              <w:rPr>
                <w:b w:val="0"/>
                <w:bCs w:val="0"/>
                <w:lang w:val="en-GB"/>
              </w:rPr>
              <w:t>Elena Peralta</w:t>
            </w:r>
            <w:r w:rsidR="002656C3">
              <w:rPr>
                <w:b w:val="0"/>
                <w:bCs w:val="0"/>
                <w:lang w:val="en-GB"/>
              </w:rPr>
              <w:t>, Mikko Maenpaa</w:t>
            </w:r>
          </w:p>
        </w:tc>
      </w:tr>
      <w:tr w:rsidRPr="007A3F36" w:rsidR="007A3F36" w:rsidTr="007A3F36" w14:paraId="1E7422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7A3F36" w:rsidP="00E20E09" w:rsidRDefault="007A3F36" w14:paraId="4FF4D219" w14:textId="77777777">
            <w:pPr>
              <w:rPr>
                <w:b w:val="0"/>
                <w:bCs w:val="0"/>
                <w:lang w:val="en-GB"/>
              </w:rPr>
            </w:pPr>
            <w:r>
              <w:rPr>
                <w:b w:val="0"/>
                <w:bCs w:val="0"/>
                <w:lang w:val="en-GB"/>
              </w:rPr>
              <w:t>Related functions</w:t>
            </w:r>
          </w:p>
        </w:tc>
        <w:tc>
          <w:tcPr>
            <w:tcW w:w="7785" w:type="dxa"/>
          </w:tcPr>
          <w:p w:rsidRPr="007A3F36" w:rsidR="007A3F36" w:rsidP="00E20E09" w:rsidRDefault="007A3F36" w14:paraId="7E2CF9B2" w14:textId="77777777">
            <w:pPr>
              <w:cnfStyle w:val="000000100000" w:firstRow="0" w:lastRow="0" w:firstColumn="0" w:lastColumn="0" w:oddVBand="0" w:evenVBand="0" w:oddHBand="1" w:evenHBand="0" w:firstRowFirstColumn="0" w:firstRowLastColumn="0" w:lastRowFirstColumn="0" w:lastRowLastColumn="0"/>
              <w:rPr>
                <w:lang w:val="en-GB"/>
              </w:rPr>
            </w:pPr>
            <w:r w:rsidRPr="007A3F36">
              <w:rPr>
                <w:lang w:val="en-GB"/>
              </w:rPr>
              <w:t>SINRRangeSimStats.m</w:t>
            </w:r>
          </w:p>
        </w:tc>
      </w:tr>
    </w:tbl>
    <w:p w:rsidR="00CC3339" w:rsidP="00CC3339" w:rsidRDefault="00CC3339" w14:paraId="4C7E73F6" w14:textId="77777777">
      <w:pPr>
        <w:pStyle w:val="NoSpacing"/>
        <w:jc w:val="both"/>
        <w:rPr>
          <w:lang w:val="en-GB"/>
        </w:rPr>
      </w:pPr>
    </w:p>
    <w:p w:rsidR="00BF612D" w:rsidP="00BF612D" w:rsidRDefault="00CC3339" w14:paraId="095AF6A3" w14:textId="28CD0F47">
      <w:pPr>
        <w:pStyle w:val="NoSpacing"/>
        <w:jc w:val="both"/>
        <w:rPr>
          <w:lang w:val="en-GB"/>
        </w:rPr>
      </w:pPr>
      <w:r w:rsidRPr="00CC3339">
        <w:rPr>
          <w:lang w:val="en-GB"/>
        </w:rPr>
        <w:t>The remote interference problem stemming from the atmospheric ducting phenomena has been investigated in 3GPP 5G NR technical reports</w:t>
      </w:r>
      <w:r>
        <w:rPr>
          <w:lang w:val="en-GB"/>
        </w:rPr>
        <w:t xml:space="preserve"> and it is illustrated in </w:t>
      </w:r>
      <w:r w:rsidR="005650A6">
        <w:rPr>
          <w:lang w:val="en-GB"/>
        </w:rPr>
        <w:fldChar w:fldCharType="begin"/>
      </w:r>
      <w:r w:rsidR="005650A6">
        <w:rPr>
          <w:lang w:val="en-GB"/>
        </w:rPr>
        <w:instrText xml:space="preserve"> REF _Ref41564819 \h </w:instrText>
      </w:r>
      <w:r w:rsidR="005650A6">
        <w:rPr>
          <w:lang w:val="en-GB"/>
        </w:rPr>
      </w:r>
      <w:r w:rsidR="005650A6">
        <w:rPr>
          <w:lang w:val="en-GB"/>
        </w:rPr>
        <w:fldChar w:fldCharType="separate"/>
      </w:r>
      <w:r w:rsidRPr="00DA752E" w:rsidR="00DA752E">
        <w:rPr>
          <w:lang w:val="en-GB"/>
        </w:rPr>
        <w:t xml:space="preserve">Figure </w:t>
      </w:r>
      <w:r w:rsidRPr="00DA752E" w:rsidR="00DA752E">
        <w:rPr>
          <w:noProof/>
          <w:lang w:val="en-GB"/>
        </w:rPr>
        <w:t>10</w:t>
      </w:r>
      <w:r w:rsidRPr="00DA752E" w:rsidR="00DA752E">
        <w:rPr>
          <w:lang w:val="en-GB"/>
        </w:rPr>
        <w:noBreakHyphen/>
      </w:r>
      <w:r w:rsidRPr="00DA752E" w:rsidR="00DA752E">
        <w:rPr>
          <w:noProof/>
          <w:lang w:val="en-GB"/>
        </w:rPr>
        <w:t>3</w:t>
      </w:r>
      <w:r w:rsidR="005650A6">
        <w:rPr>
          <w:lang w:val="en-GB"/>
        </w:rPr>
        <w:fldChar w:fldCharType="end"/>
      </w:r>
      <w:r w:rsidR="005650A6">
        <w:rPr>
          <w:lang w:val="en-GB"/>
        </w:rPr>
        <w:t xml:space="preserve"> and </w:t>
      </w:r>
      <w:r w:rsidR="005650A6">
        <w:rPr>
          <w:lang w:val="en-GB"/>
        </w:rPr>
        <w:fldChar w:fldCharType="begin"/>
      </w:r>
      <w:r w:rsidR="005650A6">
        <w:rPr>
          <w:lang w:val="en-GB"/>
        </w:rPr>
        <w:instrText xml:space="preserve"> REF _Ref41564820 \h </w:instrText>
      </w:r>
      <w:r w:rsidR="005650A6">
        <w:rPr>
          <w:lang w:val="en-GB"/>
        </w:rPr>
      </w:r>
      <w:r w:rsidR="005650A6">
        <w:rPr>
          <w:lang w:val="en-GB"/>
        </w:rPr>
        <w:fldChar w:fldCharType="separate"/>
      </w:r>
      <w:r w:rsidRPr="00DA752E" w:rsidR="00DA752E">
        <w:rPr>
          <w:lang w:val="en-GB"/>
        </w:rPr>
        <w:t xml:space="preserve">Figure </w:t>
      </w:r>
      <w:r w:rsidRPr="00DA752E" w:rsidR="00DA752E">
        <w:rPr>
          <w:noProof/>
          <w:lang w:val="en-GB"/>
        </w:rPr>
        <w:t>10</w:t>
      </w:r>
      <w:r w:rsidRPr="00DA752E" w:rsidR="00DA752E">
        <w:rPr>
          <w:lang w:val="en-GB"/>
        </w:rPr>
        <w:noBreakHyphen/>
      </w:r>
      <w:r w:rsidRPr="00DA752E" w:rsidR="00DA752E">
        <w:rPr>
          <w:noProof/>
          <w:lang w:val="en-GB"/>
        </w:rPr>
        <w:t>4</w:t>
      </w:r>
      <w:r w:rsidR="005650A6">
        <w:rPr>
          <w:lang w:val="en-GB"/>
        </w:rPr>
        <w:fldChar w:fldCharType="end"/>
      </w:r>
      <w:r>
        <w:rPr>
          <w:lang w:val="en-GB"/>
        </w:rPr>
        <w:t xml:space="preserve">. </w:t>
      </w:r>
      <w:r w:rsidR="00BF612D">
        <w:rPr>
          <w:lang w:val="en-GB"/>
        </w:rPr>
        <w:t>In this case, t</w:t>
      </w:r>
      <w:r w:rsidRPr="00CC3339" w:rsidR="00BF612D">
        <w:rPr>
          <w:lang w:val="en-GB"/>
        </w:rPr>
        <w:t>he fundamental task of NR-RIM is to detect when the remote interference occurs, to identify the group of interfering gNBs, and finally to measure the propagation delays between the aggressor and victim gNB or groups of gNBs.</w:t>
      </w:r>
      <w:r w:rsidR="00BF612D">
        <w:rPr>
          <w:lang w:val="en-GB"/>
        </w:rPr>
        <w:t xml:space="preserve"> </w:t>
      </w:r>
    </w:p>
    <w:p w:rsidR="00CC3339" w:rsidP="00CC3339" w:rsidRDefault="00CC3339" w14:paraId="1B4ED45A" w14:textId="77777777">
      <w:pPr>
        <w:pStyle w:val="NoSpacing"/>
        <w:jc w:val="both"/>
        <w:rPr>
          <w:lang w:val="en-GB"/>
        </w:rPr>
      </w:pPr>
    </w:p>
    <w:p w:rsidR="00CC3339" w:rsidP="00CC3339" w:rsidRDefault="00CC3339" w14:paraId="254A973A" w14:textId="39986383">
      <w:pPr>
        <w:pStyle w:val="NoSpacing"/>
        <w:jc w:val="both"/>
        <w:rPr>
          <w:lang w:val="en-GB"/>
        </w:rPr>
      </w:pPr>
    </w:p>
    <w:p w:rsidR="0039596B" w:rsidP="0039596B" w:rsidRDefault="00CC3339" w14:paraId="530EA055" w14:textId="77777777">
      <w:pPr>
        <w:pStyle w:val="NoSpacing"/>
        <w:keepNext/>
        <w:jc w:val="center"/>
      </w:pPr>
      <w:r>
        <w:rPr>
          <w:noProof/>
        </w:rPr>
        <w:drawing>
          <wp:inline distT="0" distB="0" distL="0" distR="0" wp14:anchorId="531A7269" wp14:editId="69927071">
            <wp:extent cx="2422869" cy="1838232"/>
            <wp:effectExtent l="0" t="0" r="0" b="0"/>
            <wp:docPr id="915012335"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68">
                      <a:extLst>
                        <a:ext uri="{28A0092B-C50C-407E-A947-70E740481C1C}">
                          <a14:useLocalDpi xmlns:a14="http://schemas.microsoft.com/office/drawing/2010/main" val="0"/>
                        </a:ext>
                      </a:extLst>
                    </a:blip>
                    <a:stretch>
                      <a:fillRect/>
                    </a:stretch>
                  </pic:blipFill>
                  <pic:spPr>
                    <a:xfrm>
                      <a:off x="0" y="0"/>
                      <a:ext cx="2422869" cy="1838232"/>
                    </a:xfrm>
                    <a:prstGeom prst="rect">
                      <a:avLst/>
                    </a:prstGeom>
                  </pic:spPr>
                </pic:pic>
              </a:graphicData>
            </a:graphic>
          </wp:inline>
        </w:drawing>
      </w:r>
    </w:p>
    <w:p w:rsidR="00CC3339" w:rsidP="0039596B" w:rsidRDefault="0039596B" w14:paraId="262E7175" w14:textId="52A93AF3">
      <w:pPr>
        <w:pStyle w:val="Caption"/>
        <w:rPr>
          <w:lang w:val="en-GB"/>
        </w:rPr>
      </w:pPr>
      <w:bookmarkStart w:name="_Ref41564819" w:id="124"/>
      <w:r>
        <w:t xml:space="preserve">Figure </w:t>
      </w:r>
      <w:r w:rsidR="00F92EA3">
        <w:fldChar w:fldCharType="begin"/>
      </w:r>
      <w:r w:rsidR="00F92EA3">
        <w:instrText xml:space="preserve"> STYLEREF 1 \s </w:instrText>
      </w:r>
      <w:r w:rsidR="00F92EA3">
        <w:fldChar w:fldCharType="separate"/>
      </w:r>
      <w:r w:rsidR="00F92EA3">
        <w:rPr>
          <w:noProof/>
        </w:rPr>
        <w:t>10</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3</w:t>
      </w:r>
      <w:r w:rsidR="00F92EA3">
        <w:fldChar w:fldCharType="end"/>
      </w:r>
      <w:bookmarkEnd w:id="124"/>
      <w:r>
        <w:t xml:space="preserve"> </w:t>
      </w:r>
      <w:r w:rsidRPr="00B34B9D">
        <w:t>Illustration of the remote interference problem stemming from the atmospheric ducting phenomenon</w:t>
      </w:r>
      <w:r>
        <w:t xml:space="preserve"> </w:t>
      </w:r>
      <w:sdt>
        <w:sdtPr>
          <w:rPr>
            <w:lang w:val="en-GB"/>
          </w:rPr>
          <w:id w:val="-398829663"/>
          <w:citation/>
        </w:sdtPr>
        <w:sdtEndPr/>
        <w:sdtContent>
          <w:r>
            <w:rPr>
              <w:lang w:val="en-GB"/>
            </w:rPr>
            <w:fldChar w:fldCharType="begin"/>
          </w:r>
          <w:r w:rsidRPr="002B2549">
            <w:rPr>
              <w:lang w:val="en-GB"/>
            </w:rPr>
            <w:instrText xml:space="preserve"> CITATION Per20 \l 1035 </w:instrText>
          </w:r>
          <w:r>
            <w:rPr>
              <w:lang w:val="en-GB"/>
            </w:rPr>
            <w:fldChar w:fldCharType="separate"/>
          </w:r>
          <w:r w:rsidRPr="00DA752E" w:rsidR="00DA752E">
            <w:rPr>
              <w:noProof/>
              <w:lang w:val="en-GB"/>
            </w:rPr>
            <w:t>[10]</w:t>
          </w:r>
          <w:r>
            <w:rPr>
              <w:lang w:val="en-GB"/>
            </w:rPr>
            <w:fldChar w:fldCharType="end"/>
          </w:r>
        </w:sdtContent>
      </w:sdt>
    </w:p>
    <w:p w:rsidR="00CC3339" w:rsidP="00CC3339" w:rsidRDefault="00CC3339" w14:paraId="0684DD68" w14:textId="77777777">
      <w:pPr>
        <w:pStyle w:val="NoSpacing"/>
        <w:jc w:val="both"/>
        <w:rPr>
          <w:lang w:val="en-GB"/>
        </w:rPr>
      </w:pPr>
    </w:p>
    <w:p w:rsidR="0039596B" w:rsidP="0039596B" w:rsidRDefault="00254777" w14:paraId="7FD75867" w14:textId="77777777">
      <w:pPr>
        <w:pStyle w:val="NoSpacing"/>
        <w:keepNext/>
        <w:jc w:val="center"/>
      </w:pPr>
      <w:r>
        <w:rPr>
          <w:noProof/>
        </w:rPr>
        <w:lastRenderedPageBreak/>
        <w:drawing>
          <wp:inline distT="0" distB="0" distL="0" distR="0" wp14:anchorId="7DCD20F9" wp14:editId="7FDA4142">
            <wp:extent cx="3628390" cy="1555115"/>
            <wp:effectExtent l="0" t="0" r="0" b="6985"/>
            <wp:docPr id="1455194099"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69">
                      <a:extLst>
                        <a:ext uri="{28A0092B-C50C-407E-A947-70E740481C1C}">
                          <a14:useLocalDpi xmlns:a14="http://schemas.microsoft.com/office/drawing/2010/main" val="0"/>
                        </a:ext>
                      </a:extLst>
                    </a:blip>
                    <a:stretch>
                      <a:fillRect/>
                    </a:stretch>
                  </pic:blipFill>
                  <pic:spPr>
                    <a:xfrm>
                      <a:off x="0" y="0"/>
                      <a:ext cx="3628390" cy="1555115"/>
                    </a:xfrm>
                    <a:prstGeom prst="rect">
                      <a:avLst/>
                    </a:prstGeom>
                  </pic:spPr>
                </pic:pic>
              </a:graphicData>
            </a:graphic>
          </wp:inline>
        </w:drawing>
      </w:r>
    </w:p>
    <w:p w:rsidR="004D4911" w:rsidP="0039596B" w:rsidRDefault="0039596B" w14:paraId="6D328F5F" w14:textId="785BF760">
      <w:pPr>
        <w:pStyle w:val="Caption"/>
        <w:rPr>
          <w:lang w:val="en-GB"/>
        </w:rPr>
      </w:pPr>
      <w:bookmarkStart w:name="_Ref41564820" w:id="125"/>
      <w:r>
        <w:t xml:space="preserve">Figure </w:t>
      </w:r>
      <w:r w:rsidR="00F92EA3">
        <w:fldChar w:fldCharType="begin"/>
      </w:r>
      <w:r w:rsidR="00F92EA3">
        <w:instrText xml:space="preserve"> STYLEREF 1 \s </w:instrText>
      </w:r>
      <w:r w:rsidR="00F92EA3">
        <w:fldChar w:fldCharType="separate"/>
      </w:r>
      <w:r w:rsidR="00F92EA3">
        <w:rPr>
          <w:noProof/>
        </w:rPr>
        <w:t>10</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4</w:t>
      </w:r>
      <w:r w:rsidR="00F92EA3">
        <w:fldChar w:fldCharType="end"/>
      </w:r>
      <w:bookmarkEnd w:id="125"/>
      <w:r>
        <w:t xml:space="preserve"> </w:t>
      </w:r>
      <w:r w:rsidRPr="00195078">
        <w:t>Illustration of the rim modelling</w:t>
      </w:r>
    </w:p>
    <w:p w:rsidR="00BF612D" w:rsidP="00CC3339" w:rsidRDefault="00BF612D" w14:paraId="508049C1" w14:textId="0FC1FCDD">
      <w:pPr>
        <w:pStyle w:val="NoSpacing"/>
        <w:jc w:val="center"/>
        <w:rPr>
          <w:sz w:val="18"/>
          <w:szCs w:val="18"/>
          <w:lang w:val="en-GB"/>
        </w:rPr>
      </w:pPr>
    </w:p>
    <w:p w:rsidRPr="0062552B" w:rsidR="0062552B" w:rsidP="0062552B" w:rsidRDefault="0062552B" w14:paraId="200E5958" w14:textId="5888E104">
      <w:pPr>
        <w:pStyle w:val="NoSpacing"/>
        <w:rPr>
          <w:lang w:val="en-GB"/>
        </w:rPr>
      </w:pPr>
      <w:r w:rsidRPr="0062552B">
        <w:rPr>
          <w:lang w:val="en-GB"/>
        </w:rPr>
        <w:t xml:space="preserve">Following similar approach as in previous section </w:t>
      </w:r>
      <w:r>
        <w:rPr>
          <w:lang w:val="en-GB"/>
        </w:rPr>
        <w:t>with desired SINR of -10dB and 4 transmitting gNBs</w:t>
      </w:r>
      <w:r w:rsidRPr="0062552B">
        <w:rPr>
          <w:lang w:val="en-GB"/>
        </w:rPr>
        <w:t xml:space="preserve">, there are two possible </w:t>
      </w:r>
      <w:r w:rsidR="00CB0AFE">
        <w:rPr>
          <w:lang w:val="en-GB"/>
        </w:rPr>
        <w:t>RIM calculation method</w:t>
      </w:r>
      <w:r w:rsidR="00651185">
        <w:rPr>
          <w:lang w:val="en-GB"/>
        </w:rPr>
        <w:t>s</w:t>
      </w:r>
      <w:r w:rsidRPr="0062552B">
        <w:rPr>
          <w:lang w:val="en-GB"/>
        </w:rPr>
        <w:t>:</w:t>
      </w:r>
    </w:p>
    <w:p w:rsidRPr="00C33458" w:rsidR="00BF612D" w:rsidP="00BF612D" w:rsidRDefault="00BF612D" w14:paraId="4EA742E8" w14:textId="77777777">
      <w:pPr>
        <w:pStyle w:val="NoSpacing"/>
        <w:jc w:val="both"/>
        <w:rPr>
          <w:rFonts w:eastAsiaTheme="minorEastAsia"/>
          <w:bCs/>
          <w:iCs/>
          <w:lang w:val="en-GB"/>
        </w:rPr>
      </w:pPr>
    </w:p>
    <w:p w:rsidRPr="00C33458" w:rsidR="00BF612D" w:rsidP="00CB0AFE" w:rsidRDefault="00CB0AFE" w14:paraId="01BEA3F7" w14:textId="2A230233">
      <w:pPr>
        <w:pStyle w:val="NoSpacing"/>
        <w:ind w:left="720"/>
        <w:jc w:val="both"/>
        <w:rPr>
          <w:rFonts w:eastAsiaTheme="minorEastAsia"/>
          <w:bCs/>
          <w:iCs/>
          <w:lang w:val="en-GB"/>
        </w:rPr>
      </w:pPr>
      <w:r>
        <w:rPr>
          <w:rFonts w:eastAsiaTheme="minorEastAsia"/>
          <w:bCs/>
          <w:iCs/>
          <w:lang w:val="en-GB"/>
        </w:rPr>
        <w:t xml:space="preserve">Method 1: </w:t>
      </w:r>
      <m:oMath>
        <m:r>
          <w:rPr>
            <w:rFonts w:ascii="Cambria Math" w:hAnsi="Cambria Math"/>
            <w:lang w:val="en-GB"/>
          </w:rPr>
          <m:t>10log</m:t>
        </m:r>
        <m:d>
          <m:dPr>
            <m:ctrlPr>
              <w:rPr>
                <w:rFonts w:ascii="Cambria Math" w:hAnsi="Cambria Math"/>
                <w:bCs/>
                <w:i/>
                <w:iCs/>
                <w:lang w:val="en-GB"/>
              </w:rPr>
            </m:ctrlPr>
          </m:dPr>
          <m:e>
            <m:f>
              <m:fPr>
                <m:ctrlPr>
                  <w:rPr>
                    <w:rFonts w:ascii="Cambria Math" w:hAnsi="Cambria Math"/>
                    <w:bCs/>
                    <w:i/>
                    <w:iCs/>
                    <w:lang w:val="en-GB"/>
                  </w:rPr>
                </m:ctrlPr>
              </m:fPr>
              <m:num>
                <m:r>
                  <w:rPr>
                    <w:rFonts w:ascii="Cambria Math" w:hAnsi="Cambria Math"/>
                    <w:lang w:val="en-GB"/>
                  </w:rPr>
                  <m:t>1+1+1+1</m:t>
                </m:r>
              </m:num>
              <m:den>
                <m:r>
                  <w:rPr>
                    <w:rFonts w:ascii="Cambria Math" w:hAnsi="Cambria Math"/>
                    <w:lang w:val="en-GB"/>
                  </w:rPr>
                  <m:t>10</m:t>
                </m:r>
              </m:den>
            </m:f>
          </m:e>
        </m:d>
        <m:r>
          <w:rPr>
            <w:rFonts w:ascii="Cambria Math" w:hAnsi="Cambria Math"/>
            <w:lang w:val="en-GB"/>
          </w:rPr>
          <m:t>=-4dB</m:t>
        </m:r>
      </m:oMath>
    </w:p>
    <w:p w:rsidRPr="00C33458" w:rsidR="00BF612D" w:rsidP="00BF612D" w:rsidRDefault="00BF612D" w14:paraId="09A4DA81" w14:textId="77777777">
      <w:pPr>
        <w:pStyle w:val="NoSpacing"/>
        <w:jc w:val="both"/>
        <w:rPr>
          <w:rFonts w:eastAsiaTheme="minorEastAsia"/>
          <w:bCs/>
          <w:iCs/>
          <w:lang w:val="en-GB"/>
        </w:rPr>
      </w:pPr>
    </w:p>
    <w:p w:rsidRPr="00C33458" w:rsidR="0062552B" w:rsidP="00CB0AFE" w:rsidRDefault="00CB0AFE" w14:paraId="3E5A3EBC" w14:textId="199C9620">
      <w:pPr>
        <w:pStyle w:val="NoSpacing"/>
        <w:ind w:left="720"/>
        <w:jc w:val="both"/>
        <w:rPr>
          <w:rFonts w:eastAsiaTheme="minorEastAsia"/>
          <w:bCs/>
          <w:iCs/>
          <w:lang w:val="en-GB"/>
        </w:rPr>
      </w:pPr>
      <w:r>
        <w:rPr>
          <w:rFonts w:eastAsiaTheme="minorEastAsia"/>
          <w:bCs/>
          <w:iCs/>
          <w:lang w:val="en-GB"/>
        </w:rPr>
        <w:t xml:space="preserve">Method 2: </w:t>
      </w:r>
      <m:oMath>
        <m:r>
          <w:rPr>
            <w:rFonts w:ascii="Cambria Math" w:hAnsi="Cambria Math"/>
            <w:lang w:val="en-GB"/>
          </w:rPr>
          <m:t>10log</m:t>
        </m:r>
        <m:d>
          <m:dPr>
            <m:ctrlPr>
              <w:rPr>
                <w:rFonts w:ascii="Cambria Math" w:hAnsi="Cambria Math"/>
                <w:bCs/>
                <w:i/>
                <w:iCs/>
                <w:lang w:val="en-GB"/>
              </w:rPr>
            </m:ctrlPr>
          </m:dPr>
          <m:e>
            <m:f>
              <m:fPr>
                <m:ctrlPr>
                  <w:rPr>
                    <w:rFonts w:ascii="Cambria Math" w:hAnsi="Cambria Math"/>
                    <w:bCs/>
                    <w:i/>
                    <w:iCs/>
                    <w:lang w:val="en-GB"/>
                  </w:rPr>
                </m:ctrlPr>
              </m:fPr>
              <m:num>
                <m:r>
                  <w:rPr>
                    <w:rFonts w:ascii="Cambria Math" w:hAnsi="Cambria Math"/>
                    <w:lang w:val="en-GB"/>
                  </w:rPr>
                  <m:t>0.25+0.25+0.25+0.25</m:t>
                </m:r>
              </m:num>
              <m:den>
                <m:r>
                  <w:rPr>
                    <w:rFonts w:ascii="Cambria Math" w:hAnsi="Cambria Math"/>
                    <w:lang w:val="en-GB"/>
                  </w:rPr>
                  <m:t>10</m:t>
                </m:r>
              </m:den>
            </m:f>
          </m:e>
        </m:d>
        <m:r>
          <w:rPr>
            <w:rFonts w:ascii="Cambria Math" w:hAnsi="Cambria Math"/>
            <w:lang w:val="en-GB"/>
          </w:rPr>
          <m:t>=-10dB</m:t>
        </m:r>
      </m:oMath>
    </w:p>
    <w:p w:rsidRPr="00E0641A" w:rsidR="00BF612D" w:rsidP="00CC3339" w:rsidRDefault="00BF612D" w14:paraId="0EF23C0A" w14:textId="77777777">
      <w:pPr>
        <w:pStyle w:val="NoSpacing"/>
        <w:jc w:val="center"/>
        <w:rPr>
          <w:sz w:val="18"/>
          <w:szCs w:val="18"/>
          <w:lang w:val="en-GB"/>
        </w:rPr>
      </w:pPr>
    </w:p>
    <w:p w:rsidR="00CB0AFE" w:rsidP="00CB0AFE" w:rsidRDefault="00CB0AFE" w14:paraId="28785C93" w14:textId="77777777">
      <w:pPr>
        <w:pStyle w:val="Heading4"/>
        <w:rPr>
          <w:rFonts w:eastAsiaTheme="minorEastAsia"/>
          <w:lang w:val="en-GB"/>
        </w:rPr>
      </w:pPr>
      <w:r>
        <w:rPr>
          <w:rFonts w:eastAsiaTheme="minorEastAsia"/>
          <w:lang w:val="en-GB"/>
        </w:rPr>
        <w:t>Generic parameterization</w:t>
      </w:r>
    </w:p>
    <w:tbl>
      <w:tblPr>
        <w:tblStyle w:val="TableGridLight"/>
        <w:tblW w:w="0" w:type="auto"/>
        <w:tblLook w:val="04A0" w:firstRow="1" w:lastRow="0" w:firstColumn="1" w:lastColumn="0" w:noHBand="0" w:noVBand="1"/>
      </w:tblPr>
      <w:tblGrid>
        <w:gridCol w:w="2923"/>
        <w:gridCol w:w="3524"/>
        <w:gridCol w:w="962"/>
        <w:gridCol w:w="2219"/>
      </w:tblGrid>
      <w:tr w:rsidRPr="00E557FD" w:rsidR="00CB0AFE" w:rsidTr="00E20E09" w14:paraId="5B1C3BA1" w14:textId="77777777">
        <w:tc>
          <w:tcPr>
            <w:tcW w:w="2923" w:type="dxa"/>
          </w:tcPr>
          <w:p w:rsidRPr="00E557FD" w:rsidR="00CB0AFE" w:rsidP="00E20E09" w:rsidRDefault="00CB0AFE" w14:paraId="2C844633" w14:textId="77777777">
            <w:pPr>
              <w:pStyle w:val="NoSpacing"/>
              <w:rPr>
                <w:b/>
                <w:bCs/>
              </w:rPr>
            </w:pPr>
            <w:r w:rsidRPr="00E557FD">
              <w:rPr>
                <w:b/>
                <w:bCs/>
              </w:rPr>
              <w:t>Model Parameter</w:t>
            </w:r>
          </w:p>
        </w:tc>
        <w:tc>
          <w:tcPr>
            <w:tcW w:w="3524" w:type="dxa"/>
          </w:tcPr>
          <w:p w:rsidRPr="00E557FD" w:rsidR="00CB0AFE" w:rsidP="00E20E09" w:rsidRDefault="00CB0AFE" w14:paraId="6985E15A" w14:textId="77777777">
            <w:pPr>
              <w:pStyle w:val="NoSpacing"/>
              <w:rPr>
                <w:b/>
                <w:bCs/>
              </w:rPr>
            </w:pPr>
            <w:r w:rsidRPr="00E557FD">
              <w:rPr>
                <w:b/>
                <w:bCs/>
              </w:rPr>
              <w:t>Description</w:t>
            </w:r>
          </w:p>
        </w:tc>
        <w:tc>
          <w:tcPr>
            <w:tcW w:w="962" w:type="dxa"/>
          </w:tcPr>
          <w:p w:rsidRPr="00E557FD" w:rsidR="00CB0AFE" w:rsidP="00E20E09" w:rsidRDefault="00CB0AFE" w14:paraId="502316D5" w14:textId="77777777">
            <w:pPr>
              <w:pStyle w:val="NoSpacing"/>
              <w:rPr>
                <w:b/>
                <w:bCs/>
              </w:rPr>
            </w:pPr>
            <w:r w:rsidRPr="00E557FD">
              <w:rPr>
                <w:b/>
                <w:bCs/>
              </w:rPr>
              <w:t xml:space="preserve">Value </w:t>
            </w:r>
          </w:p>
        </w:tc>
        <w:tc>
          <w:tcPr>
            <w:tcW w:w="2219" w:type="dxa"/>
          </w:tcPr>
          <w:p w:rsidRPr="00E557FD" w:rsidR="00CB0AFE" w:rsidP="00E20E09" w:rsidRDefault="00CB0AFE" w14:paraId="6D2FBAC0" w14:textId="77777777">
            <w:pPr>
              <w:pStyle w:val="NoSpacing"/>
              <w:rPr>
                <w:b/>
                <w:bCs/>
              </w:rPr>
            </w:pPr>
            <w:r w:rsidRPr="00E557FD">
              <w:rPr>
                <w:b/>
                <w:bCs/>
              </w:rPr>
              <w:t>Default value</w:t>
            </w:r>
          </w:p>
        </w:tc>
      </w:tr>
      <w:tr w:rsidRPr="00943369" w:rsidR="00CB0AFE" w:rsidTr="00E20E09" w14:paraId="469467AC" w14:textId="77777777">
        <w:tc>
          <w:tcPr>
            <w:tcW w:w="2923" w:type="dxa"/>
          </w:tcPr>
          <w:p w:rsidRPr="001030D2" w:rsidR="00CB0AFE" w:rsidP="00E20E09" w:rsidRDefault="00CB0AFE" w14:paraId="65286E45" w14:textId="0E838449">
            <w:pPr>
              <w:pStyle w:val="NoSpacing"/>
            </w:pPr>
            <w:r w:rsidRPr="00CB0AFE">
              <w:rPr>
                <w:lang w:val="en-GB"/>
              </w:rPr>
              <w:t>rim-basestation-id-set</w:t>
            </w:r>
          </w:p>
        </w:tc>
        <w:tc>
          <w:tcPr>
            <w:tcW w:w="3524" w:type="dxa"/>
          </w:tcPr>
          <w:p w:rsidRPr="004503A7" w:rsidR="00CB0AFE" w:rsidP="00E20E09" w:rsidRDefault="00CB0AFE" w14:paraId="5B1B44A7" w14:textId="33B013A5">
            <w:pPr>
              <w:pStyle w:val="NoSpacing"/>
              <w:rPr>
                <w:lang w:val="en-GB"/>
              </w:rPr>
            </w:pPr>
            <w:r>
              <w:rPr>
                <w:lang w:val="en-GB"/>
              </w:rPr>
              <w:t>IDs of all transmitting gNBs</w:t>
            </w:r>
          </w:p>
        </w:tc>
        <w:tc>
          <w:tcPr>
            <w:tcW w:w="962" w:type="dxa"/>
          </w:tcPr>
          <w:p w:rsidRPr="00CB0AFE" w:rsidR="00CB0AFE" w:rsidP="00E20E09" w:rsidRDefault="00CB0AFE" w14:paraId="4025909C" w14:textId="77777777">
            <w:pPr>
              <w:pStyle w:val="NoSpacing"/>
              <w:rPr>
                <w:lang w:val="en-GB"/>
              </w:rPr>
            </w:pPr>
            <w:r>
              <w:rPr>
                <w:lang w:val="en-GB"/>
              </w:rPr>
              <w:t>Integer</w:t>
            </w:r>
          </w:p>
        </w:tc>
        <w:tc>
          <w:tcPr>
            <w:tcW w:w="2219" w:type="dxa"/>
          </w:tcPr>
          <w:p w:rsidRPr="00943369" w:rsidR="00CB0AFE" w:rsidP="00E20E09" w:rsidRDefault="00CB0AFE" w14:paraId="62AA9EA1" w14:textId="37375FE3">
            <w:pPr>
              <w:pStyle w:val="NoSpacing"/>
              <w:rPr>
                <w:lang w:val="en-GB"/>
              </w:rPr>
            </w:pPr>
            <w:r>
              <w:rPr>
                <w:lang w:val="en-GB"/>
              </w:rPr>
              <w:t>[100 101 102…]</w:t>
            </w:r>
          </w:p>
        </w:tc>
      </w:tr>
      <w:tr w:rsidRPr="00F061EC" w:rsidR="00CB0AFE" w:rsidTr="00E20E09" w14:paraId="382A3F96" w14:textId="77777777">
        <w:tc>
          <w:tcPr>
            <w:tcW w:w="2923" w:type="dxa"/>
          </w:tcPr>
          <w:p w:rsidRPr="00F061EC" w:rsidR="00CB0AFE" w:rsidP="00E20E09" w:rsidRDefault="00CB0AFE" w14:paraId="4659FB83" w14:textId="6CE6906D">
            <w:pPr>
              <w:pStyle w:val="NoSpacing"/>
              <w:rPr>
                <w:lang w:val="en-GB"/>
              </w:rPr>
            </w:pPr>
            <w:r w:rsidRPr="00CB0AFE">
              <w:rPr>
                <w:lang w:val="en-GB"/>
              </w:rPr>
              <w:t>relative-power-of-rim-bts-db</w:t>
            </w:r>
          </w:p>
        </w:tc>
        <w:tc>
          <w:tcPr>
            <w:tcW w:w="3524" w:type="dxa"/>
          </w:tcPr>
          <w:p w:rsidRPr="004503A7" w:rsidR="00CB0AFE" w:rsidP="00E20E09" w:rsidRDefault="00CB0AFE" w14:paraId="0512BC1E" w14:textId="142D5C5B">
            <w:pPr>
              <w:autoSpaceDE w:val="0"/>
              <w:autoSpaceDN w:val="0"/>
              <w:adjustRightInd w:val="0"/>
              <w:rPr>
                <w:lang w:val="en-GB"/>
              </w:rPr>
            </w:pPr>
            <w:r>
              <w:rPr>
                <w:lang w:val="en-GB"/>
              </w:rPr>
              <w:t>Note: all gNBs are assumed to transmit with the same power</w:t>
            </w:r>
          </w:p>
        </w:tc>
        <w:tc>
          <w:tcPr>
            <w:tcW w:w="962" w:type="dxa"/>
          </w:tcPr>
          <w:p w:rsidRPr="00F061EC" w:rsidR="00CB0AFE" w:rsidP="00E20E09" w:rsidRDefault="00CB0AFE" w14:paraId="3AC7711D" w14:textId="77777777">
            <w:pPr>
              <w:pStyle w:val="NoSpacing"/>
              <w:rPr>
                <w:lang w:val="en-GB"/>
              </w:rPr>
            </w:pPr>
            <w:r>
              <w:rPr>
                <w:lang w:val="en-GB"/>
              </w:rPr>
              <w:t>Integer</w:t>
            </w:r>
          </w:p>
        </w:tc>
        <w:tc>
          <w:tcPr>
            <w:tcW w:w="2219" w:type="dxa"/>
          </w:tcPr>
          <w:p w:rsidR="00CB0AFE" w:rsidP="00E20E09" w:rsidRDefault="00CB0AFE" w14:paraId="104B3171" w14:textId="17967C4A">
            <w:pPr>
              <w:pStyle w:val="NoSpacing"/>
              <w:rPr>
                <w:lang w:val="en-GB"/>
              </w:rPr>
            </w:pPr>
            <w:r>
              <w:rPr>
                <w:lang w:val="en-GB"/>
              </w:rPr>
              <w:t>[0 0 …]</w:t>
            </w:r>
          </w:p>
          <w:p w:rsidRPr="00F061EC" w:rsidR="00CB0AFE" w:rsidP="00E20E09" w:rsidRDefault="00CB0AFE" w14:paraId="2FB46F9A" w14:textId="77777777">
            <w:pPr>
              <w:pStyle w:val="NoSpacing"/>
              <w:rPr>
                <w:lang w:val="en-GB"/>
              </w:rPr>
            </w:pPr>
          </w:p>
        </w:tc>
      </w:tr>
      <w:tr w:rsidRPr="00F061EC" w:rsidR="00CB0AFE" w:rsidTr="00E20E09" w14:paraId="45F9CFC0" w14:textId="77777777">
        <w:tc>
          <w:tcPr>
            <w:tcW w:w="2923" w:type="dxa"/>
          </w:tcPr>
          <w:p w:rsidRPr="00CB0AFE" w:rsidR="00CB0AFE" w:rsidP="00E20E09" w:rsidRDefault="00CB0AFE" w14:paraId="0BBB08E2" w14:textId="3E0D8ED6">
            <w:pPr>
              <w:pStyle w:val="NoSpacing"/>
              <w:rPr>
                <w:lang w:val="en-GB"/>
              </w:rPr>
            </w:pPr>
            <w:r w:rsidRPr="00CB0AFE">
              <w:rPr>
                <w:lang w:val="en-GB"/>
              </w:rPr>
              <w:t>total-number-RS</w:t>
            </w:r>
          </w:p>
        </w:tc>
        <w:tc>
          <w:tcPr>
            <w:tcW w:w="3524" w:type="dxa"/>
          </w:tcPr>
          <w:p w:rsidRPr="004503A7" w:rsidR="00CB0AFE" w:rsidP="00E20E09" w:rsidRDefault="00CB0AFE" w14:paraId="21507B27" w14:textId="037689B0">
            <w:pPr>
              <w:autoSpaceDE w:val="0"/>
              <w:autoSpaceDN w:val="0"/>
              <w:adjustRightInd w:val="0"/>
              <w:rPr>
                <w:lang w:val="en-GB"/>
              </w:rPr>
            </w:pPr>
            <w:r>
              <w:rPr>
                <w:lang w:val="en-GB"/>
              </w:rPr>
              <w:t>Total number of transmitting gNBs (needed for async time model)</w:t>
            </w:r>
          </w:p>
        </w:tc>
        <w:tc>
          <w:tcPr>
            <w:tcW w:w="962" w:type="dxa"/>
          </w:tcPr>
          <w:p w:rsidR="00CB0AFE" w:rsidP="00E20E09" w:rsidRDefault="00CB0AFE" w14:paraId="279151B9" w14:textId="45F7D7AD">
            <w:pPr>
              <w:pStyle w:val="NoSpacing"/>
              <w:rPr>
                <w:lang w:val="en-GB"/>
              </w:rPr>
            </w:pPr>
            <w:r>
              <w:rPr>
                <w:lang w:val="en-GB"/>
              </w:rPr>
              <w:t>Integer</w:t>
            </w:r>
          </w:p>
        </w:tc>
        <w:tc>
          <w:tcPr>
            <w:tcW w:w="2219" w:type="dxa"/>
          </w:tcPr>
          <w:p w:rsidR="00CB0AFE" w:rsidP="00E20E09" w:rsidRDefault="00CB0AFE" w14:paraId="0CF8F5C9" w14:textId="5019DCE4">
            <w:pPr>
              <w:pStyle w:val="NoSpacing"/>
              <w:rPr>
                <w:lang w:val="en-GB"/>
              </w:rPr>
            </w:pPr>
            <w:r>
              <w:rPr>
                <w:lang w:val="en-GB"/>
              </w:rPr>
              <w:t>-</w:t>
            </w:r>
          </w:p>
        </w:tc>
      </w:tr>
      <w:tr w:rsidRPr="00F061EC" w:rsidR="00CB0AFE" w:rsidTr="00E20E09" w14:paraId="2FC5C5FB" w14:textId="77777777">
        <w:tc>
          <w:tcPr>
            <w:tcW w:w="2923" w:type="dxa"/>
          </w:tcPr>
          <w:p w:rsidRPr="00CB0AFE" w:rsidR="00CB0AFE" w:rsidP="00E20E09" w:rsidRDefault="00CB0AFE" w14:paraId="7854B3FF" w14:textId="0FFC1710">
            <w:pPr>
              <w:pStyle w:val="NoSpacing"/>
              <w:rPr>
                <w:lang w:val="en-GB"/>
              </w:rPr>
            </w:pPr>
            <w:r w:rsidRPr="00CB0AFE">
              <w:rPr>
                <w:lang w:val="en-GB"/>
              </w:rPr>
              <w:t>calculation-method</w:t>
            </w:r>
          </w:p>
        </w:tc>
        <w:tc>
          <w:tcPr>
            <w:tcW w:w="3524" w:type="dxa"/>
          </w:tcPr>
          <w:p w:rsidRPr="004503A7" w:rsidR="00CB0AFE" w:rsidP="00E20E09" w:rsidRDefault="00CB0AFE" w14:paraId="648A42B5" w14:textId="274D2C25">
            <w:pPr>
              <w:autoSpaceDE w:val="0"/>
              <w:autoSpaceDN w:val="0"/>
              <w:adjustRightInd w:val="0"/>
              <w:rPr>
                <w:lang w:val="en-GB"/>
              </w:rPr>
            </w:pPr>
            <w:r>
              <w:rPr>
                <w:lang w:val="en-GB"/>
              </w:rPr>
              <w:t>RIM calculation method</w:t>
            </w:r>
          </w:p>
        </w:tc>
        <w:tc>
          <w:tcPr>
            <w:tcW w:w="962" w:type="dxa"/>
          </w:tcPr>
          <w:p w:rsidR="00CB0AFE" w:rsidP="00E20E09" w:rsidRDefault="00CB0AFE" w14:paraId="272E0A5F" w14:textId="758E1862">
            <w:pPr>
              <w:pStyle w:val="NoSpacing"/>
              <w:rPr>
                <w:lang w:val="en-GB"/>
              </w:rPr>
            </w:pPr>
            <w:r>
              <w:rPr>
                <w:lang w:val="en-GB"/>
              </w:rPr>
              <w:t>Integer</w:t>
            </w:r>
          </w:p>
        </w:tc>
        <w:tc>
          <w:tcPr>
            <w:tcW w:w="2219" w:type="dxa"/>
          </w:tcPr>
          <w:p w:rsidR="00CB0AFE" w:rsidP="00E20E09" w:rsidRDefault="00CB0AFE" w14:paraId="2C50B894" w14:textId="721ED75D">
            <w:pPr>
              <w:pStyle w:val="NoSpacing"/>
              <w:rPr>
                <w:lang w:val="en-GB"/>
              </w:rPr>
            </w:pPr>
            <w:r>
              <w:rPr>
                <w:lang w:val="en-GB"/>
              </w:rPr>
              <w:t xml:space="preserve">1 </w:t>
            </w:r>
            <w:r w:rsidRPr="001030D2">
              <w:t>|</w:t>
            </w:r>
            <w:r>
              <w:t xml:space="preserve"> 2</w:t>
            </w:r>
          </w:p>
        </w:tc>
      </w:tr>
    </w:tbl>
    <w:p w:rsidR="00511621" w:rsidP="00511621" w:rsidRDefault="00511621" w14:paraId="365B8D92" w14:textId="77777777">
      <w:pPr>
        <w:pStyle w:val="NoSpacing"/>
        <w:rPr>
          <w:lang w:val="en-GB"/>
        </w:rPr>
      </w:pPr>
    </w:p>
    <w:p w:rsidR="00CC3339" w:rsidP="00511621" w:rsidRDefault="00511621" w14:paraId="363AC839" w14:textId="36F37EFD">
      <w:pPr>
        <w:pStyle w:val="Heading4"/>
        <w:rPr>
          <w:lang w:val="en-GB"/>
        </w:rPr>
      </w:pPr>
      <w:r>
        <w:rPr>
          <w:lang w:val="en-GB"/>
        </w:rPr>
        <w:t>Asynchronous time model</w:t>
      </w:r>
    </w:p>
    <w:p w:rsidR="00CC3339" w:rsidP="00363E7C" w:rsidRDefault="00511621" w14:paraId="4A0C954B" w14:textId="45AAE311">
      <w:pPr>
        <w:pStyle w:val="NoSpacing"/>
        <w:jc w:val="both"/>
        <w:rPr>
          <w:lang w:val="en-GB"/>
        </w:rPr>
      </w:pPr>
      <w:r>
        <w:rPr>
          <w:lang w:val="en-GB"/>
        </w:rPr>
        <w:t xml:space="preserve">The time offset can be defined in the XML per each gNB. There are </w:t>
      </w:r>
      <w:r w:rsidR="00CA6748">
        <w:rPr>
          <w:lang w:val="en-GB"/>
        </w:rPr>
        <w:t>several</w:t>
      </w:r>
      <w:r>
        <w:rPr>
          <w:lang w:val="en-GB"/>
        </w:rPr>
        <w:t xml:space="preserve"> approaches for RIM studies</w:t>
      </w:r>
      <w:r w:rsidR="00363E7C">
        <w:rPr>
          <w:lang w:val="en-GB"/>
        </w:rPr>
        <w:t xml:space="preserve"> defined in </w:t>
      </w:r>
      <w:r w:rsidR="00CB4806">
        <w:rPr>
          <w:lang w:val="en-GB"/>
        </w:rPr>
        <w:t>LSC</w:t>
      </w:r>
      <w:r w:rsidR="00363E7C">
        <w:rPr>
          <w:lang w:val="en-GB"/>
        </w:rPr>
        <w:t xml:space="preserve"> libraries</w:t>
      </w:r>
      <w:r>
        <w:rPr>
          <w:lang w:val="en-GB"/>
        </w:rPr>
        <w:t>:</w:t>
      </w:r>
    </w:p>
    <w:p w:rsidR="00CA6748" w:rsidP="00CA6748" w:rsidRDefault="00CA6748" w14:paraId="7DFB6A57" w14:textId="77777777">
      <w:pPr>
        <w:pStyle w:val="NoSpacing"/>
        <w:rPr>
          <w:lang w:val="en-GB"/>
        </w:rPr>
      </w:pPr>
    </w:p>
    <w:p w:rsidRPr="00511621" w:rsidR="00511621" w:rsidP="00B23137" w:rsidRDefault="00B23137" w14:paraId="6601AB60" w14:textId="68796CD8">
      <w:pPr>
        <w:pStyle w:val="NoSpacing"/>
        <w:numPr>
          <w:ilvl w:val="0"/>
          <w:numId w:val="46"/>
        </w:numPr>
        <w:rPr>
          <w:lang w:val="en-GB"/>
        </w:rPr>
      </w:pPr>
      <w:r w:rsidRPr="00755B68">
        <w:rPr>
          <w:b/>
          <w:bCs/>
          <w:i/>
          <w:iCs/>
          <w:lang w:val="en-GB"/>
        </w:rPr>
        <w:t>&lt;</w:t>
      </w:r>
      <w:r w:rsidRPr="00755B68" w:rsidR="00511621">
        <w:rPr>
          <w:b/>
          <w:bCs/>
          <w:i/>
          <w:iCs/>
          <w:lang w:val="en-GB"/>
        </w:rPr>
        <w:t>time-offset-sec</w:t>
      </w:r>
      <w:r w:rsidRPr="00755B68">
        <w:rPr>
          <w:b/>
          <w:bCs/>
          <w:i/>
          <w:iCs/>
          <w:lang w:val="en-GB"/>
        </w:rPr>
        <w:t>&gt;</w:t>
      </w:r>
      <w:r w:rsidR="00CA6748">
        <w:rPr>
          <w:lang w:val="en-GB"/>
        </w:rPr>
        <w:t xml:space="preserve"> </w:t>
      </w:r>
      <w:r>
        <w:rPr>
          <w:lang w:val="en-GB"/>
        </w:rPr>
        <w:t xml:space="preserve">equals to </w:t>
      </w:r>
      <w:r w:rsidR="00CA6748">
        <w:rPr>
          <w:lang w:val="en-GB"/>
        </w:rPr>
        <w:t>TO</w:t>
      </w:r>
      <w:r w:rsidRPr="00CA6748" w:rsidR="00511621">
        <w:rPr>
          <w:lang w:val="en-GB"/>
        </w:rPr>
        <w:t>: time offset defined in XML per each bts</w:t>
      </w:r>
    </w:p>
    <w:p w:rsidRPr="00CA6748" w:rsidR="00CA6748" w:rsidP="00B23137" w:rsidRDefault="00B23137" w14:paraId="00E174ED" w14:textId="5368C2B4">
      <w:pPr>
        <w:pStyle w:val="NoSpacing"/>
        <w:numPr>
          <w:ilvl w:val="0"/>
          <w:numId w:val="46"/>
        </w:numPr>
        <w:rPr>
          <w:lang w:val="en-GB"/>
        </w:rPr>
      </w:pPr>
      <w:r w:rsidRPr="00755B68">
        <w:rPr>
          <w:b/>
          <w:bCs/>
          <w:i/>
          <w:iCs/>
          <w:lang w:val="en-GB"/>
        </w:rPr>
        <w:t>&lt;</w:t>
      </w:r>
      <w:r w:rsidRPr="00755B68" w:rsidR="00511621">
        <w:rPr>
          <w:b/>
          <w:bCs/>
          <w:i/>
          <w:iCs/>
          <w:lang w:val="en-GB"/>
        </w:rPr>
        <w:t>max-range-</w:t>
      </w:r>
      <w:r w:rsidRPr="00755B68" w:rsidR="00CA6748">
        <w:rPr>
          <w:b/>
          <w:bCs/>
          <w:i/>
          <w:iCs/>
          <w:lang w:val="en-GB"/>
        </w:rPr>
        <w:t>offset</w:t>
      </w:r>
      <w:r w:rsidRPr="00755B68">
        <w:rPr>
          <w:b/>
          <w:bCs/>
          <w:i/>
          <w:iCs/>
          <w:lang w:val="en-GB"/>
        </w:rPr>
        <w:t>&gt;</w:t>
      </w:r>
      <w:r w:rsidR="00CA6748">
        <w:rPr>
          <w:lang w:val="en-GB"/>
        </w:rPr>
        <w:t xml:space="preserve"> </w:t>
      </w:r>
      <w:r>
        <w:rPr>
          <w:lang w:val="en-GB"/>
        </w:rPr>
        <w:t xml:space="preserve">equals to </w:t>
      </w:r>
      <w:r w:rsidR="00CA6748">
        <w:rPr>
          <w:lang w:val="en-GB"/>
        </w:rPr>
        <w:t>TO</w:t>
      </w:r>
      <w:r w:rsidRPr="00CA6748" w:rsidR="00511621">
        <w:rPr>
          <w:lang w:val="en-GB"/>
        </w:rPr>
        <w:t xml:space="preserve">: random time offset calculated per TTI in the range [0, </w:t>
      </w:r>
      <w:r w:rsidR="00CA6748">
        <w:rPr>
          <w:lang w:val="en-GB"/>
        </w:rPr>
        <w:t>TO</w:t>
      </w:r>
      <w:r w:rsidRPr="00CA6748" w:rsidR="00511621">
        <w:rPr>
          <w:lang w:val="en-GB"/>
        </w:rPr>
        <w:t>]</w:t>
      </w:r>
      <w:r w:rsidR="00CA6748">
        <w:rPr>
          <w:lang w:val="en-GB"/>
        </w:rPr>
        <w:t xml:space="preserve"> per each bts</w:t>
      </w:r>
    </w:p>
    <w:p w:rsidR="00511621" w:rsidP="00B23137" w:rsidRDefault="00755B68" w14:paraId="20A88122" w14:textId="167A1012">
      <w:pPr>
        <w:pStyle w:val="NoSpacing"/>
        <w:numPr>
          <w:ilvl w:val="0"/>
          <w:numId w:val="46"/>
        </w:numPr>
        <w:rPr>
          <w:lang w:val="en-GB"/>
        </w:rPr>
      </w:pPr>
      <w:r w:rsidRPr="00755B68">
        <w:rPr>
          <w:b/>
          <w:bCs/>
          <w:i/>
          <w:iCs/>
          <w:lang w:val="en-GB"/>
        </w:rPr>
        <w:t>&lt;</w:t>
      </w:r>
      <w:r w:rsidRPr="00755B68" w:rsidR="00511621">
        <w:rPr>
          <w:b/>
          <w:bCs/>
          <w:i/>
          <w:iCs/>
          <w:lang w:val="en-GB"/>
        </w:rPr>
        <w:t>uniform-range-offset</w:t>
      </w:r>
      <w:r w:rsidRPr="00755B68">
        <w:rPr>
          <w:b/>
          <w:bCs/>
          <w:i/>
          <w:iCs/>
          <w:lang w:val="en-GB"/>
        </w:rPr>
        <w:t>&gt;</w:t>
      </w:r>
      <w:r w:rsidR="00CA6748">
        <w:rPr>
          <w:lang w:val="en-GB"/>
        </w:rPr>
        <w:t xml:space="preserve"> </w:t>
      </w:r>
      <w:r>
        <w:rPr>
          <w:lang w:val="en-GB"/>
        </w:rPr>
        <w:t xml:space="preserve">equals to </w:t>
      </w:r>
      <w:r w:rsidR="00CA6748">
        <w:rPr>
          <w:lang w:val="en-GB"/>
        </w:rPr>
        <w:t>TO</w:t>
      </w:r>
      <w:r w:rsidRPr="00CA6748" w:rsidR="00511621">
        <w:rPr>
          <w:lang w:val="en-GB"/>
        </w:rPr>
        <w:t xml:space="preserve">: </w:t>
      </w:r>
      <w:r w:rsidR="0015487D">
        <w:rPr>
          <w:lang w:val="en-GB"/>
        </w:rPr>
        <w:t xml:space="preserve">uniform </w:t>
      </w:r>
      <w:r w:rsidRPr="0015487D" w:rsidR="0015487D">
        <w:rPr>
          <w:highlight w:val="white"/>
          <w:lang w:val="en-GB"/>
        </w:rPr>
        <w:t>delay randomly selected from set of uniform delays</w:t>
      </w:r>
      <w:r w:rsidR="0015487D">
        <w:rPr>
          <w:lang w:val="en-GB"/>
        </w:rPr>
        <w:t xml:space="preserve"> per each bts</w:t>
      </w:r>
      <w:r w:rsidR="00CA6748">
        <w:rPr>
          <w:lang w:val="en-GB"/>
        </w:rPr>
        <w:t>. Discrete values</w:t>
      </w:r>
      <w:r w:rsidRPr="00CA6748" w:rsidR="00511621">
        <w:rPr>
          <w:lang w:val="en-GB"/>
        </w:rPr>
        <w:t xml:space="preserve"> </w:t>
      </w:r>
      <w:r w:rsidR="00CA6748">
        <w:rPr>
          <w:lang w:val="en-GB"/>
        </w:rPr>
        <w:t>chosen within</w:t>
      </w:r>
      <w:r w:rsidRPr="00CA6748" w:rsidR="00511621">
        <w:rPr>
          <w:lang w:val="en-GB"/>
        </w:rPr>
        <w:t xml:space="preserve"> 0</w:t>
      </w:r>
      <w:r w:rsidR="00CA6748">
        <w:rPr>
          <w:lang w:val="en-GB"/>
        </w:rPr>
        <w:t xml:space="preserve">:step:TO for </w:t>
      </w:r>
      <m:oMath>
        <m:r>
          <w:rPr>
            <w:rFonts w:ascii="Cambria Math" w:hAnsi="Cambria Math"/>
            <w:lang w:val="en-GB"/>
          </w:rPr>
          <m:t>step</m:t>
        </m:r>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TO</m:t>
            </m:r>
          </m:num>
          <m:den>
            <m:r>
              <w:rPr>
                <w:rFonts w:ascii="Cambria Math" w:hAnsi="Cambria Math"/>
                <w:lang w:val="en-GB"/>
              </w:rPr>
              <m:t>NgNBs</m:t>
            </m:r>
            <m:r>
              <m:rPr>
                <m:sty m:val="p"/>
              </m:rPr>
              <w:rPr>
                <w:rFonts w:ascii="Cambria Math" w:hAnsi="Cambria Math"/>
                <w:lang w:val="en-GB"/>
              </w:rPr>
              <m:t>-1</m:t>
            </m:r>
          </m:den>
        </m:f>
      </m:oMath>
      <w:r w:rsidR="00CA6748">
        <w:rPr>
          <w:lang w:val="en-GB"/>
        </w:rPr>
        <w:t xml:space="preserve"> per each bts.</w:t>
      </w:r>
    </w:p>
    <w:p w:rsidR="00CA6748" w:rsidP="00B23137" w:rsidRDefault="00755B68" w14:paraId="769DC5C1" w14:textId="75851E87">
      <w:pPr>
        <w:pStyle w:val="NoSpacing"/>
        <w:numPr>
          <w:ilvl w:val="0"/>
          <w:numId w:val="46"/>
        </w:numPr>
        <w:jc w:val="both"/>
        <w:rPr>
          <w:lang w:val="en-GB"/>
        </w:rPr>
      </w:pPr>
      <w:r w:rsidRPr="00755B68">
        <w:rPr>
          <w:b/>
          <w:bCs/>
          <w:i/>
          <w:iCs/>
          <w:lang w:val="en-GB"/>
        </w:rPr>
        <w:t>&lt;</w:t>
      </w:r>
      <w:r w:rsidRPr="00755B68" w:rsidR="00CA6748">
        <w:rPr>
          <w:b/>
          <w:bCs/>
          <w:i/>
          <w:iCs/>
          <w:lang w:val="en-GB"/>
        </w:rPr>
        <w:t>uniform-range-offset-set-randomly-selected-per-TTI</w:t>
      </w:r>
      <w:r w:rsidRPr="00755B68">
        <w:rPr>
          <w:b/>
          <w:bCs/>
          <w:i/>
          <w:iCs/>
          <w:lang w:val="en-GB"/>
        </w:rPr>
        <w:t>&gt;</w:t>
      </w:r>
      <w:r w:rsidRPr="00755B68" w:rsidR="0015487D">
        <w:rPr>
          <w:b/>
          <w:bCs/>
          <w:i/>
          <w:iCs/>
          <w:lang w:val="en-GB"/>
        </w:rPr>
        <w:t>:</w:t>
      </w:r>
      <w:r w:rsidRPr="0015487D" w:rsidR="0015487D">
        <w:rPr>
          <w:lang w:val="en-GB"/>
        </w:rPr>
        <w:t xml:space="preserve"> </w:t>
      </w:r>
      <w:r w:rsidRPr="0015487D" w:rsidR="0015487D">
        <w:rPr>
          <w:highlight w:val="white"/>
          <w:lang w:val="en-GB"/>
        </w:rPr>
        <w:t>uniform delay randomly selected from set of uniform delays per TTI</w:t>
      </w:r>
      <w:r w:rsidR="0015487D">
        <w:rPr>
          <w:lang w:val="en-GB"/>
        </w:rPr>
        <w:t xml:space="preserve"> and per each bts.</w:t>
      </w:r>
    </w:p>
    <w:p w:rsidR="00CB4806" w:rsidP="00CB4806" w:rsidRDefault="00CB4806" w14:paraId="3AA1F22C" w14:textId="77777777">
      <w:pPr>
        <w:pStyle w:val="NoSpacing"/>
        <w:ind w:left="720"/>
        <w:jc w:val="both"/>
        <w:rPr>
          <w:lang w:val="en-GB"/>
        </w:rPr>
      </w:pPr>
    </w:p>
    <w:p w:rsidR="00FA3E14" w:rsidP="00FA3E14" w:rsidRDefault="00FA3E14" w14:paraId="44E906FF" w14:textId="500608B4">
      <w:pPr>
        <w:spacing w:after="0" w:line="240" w:lineRule="auto"/>
        <w:rPr>
          <w:lang w:val="en-GB"/>
        </w:rPr>
      </w:pPr>
    </w:p>
    <w:p w:rsidR="00755B68" w:rsidP="00FA3E14" w:rsidRDefault="00755B68" w14:paraId="1288CABE" w14:textId="24D69D56">
      <w:pPr>
        <w:spacing w:after="0" w:line="240" w:lineRule="auto"/>
        <w:rPr>
          <w:lang w:val="en-GB"/>
        </w:rPr>
      </w:pPr>
    </w:p>
    <w:p w:rsidR="00755B68" w:rsidP="00FA3E14" w:rsidRDefault="00755B68" w14:paraId="585EBC90" w14:textId="4574D5BA">
      <w:pPr>
        <w:spacing w:after="0" w:line="240" w:lineRule="auto"/>
        <w:rPr>
          <w:lang w:val="en-GB"/>
        </w:rPr>
      </w:pPr>
    </w:p>
    <w:p w:rsidR="00755B68" w:rsidP="00FA3E14" w:rsidRDefault="00755B68" w14:paraId="2E380C40" w14:textId="373AB843">
      <w:pPr>
        <w:spacing w:after="0" w:line="240" w:lineRule="auto"/>
        <w:rPr>
          <w:lang w:val="en-GB"/>
        </w:rPr>
      </w:pPr>
    </w:p>
    <w:p w:rsidR="00755B68" w:rsidP="00FA3E14" w:rsidRDefault="00755B68" w14:paraId="62BBA0FA" w14:textId="00641126">
      <w:pPr>
        <w:spacing w:after="0" w:line="240" w:lineRule="auto"/>
        <w:rPr>
          <w:rFonts w:ascii="Segoe UI" w:hAnsi="Segoe UI" w:eastAsia="Times New Roman" w:cs="Segoe UI"/>
          <w:color w:val="1A1A1A"/>
          <w:sz w:val="20"/>
          <w:szCs w:val="20"/>
          <w:lang w:val="en-GB" w:eastAsia="fi-FI"/>
        </w:rPr>
      </w:pPr>
    </w:p>
    <w:p w:rsidR="00FE4E63" w:rsidP="00FA3E14" w:rsidRDefault="00FE4E63" w14:paraId="19F29402" w14:textId="0A24C2DC">
      <w:pPr>
        <w:spacing w:after="0" w:line="240" w:lineRule="auto"/>
        <w:rPr>
          <w:rFonts w:ascii="Segoe UI" w:hAnsi="Segoe UI" w:eastAsia="Times New Roman" w:cs="Segoe UI"/>
          <w:color w:val="1A1A1A"/>
          <w:sz w:val="20"/>
          <w:szCs w:val="20"/>
          <w:lang w:val="en-GB" w:eastAsia="fi-FI"/>
        </w:rPr>
      </w:pPr>
    </w:p>
    <w:p w:rsidRPr="00FA3E14" w:rsidR="00FE4E63" w:rsidP="00FA3E14" w:rsidRDefault="00FE4E63" w14:paraId="3F542142" w14:textId="77777777">
      <w:pPr>
        <w:spacing w:after="0" w:line="240" w:lineRule="auto"/>
        <w:rPr>
          <w:rFonts w:ascii="Segoe UI" w:hAnsi="Segoe UI" w:eastAsia="Times New Roman" w:cs="Segoe UI"/>
          <w:color w:val="1A1A1A"/>
          <w:sz w:val="20"/>
          <w:szCs w:val="20"/>
          <w:lang w:val="en-GB" w:eastAsia="fi-FI"/>
        </w:rPr>
      </w:pPr>
    </w:p>
    <w:p w:rsidRPr="00FA3E14" w:rsidR="00FA3E14" w:rsidP="00FA3E14" w:rsidRDefault="00FA3E14" w14:paraId="5B488ECE" w14:textId="77777777">
      <w:pPr>
        <w:rPr>
          <w:lang w:val="en-GB"/>
        </w:rPr>
      </w:pPr>
    </w:p>
    <w:p w:rsidRPr="00BE055B" w:rsidR="00BE055B" w:rsidP="00BE055B" w:rsidRDefault="000F60A7" w14:paraId="0C8D543C" w14:textId="0B272EE1">
      <w:pPr>
        <w:pStyle w:val="Heading1"/>
        <w:rPr>
          <w:lang w:val="en-GB"/>
        </w:rPr>
      </w:pPr>
      <w:bookmarkStart w:name="_Toc48659898" w:id="126"/>
      <w:r>
        <w:rPr>
          <w:lang w:val="en-GB"/>
        </w:rPr>
        <w:lastRenderedPageBreak/>
        <w:t>Receiver</w:t>
      </w:r>
      <w:bookmarkEnd w:id="126"/>
    </w:p>
    <w:p w:rsidRPr="00BE055B" w:rsidR="00BE055B" w:rsidP="00BE055B" w:rsidRDefault="00BE055B" w14:paraId="02BFCF16" w14:textId="77777777">
      <w:pPr>
        <w:pStyle w:val="NoSpacing"/>
        <w:jc w:val="both"/>
        <w:rPr>
          <w:lang w:val="en-GB"/>
        </w:rPr>
      </w:pPr>
    </w:p>
    <w:p w:rsidR="003226F3" w:rsidP="003226F3" w:rsidRDefault="003226F3" w14:paraId="7FC75E4D" w14:textId="436FD52D">
      <w:pPr>
        <w:pStyle w:val="Heading2"/>
        <w:rPr>
          <w:lang w:val="en-GB"/>
        </w:rPr>
      </w:pPr>
      <w:bookmarkStart w:name="_Toc48659899" w:id="127"/>
      <w:r>
        <w:rPr>
          <w:lang w:val="en-GB"/>
        </w:rPr>
        <w:t>Receiver front end</w:t>
      </w:r>
      <w:bookmarkEnd w:id="127"/>
    </w:p>
    <w:p w:rsidRPr="002519B4" w:rsidR="005372BF" w:rsidP="005372BF" w:rsidRDefault="002519B4" w14:paraId="3451FFC8" w14:textId="01593C50">
      <w:pPr>
        <w:rPr>
          <w:lang w:val="en-GB"/>
        </w:rPr>
      </w:pPr>
      <w:r>
        <w:rPr>
          <w:sz w:val="20"/>
          <w:szCs w:val="20"/>
          <w:lang w:val="en-GB"/>
        </w:rPr>
        <w:t>A</w:t>
      </w:r>
      <w:r w:rsidRPr="002519B4">
        <w:rPr>
          <w:sz w:val="20"/>
          <w:szCs w:val="20"/>
          <w:lang w:val="en-GB"/>
        </w:rPr>
        <w:t xml:space="preserve"> simplified baseband receiver model is given</w:t>
      </w:r>
      <w:r>
        <w:rPr>
          <w:sz w:val="20"/>
          <w:szCs w:val="20"/>
          <w:lang w:val="en-GB"/>
        </w:rPr>
        <w:t xml:space="preserve"> </w:t>
      </w:r>
      <w:r w:rsidRPr="002519B4">
        <w:rPr>
          <w:sz w:val="20"/>
          <w:szCs w:val="20"/>
          <w:lang w:val="en-GB"/>
        </w:rPr>
        <w:t>in Figure</w:t>
      </w:r>
      <w:r>
        <w:rPr>
          <w:sz w:val="20"/>
          <w:szCs w:val="20"/>
          <w:lang w:val="en-GB"/>
        </w:rPr>
        <w:t xml:space="preserve"> 11.</w:t>
      </w:r>
      <w:r w:rsidR="005650A6">
        <w:rPr>
          <w:sz w:val="20"/>
          <w:szCs w:val="20"/>
          <w:lang w:val="en-GB"/>
        </w:rPr>
        <w:t>0</w:t>
      </w:r>
      <w:r w:rsidRPr="002519B4">
        <w:rPr>
          <w:sz w:val="20"/>
          <w:szCs w:val="20"/>
          <w:lang w:val="en-GB"/>
        </w:rPr>
        <w:t>.</w:t>
      </w:r>
    </w:p>
    <w:p w:rsidR="005372BF" w:rsidP="005372BF" w:rsidRDefault="00962449" w14:paraId="675D6B86" w14:textId="74EF5F0B">
      <w:pPr>
        <w:jc w:val="center"/>
        <w:rPr>
          <w:lang w:val="en-GB"/>
        </w:rPr>
      </w:pPr>
      <w:r>
        <w:rPr>
          <w:noProof/>
          <w:lang w:val="en-GB"/>
        </w:rPr>
        <w:drawing>
          <wp:inline distT="0" distB="0" distL="0" distR="0" wp14:anchorId="7D6CF0BC" wp14:editId="4D393141">
            <wp:extent cx="2148840" cy="6878385"/>
            <wp:effectExtent l="0" t="0" r="0" b="36830"/>
            <wp:docPr id="232" name="Diagram 2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5372BF" w:rsidP="005372BF" w:rsidRDefault="005372BF" w14:paraId="322E09F1" w14:textId="08311E26">
      <w:pPr>
        <w:jc w:val="center"/>
        <w:rPr>
          <w:sz w:val="18"/>
          <w:szCs w:val="18"/>
          <w:lang w:val="en-GB"/>
        </w:rPr>
      </w:pPr>
      <w:r w:rsidRPr="00A15796">
        <w:rPr>
          <w:sz w:val="18"/>
          <w:szCs w:val="18"/>
          <w:lang w:val="en-GB"/>
        </w:rPr>
        <w:t>Figure 1</w:t>
      </w:r>
      <w:r w:rsidRPr="00A15796" w:rsidR="002519B4">
        <w:rPr>
          <w:sz w:val="18"/>
          <w:szCs w:val="18"/>
          <w:lang w:val="en-GB"/>
        </w:rPr>
        <w:t>1</w:t>
      </w:r>
      <w:r w:rsidRPr="00A15796">
        <w:rPr>
          <w:sz w:val="18"/>
          <w:szCs w:val="18"/>
          <w:lang w:val="en-GB"/>
        </w:rPr>
        <w:t>.</w:t>
      </w:r>
      <w:r w:rsidR="0039596B">
        <w:rPr>
          <w:sz w:val="18"/>
          <w:szCs w:val="18"/>
          <w:lang w:val="en-GB"/>
        </w:rPr>
        <w:t>0</w:t>
      </w:r>
      <w:r w:rsidRPr="00A15796">
        <w:rPr>
          <w:sz w:val="18"/>
          <w:szCs w:val="18"/>
          <w:lang w:val="en-GB"/>
        </w:rPr>
        <w:t xml:space="preserve"> </w:t>
      </w:r>
      <w:bookmarkStart w:name="_Hlk41563498" w:id="128"/>
      <w:r w:rsidRPr="00A15796">
        <w:rPr>
          <w:sz w:val="18"/>
          <w:szCs w:val="18"/>
          <w:lang w:val="en-GB"/>
        </w:rPr>
        <w:t xml:space="preserve">Simplified Baseband Receiver Model </w:t>
      </w:r>
      <w:r w:rsidR="00B560FB">
        <w:rPr>
          <w:sz w:val="18"/>
          <w:szCs w:val="18"/>
          <w:lang w:val="en-GB"/>
        </w:rPr>
        <w:t>based on NR release 15 implementation</w:t>
      </w:r>
      <w:bookmarkEnd w:id="128"/>
    </w:p>
    <w:p w:rsidRPr="00BE055B" w:rsidR="00195C55" w:rsidP="00195C55" w:rsidRDefault="00195C55" w14:paraId="6F93A399" w14:textId="0C2E004F">
      <w:pPr>
        <w:pStyle w:val="NoSpacing"/>
        <w:jc w:val="both"/>
        <w:rPr>
          <w:lang w:val="en-GB"/>
        </w:rPr>
      </w:pPr>
      <w:r w:rsidRPr="00BE055B">
        <w:rPr>
          <w:lang w:val="en-GB"/>
        </w:rPr>
        <w:t xml:space="preserve">At the receiver, the raw received signal is </w:t>
      </w:r>
      <w:r w:rsidRPr="00BE055B" w:rsidR="00FE4E63">
        <w:rPr>
          <w:lang w:val="en-GB"/>
        </w:rPr>
        <w:t>filtered,</w:t>
      </w:r>
      <w:r w:rsidRPr="00BE055B">
        <w:rPr>
          <w:lang w:val="en-GB"/>
        </w:rPr>
        <w:t xml:space="preserve"> and the cyclic prefix is removed. The signal is converted back to parallel streams using a FFT operation with the FFT size matched to the used bandwidth. The channel impulse response is estimated at the receiver or alternatively the estimate can be ideal, meaning that the </w:t>
      </w:r>
      <w:r w:rsidRPr="00BE055B">
        <w:rPr>
          <w:lang w:val="en-GB"/>
        </w:rPr>
        <w:lastRenderedPageBreak/>
        <w:t>values are copied directly form the channel model. With genuine channel estimation, the reference symbols sent over the channel are used when calculating the estimate. The data symbols in the time-frequency grid must be de</w:t>
      </w:r>
      <w:r w:rsidR="00FE4E63">
        <w:rPr>
          <w:lang w:val="en-GB"/>
        </w:rPr>
        <w:t>-</w:t>
      </w:r>
      <w:r w:rsidRPr="00BE055B">
        <w:rPr>
          <w:lang w:val="en-GB"/>
        </w:rPr>
        <w:t>mapped back to a separate stream, because the grid is divided into multiple physical channels and is not purely dedicated to a single codeword transmission. The detector used depends on the transmission scheme and it is specified in the simulation parameters. In general, the detector uses the channel estimate and the received symbol values to calculate an array of soft bits. These values are fed to the channel decoder, which can also combine soft bits from possible earlier transmissions in order to get an array of decoded bits. These decoded bits include a CRC-checksum that can be used to calculate, whether the codeword was successfully decoded.</w:t>
      </w:r>
    </w:p>
    <w:p w:rsidRPr="00A15796" w:rsidR="00195C55" w:rsidP="00195C55" w:rsidRDefault="00195C55" w14:paraId="232C24FC" w14:textId="77777777">
      <w:pPr>
        <w:jc w:val="both"/>
        <w:rPr>
          <w:sz w:val="18"/>
          <w:szCs w:val="18"/>
          <w:lang w:val="en-GB"/>
        </w:rPr>
      </w:pPr>
    </w:p>
    <w:p w:rsidR="003800C7" w:rsidP="002A6053" w:rsidRDefault="003800C7" w14:paraId="5CB00D9D" w14:textId="06438FB1">
      <w:pPr>
        <w:pStyle w:val="Heading3"/>
        <w:rPr>
          <w:lang w:val="en-GB"/>
        </w:rPr>
      </w:pPr>
      <w:bookmarkStart w:name="_Toc48659900" w:id="129"/>
      <w:r>
        <w:rPr>
          <w:lang w:val="en-GB"/>
        </w:rPr>
        <w:t>RF impairments</w:t>
      </w:r>
      <w:bookmarkEnd w:id="129"/>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A33E54" w:rsidTr="00775046" w14:paraId="4A9EC5B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A33E54" w:rsidP="00775046" w:rsidRDefault="00B71073" w14:paraId="48815453" w14:textId="6DB79552">
            <w:pPr>
              <w:rPr>
                <w:b w:val="0"/>
                <w:bCs w:val="0"/>
                <w:lang w:val="en-GB"/>
              </w:rPr>
            </w:pPr>
            <w:r>
              <w:rPr>
                <w:b w:val="0"/>
                <w:bCs w:val="0"/>
                <w:lang w:val="en-GB"/>
              </w:rPr>
              <w:t>Author</w:t>
            </w:r>
          </w:p>
        </w:tc>
        <w:tc>
          <w:tcPr>
            <w:tcW w:w="7785" w:type="dxa"/>
          </w:tcPr>
          <w:p w:rsidRPr="00296097" w:rsidR="00A33E54" w:rsidP="00775046" w:rsidRDefault="00A33E54" w14:paraId="248CDA48" w14:textId="3FE6ED23">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rPr>
              <w:t>Panayiotis Papadimitrou</w:t>
            </w:r>
            <w:r w:rsidR="00FE4E63">
              <w:rPr>
                <w:b w:val="0"/>
                <w:bCs w:val="0"/>
              </w:rPr>
              <w:t>, Toni Levanen</w:t>
            </w:r>
          </w:p>
        </w:tc>
      </w:tr>
      <w:tr w:rsidRPr="00296097" w:rsidR="00A33E54" w:rsidTr="00775046" w14:paraId="6BF3A59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A33E54" w:rsidP="00775046" w:rsidRDefault="00A33E54" w14:paraId="4814A55F" w14:textId="77777777">
            <w:pPr>
              <w:rPr>
                <w:b w:val="0"/>
                <w:bCs w:val="0"/>
                <w:lang w:val="en-GB"/>
              </w:rPr>
            </w:pPr>
            <w:r w:rsidRPr="00296097">
              <w:rPr>
                <w:b w:val="0"/>
                <w:bCs w:val="0"/>
                <w:lang w:val="en-GB"/>
              </w:rPr>
              <w:t>Related functions</w:t>
            </w:r>
          </w:p>
        </w:tc>
        <w:tc>
          <w:tcPr>
            <w:tcW w:w="7785" w:type="dxa"/>
          </w:tcPr>
          <w:p w:rsidRPr="00296097" w:rsidR="00A33E54" w:rsidP="00775046" w:rsidRDefault="00A33E54" w14:paraId="5B1912D0" w14:textId="17A30AE4">
            <w:pPr>
              <w:cnfStyle w:val="000000100000" w:firstRow="0" w:lastRow="0" w:firstColumn="0" w:lastColumn="0" w:oddVBand="0" w:evenVBand="0" w:oddHBand="1" w:evenHBand="0" w:firstRowFirstColumn="0" w:firstRowLastColumn="0" w:lastRowFirstColumn="0" w:lastRowLastColumn="0"/>
              <w:rPr>
                <w:lang w:val="en-GB"/>
              </w:rPr>
            </w:pPr>
          </w:p>
        </w:tc>
      </w:tr>
    </w:tbl>
    <w:p w:rsidR="00FE4E63" w:rsidP="002A6053" w:rsidRDefault="00FE4E63" w14:paraId="20D94C84" w14:textId="77777777">
      <w:pPr>
        <w:pStyle w:val="NoSpacing"/>
        <w:jc w:val="both"/>
        <w:rPr>
          <w:lang w:val="en-GB"/>
        </w:rPr>
      </w:pPr>
    </w:p>
    <w:p w:rsidR="002A6053" w:rsidP="002A6053" w:rsidRDefault="002A6053" w14:paraId="4E043E79" w14:textId="429A1001">
      <w:pPr>
        <w:pStyle w:val="NoSpacing"/>
        <w:jc w:val="both"/>
        <w:rPr>
          <w:lang w:val="en-GB"/>
        </w:rPr>
      </w:pPr>
      <w:r w:rsidRPr="002A6053">
        <w:rPr>
          <w:lang w:val="en-GB"/>
        </w:rPr>
        <w:t>The RF impairments modelled in the receiver, are those</w:t>
      </w:r>
      <w:r>
        <w:rPr>
          <w:lang w:val="en-GB"/>
        </w:rPr>
        <w:t xml:space="preserve"> </w:t>
      </w:r>
      <w:r w:rsidRPr="002A6053">
        <w:rPr>
          <w:lang w:val="en-GB"/>
        </w:rPr>
        <w:t>of phase noise and IQ imbalance</w:t>
      </w:r>
      <w:r>
        <w:rPr>
          <w:lang w:val="en-GB"/>
        </w:rPr>
        <w:t xml:space="preserve"> </w:t>
      </w:r>
      <w:sdt>
        <w:sdtPr>
          <w:rPr>
            <w:lang w:val="en-GB"/>
          </w:rPr>
          <w:id w:val="-1403215918"/>
          <w:citation/>
        </w:sdtPr>
        <w:sdtEndPr/>
        <w:sdtContent>
          <w:r w:rsidR="00775046">
            <w:rPr>
              <w:lang w:val="en-GB"/>
            </w:rPr>
            <w:fldChar w:fldCharType="begin"/>
          </w:r>
          <w:r w:rsidRPr="00775046" w:rsidR="00775046">
            <w:rPr>
              <w:lang w:val="en-GB"/>
            </w:rPr>
            <w:instrText xml:space="preserve"> CITATION Pap13 \l 1035 </w:instrText>
          </w:r>
          <w:r w:rsidR="00775046">
            <w:rPr>
              <w:lang w:val="en-GB"/>
            </w:rPr>
            <w:fldChar w:fldCharType="separate"/>
          </w:r>
          <w:r w:rsidRPr="00DA752E" w:rsidR="00DA752E">
            <w:rPr>
              <w:noProof/>
              <w:lang w:val="en-GB"/>
            </w:rPr>
            <w:t>[16]</w:t>
          </w:r>
          <w:r w:rsidR="00775046">
            <w:rPr>
              <w:lang w:val="en-GB"/>
            </w:rPr>
            <w:fldChar w:fldCharType="end"/>
          </w:r>
        </w:sdtContent>
      </w:sdt>
      <w:r w:rsidRPr="002A6053">
        <w:rPr>
          <w:lang w:val="en-GB"/>
        </w:rPr>
        <w:t>.</w:t>
      </w:r>
      <w:r>
        <w:rPr>
          <w:lang w:val="en-GB"/>
        </w:rPr>
        <w:t xml:space="preserve"> On one hand, the </w:t>
      </w:r>
      <w:r w:rsidRPr="002A6053">
        <w:rPr>
          <w:b/>
          <w:bCs/>
          <w:lang w:val="en-GB"/>
        </w:rPr>
        <w:t>phase nois</w:t>
      </w:r>
      <w:r>
        <w:rPr>
          <w:lang w:val="en-GB"/>
        </w:rPr>
        <w:t>e</w:t>
      </w:r>
      <w:r w:rsidRPr="002A6053">
        <w:rPr>
          <w:lang w:val="en-GB"/>
        </w:rPr>
        <w:t xml:space="preserve"> (PN) is introduced by the</w:t>
      </w:r>
      <w:r>
        <w:rPr>
          <w:lang w:val="en-GB"/>
        </w:rPr>
        <w:t xml:space="preserve"> </w:t>
      </w:r>
      <w:r w:rsidRPr="002A6053">
        <w:rPr>
          <w:lang w:val="en-GB"/>
        </w:rPr>
        <w:t>analog mixer stage due to the local oscillator (LO) being</w:t>
      </w:r>
      <w:r>
        <w:rPr>
          <w:lang w:val="en-GB"/>
        </w:rPr>
        <w:t xml:space="preserve"> </w:t>
      </w:r>
      <w:r w:rsidRPr="002A6053">
        <w:rPr>
          <w:lang w:val="en-GB"/>
        </w:rPr>
        <w:t>sensitive to noise, and effects both the amplitude and frequency</w:t>
      </w:r>
      <w:r>
        <w:rPr>
          <w:lang w:val="en-GB"/>
        </w:rPr>
        <w:t xml:space="preserve"> </w:t>
      </w:r>
      <w:r w:rsidRPr="002A6053">
        <w:rPr>
          <w:lang w:val="en-GB"/>
        </w:rPr>
        <w:t>of the signal.</w:t>
      </w:r>
      <w:r>
        <w:rPr>
          <w:lang w:val="en-GB"/>
        </w:rPr>
        <w:t xml:space="preserve"> On the other hand, </w:t>
      </w:r>
      <w:r w:rsidRPr="002A6053">
        <w:rPr>
          <w:lang w:val="en-GB"/>
        </w:rPr>
        <w:t>IQ imbalance arises in the front-end</w:t>
      </w:r>
      <w:r>
        <w:rPr>
          <w:lang w:val="en-GB"/>
        </w:rPr>
        <w:t xml:space="preserve"> </w:t>
      </w:r>
      <w:r w:rsidRPr="002A6053">
        <w:rPr>
          <w:lang w:val="en-GB"/>
        </w:rPr>
        <w:t>of the receiver, when the I and Q branches are not exactly</w:t>
      </w:r>
      <w:r>
        <w:rPr>
          <w:lang w:val="en-GB"/>
        </w:rPr>
        <w:t xml:space="preserve"> </w:t>
      </w:r>
      <w:r w:rsidRPr="002A6053">
        <w:rPr>
          <w:lang w:val="en-GB"/>
        </w:rPr>
        <w:t xml:space="preserve">orthogonal and having amplitude mismatch. </w:t>
      </w:r>
      <w:r w:rsidRPr="002A6053">
        <w:rPr>
          <w:b/>
          <w:bCs/>
          <w:lang w:val="en-GB"/>
        </w:rPr>
        <w:t>IQ imbalance</w:t>
      </w:r>
      <w:r>
        <w:rPr>
          <w:b/>
          <w:bCs/>
          <w:lang w:val="en-GB"/>
        </w:rPr>
        <w:t xml:space="preserve"> </w:t>
      </w:r>
      <w:r w:rsidRPr="002A6053">
        <w:rPr>
          <w:lang w:val="en-GB"/>
        </w:rPr>
        <w:t>is generally characterized by two parameters: the amplitude</w:t>
      </w:r>
      <w:r>
        <w:rPr>
          <w:lang w:val="en-GB"/>
        </w:rPr>
        <w:t xml:space="preserve"> </w:t>
      </w:r>
      <w:r w:rsidRPr="002A6053">
        <w:rPr>
          <w:lang w:val="en-GB"/>
        </w:rPr>
        <w:t>mismatch (gain imbalance), and the phase imbalance</w:t>
      </w:r>
      <w:r>
        <w:rPr>
          <w:lang w:val="en-GB"/>
        </w:rPr>
        <w:t xml:space="preserve"> </w:t>
      </w:r>
      <w:r w:rsidRPr="002A6053">
        <w:rPr>
          <w:lang w:val="en-GB"/>
        </w:rPr>
        <w:t xml:space="preserve">(phase orthogonality mismatch). </w:t>
      </w:r>
    </w:p>
    <w:p w:rsidR="002A6053" w:rsidP="002A6053" w:rsidRDefault="002A6053" w14:paraId="118D2851" w14:textId="6F506E43">
      <w:pPr>
        <w:pStyle w:val="NoSpacing"/>
        <w:jc w:val="both"/>
        <w:rPr>
          <w:lang w:val="en-GB"/>
        </w:rPr>
      </w:pPr>
    </w:p>
    <w:p w:rsidR="002A6053" w:rsidP="002A6053" w:rsidRDefault="002A6053" w14:paraId="6E9E397D" w14:textId="230B252F">
      <w:pPr>
        <w:pStyle w:val="NoSpacing"/>
        <w:jc w:val="both"/>
        <w:rPr>
          <w:lang w:val="en-GB"/>
        </w:rPr>
      </w:pPr>
      <w:r w:rsidRPr="002A6053">
        <w:rPr>
          <w:lang w:val="en-GB"/>
        </w:rPr>
        <w:t>The received signal power varies over a wide dynamic</w:t>
      </w:r>
      <w:r>
        <w:rPr>
          <w:lang w:val="en-GB"/>
        </w:rPr>
        <w:t xml:space="preserve"> </w:t>
      </w:r>
      <w:r w:rsidRPr="002A6053">
        <w:rPr>
          <w:lang w:val="en-GB"/>
        </w:rPr>
        <w:t>range due to the wireless channel propagation and the various</w:t>
      </w:r>
      <w:r>
        <w:rPr>
          <w:lang w:val="en-GB"/>
        </w:rPr>
        <w:t xml:space="preserve"> </w:t>
      </w:r>
      <w:r w:rsidRPr="002A6053">
        <w:rPr>
          <w:lang w:val="en-GB"/>
        </w:rPr>
        <w:t>possible interferers. Hence, it is of essential importance to</w:t>
      </w:r>
      <w:r>
        <w:rPr>
          <w:lang w:val="en-GB"/>
        </w:rPr>
        <w:t xml:space="preserve"> </w:t>
      </w:r>
      <w:r w:rsidRPr="002A6053">
        <w:rPr>
          <w:lang w:val="en-GB"/>
        </w:rPr>
        <w:t>dynamically adjust the power of the incoming signal to</w:t>
      </w:r>
      <w:r>
        <w:rPr>
          <w:lang w:val="en-GB"/>
        </w:rPr>
        <w:t xml:space="preserve"> </w:t>
      </w:r>
      <w:r w:rsidRPr="002A6053">
        <w:rPr>
          <w:lang w:val="en-GB"/>
        </w:rPr>
        <w:t>avoid saturation at the analog-to-digital converter (ADC). This</w:t>
      </w:r>
      <w:r>
        <w:rPr>
          <w:lang w:val="en-GB"/>
        </w:rPr>
        <w:t xml:space="preserve"> </w:t>
      </w:r>
      <w:r w:rsidRPr="002A6053">
        <w:rPr>
          <w:lang w:val="en-GB"/>
        </w:rPr>
        <w:t xml:space="preserve">is the task of the </w:t>
      </w:r>
      <w:r w:rsidRPr="002A6053">
        <w:rPr>
          <w:b/>
          <w:bCs/>
          <w:lang w:val="en-GB"/>
        </w:rPr>
        <w:t>AGC unit</w:t>
      </w:r>
      <w:r w:rsidRPr="002A6053">
        <w:rPr>
          <w:lang w:val="en-GB"/>
        </w:rPr>
        <w:t xml:space="preserve">. </w:t>
      </w:r>
    </w:p>
    <w:p w:rsidR="002A6053" w:rsidP="002A6053" w:rsidRDefault="002A6053" w14:paraId="0B80D31B" w14:textId="77777777">
      <w:pPr>
        <w:pStyle w:val="NoSpacing"/>
        <w:rPr>
          <w:lang w:val="en-GB"/>
        </w:rPr>
      </w:pPr>
    </w:p>
    <w:p w:rsidR="003800C7" w:rsidP="003800C7" w:rsidRDefault="003800C7" w14:paraId="0C65780E" w14:textId="1A5F708F">
      <w:pPr>
        <w:pStyle w:val="Heading3"/>
        <w:rPr>
          <w:lang w:val="en-GB"/>
        </w:rPr>
      </w:pPr>
      <w:bookmarkStart w:name="_Toc48659901" w:id="130"/>
      <w:r>
        <w:rPr>
          <w:lang w:val="en-GB"/>
        </w:rPr>
        <w:t xml:space="preserve">Time offset </w:t>
      </w:r>
      <w:r w:rsidR="00236AE1">
        <w:rPr>
          <w:lang w:val="en-GB"/>
        </w:rPr>
        <w:t>estimation/</w:t>
      </w:r>
      <w:r>
        <w:rPr>
          <w:lang w:val="en-GB"/>
        </w:rPr>
        <w:t>co</w:t>
      </w:r>
      <w:r w:rsidR="00236AE1">
        <w:rPr>
          <w:lang w:val="en-GB"/>
        </w:rPr>
        <w:t>mpensation</w:t>
      </w:r>
      <w:bookmarkEnd w:id="130"/>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A33E54" w:rsidTr="00A33E54" w14:paraId="69AB06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A33E54" w:rsidP="00775046" w:rsidRDefault="00B71073" w14:paraId="46356429" w14:textId="7A5222BB">
            <w:pPr>
              <w:rPr>
                <w:b w:val="0"/>
                <w:bCs w:val="0"/>
                <w:lang w:val="en-GB"/>
              </w:rPr>
            </w:pPr>
            <w:r>
              <w:rPr>
                <w:b w:val="0"/>
                <w:bCs w:val="0"/>
                <w:lang w:val="en-GB"/>
              </w:rPr>
              <w:t>Author</w:t>
            </w:r>
          </w:p>
        </w:tc>
        <w:tc>
          <w:tcPr>
            <w:tcW w:w="7785" w:type="dxa"/>
          </w:tcPr>
          <w:p w:rsidRPr="00B71073" w:rsidR="00A33E54" w:rsidP="00775046" w:rsidRDefault="001A1E45" w14:paraId="095053C9" w14:textId="3AD03749">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Panayiotis Papadimitrou</w:t>
            </w:r>
            <w:r w:rsidRPr="00B71073">
              <w:rPr>
                <w:b w:val="0"/>
                <w:bCs w:val="0"/>
              </w:rPr>
              <w:t xml:space="preserve"> , </w:t>
            </w:r>
            <w:r w:rsidRPr="00B71073" w:rsidR="00A33E54">
              <w:rPr>
                <w:b w:val="0"/>
                <w:bCs w:val="0"/>
              </w:rPr>
              <w:t>Elena Peralta</w:t>
            </w:r>
            <w:r w:rsidRPr="00B71073" w:rsidR="00B71073">
              <w:rPr>
                <w:b w:val="0"/>
                <w:bCs w:val="0"/>
              </w:rPr>
              <w:t>, J</w:t>
            </w:r>
            <w:r w:rsidR="00B71073">
              <w:rPr>
                <w:b w:val="0"/>
                <w:bCs w:val="0"/>
              </w:rPr>
              <w:t>orge Morte</w:t>
            </w:r>
          </w:p>
        </w:tc>
      </w:tr>
      <w:tr w:rsidRPr="00E80D00" w:rsidR="00A33E54" w:rsidTr="00A33E54" w14:paraId="3E7D455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A33E54" w:rsidP="00775046" w:rsidRDefault="00A33E54" w14:paraId="611818F3" w14:textId="77777777">
            <w:pPr>
              <w:rPr>
                <w:b w:val="0"/>
                <w:bCs w:val="0"/>
                <w:lang w:val="en-GB"/>
              </w:rPr>
            </w:pPr>
            <w:r w:rsidRPr="00296097">
              <w:rPr>
                <w:b w:val="0"/>
                <w:bCs w:val="0"/>
                <w:lang w:val="en-GB"/>
              </w:rPr>
              <w:t>Related functions</w:t>
            </w:r>
          </w:p>
        </w:tc>
        <w:tc>
          <w:tcPr>
            <w:tcW w:w="7785" w:type="dxa"/>
          </w:tcPr>
          <w:p w:rsidR="00A33E54" w:rsidP="00775046" w:rsidRDefault="00A33E54" w14:paraId="56A29D89" w14:textId="13513E60">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LTE related classes in </w:t>
            </w:r>
            <w:r w:rsidRPr="001216F2">
              <w:rPr>
                <w:lang w:val="en-GB"/>
              </w:rPr>
              <w:t>user_equipment\receiver\timing</w:t>
            </w:r>
          </w:p>
          <w:p w:rsidRPr="00296097" w:rsidR="00A33E54" w:rsidP="00775046" w:rsidRDefault="00A33E54" w14:paraId="74821C1C" w14:textId="098FD6B1">
            <w:pPr>
              <w:cnfStyle w:val="000000100000" w:firstRow="0" w:lastRow="0" w:firstColumn="0" w:lastColumn="0" w:oddVBand="0" w:evenVBand="0" w:oddHBand="1" w:evenHBand="0" w:firstRowFirstColumn="0" w:firstRowLastColumn="0" w:lastRowFirstColumn="0" w:lastRowLastColumn="0"/>
              <w:rPr>
                <w:lang w:val="en-GB"/>
              </w:rPr>
            </w:pPr>
            <w:r>
              <w:rPr>
                <w:lang w:val="en-GB"/>
              </w:rPr>
              <w:t>NR related classes in cmwave</w:t>
            </w:r>
            <w:r w:rsidRPr="001216F2">
              <w:rPr>
                <w:lang w:val="en-GB"/>
              </w:rPr>
              <w:t>\</w:t>
            </w:r>
            <w:r>
              <w:rPr>
                <w:lang w:val="en-GB"/>
              </w:rPr>
              <w:t>algoritms</w:t>
            </w:r>
            <w:r w:rsidRPr="001216F2">
              <w:rPr>
                <w:lang w:val="en-GB"/>
              </w:rPr>
              <w:t>\user_equipment\receiver\timing</w:t>
            </w:r>
            <w:r w:rsidRPr="00296097">
              <w:rPr>
                <w:lang w:val="en-GB"/>
              </w:rPr>
              <w:t xml:space="preserve"> </w:t>
            </w:r>
          </w:p>
        </w:tc>
      </w:tr>
    </w:tbl>
    <w:p w:rsidRPr="00A33E54" w:rsidR="00A33E54" w:rsidP="00A33E54" w:rsidRDefault="00A33E54" w14:paraId="5A6DED4C" w14:textId="77777777">
      <w:pPr>
        <w:rPr>
          <w:lang w:val="en-GB"/>
        </w:rPr>
      </w:pPr>
    </w:p>
    <w:p w:rsidR="002A6053" w:rsidP="001216F2" w:rsidRDefault="002A6053" w14:paraId="1B251B84" w14:textId="588DB30C">
      <w:pPr>
        <w:pStyle w:val="NoSpacing"/>
        <w:jc w:val="both"/>
        <w:rPr>
          <w:lang w:val="en-GB"/>
        </w:rPr>
      </w:pPr>
      <w:r>
        <w:rPr>
          <w:lang w:val="en-GB"/>
        </w:rPr>
        <w:t>Time offset correlation relates to t</w:t>
      </w:r>
      <w:r w:rsidRPr="002A6053">
        <w:rPr>
          <w:lang w:val="en-GB"/>
        </w:rPr>
        <w:t>he multipath delay spread of the channel, as well any</w:t>
      </w:r>
      <w:r>
        <w:rPr>
          <w:lang w:val="en-GB"/>
        </w:rPr>
        <w:t xml:space="preserve"> </w:t>
      </w:r>
      <w:r w:rsidRPr="002A6053">
        <w:rPr>
          <w:lang w:val="en-GB"/>
        </w:rPr>
        <w:t>propagation delay give rise to timing offset between the</w:t>
      </w:r>
      <w:r>
        <w:rPr>
          <w:lang w:val="en-GB"/>
        </w:rPr>
        <w:t xml:space="preserve"> </w:t>
      </w:r>
      <w:r w:rsidRPr="002A6053">
        <w:rPr>
          <w:lang w:val="en-GB"/>
        </w:rPr>
        <w:t>transmitter and the receiver</w:t>
      </w:r>
      <w:r>
        <w:rPr>
          <w:lang w:val="en-GB"/>
        </w:rPr>
        <w:t xml:space="preserve"> </w:t>
      </w:r>
      <w:sdt>
        <w:sdtPr>
          <w:rPr>
            <w:lang w:val="en-GB"/>
          </w:rPr>
          <w:id w:val="-1127460530"/>
          <w:citation/>
        </w:sdtPr>
        <w:sdtEndPr/>
        <w:sdtContent>
          <w:r w:rsidR="00775046">
            <w:rPr>
              <w:lang w:val="en-GB"/>
            </w:rPr>
            <w:fldChar w:fldCharType="begin"/>
          </w:r>
          <w:r w:rsidRPr="00775046" w:rsidR="00775046">
            <w:rPr>
              <w:lang w:val="en-GB"/>
            </w:rPr>
            <w:instrText xml:space="preserve"> CITATION Pap13 \l 1035 </w:instrText>
          </w:r>
          <w:r w:rsidR="00775046">
            <w:rPr>
              <w:lang w:val="en-GB"/>
            </w:rPr>
            <w:fldChar w:fldCharType="separate"/>
          </w:r>
          <w:r w:rsidRPr="00DA752E" w:rsidR="00DA752E">
            <w:rPr>
              <w:noProof/>
              <w:lang w:val="en-GB"/>
            </w:rPr>
            <w:t>[16]</w:t>
          </w:r>
          <w:r w:rsidR="00775046">
            <w:rPr>
              <w:lang w:val="en-GB"/>
            </w:rPr>
            <w:fldChar w:fldCharType="end"/>
          </w:r>
        </w:sdtContent>
      </w:sdt>
      <w:r w:rsidRPr="002A6053">
        <w:rPr>
          <w:lang w:val="en-GB"/>
        </w:rPr>
        <w:t xml:space="preserve">. </w:t>
      </w:r>
      <w:r>
        <w:rPr>
          <w:lang w:val="en-GB"/>
        </w:rPr>
        <w:t>T</w:t>
      </w:r>
      <w:r w:rsidRPr="002A6053">
        <w:rPr>
          <w:lang w:val="en-GB"/>
        </w:rPr>
        <w:t>he propagation delay</w:t>
      </w:r>
      <w:r>
        <w:rPr>
          <w:lang w:val="en-GB"/>
        </w:rPr>
        <w:t xml:space="preserve"> i</w:t>
      </w:r>
      <w:r w:rsidRPr="002A6053">
        <w:rPr>
          <w:lang w:val="en-GB"/>
        </w:rPr>
        <w:t>s compensated by the timing advance (TA) concept, however</w:t>
      </w:r>
      <w:r>
        <w:rPr>
          <w:lang w:val="en-GB"/>
        </w:rPr>
        <w:t xml:space="preserve"> </w:t>
      </w:r>
      <w:r w:rsidRPr="002A6053">
        <w:rPr>
          <w:lang w:val="en-GB"/>
        </w:rPr>
        <w:t>the delay spread of the channel has to be compensated at the</w:t>
      </w:r>
      <w:r>
        <w:rPr>
          <w:lang w:val="en-GB"/>
        </w:rPr>
        <w:t xml:space="preserve"> </w:t>
      </w:r>
      <w:r w:rsidRPr="002A6053">
        <w:rPr>
          <w:lang w:val="en-GB"/>
        </w:rPr>
        <w:t>receiver. The correct timing in OFDM-based systems is of high importance for the performance of the receiver.</w:t>
      </w:r>
      <w:r>
        <w:rPr>
          <w:lang w:val="en-GB"/>
        </w:rPr>
        <w:t xml:space="preserve"> </w:t>
      </w:r>
    </w:p>
    <w:p w:rsidR="002A6053" w:rsidP="001216F2" w:rsidRDefault="002A6053" w14:paraId="24D811A2" w14:textId="77777777">
      <w:pPr>
        <w:pStyle w:val="NoSpacing"/>
        <w:jc w:val="both"/>
        <w:rPr>
          <w:lang w:val="en-GB"/>
        </w:rPr>
      </w:pPr>
    </w:p>
    <w:p w:rsidR="001A1E45" w:rsidP="001A1E45" w:rsidRDefault="002A6053" w14:paraId="595D42D7" w14:textId="500B5153">
      <w:pPr>
        <w:pStyle w:val="NoSpacing"/>
        <w:jc w:val="both"/>
        <w:rPr>
          <w:lang w:val="en-GB"/>
        </w:rPr>
      </w:pPr>
      <w:r>
        <w:rPr>
          <w:lang w:val="en-GB"/>
        </w:rPr>
        <w:t>In the first implementation for LTE systems</w:t>
      </w:r>
      <w:r w:rsidRPr="002A6053">
        <w:rPr>
          <w:lang w:val="en-GB"/>
        </w:rPr>
        <w:t>, we perform the estimation in the time-domain, by correlating OFDM symbols carrying CRS, within</w:t>
      </w:r>
      <w:r>
        <w:rPr>
          <w:lang w:val="en-GB"/>
        </w:rPr>
        <w:t xml:space="preserve"> </w:t>
      </w:r>
      <w:r w:rsidRPr="002A6053">
        <w:rPr>
          <w:lang w:val="en-GB"/>
        </w:rPr>
        <w:t>a subframe. Averaging over two subframes is performed, and</w:t>
      </w:r>
      <w:r>
        <w:rPr>
          <w:lang w:val="en-GB"/>
        </w:rPr>
        <w:t xml:space="preserve"> </w:t>
      </w:r>
      <w:r w:rsidRPr="002A6053">
        <w:rPr>
          <w:lang w:val="en-GB"/>
        </w:rPr>
        <w:t>the estimator is triggered every 5 ms.</w:t>
      </w:r>
      <w:r w:rsidR="001A1E45">
        <w:rPr>
          <w:lang w:val="en-GB"/>
        </w:rPr>
        <w:t xml:space="preserve"> See section </w:t>
      </w:r>
      <w:r w:rsidR="005F5061">
        <w:rPr>
          <w:lang w:val="en-GB"/>
        </w:rPr>
        <w:fldChar w:fldCharType="begin"/>
      </w:r>
      <w:r w:rsidR="005F5061">
        <w:rPr>
          <w:lang w:val="en-GB"/>
        </w:rPr>
        <w:instrText xml:space="preserve"> REF _Ref41386675 \r \h </w:instrText>
      </w:r>
      <w:r w:rsidR="005F5061">
        <w:rPr>
          <w:lang w:val="en-GB"/>
        </w:rPr>
      </w:r>
      <w:r w:rsidR="005F5061">
        <w:rPr>
          <w:lang w:val="en-GB"/>
        </w:rPr>
        <w:fldChar w:fldCharType="separate"/>
      </w:r>
      <w:r w:rsidR="00DA752E">
        <w:rPr>
          <w:lang w:val="en-GB"/>
        </w:rPr>
        <w:t>15</w:t>
      </w:r>
      <w:r w:rsidR="005F5061">
        <w:rPr>
          <w:lang w:val="en-GB"/>
        </w:rPr>
        <w:fldChar w:fldCharType="end"/>
      </w:r>
      <w:r w:rsidR="001A1E45">
        <w:rPr>
          <w:lang w:val="en-GB"/>
        </w:rPr>
        <w:t xml:space="preserve"> for further details.</w:t>
      </w:r>
    </w:p>
    <w:p w:rsidR="001A1E45" w:rsidP="001A1E45" w:rsidRDefault="001A1E45" w14:paraId="6C56DC9A" w14:textId="77777777">
      <w:pPr>
        <w:pStyle w:val="NoSpacing"/>
        <w:jc w:val="both"/>
        <w:rPr>
          <w:lang w:val="en-GB"/>
        </w:rPr>
      </w:pPr>
    </w:p>
    <w:p w:rsidR="00A33E54" w:rsidP="00A33E54" w:rsidRDefault="002A6053" w14:paraId="281C2079" w14:textId="3030209C">
      <w:pPr>
        <w:pStyle w:val="NoSpacing"/>
        <w:jc w:val="both"/>
        <w:rPr>
          <w:lang w:val="en-GB"/>
        </w:rPr>
      </w:pPr>
      <w:r>
        <w:rPr>
          <w:lang w:val="en-GB"/>
        </w:rPr>
        <w:t>Generalization of this methodology is implemented in NR, wher</w:t>
      </w:r>
      <w:r w:rsidR="00552EA7">
        <w:rPr>
          <w:lang w:val="en-GB"/>
        </w:rPr>
        <w:t>e</w:t>
      </w:r>
      <w:r>
        <w:rPr>
          <w:lang w:val="en-GB"/>
        </w:rPr>
        <w:t xml:space="preserve"> there are three possible </w:t>
      </w:r>
      <w:r w:rsidR="00236AE1">
        <w:rPr>
          <w:lang w:val="en-GB"/>
        </w:rPr>
        <w:t xml:space="preserve">time offset estimation (TOE) algorithms implemented: 1) ‘lte-legacy’ based on LTE implementation, </w:t>
      </w:r>
      <w:r w:rsidR="001A1E45">
        <w:rPr>
          <w:lang w:val="en-GB"/>
        </w:rPr>
        <w:t>2</w:t>
      </w:r>
      <w:r w:rsidR="00236AE1">
        <w:rPr>
          <w:lang w:val="en-GB"/>
        </w:rPr>
        <w:t>) ‘correlation’ based on LTE implementation and adapted for demodulation and channel estimation reference signals in NR</w:t>
      </w:r>
      <w:r w:rsidR="001A1E45">
        <w:rPr>
          <w:lang w:val="en-GB"/>
        </w:rPr>
        <w:t xml:space="preserve">, 3) ‘cir-based’ implemented for NR as described in section </w:t>
      </w:r>
      <w:r w:rsidR="005F5061">
        <w:rPr>
          <w:lang w:val="en-GB"/>
        </w:rPr>
        <w:fldChar w:fldCharType="begin"/>
      </w:r>
      <w:r w:rsidR="005F5061">
        <w:rPr>
          <w:lang w:val="en-GB"/>
        </w:rPr>
        <w:instrText xml:space="preserve"> REF _Ref41386723 \r \h </w:instrText>
      </w:r>
      <w:r w:rsidR="005F5061">
        <w:rPr>
          <w:lang w:val="en-GB"/>
        </w:rPr>
      </w:r>
      <w:r w:rsidR="005F5061">
        <w:rPr>
          <w:lang w:val="en-GB"/>
        </w:rPr>
        <w:fldChar w:fldCharType="separate"/>
      </w:r>
      <w:r w:rsidR="00DA752E">
        <w:rPr>
          <w:lang w:val="en-GB"/>
        </w:rPr>
        <w:t>2</w:t>
      </w:r>
      <w:r w:rsidR="005F5061">
        <w:rPr>
          <w:lang w:val="en-GB"/>
        </w:rPr>
        <w:fldChar w:fldCharType="end"/>
      </w:r>
      <w:r w:rsidR="005F5061">
        <w:rPr>
          <w:lang w:val="en-GB"/>
        </w:rPr>
        <w:t xml:space="preserve"> and </w:t>
      </w:r>
      <w:r w:rsidR="005F5061">
        <w:rPr>
          <w:lang w:val="en-GB"/>
        </w:rPr>
        <w:fldChar w:fldCharType="begin"/>
      </w:r>
      <w:r w:rsidR="005F5061">
        <w:rPr>
          <w:lang w:val="en-GB"/>
        </w:rPr>
        <w:instrText xml:space="preserve"> REF _Ref41386731 \r \h </w:instrText>
      </w:r>
      <w:r w:rsidR="005F5061">
        <w:rPr>
          <w:lang w:val="en-GB"/>
        </w:rPr>
      </w:r>
      <w:r w:rsidR="005F5061">
        <w:rPr>
          <w:lang w:val="en-GB"/>
        </w:rPr>
        <w:fldChar w:fldCharType="separate"/>
      </w:r>
      <w:r w:rsidR="00DA752E">
        <w:rPr>
          <w:lang w:val="en-GB"/>
        </w:rPr>
        <w:t>3</w:t>
      </w:r>
      <w:r w:rsidR="005F5061">
        <w:rPr>
          <w:lang w:val="en-GB"/>
        </w:rPr>
        <w:fldChar w:fldCharType="end"/>
      </w:r>
      <w:r w:rsidR="001A1E45">
        <w:rPr>
          <w:lang w:val="en-GB"/>
        </w:rPr>
        <w:t xml:space="preserve">. In this case, the main idea is to estimate the raw pilots and perform the processing for the time offset estimation in the frequency domain. Therefore, in the receiver class “frequency domain time offset estimation” is assumed, and “time domain time offset estimation” should be further develop. </w:t>
      </w:r>
      <w:r w:rsidR="00A33E54">
        <w:rPr>
          <w:lang w:val="en-GB"/>
        </w:rPr>
        <w:t xml:space="preserve">The </w:t>
      </w:r>
      <w:r w:rsidRPr="001216F2" w:rsidR="00A33E54">
        <w:rPr>
          <w:lang w:val="en-GB"/>
        </w:rPr>
        <w:t>algorithm is rather generic</w:t>
      </w:r>
      <w:r w:rsidR="00A33E54">
        <w:rPr>
          <w:lang w:val="en-GB"/>
        </w:rPr>
        <w:t xml:space="preserve">, so the extension to any reference signal is feasible. At the moment, cmwave DMRS, REL15 DMRS, PBCH DMRS and PRACH reference signals are supported. Related algorithms can be found in sections </w:t>
      </w:r>
      <w:r w:rsidRPr="001A1E45" w:rsidR="00A33E54">
        <w:rPr>
          <w:highlight w:val="yellow"/>
          <w:lang w:val="en-GB"/>
        </w:rPr>
        <w:t>x x x</w:t>
      </w:r>
      <w:r w:rsidR="00A33E54">
        <w:rPr>
          <w:lang w:val="en-GB"/>
        </w:rPr>
        <w:t>, respectively.</w:t>
      </w:r>
    </w:p>
    <w:p w:rsidR="002A6053" w:rsidP="001216F2" w:rsidRDefault="002A6053" w14:paraId="1042CFD9" w14:textId="2622D752">
      <w:pPr>
        <w:pStyle w:val="NoSpacing"/>
        <w:jc w:val="both"/>
        <w:rPr>
          <w:lang w:val="en-GB"/>
        </w:rPr>
      </w:pPr>
    </w:p>
    <w:p w:rsidR="00236AE1" w:rsidP="00236AE1" w:rsidRDefault="00236AE1" w14:paraId="21626168" w14:textId="7CCFBD28">
      <w:pPr>
        <w:pStyle w:val="Heading3"/>
        <w:rPr>
          <w:lang w:val="en-GB"/>
        </w:rPr>
      </w:pPr>
      <w:bookmarkStart w:name="_Toc48659902" w:id="131"/>
      <w:r>
        <w:rPr>
          <w:lang w:val="en-GB"/>
        </w:rPr>
        <w:lastRenderedPageBreak/>
        <w:t>Frequency offset estimation/compensation</w:t>
      </w:r>
      <w:bookmarkEnd w:id="131"/>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4B2B08" w:rsidTr="004B2B08" w14:paraId="6836833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4B2B08" w:rsidP="00775046" w:rsidRDefault="00B71073" w14:paraId="2123032B" w14:textId="37ADF666">
            <w:pPr>
              <w:rPr>
                <w:b w:val="0"/>
                <w:bCs w:val="0"/>
                <w:lang w:val="en-GB"/>
              </w:rPr>
            </w:pPr>
            <w:r>
              <w:rPr>
                <w:b w:val="0"/>
                <w:bCs w:val="0"/>
                <w:lang w:val="en-GB"/>
              </w:rPr>
              <w:t>Author</w:t>
            </w:r>
          </w:p>
        </w:tc>
        <w:tc>
          <w:tcPr>
            <w:tcW w:w="7785" w:type="dxa"/>
          </w:tcPr>
          <w:p w:rsidRPr="00296097" w:rsidR="004B2B08" w:rsidP="00775046" w:rsidRDefault="004B2B08" w14:paraId="573D5D70" w14:textId="27D272CF">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rPr>
              <w:t>Panayiotis Papadimitrou</w:t>
            </w:r>
            <w:r>
              <w:rPr>
                <w:b w:val="0"/>
                <w:bCs w:val="0"/>
                <w:lang w:val="en-GB"/>
              </w:rPr>
              <w:t xml:space="preserve"> , Toni Levanen</w:t>
            </w:r>
          </w:p>
        </w:tc>
      </w:tr>
      <w:tr w:rsidRPr="00296097" w:rsidR="004B2B08" w:rsidTr="004B2B08" w14:paraId="24EF418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4B2B08" w:rsidP="00775046" w:rsidRDefault="004B2B08" w14:paraId="0E5442DA" w14:textId="77777777">
            <w:pPr>
              <w:rPr>
                <w:b w:val="0"/>
                <w:bCs w:val="0"/>
                <w:lang w:val="en-GB"/>
              </w:rPr>
            </w:pPr>
            <w:r w:rsidRPr="00296097">
              <w:rPr>
                <w:b w:val="0"/>
                <w:bCs w:val="0"/>
                <w:lang w:val="en-GB"/>
              </w:rPr>
              <w:t>Related functions</w:t>
            </w:r>
          </w:p>
        </w:tc>
        <w:tc>
          <w:tcPr>
            <w:tcW w:w="7785" w:type="dxa"/>
          </w:tcPr>
          <w:p w:rsidRPr="00296097" w:rsidR="004B2B08" w:rsidP="00775046" w:rsidRDefault="004B2B08" w14:paraId="69B6CD4F" w14:textId="009B1819">
            <w:pPr>
              <w:cnfStyle w:val="000000100000" w:firstRow="0" w:lastRow="0" w:firstColumn="0" w:lastColumn="0" w:oddVBand="0" w:evenVBand="0" w:oddHBand="1" w:evenHBand="0" w:firstRowFirstColumn="0" w:firstRowLastColumn="0" w:lastRowFirstColumn="0" w:lastRowLastColumn="0"/>
              <w:rPr>
                <w:lang w:val="en-GB"/>
              </w:rPr>
            </w:pPr>
          </w:p>
        </w:tc>
      </w:tr>
    </w:tbl>
    <w:p w:rsidR="004B2B08" w:rsidP="00236AE1" w:rsidRDefault="004B2B08" w14:paraId="3164F931" w14:textId="77777777">
      <w:pPr>
        <w:pStyle w:val="NoSpacing"/>
        <w:jc w:val="both"/>
        <w:rPr>
          <w:lang w:val="en-GB"/>
        </w:rPr>
      </w:pPr>
    </w:p>
    <w:p w:rsidR="00236AE1" w:rsidP="00236AE1" w:rsidRDefault="00236AE1" w14:paraId="23678CDD" w14:textId="360E009A">
      <w:pPr>
        <w:pStyle w:val="NoSpacing"/>
        <w:jc w:val="both"/>
        <w:rPr>
          <w:lang w:val="en-GB"/>
        </w:rPr>
      </w:pPr>
      <w:r w:rsidRPr="00236AE1">
        <w:rPr>
          <w:lang w:val="en-GB"/>
        </w:rPr>
        <w:t>The frequency offset arises from the frequency uncertainties</w:t>
      </w:r>
      <w:r>
        <w:rPr>
          <w:lang w:val="en-GB"/>
        </w:rPr>
        <w:t xml:space="preserve"> </w:t>
      </w:r>
      <w:r w:rsidRPr="00236AE1">
        <w:rPr>
          <w:lang w:val="en-GB"/>
        </w:rPr>
        <w:t>in both the eNB transmitter and UE receiver</w:t>
      </w:r>
      <w:r w:rsidR="00A33E54">
        <w:rPr>
          <w:lang w:val="en-GB"/>
        </w:rPr>
        <w:t xml:space="preserve"> </w:t>
      </w:r>
      <w:sdt>
        <w:sdtPr>
          <w:rPr>
            <w:lang w:val="en-GB"/>
          </w:rPr>
          <w:id w:val="436882796"/>
          <w:citation/>
        </w:sdtPr>
        <w:sdtEndPr/>
        <w:sdtContent>
          <w:r w:rsidR="00E22F26">
            <w:rPr>
              <w:lang w:val="en-GB"/>
            </w:rPr>
            <w:fldChar w:fldCharType="begin"/>
          </w:r>
          <w:r w:rsidRPr="00E22F26" w:rsidR="00E22F26">
            <w:rPr>
              <w:lang w:val="en-GB"/>
            </w:rPr>
            <w:instrText xml:space="preserve"> CITATION Pap13 \l 1035 </w:instrText>
          </w:r>
          <w:r w:rsidR="00E22F26">
            <w:rPr>
              <w:lang w:val="en-GB"/>
            </w:rPr>
            <w:fldChar w:fldCharType="separate"/>
          </w:r>
          <w:r w:rsidRPr="00DA752E" w:rsidR="00DA752E">
            <w:rPr>
              <w:noProof/>
              <w:lang w:val="en-GB"/>
            </w:rPr>
            <w:t>[16]</w:t>
          </w:r>
          <w:r w:rsidR="00E22F26">
            <w:rPr>
              <w:lang w:val="en-GB"/>
            </w:rPr>
            <w:fldChar w:fldCharType="end"/>
          </w:r>
        </w:sdtContent>
      </w:sdt>
      <w:r w:rsidRPr="00236AE1">
        <w:rPr>
          <w:lang w:val="en-GB"/>
        </w:rPr>
        <w:t>.</w:t>
      </w:r>
      <w:r>
        <w:rPr>
          <w:lang w:val="en-GB"/>
        </w:rPr>
        <w:t xml:space="preserve"> A</w:t>
      </w:r>
      <w:r w:rsidRPr="00236AE1">
        <w:rPr>
          <w:lang w:val="en-GB"/>
        </w:rPr>
        <w:t>ccording to</w:t>
      </w:r>
      <w:r>
        <w:rPr>
          <w:lang w:val="en-GB"/>
        </w:rPr>
        <w:t xml:space="preserve"> </w:t>
      </w:r>
      <w:r w:rsidRPr="00236AE1">
        <w:rPr>
          <w:lang w:val="en-GB"/>
        </w:rPr>
        <w:t xml:space="preserve">the </w:t>
      </w:r>
      <w:r>
        <w:rPr>
          <w:lang w:val="en-GB"/>
        </w:rPr>
        <w:t>3GPP</w:t>
      </w:r>
      <w:r w:rsidRPr="00236AE1">
        <w:rPr>
          <w:lang w:val="en-GB"/>
        </w:rPr>
        <w:t xml:space="preserve"> specifications, the minimum requirement for the</w:t>
      </w:r>
      <w:r>
        <w:rPr>
          <w:lang w:val="en-GB"/>
        </w:rPr>
        <w:t xml:space="preserve"> </w:t>
      </w:r>
      <w:r w:rsidRPr="00236AE1">
        <w:rPr>
          <w:lang w:val="en-GB"/>
        </w:rPr>
        <w:t>frequency error in the eNB is</w:t>
      </w:r>
      <w:r>
        <w:rPr>
          <w:lang w:val="en-GB"/>
        </w:rPr>
        <w:t xml:space="preserve"> </w:t>
      </w:r>
      <w:r w:rsidRPr="00236AE1">
        <w:rPr>
          <w:lang w:val="en-GB"/>
        </w:rPr>
        <w:t>±</w:t>
      </w:r>
      <w:r>
        <w:rPr>
          <w:lang w:val="en-GB"/>
        </w:rPr>
        <w:t xml:space="preserve"> </w:t>
      </w:r>
      <w:r w:rsidRPr="00236AE1">
        <w:rPr>
          <w:lang w:val="en-GB"/>
        </w:rPr>
        <w:t>0</w:t>
      </w:r>
      <w:r>
        <w:rPr>
          <w:lang w:val="en-GB"/>
        </w:rPr>
        <w:t>.</w:t>
      </w:r>
      <w:r w:rsidRPr="00236AE1">
        <w:rPr>
          <w:lang w:val="en-GB"/>
        </w:rPr>
        <w:t>05ppm</w:t>
      </w:r>
      <w:r>
        <w:rPr>
          <w:lang w:val="en-GB"/>
        </w:rPr>
        <w:t xml:space="preserve">, </w:t>
      </w:r>
      <w:r w:rsidRPr="00236AE1">
        <w:rPr>
          <w:lang w:val="en-GB"/>
        </w:rPr>
        <w:t>which for a carrier frequency of</w:t>
      </w:r>
      <w:r>
        <w:rPr>
          <w:lang w:val="en-GB"/>
        </w:rPr>
        <w:t xml:space="preserve"> </w:t>
      </w:r>
      <w:r w:rsidRPr="00236AE1">
        <w:rPr>
          <w:lang w:val="en-GB"/>
        </w:rPr>
        <w:t>fc= 2GHz, translates to a</w:t>
      </w:r>
      <w:r>
        <w:rPr>
          <w:lang w:val="en-GB"/>
        </w:rPr>
        <w:t xml:space="preserve"> </w:t>
      </w:r>
      <w:r w:rsidRPr="00236AE1">
        <w:rPr>
          <w:lang w:val="en-GB"/>
        </w:rPr>
        <w:t>frequency error of</w:t>
      </w:r>
      <w:r>
        <w:rPr>
          <w:lang w:val="en-GB"/>
        </w:rPr>
        <w:t xml:space="preserve"> </w:t>
      </w:r>
      <w:r w:rsidRPr="00236AE1">
        <w:rPr>
          <w:lang w:val="en-GB"/>
        </w:rPr>
        <w:t>±</w:t>
      </w:r>
      <w:r>
        <w:rPr>
          <w:lang w:val="en-GB"/>
        </w:rPr>
        <w:t xml:space="preserve"> </w:t>
      </w:r>
      <w:r w:rsidRPr="00236AE1">
        <w:rPr>
          <w:lang w:val="en-GB"/>
        </w:rPr>
        <w:t>100Hz. If we assume also a frequency</w:t>
      </w:r>
      <w:r>
        <w:rPr>
          <w:lang w:val="en-GB"/>
        </w:rPr>
        <w:t xml:space="preserve"> </w:t>
      </w:r>
      <w:r w:rsidRPr="00236AE1">
        <w:rPr>
          <w:lang w:val="en-GB"/>
        </w:rPr>
        <w:t>error of</w:t>
      </w:r>
      <w:r>
        <w:rPr>
          <w:lang w:val="en-GB"/>
        </w:rPr>
        <w:t xml:space="preserve"> </w:t>
      </w:r>
      <w:r w:rsidRPr="00236AE1">
        <w:rPr>
          <w:lang w:val="en-GB"/>
        </w:rPr>
        <w:t>±</w:t>
      </w:r>
      <w:r>
        <w:rPr>
          <w:lang w:val="en-GB"/>
        </w:rPr>
        <w:t xml:space="preserve"> </w:t>
      </w:r>
      <w:r w:rsidRPr="00236AE1">
        <w:rPr>
          <w:lang w:val="en-GB"/>
        </w:rPr>
        <w:t>0</w:t>
      </w:r>
      <w:r>
        <w:rPr>
          <w:lang w:val="en-GB"/>
        </w:rPr>
        <w:t>.</w:t>
      </w:r>
      <w:r w:rsidRPr="00236AE1">
        <w:rPr>
          <w:lang w:val="en-GB"/>
        </w:rPr>
        <w:t>1ppm in the UE receiver (which equals</w:t>
      </w:r>
      <w:r>
        <w:rPr>
          <w:lang w:val="en-GB"/>
        </w:rPr>
        <w:t xml:space="preserve"> </w:t>
      </w:r>
      <w:r w:rsidRPr="00236AE1">
        <w:rPr>
          <w:lang w:val="en-GB"/>
        </w:rPr>
        <w:t>to</w:t>
      </w:r>
      <w:r>
        <w:rPr>
          <w:lang w:val="en-GB"/>
        </w:rPr>
        <w:t xml:space="preserve"> </w:t>
      </w:r>
      <w:r w:rsidRPr="00236AE1">
        <w:rPr>
          <w:lang w:val="en-GB"/>
        </w:rPr>
        <w:t>±</w:t>
      </w:r>
      <w:r>
        <w:rPr>
          <w:lang w:val="en-GB"/>
        </w:rPr>
        <w:t xml:space="preserve"> </w:t>
      </w:r>
      <w:r w:rsidRPr="00236AE1">
        <w:rPr>
          <w:lang w:val="en-GB"/>
        </w:rPr>
        <w:t>200Hz for</w:t>
      </w:r>
      <w:r>
        <w:rPr>
          <w:lang w:val="en-GB"/>
        </w:rPr>
        <w:t xml:space="preserve"> </w:t>
      </w:r>
      <w:r w:rsidRPr="00236AE1">
        <w:rPr>
          <w:lang w:val="en-GB"/>
        </w:rPr>
        <w:t>fc= 2GHz), then we have accumulated</w:t>
      </w:r>
      <w:r>
        <w:rPr>
          <w:lang w:val="en-GB"/>
        </w:rPr>
        <w:t xml:space="preserve"> </w:t>
      </w:r>
      <w:r w:rsidRPr="00236AE1">
        <w:rPr>
          <w:lang w:val="en-GB"/>
        </w:rPr>
        <w:t>uncertainty of</w:t>
      </w:r>
      <w:r>
        <w:rPr>
          <w:lang w:val="en-GB"/>
        </w:rPr>
        <w:t xml:space="preserve"> </w:t>
      </w:r>
      <w:r w:rsidRPr="00236AE1">
        <w:rPr>
          <w:lang w:val="en-GB"/>
        </w:rPr>
        <w:t>±300Hz</w:t>
      </w:r>
      <w:r>
        <w:rPr>
          <w:lang w:val="en-GB"/>
        </w:rPr>
        <w:t>. (See TS 38101).</w:t>
      </w:r>
    </w:p>
    <w:p w:rsidR="00236AE1" w:rsidP="00236AE1" w:rsidRDefault="00236AE1" w14:paraId="71A7C92D" w14:textId="4CDDC01A">
      <w:pPr>
        <w:pStyle w:val="NoSpacing"/>
        <w:jc w:val="both"/>
        <w:rPr>
          <w:lang w:val="en-GB"/>
        </w:rPr>
      </w:pPr>
    </w:p>
    <w:p w:rsidR="00236AE1" w:rsidP="00236AE1" w:rsidRDefault="00236AE1" w14:paraId="721F8FEA" w14:textId="2823A0E6">
      <w:pPr>
        <w:pStyle w:val="NoSpacing"/>
        <w:jc w:val="both"/>
        <w:rPr>
          <w:lang w:val="en-GB"/>
        </w:rPr>
      </w:pPr>
      <w:r w:rsidRPr="00236AE1">
        <w:rPr>
          <w:lang w:val="en-GB"/>
        </w:rPr>
        <w:t>In addition, for a moving UE, the Doppler shift is getting</w:t>
      </w:r>
      <w:r>
        <w:rPr>
          <w:lang w:val="en-GB"/>
        </w:rPr>
        <w:t xml:space="preserve"> </w:t>
      </w:r>
      <w:r w:rsidRPr="00236AE1">
        <w:rPr>
          <w:lang w:val="en-GB"/>
        </w:rPr>
        <w:t>into the picture. This is the source of the frequency</w:t>
      </w:r>
      <w:r>
        <w:rPr>
          <w:lang w:val="en-GB"/>
        </w:rPr>
        <w:t xml:space="preserve"> </w:t>
      </w:r>
      <w:r w:rsidRPr="00236AE1">
        <w:rPr>
          <w:lang w:val="en-GB"/>
        </w:rPr>
        <w:t xml:space="preserve">offset in </w:t>
      </w:r>
      <w:r w:rsidR="00A33E54">
        <w:rPr>
          <w:lang w:val="en-GB"/>
        </w:rPr>
        <w:t>the</w:t>
      </w:r>
      <w:r w:rsidRPr="00236AE1">
        <w:rPr>
          <w:lang w:val="en-GB"/>
        </w:rPr>
        <w:t xml:space="preserve"> simulations (as well the estimation errors of the</w:t>
      </w:r>
      <w:r>
        <w:rPr>
          <w:lang w:val="en-GB"/>
        </w:rPr>
        <w:t xml:space="preserve"> </w:t>
      </w:r>
      <w:r w:rsidRPr="00236AE1">
        <w:rPr>
          <w:lang w:val="en-GB"/>
        </w:rPr>
        <w:t>frequency estimator).</w:t>
      </w:r>
      <w:r>
        <w:rPr>
          <w:lang w:val="en-GB"/>
        </w:rPr>
        <w:t xml:space="preserve"> </w:t>
      </w:r>
      <w:r w:rsidR="00A33E54">
        <w:rPr>
          <w:lang w:val="en-GB"/>
        </w:rPr>
        <w:t>In the first implementation for LTE systems , t</w:t>
      </w:r>
      <w:r w:rsidRPr="00236AE1">
        <w:rPr>
          <w:lang w:val="en-GB"/>
        </w:rPr>
        <w:t xml:space="preserve">he frequency offset </w:t>
      </w:r>
      <w:r w:rsidR="00A33E54">
        <w:rPr>
          <w:lang w:val="en-GB"/>
        </w:rPr>
        <w:t xml:space="preserve">is estimated </w:t>
      </w:r>
      <w:r w:rsidRPr="00236AE1">
        <w:rPr>
          <w:lang w:val="en-GB"/>
        </w:rPr>
        <w:t>simply by averaging</w:t>
      </w:r>
      <w:r>
        <w:rPr>
          <w:lang w:val="en-GB"/>
        </w:rPr>
        <w:t xml:space="preserve"> </w:t>
      </w:r>
      <w:r w:rsidRPr="00236AE1">
        <w:rPr>
          <w:lang w:val="en-GB"/>
        </w:rPr>
        <w:t>the phase difference of the correlation peaks (at the estimated</w:t>
      </w:r>
      <w:r>
        <w:rPr>
          <w:lang w:val="en-GB"/>
        </w:rPr>
        <w:t xml:space="preserve"> </w:t>
      </w:r>
      <w:r w:rsidRPr="00236AE1">
        <w:rPr>
          <w:lang w:val="en-GB"/>
        </w:rPr>
        <w:t>timing offset) resulted from the time offset estimation</w:t>
      </w:r>
      <w:r>
        <w:rPr>
          <w:lang w:val="en-GB"/>
        </w:rPr>
        <w:t>.</w:t>
      </w:r>
      <w:r w:rsidR="00A33E54">
        <w:rPr>
          <w:lang w:val="en-GB"/>
        </w:rPr>
        <w:t xml:space="preserve"> In NR… --</w:t>
      </w:r>
      <w:r w:rsidRPr="004B2B08" w:rsidR="00A33E54">
        <w:rPr>
          <w:highlight w:val="yellow"/>
          <w:lang w:val="en-GB"/>
        </w:rPr>
        <w:t>complete</w:t>
      </w:r>
      <w:r w:rsidR="00FE4E63">
        <w:rPr>
          <w:highlight w:val="yellow"/>
          <w:lang w:val="en-GB"/>
        </w:rPr>
        <w:t>—</w:t>
      </w:r>
    </w:p>
    <w:p w:rsidR="004B2B08" w:rsidP="003800C7" w:rsidRDefault="004B2B08" w14:paraId="50BCD3BE" w14:textId="77777777">
      <w:pPr>
        <w:rPr>
          <w:lang w:val="en-GB"/>
        </w:rPr>
      </w:pPr>
    </w:p>
    <w:p w:rsidR="00A15796" w:rsidP="00A15796" w:rsidRDefault="003226F3" w14:paraId="62FDE92A" w14:textId="5DA4BDC8">
      <w:pPr>
        <w:pStyle w:val="Heading3"/>
        <w:rPr>
          <w:lang w:val="en-GB"/>
        </w:rPr>
      </w:pPr>
      <w:bookmarkStart w:name="_Toc48659903" w:id="132"/>
      <w:r w:rsidRPr="003226F3">
        <w:rPr>
          <w:lang w:val="en-GB"/>
        </w:rPr>
        <w:t>Cyclic Prefix Removal</w:t>
      </w:r>
      <w:bookmarkEnd w:id="132"/>
      <w:r w:rsidRPr="003226F3">
        <w:rPr>
          <w:lang w:val="en-GB"/>
        </w:rPr>
        <w:t xml:space="preserve"> </w:t>
      </w:r>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4B2B08" w:rsidTr="004B2B08" w14:paraId="6B91688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4B2B08" w:rsidP="00775046" w:rsidRDefault="00B71073" w14:paraId="01E8D8B4" w14:textId="2B6A0E3B">
            <w:pPr>
              <w:rPr>
                <w:b w:val="0"/>
                <w:bCs w:val="0"/>
                <w:lang w:val="en-GB"/>
              </w:rPr>
            </w:pPr>
            <w:r>
              <w:rPr>
                <w:b w:val="0"/>
                <w:bCs w:val="0"/>
                <w:lang w:val="en-GB"/>
              </w:rPr>
              <w:t>Author</w:t>
            </w:r>
          </w:p>
        </w:tc>
        <w:tc>
          <w:tcPr>
            <w:tcW w:w="7785" w:type="dxa"/>
          </w:tcPr>
          <w:p w:rsidRPr="00296097" w:rsidR="004B2B08" w:rsidP="00775046" w:rsidRDefault="004B2B08" w14:paraId="5CCE25EA" w14:textId="6CC785B9">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rPr>
              <w:t>Heikki Berg</w:t>
            </w:r>
          </w:p>
        </w:tc>
      </w:tr>
      <w:tr w:rsidRPr="00296097" w:rsidR="004B2B08" w:rsidTr="004B2B08" w14:paraId="4B783D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4B2B08" w:rsidP="00775046" w:rsidRDefault="004B2B08" w14:paraId="446346A7" w14:textId="77777777">
            <w:pPr>
              <w:rPr>
                <w:b w:val="0"/>
                <w:bCs w:val="0"/>
                <w:lang w:val="en-GB"/>
              </w:rPr>
            </w:pPr>
            <w:r w:rsidRPr="00296097">
              <w:rPr>
                <w:b w:val="0"/>
                <w:bCs w:val="0"/>
                <w:lang w:val="en-GB"/>
              </w:rPr>
              <w:t>Related functions</w:t>
            </w:r>
          </w:p>
        </w:tc>
        <w:tc>
          <w:tcPr>
            <w:tcW w:w="7785" w:type="dxa"/>
          </w:tcPr>
          <w:p w:rsidRPr="00296097" w:rsidR="004B2B08" w:rsidP="00775046" w:rsidRDefault="004B2B08" w14:paraId="2F9A3F39" w14:textId="77777777">
            <w:pPr>
              <w:cnfStyle w:val="000000100000" w:firstRow="0" w:lastRow="0" w:firstColumn="0" w:lastColumn="0" w:oddVBand="0" w:evenVBand="0" w:oddHBand="1" w:evenHBand="0" w:firstRowFirstColumn="0" w:firstRowLastColumn="0" w:lastRowFirstColumn="0" w:lastRowLastColumn="0"/>
              <w:rPr>
                <w:lang w:val="en-GB"/>
              </w:rPr>
            </w:pPr>
          </w:p>
        </w:tc>
      </w:tr>
    </w:tbl>
    <w:p w:rsidR="004B2B08" w:rsidP="00A15796" w:rsidRDefault="004B2B08" w14:paraId="7DDC6AC5" w14:textId="77777777">
      <w:pPr>
        <w:pStyle w:val="NoSpacing"/>
        <w:jc w:val="both"/>
        <w:rPr>
          <w:lang w:val="en-GB"/>
        </w:rPr>
      </w:pPr>
    </w:p>
    <w:p w:rsidR="00A15796" w:rsidP="00A15796" w:rsidRDefault="00A15796" w14:paraId="332797EF" w14:textId="5ED3C93F">
      <w:pPr>
        <w:pStyle w:val="NoSpacing"/>
        <w:jc w:val="both"/>
        <w:rPr>
          <w:lang w:val="en-GB"/>
        </w:rPr>
      </w:pPr>
      <w:r w:rsidRPr="00A15796">
        <w:rPr>
          <w:lang w:val="en-GB"/>
        </w:rPr>
        <w:t>In an OFDM symbol the cyclic prefix (CP) is a repeat of the end of the symbol at the beginning, thus of the N</w:t>
      </w:r>
      <w:r w:rsidRPr="00A15796">
        <w:rPr>
          <w:vertAlign w:val="subscript"/>
          <w:lang w:val="en-GB"/>
        </w:rPr>
        <w:t>FFT</w:t>
      </w:r>
      <w:r w:rsidRPr="00A15796">
        <w:rPr>
          <w:lang w:val="en-GB"/>
        </w:rPr>
        <w:t xml:space="preserve"> samples N</w:t>
      </w:r>
      <w:r w:rsidRPr="00A15796">
        <w:rPr>
          <w:vertAlign w:val="subscript"/>
          <w:lang w:val="en-GB"/>
        </w:rPr>
        <w:t>CP</w:t>
      </w:r>
      <w:r w:rsidRPr="00A15796">
        <w:rPr>
          <w:lang w:val="en-GB"/>
        </w:rPr>
        <w:t xml:space="preserve"> last samples are copied to the beginning of the symbol. The purpose of CP is to allow “echoes” of the last sample of the previous OFDM symbol die out before the start of the next OFDM symbol. The “echoes” are due to the multipath propagation of the transmitted signal. In addition CP preserves cyclic convolution properties of transmitted signal with channel impulse response and also provides robustness against timing errors. </w:t>
      </w:r>
    </w:p>
    <w:p w:rsidR="00A15796" w:rsidP="00A15796" w:rsidRDefault="00A15796" w14:paraId="1D8BC22F" w14:textId="15A55626">
      <w:pPr>
        <w:pStyle w:val="NoSpacing"/>
        <w:jc w:val="both"/>
        <w:rPr>
          <w:lang w:val="en-GB"/>
        </w:rPr>
      </w:pPr>
    </w:p>
    <w:p w:rsidR="00A15796" w:rsidP="00A15796" w:rsidRDefault="00A15796" w14:paraId="02E6B7D1" w14:textId="7B189C27">
      <w:pPr>
        <w:pStyle w:val="NoSpacing"/>
        <w:jc w:val="both"/>
        <w:rPr>
          <w:lang w:val="en-GB"/>
        </w:rPr>
      </w:pPr>
      <w:r w:rsidRPr="00A15796">
        <w:rPr>
          <w:lang w:val="en-GB"/>
        </w:rPr>
        <w:t xml:space="preserve">Start of the subframe is estimated by the receiver from synchronization signals embedded into the transmitted OFDM symbols. The A/D conversion of the RF signal is started ideally so, that first sample received for signal processing is exactly from the beginning of the cyclic prefix of the first OFDM symbol. </w:t>
      </w:r>
      <w:r w:rsidR="005650A6">
        <w:rPr>
          <w:lang w:val="en-GB"/>
        </w:rPr>
        <w:t xml:space="preserve"> </w:t>
      </w:r>
      <w:r w:rsidR="005650A6">
        <w:rPr>
          <w:lang w:val="en-GB"/>
        </w:rPr>
        <w:fldChar w:fldCharType="begin"/>
      </w:r>
      <w:r w:rsidR="005650A6">
        <w:rPr>
          <w:lang w:val="en-GB"/>
        </w:rPr>
        <w:instrText xml:space="preserve"> REF _Ref41564846 \h </w:instrText>
      </w:r>
      <w:r w:rsidR="005650A6">
        <w:rPr>
          <w:lang w:val="en-GB"/>
        </w:rPr>
      </w:r>
      <w:r w:rsidR="005650A6">
        <w:rPr>
          <w:lang w:val="en-GB"/>
        </w:rPr>
        <w:fldChar w:fldCharType="separate"/>
      </w:r>
      <w:r w:rsidRPr="00DA752E" w:rsidR="00DA752E">
        <w:rPr>
          <w:lang w:val="en-GB"/>
        </w:rPr>
        <w:t xml:space="preserve">Figure </w:t>
      </w:r>
      <w:r w:rsidRPr="00DA752E" w:rsidR="00DA752E">
        <w:rPr>
          <w:noProof/>
          <w:lang w:val="en-GB"/>
        </w:rPr>
        <w:t>11</w:t>
      </w:r>
      <w:r w:rsidRPr="00DA752E" w:rsidR="00DA752E">
        <w:rPr>
          <w:lang w:val="en-GB"/>
        </w:rPr>
        <w:noBreakHyphen/>
      </w:r>
      <w:r w:rsidRPr="00DA752E" w:rsidR="00DA752E">
        <w:rPr>
          <w:noProof/>
          <w:lang w:val="en-GB"/>
        </w:rPr>
        <w:t>1</w:t>
      </w:r>
      <w:r w:rsidR="005650A6">
        <w:rPr>
          <w:lang w:val="en-GB"/>
        </w:rPr>
        <w:fldChar w:fldCharType="end"/>
      </w:r>
      <w:r w:rsidR="005650A6">
        <w:rPr>
          <w:lang w:val="en-GB"/>
        </w:rPr>
        <w:t xml:space="preserve"> </w:t>
      </w:r>
      <w:r w:rsidRPr="00A15796">
        <w:rPr>
          <w:lang w:val="en-GB"/>
        </w:rPr>
        <w:t xml:space="preserve">illustrates the selection of samples from each of the OFDM symbols for FFT size NFFT = 2048. Exactly NFFT samples are selected of each OFDM symbol for FFT operation. Symbol timing dt for the subframe </w:t>
      </w:r>
      <w:r w:rsidRPr="00A15796">
        <w:rPr>
          <w:i/>
          <w:iCs/>
          <w:lang w:val="en-GB"/>
        </w:rPr>
        <w:t>t</w:t>
      </w:r>
      <w:r w:rsidRPr="00A15796">
        <w:rPr>
          <w:lang w:val="en-GB"/>
        </w:rPr>
        <w:t xml:space="preserve"> is an estimate for the correct timing</w:t>
      </w:r>
      <w:r>
        <w:rPr>
          <w:lang w:val="en-GB"/>
        </w:rPr>
        <w:t>.</w:t>
      </w:r>
    </w:p>
    <w:p w:rsidR="00A15796" w:rsidP="00A15796" w:rsidRDefault="00A15796" w14:paraId="175A98BD" w14:textId="77777777">
      <w:pPr>
        <w:pStyle w:val="NoSpacing"/>
        <w:jc w:val="both"/>
        <w:rPr>
          <w:lang w:val="en-GB"/>
        </w:rPr>
      </w:pPr>
    </w:p>
    <w:p w:rsidR="0039596B" w:rsidP="0039596B" w:rsidRDefault="00A15796" w14:paraId="4A55824C" w14:textId="77777777">
      <w:pPr>
        <w:pStyle w:val="NoSpacing"/>
        <w:keepNext/>
        <w:jc w:val="both"/>
      </w:pPr>
      <w:r>
        <w:rPr>
          <w:noProof/>
        </w:rPr>
        <w:drawing>
          <wp:inline distT="0" distB="0" distL="0" distR="0" wp14:anchorId="45C05094" wp14:editId="7D659E71">
            <wp:extent cx="6120130" cy="1602740"/>
            <wp:effectExtent l="0" t="0" r="0" b="0"/>
            <wp:docPr id="16952673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75">
                      <a:extLst>
                        <a:ext uri="{28A0092B-C50C-407E-A947-70E740481C1C}">
                          <a14:useLocalDpi xmlns:a14="http://schemas.microsoft.com/office/drawing/2010/main" val="0"/>
                        </a:ext>
                      </a:extLst>
                    </a:blip>
                    <a:stretch>
                      <a:fillRect/>
                    </a:stretch>
                  </pic:blipFill>
                  <pic:spPr>
                    <a:xfrm>
                      <a:off x="0" y="0"/>
                      <a:ext cx="6120130" cy="1602740"/>
                    </a:xfrm>
                    <a:prstGeom prst="rect">
                      <a:avLst/>
                    </a:prstGeom>
                  </pic:spPr>
                </pic:pic>
              </a:graphicData>
            </a:graphic>
          </wp:inline>
        </w:drawing>
      </w:r>
    </w:p>
    <w:p w:rsidR="00A15796" w:rsidP="0039596B" w:rsidRDefault="0039596B" w14:paraId="51159E18" w14:textId="099B06C0">
      <w:pPr>
        <w:pStyle w:val="Caption"/>
        <w:jc w:val="both"/>
        <w:rPr>
          <w:lang w:val="en-GB"/>
        </w:rPr>
      </w:pPr>
      <w:bookmarkStart w:name="_Ref41564846" w:id="133"/>
      <w:r>
        <w:t xml:space="preserve">Figure </w:t>
      </w:r>
      <w:r w:rsidR="00F92EA3">
        <w:fldChar w:fldCharType="begin"/>
      </w:r>
      <w:r w:rsidR="00F92EA3">
        <w:instrText xml:space="preserve"> STYLEREF 1 \s </w:instrText>
      </w:r>
      <w:r w:rsidR="00F92EA3">
        <w:fldChar w:fldCharType="separate"/>
      </w:r>
      <w:r w:rsidR="00F92EA3">
        <w:rPr>
          <w:noProof/>
        </w:rPr>
        <w:t>11</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1</w:t>
      </w:r>
      <w:r w:rsidR="00F92EA3">
        <w:fldChar w:fldCharType="end"/>
      </w:r>
      <w:bookmarkEnd w:id="133"/>
      <w:r>
        <w:t xml:space="preserve"> </w:t>
      </w:r>
      <w:r w:rsidRPr="00ED6E79">
        <w:t>Selection of samples for cyclic prefix removal: a) Complete subframe of 14 symbols; b) Expanded view of first two symbols of the subframe</w:t>
      </w:r>
    </w:p>
    <w:p w:rsidR="00A15796" w:rsidP="00A15796" w:rsidRDefault="00A15796" w14:paraId="0B1577FC" w14:textId="0591CACA">
      <w:pPr>
        <w:pStyle w:val="NoSpacing"/>
        <w:jc w:val="both"/>
        <w:rPr>
          <w:lang w:val="en-GB"/>
        </w:rPr>
      </w:pPr>
    </w:p>
    <w:p w:rsidR="003800C7" w:rsidP="003800C7" w:rsidRDefault="003800C7" w14:paraId="451D4F18" w14:textId="726270D2">
      <w:pPr>
        <w:pStyle w:val="Heading3"/>
        <w:rPr>
          <w:lang w:val="en-GB"/>
        </w:rPr>
      </w:pPr>
      <w:bookmarkStart w:name="_Toc48659904" w:id="134"/>
      <w:r>
        <w:rPr>
          <w:lang w:val="en-GB"/>
        </w:rPr>
        <w:t>Frequency hopping</w:t>
      </w:r>
      <w:bookmarkEnd w:id="134"/>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FE4E63" w:rsidTr="00FE4E63" w14:paraId="1B554BB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FE4E63" w:rsidP="00A821D9" w:rsidRDefault="00FE4E63" w14:paraId="0BF1310D" w14:textId="77777777">
            <w:pPr>
              <w:rPr>
                <w:b w:val="0"/>
                <w:bCs w:val="0"/>
                <w:lang w:val="en-GB"/>
              </w:rPr>
            </w:pPr>
            <w:r>
              <w:rPr>
                <w:b w:val="0"/>
                <w:bCs w:val="0"/>
                <w:lang w:val="en-GB"/>
              </w:rPr>
              <w:t>Author</w:t>
            </w:r>
          </w:p>
        </w:tc>
        <w:tc>
          <w:tcPr>
            <w:tcW w:w="7785" w:type="dxa"/>
          </w:tcPr>
          <w:p w:rsidRPr="00296097" w:rsidR="00FE4E63" w:rsidP="00A821D9" w:rsidRDefault="00FE4E63" w14:paraId="3EF36ACF" w14:textId="3C986F15">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rPr>
              <w:t>Pasi Kinnunen</w:t>
            </w:r>
          </w:p>
        </w:tc>
      </w:tr>
    </w:tbl>
    <w:p w:rsidR="00FE4E63" w:rsidP="003800C7" w:rsidRDefault="00FE4E63" w14:paraId="14E763ED" w14:textId="77777777">
      <w:pPr>
        <w:rPr>
          <w:highlight w:val="yellow"/>
          <w:lang w:val="en-GB"/>
        </w:rPr>
      </w:pPr>
    </w:p>
    <w:p w:rsidR="003800C7" w:rsidP="003800C7" w:rsidRDefault="003800C7" w14:paraId="458F2FC2" w14:textId="48C6FD11">
      <w:pPr>
        <w:rPr>
          <w:lang w:val="en-GB"/>
        </w:rPr>
      </w:pPr>
      <w:r w:rsidRPr="004B2B08">
        <w:rPr>
          <w:highlight w:val="yellow"/>
          <w:lang w:val="en-GB"/>
        </w:rPr>
        <w:lastRenderedPageBreak/>
        <w:t>To do</w:t>
      </w:r>
    </w:p>
    <w:p w:rsidR="003800C7" w:rsidP="003800C7" w:rsidRDefault="003800C7" w14:paraId="1A1DE749" w14:textId="7E2ECFCA">
      <w:pPr>
        <w:pStyle w:val="Heading3"/>
        <w:rPr>
          <w:lang w:val="en-GB"/>
        </w:rPr>
      </w:pPr>
      <w:bookmarkStart w:name="_Toc48659905" w:id="135"/>
      <w:r>
        <w:rPr>
          <w:lang w:val="en-GB"/>
        </w:rPr>
        <w:t>VRB to PRB mapping</w:t>
      </w:r>
      <w:bookmarkEnd w:id="135"/>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296097" w:rsidR="00FE4E63" w:rsidTr="00FE4E63" w14:paraId="5058FC18" w14:textId="77777777">
        <w:trPr>
          <w:cnfStyle w:val="100000000000" w:firstRow="1" w:lastRow="0" w:firstColumn="0" w:lastColumn="0" w:oddVBand="0" w:evenVBand="0" w:oddHBand="0"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843" w:type="dxa"/>
          </w:tcPr>
          <w:p w:rsidRPr="00296097" w:rsidR="00FE4E63" w:rsidP="00A821D9" w:rsidRDefault="00FE4E63" w14:paraId="30F9D5D0" w14:textId="77777777">
            <w:pPr>
              <w:rPr>
                <w:b w:val="0"/>
                <w:bCs w:val="0"/>
                <w:lang w:val="en-GB"/>
              </w:rPr>
            </w:pPr>
            <w:r>
              <w:rPr>
                <w:b w:val="0"/>
                <w:bCs w:val="0"/>
                <w:lang w:val="en-GB"/>
              </w:rPr>
              <w:t>Author</w:t>
            </w:r>
          </w:p>
        </w:tc>
        <w:tc>
          <w:tcPr>
            <w:tcW w:w="7785" w:type="dxa"/>
          </w:tcPr>
          <w:p w:rsidRPr="00296097" w:rsidR="00FE4E63" w:rsidP="00A821D9" w:rsidRDefault="00FE4E63" w14:paraId="7B8C4C53" w14:textId="5E7A0748">
            <w:pP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rPr>
              <w:t>Jorge Morte</w:t>
            </w:r>
          </w:p>
        </w:tc>
      </w:tr>
    </w:tbl>
    <w:p w:rsidRPr="00A15796" w:rsidR="00FE4E63" w:rsidP="00FE4E63" w:rsidRDefault="003800C7" w14:paraId="7BE3F735" w14:textId="18BFAA1D">
      <w:pPr>
        <w:rPr>
          <w:lang w:val="en-GB"/>
        </w:rPr>
      </w:pPr>
      <w:r w:rsidRPr="004B2B08">
        <w:rPr>
          <w:highlight w:val="yellow"/>
          <w:lang w:val="en-GB"/>
        </w:rPr>
        <w:t>To do</w:t>
      </w:r>
    </w:p>
    <w:p w:rsidR="003226F3" w:rsidP="003226F3" w:rsidRDefault="003226F3" w14:paraId="1F6BE3F4" w14:textId="531C362F">
      <w:pPr>
        <w:pStyle w:val="Heading3"/>
        <w:rPr>
          <w:lang w:val="en-GB"/>
        </w:rPr>
      </w:pPr>
      <w:bookmarkStart w:name="_Toc48659906" w:id="136"/>
      <w:r w:rsidRPr="003226F3">
        <w:rPr>
          <w:lang w:val="en-GB"/>
        </w:rPr>
        <w:t>Fast Fourier Transform</w:t>
      </w:r>
      <w:bookmarkEnd w:id="136"/>
      <w:r w:rsidRPr="003226F3">
        <w:rPr>
          <w:lang w:val="en-GB"/>
        </w:rPr>
        <w:t xml:space="preserve"> </w:t>
      </w:r>
    </w:p>
    <w:p w:rsidR="00865E03" w:rsidP="00865E03" w:rsidRDefault="00865E03" w14:paraId="7C578E86" w14:textId="78A79F62">
      <w:pPr>
        <w:pStyle w:val="NoSpacing"/>
        <w:jc w:val="both"/>
        <w:rPr>
          <w:lang w:val="en-GB"/>
        </w:rPr>
      </w:pPr>
      <w:r w:rsidRPr="00865E03">
        <w:rPr>
          <w:lang w:val="en-GB"/>
        </w:rPr>
        <w:t>Fast fourier transform algorithm implements discrete fourier transform (DFT)</w:t>
      </w:r>
      <w:r>
        <w:rPr>
          <w:lang w:val="en-GB"/>
        </w:rPr>
        <w:t xml:space="preserve"> </w:t>
      </w:r>
      <w:r w:rsidRPr="00865E03">
        <w:rPr>
          <w:lang w:val="en-GB"/>
        </w:rPr>
        <w:t xml:space="preserve">to the time domain signal. The transform is done to the signal from each receiver antenna port p separately. </w:t>
      </w:r>
    </w:p>
    <w:p w:rsidRPr="005372BF" w:rsidR="005508B4" w:rsidP="005372BF" w:rsidRDefault="005508B4" w14:paraId="354D7F0F" w14:textId="77777777">
      <w:pPr>
        <w:rPr>
          <w:lang w:val="en-GB"/>
        </w:rPr>
      </w:pPr>
    </w:p>
    <w:p w:rsidR="009F1BB3" w:rsidP="009F1BB3" w:rsidRDefault="00730953" w14:paraId="59316B77" w14:textId="47A5AAC7">
      <w:pPr>
        <w:pStyle w:val="Heading2"/>
        <w:rPr>
          <w:lang w:val="en-GB"/>
        </w:rPr>
      </w:pPr>
      <w:bookmarkStart w:name="_Ref41384870" w:id="137"/>
      <w:bookmarkStart w:name="_Toc48659907" w:id="138"/>
      <w:r>
        <w:rPr>
          <w:lang w:val="en-GB"/>
        </w:rPr>
        <w:t>Detector</w:t>
      </w:r>
      <w:r w:rsidR="009F1BB3">
        <w:rPr>
          <w:lang w:val="en-GB"/>
        </w:rPr>
        <w:t xml:space="preserve"> MMSE</w:t>
      </w:r>
      <w:bookmarkEnd w:id="137"/>
      <w:bookmarkEnd w:id="138"/>
      <w:r w:rsidR="009F1BB3">
        <w:rPr>
          <w:lang w:val="en-GB"/>
        </w:rPr>
        <w:t xml:space="preserve"> </w:t>
      </w:r>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9B4AF6" w:rsidR="006811AB" w:rsidTr="006811AB" w14:paraId="4C414F4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6811AB" w:rsidP="006811AB" w:rsidRDefault="00B71073" w14:paraId="291A77D9" w14:textId="7E0D8348">
            <w:pPr>
              <w:rPr>
                <w:b w:val="0"/>
                <w:bCs w:val="0"/>
                <w:lang w:val="en-GB"/>
              </w:rPr>
            </w:pPr>
            <w:r>
              <w:rPr>
                <w:b w:val="0"/>
                <w:bCs w:val="0"/>
                <w:lang w:val="en-GB"/>
              </w:rPr>
              <w:t>Author</w:t>
            </w:r>
          </w:p>
        </w:tc>
        <w:tc>
          <w:tcPr>
            <w:tcW w:w="7785" w:type="dxa"/>
          </w:tcPr>
          <w:p w:rsidRPr="009B4AF6" w:rsidR="006811AB" w:rsidP="006811AB" w:rsidRDefault="006811AB" w14:paraId="777485E3" w14:textId="70F46A66">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Panayotis Papadimitrou</w:t>
            </w:r>
            <w:r w:rsidR="00C6235E">
              <w:rPr>
                <w:b w:val="0"/>
                <w:bCs w:val="0"/>
              </w:rPr>
              <w:t>, Tero Ihalainen</w:t>
            </w:r>
          </w:p>
        </w:tc>
      </w:tr>
      <w:tr w:rsidRPr="00E80D00" w:rsidR="00AF38A2" w:rsidTr="00AF38A2" w14:paraId="645068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AF38A2" w:rsidP="006811AB" w:rsidRDefault="00AF38A2" w14:paraId="7D9BFD9B" w14:textId="794DCE23">
            <w:pPr>
              <w:rPr>
                <w:b w:val="0"/>
                <w:bCs w:val="0"/>
                <w:lang w:val="en-GB"/>
              </w:rPr>
            </w:pPr>
            <w:r>
              <w:rPr>
                <w:b w:val="0"/>
                <w:bCs w:val="0"/>
                <w:lang w:val="en-GB"/>
              </w:rPr>
              <w:t>Related functions</w:t>
            </w:r>
          </w:p>
        </w:tc>
        <w:tc>
          <w:tcPr>
            <w:tcW w:w="7785" w:type="dxa"/>
          </w:tcPr>
          <w:p w:rsidRPr="00C6235E" w:rsidR="00AF38A2" w:rsidP="006811AB" w:rsidRDefault="00AF38A2" w14:paraId="645D248F" w14:textId="2C726CAC">
            <w:pPr>
              <w:cnfStyle w:val="000000100000" w:firstRow="0" w:lastRow="0" w:firstColumn="0" w:lastColumn="0" w:oddVBand="0" w:evenVBand="0" w:oddHBand="1" w:evenHBand="0" w:firstRowFirstColumn="0" w:firstRowLastColumn="0" w:lastRowFirstColumn="0" w:lastRowLastColumn="0"/>
              <w:rPr>
                <w:lang w:val="en-GB"/>
              </w:rPr>
            </w:pPr>
            <w:r w:rsidRPr="00C6235E">
              <w:rPr>
                <w:lang w:val="en-GB"/>
              </w:rPr>
              <w:t>Detector_MMSE.m</w:t>
            </w:r>
            <w:r w:rsidRPr="00C6235E" w:rsidR="00C6235E">
              <w:rPr>
                <w:lang w:val="en-GB"/>
              </w:rPr>
              <w:t>, Detector_MMSE</w:t>
            </w:r>
            <w:r w:rsidR="00C6235E">
              <w:rPr>
                <w:lang w:val="en-GB"/>
              </w:rPr>
              <w:t>_CmWave</w:t>
            </w:r>
            <w:r w:rsidRPr="00C6235E" w:rsidR="00C6235E">
              <w:rPr>
                <w:lang w:val="en-GB"/>
              </w:rPr>
              <w:t>.m</w:t>
            </w:r>
            <w:r w:rsidR="00E41EA3">
              <w:rPr>
                <w:lang w:val="en-GB"/>
              </w:rPr>
              <w:t xml:space="preserve"> </w:t>
            </w:r>
          </w:p>
        </w:tc>
      </w:tr>
    </w:tbl>
    <w:p w:rsidR="006811AB" w:rsidP="006811AB" w:rsidRDefault="006811AB" w14:paraId="4F26B61D" w14:textId="008420B6">
      <w:pPr>
        <w:pStyle w:val="NoSpacing"/>
        <w:jc w:val="both"/>
        <w:rPr>
          <w:lang w:val="en-GB"/>
        </w:rPr>
      </w:pPr>
    </w:p>
    <w:p w:rsidR="00A43432" w:rsidP="006811AB" w:rsidRDefault="00A43432" w14:paraId="67E78B94" w14:textId="436B62E5">
      <w:pPr>
        <w:pStyle w:val="NoSpacing"/>
        <w:jc w:val="both"/>
        <w:rPr>
          <w:lang w:val="en-GB"/>
        </w:rPr>
      </w:pPr>
      <w:r>
        <w:rPr>
          <w:lang w:val="en-GB"/>
        </w:rPr>
        <w:t>Model at the receiver:</w:t>
      </w:r>
    </w:p>
    <w:p w:rsidR="00A43432" w:rsidP="006811AB" w:rsidRDefault="00A43432" w14:paraId="09BDC63C" w14:textId="77777777">
      <w:pPr>
        <w:pStyle w:val="NoSpacing"/>
        <w:jc w:val="both"/>
        <w:rPr>
          <w:lang w:val="en-GB"/>
        </w:rPr>
      </w:pPr>
    </w:p>
    <w:p w:rsidRPr="00A43432" w:rsidR="006E41CA" w:rsidP="006811AB" w:rsidRDefault="00A43432" w14:paraId="6DF41D9C" w14:textId="506A9382">
      <w:pPr>
        <w:pStyle w:val="NoSpacing"/>
        <w:jc w:val="both"/>
        <w:rPr>
          <w:rFonts w:eastAsiaTheme="minorEastAsia"/>
          <w:b/>
          <w:bCs/>
        </w:rPr>
      </w:pPr>
      <m:oMathPara>
        <m:oMath>
          <m:r>
            <m:rPr>
              <m:sty m:val="bi"/>
            </m:rPr>
            <w:rPr>
              <w:rFonts w:ascii="Cambria Math" w:hAnsi="Cambria Math"/>
            </w:rPr>
            <m:t>y = Hx + Q + n</m:t>
          </m:r>
        </m:oMath>
      </m:oMathPara>
    </w:p>
    <w:p w:rsidR="00A43432" w:rsidP="006811AB" w:rsidRDefault="00A43432" w14:paraId="23A9C668" w14:textId="432D5800">
      <w:pPr>
        <w:pStyle w:val="NoSpacing"/>
        <w:jc w:val="both"/>
        <w:rPr>
          <w:rFonts w:eastAsiaTheme="minorEastAsia"/>
          <w:b/>
          <w:bCs/>
        </w:rPr>
      </w:pPr>
    </w:p>
    <w:p w:rsidR="00A43432" w:rsidP="006811AB" w:rsidRDefault="00A43432" w14:paraId="3D95D822" w14:textId="4C08F948">
      <w:pPr>
        <w:pStyle w:val="NoSpacing"/>
        <w:jc w:val="both"/>
        <w:rPr>
          <w:lang w:val="en-GB"/>
        </w:rPr>
      </w:pPr>
      <w:r w:rsidRPr="00A43432">
        <w:rPr>
          <w:lang w:val="en-GB"/>
        </w:rPr>
        <w:t xml:space="preserve">where </w:t>
      </w:r>
      <w:r w:rsidRPr="00A43432">
        <w:rPr>
          <w:b/>
          <w:bCs/>
          <w:lang w:val="en-GB"/>
        </w:rPr>
        <w:t>y</w:t>
      </w:r>
      <w:r w:rsidRPr="00A43432">
        <w:rPr>
          <w:lang w:val="en-GB"/>
        </w:rPr>
        <w:t xml:space="preserve"> is the received signal vector of size M (M the number of receive antennas), (·) T is the transpose operator, </w:t>
      </w:r>
      <w:r w:rsidRPr="00A43432">
        <w:rPr>
          <w:b/>
          <w:bCs/>
          <w:lang w:val="en-GB"/>
        </w:rPr>
        <w:t>x</w:t>
      </w:r>
      <w:r>
        <w:rPr>
          <w:lang w:val="en-GB"/>
        </w:rPr>
        <w:t xml:space="preserve"> </w:t>
      </w:r>
      <w:r w:rsidRPr="00A43432">
        <w:rPr>
          <w:lang w:val="en-GB"/>
        </w:rPr>
        <w:t xml:space="preserve">is the transmitted signal vector of size N (N the number of transmit antennas), </w:t>
      </w:r>
      <w:r w:rsidRPr="00A43432">
        <w:rPr>
          <w:b/>
          <w:bCs/>
          <w:lang w:val="en-GB"/>
        </w:rPr>
        <w:t>Q</w:t>
      </w:r>
      <w:r w:rsidRPr="00A43432">
        <w:rPr>
          <w:lang w:val="en-GB"/>
        </w:rPr>
        <w:t xml:space="preserve"> is the interference vector (any interference terms received) of size M, </w:t>
      </w:r>
      <w:r w:rsidRPr="00A43432">
        <w:rPr>
          <w:b/>
          <w:bCs/>
          <w:lang w:val="en-GB"/>
        </w:rPr>
        <w:t>n</w:t>
      </w:r>
      <w:r w:rsidRPr="00A43432">
        <w:rPr>
          <w:lang w:val="en-GB"/>
        </w:rPr>
        <w:t xml:space="preserve"> is the additive white gaussian noise </w:t>
      </w:r>
      <w:r>
        <w:rPr>
          <w:lang w:val="en-GB"/>
        </w:rPr>
        <w:t xml:space="preserve">and </w:t>
      </w:r>
      <w:r w:rsidRPr="00A43432">
        <w:rPr>
          <w:b/>
          <w:bCs/>
          <w:lang w:val="en-GB"/>
        </w:rPr>
        <w:t>H</w:t>
      </w:r>
      <w:r w:rsidRPr="00A43432">
        <w:rPr>
          <w:lang w:val="en-GB"/>
        </w:rPr>
        <w:t xml:space="preserve"> is the MIMO channel matrix of size M × N</w:t>
      </w:r>
      <w:r>
        <w:rPr>
          <w:lang w:val="en-GB"/>
        </w:rPr>
        <w:t>.</w:t>
      </w:r>
    </w:p>
    <w:p w:rsidRPr="00A43432" w:rsidR="00A43432" w:rsidP="006811AB" w:rsidRDefault="00A43432" w14:paraId="31C95B14" w14:textId="77777777">
      <w:pPr>
        <w:pStyle w:val="NoSpacing"/>
        <w:jc w:val="both"/>
        <w:rPr>
          <w:b/>
          <w:bCs/>
          <w:lang w:val="en-GB"/>
        </w:rPr>
      </w:pPr>
    </w:p>
    <w:p w:rsidR="006811AB" w:rsidP="006811AB" w:rsidRDefault="006811AB" w14:paraId="293C3C48" w14:textId="475C4F43">
      <w:pPr>
        <w:pStyle w:val="NoSpacing"/>
        <w:jc w:val="both"/>
        <w:rPr>
          <w:lang w:val="en-GB"/>
        </w:rPr>
      </w:pPr>
      <w:r w:rsidRPr="006811AB">
        <w:rPr>
          <w:lang w:val="en-GB"/>
        </w:rPr>
        <w:t xml:space="preserve">In the MMSE detection, the principle used is to find a weighting matrix </w:t>
      </w:r>
      <w:r w:rsidRPr="006811AB">
        <w:rPr>
          <w:b/>
          <w:bCs/>
          <w:lang w:val="en-GB"/>
        </w:rPr>
        <w:t>W</w:t>
      </w:r>
      <w:r w:rsidRPr="006811AB">
        <w:rPr>
          <w:lang w:val="en-GB"/>
        </w:rPr>
        <w:t xml:space="preserve"> of size M × N, such that the cost function of mean square error between the weighted received and the transmitted signal is minimized:</w:t>
      </w:r>
    </w:p>
    <w:p w:rsidR="006811AB" w:rsidP="006811AB" w:rsidRDefault="006811AB" w14:paraId="3B598559" w14:textId="745D7E8C">
      <w:pPr>
        <w:pStyle w:val="NoSpacing"/>
        <w:jc w:val="both"/>
        <w:rPr>
          <w:lang w:val="en-GB"/>
        </w:rPr>
      </w:pPr>
    </w:p>
    <w:p w:rsidRPr="006811AB" w:rsidR="006811AB" w:rsidP="006811AB" w:rsidRDefault="003F7D7F" w14:paraId="41CCAB2F" w14:textId="027C607B">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W</m:t>
              </m:r>
            </m:e>
            <m:sub>
              <m:r>
                <w:rPr>
                  <w:rFonts w:ascii="Cambria Math" w:hAnsi="Cambria Math"/>
                  <w:lang w:val="en-GB"/>
                </w:rPr>
                <m:t>MMSE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argmin</m:t>
              </m:r>
            </m:e>
            <m:sub>
              <m:r>
                <w:rPr>
                  <w:rFonts w:ascii="Cambria Math" w:hAnsi="Cambria Math"/>
                  <w:lang w:val="en-GB"/>
                </w:rPr>
                <m:t>w</m:t>
              </m:r>
            </m:sub>
          </m:sSub>
          <m:r>
            <w:rPr>
              <w:rFonts w:ascii="Cambria Math" w:hAnsi="Cambria Math"/>
              <w:lang w:val="en-GB"/>
            </w:rPr>
            <m:t>E</m:t>
          </m:r>
          <m:d>
            <m:dPr>
              <m:begChr m:val="{"/>
              <m:endChr m:val="}"/>
              <m:ctrlPr>
                <w:rPr>
                  <w:rFonts w:ascii="Cambria Math" w:hAnsi="Cambria Math"/>
                  <w:i/>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d>
                        <m:dPr>
                          <m:begChr m:val="|"/>
                          <m:endChr m:val="|"/>
                          <m:ctrlPr>
                            <w:rPr>
                              <w:rFonts w:ascii="Cambria Math" w:hAnsi="Cambria Math"/>
                              <w:i/>
                              <w:lang w:val="en-GB"/>
                            </w:rPr>
                          </m:ctrlPr>
                        </m:dPr>
                        <m:e>
                          <m:sSup>
                            <m:sSupPr>
                              <m:ctrlPr>
                                <w:rPr>
                                  <w:rFonts w:ascii="Cambria Math" w:hAnsi="Cambria Math"/>
                                  <w:i/>
                                  <w:lang w:val="en-GB"/>
                                </w:rPr>
                              </m:ctrlPr>
                            </m:sSupPr>
                            <m:e>
                              <m:r>
                                <m:rPr>
                                  <m:sty m:val="bi"/>
                                </m:rPr>
                                <w:rPr>
                                  <w:rFonts w:ascii="Cambria Math" w:hAnsi="Cambria Math"/>
                                  <w:lang w:val="en-GB"/>
                                </w:rPr>
                                <m:t>W</m:t>
                              </m:r>
                            </m:e>
                            <m:sup>
                              <m:r>
                                <w:rPr>
                                  <w:rFonts w:ascii="Cambria Math" w:hAnsi="Cambria Math"/>
                                  <w:lang w:val="en-GB"/>
                                </w:rPr>
                                <m:t>H</m:t>
                              </m:r>
                            </m:sup>
                          </m:sSup>
                          <m:r>
                            <w:rPr>
                              <w:rFonts w:ascii="Cambria Math" w:hAnsi="Cambria Math"/>
                              <w:lang w:val="en-GB"/>
                            </w:rPr>
                            <m:t>y-x</m:t>
                          </m:r>
                        </m:e>
                      </m:d>
                    </m:e>
                  </m:d>
                </m:e>
                <m:sup>
                  <m:r>
                    <w:rPr>
                      <w:rFonts w:ascii="Cambria Math" w:hAnsi="Cambria Math"/>
                      <w:lang w:val="en-GB"/>
                    </w:rPr>
                    <m:t>2</m:t>
                  </m:r>
                </m:sup>
              </m:sSup>
            </m:e>
          </m:d>
          <m:r>
            <w:rPr>
              <w:rFonts w:ascii="Cambria Math" w:hAnsi="Cambria Math"/>
              <w:lang w:val="en-GB"/>
            </w:rPr>
            <m:t xml:space="preserve"> </m:t>
          </m:r>
        </m:oMath>
      </m:oMathPara>
    </w:p>
    <w:p w:rsidR="006811AB" w:rsidP="006811AB" w:rsidRDefault="006811AB" w14:paraId="2159BF6E" w14:textId="77777777">
      <w:pPr>
        <w:pStyle w:val="NoSpacing"/>
        <w:jc w:val="both"/>
        <w:rPr>
          <w:lang w:val="en-GB"/>
        </w:rPr>
      </w:pPr>
    </w:p>
    <w:p w:rsidR="006811AB" w:rsidP="006811AB" w:rsidRDefault="006811AB" w14:paraId="788DFDEC" w14:textId="67830A4D">
      <w:pPr>
        <w:pStyle w:val="NoSpacing"/>
        <w:jc w:val="both"/>
        <w:rPr>
          <w:lang w:val="en-GB"/>
        </w:rPr>
      </w:pPr>
      <w:r w:rsidRPr="006811AB">
        <w:rPr>
          <w:lang w:val="en-GB"/>
        </w:rPr>
        <w:t xml:space="preserve">where </w:t>
      </w:r>
      <m:oMath>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H</m:t>
            </m:r>
          </m:sup>
        </m:sSup>
      </m:oMath>
      <w:r w:rsidRPr="006811AB">
        <w:rPr>
          <w:lang w:val="en-GB"/>
        </w:rPr>
        <w:t xml:space="preserve"> is the hermitian (i.e. conjugate-transpose) operator</w:t>
      </w:r>
      <w:r>
        <w:rPr>
          <w:lang w:val="en-GB"/>
        </w:rPr>
        <w:t>.</w:t>
      </w:r>
    </w:p>
    <w:p w:rsidRPr="006811AB" w:rsidR="006811AB" w:rsidP="006811AB" w:rsidRDefault="006811AB" w14:paraId="292F1E77" w14:textId="77777777">
      <w:pPr>
        <w:pStyle w:val="NoSpacing"/>
        <w:jc w:val="both"/>
        <w:rPr>
          <w:lang w:val="en-GB"/>
        </w:rPr>
      </w:pPr>
    </w:p>
    <w:p w:rsidR="006811AB" w:rsidP="006811AB" w:rsidRDefault="006811AB" w14:paraId="003333F1" w14:textId="3310BD36">
      <w:pPr>
        <w:pStyle w:val="NoSpacing"/>
        <w:jc w:val="both"/>
        <w:rPr>
          <w:lang w:val="en-GB"/>
        </w:rPr>
      </w:pPr>
      <w:r w:rsidRPr="006811AB">
        <w:rPr>
          <w:lang w:val="en-GB"/>
        </w:rPr>
        <w:t xml:space="preserve">After few calculations, </w:t>
      </w:r>
      <w:r w:rsidR="0036565E">
        <w:rPr>
          <w:lang w:val="en-GB"/>
        </w:rPr>
        <w:t>the equation</w:t>
      </w:r>
      <w:r w:rsidRPr="006811AB">
        <w:rPr>
          <w:lang w:val="en-GB"/>
        </w:rPr>
        <w:t xml:space="preserve"> can be shown to yield to the Wiener-Hopf equation [</w:t>
      </w:r>
      <w:r w:rsidR="0036565E">
        <w:rPr>
          <w:lang w:val="en-GB"/>
        </w:rPr>
        <w:t>12</w:t>
      </w:r>
      <w:r w:rsidRPr="006811AB">
        <w:rPr>
          <w:lang w:val="en-GB"/>
        </w:rPr>
        <w:t>]:</w:t>
      </w:r>
    </w:p>
    <w:p w:rsidR="0036565E" w:rsidP="006811AB" w:rsidRDefault="003F7D7F" w14:paraId="42FE85A7" w14:textId="64665CF4">
      <w:pPr>
        <w:pStyle w:val="NoSpacing"/>
        <w:jc w:val="both"/>
        <w:rPr>
          <w:lang w:val="en-GB"/>
        </w:rPr>
      </w:pPr>
      <m:oMathPara>
        <m:oMath>
          <m:sSub>
            <m:sSubPr>
              <m:ctrlPr>
                <w:rPr>
                  <w:rFonts w:ascii="Cambria Math" w:hAnsi="Cambria Math"/>
                  <w:i/>
                  <w:lang w:val="en-GB"/>
                </w:rPr>
              </m:ctrlPr>
            </m:sSubPr>
            <m:e>
              <m:r>
                <m:rPr>
                  <m:sty m:val="bi"/>
                </m:rPr>
                <w:rPr>
                  <w:rFonts w:ascii="Cambria Math" w:hAnsi="Cambria Math"/>
                  <w:lang w:val="en-GB"/>
                </w:rPr>
                <m:t>W</m:t>
              </m:r>
            </m:e>
            <m:sub>
              <m:r>
                <w:rPr>
                  <w:rFonts w:ascii="Cambria Math" w:hAnsi="Cambria Math"/>
                  <w:lang w:val="en-GB"/>
                </w:rPr>
                <m:t>MMSE</m:t>
              </m:r>
            </m:sub>
          </m:sSub>
          <m:r>
            <w:rPr>
              <w:rFonts w:ascii="Cambria Math" w:hAnsi="Cambria Math"/>
              <w:lang w:val="en-GB"/>
            </w:rPr>
            <m:t>=</m:t>
          </m:r>
          <m:sSubSup>
            <m:sSubSupPr>
              <m:ctrlPr>
                <w:rPr>
                  <w:rFonts w:ascii="Cambria Math" w:hAnsi="Cambria Math"/>
                  <w:i/>
                  <w:lang w:val="en-GB"/>
                </w:rPr>
              </m:ctrlPr>
            </m:sSubSupPr>
            <m:e>
              <m:r>
                <m:rPr>
                  <m:sty m:val="bi"/>
                </m:rPr>
                <w:rPr>
                  <w:rFonts w:ascii="Cambria Math" w:hAnsi="Cambria Math"/>
                  <w:lang w:val="en-GB"/>
                </w:rPr>
                <m:t>R</m:t>
              </m:r>
            </m:e>
            <m:sub>
              <m:r>
                <w:rPr>
                  <w:rFonts w:ascii="Cambria Math" w:hAnsi="Cambria Math"/>
                  <w:lang w:val="en-GB"/>
                </w:rPr>
                <m:t>yy</m:t>
              </m:r>
            </m:sub>
            <m:sup>
              <m:r>
                <w:rPr>
                  <w:rFonts w:ascii="Cambria Math" w:hAnsi="Cambria Math"/>
                  <w:lang w:val="en-GB"/>
                </w:rPr>
                <m:t>-1</m:t>
              </m:r>
            </m:sup>
          </m:sSubSup>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yx</m:t>
              </m:r>
            </m:sub>
          </m:sSub>
        </m:oMath>
      </m:oMathPara>
    </w:p>
    <w:p w:rsidR="006811AB" w:rsidP="006811AB" w:rsidRDefault="00894EBA" w14:paraId="01B8C338" w14:textId="6A2A009A">
      <w:pPr>
        <w:pStyle w:val="NoSpacing"/>
        <w:jc w:val="both"/>
        <w:rPr>
          <w:lang w:val="en-GB"/>
        </w:rPr>
      </w:pPr>
      <w:r>
        <w:rPr>
          <w:lang w:val="en-GB"/>
        </w:rPr>
        <w:t>where</w:t>
      </w:r>
    </w:p>
    <w:p w:rsidRPr="00894EBA" w:rsidR="006811AB" w:rsidP="006811AB" w:rsidRDefault="003F7D7F" w14:paraId="51C385E9" w14:textId="524EB68A">
      <w:pPr>
        <w:pStyle w:val="NoSpacing"/>
        <w:jc w:val="both"/>
        <w:rPr>
          <w:rFonts w:eastAsiaTheme="minorEastAsia"/>
          <w:b/>
          <w:bCs/>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yy</m:t>
              </m:r>
            </m:sub>
          </m:sSub>
          <m:r>
            <w:rPr>
              <w:rFonts w:ascii="Cambria Math" w:hAnsi="Cambria Math"/>
              <w:lang w:val="en-GB"/>
            </w:rPr>
            <m:t>=</m:t>
          </m:r>
          <m:r>
            <m:rPr>
              <m:sty m:val="bi"/>
            </m:rPr>
            <w:rPr>
              <w:rFonts w:ascii="Cambria Math" w:hAnsi="Cambria Math"/>
              <w:lang w:val="en-GB"/>
            </w:rPr>
            <m:t>E</m:t>
          </m:r>
          <m:d>
            <m:dPr>
              <m:begChr m:val="{"/>
              <m:endChr m:val="}"/>
              <m:ctrlPr>
                <w:rPr>
                  <w:rFonts w:ascii="Cambria Math" w:hAnsi="Cambria Math"/>
                  <w:b/>
                  <w:bCs/>
                  <w:i/>
                  <w:lang w:val="en-GB"/>
                </w:rPr>
              </m:ctrlPr>
            </m:dPr>
            <m:e>
              <m:r>
                <m:rPr>
                  <m:sty m:val="bi"/>
                </m:rPr>
                <w:rPr>
                  <w:rFonts w:ascii="Cambria Math" w:hAnsi="Cambria Math"/>
                  <w:lang w:val="en-GB"/>
                </w:rPr>
                <m:t>y</m:t>
              </m:r>
              <m:sSup>
                <m:sSupPr>
                  <m:ctrlPr>
                    <w:rPr>
                      <w:rFonts w:ascii="Cambria Math" w:hAnsi="Cambria Math"/>
                      <w:b/>
                      <w:bCs/>
                      <w:i/>
                      <w:lang w:val="en-GB"/>
                    </w:rPr>
                  </m:ctrlPr>
                </m:sSupPr>
                <m:e>
                  <m:r>
                    <m:rPr>
                      <m:sty m:val="bi"/>
                    </m:rPr>
                    <w:rPr>
                      <w:rFonts w:ascii="Cambria Math" w:hAnsi="Cambria Math"/>
                      <w:lang w:val="en-GB"/>
                    </w:rPr>
                    <m:t>y</m:t>
                  </m:r>
                </m:e>
                <m:sup>
                  <m:r>
                    <m:rPr>
                      <m:sty m:val="bi"/>
                    </m:rPr>
                    <w:rPr>
                      <w:rFonts w:ascii="Cambria Math" w:hAnsi="Cambria Math"/>
                      <w:lang w:val="en-GB"/>
                    </w:rPr>
                    <m:t>H</m:t>
                  </m:r>
                </m:sup>
              </m:sSup>
            </m:e>
          </m:d>
          <m:r>
            <m:rPr>
              <m:sty m:val="bi"/>
            </m:rPr>
            <w:rPr>
              <w:rFonts w:ascii="Cambria Math" w:hAnsi="Cambria Math"/>
              <w:lang w:val="en-GB"/>
            </w:rPr>
            <m:t>=H</m:t>
          </m:r>
          <m:sSup>
            <m:sSupPr>
              <m:ctrlPr>
                <w:rPr>
                  <w:rFonts w:ascii="Cambria Math" w:hAnsi="Cambria Math"/>
                  <w:b/>
                  <w:bCs/>
                  <w:i/>
                  <w:lang w:val="en-GB"/>
                </w:rPr>
              </m:ctrlPr>
            </m:sSupPr>
            <m:e>
              <m:r>
                <m:rPr>
                  <m:sty m:val="bi"/>
                </m:rPr>
                <w:rPr>
                  <w:rFonts w:ascii="Cambria Math" w:hAnsi="Cambria Math"/>
                  <w:lang w:val="en-GB"/>
                </w:rPr>
                <m:t>H</m:t>
              </m:r>
            </m:e>
            <m:sup>
              <m:r>
                <m:rPr>
                  <m:sty m:val="bi"/>
                </m:rPr>
                <w:rPr>
                  <w:rFonts w:ascii="Cambria Math" w:hAnsi="Cambria Math"/>
                  <w:lang w:val="en-GB"/>
                </w:rPr>
                <m:t>H</m:t>
              </m:r>
            </m:sup>
          </m:sSup>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QQ</m:t>
              </m:r>
            </m:sub>
          </m:sSub>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nn</m:t>
              </m:r>
            </m:sub>
          </m:sSub>
        </m:oMath>
      </m:oMathPara>
    </w:p>
    <w:p w:rsidRPr="00894EBA" w:rsidR="00894EBA" w:rsidP="006811AB" w:rsidRDefault="00894EBA" w14:paraId="7D6702AB" w14:textId="77777777">
      <w:pPr>
        <w:pStyle w:val="NoSpacing"/>
        <w:jc w:val="both"/>
        <w:rPr>
          <w:rFonts w:eastAsiaTheme="minorEastAsia"/>
          <w:b/>
          <w:bCs/>
          <w:lang w:val="en-GB"/>
        </w:rPr>
      </w:pPr>
    </w:p>
    <w:p w:rsidR="00894EBA" w:rsidP="006811AB" w:rsidRDefault="003F7D7F" w14:paraId="30BD9EA1" w14:textId="462602F7">
      <w:pPr>
        <w:pStyle w:val="NoSpacing"/>
        <w:jc w:val="both"/>
        <w:rPr>
          <w:lang w:val="en-GB"/>
        </w:rPr>
      </w:pPr>
      <m:oMath>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QQ</m:t>
            </m:r>
          </m:sub>
        </m:sSub>
      </m:oMath>
      <w:r w:rsidR="00894EBA">
        <w:rPr>
          <w:rFonts w:eastAsiaTheme="minorEastAsia"/>
          <w:b/>
          <w:bCs/>
          <w:lang w:val="en-GB"/>
        </w:rPr>
        <w:t xml:space="preserve"> </w:t>
      </w:r>
      <w:r w:rsidRPr="00894EBA" w:rsidR="00894EBA">
        <w:rPr>
          <w:lang w:val="en-GB"/>
        </w:rPr>
        <w:t>in general is measured at the receiver, and</w:t>
      </w:r>
    </w:p>
    <w:p w:rsidR="00417F69" w:rsidP="006811AB" w:rsidRDefault="00417F69" w14:paraId="3B4C971F" w14:textId="77777777">
      <w:pPr>
        <w:pStyle w:val="NoSpacing"/>
        <w:jc w:val="both"/>
        <w:rPr>
          <w:lang w:val="en-GB"/>
        </w:rPr>
      </w:pPr>
    </w:p>
    <w:p w:rsidRPr="00417F69" w:rsidR="00894EBA" w:rsidP="006811AB" w:rsidRDefault="003F7D7F" w14:paraId="3167947E" w14:textId="044E4E7E">
      <w:pPr>
        <w:pStyle w:val="NoSpacing"/>
        <w:jc w:val="both"/>
        <w:rPr>
          <w:rFonts w:eastAsiaTheme="minorEastAsia"/>
          <w:b/>
          <w:bCs/>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yx</m:t>
              </m:r>
            </m:sub>
          </m:sSub>
          <m:r>
            <w:rPr>
              <w:rFonts w:ascii="Cambria Math" w:hAnsi="Cambria Math"/>
              <w:lang w:val="en-GB"/>
            </w:rPr>
            <m:t>=</m:t>
          </m:r>
          <m:r>
            <m:rPr>
              <m:sty m:val="bi"/>
            </m:rPr>
            <w:rPr>
              <w:rFonts w:ascii="Cambria Math" w:hAnsi="Cambria Math"/>
              <w:lang w:val="en-GB"/>
            </w:rPr>
            <m:t xml:space="preserve"> E</m:t>
          </m:r>
          <m:d>
            <m:dPr>
              <m:begChr m:val="{"/>
              <m:endChr m:val="}"/>
              <m:ctrlPr>
                <w:rPr>
                  <w:rFonts w:ascii="Cambria Math" w:hAnsi="Cambria Math"/>
                  <w:b/>
                  <w:bCs/>
                  <w:i/>
                  <w:lang w:val="en-GB"/>
                </w:rPr>
              </m:ctrlPr>
            </m:dPr>
            <m:e>
              <m:r>
                <m:rPr>
                  <m:sty m:val="bi"/>
                </m:rPr>
                <w:rPr>
                  <w:rFonts w:ascii="Cambria Math" w:hAnsi="Cambria Math"/>
                  <w:lang w:val="en-GB"/>
                </w:rPr>
                <m:t>y</m:t>
              </m:r>
              <m:sSup>
                <m:sSupPr>
                  <m:ctrlPr>
                    <w:rPr>
                      <w:rFonts w:ascii="Cambria Math" w:hAnsi="Cambria Math"/>
                      <w:b/>
                      <w:bCs/>
                      <w:i/>
                      <w:lang w:val="en-GB"/>
                    </w:rPr>
                  </m:ctrlPr>
                </m:sSupPr>
                <m:e>
                  <m:r>
                    <m:rPr>
                      <m:sty m:val="bi"/>
                    </m:rPr>
                    <w:rPr>
                      <w:rFonts w:ascii="Cambria Math" w:hAnsi="Cambria Math"/>
                      <w:lang w:val="en-GB"/>
                    </w:rPr>
                    <m:t>x</m:t>
                  </m:r>
                </m:e>
                <m:sup>
                  <m:r>
                    <m:rPr>
                      <m:sty m:val="bi"/>
                    </m:rPr>
                    <w:rPr>
                      <w:rFonts w:ascii="Cambria Math" w:hAnsi="Cambria Math"/>
                      <w:lang w:val="en-GB"/>
                    </w:rPr>
                    <m:t>H</m:t>
                  </m:r>
                </m:sup>
              </m:sSup>
            </m:e>
          </m:d>
          <m:r>
            <m:rPr>
              <m:sty m:val="bi"/>
            </m:rPr>
            <w:rPr>
              <w:rFonts w:ascii="Cambria Math" w:hAnsi="Cambria Math"/>
              <w:lang w:val="en-GB"/>
            </w:rPr>
            <m:t>=H</m:t>
          </m:r>
        </m:oMath>
      </m:oMathPara>
    </w:p>
    <w:p w:rsidR="00417F69" w:rsidP="006811AB" w:rsidRDefault="00417F69" w14:paraId="4B25DD2A" w14:textId="0669967E">
      <w:pPr>
        <w:pStyle w:val="NoSpacing"/>
        <w:jc w:val="both"/>
        <w:rPr>
          <w:rFonts w:eastAsiaTheme="minorEastAsia"/>
          <w:lang w:val="en-GB"/>
        </w:rPr>
      </w:pPr>
      <w:r>
        <w:rPr>
          <w:rFonts w:eastAsiaTheme="minorEastAsia"/>
          <w:lang w:val="en-GB"/>
        </w:rPr>
        <w:t>so, the final equation becomes:</w:t>
      </w:r>
    </w:p>
    <w:p w:rsidR="00417F69" w:rsidP="006811AB" w:rsidRDefault="00417F69" w14:paraId="1BBF0697" w14:textId="5851A995">
      <w:pPr>
        <w:pStyle w:val="NoSpacing"/>
        <w:jc w:val="both"/>
        <w:rPr>
          <w:lang w:val="en-GB"/>
        </w:rPr>
      </w:pPr>
    </w:p>
    <w:p w:rsidRPr="00417F69" w:rsidR="00417F69" w:rsidP="00417F69" w:rsidRDefault="003F7D7F" w14:paraId="1F03C4A9" w14:textId="024CE358">
      <w:pPr>
        <w:pStyle w:val="NoSpacing"/>
        <w:jc w:val="both"/>
        <w:rPr>
          <w:rFonts w:eastAsiaTheme="minorEastAsia"/>
          <w:b/>
          <w:bCs/>
          <w:lang w:val="en-GB"/>
        </w:rPr>
      </w:pPr>
      <m:oMathPara>
        <m:oMath>
          <m:sSub>
            <m:sSubPr>
              <m:ctrlPr>
                <w:rPr>
                  <w:rFonts w:ascii="Cambria Math" w:hAnsi="Cambria Math"/>
                  <w:i/>
                  <w:lang w:val="en-GB"/>
                </w:rPr>
              </m:ctrlPr>
            </m:sSubPr>
            <m:e>
              <m:r>
                <m:rPr>
                  <m:sty m:val="bi"/>
                </m:rPr>
                <w:rPr>
                  <w:rFonts w:ascii="Cambria Math" w:hAnsi="Cambria Math"/>
                  <w:lang w:val="en-GB"/>
                </w:rPr>
                <m:t>W</m:t>
              </m:r>
            </m:e>
            <m:sub>
              <m:r>
                <w:rPr>
                  <w:rFonts w:ascii="Cambria Math" w:hAnsi="Cambria Math"/>
                  <w:lang w:val="en-GB"/>
                </w:rPr>
                <m:t>MMSE</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m:t>
              </m:r>
              <m:r>
                <m:rPr>
                  <m:sty m:val="bi"/>
                </m:rPr>
                <w:rPr>
                  <w:rFonts w:ascii="Cambria Math" w:hAnsi="Cambria Math"/>
                  <w:lang w:val="en-GB"/>
                </w:rPr>
                <m:t>H</m:t>
              </m:r>
              <m:sSup>
                <m:sSupPr>
                  <m:ctrlPr>
                    <w:rPr>
                      <w:rFonts w:ascii="Cambria Math" w:hAnsi="Cambria Math"/>
                      <w:b/>
                      <w:bCs/>
                      <w:i/>
                      <w:lang w:val="en-GB"/>
                    </w:rPr>
                  </m:ctrlPr>
                </m:sSupPr>
                <m:e>
                  <m:r>
                    <m:rPr>
                      <m:sty m:val="bi"/>
                    </m:rPr>
                    <w:rPr>
                      <w:rFonts w:ascii="Cambria Math" w:hAnsi="Cambria Math"/>
                      <w:lang w:val="en-GB"/>
                    </w:rPr>
                    <m:t>H</m:t>
                  </m:r>
                </m:e>
                <m:sup>
                  <m:r>
                    <m:rPr>
                      <m:sty m:val="bi"/>
                    </m:rPr>
                    <w:rPr>
                      <w:rFonts w:ascii="Cambria Math" w:hAnsi="Cambria Math"/>
                      <w:lang w:val="en-GB"/>
                    </w:rPr>
                    <m:t>H</m:t>
                  </m:r>
                </m:sup>
              </m:sSup>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QQ</m:t>
                  </m:r>
                </m:sub>
              </m:sSub>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nn</m:t>
                  </m:r>
                </m:sub>
              </m:sSub>
              <m:r>
                <m:rPr>
                  <m:sty m:val="bi"/>
                </m:rPr>
                <w:rPr>
                  <w:rFonts w:ascii="Cambria Math" w:hAnsi="Cambria Math"/>
                  <w:lang w:val="en-GB"/>
                </w:rPr>
                <m:t>)</m:t>
              </m:r>
            </m:e>
            <m:sup>
              <m:r>
                <w:rPr>
                  <w:rFonts w:ascii="Cambria Math" w:hAnsi="Cambria Math"/>
                  <w:lang w:val="en-GB"/>
                </w:rPr>
                <m:t>-1</m:t>
              </m:r>
            </m:sup>
          </m:sSup>
          <m:r>
            <m:rPr>
              <m:sty m:val="bi"/>
            </m:rPr>
            <w:rPr>
              <w:rFonts w:ascii="Cambria Math" w:hAnsi="Cambria Math"/>
              <w:lang w:val="en-GB"/>
            </w:rPr>
            <m:t>H</m:t>
          </m:r>
        </m:oMath>
      </m:oMathPara>
    </w:p>
    <w:p w:rsidR="00417F69" w:rsidP="00417F69" w:rsidRDefault="00417F69" w14:paraId="5ABA58F2" w14:textId="77777777">
      <w:pPr>
        <w:pStyle w:val="NoSpacing"/>
        <w:jc w:val="both"/>
        <w:rPr>
          <w:lang w:val="en-GB"/>
        </w:rPr>
      </w:pPr>
    </w:p>
    <w:p w:rsidR="00417F69" w:rsidP="006811AB" w:rsidRDefault="00417F69" w14:paraId="4FE39897" w14:textId="39F31BAD">
      <w:pPr>
        <w:pStyle w:val="NoSpacing"/>
        <w:jc w:val="both"/>
        <w:rPr>
          <w:lang w:val="en-GB"/>
        </w:rPr>
      </w:pPr>
      <w:r w:rsidRPr="00417F69">
        <w:rPr>
          <w:lang w:val="en-GB"/>
        </w:rPr>
        <w:t>and the MMSE detected symbol is</w:t>
      </w:r>
    </w:p>
    <w:p w:rsidRPr="00417F69" w:rsidR="00417F69" w:rsidP="006811AB" w:rsidRDefault="003F7D7F" w14:paraId="3E798B92" w14:textId="4AAB4B56">
      <w:pPr>
        <w:pStyle w:val="NoSpacing"/>
        <w:jc w:val="both"/>
        <w:rPr>
          <w:rFonts w:eastAsiaTheme="minorEastAsia"/>
          <w:b/>
          <w:bCs/>
          <w:lang w:val="en-GB"/>
        </w:rPr>
      </w:pPr>
      <m:oMathPara>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x</m:t>
                  </m:r>
                </m:e>
              </m:acc>
            </m:e>
            <m:sub>
              <m:r>
                <w:rPr>
                  <w:rFonts w:ascii="Cambria Math" w:hAnsi="Cambria Math"/>
                  <w:lang w:val="en-GB"/>
                </w:rPr>
                <m:t>MMSE</m:t>
              </m:r>
            </m:sub>
          </m:sSub>
          <m:r>
            <w:rPr>
              <w:rFonts w:ascii="Cambria Math" w:hAnsi="Cambria Math"/>
              <w:lang w:val="en-GB"/>
            </w:rPr>
            <m:t>=</m:t>
          </m:r>
          <m:sSubSup>
            <m:sSubSupPr>
              <m:ctrlPr>
                <w:rPr>
                  <w:rFonts w:ascii="Cambria Math" w:hAnsi="Cambria Math"/>
                  <w:b/>
                  <w:bCs/>
                  <w:i/>
                  <w:lang w:val="en-GB"/>
                </w:rPr>
              </m:ctrlPr>
            </m:sSubSupPr>
            <m:e>
              <m:r>
                <m:rPr>
                  <m:sty m:val="bi"/>
                </m:rPr>
                <w:rPr>
                  <w:rFonts w:ascii="Cambria Math" w:hAnsi="Cambria Math"/>
                  <w:lang w:val="en-GB"/>
                </w:rPr>
                <m:t>W</m:t>
              </m:r>
            </m:e>
            <m:sub>
              <m:r>
                <m:rPr>
                  <m:sty m:val="bi"/>
                </m:rPr>
                <w:rPr>
                  <w:rFonts w:ascii="Cambria Math" w:hAnsi="Cambria Math"/>
                  <w:lang w:val="en-GB"/>
                </w:rPr>
                <m:t>MMSE</m:t>
              </m:r>
            </m:sub>
            <m:sup>
              <m:r>
                <m:rPr>
                  <m:sty m:val="bi"/>
                </m:rPr>
                <w:rPr>
                  <w:rFonts w:ascii="Cambria Math" w:hAnsi="Cambria Math"/>
                  <w:lang w:val="en-GB"/>
                </w:rPr>
                <m:t>H</m:t>
              </m:r>
            </m:sup>
          </m:sSubSup>
          <m:r>
            <m:rPr>
              <m:sty m:val="bi"/>
            </m:rPr>
            <w:rPr>
              <w:rFonts w:ascii="Cambria Math" w:hAnsi="Cambria Math"/>
              <w:lang w:val="en-GB"/>
            </w:rPr>
            <m:t>y</m:t>
          </m:r>
        </m:oMath>
      </m:oMathPara>
    </w:p>
    <w:p w:rsidR="00417F69" w:rsidP="006811AB" w:rsidRDefault="00417F69" w14:paraId="2875F065" w14:textId="4F94177A">
      <w:pPr>
        <w:pStyle w:val="NoSpacing"/>
        <w:jc w:val="both"/>
        <w:rPr>
          <w:rFonts w:eastAsiaTheme="minorEastAsia"/>
          <w:b/>
          <w:bCs/>
          <w:lang w:val="en-GB"/>
        </w:rPr>
      </w:pPr>
    </w:p>
    <w:p w:rsidRPr="00417F69" w:rsidR="00417F69" w:rsidP="006811AB" w:rsidRDefault="00417F69" w14:paraId="7F55736A" w14:textId="43B3BCC4">
      <w:pPr>
        <w:pStyle w:val="NoSpacing"/>
        <w:jc w:val="both"/>
        <w:rPr>
          <w:lang w:val="en-GB"/>
        </w:rPr>
      </w:pPr>
      <w:r w:rsidRPr="00417F69">
        <w:rPr>
          <w:lang w:val="en-GB"/>
        </w:rPr>
        <w:t>If we take the mean, we will see that this detector is biased, i.</w:t>
      </w:r>
      <w:r>
        <w:rPr>
          <w:lang w:val="en-GB"/>
        </w:rPr>
        <w:t>e.</w:t>
      </w:r>
    </w:p>
    <w:p w:rsidRPr="00417F69" w:rsidR="00417F69" w:rsidP="006811AB" w:rsidRDefault="00417F69" w14:paraId="73C658DA" w14:textId="77777777">
      <w:pPr>
        <w:pStyle w:val="NoSpacing"/>
        <w:jc w:val="both"/>
        <w:rPr>
          <w:lang w:val="en-GB"/>
        </w:rPr>
      </w:pPr>
    </w:p>
    <w:p w:rsidRPr="00417F69" w:rsidR="00417F69" w:rsidP="00417F69" w:rsidRDefault="00417F69" w14:paraId="0EC2B0A7" w14:textId="01B305F0">
      <w:pPr>
        <w:pStyle w:val="NoSpacing"/>
        <w:jc w:val="both"/>
        <w:rPr>
          <w:rFonts w:eastAsiaTheme="minorEastAsia"/>
          <w:b/>
          <w:bCs/>
          <w:lang w:val="en-GB"/>
        </w:rPr>
      </w:pPr>
      <m:oMathPara>
        <m:oMath>
          <m:r>
            <w:rPr>
              <w:rFonts w:ascii="Cambria Math" w:hAnsi="Cambria Math"/>
              <w:lang w:val="en-GB"/>
            </w:rPr>
            <m:t>E{</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x</m:t>
                  </m:r>
                </m:e>
              </m:acc>
            </m:e>
            <m:sub>
              <m:r>
                <w:rPr>
                  <w:rFonts w:ascii="Cambria Math" w:hAnsi="Cambria Math"/>
                  <w:lang w:val="en-GB"/>
                </w:rPr>
                <m:t>MMSE</m:t>
              </m:r>
            </m:sub>
          </m:sSub>
          <m:r>
            <w:rPr>
              <w:rFonts w:ascii="Cambria Math" w:hAnsi="Cambria Math"/>
              <w:lang w:val="en-GB"/>
            </w:rPr>
            <m:t>}=</m:t>
          </m:r>
          <m:sSubSup>
            <m:sSubSupPr>
              <m:ctrlPr>
                <w:rPr>
                  <w:rFonts w:ascii="Cambria Math" w:hAnsi="Cambria Math"/>
                  <w:b/>
                  <w:bCs/>
                  <w:i/>
                  <w:lang w:val="en-GB"/>
                </w:rPr>
              </m:ctrlPr>
            </m:sSubSupPr>
            <m:e>
              <m:r>
                <w:rPr>
                  <w:rFonts w:ascii="Cambria Math" w:hAnsi="Cambria Math"/>
                  <w:lang w:val="en-GB"/>
                </w:rPr>
                <m:t>E{</m:t>
              </m:r>
              <m:r>
                <m:rPr>
                  <m:sty m:val="bi"/>
                </m:rPr>
                <w:rPr>
                  <w:rFonts w:ascii="Cambria Math" w:hAnsi="Cambria Math"/>
                  <w:lang w:val="en-GB"/>
                </w:rPr>
                <m:t>W</m:t>
              </m:r>
            </m:e>
            <m:sub>
              <m:r>
                <m:rPr>
                  <m:sty m:val="bi"/>
                </m:rPr>
                <w:rPr>
                  <w:rFonts w:ascii="Cambria Math" w:hAnsi="Cambria Math"/>
                  <w:lang w:val="en-GB"/>
                </w:rPr>
                <m:t>MMSE</m:t>
              </m:r>
            </m:sub>
            <m:sup>
              <m:r>
                <m:rPr>
                  <m:sty m:val="bi"/>
                </m:rPr>
                <w:rPr>
                  <w:rFonts w:ascii="Cambria Math" w:hAnsi="Cambria Math"/>
                  <w:lang w:val="en-GB"/>
                </w:rPr>
                <m:t>H</m:t>
              </m:r>
            </m:sup>
          </m:sSubSup>
          <m:r>
            <m:rPr>
              <m:sty m:val="bi"/>
            </m:rPr>
            <w:rPr>
              <w:rFonts w:ascii="Cambria Math" w:hAnsi="Cambria Math"/>
              <w:lang w:val="en-GB"/>
            </w:rPr>
            <m:t>y}=[</m:t>
          </m:r>
          <m:sSubSup>
            <m:sSubSupPr>
              <m:ctrlPr>
                <w:rPr>
                  <w:rFonts w:ascii="Cambria Math" w:hAnsi="Cambria Math"/>
                  <w:b/>
                  <w:bCs/>
                  <w:i/>
                  <w:lang w:val="en-GB"/>
                </w:rPr>
              </m:ctrlPr>
            </m:sSubSupPr>
            <m:e>
              <m:r>
                <m:rPr>
                  <m:sty m:val="bi"/>
                </m:rPr>
                <w:rPr>
                  <w:rFonts w:ascii="Cambria Math" w:hAnsi="Cambria Math"/>
                  <w:lang w:val="en-GB"/>
                </w:rPr>
                <m:t>W</m:t>
              </m:r>
            </m:e>
            <m:sub>
              <m:r>
                <m:rPr>
                  <m:sty m:val="bi"/>
                </m:rPr>
                <w:rPr>
                  <w:rFonts w:ascii="Cambria Math" w:hAnsi="Cambria Math"/>
                  <w:lang w:val="en-GB"/>
                </w:rPr>
                <m:t>MMSE</m:t>
              </m:r>
            </m:sub>
            <m:sup>
              <m:r>
                <m:rPr>
                  <m:sty m:val="bi"/>
                </m:rPr>
                <w:rPr>
                  <w:rFonts w:ascii="Cambria Math" w:hAnsi="Cambria Math"/>
                  <w:lang w:val="en-GB"/>
                </w:rPr>
                <m:t>H</m:t>
              </m:r>
            </m:sup>
          </m:sSubSup>
          <m:r>
            <m:rPr>
              <m:sty m:val="bi"/>
            </m:rPr>
            <w:rPr>
              <w:rFonts w:ascii="Cambria Math" w:hAnsi="Cambria Math"/>
              <w:lang w:val="en-GB"/>
            </w:rPr>
            <m:t>H]x</m:t>
          </m:r>
        </m:oMath>
      </m:oMathPara>
    </w:p>
    <w:p w:rsidR="00417F69" w:rsidP="006811AB" w:rsidRDefault="00417F69" w14:paraId="7E20456D" w14:textId="6D72C1EB">
      <w:pPr>
        <w:pStyle w:val="NoSpacing"/>
        <w:jc w:val="both"/>
        <w:rPr>
          <w:lang w:val="en-GB"/>
        </w:rPr>
      </w:pPr>
    </w:p>
    <w:p w:rsidR="006E41CA" w:rsidP="006811AB" w:rsidRDefault="006E41CA" w14:paraId="66864F7A" w14:textId="7A4FD4D9">
      <w:pPr>
        <w:pStyle w:val="NoSpacing"/>
        <w:jc w:val="both"/>
        <w:rPr>
          <w:lang w:val="en-GB"/>
        </w:rPr>
      </w:pPr>
      <w:r w:rsidRPr="006E41CA">
        <w:rPr>
          <w:lang w:val="en-GB"/>
        </w:rPr>
        <w:t>with the bias term, obviously, given by:</w:t>
      </w:r>
    </w:p>
    <w:p w:rsidRPr="006E41CA" w:rsidR="006E41CA" w:rsidP="006811AB" w:rsidRDefault="006E41CA" w14:paraId="63A5940C" w14:textId="77777777">
      <w:pPr>
        <w:pStyle w:val="NoSpacing"/>
        <w:jc w:val="both"/>
        <w:rPr>
          <w:lang w:val="en-GB"/>
        </w:rPr>
      </w:pPr>
    </w:p>
    <w:p w:rsidRPr="006E41CA" w:rsidR="006E41CA" w:rsidP="006811AB" w:rsidRDefault="003F7D7F" w14:paraId="60CA1614" w14:textId="1C19D90D">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b</m:t>
              </m:r>
            </m:e>
            <m:sub>
              <m:r>
                <w:rPr>
                  <w:rFonts w:ascii="Cambria Math" w:hAnsi="Cambria Math"/>
                  <w:lang w:val="en-GB"/>
                </w:rPr>
                <m:t>MMSE</m:t>
              </m:r>
            </m:sub>
          </m:sSub>
          <m:r>
            <w:rPr>
              <w:rFonts w:ascii="Cambria Math" w:hAnsi="Cambria Math"/>
              <w:lang w:val="en-GB"/>
            </w:rPr>
            <m:t>=diag{</m:t>
          </m:r>
          <m:sSubSup>
            <m:sSubSupPr>
              <m:ctrlPr>
                <w:rPr>
                  <w:rFonts w:ascii="Cambria Math" w:hAnsi="Cambria Math"/>
                  <w:b/>
                  <w:bCs/>
                  <w:i/>
                  <w:lang w:val="en-GB"/>
                </w:rPr>
              </m:ctrlPr>
            </m:sSubSupPr>
            <m:e>
              <m:r>
                <m:rPr>
                  <m:sty m:val="bi"/>
                </m:rPr>
                <w:rPr>
                  <w:rFonts w:ascii="Cambria Math" w:hAnsi="Cambria Math"/>
                  <w:lang w:val="en-GB"/>
                </w:rPr>
                <m:t>W</m:t>
              </m:r>
            </m:e>
            <m:sub>
              <m:r>
                <m:rPr>
                  <m:sty m:val="bi"/>
                </m:rPr>
                <w:rPr>
                  <w:rFonts w:ascii="Cambria Math" w:hAnsi="Cambria Math"/>
                  <w:lang w:val="en-GB"/>
                </w:rPr>
                <m:t>MMSE</m:t>
              </m:r>
            </m:sub>
            <m:sup>
              <m:r>
                <m:rPr>
                  <m:sty m:val="bi"/>
                </m:rPr>
                <w:rPr>
                  <w:rFonts w:ascii="Cambria Math" w:hAnsi="Cambria Math"/>
                  <w:lang w:val="en-GB"/>
                </w:rPr>
                <m:t>H</m:t>
              </m:r>
            </m:sup>
          </m:sSubSup>
          <m:r>
            <m:rPr>
              <m:sty m:val="bi"/>
            </m:rPr>
            <w:rPr>
              <w:rFonts w:ascii="Cambria Math" w:hAnsi="Cambria Math"/>
              <w:lang w:val="en-GB"/>
            </w:rPr>
            <m:t>H</m:t>
          </m:r>
          <m:r>
            <w:rPr>
              <w:rFonts w:ascii="Cambria Math" w:hAnsi="Cambria Math"/>
              <w:lang w:val="en-GB"/>
            </w:rPr>
            <m:t>}</m:t>
          </m:r>
        </m:oMath>
      </m:oMathPara>
    </w:p>
    <w:p w:rsidR="006E41CA" w:rsidP="006811AB" w:rsidRDefault="006E41CA" w14:paraId="0624579D" w14:textId="77777777">
      <w:pPr>
        <w:pStyle w:val="NoSpacing"/>
        <w:jc w:val="both"/>
        <w:rPr>
          <w:lang w:val="en-GB"/>
        </w:rPr>
      </w:pPr>
    </w:p>
    <w:p w:rsidR="006E41CA" w:rsidP="006811AB" w:rsidRDefault="006E41CA" w14:paraId="26A88611" w14:textId="37E10C97">
      <w:pPr>
        <w:pStyle w:val="NoSpacing"/>
        <w:jc w:val="both"/>
        <w:rPr>
          <w:rFonts w:eastAsiaTheme="minorEastAsia"/>
          <w:lang w:val="en-GB"/>
        </w:rPr>
      </w:pPr>
      <w:r w:rsidRPr="006E41CA">
        <w:rPr>
          <w:lang w:val="en-GB"/>
        </w:rPr>
        <w:t xml:space="preserve">where </w:t>
      </w:r>
      <m:oMath>
        <m:sSub>
          <m:sSubPr>
            <m:ctrlPr>
              <w:rPr>
                <w:rFonts w:ascii="Cambria Math" w:hAnsi="Cambria Math"/>
                <w:i/>
                <w:lang w:val="en-GB"/>
              </w:rPr>
            </m:ctrlPr>
          </m:sSubPr>
          <m:e>
            <m:r>
              <m:rPr>
                <m:sty m:val="bi"/>
              </m:rPr>
              <w:rPr>
                <w:rFonts w:ascii="Cambria Math" w:hAnsi="Cambria Math"/>
                <w:lang w:val="en-GB"/>
              </w:rPr>
              <m:t>b</m:t>
            </m:r>
          </m:e>
          <m:sub>
            <m:r>
              <w:rPr>
                <w:rFonts w:ascii="Cambria Math" w:hAnsi="Cambria Math"/>
                <w:lang w:val="en-GB"/>
              </w:rPr>
              <m:t>MMSE</m:t>
            </m:r>
          </m:sub>
        </m:sSub>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N-1</m:t>
                </m:r>
              </m:sub>
            </m:sSub>
            <m:r>
              <w:rPr>
                <w:rFonts w:ascii="Cambria Math" w:hAnsi="Cambria Math"/>
                <w:lang w:val="en-GB"/>
              </w:rPr>
              <m:t>]</m:t>
            </m:r>
          </m:e>
          <m:sup>
            <m:r>
              <w:rPr>
                <w:rFonts w:ascii="Cambria Math" w:hAnsi="Cambria Math"/>
                <w:lang w:val="en-GB"/>
              </w:rPr>
              <m:t>T</m:t>
            </m:r>
          </m:sup>
        </m:sSup>
      </m:oMath>
    </w:p>
    <w:p w:rsidR="006E41CA" w:rsidP="006811AB" w:rsidRDefault="006E41CA" w14:paraId="4FACC037" w14:textId="77777777">
      <w:pPr>
        <w:pStyle w:val="NoSpacing"/>
        <w:jc w:val="both"/>
        <w:rPr>
          <w:rFonts w:eastAsiaTheme="minorEastAsia"/>
          <w:lang w:val="en-GB"/>
        </w:rPr>
      </w:pPr>
    </w:p>
    <w:p w:rsidR="006E41CA" w:rsidP="006811AB" w:rsidRDefault="006E41CA" w14:paraId="390D8565" w14:textId="7F2D8021">
      <w:pPr>
        <w:pStyle w:val="NoSpacing"/>
        <w:jc w:val="both"/>
        <w:rPr>
          <w:lang w:val="en-GB"/>
        </w:rPr>
      </w:pPr>
      <w:r w:rsidRPr="006E41CA">
        <w:rPr>
          <w:lang w:val="en-GB"/>
        </w:rPr>
        <w:t>Therefore the MMSE detected symbol equivalently becomes</w:t>
      </w:r>
      <w:r>
        <w:rPr>
          <w:lang w:val="en-GB"/>
        </w:rPr>
        <w:t>:</w:t>
      </w:r>
    </w:p>
    <w:p w:rsidRPr="006E41CA" w:rsidR="006E41CA" w:rsidP="006811AB" w:rsidRDefault="006E41CA" w14:paraId="0F997857" w14:textId="77777777">
      <w:pPr>
        <w:pStyle w:val="NoSpacing"/>
        <w:jc w:val="both"/>
        <w:rPr>
          <w:lang w:val="en-GB"/>
        </w:rPr>
      </w:pPr>
    </w:p>
    <w:p w:rsidRPr="006E41CA" w:rsidR="006E41CA" w:rsidP="006811AB" w:rsidRDefault="003F7D7F" w14:paraId="673019B1" w14:textId="0DAA48F2">
      <w:pPr>
        <w:pStyle w:val="NoSpacing"/>
        <w:jc w:val="both"/>
        <w:rPr>
          <w:rFonts w:eastAsiaTheme="minorEastAsia"/>
          <w:b/>
          <w:bCs/>
          <w:lang w:val="en-GB"/>
        </w:rPr>
      </w:pPr>
      <m:oMathPara>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x</m:t>
                  </m:r>
                </m:e>
              </m:acc>
            </m:e>
            <m:sub>
              <m:r>
                <w:rPr>
                  <w:rFonts w:ascii="Cambria Math" w:hAnsi="Cambria Math"/>
                  <w:lang w:val="en-GB"/>
                </w:rPr>
                <m:t>MMSE</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b</m:t>
              </m:r>
            </m:e>
            <m:sub>
              <m:r>
                <w:rPr>
                  <w:rFonts w:ascii="Cambria Math" w:hAnsi="Cambria Math"/>
                  <w:lang w:val="en-GB"/>
                </w:rPr>
                <m:t>MMSE</m:t>
              </m:r>
            </m:sub>
          </m:sSub>
          <m:d>
            <m:dPr>
              <m:ctrlPr>
                <w:rPr>
                  <w:rFonts w:ascii="Cambria Math" w:hAnsi="Cambria Math"/>
                  <w:i/>
                  <w:lang w:val="en-GB"/>
                </w:rPr>
              </m:ctrlPr>
            </m:dPr>
            <m:e>
              <m:r>
                <w:rPr>
                  <w:rFonts w:ascii="Cambria Math" w:hAnsi="Cambria Math"/>
                  <w:lang w:val="en-GB"/>
                </w:rPr>
                <m:t>·</m:t>
              </m:r>
            </m:e>
          </m:d>
          <m:r>
            <m:rPr>
              <m:sty m:val="bi"/>
            </m:rPr>
            <w:rPr>
              <w:rFonts w:ascii="Cambria Math" w:hAnsi="Cambria Math"/>
              <w:lang w:val="en-GB"/>
            </w:rPr>
            <m:t>x+z</m:t>
          </m:r>
        </m:oMath>
      </m:oMathPara>
    </w:p>
    <w:p w:rsidR="006E41CA" w:rsidP="006811AB" w:rsidRDefault="006E41CA" w14:paraId="58BD2D40" w14:textId="6C7DD913">
      <w:pPr>
        <w:pStyle w:val="NoSpacing"/>
        <w:jc w:val="both"/>
        <w:rPr>
          <w:rFonts w:eastAsiaTheme="minorEastAsia"/>
          <w:b/>
          <w:bCs/>
          <w:lang w:val="en-GB"/>
        </w:rPr>
      </w:pPr>
    </w:p>
    <w:p w:rsidR="006E41CA" w:rsidP="006811AB" w:rsidRDefault="006E41CA" w14:paraId="32FD8C2A" w14:textId="573F7A26">
      <w:pPr>
        <w:pStyle w:val="NoSpacing"/>
        <w:jc w:val="both"/>
        <w:rPr>
          <w:rFonts w:eastAsiaTheme="minorEastAsia"/>
          <w:lang w:val="en-GB"/>
        </w:rPr>
      </w:pPr>
      <w:r w:rsidRPr="006E41CA">
        <w:rPr>
          <w:rFonts w:eastAsiaTheme="minorEastAsia"/>
          <w:lang w:val="en-GB"/>
        </w:rPr>
        <w:t>where</w:t>
      </w:r>
    </w:p>
    <w:p w:rsidRPr="006E41CA" w:rsidR="006E41CA" w:rsidP="006E41CA" w:rsidRDefault="006E41CA" w14:paraId="6DDC3B15" w14:textId="01A827BC">
      <w:pPr>
        <w:pStyle w:val="NoSpacing"/>
        <w:jc w:val="both"/>
        <w:rPr>
          <w:rFonts w:eastAsiaTheme="minorEastAsia"/>
          <w:b/>
          <w:bCs/>
          <w:lang w:val="en-GB"/>
        </w:rPr>
      </w:pPr>
      <m:oMathPara>
        <m:oMath>
          <m:r>
            <m:rPr>
              <m:sty m:val="bi"/>
            </m:rPr>
            <w:rPr>
              <w:rFonts w:ascii="Cambria Math" w:hAnsi="Cambria Math"/>
              <w:lang w:val="en-GB"/>
            </w:rPr>
            <m:t>z=</m:t>
          </m:r>
          <m:sSubSup>
            <m:sSubSupPr>
              <m:ctrlPr>
                <w:rPr>
                  <w:rFonts w:ascii="Cambria Math" w:hAnsi="Cambria Math"/>
                  <w:b/>
                  <w:bCs/>
                  <w:i/>
                  <w:lang w:val="en-GB"/>
                </w:rPr>
              </m:ctrlPr>
            </m:sSubSupPr>
            <m:e>
              <m:r>
                <m:rPr>
                  <m:sty m:val="bi"/>
                </m:rPr>
                <w:rPr>
                  <w:rFonts w:ascii="Cambria Math" w:hAnsi="Cambria Math"/>
                  <w:lang w:val="en-GB"/>
                </w:rPr>
                <m:t>W</m:t>
              </m:r>
            </m:e>
            <m:sub>
              <m:r>
                <m:rPr>
                  <m:sty m:val="bi"/>
                </m:rPr>
                <w:rPr>
                  <w:rFonts w:ascii="Cambria Math" w:hAnsi="Cambria Math"/>
                  <w:lang w:val="en-GB"/>
                </w:rPr>
                <m:t>MMSE</m:t>
              </m:r>
            </m:sub>
            <m:sup>
              <m:r>
                <m:rPr>
                  <m:sty m:val="bi"/>
                </m:rPr>
                <w:rPr>
                  <w:rFonts w:ascii="Cambria Math" w:hAnsi="Cambria Math"/>
                  <w:lang w:val="en-GB"/>
                </w:rPr>
                <m:t>H</m:t>
              </m:r>
            </m:sup>
          </m:sSubSup>
          <m:d>
            <m:dPr>
              <m:ctrlPr>
                <w:rPr>
                  <w:rFonts w:ascii="Cambria Math" w:hAnsi="Cambria Math"/>
                  <w:b/>
                  <w:bCs/>
                  <w:i/>
                  <w:lang w:val="en-GB"/>
                </w:rPr>
              </m:ctrlPr>
            </m:dPr>
            <m:e>
              <m:r>
                <m:rPr>
                  <m:sty m:val="bi"/>
                </m:rPr>
                <w:rPr>
                  <w:rFonts w:ascii="Cambria Math" w:hAnsi="Cambria Math"/>
                  <w:lang w:val="en-GB"/>
                </w:rPr>
                <m:t>Q+n</m:t>
              </m:r>
            </m:e>
          </m:d>
          <m:r>
            <m:rPr>
              <m:sty m:val="bi"/>
            </m:rPr>
            <w:rPr>
              <w:rFonts w:ascii="Cambria Math" w:hAnsi="Cambria Math"/>
              <w:lang w:val="en-GB"/>
            </w:rPr>
            <m:t>+o</m:t>
          </m:r>
        </m:oMath>
      </m:oMathPara>
    </w:p>
    <w:p w:rsidRPr="006E41CA" w:rsidR="006E41CA" w:rsidP="006811AB" w:rsidRDefault="006E41CA" w14:paraId="393DE4C3" w14:textId="77777777">
      <w:pPr>
        <w:pStyle w:val="NoSpacing"/>
        <w:jc w:val="both"/>
        <w:rPr>
          <w:rFonts w:eastAsiaTheme="minorEastAsia"/>
          <w:lang w:val="en-GB"/>
        </w:rPr>
      </w:pPr>
    </w:p>
    <w:p w:rsidR="006E41CA" w:rsidP="006811AB" w:rsidRDefault="008B6B9C" w14:paraId="58B29D0A" w14:textId="0BE7F694">
      <w:pPr>
        <w:pStyle w:val="NoSpacing"/>
        <w:jc w:val="both"/>
        <w:rPr>
          <w:lang w:val="en-GB"/>
        </w:rPr>
      </w:pPr>
      <w:r w:rsidRPr="008B6B9C">
        <w:rPr>
          <w:lang w:val="en-GB"/>
        </w:rPr>
        <w:t xml:space="preserve">and </w:t>
      </w:r>
      <w:r w:rsidRPr="008B6B9C">
        <w:rPr>
          <w:b/>
          <w:bCs/>
          <w:lang w:val="en-GB"/>
        </w:rPr>
        <w:t>o</w:t>
      </w:r>
      <w:r w:rsidRPr="008B6B9C">
        <w:rPr>
          <w:lang w:val="en-GB"/>
        </w:rPr>
        <w:t xml:space="preserve"> is the residual-interference (cross-interference) terms from the MMSE detection. If we assume </w:t>
      </w:r>
      <m:oMath>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Qn</m:t>
            </m:r>
          </m:sub>
        </m:sSub>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Qo</m:t>
            </m:r>
          </m:sub>
        </m:sSub>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on</m:t>
            </m:r>
          </m:sub>
        </m:sSub>
        <m:r>
          <m:rPr>
            <m:sty m:val="bi"/>
          </m:rPr>
          <w:rPr>
            <w:rFonts w:ascii="Cambria Math" w:hAnsi="Cambria Math"/>
            <w:lang w:val="en-GB"/>
          </w:rPr>
          <m:t>=0</m:t>
        </m:r>
      </m:oMath>
      <w:r w:rsidRPr="008B6B9C">
        <w:rPr>
          <w:lang w:val="en-GB"/>
        </w:rPr>
        <w:t xml:space="preserve">  and</w:t>
      </w:r>
      <m:oMath>
        <m:r>
          <w:rPr>
            <w:rFonts w:ascii="Cambria Math" w:hAnsi="Cambria Math"/>
            <w:lang w:val="en-GB"/>
          </w:rPr>
          <m:t xml:space="preserve"> E{</m:t>
        </m:r>
        <m:r>
          <m:rPr>
            <m:sty m:val="bi"/>
          </m:rPr>
          <w:rPr>
            <w:rFonts w:ascii="Cambria Math" w:hAnsi="Cambria Math"/>
            <w:lang w:val="en-GB"/>
          </w:rPr>
          <m:t>o</m:t>
        </m:r>
        <m:r>
          <w:rPr>
            <w:rFonts w:ascii="Cambria Math" w:hAnsi="Cambria Math"/>
            <w:lang w:val="en-GB"/>
          </w:rPr>
          <m:t>}=0</m:t>
        </m:r>
      </m:oMath>
      <w:r w:rsidRPr="008B6B9C">
        <w:rPr>
          <w:lang w:val="en-GB"/>
        </w:rPr>
        <w:t>we have that</w:t>
      </w:r>
      <w:r>
        <w:rPr>
          <w:lang w:val="en-GB"/>
        </w:rPr>
        <w:t>,</w:t>
      </w:r>
    </w:p>
    <w:p w:rsidR="008B6B9C" w:rsidP="006811AB" w:rsidRDefault="008B6B9C" w14:paraId="5CEB4E3A" w14:textId="4A24E554">
      <w:pPr>
        <w:pStyle w:val="NoSpacing"/>
        <w:jc w:val="both"/>
        <w:rPr>
          <w:lang w:val="en-GB"/>
        </w:rPr>
      </w:pPr>
    </w:p>
    <w:p w:rsidRPr="008B6B9C" w:rsidR="008B6B9C" w:rsidP="006811AB" w:rsidRDefault="003F7D7F" w14:paraId="047EB4B1" w14:textId="3CB335B1">
      <w:pPr>
        <w:pStyle w:val="NoSpacing"/>
        <w:jc w:val="both"/>
        <w:rPr>
          <w:rFonts w:eastAsiaTheme="minorEastAsia"/>
          <w:b/>
          <w:bCs/>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zz</m:t>
              </m:r>
            </m:sub>
          </m:sSub>
          <m:r>
            <m:rPr>
              <m:sty m:val="bi"/>
            </m:rPr>
            <w:rPr>
              <w:rFonts w:ascii="Cambria Math" w:hAnsi="Cambria Math"/>
              <w:lang w:val="en-GB"/>
            </w:rPr>
            <m:t>=</m:t>
          </m:r>
          <m:sSubSup>
            <m:sSubSupPr>
              <m:ctrlPr>
                <w:rPr>
                  <w:rFonts w:ascii="Cambria Math" w:hAnsi="Cambria Math"/>
                  <w:b/>
                  <w:bCs/>
                  <w:i/>
                  <w:lang w:val="en-GB"/>
                </w:rPr>
              </m:ctrlPr>
            </m:sSubSupPr>
            <m:e>
              <m:r>
                <m:rPr>
                  <m:sty m:val="bi"/>
                </m:rPr>
                <w:rPr>
                  <w:rFonts w:ascii="Cambria Math" w:hAnsi="Cambria Math"/>
                  <w:lang w:val="en-GB"/>
                </w:rPr>
                <m:t>W</m:t>
              </m:r>
            </m:e>
            <m:sub>
              <m:r>
                <m:rPr>
                  <m:sty m:val="bi"/>
                </m:rPr>
                <w:rPr>
                  <w:rFonts w:ascii="Cambria Math" w:hAnsi="Cambria Math"/>
                  <w:lang w:val="en-GB"/>
                </w:rPr>
                <m:t>MMSE</m:t>
              </m:r>
            </m:sub>
            <m:sup>
              <m:r>
                <m:rPr>
                  <m:sty m:val="bi"/>
                </m:rPr>
                <w:rPr>
                  <w:rFonts w:ascii="Cambria Math" w:hAnsi="Cambria Math"/>
                  <w:lang w:val="en-GB"/>
                </w:rPr>
                <m:t>H</m:t>
              </m:r>
            </m:sup>
          </m:sSubSup>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QQ</m:t>
              </m:r>
            </m:sub>
          </m:sSub>
          <m:sSub>
            <m:sSubPr>
              <m:ctrlPr>
                <w:rPr>
                  <w:rFonts w:ascii="Cambria Math" w:hAnsi="Cambria Math"/>
                  <w:b/>
                  <w:bCs/>
                  <w:i/>
                  <w:lang w:val="en-GB"/>
                </w:rPr>
              </m:ctrlPr>
            </m:sSubPr>
            <m:e>
              <m:r>
                <m:rPr>
                  <m:sty m:val="bi"/>
                </m:rPr>
                <w:rPr>
                  <w:rFonts w:ascii="Cambria Math" w:hAnsi="Cambria Math"/>
                  <w:lang w:val="en-GB"/>
                </w:rPr>
                <m:t>W</m:t>
              </m:r>
            </m:e>
            <m:sub>
              <m:r>
                <w:rPr>
                  <w:rFonts w:ascii="Cambria Math" w:hAnsi="Cambria Math"/>
                  <w:lang w:val="en-GB"/>
                </w:rPr>
                <m:t>MMSE</m:t>
              </m:r>
            </m:sub>
          </m:sSub>
          <m:r>
            <m:rPr>
              <m:sty m:val="bi"/>
            </m:rPr>
            <w:rPr>
              <w:rFonts w:ascii="Cambria Math" w:hAnsi="Cambria Math"/>
              <w:lang w:val="en-GB"/>
            </w:rPr>
            <m:t>+</m:t>
          </m:r>
          <m:sSubSup>
            <m:sSubSupPr>
              <m:ctrlPr>
                <w:rPr>
                  <w:rFonts w:ascii="Cambria Math" w:hAnsi="Cambria Math"/>
                  <w:b/>
                  <w:bCs/>
                  <w:i/>
                  <w:lang w:val="en-GB"/>
                </w:rPr>
              </m:ctrlPr>
            </m:sSubSupPr>
            <m:e>
              <m:r>
                <m:rPr>
                  <m:sty m:val="bi"/>
                </m:rPr>
                <w:rPr>
                  <w:rFonts w:ascii="Cambria Math" w:hAnsi="Cambria Math"/>
                  <w:lang w:val="en-GB"/>
                </w:rPr>
                <m:t>W</m:t>
              </m:r>
            </m:e>
            <m:sub>
              <m:r>
                <m:rPr>
                  <m:sty m:val="bi"/>
                </m:rPr>
                <w:rPr>
                  <w:rFonts w:ascii="Cambria Math" w:hAnsi="Cambria Math"/>
                  <w:lang w:val="en-GB"/>
                </w:rPr>
                <m:t>MMSE</m:t>
              </m:r>
            </m:sub>
            <m:sup>
              <m:r>
                <m:rPr>
                  <m:sty m:val="bi"/>
                </m:rPr>
                <w:rPr>
                  <w:rFonts w:ascii="Cambria Math" w:hAnsi="Cambria Math"/>
                  <w:lang w:val="en-GB"/>
                </w:rPr>
                <m:t>H</m:t>
              </m:r>
            </m:sup>
          </m:sSubSup>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nn</m:t>
              </m:r>
            </m:sub>
          </m:sSub>
          <m:sSub>
            <m:sSubPr>
              <m:ctrlPr>
                <w:rPr>
                  <w:rFonts w:ascii="Cambria Math" w:hAnsi="Cambria Math"/>
                  <w:b/>
                  <w:bCs/>
                  <w:i/>
                  <w:lang w:val="en-GB"/>
                </w:rPr>
              </m:ctrlPr>
            </m:sSubPr>
            <m:e>
              <m:r>
                <m:rPr>
                  <m:sty m:val="bi"/>
                </m:rPr>
                <w:rPr>
                  <w:rFonts w:ascii="Cambria Math" w:hAnsi="Cambria Math"/>
                  <w:lang w:val="en-GB"/>
                </w:rPr>
                <m:t>W</m:t>
              </m:r>
            </m:e>
            <m:sub>
              <m:r>
                <w:rPr>
                  <w:rFonts w:ascii="Cambria Math" w:hAnsi="Cambria Math"/>
                  <w:lang w:val="en-GB"/>
                </w:rPr>
                <m:t>MMSE</m:t>
              </m:r>
            </m:sub>
          </m:sSub>
        </m:oMath>
      </m:oMathPara>
    </w:p>
    <w:p w:rsidR="008B6B9C" w:rsidP="006811AB" w:rsidRDefault="008B6B9C" w14:paraId="421F8CFC" w14:textId="4F70768A">
      <w:pPr>
        <w:pStyle w:val="NoSpacing"/>
        <w:jc w:val="both"/>
        <w:rPr>
          <w:rFonts w:eastAsiaTheme="minorEastAsia"/>
          <w:b/>
          <w:bCs/>
          <w:lang w:val="en-GB"/>
        </w:rPr>
      </w:pPr>
    </w:p>
    <w:p w:rsidR="008B6B9C" w:rsidP="008B6B9C" w:rsidRDefault="008B6B9C" w14:paraId="2880618E" w14:textId="78A9EB90">
      <w:pPr>
        <w:pStyle w:val="Heading3"/>
        <w:rPr>
          <w:lang w:val="en-GB"/>
        </w:rPr>
      </w:pPr>
      <w:bookmarkStart w:name="_Toc48659908" w:id="139"/>
      <w:r>
        <w:rPr>
          <w:lang w:val="en-GB"/>
        </w:rPr>
        <w:t>Implementation aspects</w:t>
      </w:r>
      <w:bookmarkEnd w:id="139"/>
    </w:p>
    <w:p w:rsidR="008B6B9C" w:rsidP="008B6B9C" w:rsidRDefault="008B6B9C" w14:paraId="29BED984" w14:textId="273E38C3">
      <w:pPr>
        <w:pStyle w:val="NoSpacing"/>
        <w:jc w:val="both"/>
        <w:rPr>
          <w:lang w:val="en-GB"/>
        </w:rPr>
      </w:pPr>
      <w:r w:rsidRPr="008B6B9C">
        <w:rPr>
          <w:lang w:val="en-GB"/>
        </w:rPr>
        <w:t xml:space="preserve">The MMSE solution </w:t>
      </w:r>
      <w:r>
        <w:rPr>
          <w:lang w:val="en-GB"/>
        </w:rPr>
        <w:t>(</w:t>
      </w:r>
      <m:oMath>
        <m:sSub>
          <m:sSubPr>
            <m:ctrlPr>
              <w:rPr>
                <w:rFonts w:ascii="Cambria Math" w:hAnsi="Cambria Math"/>
                <w:i/>
                <w:lang w:val="en-GB"/>
              </w:rPr>
            </m:ctrlPr>
          </m:sSubPr>
          <m:e>
            <m:r>
              <m:rPr>
                <m:sty m:val="bi"/>
              </m:rPr>
              <w:rPr>
                <w:rFonts w:ascii="Cambria Math" w:hAnsi="Cambria Math"/>
                <w:lang w:val="en-GB"/>
              </w:rPr>
              <m:t>W</m:t>
            </m:r>
          </m:e>
          <m:sub>
            <m:r>
              <w:rPr>
                <w:rFonts w:ascii="Cambria Math" w:hAnsi="Cambria Math"/>
                <w:lang w:val="en-GB"/>
              </w:rPr>
              <m:t>MMSE</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m:t>
            </m:r>
            <m:r>
              <m:rPr>
                <m:sty m:val="bi"/>
              </m:rPr>
              <w:rPr>
                <w:rFonts w:ascii="Cambria Math" w:hAnsi="Cambria Math"/>
                <w:lang w:val="en-GB"/>
              </w:rPr>
              <m:t>H</m:t>
            </m:r>
            <m:sSup>
              <m:sSupPr>
                <m:ctrlPr>
                  <w:rPr>
                    <w:rFonts w:ascii="Cambria Math" w:hAnsi="Cambria Math"/>
                    <w:b/>
                    <w:bCs/>
                    <w:i/>
                    <w:lang w:val="en-GB"/>
                  </w:rPr>
                </m:ctrlPr>
              </m:sSupPr>
              <m:e>
                <m:r>
                  <m:rPr>
                    <m:sty m:val="bi"/>
                  </m:rPr>
                  <w:rPr>
                    <w:rFonts w:ascii="Cambria Math" w:hAnsi="Cambria Math"/>
                    <w:lang w:val="en-GB"/>
                  </w:rPr>
                  <m:t>H</m:t>
                </m:r>
              </m:e>
              <m:sup>
                <m:r>
                  <m:rPr>
                    <m:sty m:val="bi"/>
                  </m:rPr>
                  <w:rPr>
                    <w:rFonts w:ascii="Cambria Math" w:hAnsi="Cambria Math"/>
                    <w:lang w:val="en-GB"/>
                  </w:rPr>
                  <m:t>H</m:t>
                </m:r>
              </m:sup>
            </m:sSup>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QQ</m:t>
                </m:r>
              </m:sub>
            </m:sSub>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nn</m:t>
                </m:r>
              </m:sub>
            </m:sSub>
            <m:r>
              <m:rPr>
                <m:sty m:val="bi"/>
              </m:rPr>
              <w:rPr>
                <w:rFonts w:ascii="Cambria Math" w:hAnsi="Cambria Math"/>
                <w:lang w:val="en-GB"/>
              </w:rPr>
              <m:t>)</m:t>
            </m:r>
          </m:e>
          <m:sup>
            <m:r>
              <w:rPr>
                <w:rFonts w:ascii="Cambria Math" w:hAnsi="Cambria Math"/>
                <w:lang w:val="en-GB"/>
              </w:rPr>
              <m:t>-1</m:t>
            </m:r>
          </m:sup>
        </m:sSup>
        <m:r>
          <m:rPr>
            <m:sty m:val="bi"/>
          </m:rPr>
          <w:rPr>
            <w:rFonts w:ascii="Cambria Math" w:hAnsi="Cambria Math"/>
            <w:lang w:val="en-GB"/>
          </w:rPr>
          <m:t>H</m:t>
        </m:r>
      </m:oMath>
      <w:r>
        <w:rPr>
          <w:lang w:val="en-GB"/>
        </w:rPr>
        <w:t>)</w:t>
      </w:r>
      <w:r w:rsidRPr="008B6B9C">
        <w:rPr>
          <w:lang w:val="en-GB"/>
        </w:rPr>
        <w:t>, involves the inversion of an M × M matrix. Since mostly M ≥ N, it makes sense to transform the MMSE solution such that it involves the inversion of a lower size matrix N × N. This is possible through the matrix inversion lemma, where it can be shown, [</w:t>
      </w:r>
      <w:r>
        <w:rPr>
          <w:lang w:val="en-GB"/>
        </w:rPr>
        <w:t>13</w:t>
      </w:r>
      <w:r w:rsidRPr="008B6B9C">
        <w:rPr>
          <w:lang w:val="en-GB"/>
        </w:rPr>
        <w:t>] that</w:t>
      </w:r>
    </w:p>
    <w:p w:rsidR="008B6B9C" w:rsidP="008B6B9C" w:rsidRDefault="008B6B9C" w14:paraId="19145A46" w14:textId="3CD7E335">
      <w:pPr>
        <w:pStyle w:val="NoSpacing"/>
        <w:jc w:val="both"/>
        <w:rPr>
          <w:lang w:val="en-GB"/>
        </w:rPr>
      </w:pPr>
    </w:p>
    <w:p w:rsidRPr="00D70634" w:rsidR="008B6B9C" w:rsidP="008B6B9C" w:rsidRDefault="003F7D7F" w14:paraId="41342F70" w14:textId="30BFC498">
      <w:pPr>
        <w:pStyle w:val="NoSpacing"/>
        <w:jc w:val="both"/>
        <w:rPr>
          <w:rFonts w:eastAsiaTheme="minorEastAsia"/>
          <w:b/>
          <w:bCs/>
          <w:lang w:val="en-GB"/>
        </w:rPr>
      </w:pPr>
      <m:oMathPara>
        <m:oMath>
          <m:sSup>
            <m:sSupPr>
              <m:ctrlPr>
                <w:rPr>
                  <w:rFonts w:ascii="Cambria Math" w:hAnsi="Cambria Math" w:eastAsiaTheme="minorEastAsia"/>
                  <w:b/>
                  <w:bCs/>
                  <w:i/>
                  <w:lang w:val="en-GB"/>
                </w:rPr>
              </m:ctrlPr>
            </m:sSupPr>
            <m:e>
              <m:r>
                <m:rPr>
                  <m:sty m:val="bi"/>
                </m:rPr>
                <w:rPr>
                  <w:rFonts w:ascii="Cambria Math" w:hAnsi="Cambria Math" w:eastAsiaTheme="minorEastAsia"/>
                  <w:lang w:val="en-GB"/>
                </w:rPr>
                <m:t>(H</m:t>
              </m:r>
              <m:sSup>
                <m:sSupPr>
                  <m:ctrlPr>
                    <w:rPr>
                      <w:rFonts w:ascii="Cambria Math" w:hAnsi="Cambria Math" w:eastAsiaTheme="minorEastAsia"/>
                      <w:b/>
                      <w:bCs/>
                      <w:i/>
                      <w:lang w:val="en-GB"/>
                    </w:rPr>
                  </m:ctrlPr>
                </m:sSupPr>
                <m:e>
                  <m:r>
                    <m:rPr>
                      <m:sty m:val="bi"/>
                    </m:rPr>
                    <w:rPr>
                      <w:rFonts w:ascii="Cambria Math" w:hAnsi="Cambria Math" w:eastAsiaTheme="minorEastAsia"/>
                      <w:lang w:val="en-GB"/>
                    </w:rPr>
                    <m:t>H</m:t>
                  </m:r>
                </m:e>
                <m:sup>
                  <m:r>
                    <m:rPr>
                      <m:sty m:val="bi"/>
                    </m:rPr>
                    <w:rPr>
                      <w:rFonts w:ascii="Cambria Math" w:hAnsi="Cambria Math" w:eastAsiaTheme="minorEastAsia"/>
                      <w:lang w:val="en-GB"/>
                    </w:rPr>
                    <m:t>H</m:t>
                  </m:r>
                </m:sup>
              </m:sSup>
              <m:r>
                <m:rPr>
                  <m:sty m:val="bi"/>
                </m:rPr>
                <w:rPr>
                  <w:rFonts w:ascii="Cambria Math" w:hAnsi="Cambria Math" w:eastAsiaTheme="minorEastAsia"/>
                  <w:lang w:val="en-GB"/>
                </w:rPr>
                <m:t>+R)</m:t>
              </m:r>
            </m:e>
            <m:sup>
              <m:r>
                <m:rPr>
                  <m:sty m:val="bi"/>
                </m:rPr>
                <w:rPr>
                  <w:rFonts w:ascii="Cambria Math" w:hAnsi="Cambria Math" w:eastAsiaTheme="minorEastAsia"/>
                  <w:lang w:val="en-GB"/>
                </w:rPr>
                <m:t>-1</m:t>
              </m:r>
            </m:sup>
          </m:sSup>
          <m:r>
            <m:rPr>
              <m:sty m:val="bi"/>
            </m:rPr>
            <w:rPr>
              <w:rFonts w:ascii="Cambria Math" w:hAnsi="Cambria Math" w:eastAsiaTheme="minorEastAsia"/>
              <w:lang w:val="en-GB"/>
            </w:rPr>
            <m:t>H=</m:t>
          </m:r>
          <m:sSup>
            <m:sSupPr>
              <m:ctrlPr>
                <w:rPr>
                  <w:rFonts w:ascii="Cambria Math" w:hAnsi="Cambria Math" w:eastAsiaTheme="minorEastAsia"/>
                  <w:b/>
                  <w:bCs/>
                  <w:i/>
                  <w:lang w:val="en-GB"/>
                </w:rPr>
              </m:ctrlPr>
            </m:sSupPr>
            <m:e>
              <m:r>
                <m:rPr>
                  <m:sty m:val="bi"/>
                </m:rPr>
                <w:rPr>
                  <w:rFonts w:ascii="Cambria Math" w:hAnsi="Cambria Math" w:eastAsiaTheme="minorEastAsia"/>
                  <w:lang w:val="en-GB"/>
                </w:rPr>
                <m:t>R</m:t>
              </m:r>
            </m:e>
            <m:sup>
              <m:r>
                <m:rPr>
                  <m:sty m:val="bi"/>
                </m:rPr>
                <w:rPr>
                  <w:rFonts w:ascii="Cambria Math" w:hAnsi="Cambria Math" w:eastAsiaTheme="minorEastAsia"/>
                  <w:lang w:val="en-GB"/>
                </w:rPr>
                <m:t>-1</m:t>
              </m:r>
            </m:sup>
          </m:sSup>
          <m:r>
            <m:rPr>
              <m:sty m:val="bi"/>
            </m:rPr>
            <w:rPr>
              <w:rFonts w:ascii="Cambria Math" w:hAnsi="Cambria Math" w:eastAsiaTheme="minorEastAsia"/>
              <w:lang w:val="en-GB"/>
            </w:rPr>
            <m:t>H</m:t>
          </m:r>
          <m:sSup>
            <m:sSupPr>
              <m:ctrlPr>
                <w:rPr>
                  <w:rFonts w:ascii="Cambria Math" w:hAnsi="Cambria Math" w:eastAsiaTheme="minorEastAsia"/>
                  <w:b/>
                  <w:bCs/>
                  <w:i/>
                  <w:lang w:val="en-GB"/>
                </w:rPr>
              </m:ctrlPr>
            </m:sSupPr>
            <m:e>
              <m:r>
                <m:rPr>
                  <m:sty m:val="bi"/>
                </m:rPr>
                <w:rPr>
                  <w:rFonts w:ascii="Cambria Math" w:hAnsi="Cambria Math" w:eastAsiaTheme="minorEastAsia"/>
                  <w:lang w:val="en-GB"/>
                </w:rPr>
                <m:t>(</m:t>
              </m:r>
              <m:sSup>
                <m:sSupPr>
                  <m:ctrlPr>
                    <w:rPr>
                      <w:rFonts w:ascii="Cambria Math" w:hAnsi="Cambria Math" w:eastAsiaTheme="minorEastAsia"/>
                      <w:b/>
                      <w:bCs/>
                      <w:i/>
                      <w:lang w:val="en-GB"/>
                    </w:rPr>
                  </m:ctrlPr>
                </m:sSupPr>
                <m:e>
                  <m:r>
                    <m:rPr>
                      <m:sty m:val="bi"/>
                    </m:rPr>
                    <w:rPr>
                      <w:rFonts w:ascii="Cambria Math" w:hAnsi="Cambria Math" w:eastAsiaTheme="minorEastAsia"/>
                      <w:lang w:val="en-GB"/>
                    </w:rPr>
                    <m:t>H</m:t>
                  </m:r>
                </m:e>
                <m:sup>
                  <m:r>
                    <m:rPr>
                      <m:sty m:val="bi"/>
                    </m:rPr>
                    <w:rPr>
                      <w:rFonts w:ascii="Cambria Math" w:hAnsi="Cambria Math" w:eastAsiaTheme="minorEastAsia"/>
                      <w:lang w:val="en-GB"/>
                    </w:rPr>
                    <m:t>H</m:t>
                  </m:r>
                </m:sup>
              </m:sSup>
              <m:sSup>
                <m:sSupPr>
                  <m:ctrlPr>
                    <w:rPr>
                      <w:rFonts w:ascii="Cambria Math" w:hAnsi="Cambria Math" w:eastAsiaTheme="minorEastAsia"/>
                      <w:b/>
                      <w:bCs/>
                      <w:i/>
                      <w:lang w:val="en-GB"/>
                    </w:rPr>
                  </m:ctrlPr>
                </m:sSupPr>
                <m:e>
                  <m:r>
                    <m:rPr>
                      <m:sty m:val="bi"/>
                    </m:rPr>
                    <w:rPr>
                      <w:rFonts w:ascii="Cambria Math" w:hAnsi="Cambria Math" w:eastAsiaTheme="minorEastAsia"/>
                      <w:lang w:val="en-GB"/>
                    </w:rPr>
                    <m:t>R</m:t>
                  </m:r>
                </m:e>
                <m:sup>
                  <m:r>
                    <m:rPr>
                      <m:sty m:val="bi"/>
                    </m:rPr>
                    <w:rPr>
                      <w:rFonts w:ascii="Cambria Math" w:hAnsi="Cambria Math" w:eastAsiaTheme="minorEastAsia"/>
                      <w:lang w:val="en-GB"/>
                    </w:rPr>
                    <m:t>-1</m:t>
                  </m:r>
                </m:sup>
              </m:sSup>
              <m:r>
                <m:rPr>
                  <m:sty m:val="bi"/>
                </m:rPr>
                <w:rPr>
                  <w:rFonts w:ascii="Cambria Math" w:hAnsi="Cambria Math" w:eastAsiaTheme="minorEastAsia"/>
                  <w:lang w:val="en-GB"/>
                </w:rPr>
                <m:t>H+I)</m:t>
              </m:r>
            </m:e>
            <m:sup>
              <m:r>
                <m:rPr>
                  <m:sty m:val="bi"/>
                </m:rPr>
                <w:rPr>
                  <w:rFonts w:ascii="Cambria Math" w:hAnsi="Cambria Math" w:eastAsiaTheme="minorEastAsia"/>
                  <w:lang w:val="en-GB"/>
                </w:rPr>
                <m:t>-1</m:t>
              </m:r>
            </m:sup>
          </m:sSup>
        </m:oMath>
      </m:oMathPara>
    </w:p>
    <w:p w:rsidR="00D70634" w:rsidP="008B6B9C" w:rsidRDefault="00D70634" w14:paraId="47E5CC4A" w14:textId="1D93ED9E">
      <w:pPr>
        <w:pStyle w:val="NoSpacing"/>
        <w:jc w:val="both"/>
        <w:rPr>
          <w:rFonts w:eastAsiaTheme="minorEastAsia"/>
          <w:lang w:val="en-GB"/>
        </w:rPr>
      </w:pPr>
      <w:r>
        <w:rPr>
          <w:rFonts w:eastAsiaTheme="minorEastAsia"/>
          <w:lang w:val="en-GB"/>
        </w:rPr>
        <w:t>and therefore,</w:t>
      </w:r>
    </w:p>
    <w:p w:rsidRPr="00D70634" w:rsidR="00D70634" w:rsidP="00D70634" w:rsidRDefault="003F7D7F" w14:paraId="212616AD" w14:textId="46DDBB98">
      <w:pPr>
        <w:pStyle w:val="NoSpacing"/>
        <w:jc w:val="both"/>
        <w:rPr>
          <w:rFonts w:eastAsiaTheme="minorEastAsia"/>
          <w:b/>
          <w:bCs/>
          <w:lang w:val="en-GB"/>
        </w:rPr>
      </w:pPr>
      <m:oMathPara>
        <m:oMath>
          <m:sSub>
            <m:sSubPr>
              <m:ctrlPr>
                <w:rPr>
                  <w:rFonts w:ascii="Cambria Math" w:hAnsi="Cambria Math"/>
                  <w:b/>
                  <w:bCs/>
                  <w:i/>
                  <w:lang w:val="en-GB"/>
                </w:rPr>
              </m:ctrlPr>
            </m:sSubPr>
            <m:e>
              <m:acc>
                <m:accPr>
                  <m:chr m:val="̃"/>
                  <m:ctrlPr>
                    <w:rPr>
                      <w:rFonts w:ascii="Cambria Math" w:hAnsi="Cambria Math"/>
                      <w:b/>
                      <w:bCs/>
                      <w:i/>
                      <w:lang w:val="en-GB"/>
                    </w:rPr>
                  </m:ctrlPr>
                </m:accPr>
                <m:e>
                  <m:r>
                    <m:rPr>
                      <m:sty m:val="bi"/>
                    </m:rPr>
                    <w:rPr>
                      <w:rFonts w:ascii="Cambria Math" w:hAnsi="Cambria Math"/>
                      <w:lang w:val="en-GB"/>
                    </w:rPr>
                    <m:t>W</m:t>
                  </m:r>
                </m:e>
              </m:acc>
            </m:e>
            <m:sub>
              <m:r>
                <m:rPr>
                  <m:sty m:val="bi"/>
                </m:rPr>
                <w:rPr>
                  <w:rFonts w:ascii="Cambria Math" w:hAnsi="Cambria Math"/>
                  <w:lang w:val="en-GB"/>
                </w:rPr>
                <m:t>MMSE</m:t>
              </m:r>
            </m:sub>
          </m:sSub>
          <m:r>
            <m:rPr>
              <m:sty m:val="bi"/>
            </m:rPr>
            <w:rPr>
              <w:rFonts w:ascii="Cambria Math" w:hAnsi="Cambria Math"/>
              <w:lang w:val="en-GB"/>
            </w:rPr>
            <m:t>=</m:t>
          </m:r>
          <m:sSup>
            <m:sSupPr>
              <m:ctrlPr>
                <w:rPr>
                  <w:rFonts w:ascii="Cambria Math" w:hAnsi="Cambria Math" w:eastAsiaTheme="minorEastAsia"/>
                  <w:b/>
                  <w:bCs/>
                  <w:i/>
                  <w:lang w:val="en-GB"/>
                </w:rPr>
              </m:ctrlPr>
            </m:sSupPr>
            <m:e>
              <m:r>
                <m:rPr>
                  <m:sty m:val="bi"/>
                </m:rPr>
                <w:rPr>
                  <w:rFonts w:ascii="Cambria Math" w:hAnsi="Cambria Math" w:eastAsiaTheme="minorEastAsia"/>
                  <w:lang w:val="en-GB"/>
                </w:rPr>
                <m:t>R</m:t>
              </m:r>
            </m:e>
            <m:sup>
              <m:r>
                <m:rPr>
                  <m:sty m:val="bi"/>
                </m:rPr>
                <w:rPr>
                  <w:rFonts w:ascii="Cambria Math" w:hAnsi="Cambria Math" w:eastAsiaTheme="minorEastAsia"/>
                  <w:lang w:val="en-GB"/>
                </w:rPr>
                <m:t>-1</m:t>
              </m:r>
            </m:sup>
          </m:sSup>
          <m:r>
            <m:rPr>
              <m:sty m:val="bi"/>
            </m:rPr>
            <w:rPr>
              <w:rFonts w:ascii="Cambria Math" w:hAnsi="Cambria Math" w:eastAsiaTheme="minorEastAsia"/>
              <w:lang w:val="en-GB"/>
            </w:rPr>
            <m:t>H</m:t>
          </m:r>
          <m:sSup>
            <m:sSupPr>
              <m:ctrlPr>
                <w:rPr>
                  <w:rFonts w:ascii="Cambria Math" w:hAnsi="Cambria Math" w:eastAsiaTheme="minorEastAsia"/>
                  <w:b/>
                  <w:bCs/>
                  <w:i/>
                  <w:lang w:val="en-GB"/>
                </w:rPr>
              </m:ctrlPr>
            </m:sSupPr>
            <m:e>
              <m:r>
                <m:rPr>
                  <m:sty m:val="bi"/>
                </m:rPr>
                <w:rPr>
                  <w:rFonts w:ascii="Cambria Math" w:hAnsi="Cambria Math" w:eastAsiaTheme="minorEastAsia"/>
                  <w:lang w:val="en-GB"/>
                </w:rPr>
                <m:t>(</m:t>
              </m:r>
              <m:sSup>
                <m:sSupPr>
                  <m:ctrlPr>
                    <w:rPr>
                      <w:rFonts w:ascii="Cambria Math" w:hAnsi="Cambria Math" w:eastAsiaTheme="minorEastAsia"/>
                      <w:b/>
                      <w:bCs/>
                      <w:i/>
                      <w:lang w:val="en-GB"/>
                    </w:rPr>
                  </m:ctrlPr>
                </m:sSupPr>
                <m:e>
                  <m:r>
                    <m:rPr>
                      <m:sty m:val="bi"/>
                    </m:rPr>
                    <w:rPr>
                      <w:rFonts w:ascii="Cambria Math" w:hAnsi="Cambria Math" w:eastAsiaTheme="minorEastAsia"/>
                      <w:lang w:val="en-GB"/>
                    </w:rPr>
                    <m:t>H</m:t>
                  </m:r>
                </m:e>
                <m:sup>
                  <m:r>
                    <m:rPr>
                      <m:sty m:val="bi"/>
                    </m:rPr>
                    <w:rPr>
                      <w:rFonts w:ascii="Cambria Math" w:hAnsi="Cambria Math" w:eastAsiaTheme="minorEastAsia"/>
                      <w:lang w:val="en-GB"/>
                    </w:rPr>
                    <m:t>H</m:t>
                  </m:r>
                </m:sup>
              </m:sSup>
              <m:sSup>
                <m:sSupPr>
                  <m:ctrlPr>
                    <w:rPr>
                      <w:rFonts w:ascii="Cambria Math" w:hAnsi="Cambria Math" w:eastAsiaTheme="minorEastAsia"/>
                      <w:b/>
                      <w:bCs/>
                      <w:i/>
                      <w:lang w:val="en-GB"/>
                    </w:rPr>
                  </m:ctrlPr>
                </m:sSupPr>
                <m:e>
                  <m:r>
                    <m:rPr>
                      <m:sty m:val="bi"/>
                    </m:rPr>
                    <w:rPr>
                      <w:rFonts w:ascii="Cambria Math" w:hAnsi="Cambria Math" w:eastAsiaTheme="minorEastAsia"/>
                      <w:lang w:val="en-GB"/>
                    </w:rPr>
                    <m:t>R</m:t>
                  </m:r>
                </m:e>
                <m:sup>
                  <m:r>
                    <m:rPr>
                      <m:sty m:val="bi"/>
                    </m:rPr>
                    <w:rPr>
                      <w:rFonts w:ascii="Cambria Math" w:hAnsi="Cambria Math" w:eastAsiaTheme="minorEastAsia"/>
                      <w:lang w:val="en-GB"/>
                    </w:rPr>
                    <m:t>-1</m:t>
                  </m:r>
                </m:sup>
              </m:sSup>
              <m:r>
                <m:rPr>
                  <m:sty m:val="bi"/>
                </m:rPr>
                <w:rPr>
                  <w:rFonts w:ascii="Cambria Math" w:hAnsi="Cambria Math" w:eastAsiaTheme="minorEastAsia"/>
                  <w:lang w:val="en-GB"/>
                </w:rPr>
                <m:t>H+I)</m:t>
              </m:r>
            </m:e>
            <m:sup>
              <m:r>
                <m:rPr>
                  <m:sty m:val="bi"/>
                </m:rPr>
                <w:rPr>
                  <w:rFonts w:ascii="Cambria Math" w:hAnsi="Cambria Math" w:eastAsiaTheme="minorEastAsia"/>
                  <w:lang w:val="en-GB"/>
                </w:rPr>
                <m:t>-1</m:t>
              </m:r>
            </m:sup>
          </m:sSup>
        </m:oMath>
      </m:oMathPara>
    </w:p>
    <w:p w:rsidR="00D70634" w:rsidP="00D70634" w:rsidRDefault="00D70634" w14:paraId="437299A6" w14:textId="1E7D5092">
      <w:pPr>
        <w:pStyle w:val="NoSpacing"/>
        <w:jc w:val="both"/>
        <w:rPr>
          <w:rFonts w:eastAsiaTheme="minorEastAsia"/>
          <w:b/>
          <w:bCs/>
          <w:lang w:val="en-GB"/>
        </w:rPr>
      </w:pPr>
    </w:p>
    <w:p w:rsidRPr="00D70634" w:rsidR="00D70634" w:rsidP="00D70634" w:rsidRDefault="00D70634" w14:paraId="4888ADA8" w14:textId="7EDDFA33">
      <w:pPr>
        <w:pStyle w:val="NoSpacing"/>
        <w:jc w:val="both"/>
        <w:rPr>
          <w:rFonts w:eastAsiaTheme="minorEastAsia"/>
          <w:b/>
          <w:bCs/>
          <w:lang w:val="en-GB"/>
        </w:rPr>
      </w:pPr>
      <w:r w:rsidRPr="00D70634">
        <w:rPr>
          <w:rFonts w:eastAsiaTheme="minorEastAsia"/>
          <w:lang w:val="en-GB"/>
        </w:rPr>
        <w:t>where</w:t>
      </w:r>
      <w:r>
        <w:rPr>
          <w:rFonts w:eastAsiaTheme="minorEastAsia"/>
          <w:b/>
          <w:bCs/>
          <w:lang w:val="en-GB"/>
        </w:rPr>
        <w:t xml:space="preserve"> </w:t>
      </w:r>
      <m:oMath>
        <m:sSub>
          <m:sSubPr>
            <m:ctrlPr>
              <w:rPr>
                <w:rFonts w:ascii="Cambria Math" w:hAnsi="Cambria Math"/>
                <w:b/>
                <w:bCs/>
                <w:i/>
                <w:lang w:val="en-GB"/>
              </w:rPr>
            </m:ctrlPr>
          </m:sSubPr>
          <m:e>
            <m:r>
              <m:rPr>
                <m:sty m:val="bi"/>
              </m:rPr>
              <w:rPr>
                <w:rFonts w:ascii="Cambria Math" w:hAnsi="Cambria Math"/>
                <w:lang w:val="en-GB"/>
              </w:rPr>
              <m:t>R=R</m:t>
            </m:r>
          </m:e>
          <m:sub>
            <m:r>
              <w:rPr>
                <w:rFonts w:ascii="Cambria Math" w:hAnsi="Cambria Math"/>
                <w:lang w:val="en-GB"/>
              </w:rPr>
              <m:t>QQ</m:t>
            </m:r>
          </m:sub>
        </m:sSub>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nn</m:t>
            </m:r>
          </m:sub>
        </m:sSub>
      </m:oMath>
    </w:p>
    <w:p w:rsidR="006E41CA" w:rsidP="006811AB" w:rsidRDefault="006E41CA" w14:paraId="6D54716E" w14:textId="3DD6F73B">
      <w:pPr>
        <w:pStyle w:val="NoSpacing"/>
        <w:jc w:val="both"/>
        <w:rPr>
          <w:lang w:val="en-GB"/>
        </w:rPr>
      </w:pPr>
    </w:p>
    <w:p w:rsidR="00212100" w:rsidP="006811AB" w:rsidRDefault="00212100" w14:paraId="24324145" w14:textId="77777777">
      <w:pPr>
        <w:pStyle w:val="NoSpacing"/>
        <w:jc w:val="both"/>
        <w:rPr>
          <w:lang w:val="en-GB"/>
        </w:rPr>
      </w:pPr>
      <w:r w:rsidRPr="00212100">
        <w:rPr>
          <w:lang w:val="en-GB"/>
        </w:rPr>
        <w:t xml:space="preserve">In SIMO (1 × 2 ) cases, one should use the solution of </w:t>
      </w:r>
      <m:oMath>
        <m:sSub>
          <m:sSubPr>
            <m:ctrlPr>
              <w:rPr>
                <w:rFonts w:ascii="Cambria Math" w:hAnsi="Cambria Math"/>
                <w:b/>
                <w:bCs/>
                <w:i/>
                <w:lang w:val="en-GB"/>
              </w:rPr>
            </m:ctrlPr>
          </m:sSubPr>
          <m:e>
            <m:acc>
              <m:accPr>
                <m:chr m:val="̃"/>
                <m:ctrlPr>
                  <w:rPr>
                    <w:rFonts w:ascii="Cambria Math" w:hAnsi="Cambria Math"/>
                    <w:b/>
                    <w:bCs/>
                    <w:i/>
                    <w:lang w:val="en-GB"/>
                  </w:rPr>
                </m:ctrlPr>
              </m:accPr>
              <m:e>
                <m:r>
                  <m:rPr>
                    <m:sty m:val="bi"/>
                  </m:rPr>
                  <w:rPr>
                    <w:rFonts w:ascii="Cambria Math" w:hAnsi="Cambria Math"/>
                    <w:lang w:val="en-GB"/>
                  </w:rPr>
                  <m:t>W</m:t>
                </m:r>
              </m:e>
            </m:acc>
          </m:e>
          <m:sub>
            <m:r>
              <m:rPr>
                <m:sty m:val="bi"/>
              </m:rPr>
              <w:rPr>
                <w:rFonts w:ascii="Cambria Math" w:hAnsi="Cambria Math"/>
                <w:lang w:val="en-GB"/>
              </w:rPr>
              <m:t>MMSE</m:t>
            </m:r>
          </m:sub>
        </m:sSub>
      </m:oMath>
      <w:r w:rsidRPr="00212100">
        <w:rPr>
          <w:lang w:val="en-GB"/>
        </w:rPr>
        <w:t xml:space="preserve">, since the condition number of </w:t>
      </w:r>
      <m:oMath>
        <m:r>
          <m:rPr>
            <m:sty m:val="bi"/>
          </m:rPr>
          <w:rPr>
            <w:rFonts w:ascii="Cambria Math" w:hAnsi="Cambria Math"/>
            <w:lang w:val="en-GB"/>
          </w:rPr>
          <m:t>H</m:t>
        </m:r>
        <m:sSup>
          <m:sSupPr>
            <m:ctrlPr>
              <w:rPr>
                <w:rFonts w:ascii="Cambria Math" w:hAnsi="Cambria Math"/>
                <w:b/>
                <w:bCs/>
                <w:i/>
                <w:lang w:val="en-GB"/>
              </w:rPr>
            </m:ctrlPr>
          </m:sSupPr>
          <m:e>
            <m:r>
              <m:rPr>
                <m:sty m:val="bi"/>
              </m:rPr>
              <w:rPr>
                <w:rFonts w:ascii="Cambria Math" w:hAnsi="Cambria Math"/>
                <w:lang w:val="en-GB"/>
              </w:rPr>
              <m:t>H</m:t>
            </m:r>
          </m:e>
          <m:sup>
            <m:r>
              <m:rPr>
                <m:sty m:val="bi"/>
              </m:rPr>
              <w:rPr>
                <w:rFonts w:ascii="Cambria Math" w:hAnsi="Cambria Math"/>
                <w:lang w:val="en-GB"/>
              </w:rPr>
              <m:t>H</m:t>
            </m:r>
          </m:sup>
        </m:sSup>
      </m:oMath>
      <w:r w:rsidRPr="00212100">
        <w:rPr>
          <w:lang w:val="en-GB"/>
        </w:rPr>
        <w:t xml:space="preserve"> in </w:t>
      </w:r>
      <m:oMath>
        <m:sSub>
          <m:sSubPr>
            <m:ctrlPr>
              <w:rPr>
                <w:rFonts w:ascii="Cambria Math" w:hAnsi="Cambria Math"/>
                <w:i/>
                <w:lang w:val="en-GB"/>
              </w:rPr>
            </m:ctrlPr>
          </m:sSubPr>
          <m:e>
            <m:r>
              <m:rPr>
                <m:sty m:val="bi"/>
              </m:rPr>
              <w:rPr>
                <w:rFonts w:ascii="Cambria Math" w:hAnsi="Cambria Math"/>
                <w:lang w:val="en-GB"/>
              </w:rPr>
              <m:t>W</m:t>
            </m:r>
          </m:e>
          <m:sub>
            <m:r>
              <w:rPr>
                <w:rFonts w:ascii="Cambria Math" w:hAnsi="Cambria Math"/>
                <w:lang w:val="en-GB"/>
              </w:rPr>
              <m:t>MMSE</m:t>
            </m:r>
          </m:sub>
        </m:sSub>
        <m:r>
          <w:rPr>
            <w:rFonts w:ascii="Cambria Math" w:hAnsi="Cambria Math"/>
            <w:lang w:val="en-GB"/>
          </w:rPr>
          <m:t xml:space="preserve"> </m:t>
        </m:r>
      </m:oMath>
      <w:r w:rsidRPr="00212100">
        <w:rPr>
          <w:lang w:val="en-GB"/>
        </w:rPr>
        <w:t xml:space="preserve">becomes huge (i.e. the </w:t>
      </w:r>
      <m:oMath>
        <m:r>
          <m:rPr>
            <m:sty m:val="bi"/>
          </m:rPr>
          <w:rPr>
            <w:rFonts w:ascii="Cambria Math" w:hAnsi="Cambria Math"/>
            <w:lang w:val="en-GB"/>
          </w:rPr>
          <m:t>H</m:t>
        </m:r>
        <m:sSup>
          <m:sSupPr>
            <m:ctrlPr>
              <w:rPr>
                <w:rFonts w:ascii="Cambria Math" w:hAnsi="Cambria Math"/>
                <w:b/>
                <w:bCs/>
                <w:i/>
                <w:lang w:val="en-GB"/>
              </w:rPr>
            </m:ctrlPr>
          </m:sSupPr>
          <m:e>
            <m:r>
              <m:rPr>
                <m:sty m:val="bi"/>
              </m:rPr>
              <w:rPr>
                <w:rFonts w:ascii="Cambria Math" w:hAnsi="Cambria Math"/>
                <w:lang w:val="en-GB"/>
              </w:rPr>
              <m:t>H</m:t>
            </m:r>
          </m:e>
          <m:sup>
            <m:r>
              <m:rPr>
                <m:sty m:val="bi"/>
              </m:rPr>
              <w:rPr>
                <w:rFonts w:ascii="Cambria Math" w:hAnsi="Cambria Math"/>
                <w:lang w:val="en-GB"/>
              </w:rPr>
              <m:t>H</m:t>
            </m:r>
          </m:sup>
        </m:sSup>
      </m:oMath>
      <w:r w:rsidRPr="00212100">
        <w:rPr>
          <w:lang w:val="en-GB"/>
        </w:rPr>
        <w:t xml:space="preserve"> is close to singular). In addition when there is interference and large number of receive antennas, the solution of </w:t>
      </w:r>
      <m:oMath>
        <m:sSub>
          <m:sSubPr>
            <m:ctrlPr>
              <w:rPr>
                <w:rFonts w:ascii="Cambria Math" w:hAnsi="Cambria Math"/>
                <w:i/>
                <w:lang w:val="en-GB"/>
              </w:rPr>
            </m:ctrlPr>
          </m:sSubPr>
          <m:e>
            <m:r>
              <m:rPr>
                <m:sty m:val="bi"/>
              </m:rPr>
              <w:rPr>
                <w:rFonts w:ascii="Cambria Math" w:hAnsi="Cambria Math"/>
                <w:lang w:val="en-GB"/>
              </w:rPr>
              <m:t>W</m:t>
            </m:r>
          </m:e>
          <m:sub>
            <m:r>
              <w:rPr>
                <w:rFonts w:ascii="Cambria Math" w:hAnsi="Cambria Math"/>
                <w:lang w:val="en-GB"/>
              </w:rPr>
              <m:t>MMSE</m:t>
            </m:r>
          </m:sub>
        </m:sSub>
        <m:r>
          <w:rPr>
            <w:rFonts w:ascii="Cambria Math" w:hAnsi="Cambria Math"/>
            <w:lang w:val="en-GB"/>
          </w:rPr>
          <m:t xml:space="preserve"> </m:t>
        </m:r>
      </m:oMath>
      <w:r w:rsidRPr="00212100">
        <w:rPr>
          <w:lang w:val="en-GB"/>
        </w:rPr>
        <w:t xml:space="preserve"> should be preferred in terms of complexity. </w:t>
      </w:r>
    </w:p>
    <w:p w:rsidR="00212100" w:rsidP="006811AB" w:rsidRDefault="00212100" w14:paraId="2F72CDAC" w14:textId="58D085BF">
      <w:pPr>
        <w:pStyle w:val="NoSpacing"/>
        <w:jc w:val="both"/>
        <w:rPr>
          <w:lang w:val="en-GB"/>
        </w:rPr>
      </w:pPr>
    </w:p>
    <w:p w:rsidR="008A7EC9" w:rsidP="008A7EC9" w:rsidRDefault="008A7EC9" w14:paraId="099B8988" w14:textId="15A26B22">
      <w:pPr>
        <w:pStyle w:val="Heading2"/>
        <w:rPr>
          <w:lang w:val="en-GB"/>
        </w:rPr>
      </w:pPr>
      <w:bookmarkStart w:name="_Toc48659909" w:id="140"/>
      <w:r>
        <w:rPr>
          <w:lang w:val="en-GB"/>
        </w:rPr>
        <w:t xml:space="preserve">Detector MMSE </w:t>
      </w:r>
      <w:r w:rsidRPr="008A7EC9">
        <w:rPr>
          <w:lang w:val="en-GB"/>
        </w:rPr>
        <w:t xml:space="preserve">interference suppression prior to </w:t>
      </w:r>
      <w:r>
        <w:rPr>
          <w:lang w:val="en-GB"/>
        </w:rPr>
        <w:t>T</w:t>
      </w:r>
      <w:r w:rsidRPr="008A7EC9">
        <w:rPr>
          <w:lang w:val="en-GB"/>
        </w:rPr>
        <w:t>x</w:t>
      </w:r>
      <w:r>
        <w:rPr>
          <w:lang w:val="en-GB"/>
        </w:rPr>
        <w:t>D detection</w:t>
      </w:r>
      <w:bookmarkEnd w:id="140"/>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B71073" w:rsidR="00224158" w:rsidTr="00224158" w14:paraId="4BFA5B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224158" w:rsidP="00D30480" w:rsidRDefault="00224158" w14:paraId="77567132" w14:textId="77777777">
            <w:pPr>
              <w:rPr>
                <w:b w:val="0"/>
                <w:bCs w:val="0"/>
                <w:lang w:val="en-GB"/>
              </w:rPr>
            </w:pPr>
            <w:r>
              <w:rPr>
                <w:b w:val="0"/>
                <w:bCs w:val="0"/>
                <w:lang w:val="en-GB"/>
              </w:rPr>
              <w:t>Author</w:t>
            </w:r>
          </w:p>
        </w:tc>
        <w:tc>
          <w:tcPr>
            <w:tcW w:w="7785" w:type="dxa"/>
          </w:tcPr>
          <w:p w:rsidRPr="00B71073" w:rsidR="00224158" w:rsidP="00D30480" w:rsidRDefault="00224158" w14:paraId="4A41738A" w14:textId="0530FD3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Panayiotis Papadimitrou</w:t>
            </w:r>
            <w:r w:rsidRPr="00B71073">
              <w:rPr>
                <w:b w:val="0"/>
                <w:bCs w:val="0"/>
              </w:rPr>
              <w:t xml:space="preserve"> , </w:t>
            </w:r>
            <w:r>
              <w:rPr>
                <w:b w:val="0"/>
                <w:bCs w:val="0"/>
              </w:rPr>
              <w:t>Tero Ihalainen</w:t>
            </w:r>
          </w:p>
        </w:tc>
      </w:tr>
    </w:tbl>
    <w:p w:rsidRPr="00224158" w:rsidR="00224158" w:rsidP="006811AB" w:rsidRDefault="00224158" w14:paraId="00B693F3" w14:textId="77777777">
      <w:pPr>
        <w:pStyle w:val="NoSpacing"/>
        <w:jc w:val="both"/>
      </w:pPr>
    </w:p>
    <w:p w:rsidR="0000021B" w:rsidP="006811AB" w:rsidRDefault="0000021B" w14:paraId="4B239FF4" w14:textId="42EC5CF2">
      <w:pPr>
        <w:pStyle w:val="NoSpacing"/>
        <w:jc w:val="both"/>
        <w:rPr>
          <w:lang w:val="en-GB"/>
        </w:rPr>
      </w:pPr>
      <w:r w:rsidRPr="0000021B">
        <w:rPr>
          <w:lang w:val="en-GB"/>
        </w:rPr>
        <w:t>In this section we show how to apply the MMSE principle to suppress the interference on the received signal prior to Transmit-Diversity Detec</w:t>
      </w:r>
      <w:r>
        <w:rPr>
          <w:lang w:val="en-GB"/>
        </w:rPr>
        <w:t>tion.</w:t>
      </w:r>
    </w:p>
    <w:p w:rsidR="0000021B" w:rsidP="006811AB" w:rsidRDefault="0000021B" w14:paraId="3E0692ED" w14:textId="1D3F62B2">
      <w:pPr>
        <w:pStyle w:val="NoSpacing"/>
        <w:jc w:val="both"/>
        <w:rPr>
          <w:lang w:val="en-GB"/>
        </w:rPr>
      </w:pPr>
    </w:p>
    <w:p w:rsidR="0000021B" w:rsidP="0000021B" w:rsidRDefault="0000021B" w14:paraId="23B9FCEA" w14:textId="51787B13">
      <w:pPr>
        <w:pStyle w:val="Heading3"/>
        <w:rPr>
          <w:lang w:val="en-GB"/>
        </w:rPr>
      </w:pPr>
      <w:bookmarkStart w:name="_Toc48659910" w:id="141"/>
      <w:r>
        <w:rPr>
          <w:lang w:val="en-GB"/>
        </w:rPr>
        <w:t>MMSE across Rx Antennas (sub-optimum receiver)</w:t>
      </w:r>
      <w:bookmarkEnd w:id="141"/>
    </w:p>
    <w:p w:rsidRPr="0000021B" w:rsidR="0000021B" w:rsidP="0000021B" w:rsidRDefault="0000021B" w14:paraId="16166E55" w14:textId="61C9FC81">
      <w:pPr>
        <w:rPr>
          <w:lang w:val="en-GB"/>
        </w:rPr>
      </w:pPr>
      <w:r w:rsidRPr="0000021B">
        <w:rPr>
          <w:lang w:val="en-GB"/>
        </w:rPr>
        <w:t>Let the model be as</w:t>
      </w:r>
      <w:r>
        <w:rPr>
          <w:lang w:val="en-GB"/>
        </w:rPr>
        <w:t>:</w:t>
      </w:r>
    </w:p>
    <w:p w:rsidRPr="00A43432" w:rsidR="0000021B" w:rsidP="0000021B" w:rsidRDefault="0000021B" w14:paraId="24EA4B69" w14:textId="7B8C9D31">
      <w:pPr>
        <w:pStyle w:val="NoSpacing"/>
        <w:jc w:val="both"/>
        <w:rPr>
          <w:rFonts w:eastAsiaTheme="minorEastAsia"/>
          <w:b/>
          <w:bCs/>
        </w:rPr>
      </w:pPr>
      <m:oMathPara>
        <m:oMath>
          <m:r>
            <m:rPr>
              <m:sty m:val="bi"/>
            </m:rPr>
            <w:rPr>
              <w:rFonts w:ascii="Cambria Math" w:hAnsi="Cambria Math"/>
            </w:rPr>
            <m:t xml:space="preserve">y = </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+Q+n= Hx + Q + n</m:t>
          </m:r>
        </m:oMath>
      </m:oMathPara>
    </w:p>
    <w:p w:rsidR="0000021B" w:rsidP="006811AB" w:rsidRDefault="0000021B" w14:paraId="17E5FF36" w14:textId="5C7767D2">
      <w:pPr>
        <w:pStyle w:val="NoSpacing"/>
        <w:jc w:val="both"/>
        <w:rPr>
          <w:lang w:val="en-GB"/>
        </w:rPr>
      </w:pPr>
    </w:p>
    <w:p w:rsidR="0000021B" w:rsidP="006811AB" w:rsidRDefault="0000021B" w14:paraId="6BD6C96A" w14:textId="7720C824">
      <w:pPr>
        <w:pStyle w:val="NoSpacing"/>
        <w:jc w:val="both"/>
        <w:rPr>
          <w:lang w:val="en-GB"/>
        </w:rPr>
      </w:pPr>
      <w:r w:rsidRPr="0000021B">
        <w:rPr>
          <w:lang w:val="en-GB"/>
        </w:rPr>
        <w:t xml:space="preserve">where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lang w:val="en-GB"/>
          </w:rPr>
          <m:t>=</m:t>
        </m:r>
        <m:r>
          <m:rPr>
            <m:sty m:val="bi"/>
          </m:rPr>
          <w:rPr>
            <w:rFonts w:ascii="Cambria Math" w:hAnsi="Cambria Math"/>
          </w:rPr>
          <m:t>Hx</m:t>
        </m:r>
      </m:oMath>
      <w:r w:rsidRPr="0000021B">
        <w:rPr>
          <w:lang w:val="en-GB"/>
        </w:rPr>
        <w:t>. Then fo</w:t>
      </w:r>
      <w:r>
        <w:rPr>
          <w:lang w:val="en-GB"/>
        </w:rPr>
        <w:t>rm:</w:t>
      </w:r>
    </w:p>
    <w:p w:rsidR="0000021B" w:rsidP="006811AB" w:rsidRDefault="0000021B" w14:paraId="3FAB0BEF" w14:textId="2AD843B7">
      <w:pPr>
        <w:pStyle w:val="NoSpacing"/>
        <w:jc w:val="both"/>
        <w:rPr>
          <w:lang w:val="en-GB"/>
        </w:rPr>
      </w:pPr>
    </w:p>
    <w:p w:rsidRPr="0000021B" w:rsidR="0000021B" w:rsidP="006811AB" w:rsidRDefault="003F7D7F" w14:paraId="45AA9467" w14:textId="0DC69749">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W</m:t>
              </m:r>
            </m:e>
            <m:sub>
              <m:r>
                <w:rPr>
                  <w:rFonts w:ascii="Cambria Math" w:hAnsi="Cambria Math"/>
                  <w:lang w:val="en-GB"/>
                </w:rPr>
                <m:t>MMSE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argmin</m:t>
              </m:r>
            </m:e>
            <m:sub>
              <m:r>
                <w:rPr>
                  <w:rFonts w:ascii="Cambria Math" w:hAnsi="Cambria Math"/>
                  <w:lang w:val="en-GB"/>
                </w:rPr>
                <m:t>w</m:t>
              </m:r>
            </m:sub>
          </m:sSub>
          <m:r>
            <w:rPr>
              <w:rFonts w:ascii="Cambria Math" w:hAnsi="Cambria Math"/>
              <w:lang w:val="en-GB"/>
            </w:rPr>
            <m:t>E</m:t>
          </m:r>
          <m:d>
            <m:dPr>
              <m:begChr m:val="{"/>
              <m:endChr m:val="}"/>
              <m:ctrlPr>
                <w:rPr>
                  <w:rFonts w:ascii="Cambria Math" w:hAnsi="Cambria Math"/>
                  <w:i/>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d>
                        <m:dPr>
                          <m:begChr m:val="|"/>
                          <m:endChr m:val="|"/>
                          <m:ctrlPr>
                            <w:rPr>
                              <w:rFonts w:ascii="Cambria Math" w:hAnsi="Cambria Math"/>
                              <w:i/>
                              <w:lang w:val="en-GB"/>
                            </w:rPr>
                          </m:ctrlPr>
                        </m:dPr>
                        <m:e>
                          <m:sSup>
                            <m:sSupPr>
                              <m:ctrlPr>
                                <w:rPr>
                                  <w:rFonts w:ascii="Cambria Math" w:hAnsi="Cambria Math"/>
                                  <w:i/>
                                  <w:lang w:val="en-GB"/>
                                </w:rPr>
                              </m:ctrlPr>
                            </m:sSupPr>
                            <m:e>
                              <m:r>
                                <m:rPr>
                                  <m:sty m:val="bi"/>
                                </m:rPr>
                                <w:rPr>
                                  <w:rFonts w:ascii="Cambria Math" w:hAnsi="Cambria Math"/>
                                  <w:lang w:val="en-GB"/>
                                </w:rPr>
                                <m:t>W</m:t>
                              </m:r>
                            </m:e>
                            <m:sup>
                              <m:r>
                                <w:rPr>
                                  <w:rFonts w:ascii="Cambria Math" w:hAnsi="Cambria Math"/>
                                  <w:lang w:val="en-GB"/>
                                </w:rPr>
                                <m:t>H</m:t>
                              </m:r>
                            </m:sup>
                          </m:sSup>
                          <m:r>
                            <m:rPr>
                              <m:sty m:val="bi"/>
                            </m:rPr>
                            <w:rPr>
                              <w:rFonts w:ascii="Cambria Math" w:hAnsi="Cambria Math"/>
                              <w:lang w:val="en-GB"/>
                            </w:rPr>
                            <m:t>y</m:t>
                          </m:r>
                          <m:r>
                            <w:rPr>
                              <w:rFonts w:ascii="Cambria Math" w:hAnsi="Cambria Math"/>
                              <w:lang w:val="en-GB"/>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0</m:t>
                              </m:r>
                            </m:sub>
                          </m:sSub>
                        </m:e>
                      </m:d>
                    </m:e>
                  </m:d>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argmin</m:t>
              </m:r>
            </m:e>
            <m:sub>
              <m:r>
                <w:rPr>
                  <w:rFonts w:ascii="Cambria Math" w:hAnsi="Cambria Math"/>
                  <w:lang w:val="en-GB"/>
                </w:rPr>
                <m:t>w</m:t>
              </m:r>
            </m:sub>
          </m:sSub>
          <m:r>
            <w:rPr>
              <w:rFonts w:ascii="Cambria Math" w:hAnsi="Cambria Math"/>
              <w:lang w:val="en-GB"/>
            </w:rPr>
            <m:t>E</m:t>
          </m:r>
          <m:d>
            <m:dPr>
              <m:begChr m:val="{"/>
              <m:endChr m:val="}"/>
              <m:ctrlPr>
                <w:rPr>
                  <w:rFonts w:ascii="Cambria Math" w:hAnsi="Cambria Math"/>
                  <w:i/>
                  <w:lang w:val="en-GB"/>
                </w:rPr>
              </m:ctrlPr>
            </m:dPr>
            <m:e>
              <m:sSup>
                <m:sSupPr>
                  <m:ctrlPr>
                    <w:rPr>
                      <w:rFonts w:ascii="Cambria Math" w:hAnsi="Cambria Math"/>
                      <w:i/>
                      <w:lang w:val="en-GB"/>
                    </w:rPr>
                  </m:ctrlPr>
                </m:sSupPr>
                <m:e>
                  <m:d>
                    <m:dPr>
                      <m:begChr m:val="|"/>
                      <m:endChr m:val="|"/>
                      <m:ctrlPr>
                        <w:rPr>
                          <w:rFonts w:ascii="Cambria Math" w:hAnsi="Cambria Math"/>
                          <w:i/>
                          <w:lang w:val="en-GB"/>
                        </w:rPr>
                      </m:ctrlPr>
                    </m:dPr>
                    <m:e>
                      <m:d>
                        <m:dPr>
                          <m:begChr m:val="|"/>
                          <m:endChr m:val="|"/>
                          <m:ctrlPr>
                            <w:rPr>
                              <w:rFonts w:ascii="Cambria Math" w:hAnsi="Cambria Math"/>
                              <w:i/>
                              <w:lang w:val="en-GB"/>
                            </w:rPr>
                          </m:ctrlPr>
                        </m:dPr>
                        <m:e>
                          <m:sSup>
                            <m:sSupPr>
                              <m:ctrlPr>
                                <w:rPr>
                                  <w:rFonts w:ascii="Cambria Math" w:hAnsi="Cambria Math"/>
                                  <w:i/>
                                  <w:lang w:val="en-GB"/>
                                </w:rPr>
                              </m:ctrlPr>
                            </m:sSupPr>
                            <m:e>
                              <m:r>
                                <m:rPr>
                                  <m:sty m:val="bi"/>
                                </m:rPr>
                                <w:rPr>
                                  <w:rFonts w:ascii="Cambria Math" w:hAnsi="Cambria Math"/>
                                  <w:lang w:val="en-GB"/>
                                </w:rPr>
                                <m:t>W</m:t>
                              </m:r>
                            </m:e>
                            <m:sup>
                              <m:r>
                                <w:rPr>
                                  <w:rFonts w:ascii="Cambria Math" w:hAnsi="Cambria Math"/>
                                  <w:lang w:val="en-GB"/>
                                </w:rPr>
                                <m:t>H</m:t>
                              </m:r>
                            </m:sup>
                          </m:sSup>
                          <m:r>
                            <m:rPr>
                              <m:sty m:val="bi"/>
                            </m:rPr>
                            <w:rPr>
                              <w:rFonts w:ascii="Cambria Math" w:hAnsi="Cambria Math"/>
                              <w:lang w:val="en-GB"/>
                            </w:rPr>
                            <m:t>y</m:t>
                          </m:r>
                          <m:r>
                            <w:rPr>
                              <w:rFonts w:ascii="Cambria Math" w:hAnsi="Cambria Math"/>
                              <w:lang w:val="en-GB"/>
                            </w:rPr>
                            <m:t>-</m:t>
                          </m:r>
                          <m:r>
                            <m:rPr>
                              <m:sty m:val="bi"/>
                            </m:rPr>
                            <w:rPr>
                              <w:rFonts w:ascii="Cambria Math" w:hAnsi="Cambria Math"/>
                            </w:rPr>
                            <m:t>Hx</m:t>
                          </m:r>
                        </m:e>
                      </m:d>
                    </m:e>
                  </m:d>
                </m:e>
                <m:sup>
                  <m:r>
                    <w:rPr>
                      <w:rFonts w:ascii="Cambria Math" w:hAnsi="Cambria Math"/>
                      <w:lang w:val="en-GB"/>
                    </w:rPr>
                    <m:t>2</m:t>
                  </m:r>
                </m:sup>
              </m:sSup>
            </m:e>
          </m:d>
        </m:oMath>
      </m:oMathPara>
    </w:p>
    <w:p w:rsidRPr="0000021B" w:rsidR="0000021B" w:rsidP="006811AB" w:rsidRDefault="0000021B" w14:paraId="16A67D5A" w14:textId="77777777">
      <w:pPr>
        <w:pStyle w:val="NoSpacing"/>
        <w:jc w:val="both"/>
        <w:rPr>
          <w:rFonts w:eastAsiaTheme="minorEastAsia"/>
          <w:lang w:val="en-GB"/>
        </w:rPr>
      </w:pPr>
    </w:p>
    <w:p w:rsidR="0000021B" w:rsidP="0000021B" w:rsidRDefault="0000021B" w14:paraId="79F06D16" w14:textId="6D6996C4">
      <w:pPr>
        <w:pStyle w:val="NoSpacing"/>
        <w:jc w:val="both"/>
        <w:rPr>
          <w:lang w:val="en-GB"/>
        </w:rPr>
      </w:pPr>
      <w:r w:rsidRPr="006811AB">
        <w:rPr>
          <w:lang w:val="en-GB"/>
        </w:rPr>
        <w:t xml:space="preserve">where </w:t>
      </w:r>
      <m:oMath>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H</m:t>
            </m:r>
          </m:sup>
        </m:sSup>
      </m:oMath>
      <w:r w:rsidRPr="006811AB">
        <w:rPr>
          <w:lang w:val="en-GB"/>
        </w:rPr>
        <w:t xml:space="preserve"> is the hermitian (i.e. conjugate-transpose) operator</w:t>
      </w:r>
      <w:r>
        <w:rPr>
          <w:lang w:val="en-GB"/>
        </w:rPr>
        <w:t>.</w:t>
      </w:r>
    </w:p>
    <w:p w:rsidR="0000021B" w:rsidP="0000021B" w:rsidRDefault="0000021B" w14:paraId="639B2B9B" w14:textId="77777777">
      <w:pPr>
        <w:pStyle w:val="NoSpacing"/>
        <w:jc w:val="both"/>
        <w:rPr>
          <w:lang w:val="en-GB"/>
        </w:rPr>
      </w:pPr>
    </w:p>
    <w:p w:rsidR="0000021B" w:rsidP="0000021B" w:rsidRDefault="0000021B" w14:paraId="00B85B82" w14:textId="3B6317F7">
      <w:pPr>
        <w:pStyle w:val="NoSpacing"/>
        <w:jc w:val="both"/>
        <w:rPr>
          <w:lang w:val="en-GB"/>
        </w:rPr>
      </w:pPr>
      <w:r w:rsidRPr="006811AB">
        <w:rPr>
          <w:lang w:val="en-GB"/>
        </w:rPr>
        <w:t xml:space="preserve">After few calculations, </w:t>
      </w:r>
      <w:r>
        <w:rPr>
          <w:lang w:val="en-GB"/>
        </w:rPr>
        <w:t>the equation</w:t>
      </w:r>
      <w:r w:rsidRPr="006811AB">
        <w:rPr>
          <w:lang w:val="en-GB"/>
        </w:rPr>
        <w:t xml:space="preserve"> can be shown to yield to the Wiener-Hopf equation [</w:t>
      </w:r>
      <w:r>
        <w:rPr>
          <w:lang w:val="en-GB"/>
        </w:rPr>
        <w:t>12</w:t>
      </w:r>
      <w:r w:rsidRPr="006811AB">
        <w:rPr>
          <w:lang w:val="en-GB"/>
        </w:rPr>
        <w:t>]:</w:t>
      </w:r>
    </w:p>
    <w:p w:rsidR="0000021B" w:rsidP="0000021B" w:rsidRDefault="003F7D7F" w14:paraId="3B9B2966" w14:textId="5D8BE38E">
      <w:pPr>
        <w:pStyle w:val="NoSpacing"/>
        <w:jc w:val="both"/>
        <w:rPr>
          <w:lang w:val="en-GB"/>
        </w:rPr>
      </w:pPr>
      <m:oMathPara>
        <m:oMath>
          <m:sSub>
            <m:sSubPr>
              <m:ctrlPr>
                <w:rPr>
                  <w:rFonts w:ascii="Cambria Math" w:hAnsi="Cambria Math"/>
                  <w:i/>
                  <w:lang w:val="en-GB"/>
                </w:rPr>
              </m:ctrlPr>
            </m:sSubPr>
            <m:e>
              <m:r>
                <m:rPr>
                  <m:sty m:val="bi"/>
                </m:rPr>
                <w:rPr>
                  <w:rFonts w:ascii="Cambria Math" w:hAnsi="Cambria Math"/>
                  <w:lang w:val="en-GB"/>
                </w:rPr>
                <m:t>W</m:t>
              </m:r>
            </m:e>
            <m:sub>
              <m:r>
                <w:rPr>
                  <w:rFonts w:ascii="Cambria Math" w:hAnsi="Cambria Math"/>
                  <w:lang w:val="en-GB"/>
                </w:rPr>
                <m:t>MMSE</m:t>
              </m:r>
            </m:sub>
          </m:sSub>
          <m:r>
            <w:rPr>
              <w:rFonts w:ascii="Cambria Math" w:hAnsi="Cambria Math"/>
              <w:lang w:val="en-GB"/>
            </w:rPr>
            <m:t>=</m:t>
          </m:r>
          <m:sSubSup>
            <m:sSubSupPr>
              <m:ctrlPr>
                <w:rPr>
                  <w:rFonts w:ascii="Cambria Math" w:hAnsi="Cambria Math"/>
                  <w:i/>
                  <w:lang w:val="en-GB"/>
                </w:rPr>
              </m:ctrlPr>
            </m:sSubSupPr>
            <m:e>
              <m:r>
                <m:rPr>
                  <m:sty m:val="bi"/>
                </m:rPr>
                <w:rPr>
                  <w:rFonts w:ascii="Cambria Math" w:hAnsi="Cambria Math"/>
                  <w:lang w:val="en-GB"/>
                </w:rPr>
                <m:t>R</m:t>
              </m:r>
            </m:e>
            <m:sub>
              <m:r>
                <w:rPr>
                  <w:rFonts w:ascii="Cambria Math" w:hAnsi="Cambria Math"/>
                  <w:lang w:val="en-GB"/>
                </w:rPr>
                <m:t>yy</m:t>
              </m:r>
            </m:sub>
            <m:sup>
              <m:r>
                <w:rPr>
                  <w:rFonts w:ascii="Cambria Math" w:hAnsi="Cambria Math"/>
                  <w:lang w:val="en-GB"/>
                </w:rPr>
                <m:t>-1</m:t>
              </m:r>
            </m:sup>
          </m:sSubSup>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y</m:t>
              </m:r>
              <m:sSub>
                <m:sSubPr>
                  <m:ctrlPr>
                    <w:rPr>
                      <w:rFonts w:ascii="Cambria Math" w:hAnsi="Cambria Math"/>
                      <w:i/>
                    </w:rPr>
                  </m:ctrlPr>
                </m:sSubPr>
                <m:e>
                  <m:r>
                    <w:rPr>
                      <w:rFonts w:ascii="Cambria Math" w:hAnsi="Cambria Math"/>
                    </w:rPr>
                    <m:t>y</m:t>
                  </m:r>
                </m:e>
                <m:sub>
                  <m:r>
                    <w:rPr>
                      <w:rFonts w:ascii="Cambria Math" w:hAnsi="Cambria Math"/>
                    </w:rPr>
                    <m:t>0</m:t>
                  </m:r>
                </m:sub>
              </m:sSub>
            </m:sub>
          </m:sSub>
        </m:oMath>
      </m:oMathPara>
    </w:p>
    <w:p w:rsidR="0000021B" w:rsidP="0000021B" w:rsidRDefault="0000021B" w14:paraId="4A8FF71C" w14:textId="77777777">
      <w:pPr>
        <w:pStyle w:val="NoSpacing"/>
        <w:jc w:val="both"/>
        <w:rPr>
          <w:lang w:val="en-GB"/>
        </w:rPr>
      </w:pPr>
      <w:r>
        <w:rPr>
          <w:lang w:val="en-GB"/>
        </w:rPr>
        <w:t>where</w:t>
      </w:r>
    </w:p>
    <w:p w:rsidRPr="00894EBA" w:rsidR="0000021B" w:rsidP="0000021B" w:rsidRDefault="003F7D7F" w14:paraId="1007D64D" w14:textId="77777777">
      <w:pPr>
        <w:pStyle w:val="NoSpacing"/>
        <w:jc w:val="both"/>
        <w:rPr>
          <w:rFonts w:eastAsiaTheme="minorEastAsia"/>
          <w:b/>
          <w:bCs/>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yy</m:t>
              </m:r>
            </m:sub>
          </m:sSub>
          <m:r>
            <w:rPr>
              <w:rFonts w:ascii="Cambria Math" w:hAnsi="Cambria Math"/>
              <w:lang w:val="en-GB"/>
            </w:rPr>
            <m:t>=</m:t>
          </m:r>
          <m:r>
            <m:rPr>
              <m:sty m:val="bi"/>
            </m:rPr>
            <w:rPr>
              <w:rFonts w:ascii="Cambria Math" w:hAnsi="Cambria Math"/>
              <w:lang w:val="en-GB"/>
            </w:rPr>
            <m:t>E</m:t>
          </m:r>
          <m:d>
            <m:dPr>
              <m:begChr m:val="{"/>
              <m:endChr m:val="}"/>
              <m:ctrlPr>
                <w:rPr>
                  <w:rFonts w:ascii="Cambria Math" w:hAnsi="Cambria Math"/>
                  <w:b/>
                  <w:bCs/>
                  <w:i/>
                  <w:lang w:val="en-GB"/>
                </w:rPr>
              </m:ctrlPr>
            </m:dPr>
            <m:e>
              <m:r>
                <m:rPr>
                  <m:sty m:val="bi"/>
                </m:rPr>
                <w:rPr>
                  <w:rFonts w:ascii="Cambria Math" w:hAnsi="Cambria Math"/>
                  <w:lang w:val="en-GB"/>
                </w:rPr>
                <m:t>y</m:t>
              </m:r>
              <m:sSup>
                <m:sSupPr>
                  <m:ctrlPr>
                    <w:rPr>
                      <w:rFonts w:ascii="Cambria Math" w:hAnsi="Cambria Math"/>
                      <w:b/>
                      <w:bCs/>
                      <w:i/>
                      <w:lang w:val="en-GB"/>
                    </w:rPr>
                  </m:ctrlPr>
                </m:sSupPr>
                <m:e>
                  <m:r>
                    <m:rPr>
                      <m:sty m:val="bi"/>
                    </m:rPr>
                    <w:rPr>
                      <w:rFonts w:ascii="Cambria Math" w:hAnsi="Cambria Math"/>
                      <w:lang w:val="en-GB"/>
                    </w:rPr>
                    <m:t>y</m:t>
                  </m:r>
                </m:e>
                <m:sup>
                  <m:r>
                    <m:rPr>
                      <m:sty m:val="bi"/>
                    </m:rPr>
                    <w:rPr>
                      <w:rFonts w:ascii="Cambria Math" w:hAnsi="Cambria Math"/>
                      <w:lang w:val="en-GB"/>
                    </w:rPr>
                    <m:t>H</m:t>
                  </m:r>
                </m:sup>
              </m:sSup>
            </m:e>
          </m:d>
          <m:r>
            <m:rPr>
              <m:sty m:val="bi"/>
            </m:rPr>
            <w:rPr>
              <w:rFonts w:ascii="Cambria Math" w:hAnsi="Cambria Math"/>
              <w:lang w:val="en-GB"/>
            </w:rPr>
            <m:t>=H</m:t>
          </m:r>
          <m:sSup>
            <m:sSupPr>
              <m:ctrlPr>
                <w:rPr>
                  <w:rFonts w:ascii="Cambria Math" w:hAnsi="Cambria Math"/>
                  <w:b/>
                  <w:bCs/>
                  <w:i/>
                  <w:lang w:val="en-GB"/>
                </w:rPr>
              </m:ctrlPr>
            </m:sSupPr>
            <m:e>
              <m:r>
                <m:rPr>
                  <m:sty m:val="bi"/>
                </m:rPr>
                <w:rPr>
                  <w:rFonts w:ascii="Cambria Math" w:hAnsi="Cambria Math"/>
                  <w:lang w:val="en-GB"/>
                </w:rPr>
                <m:t>H</m:t>
              </m:r>
            </m:e>
            <m:sup>
              <m:r>
                <m:rPr>
                  <m:sty m:val="bi"/>
                </m:rPr>
                <w:rPr>
                  <w:rFonts w:ascii="Cambria Math" w:hAnsi="Cambria Math"/>
                  <w:lang w:val="en-GB"/>
                </w:rPr>
                <m:t>H</m:t>
              </m:r>
            </m:sup>
          </m:sSup>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QQ</m:t>
              </m:r>
            </m:sub>
          </m:sSub>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nn</m:t>
              </m:r>
            </m:sub>
          </m:sSub>
        </m:oMath>
      </m:oMathPara>
    </w:p>
    <w:p w:rsidRPr="00894EBA" w:rsidR="0000021B" w:rsidP="0000021B" w:rsidRDefault="0000021B" w14:paraId="17B4F562" w14:textId="77777777">
      <w:pPr>
        <w:pStyle w:val="NoSpacing"/>
        <w:jc w:val="both"/>
        <w:rPr>
          <w:rFonts w:eastAsiaTheme="minorEastAsia"/>
          <w:b/>
          <w:bCs/>
          <w:lang w:val="en-GB"/>
        </w:rPr>
      </w:pPr>
    </w:p>
    <w:p w:rsidR="0000021B" w:rsidP="0000021B" w:rsidRDefault="003F7D7F" w14:paraId="143666ED" w14:textId="77777777">
      <w:pPr>
        <w:pStyle w:val="NoSpacing"/>
        <w:jc w:val="both"/>
        <w:rPr>
          <w:lang w:val="en-GB"/>
        </w:rPr>
      </w:pPr>
      <m:oMath>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QQ</m:t>
            </m:r>
          </m:sub>
        </m:sSub>
      </m:oMath>
      <w:r w:rsidR="0000021B">
        <w:rPr>
          <w:rFonts w:eastAsiaTheme="minorEastAsia"/>
          <w:b/>
          <w:bCs/>
          <w:lang w:val="en-GB"/>
        </w:rPr>
        <w:t xml:space="preserve"> </w:t>
      </w:r>
      <w:r w:rsidRPr="00894EBA" w:rsidR="0000021B">
        <w:rPr>
          <w:lang w:val="en-GB"/>
        </w:rPr>
        <w:t>in general is measured at the receiver, and</w:t>
      </w:r>
    </w:p>
    <w:p w:rsidR="0000021B" w:rsidP="0000021B" w:rsidRDefault="0000021B" w14:paraId="06176007" w14:textId="77777777">
      <w:pPr>
        <w:pStyle w:val="NoSpacing"/>
        <w:jc w:val="both"/>
        <w:rPr>
          <w:lang w:val="en-GB"/>
        </w:rPr>
      </w:pPr>
    </w:p>
    <w:p w:rsidRPr="00417F69" w:rsidR="0000021B" w:rsidP="0000021B" w:rsidRDefault="003F7D7F" w14:paraId="49CB9C6C" w14:textId="1494946D">
      <w:pPr>
        <w:pStyle w:val="NoSpacing"/>
        <w:jc w:val="both"/>
        <w:rPr>
          <w:rFonts w:eastAsiaTheme="minorEastAsia"/>
          <w:b/>
          <w:bCs/>
          <w:lang w:val="en-GB"/>
        </w:rPr>
      </w:pPr>
      <m:oMathPara>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y</m:t>
              </m:r>
              <m:sSub>
                <m:sSubPr>
                  <m:ctrlPr>
                    <w:rPr>
                      <w:rFonts w:ascii="Cambria Math" w:hAnsi="Cambria Math"/>
                      <w:i/>
                    </w:rPr>
                  </m:ctrlPr>
                </m:sSubPr>
                <m:e>
                  <m:r>
                    <w:rPr>
                      <w:rFonts w:ascii="Cambria Math" w:hAnsi="Cambria Math"/>
                    </w:rPr>
                    <m:t>y</m:t>
                  </m:r>
                </m:e>
                <m:sub>
                  <m:r>
                    <w:rPr>
                      <w:rFonts w:ascii="Cambria Math" w:hAnsi="Cambria Math"/>
                    </w:rPr>
                    <m:t>0</m:t>
                  </m:r>
                </m:sub>
              </m:sSub>
            </m:sub>
          </m:sSub>
          <m:r>
            <w:rPr>
              <w:rFonts w:ascii="Cambria Math" w:hAnsi="Cambria Math"/>
              <w:lang w:val="en-GB"/>
            </w:rPr>
            <m:t>=</m:t>
          </m:r>
          <m:r>
            <m:rPr>
              <m:sty m:val="bi"/>
            </m:rPr>
            <w:rPr>
              <w:rFonts w:ascii="Cambria Math" w:hAnsi="Cambria Math"/>
              <w:lang w:val="en-GB"/>
            </w:rPr>
            <m:t xml:space="preserve"> E</m:t>
          </m:r>
          <m:d>
            <m:dPr>
              <m:begChr m:val="{"/>
              <m:endChr m:val="}"/>
              <m:ctrlPr>
                <w:rPr>
                  <w:rFonts w:ascii="Cambria Math" w:hAnsi="Cambria Math"/>
                  <w:b/>
                  <w:bCs/>
                  <w:i/>
                  <w:lang w:val="en-GB"/>
                </w:rPr>
              </m:ctrlPr>
            </m:dPr>
            <m:e>
              <m:r>
                <m:rPr>
                  <m:sty m:val="bi"/>
                </m:rPr>
                <w:rPr>
                  <w:rFonts w:ascii="Cambria Math" w:hAnsi="Cambria Math"/>
                  <w:lang w:val="en-GB"/>
                </w:rPr>
                <m:t>y</m:t>
              </m:r>
              <m:sSup>
                <m:sSupPr>
                  <m:ctrlPr>
                    <w:rPr>
                      <w:rFonts w:ascii="Cambria Math" w:hAnsi="Cambria Math"/>
                      <w:b/>
                      <w:bCs/>
                      <w:i/>
                      <w:lang w:val="en-GB"/>
                    </w:rPr>
                  </m:ctrlPr>
                </m:sSupPr>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0</m:t>
                      </m:r>
                    </m:sub>
                  </m:sSub>
                </m:e>
                <m:sup>
                  <m:r>
                    <m:rPr>
                      <m:sty m:val="bi"/>
                    </m:rPr>
                    <w:rPr>
                      <w:rFonts w:ascii="Cambria Math" w:hAnsi="Cambria Math"/>
                      <w:lang w:val="en-GB"/>
                    </w:rPr>
                    <m:t>H</m:t>
                  </m:r>
                </m:sup>
              </m:sSup>
            </m:e>
          </m:d>
          <m:r>
            <m:rPr>
              <m:sty m:val="bi"/>
            </m:rPr>
            <w:rPr>
              <w:rFonts w:ascii="Cambria Math" w:hAnsi="Cambria Math"/>
              <w:lang w:val="en-GB"/>
            </w:rPr>
            <m:t>= E</m:t>
          </m:r>
          <m:d>
            <m:dPr>
              <m:begChr m:val="{"/>
              <m:endChr m:val="}"/>
              <m:ctrlPr>
                <w:rPr>
                  <w:rFonts w:ascii="Cambria Math" w:hAnsi="Cambria Math"/>
                  <w:b/>
                  <w:bCs/>
                  <w:i/>
                  <w:lang w:val="en-GB"/>
                </w:rPr>
              </m:ctrlPr>
            </m:dPr>
            <m:e>
              <m:r>
                <m:rPr>
                  <m:sty m:val="bi"/>
                </m:rPr>
                <w:rPr>
                  <w:rFonts w:ascii="Cambria Math" w:hAnsi="Cambria Math"/>
                  <w:lang w:val="en-GB"/>
                </w:rPr>
                <m:t>y</m:t>
              </m:r>
              <m:sSup>
                <m:sSupPr>
                  <m:ctrlPr>
                    <w:rPr>
                      <w:rFonts w:ascii="Cambria Math" w:hAnsi="Cambria Math"/>
                      <w:b/>
                      <w:bCs/>
                      <w:i/>
                      <w:lang w:val="en-GB"/>
                    </w:rPr>
                  </m:ctrlPr>
                </m:sSupPr>
                <m:e>
                  <m:r>
                    <m:rPr>
                      <m:sty m:val="bi"/>
                    </m:rPr>
                    <w:rPr>
                      <w:rFonts w:ascii="Cambria Math" w:hAnsi="Cambria Math"/>
                    </w:rPr>
                    <m:t>x</m:t>
                  </m:r>
                </m:e>
                <m:sup>
                  <m:r>
                    <m:rPr>
                      <m:sty m:val="bi"/>
                    </m:rPr>
                    <w:rPr>
                      <w:rFonts w:ascii="Cambria Math" w:hAnsi="Cambria Math"/>
                      <w:lang w:val="en-GB"/>
                    </w:rPr>
                    <m:t>H</m:t>
                  </m:r>
                </m:sup>
              </m:sSup>
              <m:sSup>
                <m:sSupPr>
                  <m:ctrlPr>
                    <w:rPr>
                      <w:rFonts w:ascii="Cambria Math" w:hAnsi="Cambria Math"/>
                      <w:b/>
                      <w:bCs/>
                      <w:i/>
                      <w:lang w:val="en-GB"/>
                    </w:rPr>
                  </m:ctrlPr>
                </m:sSupPr>
                <m:e>
                  <m:r>
                    <m:rPr>
                      <m:sty m:val="bi"/>
                    </m:rPr>
                    <w:rPr>
                      <w:rFonts w:ascii="Cambria Math" w:hAnsi="Cambria Math"/>
                    </w:rPr>
                    <m:t>H</m:t>
                  </m:r>
                </m:e>
                <m:sup>
                  <m:r>
                    <m:rPr>
                      <m:sty m:val="bi"/>
                    </m:rPr>
                    <w:rPr>
                      <w:rFonts w:ascii="Cambria Math" w:hAnsi="Cambria Math"/>
                      <w:lang w:val="en-GB"/>
                    </w:rPr>
                    <m:t>H</m:t>
                  </m:r>
                </m:sup>
              </m:sSup>
            </m:e>
          </m:d>
          <m:r>
            <m:rPr>
              <m:sty m:val="bi"/>
            </m:rPr>
            <w:rPr>
              <w:rFonts w:ascii="Cambria Math" w:hAnsi="Cambria Math"/>
              <w:lang w:val="en-GB"/>
            </w:rPr>
            <m:t>=H</m:t>
          </m:r>
          <m:sSup>
            <m:sSupPr>
              <m:ctrlPr>
                <w:rPr>
                  <w:rFonts w:ascii="Cambria Math" w:hAnsi="Cambria Math"/>
                  <w:b/>
                  <w:bCs/>
                  <w:i/>
                  <w:lang w:val="en-GB"/>
                </w:rPr>
              </m:ctrlPr>
            </m:sSupPr>
            <m:e>
              <m:r>
                <m:rPr>
                  <m:sty m:val="bi"/>
                </m:rPr>
                <w:rPr>
                  <w:rFonts w:ascii="Cambria Math" w:hAnsi="Cambria Math"/>
                </w:rPr>
                <m:t>H</m:t>
              </m:r>
            </m:e>
            <m:sup>
              <m:r>
                <m:rPr>
                  <m:sty m:val="bi"/>
                </m:rPr>
                <w:rPr>
                  <w:rFonts w:ascii="Cambria Math" w:hAnsi="Cambria Math"/>
                  <w:lang w:val="en-GB"/>
                </w:rPr>
                <m:t>H</m:t>
              </m:r>
            </m:sup>
          </m:sSup>
        </m:oMath>
      </m:oMathPara>
    </w:p>
    <w:p w:rsidR="0000021B" w:rsidP="0000021B" w:rsidRDefault="0000021B" w14:paraId="233CB7B3" w14:textId="77777777">
      <w:pPr>
        <w:pStyle w:val="NoSpacing"/>
        <w:jc w:val="both"/>
        <w:rPr>
          <w:rFonts w:eastAsiaTheme="minorEastAsia"/>
          <w:lang w:val="en-GB"/>
        </w:rPr>
      </w:pPr>
      <w:r>
        <w:rPr>
          <w:rFonts w:eastAsiaTheme="minorEastAsia"/>
          <w:lang w:val="en-GB"/>
        </w:rPr>
        <w:t>so, the final equation becomes:</w:t>
      </w:r>
    </w:p>
    <w:p w:rsidR="0000021B" w:rsidP="0000021B" w:rsidRDefault="0000021B" w14:paraId="6B60070C" w14:textId="77777777">
      <w:pPr>
        <w:pStyle w:val="NoSpacing"/>
        <w:jc w:val="both"/>
        <w:rPr>
          <w:lang w:val="en-GB"/>
        </w:rPr>
      </w:pPr>
    </w:p>
    <w:p w:rsidRPr="00417F69" w:rsidR="0000021B" w:rsidP="0000021B" w:rsidRDefault="003F7D7F" w14:paraId="5DFB39F7" w14:textId="3E0F785F">
      <w:pPr>
        <w:pStyle w:val="NoSpacing"/>
        <w:jc w:val="both"/>
        <w:rPr>
          <w:rFonts w:eastAsiaTheme="minorEastAsia"/>
          <w:b/>
          <w:bCs/>
          <w:lang w:val="en-GB"/>
        </w:rPr>
      </w:pPr>
      <m:oMathPara>
        <m:oMath>
          <m:sSub>
            <m:sSubPr>
              <m:ctrlPr>
                <w:rPr>
                  <w:rFonts w:ascii="Cambria Math" w:hAnsi="Cambria Math"/>
                  <w:i/>
                  <w:lang w:val="en-GB"/>
                </w:rPr>
              </m:ctrlPr>
            </m:sSubPr>
            <m:e>
              <m:r>
                <m:rPr>
                  <m:sty m:val="bi"/>
                </m:rPr>
                <w:rPr>
                  <w:rFonts w:ascii="Cambria Math" w:hAnsi="Cambria Math"/>
                  <w:lang w:val="en-GB"/>
                </w:rPr>
                <m:t>W</m:t>
              </m:r>
            </m:e>
            <m:sub>
              <m:r>
                <w:rPr>
                  <w:rFonts w:ascii="Cambria Math" w:hAnsi="Cambria Math"/>
                  <w:lang w:val="en-GB"/>
                </w:rPr>
                <m:t>MMSE</m:t>
              </m:r>
            </m:sub>
          </m:sSub>
          <m:r>
            <w:rPr>
              <w:rFonts w:ascii="Cambria Math" w:hAnsi="Cambria Math"/>
              <w:lang w:val="en-GB"/>
            </w:rPr>
            <m:t>=</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m:t>
                  </m:r>
                  <m:r>
                    <m:rPr>
                      <m:sty m:val="bi"/>
                    </m:rPr>
                    <w:rPr>
                      <w:rFonts w:ascii="Cambria Math" w:hAnsi="Cambria Math"/>
                      <w:lang w:val="en-GB"/>
                    </w:rPr>
                    <m:t>H</m:t>
                  </m:r>
                  <m:sSup>
                    <m:sSupPr>
                      <m:ctrlPr>
                        <w:rPr>
                          <w:rFonts w:ascii="Cambria Math" w:hAnsi="Cambria Math"/>
                          <w:b/>
                          <w:bCs/>
                          <w:i/>
                          <w:lang w:val="en-GB"/>
                        </w:rPr>
                      </m:ctrlPr>
                    </m:sSupPr>
                    <m:e>
                      <m:r>
                        <m:rPr>
                          <m:sty m:val="bi"/>
                        </m:rPr>
                        <w:rPr>
                          <w:rFonts w:ascii="Cambria Math" w:hAnsi="Cambria Math"/>
                          <w:lang w:val="en-GB"/>
                        </w:rPr>
                        <m:t>H</m:t>
                      </m:r>
                    </m:e>
                    <m:sup>
                      <m:r>
                        <m:rPr>
                          <m:sty m:val="bi"/>
                        </m:rPr>
                        <w:rPr>
                          <w:rFonts w:ascii="Cambria Math" w:hAnsi="Cambria Math"/>
                          <w:lang w:val="en-GB"/>
                        </w:rPr>
                        <m:t>H</m:t>
                      </m:r>
                    </m:sup>
                  </m:sSup>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QQ</m:t>
                      </m:r>
                    </m:sub>
                  </m:sSub>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nn</m:t>
                      </m:r>
                    </m:sub>
                  </m:sSub>
                  <m:r>
                    <m:rPr>
                      <m:sty m:val="bi"/>
                    </m:rPr>
                    <w:rPr>
                      <w:rFonts w:ascii="Cambria Math" w:hAnsi="Cambria Math"/>
                      <w:lang w:val="en-GB"/>
                    </w:rPr>
                    <m:t>)</m:t>
                  </m:r>
                </m:e>
                <m:sup>
                  <m:r>
                    <w:rPr>
                      <w:rFonts w:ascii="Cambria Math" w:hAnsi="Cambria Math"/>
                      <w:lang w:val="en-GB"/>
                    </w:rPr>
                    <m:t>-1</m:t>
                  </m:r>
                </m:sup>
              </m:sSup>
              <m:r>
                <m:rPr>
                  <m:sty m:val="bi"/>
                </m:rPr>
                <w:rPr>
                  <w:rFonts w:ascii="Cambria Math" w:hAnsi="Cambria Math"/>
                  <w:lang w:val="en-GB"/>
                </w:rPr>
                <m:t>H</m:t>
              </m:r>
            </m:e>
          </m:d>
          <m:sSup>
            <m:sSupPr>
              <m:ctrlPr>
                <w:rPr>
                  <w:rFonts w:ascii="Cambria Math" w:hAnsi="Cambria Math"/>
                  <w:b/>
                  <w:bCs/>
                  <w:i/>
                  <w:lang w:val="en-GB"/>
                </w:rPr>
              </m:ctrlPr>
            </m:sSupPr>
            <m:e>
              <m:r>
                <m:rPr>
                  <m:sty m:val="bi"/>
                </m:rPr>
                <w:rPr>
                  <w:rFonts w:ascii="Cambria Math" w:hAnsi="Cambria Math"/>
                </w:rPr>
                <m:t>H</m:t>
              </m:r>
            </m:e>
            <m:sup>
              <m:r>
                <m:rPr>
                  <m:sty m:val="bi"/>
                </m:rPr>
                <w:rPr>
                  <w:rFonts w:ascii="Cambria Math" w:hAnsi="Cambria Math"/>
                  <w:lang w:val="en-GB"/>
                </w:rPr>
                <m:t>H</m:t>
              </m:r>
            </m:sup>
          </m:sSup>
        </m:oMath>
      </m:oMathPara>
    </w:p>
    <w:p w:rsidR="0000021B" w:rsidP="0000021B" w:rsidRDefault="0000021B" w14:paraId="09EB9412" w14:textId="77777777">
      <w:pPr>
        <w:pStyle w:val="NoSpacing"/>
        <w:jc w:val="both"/>
        <w:rPr>
          <w:lang w:val="en-GB"/>
        </w:rPr>
      </w:pPr>
    </w:p>
    <w:p w:rsidR="0000021B" w:rsidP="0000021B" w:rsidRDefault="0000021B" w14:paraId="4C68C43C" w14:textId="6A3D1599">
      <w:pPr>
        <w:pStyle w:val="NoSpacing"/>
        <w:jc w:val="both"/>
        <w:rPr>
          <w:lang w:val="en-GB"/>
        </w:rPr>
      </w:pPr>
      <w:r w:rsidRPr="0000021B">
        <w:rPr>
          <w:lang w:val="en-GB"/>
        </w:rPr>
        <w:t xml:space="preserve">which is the MMSE solution of </w:t>
      </w:r>
      <w:r>
        <w:rPr>
          <w:lang w:val="en-GB"/>
        </w:rPr>
        <w:t>the Detector MMSE (see previous section)</w:t>
      </w:r>
      <w:r w:rsidRPr="0000021B">
        <w:rPr>
          <w:lang w:val="en-GB"/>
        </w:rPr>
        <w:t xml:space="preserve"> times the </w:t>
      </w:r>
      <m:oMath>
        <m:sSup>
          <m:sSupPr>
            <m:ctrlPr>
              <w:rPr>
                <w:rFonts w:ascii="Cambria Math" w:hAnsi="Cambria Math"/>
                <w:b/>
                <w:bCs/>
                <w:i/>
                <w:lang w:val="en-GB"/>
              </w:rPr>
            </m:ctrlPr>
          </m:sSupPr>
          <m:e>
            <m:r>
              <m:rPr>
                <m:sty m:val="bi"/>
              </m:rPr>
              <w:rPr>
                <w:rFonts w:ascii="Cambria Math" w:hAnsi="Cambria Math"/>
              </w:rPr>
              <m:t>H</m:t>
            </m:r>
          </m:e>
          <m:sup>
            <m:r>
              <m:rPr>
                <m:sty m:val="bi"/>
              </m:rPr>
              <w:rPr>
                <w:rFonts w:ascii="Cambria Math" w:hAnsi="Cambria Math"/>
                <w:lang w:val="en-GB"/>
              </w:rPr>
              <m:t>H</m:t>
            </m:r>
          </m:sup>
        </m:sSup>
      </m:oMath>
      <w:r w:rsidRPr="0000021B">
        <w:rPr>
          <w:lang w:val="en-GB"/>
        </w:rPr>
        <w:t>. So, the MMSE interference suppressed received signal i</w:t>
      </w:r>
      <w:r>
        <w:rPr>
          <w:lang w:val="en-GB"/>
        </w:rPr>
        <w:t>s</w:t>
      </w:r>
    </w:p>
    <w:p w:rsidRPr="00417F69" w:rsidR="0000021B" w:rsidP="0000021B" w:rsidRDefault="003F7D7F" w14:paraId="5D6EB152" w14:textId="7CFED758">
      <w:pPr>
        <w:pStyle w:val="NoSpacing"/>
        <w:jc w:val="both"/>
        <w:rPr>
          <w:rFonts w:eastAsiaTheme="minorEastAsia"/>
          <w:b/>
          <w:bCs/>
          <w:lang w:val="en-GB"/>
        </w:rPr>
      </w:pPr>
      <m:oMathPara>
        <m:oMath>
          <m:sSub>
            <m:sSubPr>
              <m:ctrlPr>
                <w:rPr>
                  <w:rFonts w:ascii="Cambria Math" w:hAnsi="Cambria Math"/>
                  <w:i/>
                  <w:lang w:val="en-GB"/>
                </w:rPr>
              </m:ctrlPr>
            </m:sSubPr>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0</m:t>
                  </m:r>
                </m:sub>
              </m:sSub>
            </m:e>
            <m:sub>
              <m:r>
                <w:rPr>
                  <w:rFonts w:ascii="Cambria Math" w:hAnsi="Cambria Math"/>
                  <w:lang w:val="en-GB"/>
                </w:rPr>
                <m:t>MMSE</m:t>
              </m:r>
            </m:sub>
          </m:sSub>
          <m:r>
            <w:rPr>
              <w:rFonts w:ascii="Cambria Math" w:hAnsi="Cambria Math"/>
              <w:lang w:val="en-GB"/>
            </w:rPr>
            <m:t>=</m:t>
          </m:r>
          <m:sSubSup>
            <m:sSubSupPr>
              <m:ctrlPr>
                <w:rPr>
                  <w:rFonts w:ascii="Cambria Math" w:hAnsi="Cambria Math"/>
                  <w:b/>
                  <w:bCs/>
                  <w:i/>
                  <w:lang w:val="en-GB"/>
                </w:rPr>
              </m:ctrlPr>
            </m:sSubSupPr>
            <m:e>
              <m:r>
                <m:rPr>
                  <m:sty m:val="bi"/>
                </m:rPr>
                <w:rPr>
                  <w:rFonts w:ascii="Cambria Math" w:hAnsi="Cambria Math"/>
                  <w:lang w:val="en-GB"/>
                </w:rPr>
                <m:t>W</m:t>
              </m:r>
            </m:e>
            <m:sub>
              <m:r>
                <m:rPr>
                  <m:sty m:val="bi"/>
                </m:rPr>
                <w:rPr>
                  <w:rFonts w:ascii="Cambria Math" w:hAnsi="Cambria Math"/>
                  <w:lang w:val="en-GB"/>
                </w:rPr>
                <m:t>MMSE</m:t>
              </m:r>
            </m:sub>
            <m:sup>
              <m:r>
                <m:rPr>
                  <m:sty m:val="bi"/>
                </m:rPr>
                <w:rPr>
                  <w:rFonts w:ascii="Cambria Math" w:hAnsi="Cambria Math"/>
                  <w:lang w:val="en-GB"/>
                </w:rPr>
                <m:t>H</m:t>
              </m:r>
            </m:sup>
          </m:sSubSup>
          <m:r>
            <m:rPr>
              <m:sty m:val="bi"/>
            </m:rPr>
            <w:rPr>
              <w:rFonts w:ascii="Cambria Math" w:hAnsi="Cambria Math"/>
              <w:lang w:val="en-GB"/>
            </w:rPr>
            <m:t>y</m:t>
          </m:r>
        </m:oMath>
      </m:oMathPara>
    </w:p>
    <w:p w:rsidR="0000021B" w:rsidP="0000021B" w:rsidRDefault="0000021B" w14:paraId="7A956C81" w14:textId="77777777">
      <w:pPr>
        <w:pStyle w:val="NoSpacing"/>
        <w:jc w:val="both"/>
        <w:rPr>
          <w:rFonts w:eastAsiaTheme="minorEastAsia"/>
          <w:b/>
          <w:bCs/>
          <w:lang w:val="en-GB"/>
        </w:rPr>
      </w:pPr>
    </w:p>
    <w:p w:rsidR="0000021B" w:rsidP="0000021B" w:rsidRDefault="0000021B" w14:paraId="06C9D83D" w14:textId="43DD40E2">
      <w:pPr>
        <w:pStyle w:val="NoSpacing"/>
        <w:jc w:val="both"/>
        <w:rPr>
          <w:lang w:val="en-GB"/>
        </w:rPr>
      </w:pPr>
      <w:r w:rsidRPr="0000021B">
        <w:rPr>
          <w:lang w:val="en-GB"/>
        </w:rPr>
        <w:t xml:space="preserve">A straightforward approach is to then, to directly apply the SFBC detector </w:t>
      </w:r>
      <w:r>
        <w:rPr>
          <w:lang w:val="en-GB"/>
        </w:rPr>
        <w:t>(see coming sections)</w:t>
      </w:r>
      <w:r w:rsidRPr="0000021B">
        <w:rPr>
          <w:lang w:val="en-GB"/>
        </w:rPr>
        <w:t xml:space="preserve"> to the </w:t>
      </w:r>
      <m:oMath>
        <m:sSub>
          <m:sSubPr>
            <m:ctrlPr>
              <w:rPr>
                <w:rFonts w:ascii="Cambria Math" w:hAnsi="Cambria Math"/>
                <w:i/>
                <w:lang w:val="en-GB"/>
              </w:rPr>
            </m:ctrlPr>
          </m:sSubPr>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0</m:t>
                </m:r>
              </m:sub>
            </m:sSub>
          </m:e>
          <m:sub>
            <m:r>
              <w:rPr>
                <w:rFonts w:ascii="Cambria Math" w:hAnsi="Cambria Math"/>
                <w:lang w:val="en-GB"/>
              </w:rPr>
              <m:t>MMSE</m:t>
            </m:r>
          </m:sub>
        </m:sSub>
      </m:oMath>
      <w:r w:rsidRPr="0000021B">
        <w:rPr>
          <w:lang w:val="en-GB"/>
        </w:rPr>
        <w:t xml:space="preserve">. Note that the same </w:t>
      </w:r>
      <m:oMath>
        <m:sSub>
          <m:sSubPr>
            <m:ctrlPr>
              <w:rPr>
                <w:rFonts w:ascii="Cambria Math" w:hAnsi="Cambria Math"/>
                <w:i/>
                <w:lang w:val="en-GB"/>
              </w:rPr>
            </m:ctrlPr>
          </m:sSubPr>
          <m:e>
            <m:r>
              <m:rPr>
                <m:sty m:val="bi"/>
              </m:rPr>
              <w:rPr>
                <w:rFonts w:ascii="Cambria Math" w:hAnsi="Cambria Math"/>
                <w:lang w:val="en-GB"/>
              </w:rPr>
              <m:t>W</m:t>
            </m:r>
          </m:e>
          <m:sub>
            <m:r>
              <w:rPr>
                <w:rFonts w:ascii="Cambria Math" w:hAnsi="Cambria Math"/>
                <w:lang w:val="en-GB"/>
              </w:rPr>
              <m:t>MMSE</m:t>
            </m:r>
          </m:sub>
        </m:sSub>
      </m:oMath>
      <w:r w:rsidRPr="0000021B">
        <w:rPr>
          <w:lang w:val="en-GB"/>
        </w:rPr>
        <w:t xml:space="preserve"> will have to be applied in subcarriers 2i and 2i + 1, due to the SFBC decoding (in SFBC decoding we assume consecutive subcarriers have experienced the same channel, so we could safely assume they have experienced same interference). So e.g. calculate </w:t>
      </w:r>
      <m:oMath>
        <m:sSub>
          <m:sSubPr>
            <m:ctrlPr>
              <w:rPr>
                <w:rFonts w:ascii="Cambria Math" w:hAnsi="Cambria Math"/>
                <w:i/>
                <w:lang w:val="en-GB"/>
              </w:rPr>
            </m:ctrlPr>
          </m:sSubPr>
          <m:e>
            <m:r>
              <m:rPr>
                <m:sty m:val="bi"/>
              </m:rPr>
              <w:rPr>
                <w:rFonts w:ascii="Cambria Math" w:hAnsi="Cambria Math"/>
                <w:lang w:val="en-GB"/>
              </w:rPr>
              <m:t>W</m:t>
            </m:r>
          </m:e>
          <m:sub>
            <m:r>
              <w:rPr>
                <w:rFonts w:ascii="Cambria Math" w:hAnsi="Cambria Math"/>
                <w:lang w:val="en-GB"/>
              </w:rPr>
              <m:t>MMSE</m:t>
            </m:r>
          </m:sub>
        </m:sSub>
      </m:oMath>
      <w:r w:rsidRPr="0000021B">
        <w:rPr>
          <w:lang w:val="en-GB"/>
        </w:rPr>
        <w:t xml:space="preserve"> for the subcarrier i, and apply the same to the subcarrier 2i+1. Note that in the </w:t>
      </w:r>
      <m:oMath>
        <m:sSub>
          <m:sSubPr>
            <m:ctrlPr>
              <w:rPr>
                <w:rFonts w:ascii="Cambria Math" w:hAnsi="Cambria Math"/>
                <w:i/>
                <w:lang w:val="en-GB"/>
              </w:rPr>
            </m:ctrlPr>
          </m:sSubPr>
          <m:e>
            <m:r>
              <m:rPr>
                <m:sty m:val="bi"/>
              </m:rPr>
              <w:rPr>
                <w:rFonts w:ascii="Cambria Math" w:hAnsi="Cambria Math"/>
                <w:lang w:val="en-GB"/>
              </w:rPr>
              <m:t>W</m:t>
            </m:r>
          </m:e>
          <m:sub>
            <m:r>
              <w:rPr>
                <w:rFonts w:ascii="Cambria Math" w:hAnsi="Cambria Math"/>
                <w:lang w:val="en-GB"/>
              </w:rPr>
              <m:t>MMSE</m:t>
            </m:r>
          </m:sub>
        </m:sSub>
      </m:oMath>
      <w:r w:rsidRPr="0000021B">
        <w:rPr>
          <w:lang w:val="en-GB"/>
        </w:rPr>
        <w:t xml:space="preserve"> calculation we can utilize the average accross neighbour pairs of subcarriers for both the </w:t>
      </w:r>
      <w:r w:rsidRPr="0000021B">
        <w:rPr>
          <w:b/>
          <w:bCs/>
          <w:lang w:val="en-GB"/>
        </w:rPr>
        <w:t>H</w:t>
      </w:r>
      <w:r w:rsidRPr="0000021B">
        <w:rPr>
          <w:lang w:val="en-GB"/>
        </w:rPr>
        <w:t xml:space="preserve"> and the </w:t>
      </w:r>
      <m:oMath>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QQ</m:t>
            </m:r>
          </m:sub>
        </m:sSub>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nn</m:t>
            </m:r>
          </m:sub>
        </m:sSub>
      </m:oMath>
      <w:r w:rsidRPr="0000021B">
        <w:rPr>
          <w:lang w:val="en-GB"/>
        </w:rPr>
        <w:t>.</w:t>
      </w:r>
    </w:p>
    <w:p w:rsidR="00E41EA3" w:rsidP="0000021B" w:rsidRDefault="00E41EA3" w14:paraId="1A0EEE94" w14:textId="3680C3CD">
      <w:pPr>
        <w:pStyle w:val="NoSpacing"/>
        <w:jc w:val="both"/>
        <w:rPr>
          <w:lang w:val="en-GB"/>
        </w:rPr>
      </w:pPr>
      <w:r w:rsidRPr="00E41EA3">
        <w:rPr>
          <w:lang w:val="en-GB"/>
        </w:rPr>
        <w:t xml:space="preserve">However the direct application of the SFBC detector to </w:t>
      </w:r>
      <m:oMath>
        <m:sSub>
          <m:sSubPr>
            <m:ctrlPr>
              <w:rPr>
                <w:rFonts w:ascii="Cambria Math" w:hAnsi="Cambria Math"/>
                <w:i/>
                <w:lang w:val="en-GB"/>
              </w:rPr>
            </m:ctrlPr>
          </m:sSubPr>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0</m:t>
                </m:r>
              </m:sub>
            </m:sSub>
          </m:e>
          <m:sub>
            <m:r>
              <w:rPr>
                <w:rFonts w:ascii="Cambria Math" w:hAnsi="Cambria Math"/>
                <w:lang w:val="en-GB"/>
              </w:rPr>
              <m:t>MMSE</m:t>
            </m:r>
          </m:sub>
        </m:sSub>
      </m:oMath>
      <w:r w:rsidRPr="00E41EA3">
        <w:rPr>
          <w:lang w:val="en-GB"/>
        </w:rPr>
        <w:t xml:space="preserve"> although it showed giving huge gains (&gt;50%) under single interferer, when the noise became more coloured (two interferers) the gain diminished to the order of about 10%. This has to do with the fact that the calculated channel estimates, and noise/interference estimates were calculated prior the MMSE filtering and therefore they shouldn’t be used as such for the subsequent SFBC detector. Rather, the effective (including the filtering effect) channel estimates and noise/interference estimates should be used in the SFBC detector</w:t>
      </w:r>
      <w:r w:rsidR="002424F6">
        <w:rPr>
          <w:lang w:val="en-GB"/>
        </w:rPr>
        <w:t>.</w:t>
      </w:r>
    </w:p>
    <w:p w:rsidR="002424F6" w:rsidP="0000021B" w:rsidRDefault="002424F6" w14:paraId="04E46412" w14:textId="48DFBCC9">
      <w:pPr>
        <w:pStyle w:val="NoSpacing"/>
        <w:jc w:val="both"/>
        <w:rPr>
          <w:lang w:val="en-GB"/>
        </w:rPr>
      </w:pPr>
    </w:p>
    <w:p w:rsidR="002424F6" w:rsidP="0000021B" w:rsidRDefault="002424F6" w14:paraId="4A5A5857" w14:textId="14B158BC">
      <w:pPr>
        <w:pStyle w:val="NoSpacing"/>
        <w:jc w:val="both"/>
        <w:rPr>
          <w:lang w:val="en-GB"/>
        </w:rPr>
      </w:pPr>
      <w:r w:rsidRPr="002424F6">
        <w:rPr>
          <w:lang w:val="en-GB"/>
        </w:rPr>
        <w:t xml:space="preserve">Let’s try to understand this, by expanding further </w:t>
      </w:r>
    </w:p>
    <w:p w:rsidR="002424F6" w:rsidP="0000021B" w:rsidRDefault="002424F6" w14:paraId="72A5E9E7" w14:textId="77777777">
      <w:pPr>
        <w:pStyle w:val="NoSpacing"/>
        <w:jc w:val="both"/>
        <w:rPr>
          <w:lang w:val="en-GB"/>
        </w:rPr>
      </w:pPr>
    </w:p>
    <w:p w:rsidRPr="002424F6" w:rsidR="002424F6" w:rsidP="002424F6" w:rsidRDefault="003F7D7F" w14:paraId="7ED21D21" w14:textId="02BD06C1">
      <w:pPr>
        <w:pStyle w:val="NoSpacing"/>
        <w:jc w:val="both"/>
        <w:rPr>
          <w:rFonts w:eastAsiaTheme="minorEastAsia"/>
          <w:b/>
          <w:bCs/>
          <w:lang w:val="en-GB"/>
        </w:rPr>
      </w:pPr>
      <m:oMathPara>
        <m:oMath>
          <m:sSub>
            <m:sSubPr>
              <m:ctrlPr>
                <w:rPr>
                  <w:rFonts w:ascii="Cambria Math" w:hAnsi="Cambria Math"/>
                  <w:i/>
                  <w:lang w:val="en-GB"/>
                </w:rPr>
              </m:ctrlPr>
            </m:sSubPr>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0</m:t>
                  </m:r>
                </m:sub>
              </m:sSub>
            </m:e>
            <m:sub>
              <m:r>
                <w:rPr>
                  <w:rFonts w:ascii="Cambria Math" w:hAnsi="Cambria Math"/>
                  <w:lang w:val="en-GB"/>
                </w:rPr>
                <m:t>MMSE</m:t>
              </m:r>
            </m:sub>
          </m:sSub>
          <m:r>
            <w:rPr>
              <w:rFonts w:ascii="Cambria Math" w:hAnsi="Cambria Math"/>
              <w:lang w:val="en-GB"/>
            </w:rPr>
            <m:t>=</m:t>
          </m:r>
          <m:sSubSup>
            <m:sSubSupPr>
              <m:ctrlPr>
                <w:rPr>
                  <w:rFonts w:ascii="Cambria Math" w:hAnsi="Cambria Math"/>
                  <w:b/>
                  <w:bCs/>
                  <w:i/>
                  <w:lang w:val="en-GB"/>
                </w:rPr>
              </m:ctrlPr>
            </m:sSubSupPr>
            <m:e>
              <m:r>
                <m:rPr>
                  <m:sty m:val="bi"/>
                </m:rPr>
                <w:rPr>
                  <w:rFonts w:ascii="Cambria Math" w:hAnsi="Cambria Math"/>
                  <w:lang w:val="en-GB"/>
                </w:rPr>
                <m:t>W</m:t>
              </m:r>
            </m:e>
            <m:sub>
              <m:r>
                <m:rPr>
                  <m:sty m:val="bi"/>
                </m:rPr>
                <w:rPr>
                  <w:rFonts w:ascii="Cambria Math" w:hAnsi="Cambria Math"/>
                  <w:lang w:val="en-GB"/>
                </w:rPr>
                <m:t>MMSE</m:t>
              </m:r>
            </m:sub>
            <m:sup>
              <m:r>
                <m:rPr>
                  <m:sty m:val="bi"/>
                </m:rPr>
                <w:rPr>
                  <w:rFonts w:ascii="Cambria Math" w:hAnsi="Cambria Math"/>
                  <w:lang w:val="en-GB"/>
                </w:rPr>
                <m:t>H</m:t>
              </m:r>
            </m:sup>
          </m:sSubSup>
          <m:r>
            <m:rPr>
              <m:sty m:val="bi"/>
            </m:rPr>
            <w:rPr>
              <w:rFonts w:ascii="Cambria Math" w:hAnsi="Cambria Math"/>
              <w:lang w:val="en-GB"/>
            </w:rPr>
            <m:t>y=</m:t>
          </m:r>
          <m:r>
            <m:rPr>
              <m:sty m:val="bi"/>
            </m:rPr>
            <w:rPr>
              <w:rFonts w:ascii="Cambria Math" w:hAnsi="Cambria Math"/>
            </w:rPr>
            <m:t xml:space="preserve"> </m:t>
          </m:r>
          <m:sSubSup>
            <m:sSubSupPr>
              <m:ctrlPr>
                <w:rPr>
                  <w:rFonts w:ascii="Cambria Math" w:hAnsi="Cambria Math"/>
                  <w:b/>
                  <w:bCs/>
                  <w:i/>
                  <w:lang w:val="en-GB"/>
                </w:rPr>
              </m:ctrlPr>
            </m:sSubSupPr>
            <m:e>
              <m:r>
                <m:rPr>
                  <m:sty m:val="bi"/>
                </m:rPr>
                <w:rPr>
                  <w:rFonts w:ascii="Cambria Math" w:hAnsi="Cambria Math"/>
                  <w:lang w:val="en-GB"/>
                </w:rPr>
                <m:t>W</m:t>
              </m:r>
            </m:e>
            <m:sub>
              <m:r>
                <m:rPr>
                  <m:sty m:val="bi"/>
                </m:rPr>
                <w:rPr>
                  <w:rFonts w:ascii="Cambria Math" w:hAnsi="Cambria Math"/>
                  <w:lang w:val="en-GB"/>
                </w:rPr>
                <m:t>MMSE</m:t>
              </m:r>
            </m:sub>
            <m:sup>
              <m:r>
                <m:rPr>
                  <m:sty m:val="bi"/>
                </m:rPr>
                <w:rPr>
                  <w:rFonts w:ascii="Cambria Math" w:hAnsi="Cambria Math"/>
                  <w:lang w:val="en-GB"/>
                </w:rPr>
                <m:t>H</m:t>
              </m:r>
            </m:sup>
          </m:sSubSup>
          <m:d>
            <m:dPr>
              <m:ctrlPr>
                <w:rPr>
                  <w:rFonts w:ascii="Cambria Math" w:hAnsi="Cambria Math"/>
                  <w:b/>
                  <w:bCs/>
                  <w:i/>
                </w:rPr>
              </m:ctrlPr>
            </m:dPr>
            <m:e>
              <m:r>
                <m:rPr>
                  <m:sty m:val="bi"/>
                </m:rPr>
                <w:rPr>
                  <w:rFonts w:ascii="Cambria Math" w:hAnsi="Cambria Math"/>
                </w:rPr>
                <m:t>Hx + Q + n</m:t>
              </m:r>
            </m:e>
          </m:d>
          <m:r>
            <m:rPr>
              <m:sty m:val="bi"/>
            </m:rPr>
            <w:rPr>
              <w:rFonts w:ascii="Cambria Math" w:hAnsi="Cambria Math"/>
            </w:rPr>
            <m:t>=</m:t>
          </m:r>
          <m:sSubSup>
            <m:sSubSupPr>
              <m:ctrlPr>
                <w:rPr>
                  <w:rFonts w:ascii="Cambria Math" w:hAnsi="Cambria Math"/>
                  <w:b/>
                  <w:bCs/>
                  <w:i/>
                  <w:lang w:val="en-GB"/>
                </w:rPr>
              </m:ctrlPr>
            </m:sSubSupPr>
            <m:e>
              <m:r>
                <m:rPr>
                  <m:sty m:val="bi"/>
                </m:rPr>
                <w:rPr>
                  <w:rFonts w:ascii="Cambria Math" w:hAnsi="Cambria Math"/>
                  <w:lang w:val="en-GB"/>
                </w:rPr>
                <m:t>W</m:t>
              </m:r>
            </m:e>
            <m:sub>
              <m:r>
                <m:rPr>
                  <m:sty m:val="bi"/>
                </m:rPr>
                <w:rPr>
                  <w:rFonts w:ascii="Cambria Math" w:hAnsi="Cambria Math"/>
                  <w:lang w:val="en-GB"/>
                </w:rPr>
                <m:t>MMSE</m:t>
              </m:r>
            </m:sub>
            <m:sup>
              <m:r>
                <m:rPr>
                  <m:sty m:val="bi"/>
                </m:rPr>
                <w:rPr>
                  <w:rFonts w:ascii="Cambria Math" w:hAnsi="Cambria Math"/>
                  <w:lang w:val="en-GB"/>
                </w:rPr>
                <m:t>H</m:t>
              </m:r>
            </m:sup>
          </m:sSubSup>
          <m:r>
            <m:rPr>
              <m:sty m:val="bi"/>
            </m:rPr>
            <w:rPr>
              <w:rFonts w:ascii="Cambria Math" w:hAnsi="Cambria Math"/>
              <w:lang w:val="en-GB"/>
            </w:rPr>
            <m:t>Hx+</m:t>
          </m:r>
          <m:sSubSup>
            <m:sSubSupPr>
              <m:ctrlPr>
                <w:rPr>
                  <w:rFonts w:ascii="Cambria Math" w:hAnsi="Cambria Math"/>
                  <w:b/>
                  <w:bCs/>
                  <w:i/>
                  <w:lang w:val="en-GB"/>
                </w:rPr>
              </m:ctrlPr>
            </m:sSubSupPr>
            <m:e>
              <m:r>
                <m:rPr>
                  <m:sty m:val="bi"/>
                </m:rPr>
                <w:rPr>
                  <w:rFonts w:ascii="Cambria Math" w:hAnsi="Cambria Math"/>
                  <w:lang w:val="en-GB"/>
                </w:rPr>
                <m:t>W</m:t>
              </m:r>
            </m:e>
            <m:sub>
              <m:r>
                <m:rPr>
                  <m:sty m:val="bi"/>
                </m:rPr>
                <w:rPr>
                  <w:rFonts w:ascii="Cambria Math" w:hAnsi="Cambria Math"/>
                  <w:lang w:val="en-GB"/>
                </w:rPr>
                <m:t>MMSE</m:t>
              </m:r>
            </m:sub>
            <m:sup>
              <m:r>
                <m:rPr>
                  <m:sty m:val="bi"/>
                </m:rPr>
                <w:rPr>
                  <w:rFonts w:ascii="Cambria Math" w:hAnsi="Cambria Math"/>
                  <w:lang w:val="en-GB"/>
                </w:rPr>
                <m:t>H</m:t>
              </m:r>
            </m:sup>
          </m:sSubSup>
          <m:r>
            <m:rPr>
              <m:sty m:val="bi"/>
            </m:rPr>
            <w:rPr>
              <w:rFonts w:ascii="Cambria Math" w:hAnsi="Cambria Math"/>
              <w:lang w:val="en-GB"/>
            </w:rPr>
            <m:t>(Q+n)</m:t>
          </m:r>
        </m:oMath>
      </m:oMathPara>
    </w:p>
    <w:p w:rsidR="002424F6" w:rsidP="002424F6" w:rsidRDefault="002424F6" w14:paraId="28B8D90E" w14:textId="566BB7BE">
      <w:pPr>
        <w:pStyle w:val="NoSpacing"/>
        <w:jc w:val="both"/>
        <w:rPr>
          <w:rFonts w:eastAsiaTheme="minorEastAsia"/>
          <w:b/>
          <w:bCs/>
          <w:lang w:val="en-GB"/>
        </w:rPr>
      </w:pPr>
    </w:p>
    <w:p w:rsidR="002424F6" w:rsidP="002424F6" w:rsidRDefault="002424F6" w14:paraId="7D74D3B4" w14:textId="6B1F66A0">
      <w:pPr>
        <w:pStyle w:val="NoSpacing"/>
        <w:jc w:val="both"/>
      </w:pPr>
      <w:r>
        <w:t>or equivalently</w:t>
      </w:r>
    </w:p>
    <w:p w:rsidRPr="002424F6" w:rsidR="002424F6" w:rsidP="002424F6" w:rsidRDefault="003F7D7F" w14:paraId="2EB0EEB4" w14:textId="5B2B093C">
      <w:pPr>
        <w:pStyle w:val="NoSpacing"/>
        <w:jc w:val="both"/>
        <w:rPr>
          <w:rFonts w:eastAsiaTheme="minorEastAsia"/>
          <w:b/>
          <w:bCs/>
          <w:lang w:val="en-GB"/>
        </w:rPr>
      </w:pPr>
      <m:oMathPara>
        <m:oMath>
          <m:sSub>
            <m:sSubPr>
              <m:ctrlPr>
                <w:rPr>
                  <w:rFonts w:ascii="Cambria Math" w:hAnsi="Cambria Math"/>
                  <w:i/>
                  <w:lang w:val="en-GB"/>
                </w:rPr>
              </m:ctrlPr>
            </m:sSubPr>
            <m:e>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0</m:t>
                  </m:r>
                </m:sub>
              </m:sSub>
            </m:e>
            <m:sub>
              <m:r>
                <w:rPr>
                  <w:rFonts w:ascii="Cambria Math" w:hAnsi="Cambria Math"/>
                  <w:lang w:val="en-GB"/>
                </w:rPr>
                <m:t>MMSE</m:t>
              </m:r>
            </m:sub>
          </m:sSub>
          <m:r>
            <w:rPr>
              <w:rFonts w:ascii="Cambria Math" w:hAnsi="Cambria Math"/>
              <w:lang w:val="en-GB"/>
            </w:rPr>
            <m:t>=</m:t>
          </m:r>
          <m:sSup>
            <m:sSupPr>
              <m:ctrlPr>
                <w:rPr>
                  <w:rFonts w:ascii="Cambria Math" w:hAnsi="Cambria Math"/>
                  <w:b/>
                  <w:bCs/>
                  <w:i/>
                  <w:lang w:val="en-GB"/>
                </w:rPr>
              </m:ctrlPr>
            </m:sSupPr>
            <m:e>
              <m:r>
                <m:rPr>
                  <m:sty m:val="bi"/>
                </m:rPr>
                <w:rPr>
                  <w:rFonts w:ascii="Cambria Math" w:hAnsi="Cambria Math"/>
                  <w:lang w:val="en-GB"/>
                </w:rPr>
                <m:t>H</m:t>
              </m:r>
            </m:e>
            <m:sup>
              <m:r>
                <m:rPr>
                  <m:sty m:val="bi"/>
                </m:rPr>
                <w:rPr>
                  <w:rFonts w:ascii="Cambria Math" w:hAnsi="Cambria Math"/>
                  <w:lang w:val="en-GB"/>
                </w:rPr>
                <m:t>'</m:t>
              </m:r>
            </m:sup>
          </m:sSup>
          <m:r>
            <m:rPr>
              <m:sty m:val="bi"/>
            </m:rPr>
            <w:rPr>
              <w:rFonts w:ascii="Cambria Math" w:hAnsi="Cambria Math"/>
              <w:lang w:val="en-GB"/>
            </w:rPr>
            <m:t>x+</m:t>
          </m:r>
          <m:sSup>
            <m:sSupPr>
              <m:ctrlPr>
                <w:rPr>
                  <w:rFonts w:ascii="Cambria Math" w:hAnsi="Cambria Math"/>
                  <w:b/>
                  <w:bCs/>
                  <w:i/>
                  <w:lang w:val="en-GB"/>
                </w:rPr>
              </m:ctrlPr>
            </m:sSupPr>
            <m:e>
              <m:r>
                <m:rPr>
                  <m:sty m:val="bi"/>
                </m:rPr>
                <w:rPr>
                  <w:rFonts w:ascii="Cambria Math" w:hAnsi="Cambria Math"/>
                  <w:lang w:val="en-GB"/>
                </w:rPr>
                <m:t>N</m:t>
              </m:r>
            </m:e>
            <m:sup>
              <m:r>
                <m:rPr>
                  <m:sty m:val="bi"/>
                </m:rPr>
                <w:rPr>
                  <w:rFonts w:ascii="Cambria Math" w:hAnsi="Cambria Math"/>
                  <w:lang w:val="en-GB"/>
                </w:rPr>
                <m:t>'</m:t>
              </m:r>
            </m:sup>
          </m:sSup>
        </m:oMath>
      </m:oMathPara>
    </w:p>
    <w:p w:rsidRPr="002424F6" w:rsidR="002424F6" w:rsidP="002424F6" w:rsidRDefault="002424F6" w14:paraId="1D0E1FDC" w14:textId="77777777">
      <w:pPr>
        <w:pStyle w:val="NoSpacing"/>
        <w:jc w:val="both"/>
        <w:rPr>
          <w:rFonts w:eastAsiaTheme="minorEastAsia"/>
          <w:b/>
          <w:bCs/>
          <w:lang w:val="en-GB"/>
        </w:rPr>
      </w:pPr>
    </w:p>
    <w:p w:rsidR="002424F6" w:rsidP="002424F6" w:rsidRDefault="002424F6" w14:paraId="071AB5B7" w14:textId="74CD2E56">
      <w:pPr>
        <w:pStyle w:val="NoSpacing"/>
        <w:jc w:val="both"/>
        <w:rPr>
          <w:rFonts w:eastAsiaTheme="minorEastAsia"/>
          <w:b/>
          <w:bCs/>
          <w:lang w:val="en-GB"/>
        </w:rPr>
      </w:pPr>
      <w:r>
        <w:rPr>
          <w:rFonts w:eastAsiaTheme="minorEastAsia"/>
          <w:lang w:val="en-GB"/>
        </w:rPr>
        <w:t xml:space="preserve">where </w:t>
      </w:r>
      <m:oMath>
        <m:sSup>
          <m:sSupPr>
            <m:ctrlPr>
              <w:rPr>
                <w:rFonts w:ascii="Cambria Math" w:hAnsi="Cambria Math"/>
                <w:b/>
                <w:bCs/>
                <w:i/>
                <w:lang w:val="en-GB"/>
              </w:rPr>
            </m:ctrlPr>
          </m:sSupPr>
          <m:e>
            <m:r>
              <m:rPr>
                <m:sty m:val="bi"/>
              </m:rPr>
              <w:rPr>
                <w:rFonts w:ascii="Cambria Math" w:hAnsi="Cambria Math"/>
                <w:lang w:val="en-GB"/>
              </w:rPr>
              <m:t>H</m:t>
            </m:r>
          </m:e>
          <m:sup>
            <m:r>
              <m:rPr>
                <m:sty m:val="bi"/>
              </m:rPr>
              <w:rPr>
                <w:rFonts w:ascii="Cambria Math" w:hAnsi="Cambria Math"/>
                <w:lang w:val="en-GB"/>
              </w:rPr>
              <m:t>'</m:t>
            </m:r>
          </m:sup>
        </m:sSup>
        <m:r>
          <m:rPr>
            <m:sty m:val="bi"/>
          </m:rPr>
          <w:rPr>
            <w:rFonts w:ascii="Cambria Math" w:hAnsi="Cambria Math"/>
            <w:lang w:val="en-GB"/>
          </w:rPr>
          <m:t>=</m:t>
        </m:r>
        <m:sSubSup>
          <m:sSubSupPr>
            <m:ctrlPr>
              <w:rPr>
                <w:rFonts w:ascii="Cambria Math" w:hAnsi="Cambria Math"/>
                <w:b/>
                <w:bCs/>
                <w:i/>
                <w:lang w:val="en-GB"/>
              </w:rPr>
            </m:ctrlPr>
          </m:sSubSupPr>
          <m:e>
            <m:r>
              <m:rPr>
                <m:sty m:val="bi"/>
              </m:rPr>
              <w:rPr>
                <w:rFonts w:ascii="Cambria Math" w:hAnsi="Cambria Math"/>
                <w:lang w:val="en-GB"/>
              </w:rPr>
              <m:t>W</m:t>
            </m:r>
          </m:e>
          <m:sub>
            <m:r>
              <m:rPr>
                <m:sty m:val="bi"/>
              </m:rPr>
              <w:rPr>
                <w:rFonts w:ascii="Cambria Math" w:hAnsi="Cambria Math"/>
                <w:lang w:val="en-GB"/>
              </w:rPr>
              <m:t>MMSE</m:t>
            </m:r>
          </m:sub>
          <m:sup>
            <m:r>
              <m:rPr>
                <m:sty m:val="bi"/>
              </m:rPr>
              <w:rPr>
                <w:rFonts w:ascii="Cambria Math" w:hAnsi="Cambria Math"/>
                <w:lang w:val="en-GB"/>
              </w:rPr>
              <m:t>H</m:t>
            </m:r>
          </m:sup>
        </m:sSubSup>
        <m:r>
          <m:rPr>
            <m:sty m:val="bi"/>
          </m:rPr>
          <w:rPr>
            <w:rFonts w:ascii="Cambria Math" w:hAnsi="Cambria Math"/>
            <w:lang w:val="en-GB"/>
          </w:rPr>
          <m:t xml:space="preserve">H, </m:t>
        </m:r>
        <m:sSup>
          <m:sSupPr>
            <m:ctrlPr>
              <w:rPr>
                <w:rFonts w:ascii="Cambria Math" w:hAnsi="Cambria Math"/>
                <w:b/>
                <w:bCs/>
                <w:i/>
                <w:lang w:val="en-GB"/>
              </w:rPr>
            </m:ctrlPr>
          </m:sSupPr>
          <m:e>
            <m:r>
              <m:rPr>
                <m:sty m:val="bi"/>
              </m:rPr>
              <w:rPr>
                <w:rFonts w:ascii="Cambria Math" w:hAnsi="Cambria Math"/>
                <w:lang w:val="en-GB"/>
              </w:rPr>
              <m:t>N</m:t>
            </m:r>
          </m:e>
          <m:sup>
            <m:r>
              <m:rPr>
                <m:sty m:val="bi"/>
              </m:rPr>
              <w:rPr>
                <w:rFonts w:ascii="Cambria Math" w:hAnsi="Cambria Math"/>
                <w:lang w:val="en-GB"/>
              </w:rPr>
              <m:t>'</m:t>
            </m:r>
          </m:sup>
        </m:sSup>
        <m:r>
          <m:rPr>
            <m:sty m:val="bi"/>
          </m:rPr>
          <w:rPr>
            <w:rFonts w:ascii="Cambria Math" w:hAnsi="Cambria Math"/>
            <w:lang w:val="en-GB"/>
          </w:rPr>
          <m:t>=</m:t>
        </m:r>
        <m:sSubSup>
          <m:sSubSupPr>
            <m:ctrlPr>
              <w:rPr>
                <w:rFonts w:ascii="Cambria Math" w:hAnsi="Cambria Math"/>
                <w:b/>
                <w:bCs/>
                <w:i/>
                <w:lang w:val="en-GB"/>
              </w:rPr>
            </m:ctrlPr>
          </m:sSubSupPr>
          <m:e>
            <m:r>
              <m:rPr>
                <m:sty m:val="bi"/>
              </m:rPr>
              <w:rPr>
                <w:rFonts w:ascii="Cambria Math" w:hAnsi="Cambria Math"/>
                <w:lang w:val="en-GB"/>
              </w:rPr>
              <m:t>W</m:t>
            </m:r>
          </m:e>
          <m:sub>
            <m:r>
              <m:rPr>
                <m:sty m:val="bi"/>
              </m:rPr>
              <w:rPr>
                <w:rFonts w:ascii="Cambria Math" w:hAnsi="Cambria Math"/>
                <w:lang w:val="en-GB"/>
              </w:rPr>
              <m:t>MMSE</m:t>
            </m:r>
          </m:sub>
          <m:sup>
            <m:r>
              <m:rPr>
                <m:sty m:val="bi"/>
              </m:rPr>
              <w:rPr>
                <w:rFonts w:ascii="Cambria Math" w:hAnsi="Cambria Math"/>
                <w:lang w:val="en-GB"/>
              </w:rPr>
              <m:t>H</m:t>
            </m:r>
          </m:sup>
        </m:sSubSup>
        <m:r>
          <m:rPr>
            <m:sty m:val="bi"/>
          </m:rPr>
          <w:rPr>
            <w:rFonts w:ascii="Cambria Math" w:hAnsi="Cambria Math"/>
            <w:lang w:val="en-GB"/>
          </w:rPr>
          <m:t>(Q+n)</m:t>
        </m:r>
      </m:oMath>
      <w:r w:rsidR="005168AC">
        <w:rPr>
          <w:rFonts w:eastAsiaTheme="minorEastAsia"/>
          <w:b/>
          <w:bCs/>
          <w:lang w:val="en-GB"/>
        </w:rPr>
        <w:t>.</w:t>
      </w:r>
    </w:p>
    <w:p w:rsidR="005168AC" w:rsidP="002424F6" w:rsidRDefault="005168AC" w14:paraId="7E778031" w14:textId="497DC7D1">
      <w:pPr>
        <w:pStyle w:val="NoSpacing"/>
        <w:jc w:val="both"/>
        <w:rPr>
          <w:rFonts w:eastAsiaTheme="minorEastAsia"/>
          <w:b/>
          <w:bCs/>
          <w:lang w:val="en-GB"/>
        </w:rPr>
      </w:pPr>
    </w:p>
    <w:p w:rsidR="005168AC" w:rsidP="002424F6" w:rsidRDefault="005168AC" w14:paraId="79678C0B" w14:textId="4974B595">
      <w:pPr>
        <w:pStyle w:val="NoSpacing"/>
        <w:jc w:val="both"/>
        <w:rPr>
          <w:b/>
          <w:bCs/>
          <w:lang w:val="en-GB"/>
        </w:rPr>
      </w:pPr>
      <w:r w:rsidRPr="005168AC">
        <w:rPr>
          <w:b/>
          <w:bCs/>
          <w:lang w:val="en-GB"/>
        </w:rPr>
        <w:t xml:space="preserve">So the SFBC detector (see coming sections) should be applied now to </w:t>
      </w:r>
      <m:oMath>
        <m:sSub>
          <m:sSubPr>
            <m:ctrlPr>
              <w:rPr>
                <w:rFonts w:ascii="Cambria Math" w:hAnsi="Cambria Math"/>
                <w:b/>
                <w:bCs/>
                <w:i/>
                <w:lang w:val="en-GB"/>
              </w:rPr>
            </m:ctrlPr>
          </m:sSubPr>
          <m:e>
            <m:sSub>
              <m:sSubPr>
                <m:ctrlPr>
                  <w:rPr>
                    <w:rFonts w:ascii="Cambria Math" w:hAnsi="Cambria Math"/>
                    <w:b/>
                    <w:bCs/>
                    <w:i/>
                    <w:lang w:val="en-GB"/>
                  </w:rPr>
                </m:ctrlPr>
              </m:sSubPr>
              <m:e>
                <m:acc>
                  <m:accPr>
                    <m:ctrlPr>
                      <w:rPr>
                        <w:rFonts w:ascii="Cambria Math" w:hAnsi="Cambria Math"/>
                        <w:b/>
                        <w:bCs/>
                        <w:i/>
                        <w:lang w:val="en-GB"/>
                      </w:rPr>
                    </m:ctrlPr>
                  </m:accPr>
                  <m:e>
                    <m:r>
                      <m:rPr>
                        <m:sty m:val="bi"/>
                      </m:rPr>
                      <w:rPr>
                        <w:rFonts w:ascii="Cambria Math" w:hAnsi="Cambria Math"/>
                        <w:lang w:val="en-GB"/>
                      </w:rPr>
                      <m:t>y</m:t>
                    </m:r>
                  </m:e>
                </m:acc>
              </m:e>
              <m:sub>
                <m:r>
                  <m:rPr>
                    <m:sty m:val="bi"/>
                  </m:rPr>
                  <w:rPr>
                    <w:rFonts w:ascii="Cambria Math" w:hAnsi="Cambria Math"/>
                    <w:lang w:val="en-GB"/>
                  </w:rPr>
                  <m:t>0</m:t>
                </m:r>
              </m:sub>
            </m:sSub>
          </m:e>
          <m:sub>
            <m:r>
              <m:rPr>
                <m:sty m:val="bi"/>
              </m:rPr>
              <w:rPr>
                <w:rFonts w:ascii="Cambria Math" w:hAnsi="Cambria Math"/>
                <w:lang w:val="en-GB"/>
              </w:rPr>
              <m:t>MMSE</m:t>
            </m:r>
          </m:sub>
        </m:sSub>
        <m:r>
          <m:rPr>
            <m:sty m:val="bi"/>
          </m:rPr>
          <w:rPr>
            <w:rFonts w:ascii="Cambria Math" w:hAnsi="Cambria Math"/>
            <w:lang w:val="en-GB"/>
          </w:rPr>
          <m:t>=</m:t>
        </m:r>
        <m:sSup>
          <m:sSupPr>
            <m:ctrlPr>
              <w:rPr>
                <w:rFonts w:ascii="Cambria Math" w:hAnsi="Cambria Math"/>
                <w:b/>
                <w:bCs/>
                <w:i/>
                <w:lang w:val="en-GB"/>
              </w:rPr>
            </m:ctrlPr>
          </m:sSupPr>
          <m:e>
            <m:r>
              <m:rPr>
                <m:sty m:val="bi"/>
              </m:rPr>
              <w:rPr>
                <w:rFonts w:ascii="Cambria Math" w:hAnsi="Cambria Math"/>
                <w:lang w:val="en-GB"/>
              </w:rPr>
              <m:t>H</m:t>
            </m:r>
          </m:e>
          <m:sup>
            <m:r>
              <m:rPr>
                <m:sty m:val="bi"/>
              </m:rPr>
              <w:rPr>
                <w:rFonts w:ascii="Cambria Math" w:hAnsi="Cambria Math"/>
                <w:lang w:val="en-GB"/>
              </w:rPr>
              <m:t>'</m:t>
            </m:r>
          </m:sup>
        </m:sSup>
        <m:r>
          <m:rPr>
            <m:sty m:val="bi"/>
          </m:rPr>
          <w:rPr>
            <w:rFonts w:ascii="Cambria Math" w:hAnsi="Cambria Math"/>
            <w:lang w:val="en-GB"/>
          </w:rPr>
          <m:t>x+</m:t>
        </m:r>
        <m:sSup>
          <m:sSupPr>
            <m:ctrlPr>
              <w:rPr>
                <w:rFonts w:ascii="Cambria Math" w:hAnsi="Cambria Math"/>
                <w:b/>
                <w:bCs/>
                <w:i/>
                <w:lang w:val="en-GB"/>
              </w:rPr>
            </m:ctrlPr>
          </m:sSupPr>
          <m:e>
            <m:r>
              <m:rPr>
                <m:sty m:val="bi"/>
              </m:rPr>
              <w:rPr>
                <w:rFonts w:ascii="Cambria Math" w:hAnsi="Cambria Math"/>
                <w:lang w:val="en-GB"/>
              </w:rPr>
              <m:t>N</m:t>
            </m:r>
          </m:e>
          <m:sup>
            <m:r>
              <m:rPr>
                <m:sty m:val="bi"/>
              </m:rPr>
              <w:rPr>
                <w:rFonts w:ascii="Cambria Math" w:hAnsi="Cambria Math"/>
                <w:lang w:val="en-GB"/>
              </w:rPr>
              <m:t>'</m:t>
            </m:r>
          </m:sup>
        </m:sSup>
      </m:oMath>
      <w:r w:rsidRPr="005168AC">
        <w:rPr>
          <w:rFonts w:eastAsiaTheme="minorEastAsia"/>
          <w:b/>
          <w:bCs/>
          <w:lang w:val="en-GB"/>
        </w:rPr>
        <w:t>,</w:t>
      </w:r>
      <w:r w:rsidRPr="005168AC">
        <w:rPr>
          <w:b/>
          <w:bCs/>
          <w:lang w:val="en-GB"/>
        </w:rPr>
        <w:t xml:space="preserve"> by utilizing the effective channel estimates and noise estimates </w:t>
      </w:r>
      <m:oMath>
        <m:sSup>
          <m:sSupPr>
            <m:ctrlPr>
              <w:rPr>
                <w:rFonts w:ascii="Cambria Math" w:hAnsi="Cambria Math"/>
                <w:b/>
                <w:bCs/>
                <w:i/>
                <w:lang w:val="en-GB"/>
              </w:rPr>
            </m:ctrlPr>
          </m:sSupPr>
          <m:e>
            <m:r>
              <m:rPr>
                <m:sty m:val="bi"/>
              </m:rPr>
              <w:rPr>
                <w:rFonts w:ascii="Cambria Math" w:hAnsi="Cambria Math"/>
                <w:lang w:val="en-GB"/>
              </w:rPr>
              <m:t>H</m:t>
            </m:r>
          </m:e>
          <m:sup>
            <m:r>
              <m:rPr>
                <m:sty m:val="bi"/>
              </m:rPr>
              <w:rPr>
                <w:rFonts w:ascii="Cambria Math" w:hAnsi="Cambria Math"/>
                <w:lang w:val="en-GB"/>
              </w:rPr>
              <m:t>'</m:t>
            </m:r>
          </m:sup>
        </m:sSup>
      </m:oMath>
      <w:r w:rsidRPr="005168AC">
        <w:rPr>
          <w:b/>
          <w:bCs/>
          <w:lang w:val="en-GB"/>
        </w:rPr>
        <w:t xml:space="preserve"> , </w:t>
      </w:r>
      <m:oMath>
        <m:sSup>
          <m:sSupPr>
            <m:ctrlPr>
              <w:rPr>
                <w:rFonts w:ascii="Cambria Math" w:hAnsi="Cambria Math"/>
                <w:b/>
                <w:bCs/>
                <w:i/>
                <w:lang w:val="en-GB"/>
              </w:rPr>
            </m:ctrlPr>
          </m:sSupPr>
          <m:e>
            <m:r>
              <m:rPr>
                <m:sty m:val="bi"/>
              </m:rPr>
              <w:rPr>
                <w:rFonts w:ascii="Cambria Math" w:hAnsi="Cambria Math"/>
                <w:lang w:val="en-GB"/>
              </w:rPr>
              <m:t>N</m:t>
            </m:r>
          </m:e>
          <m:sup>
            <m:r>
              <m:rPr>
                <m:sty m:val="bi"/>
              </m:rPr>
              <w:rPr>
                <w:rFonts w:ascii="Cambria Math" w:hAnsi="Cambria Math"/>
                <w:lang w:val="en-GB"/>
              </w:rPr>
              <m:t>'</m:t>
            </m:r>
          </m:sup>
        </m:sSup>
      </m:oMath>
      <w:r w:rsidRPr="005168AC">
        <w:rPr>
          <w:b/>
          <w:bCs/>
          <w:lang w:val="en-GB"/>
        </w:rPr>
        <w:t xml:space="preserve"> , instead of the original ones</w:t>
      </w:r>
      <w:r>
        <w:rPr>
          <w:b/>
          <w:bCs/>
          <w:lang w:val="en-GB"/>
        </w:rPr>
        <w:t>.</w:t>
      </w:r>
    </w:p>
    <w:p w:rsidR="005168AC" w:rsidP="002424F6" w:rsidRDefault="005168AC" w14:paraId="1D66F7E3" w14:textId="12408261">
      <w:pPr>
        <w:pStyle w:val="NoSpacing"/>
        <w:jc w:val="both"/>
        <w:rPr>
          <w:b/>
          <w:bCs/>
          <w:lang w:val="en-GB"/>
        </w:rPr>
      </w:pPr>
    </w:p>
    <w:p w:rsidR="005168AC" w:rsidP="002424F6" w:rsidRDefault="005168AC" w14:paraId="4FD67E95" w14:textId="11D7F036">
      <w:pPr>
        <w:pStyle w:val="NoSpacing"/>
        <w:jc w:val="both"/>
        <w:rPr>
          <w:lang w:val="en-GB"/>
        </w:rPr>
      </w:pPr>
      <w:r w:rsidRPr="005168AC">
        <w:rPr>
          <w:lang w:val="en-GB"/>
        </w:rPr>
        <w:t>It should be noted that the effective noise variance to be utilized in the decoder is also changed according to the following autocorrelation</w:t>
      </w:r>
    </w:p>
    <w:p w:rsidR="005168AC" w:rsidP="002424F6" w:rsidRDefault="005168AC" w14:paraId="24270D14" w14:textId="77777777">
      <w:pPr>
        <w:pStyle w:val="NoSpacing"/>
        <w:jc w:val="both"/>
        <w:rPr>
          <w:lang w:val="en-GB"/>
        </w:rPr>
      </w:pPr>
    </w:p>
    <w:p w:rsidRPr="005168AC" w:rsidR="005168AC" w:rsidP="002424F6" w:rsidRDefault="003F7D7F" w14:paraId="7A5AB84C" w14:textId="4869949C">
      <w:pPr>
        <w:pStyle w:val="NoSpacing"/>
        <w:jc w:val="both"/>
        <w:rPr>
          <w:rFonts w:eastAsiaTheme="minorEastAsia"/>
          <w:lang w:val="en-GB"/>
        </w:rPr>
      </w:pPr>
      <m:oMathPara>
        <m:oMath>
          <m:sSub>
            <m:sSubPr>
              <m:ctrlPr>
                <w:rPr>
                  <w:rFonts w:ascii="Cambria Math" w:hAnsi="Cambria Math"/>
                  <w:i/>
                  <w:lang w:val="en-GB"/>
                </w:rPr>
              </m:ctrlPr>
            </m:sSubPr>
            <m:e>
              <m:r>
                <m:rPr>
                  <m:sty m:val="bi"/>
                </m:rPr>
                <w:rPr>
                  <w:rFonts w:ascii="Cambria Math" w:hAnsi="Cambria Math"/>
                  <w:lang w:val="en-GB"/>
                </w:rPr>
                <m:t>R</m:t>
              </m:r>
            </m:e>
            <m:sub>
              <m:sSup>
                <m:sSupPr>
                  <m:ctrlPr>
                    <w:rPr>
                      <w:rFonts w:ascii="Cambria Math" w:hAnsi="Cambria Math"/>
                      <w:b/>
                      <w:bCs/>
                      <w:i/>
                      <w:lang w:val="en-GB"/>
                    </w:rPr>
                  </m:ctrlPr>
                </m:sSupPr>
                <m:e>
                  <m:r>
                    <m:rPr>
                      <m:sty m:val="bi"/>
                    </m:rPr>
                    <w:rPr>
                      <w:rFonts w:ascii="Cambria Math" w:hAnsi="Cambria Math"/>
                      <w:lang w:val="en-GB"/>
                    </w:rPr>
                    <m:t>N</m:t>
                  </m:r>
                </m:e>
                <m:sup>
                  <m:r>
                    <m:rPr>
                      <m:sty m:val="bi"/>
                    </m:rPr>
                    <w:rPr>
                      <w:rFonts w:ascii="Cambria Math" w:hAnsi="Cambria Math"/>
                      <w:lang w:val="en-GB"/>
                    </w:rPr>
                    <m:t>'</m:t>
                  </m:r>
                </m:sup>
              </m:sSup>
              <m:sSup>
                <m:sSupPr>
                  <m:ctrlPr>
                    <w:rPr>
                      <w:rFonts w:ascii="Cambria Math" w:hAnsi="Cambria Math"/>
                      <w:b/>
                      <w:bCs/>
                      <w:i/>
                      <w:lang w:val="en-GB"/>
                    </w:rPr>
                  </m:ctrlPr>
                </m:sSupPr>
                <m:e>
                  <m:r>
                    <m:rPr>
                      <m:sty m:val="bi"/>
                    </m:rPr>
                    <w:rPr>
                      <w:rFonts w:ascii="Cambria Math" w:hAnsi="Cambria Math"/>
                      <w:lang w:val="en-GB"/>
                    </w:rPr>
                    <m:t>N</m:t>
                  </m:r>
                </m:e>
                <m:sup>
                  <m:r>
                    <m:rPr>
                      <m:sty m:val="bi"/>
                    </m:rPr>
                    <w:rPr>
                      <w:rFonts w:ascii="Cambria Math" w:hAnsi="Cambria Math"/>
                      <w:lang w:val="en-GB"/>
                    </w:rPr>
                    <m:t>'</m:t>
                  </m:r>
                </m:sup>
              </m:sSup>
            </m:sub>
          </m:sSub>
          <m:r>
            <w:rPr>
              <w:rFonts w:ascii="Cambria Math" w:hAnsi="Cambria Math"/>
              <w:lang w:val="en-GB"/>
            </w:rPr>
            <m:t>=</m:t>
          </m:r>
          <m:r>
            <w:rPr>
              <w:rFonts w:ascii="Cambria Math" w:hAnsi="Cambria Math" w:eastAsiaTheme="minorEastAsia"/>
              <w:lang w:val="en-GB"/>
            </w:rPr>
            <m:t>E</m:t>
          </m:r>
          <m:d>
            <m:dPr>
              <m:begChr m:val="{"/>
              <m:endChr m:val="}"/>
              <m:ctrlPr>
                <w:rPr>
                  <w:rFonts w:ascii="Cambria Math" w:hAnsi="Cambria Math" w:eastAsiaTheme="minorEastAsia"/>
                  <w:i/>
                  <w:lang w:val="en-GB"/>
                </w:rPr>
              </m:ctrlPr>
            </m:dPr>
            <m:e>
              <m:sSup>
                <m:sSupPr>
                  <m:ctrlPr>
                    <w:rPr>
                      <w:rFonts w:ascii="Cambria Math" w:hAnsi="Cambria Math"/>
                      <w:b/>
                      <w:bCs/>
                      <w:i/>
                      <w:lang w:val="en-GB"/>
                    </w:rPr>
                  </m:ctrlPr>
                </m:sSupPr>
                <m:e>
                  <m:r>
                    <m:rPr>
                      <m:sty m:val="bi"/>
                    </m:rPr>
                    <w:rPr>
                      <w:rFonts w:ascii="Cambria Math" w:hAnsi="Cambria Math"/>
                      <w:lang w:val="en-GB"/>
                    </w:rPr>
                    <m:t>N</m:t>
                  </m:r>
                </m:e>
                <m:sup>
                  <m:r>
                    <m:rPr>
                      <m:sty m:val="bi"/>
                    </m:rPr>
                    <w:rPr>
                      <w:rFonts w:ascii="Cambria Math" w:hAnsi="Cambria Math"/>
                      <w:lang w:val="en-GB"/>
                    </w:rPr>
                    <m:t>'</m:t>
                  </m:r>
                </m:sup>
              </m:sSup>
              <m:sSup>
                <m:sSupPr>
                  <m:ctrlPr>
                    <w:rPr>
                      <w:rFonts w:ascii="Cambria Math" w:hAnsi="Cambria Math"/>
                      <w:b/>
                      <w:bCs/>
                      <w:i/>
                      <w:lang w:val="en-GB"/>
                    </w:rPr>
                  </m:ctrlPr>
                </m:sSupPr>
                <m:e>
                  <m:sSup>
                    <m:sSupPr>
                      <m:ctrlPr>
                        <w:rPr>
                          <w:rFonts w:ascii="Cambria Math" w:hAnsi="Cambria Math"/>
                          <w:b/>
                          <w:bCs/>
                          <w:i/>
                          <w:lang w:val="en-GB"/>
                        </w:rPr>
                      </m:ctrlPr>
                    </m:sSupPr>
                    <m:e>
                      <m:r>
                        <m:rPr>
                          <m:sty m:val="bi"/>
                        </m:rPr>
                        <w:rPr>
                          <w:rFonts w:ascii="Cambria Math" w:hAnsi="Cambria Math"/>
                          <w:lang w:val="en-GB"/>
                        </w:rPr>
                        <m:t>N</m:t>
                      </m:r>
                    </m:e>
                    <m:sup>
                      <m:r>
                        <m:rPr>
                          <m:sty m:val="bi"/>
                        </m:rPr>
                        <w:rPr>
                          <w:rFonts w:ascii="Cambria Math" w:hAnsi="Cambria Math"/>
                          <w:lang w:val="en-GB"/>
                        </w:rPr>
                        <m:t>'</m:t>
                      </m:r>
                    </m:sup>
                  </m:sSup>
                </m:e>
                <m:sup>
                  <m:r>
                    <m:rPr>
                      <m:sty m:val="bi"/>
                    </m:rPr>
                    <w:rPr>
                      <w:rFonts w:ascii="Cambria Math" w:hAnsi="Cambria Math"/>
                      <w:lang w:val="en-GB"/>
                    </w:rPr>
                    <m:t>H</m:t>
                  </m:r>
                </m:sup>
              </m:sSup>
            </m:e>
          </m:d>
          <m:r>
            <m:rPr>
              <m:sty m:val="bi"/>
            </m:rPr>
            <w:rPr>
              <w:rFonts w:ascii="Cambria Math" w:hAnsi="Cambria Math"/>
              <w:lang w:val="en-GB"/>
            </w:rPr>
            <m:t>=</m:t>
          </m:r>
          <m:sSubSup>
            <m:sSubSupPr>
              <m:ctrlPr>
                <w:rPr>
                  <w:rFonts w:ascii="Cambria Math" w:hAnsi="Cambria Math"/>
                  <w:b/>
                  <w:bCs/>
                  <w:i/>
                  <w:lang w:val="en-GB"/>
                </w:rPr>
              </m:ctrlPr>
            </m:sSubSupPr>
            <m:e>
              <m:r>
                <m:rPr>
                  <m:sty m:val="bi"/>
                </m:rPr>
                <w:rPr>
                  <w:rFonts w:ascii="Cambria Math" w:hAnsi="Cambria Math"/>
                  <w:lang w:val="en-GB"/>
                </w:rPr>
                <m:t>W</m:t>
              </m:r>
            </m:e>
            <m:sub>
              <m:r>
                <m:rPr>
                  <m:sty m:val="bi"/>
                </m:rPr>
                <w:rPr>
                  <w:rFonts w:ascii="Cambria Math" w:hAnsi="Cambria Math"/>
                  <w:lang w:val="en-GB"/>
                </w:rPr>
                <m:t>MMSE</m:t>
              </m:r>
            </m:sub>
            <m:sup>
              <m:r>
                <m:rPr>
                  <m:sty m:val="bi"/>
                </m:rPr>
                <w:rPr>
                  <w:rFonts w:ascii="Cambria Math" w:hAnsi="Cambria Math"/>
                  <w:lang w:val="en-GB"/>
                </w:rPr>
                <m:t>H</m:t>
              </m:r>
            </m:sup>
          </m:sSubSup>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QQ</m:t>
              </m:r>
            </m:sub>
          </m:sSub>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nn</m:t>
              </m:r>
            </m:sub>
          </m:sSub>
          <m:r>
            <m:rPr>
              <m:sty m:val="bi"/>
            </m:rP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W</m:t>
              </m:r>
            </m:e>
            <m:sub>
              <m:r>
                <w:rPr>
                  <w:rFonts w:ascii="Cambria Math" w:hAnsi="Cambria Math"/>
                  <w:lang w:val="en-GB"/>
                </w:rPr>
                <m:t>MMSE</m:t>
              </m:r>
            </m:sub>
          </m:sSub>
        </m:oMath>
      </m:oMathPara>
    </w:p>
    <w:p w:rsidRPr="005168AC" w:rsidR="005168AC" w:rsidP="002424F6" w:rsidRDefault="005168AC" w14:paraId="157703C2" w14:textId="77777777">
      <w:pPr>
        <w:pStyle w:val="NoSpacing"/>
        <w:jc w:val="both"/>
        <w:rPr>
          <w:rFonts w:eastAsiaTheme="minorEastAsia"/>
          <w:lang w:val="en-GB"/>
        </w:rPr>
      </w:pPr>
    </w:p>
    <w:p w:rsidR="005168AC" w:rsidP="002424F6" w:rsidRDefault="005168AC" w14:paraId="1B1F9F38" w14:textId="1D4FD5B8">
      <w:pPr>
        <w:pStyle w:val="NoSpacing"/>
        <w:jc w:val="both"/>
        <w:rPr>
          <w:lang w:val="en-GB"/>
        </w:rPr>
      </w:pPr>
      <w:r w:rsidRPr="005168AC">
        <w:rPr>
          <w:lang w:val="en-GB"/>
        </w:rPr>
        <w:t>from where we extract the effective noise variance as:</w:t>
      </w:r>
    </w:p>
    <w:p w:rsidR="005168AC" w:rsidP="002424F6" w:rsidRDefault="005168AC" w14:paraId="1AC6C452" w14:textId="77777777">
      <w:pPr>
        <w:pStyle w:val="NoSpacing"/>
        <w:jc w:val="both"/>
        <w:rPr>
          <w:lang w:val="en-GB"/>
        </w:rPr>
      </w:pPr>
    </w:p>
    <w:p w:rsidRPr="005168AC" w:rsidR="005168AC" w:rsidP="002424F6" w:rsidRDefault="003F7D7F" w14:paraId="30BBB07A" w14:textId="56663469">
      <w:pPr>
        <w:pStyle w:val="NoSpacing"/>
        <w:jc w:val="both"/>
        <w:rPr>
          <w:rFonts w:eastAsiaTheme="minorEastAsia"/>
          <w:lang w:val="en-GB"/>
        </w:rPr>
      </w:pPr>
      <m:oMathPara>
        <m:oMath>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eff</m:t>
              </m:r>
            </m:sub>
            <m:sup>
              <m:r>
                <w:rPr>
                  <w:rFonts w:ascii="Cambria Math" w:hAnsi="Cambria Math"/>
                  <w:lang w:val="en-GB"/>
                </w:rPr>
                <m:t>2</m:t>
              </m:r>
            </m:sup>
          </m:sSubSup>
          <m:r>
            <w:rPr>
              <w:rFonts w:ascii="Cambria Math" w:hAnsi="Cambria Math" w:eastAsiaTheme="minorEastAsia"/>
              <w:lang w:val="en-GB"/>
            </w:rPr>
            <m:t>=Re{mean(diag(</m:t>
          </m:r>
          <m:sSub>
            <m:sSubPr>
              <m:ctrlPr>
                <w:rPr>
                  <w:rFonts w:ascii="Cambria Math" w:hAnsi="Cambria Math"/>
                  <w:i/>
                  <w:lang w:val="en-GB"/>
                </w:rPr>
              </m:ctrlPr>
            </m:sSubPr>
            <m:e>
              <m:r>
                <m:rPr>
                  <m:sty m:val="bi"/>
                </m:rPr>
                <w:rPr>
                  <w:rFonts w:ascii="Cambria Math" w:hAnsi="Cambria Math"/>
                  <w:lang w:val="en-GB"/>
                </w:rPr>
                <m:t>R</m:t>
              </m:r>
            </m:e>
            <m:sub>
              <m:sSup>
                <m:sSupPr>
                  <m:ctrlPr>
                    <w:rPr>
                      <w:rFonts w:ascii="Cambria Math" w:hAnsi="Cambria Math"/>
                      <w:b/>
                      <w:bCs/>
                      <w:i/>
                      <w:lang w:val="en-GB"/>
                    </w:rPr>
                  </m:ctrlPr>
                </m:sSupPr>
                <m:e>
                  <m:r>
                    <m:rPr>
                      <m:sty m:val="bi"/>
                    </m:rPr>
                    <w:rPr>
                      <w:rFonts w:ascii="Cambria Math" w:hAnsi="Cambria Math"/>
                      <w:lang w:val="en-GB"/>
                    </w:rPr>
                    <m:t>N</m:t>
                  </m:r>
                </m:e>
                <m:sup>
                  <m:r>
                    <m:rPr>
                      <m:sty m:val="bi"/>
                    </m:rPr>
                    <w:rPr>
                      <w:rFonts w:ascii="Cambria Math" w:hAnsi="Cambria Math"/>
                      <w:lang w:val="en-GB"/>
                    </w:rPr>
                    <m:t>'</m:t>
                  </m:r>
                </m:sup>
              </m:sSup>
              <m:sSup>
                <m:sSupPr>
                  <m:ctrlPr>
                    <w:rPr>
                      <w:rFonts w:ascii="Cambria Math" w:hAnsi="Cambria Math"/>
                      <w:b/>
                      <w:bCs/>
                      <w:i/>
                      <w:lang w:val="en-GB"/>
                    </w:rPr>
                  </m:ctrlPr>
                </m:sSupPr>
                <m:e>
                  <m:r>
                    <m:rPr>
                      <m:sty m:val="bi"/>
                    </m:rPr>
                    <w:rPr>
                      <w:rFonts w:ascii="Cambria Math" w:hAnsi="Cambria Math"/>
                      <w:lang w:val="en-GB"/>
                    </w:rPr>
                    <m:t>N</m:t>
                  </m:r>
                </m:e>
                <m:sup>
                  <m:r>
                    <m:rPr>
                      <m:sty m:val="bi"/>
                    </m:rPr>
                    <w:rPr>
                      <w:rFonts w:ascii="Cambria Math" w:hAnsi="Cambria Math"/>
                      <w:lang w:val="en-GB"/>
                    </w:rPr>
                    <m:t>'</m:t>
                  </m:r>
                </m:sup>
              </m:sSup>
            </m:sub>
          </m:sSub>
          <m:r>
            <w:rPr>
              <w:rFonts w:ascii="Cambria Math" w:hAnsi="Cambria Math" w:eastAsiaTheme="minorEastAsia"/>
              <w:lang w:val="en-GB"/>
            </w:rPr>
            <m:t>))}</m:t>
          </m:r>
        </m:oMath>
      </m:oMathPara>
    </w:p>
    <w:p w:rsidR="005168AC" w:rsidP="002424F6" w:rsidRDefault="005168AC" w14:paraId="29F589F2" w14:textId="4BB9CEAC">
      <w:pPr>
        <w:pStyle w:val="NoSpacing"/>
        <w:jc w:val="both"/>
        <w:rPr>
          <w:rFonts w:eastAsiaTheme="minorEastAsia"/>
          <w:lang w:val="en-GB"/>
        </w:rPr>
      </w:pPr>
    </w:p>
    <w:p w:rsidRPr="005168AC" w:rsidR="005168AC" w:rsidP="002424F6" w:rsidRDefault="005168AC" w14:paraId="323A7A72" w14:textId="51594C56">
      <w:pPr>
        <w:pStyle w:val="NoSpacing"/>
        <w:jc w:val="both"/>
        <w:rPr>
          <w:lang w:val="en-GB"/>
        </w:rPr>
      </w:pPr>
      <w:r w:rsidRPr="005168AC">
        <w:rPr>
          <w:lang w:val="en-GB"/>
        </w:rPr>
        <w:lastRenderedPageBreak/>
        <w:t xml:space="preserve">An alternative -slightly lower complexity- for the effective noise variance is derived if we apply the approximation </w:t>
      </w:r>
      <m:oMath>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QQ</m:t>
            </m:r>
          </m:sub>
        </m:sSub>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nn</m:t>
            </m:r>
          </m:sub>
        </m:sSub>
        <m:r>
          <m:rPr>
            <m:sty m:val="bi"/>
          </m:rPr>
          <w:rPr>
            <w:rFonts w:ascii="Cambria Math" w:hAnsi="Cambria Math"/>
            <w:lang w:val="en-GB"/>
          </w:rPr>
          <m:t>=</m:t>
        </m:r>
        <m:sSup>
          <m:sSupPr>
            <m:ctrlPr>
              <w:rPr>
                <w:rFonts w:ascii="Cambria Math" w:hAnsi="Cambria Math"/>
                <w:b/>
                <w:bCs/>
                <w:i/>
                <w:lang w:val="en-GB"/>
              </w:rPr>
            </m:ctrlPr>
          </m:sSupPr>
          <m:e>
            <m:r>
              <m:rPr>
                <m:sty m:val="bi"/>
              </m:rPr>
              <w:rPr>
                <w:rFonts w:ascii="Cambria Math" w:hAnsi="Cambria Math"/>
                <w:lang w:val="en-GB"/>
              </w:rPr>
              <m:t>σ</m:t>
            </m:r>
          </m:e>
          <m:sup>
            <m:r>
              <m:rPr>
                <m:sty m:val="bi"/>
              </m:rPr>
              <w:rPr>
                <w:rFonts w:ascii="Cambria Math" w:hAnsi="Cambria Math"/>
                <w:lang w:val="en-GB"/>
              </w:rPr>
              <m:t>2</m:t>
            </m:r>
          </m:sup>
        </m:sSup>
        <m:r>
          <m:rPr>
            <m:sty m:val="bi"/>
          </m:rPr>
          <w:rPr>
            <w:rFonts w:ascii="Cambria Math" w:hAnsi="Cambria Math"/>
            <w:lang w:val="en-GB"/>
          </w:rPr>
          <m:t>I</m:t>
        </m:r>
      </m:oMath>
      <w:r w:rsidRPr="005168AC">
        <w:rPr>
          <w:lang w:val="en-GB"/>
        </w:rPr>
        <w:t xml:space="preserve"> (</w:t>
      </w:r>
      <m:oMath>
        <m:sSup>
          <m:sSupPr>
            <m:ctrlPr>
              <w:rPr>
                <w:rFonts w:ascii="Cambria Math" w:hAnsi="Cambria Math"/>
                <w:b/>
                <w:bCs/>
                <w:i/>
                <w:lang w:val="en-GB"/>
              </w:rPr>
            </m:ctrlPr>
          </m:sSupPr>
          <m:e>
            <m:r>
              <m:rPr>
                <m:sty m:val="bi"/>
              </m:rPr>
              <w:rPr>
                <w:rFonts w:ascii="Cambria Math" w:hAnsi="Cambria Math"/>
                <w:lang w:val="en-GB"/>
              </w:rPr>
              <m:t>σ</m:t>
            </m:r>
          </m:e>
          <m:sup>
            <m:r>
              <m:rPr>
                <m:sty m:val="bi"/>
              </m:rPr>
              <w:rPr>
                <w:rFonts w:ascii="Cambria Math" w:hAnsi="Cambria Math"/>
                <w:lang w:val="en-GB"/>
              </w:rPr>
              <m:t>2</m:t>
            </m:r>
          </m:sup>
        </m:sSup>
      </m:oMath>
      <w:r w:rsidRPr="005168AC">
        <w:rPr>
          <w:lang w:val="en-GB"/>
        </w:rPr>
        <w:t xml:space="preserve"> the wideband noise variance averaged accross Rx antennas):</w:t>
      </w:r>
    </w:p>
    <w:p w:rsidRPr="005168AC" w:rsidR="005168AC" w:rsidP="002424F6" w:rsidRDefault="005168AC" w14:paraId="667B98E9" w14:textId="77777777">
      <w:pPr>
        <w:pStyle w:val="NoSpacing"/>
        <w:jc w:val="both"/>
        <w:rPr>
          <w:rFonts w:eastAsiaTheme="minorEastAsia"/>
          <w:b/>
          <w:bCs/>
          <w:lang w:val="en-GB"/>
        </w:rPr>
      </w:pPr>
    </w:p>
    <w:p w:rsidRPr="005E2FF3" w:rsidR="005168AC" w:rsidP="005168AC" w:rsidRDefault="003F7D7F" w14:paraId="1546E116" w14:textId="2A0E606E">
      <w:pPr>
        <w:pStyle w:val="NoSpacing"/>
        <w:jc w:val="both"/>
        <w:rPr>
          <w:rFonts w:eastAsiaTheme="minorEastAsia"/>
          <w:lang w:val="en-GB"/>
        </w:rPr>
      </w:pPr>
      <m:oMathPara>
        <m:oMath>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eff</m:t>
              </m:r>
            </m:sub>
            <m:sup>
              <m:r>
                <w:rPr>
                  <w:rFonts w:ascii="Cambria Math" w:hAnsi="Cambria Math"/>
                  <w:lang w:val="en-GB"/>
                </w:rPr>
                <m:t>2</m:t>
              </m:r>
            </m:sup>
          </m:sSubSup>
          <m:r>
            <w:rPr>
              <w:rFonts w:ascii="Cambria Math" w:hAnsi="Cambria Math" w:eastAsiaTheme="minorEastAsia"/>
              <w:lang w:val="en-GB"/>
            </w:rPr>
            <m:t>=</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eastAsiaTheme="minorEastAsia"/>
              <w:lang w:val="en-GB"/>
            </w:rPr>
            <m:t>Re</m:t>
          </m:r>
          <m:d>
            <m:dPr>
              <m:begChr m:val="{"/>
              <m:endChr m:val="}"/>
              <m:ctrlPr>
                <w:rPr>
                  <w:rFonts w:ascii="Cambria Math" w:hAnsi="Cambria Math" w:eastAsiaTheme="minorEastAsia"/>
                  <w:i/>
                  <w:lang w:val="en-GB"/>
                </w:rPr>
              </m:ctrlPr>
            </m:dPr>
            <m:e>
              <m:r>
                <w:rPr>
                  <w:rFonts w:ascii="Cambria Math" w:hAnsi="Cambria Math" w:eastAsiaTheme="minorEastAsia"/>
                  <w:lang w:val="en-GB"/>
                </w:rPr>
                <m:t>mean</m:t>
              </m:r>
              <m:d>
                <m:dPr>
                  <m:ctrlPr>
                    <w:rPr>
                      <w:rFonts w:ascii="Cambria Math" w:hAnsi="Cambria Math" w:eastAsiaTheme="minorEastAsia"/>
                      <w:i/>
                      <w:lang w:val="en-GB"/>
                    </w:rPr>
                  </m:ctrlPr>
                </m:dPr>
                <m:e>
                  <m:r>
                    <w:rPr>
                      <w:rFonts w:ascii="Cambria Math" w:hAnsi="Cambria Math" w:eastAsiaTheme="minorEastAsia"/>
                      <w:lang w:val="en-GB"/>
                    </w:rPr>
                    <m:t>diag</m:t>
                  </m:r>
                  <m:d>
                    <m:dPr>
                      <m:ctrlPr>
                        <w:rPr>
                          <w:rFonts w:ascii="Cambria Math" w:hAnsi="Cambria Math" w:eastAsiaTheme="minorEastAsia"/>
                          <w:i/>
                          <w:lang w:val="en-GB"/>
                        </w:rPr>
                      </m:ctrlPr>
                    </m:dPr>
                    <m:e>
                      <m:sSubSup>
                        <m:sSubSupPr>
                          <m:ctrlPr>
                            <w:rPr>
                              <w:rFonts w:ascii="Cambria Math" w:hAnsi="Cambria Math"/>
                              <w:b/>
                              <w:bCs/>
                              <w:i/>
                              <w:lang w:val="en-GB"/>
                            </w:rPr>
                          </m:ctrlPr>
                        </m:sSubSupPr>
                        <m:e>
                          <m:r>
                            <m:rPr>
                              <m:sty m:val="bi"/>
                            </m:rPr>
                            <w:rPr>
                              <w:rFonts w:ascii="Cambria Math" w:hAnsi="Cambria Math"/>
                              <w:lang w:val="en-GB"/>
                            </w:rPr>
                            <m:t>W</m:t>
                          </m:r>
                        </m:e>
                        <m:sub>
                          <m:r>
                            <m:rPr>
                              <m:sty m:val="bi"/>
                            </m:rPr>
                            <w:rPr>
                              <w:rFonts w:ascii="Cambria Math" w:hAnsi="Cambria Math"/>
                              <w:lang w:val="en-GB"/>
                            </w:rPr>
                            <m:t>MMSE</m:t>
                          </m:r>
                        </m:sub>
                        <m:sup>
                          <m:r>
                            <m:rPr>
                              <m:sty m:val="bi"/>
                            </m:rPr>
                            <w:rPr>
                              <w:rFonts w:ascii="Cambria Math" w:hAnsi="Cambria Math"/>
                              <w:lang w:val="en-GB"/>
                            </w:rPr>
                            <m:t>H</m:t>
                          </m:r>
                        </m:sup>
                      </m:sSubSup>
                      <m:sSub>
                        <m:sSubPr>
                          <m:ctrlPr>
                            <w:rPr>
                              <w:rFonts w:ascii="Cambria Math" w:hAnsi="Cambria Math"/>
                              <w:i/>
                              <w:lang w:val="en-GB"/>
                            </w:rPr>
                          </m:ctrlPr>
                        </m:sSubPr>
                        <m:e>
                          <m:r>
                            <m:rPr>
                              <m:sty m:val="bi"/>
                            </m:rPr>
                            <w:rPr>
                              <w:rFonts w:ascii="Cambria Math" w:hAnsi="Cambria Math"/>
                              <w:lang w:val="en-GB"/>
                            </w:rPr>
                            <m:t>W</m:t>
                          </m:r>
                        </m:e>
                        <m:sub>
                          <m:r>
                            <w:rPr>
                              <w:rFonts w:ascii="Cambria Math" w:hAnsi="Cambria Math"/>
                              <w:lang w:val="en-GB"/>
                            </w:rPr>
                            <m:t>MMSE</m:t>
                          </m:r>
                        </m:sub>
                      </m:sSub>
                    </m:e>
                  </m:d>
                </m:e>
              </m:d>
            </m:e>
          </m:d>
        </m:oMath>
      </m:oMathPara>
    </w:p>
    <w:p w:rsidRPr="005E2FF3" w:rsidR="005E2FF3" w:rsidP="005168AC" w:rsidRDefault="005E2FF3" w14:paraId="04962FBC" w14:textId="77777777">
      <w:pPr>
        <w:pStyle w:val="NoSpacing"/>
        <w:jc w:val="both"/>
        <w:rPr>
          <w:rFonts w:eastAsiaTheme="minorEastAsia"/>
          <w:lang w:val="en-GB"/>
        </w:rPr>
      </w:pPr>
    </w:p>
    <w:p w:rsidRPr="005E2FF3" w:rsidR="005E2FF3" w:rsidP="005E2FF3" w:rsidRDefault="005E2FF3" w14:paraId="56693F28" w14:textId="45F383A6">
      <w:pPr>
        <w:pStyle w:val="Heading3"/>
        <w:rPr>
          <w:rFonts w:eastAsiaTheme="minorEastAsia"/>
          <w:lang w:val="en-GB"/>
        </w:rPr>
      </w:pPr>
      <w:bookmarkStart w:name="_Toc48659911" w:id="142"/>
      <w:r w:rsidRPr="005E2FF3">
        <w:rPr>
          <w:lang w:val="en-GB"/>
        </w:rPr>
        <w:t>Full MMSE solution for 2x2 SFBC</w:t>
      </w:r>
      <w:bookmarkEnd w:id="142"/>
    </w:p>
    <w:p w:rsidRPr="005E2FF3" w:rsidR="005E2FF3" w:rsidP="005168AC" w:rsidRDefault="005E2FF3" w14:paraId="6CFC8D9B" w14:textId="20410648">
      <w:pPr>
        <w:pStyle w:val="NoSpacing"/>
        <w:jc w:val="both"/>
        <w:rPr>
          <w:rFonts w:eastAsiaTheme="minorEastAsia"/>
          <w:lang w:val="en-GB"/>
        </w:rPr>
      </w:pPr>
      <w:r w:rsidRPr="005E2FF3">
        <w:rPr>
          <w:lang w:val="en-GB"/>
        </w:rPr>
        <w:t>Let the channel model:</w:t>
      </w:r>
    </w:p>
    <w:p w:rsidRPr="00A43432" w:rsidR="005E2FF3" w:rsidP="005E2FF3" w:rsidRDefault="005E2FF3" w14:paraId="5C182AAA" w14:textId="3AD56191">
      <w:pPr>
        <w:pStyle w:val="NoSpacing"/>
        <w:jc w:val="both"/>
        <w:rPr>
          <w:rFonts w:eastAsiaTheme="minorEastAsia"/>
          <w:b/>
          <w:bCs/>
        </w:rPr>
      </w:pPr>
      <m:oMathPara>
        <m:oMath>
          <m:r>
            <m:rPr>
              <m:sty m:val="bi"/>
            </m:rPr>
            <w:rPr>
              <w:rFonts w:ascii="Cambria Math" w:hAnsi="Cambria Math"/>
            </w:rPr>
            <m:t>r=  Hy + Q + n</m:t>
          </m:r>
        </m:oMath>
      </m:oMathPara>
    </w:p>
    <w:p w:rsidRPr="005168AC" w:rsidR="005E2FF3" w:rsidP="005168AC" w:rsidRDefault="005E2FF3" w14:paraId="17742D3C" w14:textId="77777777">
      <w:pPr>
        <w:pStyle w:val="NoSpacing"/>
        <w:jc w:val="both"/>
        <w:rPr>
          <w:rFonts w:eastAsiaTheme="minorEastAsia"/>
          <w:lang w:val="en-GB"/>
        </w:rPr>
      </w:pPr>
    </w:p>
    <w:p w:rsidRPr="005E2FF3" w:rsidR="002424F6" w:rsidP="002424F6" w:rsidRDefault="005E2FF3" w14:paraId="3EA4415D" w14:textId="3E99FF16">
      <w:pPr>
        <w:pStyle w:val="NoSpacing"/>
        <w:jc w:val="both"/>
        <w:rPr>
          <w:lang w:val="en-GB"/>
        </w:rPr>
      </w:pPr>
      <w:r w:rsidRPr="005E2FF3">
        <w:rPr>
          <w:lang w:val="en-GB"/>
        </w:rPr>
        <w:t xml:space="preserve">where </w:t>
      </w:r>
      <w:r w:rsidRPr="005E2FF3">
        <w:rPr>
          <w:b/>
          <w:bCs/>
          <w:lang w:val="en-GB"/>
        </w:rPr>
        <w:t xml:space="preserve">r </w:t>
      </w:r>
      <w:r w:rsidRPr="005E2FF3">
        <w:rPr>
          <w:lang w:val="en-GB"/>
        </w:rPr>
        <w:t xml:space="preserve">is the received signal vector, and </w:t>
      </w:r>
      <w:r w:rsidRPr="005E2FF3">
        <w:rPr>
          <w:b/>
          <w:bCs/>
          <w:lang w:val="en-GB"/>
        </w:rPr>
        <w:t>y</w:t>
      </w:r>
      <w:r w:rsidRPr="005E2FF3">
        <w:rPr>
          <w:lang w:val="en-GB"/>
        </w:rPr>
        <w:t xml:space="preserve"> is the transmitted SFBC-coded signal vector to be defined as following for one receive antenna </w:t>
      </w:r>
      <w:r w:rsidRPr="002F7814">
        <w:rPr>
          <w:i/>
          <w:iCs/>
          <w:lang w:val="en-GB"/>
        </w:rPr>
        <w:t>m</w:t>
      </w:r>
      <w:r w:rsidRPr="005E2FF3">
        <w:rPr>
          <w:lang w:val="en-GB"/>
        </w:rPr>
        <w:t xml:space="preserve"> containing two consecutive subcarriers </w:t>
      </w:r>
      <w:r w:rsidRPr="002F7814">
        <w:rPr>
          <w:i/>
          <w:iCs/>
          <w:lang w:val="en-GB"/>
        </w:rPr>
        <w:t>i</w:t>
      </w:r>
      <w:r w:rsidRPr="005E2FF3">
        <w:rPr>
          <w:lang w:val="en-GB"/>
        </w:rPr>
        <w:t xml:space="preserve"> and </w:t>
      </w:r>
      <w:r w:rsidRPr="002F7814">
        <w:rPr>
          <w:i/>
          <w:iCs/>
          <w:lang w:val="en-GB"/>
        </w:rPr>
        <w:t>i + 1</w:t>
      </w:r>
      <w:r w:rsidRPr="005E2FF3">
        <w:rPr>
          <w:lang w:val="en-GB"/>
        </w:rPr>
        <w:t>:</w:t>
      </w:r>
    </w:p>
    <w:p w:rsidR="002424F6" w:rsidP="002424F6" w:rsidRDefault="002424F6" w14:paraId="5E650869" w14:textId="73648FAD">
      <w:pPr>
        <w:pStyle w:val="NoSpacing"/>
        <w:jc w:val="both"/>
        <w:rPr>
          <w:rFonts w:eastAsiaTheme="minorEastAsia"/>
          <w:b/>
          <w:bCs/>
          <w:lang w:val="en-GB"/>
        </w:rPr>
      </w:pPr>
    </w:p>
    <w:p w:rsidRPr="005168AC" w:rsidR="002F7814" w:rsidP="002F7814" w:rsidRDefault="002F7814" w14:paraId="73E8C9DE" w14:textId="4ED702F5">
      <w:pPr>
        <w:pStyle w:val="NoSpacing"/>
        <w:jc w:val="center"/>
        <w:rPr>
          <w:rFonts w:eastAsiaTheme="minorEastAsia"/>
          <w:b/>
          <w:bCs/>
          <w:lang w:val="en-GB"/>
        </w:rPr>
      </w:pPr>
      <w:r w:rsidRPr="002656C3">
        <w:rPr>
          <w:rFonts w:eastAsiaTheme="minorEastAsia"/>
          <w:b/>
          <w:bCs/>
          <w:lang w:val="en-GB"/>
        </w:rPr>
        <w:t>---To do---</w:t>
      </w:r>
    </w:p>
    <w:p w:rsidRPr="00417F69" w:rsidR="002424F6" w:rsidP="002424F6" w:rsidRDefault="002424F6" w14:paraId="43990609" w14:textId="60895545">
      <w:pPr>
        <w:pStyle w:val="NoSpacing"/>
        <w:jc w:val="both"/>
        <w:rPr>
          <w:rFonts w:eastAsiaTheme="minorEastAsia"/>
          <w:b/>
          <w:bCs/>
          <w:lang w:val="en-GB"/>
        </w:rPr>
      </w:pPr>
    </w:p>
    <w:p w:rsidR="00574AC3" w:rsidP="00574AC3" w:rsidRDefault="00574AC3" w14:paraId="40FF0FA9" w14:textId="77777777">
      <w:pPr>
        <w:pStyle w:val="Heading2"/>
        <w:rPr>
          <w:lang w:val="en-GB"/>
        </w:rPr>
      </w:pPr>
      <w:bookmarkStart w:name="_Ref41386274" w:id="143"/>
      <w:bookmarkStart w:name="_Toc48659912" w:id="144"/>
      <w:r>
        <w:rPr>
          <w:lang w:val="en-GB"/>
        </w:rPr>
        <w:t>Maximal Ratio Combiner (MRC) and Transmit Diversity Detection</w:t>
      </w:r>
      <w:bookmarkEnd w:id="143"/>
      <w:bookmarkEnd w:id="144"/>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B71073" w:rsidR="00FE4E63" w:rsidTr="00FE4E63" w14:paraId="2FA2E8E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FE4E63" w:rsidP="00A821D9" w:rsidRDefault="00FE4E63" w14:paraId="2A00D10F" w14:textId="77777777">
            <w:pPr>
              <w:rPr>
                <w:b w:val="0"/>
                <w:bCs w:val="0"/>
                <w:lang w:val="en-GB"/>
              </w:rPr>
            </w:pPr>
            <w:r>
              <w:rPr>
                <w:b w:val="0"/>
                <w:bCs w:val="0"/>
                <w:lang w:val="en-GB"/>
              </w:rPr>
              <w:t>Author</w:t>
            </w:r>
          </w:p>
        </w:tc>
        <w:tc>
          <w:tcPr>
            <w:tcW w:w="7785" w:type="dxa"/>
          </w:tcPr>
          <w:p w:rsidRPr="00B71073" w:rsidR="00FE4E63" w:rsidP="00A821D9" w:rsidRDefault="00FE4E63" w14:paraId="7C60FBA5" w14:textId="678ECB1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Mikko Maenpaa</w:t>
            </w:r>
          </w:p>
        </w:tc>
      </w:tr>
    </w:tbl>
    <w:p w:rsidR="00574AC3" w:rsidP="00574AC3" w:rsidRDefault="00574AC3" w14:paraId="1408A063" w14:textId="77777777">
      <w:pPr>
        <w:pStyle w:val="NoSpacing"/>
        <w:jc w:val="both"/>
        <w:rPr>
          <w:lang w:val="en-GB"/>
        </w:rPr>
      </w:pPr>
    </w:p>
    <w:p w:rsidR="00574AC3" w:rsidP="00574AC3" w:rsidRDefault="00574AC3" w14:paraId="29FDAF36" w14:textId="223493A1">
      <w:pPr>
        <w:pStyle w:val="NoSpacing"/>
        <w:jc w:val="both"/>
        <w:rPr>
          <w:lang w:val="en-GB"/>
        </w:rPr>
      </w:pPr>
      <w:r w:rsidRPr="000F3F71">
        <w:rPr>
          <w:lang w:val="en-GB"/>
        </w:rPr>
        <w:t>In maximum ratio combining, interference is considered as white noise and thus only knowledge about the own effective channel is required</w:t>
      </w:r>
      <w:r w:rsidR="009F58FC">
        <w:rPr>
          <w:lang w:val="en-GB"/>
        </w:rPr>
        <w:t xml:space="preserve"> </w:t>
      </w:r>
      <w:sdt>
        <w:sdtPr>
          <w:rPr>
            <w:lang w:val="en-GB"/>
          </w:rPr>
          <w:id w:val="-1268393542"/>
          <w:citation/>
        </w:sdtPr>
        <w:sdtEndPr/>
        <w:sdtContent>
          <w:r w:rsidR="00775046">
            <w:rPr>
              <w:lang w:val="en-GB"/>
            </w:rPr>
            <w:fldChar w:fldCharType="begin"/>
          </w:r>
          <w:r w:rsidRPr="00775046" w:rsidR="00775046">
            <w:rPr>
              <w:lang w:val="en-GB"/>
            </w:rPr>
            <w:instrText xml:space="preserve"> CITATION Mae16 \l 1035 </w:instrText>
          </w:r>
          <w:r w:rsidR="00775046">
            <w:rPr>
              <w:lang w:val="en-GB"/>
            </w:rPr>
            <w:fldChar w:fldCharType="separate"/>
          </w:r>
          <w:r w:rsidRPr="00DA752E" w:rsidR="00DA752E">
            <w:rPr>
              <w:noProof/>
              <w:lang w:val="en-GB"/>
            </w:rPr>
            <w:t>[5]</w:t>
          </w:r>
          <w:r w:rsidR="00775046">
            <w:rPr>
              <w:lang w:val="en-GB"/>
            </w:rPr>
            <w:fldChar w:fldCharType="end"/>
          </w:r>
        </w:sdtContent>
      </w:sdt>
      <w:r>
        <w:rPr>
          <w:lang w:val="en-GB"/>
        </w:rPr>
        <w:t xml:space="preserve">: </w:t>
      </w:r>
      <m:oMath>
        <m:sSubSup>
          <m:sSubSupPr>
            <m:ctrlPr>
              <w:rPr>
                <w:rFonts w:ascii="Cambria Math" w:hAnsi="Cambria Math"/>
                <w:b/>
                <w:bCs/>
                <w:i/>
                <w:lang w:val="en-GB"/>
              </w:rPr>
            </m:ctrlPr>
          </m:sSubSupPr>
          <m:e>
            <m:r>
              <m:rPr>
                <m:sty m:val="bi"/>
              </m:rPr>
              <w:rPr>
                <w:rFonts w:ascii="Cambria Math" w:hAnsi="Cambria Math"/>
                <w:lang w:val="en-GB"/>
              </w:rPr>
              <m:t>W</m:t>
            </m:r>
          </m:e>
          <m:sub>
            <m:r>
              <m:rPr>
                <m:sty m:val="bi"/>
              </m:rPr>
              <w:rPr>
                <w:rFonts w:ascii="Cambria Math" w:hAnsi="Cambria Math"/>
                <w:lang w:val="en-GB"/>
              </w:rPr>
              <m:t>MRC</m:t>
            </m:r>
          </m:sub>
          <m:sup>
            <m:r>
              <m:rPr>
                <m:sty m:val="bi"/>
              </m:rPr>
              <w:rPr>
                <w:rFonts w:ascii="Cambria Math" w:hAnsi="Cambria Math"/>
                <w:lang w:val="en-GB"/>
              </w:rPr>
              <m:t>H</m:t>
            </m:r>
          </m:sup>
        </m:sSubSup>
        <m:r>
          <m:rPr>
            <m:sty m:val="bi"/>
          </m:rPr>
          <w:rPr>
            <w:rFonts w:ascii="Cambria Math" w:hAnsi="Cambria Math"/>
            <w:lang w:val="en-GB"/>
          </w:rPr>
          <m:t>=</m:t>
        </m:r>
        <m:sSubSup>
          <m:sSubSupPr>
            <m:ctrlPr>
              <w:rPr>
                <w:rFonts w:ascii="Cambria Math" w:hAnsi="Cambria Math"/>
                <w:b/>
                <w:bCs/>
                <w:i/>
                <w:lang w:val="en-GB"/>
              </w:rPr>
            </m:ctrlPr>
          </m:sSubSupPr>
          <m:e>
            <m:r>
              <m:rPr>
                <m:sty m:val="bi"/>
              </m:rPr>
              <w:rPr>
                <w:rFonts w:ascii="Cambria Math" w:hAnsi="Cambria Math"/>
                <w:lang w:val="en-GB"/>
              </w:rPr>
              <m:t>H</m:t>
            </m:r>
          </m:e>
          <m:sub>
            <m:r>
              <m:rPr>
                <m:sty m:val="bi"/>
              </m:rPr>
              <w:rPr>
                <w:rFonts w:ascii="Cambria Math" w:hAnsi="Cambria Math"/>
                <w:lang w:val="en-GB"/>
              </w:rPr>
              <m:t>eff</m:t>
            </m:r>
          </m:sub>
          <m:sup>
            <m:r>
              <m:rPr>
                <m:sty m:val="bi"/>
              </m:rPr>
              <w:rPr>
                <w:rFonts w:ascii="Cambria Math" w:hAnsi="Cambria Math"/>
                <w:lang w:val="en-GB"/>
              </w:rPr>
              <m:t>H</m:t>
            </m:r>
          </m:sup>
        </m:sSubSup>
      </m:oMath>
    </w:p>
    <w:p w:rsidR="00574AC3" w:rsidP="00574AC3" w:rsidRDefault="00574AC3" w14:paraId="04377BC5" w14:textId="77777777">
      <w:pPr>
        <w:pStyle w:val="NoSpacing"/>
        <w:jc w:val="both"/>
        <w:rPr>
          <w:lang w:val="en-GB"/>
        </w:rPr>
      </w:pPr>
    </w:p>
    <w:p w:rsidR="00574AC3" w:rsidP="00574AC3" w:rsidRDefault="00574AC3" w14:paraId="5F93DD2D" w14:textId="77777777">
      <w:pPr>
        <w:pStyle w:val="NoSpacing"/>
        <w:jc w:val="both"/>
        <w:rPr>
          <w:lang w:val="en-GB"/>
        </w:rPr>
      </w:pPr>
      <w:r w:rsidRPr="00253E0E">
        <w:rPr>
          <w:lang w:val="en-GB"/>
        </w:rPr>
        <w:t>Assuming the cyclic prefix length is greater or equal to the channel delay spread, we end up with the following model at the receiver:</w:t>
      </w:r>
    </w:p>
    <w:p w:rsidR="00574AC3" w:rsidP="00574AC3" w:rsidRDefault="00574AC3" w14:paraId="4698F26C" w14:textId="77777777">
      <w:pPr>
        <w:pStyle w:val="NoSpacing"/>
        <w:jc w:val="both"/>
        <w:rPr>
          <w:lang w:val="en-GB"/>
        </w:rPr>
      </w:pPr>
    </w:p>
    <w:p w:rsidRPr="00A43432" w:rsidR="00574AC3" w:rsidP="00574AC3" w:rsidRDefault="00574AC3" w14:paraId="7498E25D" w14:textId="77777777">
      <w:pPr>
        <w:pStyle w:val="NoSpacing"/>
        <w:jc w:val="both"/>
        <w:rPr>
          <w:rFonts w:eastAsiaTheme="minorEastAsia"/>
          <w:b/>
          <w:bCs/>
        </w:rPr>
      </w:pPr>
      <m:oMathPara>
        <m:oMath>
          <m:r>
            <m:rPr>
              <m:sty m:val="bi"/>
            </m:rPr>
            <w:rPr>
              <w:rFonts w:ascii="Cambria Math" w:hAnsi="Cambria Math"/>
            </w:rPr>
            <m:t>r=  Hy + Q + n</m:t>
          </m:r>
        </m:oMath>
      </m:oMathPara>
    </w:p>
    <w:p w:rsidR="00574AC3" w:rsidP="00574AC3" w:rsidRDefault="00574AC3" w14:paraId="2830EE6A" w14:textId="77777777">
      <w:pPr>
        <w:pStyle w:val="NoSpacing"/>
        <w:jc w:val="both"/>
        <w:rPr>
          <w:lang w:val="en-GB"/>
        </w:rPr>
      </w:pPr>
      <w:r w:rsidRPr="002F7814">
        <w:rPr>
          <w:lang w:val="en-GB"/>
        </w:rPr>
        <w:t xml:space="preserve">where </w:t>
      </w:r>
      <m:oMath>
        <m:r>
          <m:rPr>
            <m:sty m:val="bi"/>
          </m:rPr>
          <w:rPr>
            <w:rFonts w:ascii="Cambria Math" w:hAnsi="Cambria Math"/>
            <w:lang w:val="en-GB"/>
          </w:rPr>
          <m:t>r</m:t>
        </m:r>
        <m:r>
          <w:rPr>
            <w:rFonts w:ascii="Cambria Math" w:hAnsi="Cambria Math"/>
            <w:lang w:val="en-GB"/>
          </w:rPr>
          <m:t xml:space="preserve"> = [</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1</m:t>
                </m:r>
              </m:sub>
            </m:sSub>
            <m:r>
              <w:rPr>
                <w:rFonts w:ascii="Cambria Math" w:hAnsi="Cambria Math"/>
                <w:lang w:val="en-GB"/>
              </w:rPr>
              <m:t>, . . . ,</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M-1</m:t>
                </m:r>
              </m:sub>
            </m:sSub>
            <m:r>
              <w:rPr>
                <w:rFonts w:ascii="Cambria Math" w:hAnsi="Cambria Math"/>
                <w:lang w:val="en-GB"/>
              </w:rPr>
              <m:t>]</m:t>
            </m:r>
          </m:e>
          <m:sup>
            <m:r>
              <w:rPr>
                <w:rFonts w:ascii="Cambria Math" w:hAnsi="Cambria Math"/>
                <w:lang w:val="en-GB"/>
              </w:rPr>
              <m:t>T</m:t>
            </m:r>
          </m:sup>
        </m:sSup>
        <m:r>
          <w:rPr>
            <w:rFonts w:ascii="Cambria Math" w:hAnsi="Cambria Math"/>
            <w:lang w:val="en-GB"/>
          </w:rPr>
          <m:t xml:space="preserve"> </m:t>
        </m:r>
      </m:oMath>
      <w:r w:rsidRPr="002F7814">
        <w:rPr>
          <w:lang w:val="en-GB"/>
        </w:rPr>
        <w:t xml:space="preserve"> is the received signal vector of size M (M the number of receive antennas</w:t>
      </w:r>
      <m:oMath>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m:t>
            </m:r>
          </m:e>
          <m:sup>
            <m:r>
              <w:rPr>
                <w:rFonts w:ascii="Cambria Math" w:hAnsi="Cambria Math"/>
                <w:lang w:val="en-GB"/>
              </w:rPr>
              <m:t>T</m:t>
            </m:r>
          </m:sup>
        </m:sSup>
        <m:r>
          <w:rPr>
            <w:rFonts w:ascii="Cambria Math" w:hAnsi="Cambria Math"/>
            <w:lang w:val="en-GB"/>
          </w:rPr>
          <m:t xml:space="preserve"> </m:t>
        </m:r>
      </m:oMath>
      <w:r w:rsidRPr="002F7814">
        <w:rPr>
          <w:lang w:val="en-GB"/>
        </w:rPr>
        <w:t xml:space="preserve"> is the transpose operator, </w:t>
      </w:r>
      <m:oMath>
        <m:r>
          <m:rPr>
            <m:sty m:val="bi"/>
          </m:rPr>
          <w:rPr>
            <w:rFonts w:ascii="Cambria Math" w:hAnsi="Cambria Math"/>
            <w:lang w:val="en-GB"/>
          </w:rPr>
          <m:t>y</m:t>
        </m:r>
        <m:r>
          <w:rPr>
            <w:rFonts w:ascii="Cambria Math" w:hAnsi="Cambria Math"/>
            <w:lang w:val="en-GB"/>
          </w:rPr>
          <m:t xml:space="preserve"> = [</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0</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 . . . ,</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M-1</m:t>
                </m:r>
              </m:sub>
            </m:sSub>
            <m:r>
              <w:rPr>
                <w:rFonts w:ascii="Cambria Math" w:hAnsi="Cambria Math"/>
                <w:lang w:val="en-GB"/>
              </w:rPr>
              <m:t>]</m:t>
            </m:r>
          </m:e>
          <m:sup>
            <m:r>
              <w:rPr>
                <w:rFonts w:ascii="Cambria Math" w:hAnsi="Cambria Math"/>
                <w:lang w:val="en-GB"/>
              </w:rPr>
              <m:t>T</m:t>
            </m:r>
          </m:sup>
        </m:sSup>
      </m:oMath>
      <w:r w:rsidRPr="002F7814">
        <w:rPr>
          <w:lang w:val="en-GB"/>
        </w:rPr>
        <w:t xml:space="preserve"> is the transmitted signal vector of size N (N the number of transmit antennas) assuming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xx</m:t>
            </m:r>
          </m:sub>
        </m:sSub>
        <m:r>
          <w:rPr>
            <w:rFonts w:ascii="Cambria Math" w:hAnsi="Cambria Math"/>
            <w:lang w:val="en-GB"/>
          </w:rPr>
          <m:t xml:space="preserve"> = </m:t>
        </m:r>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lang w:val="en-GB"/>
              </w:rPr>
              <m:t>2</m:t>
            </m:r>
          </m:sup>
        </m:sSubSup>
        <m:sSub>
          <m:sSubPr>
            <m:ctrlPr>
              <w:rPr>
                <w:rFonts w:ascii="Cambria Math" w:hAnsi="Cambria Math"/>
                <w:b/>
                <w:bCs/>
                <w:i/>
                <w:lang w:val="en-GB"/>
              </w:rPr>
            </m:ctrlPr>
          </m:sSubPr>
          <m:e>
            <m:r>
              <m:rPr>
                <m:sty m:val="bi"/>
              </m:rPr>
              <w:rPr>
                <w:rFonts w:ascii="Cambria Math" w:hAnsi="Cambria Math"/>
                <w:lang w:val="en-GB"/>
              </w:rPr>
              <m:t>I</m:t>
            </m:r>
          </m:e>
          <m:sub>
            <m:r>
              <w:rPr>
                <w:rFonts w:ascii="Cambria Math" w:hAnsi="Cambria Math"/>
                <w:lang w:val="en-GB"/>
              </w:rPr>
              <m:t>NxN</m:t>
            </m:r>
          </m:sub>
        </m:sSub>
        <m:r>
          <w:rPr>
            <w:rFonts w:ascii="Cambria Math" w:hAnsi="Cambria Math"/>
            <w:lang w:val="en-GB"/>
          </w:rPr>
          <m:t xml:space="preserve"> = </m:t>
        </m:r>
        <m:sSub>
          <m:sSubPr>
            <m:ctrlPr>
              <w:rPr>
                <w:rFonts w:ascii="Cambria Math" w:hAnsi="Cambria Math"/>
                <w:b/>
                <w:bCs/>
                <w:i/>
                <w:lang w:val="en-GB"/>
              </w:rPr>
            </m:ctrlPr>
          </m:sSubPr>
          <m:e>
            <m:r>
              <m:rPr>
                <m:sty m:val="bi"/>
              </m:rPr>
              <w:rPr>
                <w:rFonts w:ascii="Cambria Math" w:hAnsi="Cambria Math"/>
                <w:lang w:val="en-GB"/>
              </w:rPr>
              <m:t>I</m:t>
            </m:r>
          </m:e>
          <m:sub>
            <m:r>
              <w:rPr>
                <w:rFonts w:ascii="Cambria Math" w:hAnsi="Cambria Math"/>
                <w:lang w:val="en-GB"/>
              </w:rPr>
              <m:t>NxN</m:t>
            </m:r>
          </m:sub>
        </m:sSub>
      </m:oMath>
      <w:r w:rsidRPr="002F7814">
        <w:rPr>
          <w:lang w:val="en-GB"/>
        </w:rPr>
        <w:t xml:space="preserve"> (assuming </w:t>
      </w:r>
      <m:oMath>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lang w:val="en-GB"/>
              </w:rPr>
              <m:t>2</m:t>
            </m:r>
          </m:sup>
        </m:sSubSup>
        <m:r>
          <w:rPr>
            <w:rFonts w:ascii="Cambria Math" w:hAnsi="Cambria Math"/>
            <w:lang w:val="en-GB"/>
          </w:rPr>
          <m:t>=1</m:t>
        </m:r>
      </m:oMath>
      <w:r w:rsidRPr="002F7814">
        <w:rPr>
          <w:lang w:val="en-GB"/>
        </w:rPr>
        <w:t xml:space="preserve">), </w:t>
      </w:r>
      <w:r w:rsidRPr="002F7814">
        <w:rPr>
          <w:b/>
          <w:bCs/>
          <w:lang w:val="en-GB"/>
        </w:rPr>
        <w:t>Q</w:t>
      </w:r>
      <w:r w:rsidRPr="002F7814">
        <w:rPr>
          <w:lang w:val="en-GB"/>
        </w:rPr>
        <w:t xml:space="preserve"> is the (uncorrelated to the transmitted signal,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Qx</m:t>
            </m:r>
          </m:sub>
        </m:sSub>
        <m:r>
          <w:rPr>
            <w:rFonts w:ascii="Cambria Math" w:hAnsi="Cambria Math"/>
            <w:lang w:val="en-GB"/>
          </w:rPr>
          <m:t>=0</m:t>
        </m:r>
      </m:oMath>
      <w:r w:rsidRPr="002F7814">
        <w:rPr>
          <w:lang w:val="en-GB"/>
        </w:rPr>
        <w:t xml:space="preserve">) interference vector (any interference terms received) of size M, </w:t>
      </w:r>
      <m:oMath>
        <m:r>
          <m:rPr>
            <m:sty m:val="bi"/>
          </m:rPr>
          <w:rPr>
            <w:rFonts w:ascii="Cambria Math" w:hAnsi="Cambria Math"/>
            <w:lang w:val="en-GB"/>
          </w:rPr>
          <m:t>n</m:t>
        </m:r>
        <m:r>
          <w:rPr>
            <w:rFonts w:ascii="Cambria Math" w:hAnsi="Cambria Math"/>
            <w:lang w:val="en-GB"/>
          </w:rPr>
          <m:t xml:space="preserve"> </m:t>
        </m:r>
        <m:r>
          <w:rPr>
            <w:rFonts w:ascii="Cambria Math" w:hAnsi="Cambria Math" w:cs="Cambria Math"/>
            <w:lang w:val="en-GB"/>
          </w:rPr>
          <m:t>∼</m:t>
        </m:r>
        <m:r>
          <w:rPr>
            <w:rFonts w:ascii="Cambria Math" w:hAnsi="Cambria Math"/>
            <w:lang w:val="en-GB"/>
          </w:rPr>
          <m:t xml:space="preserve"> N(0, </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0</m:t>
            </m:r>
          </m:sub>
        </m:sSub>
        <m:sSub>
          <m:sSubPr>
            <m:ctrlPr>
              <w:rPr>
                <w:rFonts w:ascii="Cambria Math" w:hAnsi="Cambria Math"/>
                <w:b/>
                <w:bCs/>
                <w:i/>
                <w:lang w:val="en-GB"/>
              </w:rPr>
            </m:ctrlPr>
          </m:sSubPr>
          <m:e>
            <m:r>
              <m:rPr>
                <m:sty m:val="bi"/>
              </m:rPr>
              <w:rPr>
                <w:rFonts w:ascii="Cambria Math" w:hAnsi="Cambria Math"/>
                <w:lang w:val="en-GB"/>
              </w:rPr>
              <m:t>I</m:t>
            </m:r>
          </m:e>
          <m:sub>
            <m:r>
              <w:rPr>
                <w:rFonts w:ascii="Cambria Math" w:hAnsi="Cambria Math"/>
                <w:lang w:val="en-GB"/>
              </w:rPr>
              <m:t>MxM</m:t>
            </m:r>
          </m:sub>
        </m:sSub>
        <m:r>
          <w:rPr>
            <w:rFonts w:ascii="Cambria Math" w:hAnsi="Cambria Math"/>
            <w:lang w:val="en-GB"/>
          </w:rPr>
          <m:t>)</m:t>
        </m:r>
      </m:oMath>
      <w:r w:rsidRPr="002F7814">
        <w:rPr>
          <w:lang w:val="en-GB"/>
        </w:rPr>
        <w:t xml:space="preserve"> is the additive white gaussian noise of power spectral density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0</m:t>
            </m:r>
          </m:sub>
        </m:sSub>
      </m:oMath>
      <w:r w:rsidRPr="002F7814">
        <w:rPr>
          <w:lang w:val="en-GB"/>
        </w:rPr>
        <w:t xml:space="preserve"> and </w:t>
      </w:r>
      <w:r w:rsidRPr="00851C09">
        <w:rPr>
          <w:b/>
          <w:bCs/>
          <w:lang w:val="en-GB"/>
        </w:rPr>
        <w:t>H</w:t>
      </w:r>
      <w:r w:rsidRPr="002F7814">
        <w:rPr>
          <w:lang w:val="en-GB"/>
        </w:rPr>
        <w:t xml:space="preserve"> is the MIMO channel matrix of size M × N</w:t>
      </w:r>
      <w:r>
        <w:rPr>
          <w:lang w:val="en-GB"/>
        </w:rPr>
        <w:t>.</w:t>
      </w:r>
    </w:p>
    <w:p w:rsidR="00574AC3" w:rsidP="00574AC3" w:rsidRDefault="00574AC3" w14:paraId="7837303F" w14:textId="77777777">
      <w:pPr>
        <w:pStyle w:val="NoSpacing"/>
        <w:jc w:val="both"/>
        <w:rPr>
          <w:lang w:val="en-GB"/>
        </w:rPr>
      </w:pPr>
    </w:p>
    <w:p w:rsidR="00574AC3" w:rsidP="00574AC3" w:rsidRDefault="00574AC3" w14:paraId="7842D59F" w14:textId="77777777">
      <w:pPr>
        <w:pStyle w:val="NoSpacing"/>
        <w:jc w:val="both"/>
        <w:rPr>
          <w:lang w:val="en-GB"/>
        </w:rPr>
      </w:pPr>
      <w:r w:rsidRPr="00010C57">
        <w:rPr>
          <w:lang w:val="en-GB"/>
        </w:rPr>
        <w:t xml:space="preserve">The MRC detector is applied when we know we have one only transmit antenna in the eNB, N = 1. The number of transmit antennas is detected in the PBCH detection </w:t>
      </w:r>
      <w:r>
        <w:rPr>
          <w:lang w:val="en-GB"/>
        </w:rPr>
        <w:t>(see section)</w:t>
      </w:r>
      <w:r w:rsidRPr="00010C57">
        <w:rPr>
          <w:lang w:val="en-GB"/>
        </w:rPr>
        <w:t xml:space="preserve">. So assuming we have also two UE receive antennas M = 2 , the channel model of </w:t>
      </w:r>
      <m:oMath>
        <m:r>
          <m:rPr>
            <m:sty m:val="bi"/>
          </m:rPr>
          <w:rPr>
            <w:rFonts w:ascii="Cambria Math" w:hAnsi="Cambria Math"/>
          </w:rPr>
          <m:t>r</m:t>
        </m:r>
        <m:r>
          <m:rPr>
            <m:sty m:val="bi"/>
          </m:rPr>
          <w:rPr>
            <w:rFonts w:ascii="Cambria Math" w:hAnsi="Cambria Math"/>
            <w:lang w:val="en-GB"/>
          </w:rPr>
          <m:t xml:space="preserve">=  </m:t>
        </m:r>
        <m:r>
          <m:rPr>
            <m:sty m:val="bi"/>
          </m:rPr>
          <w:rPr>
            <w:rFonts w:ascii="Cambria Math" w:hAnsi="Cambria Math"/>
          </w:rPr>
          <m:t>Hy</m:t>
        </m:r>
        <m:r>
          <m:rPr>
            <m:sty m:val="bi"/>
          </m:rPr>
          <w:rPr>
            <w:rFonts w:ascii="Cambria Math" w:hAnsi="Cambria Math"/>
            <w:lang w:val="en-GB"/>
          </w:rPr>
          <m:t xml:space="preserve"> + </m:t>
        </m:r>
        <m:r>
          <m:rPr>
            <m:sty m:val="bi"/>
          </m:rPr>
          <w:rPr>
            <w:rFonts w:ascii="Cambria Math" w:hAnsi="Cambria Math"/>
          </w:rPr>
          <m:t>Q</m:t>
        </m:r>
        <m:r>
          <m:rPr>
            <m:sty m:val="bi"/>
          </m:rPr>
          <w:rPr>
            <w:rFonts w:ascii="Cambria Math" w:hAnsi="Cambria Math"/>
            <w:lang w:val="en-GB"/>
          </w:rPr>
          <m:t xml:space="preserve"> + </m:t>
        </m:r>
        <m:r>
          <m:rPr>
            <m:sty m:val="bi"/>
          </m:rPr>
          <w:rPr>
            <w:rFonts w:ascii="Cambria Math" w:hAnsi="Cambria Math"/>
          </w:rPr>
          <m:t>n</m:t>
        </m:r>
      </m:oMath>
      <w:r>
        <w:rPr>
          <w:rFonts w:eastAsiaTheme="minorEastAsia"/>
          <w:b/>
          <w:bCs/>
          <w:lang w:val="en-GB"/>
        </w:rPr>
        <w:t xml:space="preserve"> </w:t>
      </w:r>
      <w:r w:rsidRPr="00010C57">
        <w:rPr>
          <w:lang w:val="en-GB"/>
        </w:rPr>
        <w:t>becomes:</w:t>
      </w:r>
    </w:p>
    <w:p w:rsidRPr="00A43432" w:rsidR="00574AC3" w:rsidP="00574AC3" w:rsidRDefault="00574AC3" w14:paraId="370A34F7" w14:textId="77777777">
      <w:pPr>
        <w:pStyle w:val="NoSpacing"/>
        <w:jc w:val="both"/>
        <w:rPr>
          <w:rFonts w:eastAsiaTheme="minorEastAsia"/>
          <w:b/>
          <w:bCs/>
        </w:rPr>
      </w:pPr>
      <m:oMathPara>
        <m:oMath>
          <m:r>
            <m:rPr>
              <m:sty m:val="bi"/>
            </m:rPr>
            <w:rPr>
              <w:rFonts w:ascii="Cambria Math" w:hAnsi="Cambria Math"/>
            </w:rPr>
            <m:t xml:space="preserve">r=  </m:t>
          </m:r>
          <m:d>
            <m:dPr>
              <m:begChr m:val="["/>
              <m:endChr m:val="]"/>
              <m:ctrlPr>
                <w:rPr>
                  <w:rFonts w:ascii="Cambria Math" w:hAnsi="Cambria Math"/>
                  <w:b/>
                  <w:bCs/>
                  <w:i/>
                </w:rPr>
              </m:ctrlPr>
            </m:dPr>
            <m:e>
              <m:m>
                <m:mPr>
                  <m:mcs>
                    <m:mc>
                      <m:mcPr>
                        <m:count m:val="1"/>
                        <m:mcJc m:val="center"/>
                      </m:mcPr>
                    </m:mc>
                  </m:mcs>
                  <m:ctrlPr>
                    <w:rPr>
                      <w:rFonts w:ascii="Cambria Math" w:hAnsi="Cambria Math"/>
                      <w:b/>
                      <w:bCs/>
                      <w:i/>
                    </w:rPr>
                  </m:ctrlPr>
                </m:mPr>
                <m:m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e>
                </m:mr>
                <m:m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e>
                </m:mr>
              </m:m>
            </m:e>
          </m:d>
          <m:r>
            <m:rPr>
              <m:sty m:val="bi"/>
            </m:rPr>
            <w:rPr>
              <w:rFonts w:ascii="Cambria Math" w:hAnsi="Cambria Math"/>
            </w:rPr>
            <m:t>=</m:t>
          </m:r>
          <m:d>
            <m:dPr>
              <m:begChr m:val="["/>
              <m:endChr m:val="]"/>
              <m:ctrlPr>
                <w:rPr>
                  <w:rFonts w:ascii="Cambria Math" w:hAnsi="Cambria Math"/>
                  <w:b/>
                  <w:bCs/>
                  <w:i/>
                </w:rPr>
              </m:ctrlPr>
            </m:dPr>
            <m:e>
              <m:m>
                <m:mPr>
                  <m:mcs>
                    <m:mc>
                      <m:mcPr>
                        <m:count m:val="1"/>
                        <m:mcJc m:val="center"/>
                      </m:mcPr>
                    </m:mc>
                  </m:mcs>
                  <m:ctrlPr>
                    <w:rPr>
                      <w:rFonts w:ascii="Cambria Math" w:hAnsi="Cambria Math"/>
                      <w:b/>
                      <w:bCs/>
                      <w:i/>
                    </w:rPr>
                  </m:ctrlPr>
                </m:mPr>
                <m:mr>
                  <m:e>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0,0</m:t>
                        </m:r>
                      </m:sub>
                    </m:sSub>
                  </m:e>
                </m:mr>
                <m:mr>
                  <m:e>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1,0</m:t>
                        </m:r>
                      </m:sub>
                    </m:sSub>
                  </m:e>
                </m:mr>
              </m:m>
            </m:e>
          </m:d>
          <m:r>
            <m:rPr>
              <m:sty m:val="bi"/>
            </m:rPr>
            <w:rPr>
              <w:rFonts w:ascii="Cambria Math" w:hAnsi="Cambria Math"/>
            </w:rPr>
            <m:t>y + Q + n</m:t>
          </m:r>
        </m:oMath>
      </m:oMathPara>
    </w:p>
    <w:p w:rsidRPr="00010C57" w:rsidR="00574AC3" w:rsidP="00574AC3" w:rsidRDefault="00574AC3" w14:paraId="1D9EB97B" w14:textId="77777777">
      <w:pPr>
        <w:pStyle w:val="NoSpacing"/>
        <w:jc w:val="both"/>
        <w:rPr>
          <w:rFonts w:eastAsiaTheme="minorEastAsia"/>
          <w:b/>
          <w:bCs/>
          <w:lang w:val="en-GB"/>
        </w:rPr>
      </w:pPr>
    </w:p>
    <w:p w:rsidR="00574AC3" w:rsidP="00574AC3" w:rsidRDefault="00574AC3" w14:paraId="6D3E5DAD" w14:textId="77777777">
      <w:pPr>
        <w:pStyle w:val="NoSpacing"/>
        <w:jc w:val="both"/>
        <w:rPr>
          <w:lang w:val="en-GB"/>
        </w:rPr>
      </w:pPr>
      <w:r w:rsidRPr="00010C57">
        <w:rPr>
          <w:lang w:val="en-GB"/>
        </w:rPr>
        <w:t>Then the MRC combiner is:</w:t>
      </w:r>
    </w:p>
    <w:p w:rsidR="00574AC3" w:rsidP="00574AC3" w:rsidRDefault="00574AC3" w14:paraId="0C9CA652" w14:textId="77777777">
      <w:pPr>
        <w:pStyle w:val="NoSpacing"/>
        <w:jc w:val="both"/>
        <w:rPr>
          <w:lang w:val="en-GB"/>
        </w:rPr>
      </w:pPr>
    </w:p>
    <w:p w:rsidRPr="00571071" w:rsidR="00574AC3" w:rsidP="00574AC3" w:rsidRDefault="003F7D7F" w14:paraId="70A53DA0" w14:textId="77777777">
      <w:pPr>
        <w:pStyle w:val="NoSpacing"/>
        <w:jc w:val="both"/>
        <w:rPr>
          <w:rFonts w:eastAsiaTheme="minorEastAsia"/>
          <w:b/>
          <w:bCs/>
        </w:rPr>
      </w:pPr>
      <m:oMathPara>
        <m:oMath>
          <m:acc>
            <m:accPr>
              <m:ctrlPr>
                <w:rPr>
                  <w:rFonts w:ascii="Cambria Math" w:hAnsi="Cambria Math"/>
                  <w:i/>
                  <w:lang w:val="en-GB"/>
                </w:rPr>
              </m:ctrlPr>
            </m:accPr>
            <m:e>
              <m:r>
                <w:rPr>
                  <w:rFonts w:ascii="Cambria Math" w:hAnsi="Cambria Math"/>
                  <w:lang w:val="en-GB"/>
                </w:rPr>
                <m:t>y</m:t>
              </m:r>
            </m:e>
          </m:acc>
          <m:r>
            <w:rPr>
              <w:rFonts w:ascii="Cambria Math" w:hAnsi="Cambria Math"/>
              <w:lang w:val="en-GB"/>
            </w:rPr>
            <m:t>=A</m:t>
          </m:r>
          <m:sSup>
            <m:sSupPr>
              <m:ctrlPr>
                <w:rPr>
                  <w:rFonts w:ascii="Cambria Math" w:hAnsi="Cambria Math"/>
                  <w:b/>
                  <w:bCs/>
                  <w:i/>
                  <w:lang w:val="en-GB"/>
                </w:rPr>
              </m:ctrlPr>
            </m:sSupPr>
            <m:e>
              <m:r>
                <m:rPr>
                  <m:sty m:val="bi"/>
                </m:rPr>
                <w:rPr>
                  <w:rFonts w:ascii="Cambria Math" w:hAnsi="Cambria Math"/>
                  <w:lang w:val="en-GB"/>
                </w:rPr>
                <m:t>H</m:t>
              </m:r>
            </m:e>
            <m:sup>
              <m:r>
                <m:rPr>
                  <m:sty m:val="bi"/>
                </m:rPr>
                <w:rPr>
                  <w:rFonts w:ascii="Cambria Math" w:hAnsi="Cambria Math"/>
                  <w:lang w:val="en-GB"/>
                </w:rPr>
                <m:t>H</m:t>
              </m:r>
            </m:sup>
          </m:sSup>
          <m:r>
            <m:rPr>
              <m:sty m:val="bi"/>
            </m:rPr>
            <w:rPr>
              <w:rFonts w:ascii="Cambria Math" w:hAnsi="Cambria Math"/>
              <w:lang w:val="en-GB"/>
            </w:rPr>
            <m:t>r=</m:t>
          </m:r>
          <m:r>
            <w:rPr>
              <w:rFonts w:ascii="Cambria Math" w:hAnsi="Cambria Math"/>
              <w:lang w:val="en-GB"/>
            </w:rPr>
            <m:t>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bSup>
                      <m:sSubSupPr>
                        <m:ctrlPr>
                          <w:rPr>
                            <w:rFonts w:ascii="Cambria Math" w:hAnsi="Cambria Math"/>
                            <w:i/>
                            <w:lang w:val="en-GB"/>
                          </w:rPr>
                        </m:ctrlPr>
                      </m:sSubSupPr>
                      <m:e>
                        <m:r>
                          <w:rPr>
                            <w:rFonts w:ascii="Cambria Math" w:hAnsi="Cambria Math"/>
                            <w:lang w:val="en-GB"/>
                          </w:rPr>
                          <m:t>h</m:t>
                        </m:r>
                      </m:e>
                      <m:sub>
                        <m:r>
                          <w:rPr>
                            <w:rFonts w:ascii="Cambria Math" w:hAnsi="Cambria Math"/>
                            <w:lang w:val="en-GB"/>
                          </w:rPr>
                          <m:t>0,0</m:t>
                        </m:r>
                      </m:sub>
                      <m:sup>
                        <m:r>
                          <w:rPr>
                            <w:rFonts w:ascii="Cambria Math" w:hAnsi="Cambria Math"/>
                            <w:lang w:val="en-GB"/>
                          </w:rPr>
                          <m:t>*</m:t>
                        </m:r>
                      </m:sup>
                    </m:sSubSup>
                  </m:e>
                  <m:e>
                    <m:sSubSup>
                      <m:sSubSupPr>
                        <m:ctrlPr>
                          <w:rPr>
                            <w:rFonts w:ascii="Cambria Math" w:hAnsi="Cambria Math"/>
                            <w:i/>
                            <w:lang w:val="en-GB"/>
                          </w:rPr>
                        </m:ctrlPr>
                      </m:sSubSupPr>
                      <m:e>
                        <m:r>
                          <w:rPr>
                            <w:rFonts w:ascii="Cambria Math" w:hAnsi="Cambria Math"/>
                            <w:lang w:val="en-GB"/>
                          </w:rPr>
                          <m:t>h</m:t>
                        </m:r>
                      </m:e>
                      <m:sub>
                        <m:r>
                          <w:rPr>
                            <w:rFonts w:ascii="Cambria Math" w:hAnsi="Cambria Math"/>
                            <w:lang w:val="en-GB"/>
                          </w:rPr>
                          <m:t>1,0</m:t>
                        </m:r>
                      </m:sub>
                      <m:sup>
                        <m:r>
                          <w:rPr>
                            <w:rFonts w:ascii="Cambria Math" w:hAnsi="Cambria Math"/>
                            <w:lang w:val="en-GB"/>
                          </w:rPr>
                          <m:t>*</m:t>
                        </m:r>
                      </m:sup>
                    </m:sSubSup>
                  </m:e>
                </m:mr>
              </m:m>
            </m:e>
          </m:d>
          <m:d>
            <m:dPr>
              <m:begChr m:val="["/>
              <m:endChr m:val="]"/>
              <m:ctrlPr>
                <w:rPr>
                  <w:rFonts w:ascii="Cambria Math" w:hAnsi="Cambria Math"/>
                  <w:b/>
                  <w:bCs/>
                  <w:i/>
                </w:rPr>
              </m:ctrlPr>
            </m:dPr>
            <m:e>
              <m:m>
                <m:mPr>
                  <m:mcs>
                    <m:mc>
                      <m:mcPr>
                        <m:count m:val="1"/>
                        <m:mcJc m:val="center"/>
                      </m:mcPr>
                    </m:mc>
                  </m:mcs>
                  <m:ctrlPr>
                    <w:rPr>
                      <w:rFonts w:ascii="Cambria Math" w:hAnsi="Cambria Math"/>
                      <w:b/>
                      <w:bCs/>
                      <w:i/>
                    </w:rPr>
                  </m:ctrlPr>
                </m:mPr>
                <m:m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e>
                </m:mr>
                <m:m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e>
                </m:mr>
              </m:m>
            </m:e>
          </m:d>
        </m:oMath>
      </m:oMathPara>
    </w:p>
    <w:p w:rsidRPr="00571071" w:rsidR="00574AC3" w:rsidP="00574AC3" w:rsidRDefault="00574AC3" w14:paraId="0E3A18EA" w14:textId="77777777">
      <w:pPr>
        <w:pStyle w:val="NoSpacing"/>
        <w:jc w:val="both"/>
        <w:rPr>
          <w:rFonts w:eastAsiaTheme="minorEastAsia"/>
          <w:b/>
          <w:bCs/>
        </w:rPr>
      </w:pPr>
    </w:p>
    <w:p w:rsidR="00574AC3" w:rsidP="00574AC3" w:rsidRDefault="00574AC3" w14:paraId="65DA9129" w14:textId="77777777">
      <w:pPr>
        <w:pStyle w:val="NoSpacing"/>
        <w:jc w:val="both"/>
        <w:rPr>
          <w:lang w:val="en-GB"/>
        </w:rPr>
      </w:pPr>
      <w:r w:rsidRPr="00571071">
        <w:rPr>
          <w:lang w:val="en-GB"/>
        </w:rPr>
        <w:t>where A depends on the soft demodulator used. In the Korak implementation, it is set to:</w:t>
      </w:r>
    </w:p>
    <w:p w:rsidR="00574AC3" w:rsidP="00574AC3" w:rsidRDefault="00574AC3" w14:paraId="0CFFCF07" w14:textId="77777777">
      <w:pPr>
        <w:pStyle w:val="NoSpacing"/>
        <w:jc w:val="both"/>
        <w:rPr>
          <w:lang w:val="en-GB"/>
        </w:rPr>
      </w:pPr>
    </w:p>
    <w:p w:rsidRPr="00571071" w:rsidR="00574AC3" w:rsidP="00574AC3" w:rsidRDefault="00574AC3" w14:paraId="4CB6000E" w14:textId="77777777">
      <w:pPr>
        <w:pStyle w:val="NoSpacing"/>
        <w:jc w:val="both"/>
        <w:rPr>
          <w:rFonts w:eastAsiaTheme="minorEastAsia"/>
          <w:lang w:val="en-GB"/>
        </w:rPr>
      </w:pPr>
      <m:oMathPara>
        <m:oMath>
          <m:r>
            <w:rPr>
              <w:rFonts w:ascii="Cambria Math" w:hAnsi="Cambria Math"/>
              <w:lang w:val="en-GB"/>
            </w:rPr>
            <m:t>A=</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sSup>
                    <m:sSupPr>
                      <m:ctrlPr>
                        <w:rPr>
                          <w:rFonts w:ascii="Cambria Math" w:hAnsi="Cambria Math"/>
                          <w:b/>
                          <w:bCs/>
                          <w:i/>
                          <w:lang w:val="en-GB"/>
                        </w:rPr>
                      </m:ctrlPr>
                    </m:sSupPr>
                    <m:e>
                      <m:r>
                        <m:rPr>
                          <m:sty m:val="bi"/>
                        </m:rPr>
                        <w:rPr>
                          <w:rFonts w:ascii="Cambria Math" w:hAnsi="Cambria Math"/>
                        </w:rPr>
                        <m:t>H</m:t>
                      </m:r>
                    </m:e>
                    <m:sup>
                      <m:r>
                        <m:rPr>
                          <m:sty m:val="bi"/>
                        </m:rPr>
                        <w:rPr>
                          <w:rFonts w:ascii="Cambria Math" w:hAnsi="Cambria Math"/>
                          <w:lang w:val="en-GB"/>
                        </w:rPr>
                        <m:t>H</m:t>
                      </m:r>
                    </m:sup>
                  </m:sSup>
                  <m:r>
                    <m:rPr>
                      <m:sty m:val="bi"/>
                    </m:rPr>
                    <w:rPr>
                      <w:rFonts w:ascii="Cambria Math" w:hAnsi="Cambria Math"/>
                      <w:lang w:val="en-GB"/>
                    </w:rPr>
                    <m:t>H</m:t>
                  </m:r>
                </m:e>
              </m:rad>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ad>
                <m:radPr>
                  <m:degHide m:val="1"/>
                  <m:ctrlPr>
                    <w:rPr>
                      <w:rFonts w:ascii="Cambria Math" w:hAnsi="Cambria Math"/>
                      <w:i/>
                      <w:lang w:val="en-GB"/>
                    </w:rPr>
                  </m:ctrlPr>
                </m:radPr>
                <m:deg/>
                <m:e>
                  <m:m>
                    <m:mPr>
                      <m:mcs>
                        <m:mc>
                          <m:mcPr>
                            <m:count m:val="2"/>
                            <m:mcJc m:val="center"/>
                          </m:mcPr>
                        </m:mc>
                      </m:mcs>
                      <m:ctrlPr>
                        <w:rPr>
                          <w:rFonts w:ascii="Cambria Math" w:hAnsi="Cambria Math"/>
                          <w:i/>
                          <w:lang w:val="en-GB"/>
                        </w:rPr>
                      </m:ctrlPr>
                    </m:mPr>
                    <m:mr>
                      <m:e>
                        <m:sSubSup>
                          <m:sSubSupPr>
                            <m:ctrlPr>
                              <w:rPr>
                                <w:rFonts w:ascii="Cambria Math" w:hAnsi="Cambria Math"/>
                                <w:i/>
                                <w:lang w:val="en-GB"/>
                              </w:rPr>
                            </m:ctrlPr>
                          </m:sSubSupPr>
                          <m:e>
                            <m:r>
                              <w:rPr>
                                <w:rFonts w:ascii="Cambria Math" w:hAnsi="Cambria Math"/>
                                <w:lang w:val="en-GB"/>
                              </w:rPr>
                              <m:t>h</m:t>
                            </m:r>
                          </m:e>
                          <m:sub>
                            <m:r>
                              <w:rPr>
                                <w:rFonts w:ascii="Cambria Math" w:hAnsi="Cambria Math"/>
                                <w:lang w:val="en-GB"/>
                              </w:rPr>
                              <m:t>0,0</m:t>
                            </m:r>
                          </m:sub>
                          <m:sup>
                            <m:r>
                              <w:rPr>
                                <w:rFonts w:ascii="Cambria Math" w:hAnsi="Cambria Math"/>
                                <w:lang w:val="en-GB"/>
                              </w:rPr>
                              <m:t>*</m:t>
                            </m:r>
                          </m:sup>
                        </m:sSubSup>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0,0</m:t>
                            </m:r>
                          </m:sub>
                        </m:sSub>
                      </m:e>
                      <m:e>
                        <m:sSubSup>
                          <m:sSubSupPr>
                            <m:ctrlPr>
                              <w:rPr>
                                <w:rFonts w:ascii="Cambria Math" w:hAnsi="Cambria Math"/>
                                <w:i/>
                                <w:lang w:val="en-GB"/>
                              </w:rPr>
                            </m:ctrlPr>
                          </m:sSubSupPr>
                          <m:e>
                            <m:r>
                              <w:rPr>
                                <w:rFonts w:ascii="Cambria Math" w:hAnsi="Cambria Math"/>
                                <w:lang w:val="en-GB"/>
                              </w:rPr>
                              <m:t>h</m:t>
                            </m:r>
                          </m:e>
                          <m:sub>
                            <m:r>
                              <w:rPr>
                                <w:rFonts w:ascii="Cambria Math" w:hAnsi="Cambria Math"/>
                                <w:lang w:val="en-GB"/>
                              </w:rPr>
                              <m:t>1,0</m:t>
                            </m:r>
                          </m:sub>
                          <m:sup>
                            <m:r>
                              <w:rPr>
                                <w:rFonts w:ascii="Cambria Math" w:hAnsi="Cambria Math"/>
                                <w:lang w:val="en-GB"/>
                              </w:rPr>
                              <m:t>*</m:t>
                            </m:r>
                          </m:sup>
                        </m:sSubSup>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1,0</m:t>
                            </m:r>
                          </m:sub>
                        </m:sSub>
                      </m:e>
                    </m:mr>
                  </m:m>
                </m:e>
              </m:rad>
            </m:den>
          </m:f>
        </m:oMath>
      </m:oMathPara>
    </w:p>
    <w:p w:rsidR="00574AC3" w:rsidP="00574AC3" w:rsidRDefault="00574AC3" w14:paraId="7D2D01FB" w14:textId="77777777">
      <w:pPr>
        <w:pStyle w:val="NoSpacing"/>
        <w:jc w:val="both"/>
        <w:rPr>
          <w:lang w:val="en-GB"/>
        </w:rPr>
      </w:pPr>
    </w:p>
    <w:p w:rsidRPr="002656C3" w:rsidR="00574AC3" w:rsidP="00574AC3" w:rsidRDefault="003F7D7F" w14:paraId="42B205C6" w14:textId="77777777">
      <w:pPr>
        <w:pStyle w:val="NoSpacing"/>
        <w:jc w:val="both"/>
        <w:rPr>
          <w:lang w:val="en-GB"/>
        </w:rPr>
      </w:pPr>
      <m:oMath>
        <m:acc>
          <m:accPr>
            <m:ctrlPr>
              <w:rPr>
                <w:rFonts w:ascii="Cambria Math" w:hAnsi="Cambria Math"/>
                <w:i/>
                <w:lang w:val="en-GB"/>
              </w:rPr>
            </m:ctrlPr>
          </m:accPr>
          <m:e>
            <m:r>
              <w:rPr>
                <w:rFonts w:ascii="Cambria Math" w:hAnsi="Cambria Math"/>
                <w:lang w:val="en-GB"/>
              </w:rPr>
              <m:t>y</m:t>
            </m:r>
          </m:e>
        </m:acc>
      </m:oMath>
      <w:r w:rsidRPr="002656C3" w:rsidR="00574AC3">
        <w:rPr>
          <w:lang w:val="en-GB"/>
        </w:rPr>
        <w:t xml:space="preserve"> is then fed to the soft demodulator [check demodulation] to yield the soft bits.</w:t>
      </w:r>
    </w:p>
    <w:p w:rsidR="00574AC3" w:rsidP="00574AC3" w:rsidRDefault="00574AC3" w14:paraId="4294660E" w14:textId="77777777">
      <w:pPr>
        <w:pStyle w:val="NoSpacing"/>
        <w:jc w:val="both"/>
        <w:rPr>
          <w:lang w:val="en-GB"/>
        </w:rPr>
      </w:pPr>
      <w:r w:rsidRPr="002656C3">
        <w:rPr>
          <w:lang w:val="en-GB"/>
        </w:rPr>
        <w:t>Combining further (just for demonstration purposes) equations, we</w:t>
      </w:r>
      <w:r w:rsidRPr="00571071">
        <w:rPr>
          <w:lang w:val="en-GB"/>
        </w:rPr>
        <w:t xml:space="preserve"> get:</w:t>
      </w:r>
    </w:p>
    <w:p w:rsidRPr="00571071" w:rsidR="00574AC3" w:rsidP="00574AC3" w:rsidRDefault="003F7D7F" w14:paraId="521BFADB" w14:textId="77777777">
      <w:pPr>
        <w:pStyle w:val="NoSpacing"/>
        <w:jc w:val="both"/>
        <w:rPr>
          <w:rFonts w:eastAsiaTheme="minorEastAsia"/>
        </w:rPr>
      </w:pPr>
      <m:oMathPara>
        <m:oMath>
          <m:acc>
            <m:accPr>
              <m:ctrlPr>
                <w:rPr>
                  <w:rFonts w:ascii="Cambria Math" w:hAnsi="Cambria Math"/>
                  <w:i/>
                  <w:lang w:val="en-GB"/>
                </w:rPr>
              </m:ctrlPr>
            </m:accPr>
            <m:e>
              <m:r>
                <w:rPr>
                  <w:rFonts w:ascii="Cambria Math" w:hAnsi="Cambria Math"/>
                  <w:lang w:val="en-GB"/>
                </w:rPr>
                <m:t>y</m:t>
              </m:r>
            </m:e>
          </m:acc>
          <m:r>
            <w:rPr>
              <w:rFonts w:ascii="Cambria Math" w:hAnsi="Cambria Math"/>
              <w:lang w:val="en-GB"/>
            </w:rPr>
            <m:t>=A</m:t>
          </m:r>
          <m:sSup>
            <m:sSupPr>
              <m:ctrlPr>
                <w:rPr>
                  <w:rFonts w:ascii="Cambria Math" w:hAnsi="Cambria Math"/>
                  <w:b/>
                  <w:bCs/>
                  <w:i/>
                  <w:lang w:val="en-GB"/>
                </w:rPr>
              </m:ctrlPr>
            </m:sSupPr>
            <m:e>
              <m:r>
                <m:rPr>
                  <m:sty m:val="bi"/>
                </m:rPr>
                <w:rPr>
                  <w:rFonts w:ascii="Cambria Math" w:hAnsi="Cambria Math"/>
                  <w:lang w:val="en-GB"/>
                </w:rPr>
                <m:t>H</m:t>
              </m:r>
            </m:e>
            <m:sup>
              <m:r>
                <m:rPr>
                  <m:sty m:val="bi"/>
                </m:rPr>
                <w:rPr>
                  <w:rFonts w:ascii="Cambria Math" w:hAnsi="Cambria Math"/>
                  <w:lang w:val="en-GB"/>
                </w:rPr>
                <m:t>H</m:t>
              </m:r>
            </m:sup>
          </m:sSup>
          <m:r>
            <m:rPr>
              <m:sty m:val="bi"/>
            </m:rPr>
            <w:rPr>
              <w:rFonts w:ascii="Cambria Math" w:hAnsi="Cambria Math"/>
              <w:lang w:val="en-GB"/>
            </w:rPr>
            <m:t>r=</m:t>
          </m:r>
          <m:r>
            <w:rPr>
              <w:rFonts w:ascii="Cambria Math" w:hAnsi="Cambria Math"/>
              <w:lang w:val="en-GB"/>
            </w:rPr>
            <m:t xml:space="preserve"> A</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bSup>
                      <m:sSubSupPr>
                        <m:ctrlPr>
                          <w:rPr>
                            <w:rFonts w:ascii="Cambria Math" w:hAnsi="Cambria Math"/>
                            <w:i/>
                            <w:lang w:val="en-GB"/>
                          </w:rPr>
                        </m:ctrlPr>
                      </m:sSubSupPr>
                      <m:e>
                        <m:r>
                          <w:rPr>
                            <w:rFonts w:ascii="Cambria Math" w:hAnsi="Cambria Math"/>
                            <w:lang w:val="en-GB"/>
                          </w:rPr>
                          <m:t>h</m:t>
                        </m:r>
                      </m:e>
                      <m:sub>
                        <m:r>
                          <w:rPr>
                            <w:rFonts w:ascii="Cambria Math" w:hAnsi="Cambria Math"/>
                            <w:lang w:val="en-GB"/>
                          </w:rPr>
                          <m:t>0,0</m:t>
                        </m:r>
                      </m:sub>
                      <m:sup>
                        <m:r>
                          <w:rPr>
                            <w:rFonts w:ascii="Cambria Math" w:hAnsi="Cambria Math"/>
                            <w:lang w:val="en-GB"/>
                          </w:rPr>
                          <m:t>*</m:t>
                        </m:r>
                      </m:sup>
                    </m:sSubSup>
                  </m:e>
                  <m:e>
                    <m:sSubSup>
                      <m:sSubSupPr>
                        <m:ctrlPr>
                          <w:rPr>
                            <w:rFonts w:ascii="Cambria Math" w:hAnsi="Cambria Math"/>
                            <w:i/>
                            <w:lang w:val="en-GB"/>
                          </w:rPr>
                        </m:ctrlPr>
                      </m:sSubSupPr>
                      <m:e>
                        <m:r>
                          <w:rPr>
                            <w:rFonts w:ascii="Cambria Math" w:hAnsi="Cambria Math"/>
                            <w:lang w:val="en-GB"/>
                          </w:rPr>
                          <m:t>h</m:t>
                        </m:r>
                      </m:e>
                      <m:sub>
                        <m:r>
                          <w:rPr>
                            <w:rFonts w:ascii="Cambria Math" w:hAnsi="Cambria Math"/>
                            <w:lang w:val="en-GB"/>
                          </w:rPr>
                          <m:t>1,0</m:t>
                        </m:r>
                      </m:sub>
                      <m:sup>
                        <m:r>
                          <w:rPr>
                            <w:rFonts w:ascii="Cambria Math" w:hAnsi="Cambria Math"/>
                            <w:lang w:val="en-GB"/>
                          </w:rPr>
                          <m:t>*</m:t>
                        </m:r>
                      </m:sup>
                    </m:sSubSup>
                  </m:e>
                </m:mr>
              </m:m>
            </m:e>
          </m:d>
          <m:d>
            <m:dPr>
              <m:ctrlPr>
                <w:rPr>
                  <w:rFonts w:ascii="Cambria Math" w:hAnsi="Cambria Math"/>
                  <w:i/>
                  <w:lang w:val="en-GB"/>
                </w:rPr>
              </m:ctrlPr>
            </m:dPr>
            <m:e>
              <m:d>
                <m:dPr>
                  <m:begChr m:val="["/>
                  <m:endChr m:val="]"/>
                  <m:ctrlPr>
                    <w:rPr>
                      <w:rFonts w:ascii="Cambria Math" w:hAnsi="Cambria Math"/>
                      <w:b/>
                      <w:bCs/>
                      <w:i/>
                    </w:rPr>
                  </m:ctrlPr>
                </m:dPr>
                <m:e>
                  <m:m>
                    <m:mPr>
                      <m:mcs>
                        <m:mc>
                          <m:mcPr>
                            <m:count m:val="1"/>
                            <m:mcJc m:val="center"/>
                          </m:mcPr>
                        </m:mc>
                      </m:mcs>
                      <m:ctrlPr>
                        <w:rPr>
                          <w:rFonts w:ascii="Cambria Math" w:hAnsi="Cambria Math"/>
                          <w:b/>
                          <w:bCs/>
                          <w:i/>
                        </w:rPr>
                      </m:ctrlPr>
                    </m:mPr>
                    <m:mr>
                      <m:e>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0,0</m:t>
                            </m:r>
                          </m:sub>
                        </m:sSub>
                      </m:e>
                    </m:mr>
                    <m:mr>
                      <m:e>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1,0</m:t>
                            </m:r>
                          </m:sub>
                        </m:sSub>
                      </m:e>
                    </m:mr>
                  </m:m>
                </m:e>
              </m:d>
              <m:r>
                <m:rPr>
                  <m:sty m:val="bi"/>
                </m:rPr>
                <w:rPr>
                  <w:rFonts w:ascii="Cambria Math" w:hAnsi="Cambria Math"/>
                </w:rPr>
                <m:t>y + Q + n</m:t>
              </m:r>
              <m:ctrlPr>
                <w:rPr>
                  <w:rFonts w:ascii="Cambria Math" w:hAnsi="Cambria Math"/>
                  <w:b/>
                  <w:bCs/>
                  <w:i/>
                </w:rPr>
              </m:ctrlPr>
            </m:e>
          </m:d>
          <m:r>
            <m:rPr>
              <m:sty m:val="bi"/>
            </m:rPr>
            <w:rPr>
              <w:rFonts w:ascii="Cambria Math" w:hAnsi="Cambria Math" w:eastAsiaTheme="minorEastAsia"/>
            </w:rPr>
            <m:t>=A</m:t>
          </m:r>
          <m:d>
            <m:dPr>
              <m:ctrlPr>
                <w:rPr>
                  <w:rFonts w:ascii="Cambria Math" w:hAnsi="Cambria Math" w:eastAsiaTheme="minorEastAsia"/>
                  <w:b/>
                  <w:bCs/>
                  <w:i/>
                </w:rPr>
              </m:ctrlPr>
            </m:dPr>
            <m:e>
              <m:sSup>
                <m:sSupPr>
                  <m:ctrlPr>
                    <w:rPr>
                      <w:rFonts w:ascii="Cambria Math" w:hAnsi="Cambria Math" w:eastAsiaTheme="minorEastAsia"/>
                      <w:b/>
                      <w:bCs/>
                      <w:i/>
                    </w:rPr>
                  </m:ctrlPr>
                </m:sSupPr>
                <m:e>
                  <m:d>
                    <m:dPr>
                      <m:begChr m:val="|"/>
                      <m:endChr m:val="|"/>
                      <m:ctrlPr>
                        <w:rPr>
                          <w:rFonts w:ascii="Cambria Math" w:hAnsi="Cambria Math" w:eastAsiaTheme="minorEastAsia"/>
                          <w:b/>
                          <w:bCs/>
                          <w:i/>
                        </w:rPr>
                      </m:ctrlPr>
                    </m:dPr>
                    <m:e>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0,0</m:t>
                          </m:r>
                        </m:sub>
                      </m:sSub>
                    </m:e>
                  </m:d>
                </m:e>
                <m:sup>
                  <m:r>
                    <m:rPr>
                      <m:sty m:val="bi"/>
                    </m:rPr>
                    <w:rPr>
                      <w:rFonts w:ascii="Cambria Math" w:hAnsi="Cambria Math" w:eastAsiaTheme="minorEastAsia"/>
                    </w:rPr>
                    <m:t>2</m:t>
                  </m:r>
                </m:sup>
              </m:sSup>
              <m:r>
                <m:rPr>
                  <m:sty m:val="bi"/>
                </m:rPr>
                <w:rPr>
                  <w:rFonts w:ascii="Cambria Math" w:hAnsi="Cambria Math" w:eastAsiaTheme="minorEastAsia"/>
                </w:rPr>
                <m:t>+</m:t>
              </m:r>
              <m:sSup>
                <m:sSupPr>
                  <m:ctrlPr>
                    <w:rPr>
                      <w:rFonts w:ascii="Cambria Math" w:hAnsi="Cambria Math" w:eastAsiaTheme="minorEastAsia"/>
                      <w:b/>
                      <w:bCs/>
                      <w:i/>
                    </w:rPr>
                  </m:ctrlPr>
                </m:sSupPr>
                <m:e>
                  <m:d>
                    <m:dPr>
                      <m:begChr m:val="|"/>
                      <m:endChr m:val="|"/>
                      <m:ctrlPr>
                        <w:rPr>
                          <w:rFonts w:ascii="Cambria Math" w:hAnsi="Cambria Math" w:eastAsiaTheme="minorEastAsia"/>
                          <w:b/>
                          <w:bCs/>
                          <w:i/>
                        </w:rPr>
                      </m:ctrlPr>
                    </m:dPr>
                    <m:e>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1,0</m:t>
                          </m:r>
                        </m:sub>
                      </m:sSub>
                    </m:e>
                  </m:d>
                </m:e>
                <m:sup>
                  <m:r>
                    <m:rPr>
                      <m:sty m:val="bi"/>
                    </m:rPr>
                    <w:rPr>
                      <w:rFonts w:ascii="Cambria Math" w:hAnsi="Cambria Math" w:eastAsiaTheme="minorEastAsia"/>
                    </w:rPr>
                    <m:t>2</m:t>
                  </m:r>
                </m:sup>
              </m:sSup>
            </m:e>
          </m:d>
          <m:r>
            <w:rPr>
              <w:rFonts w:ascii="Cambria Math" w:hAnsi="Cambria Math" w:eastAsiaTheme="minorEastAsia"/>
            </w:rPr>
            <m:t>y+otherterms</m:t>
          </m:r>
        </m:oMath>
      </m:oMathPara>
    </w:p>
    <w:p w:rsidR="00574AC3" w:rsidP="00574AC3" w:rsidRDefault="00574AC3" w14:paraId="1673803F" w14:textId="77777777">
      <w:pPr>
        <w:pStyle w:val="NoSpacing"/>
        <w:jc w:val="both"/>
        <w:rPr>
          <w:lang w:val="en-GB"/>
        </w:rPr>
      </w:pPr>
    </w:p>
    <w:p w:rsidRPr="00571071" w:rsidR="00574AC3" w:rsidP="00574AC3" w:rsidRDefault="00574AC3" w14:paraId="680BBECF" w14:textId="77777777">
      <w:pPr>
        <w:pStyle w:val="NoSpacing"/>
        <w:jc w:val="both"/>
        <w:rPr>
          <w:rFonts w:eastAsiaTheme="minorEastAsia"/>
          <w:lang w:val="en-GB"/>
        </w:rPr>
      </w:pPr>
      <w:r w:rsidRPr="00571071">
        <w:rPr>
          <w:lang w:val="en-GB"/>
        </w:rPr>
        <w:t xml:space="preserve">from where we see that the MRC combiner achieves diversity of order 2 (due to the multiplicative factor of  </w:t>
      </w:r>
      <m:oMath>
        <m:r>
          <w:rPr>
            <w:rFonts w:ascii="Cambria Math" w:hAnsi="Cambria Math"/>
            <w:lang w:val="en-GB"/>
          </w:rPr>
          <m:t>y:</m:t>
        </m:r>
        <m:sSup>
          <m:sSupPr>
            <m:ctrlPr>
              <w:rPr>
                <w:rFonts w:ascii="Cambria Math" w:hAnsi="Cambria Math" w:eastAsiaTheme="minorEastAsia"/>
                <w:b/>
                <w:bCs/>
                <w:i/>
              </w:rPr>
            </m:ctrlPr>
          </m:sSupPr>
          <m:e>
            <m:d>
              <m:dPr>
                <m:begChr m:val="|"/>
                <m:endChr m:val="|"/>
                <m:ctrlPr>
                  <w:rPr>
                    <w:rFonts w:ascii="Cambria Math" w:hAnsi="Cambria Math" w:eastAsiaTheme="minorEastAsia"/>
                    <w:b/>
                    <w:bCs/>
                    <w:i/>
                  </w:rPr>
                </m:ctrlPr>
              </m:dPr>
              <m:e>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0,0</m:t>
                    </m:r>
                  </m:sub>
                </m:sSub>
              </m:e>
            </m:d>
          </m:e>
          <m:sup>
            <m:r>
              <m:rPr>
                <m:sty m:val="bi"/>
              </m:rPr>
              <w:rPr>
                <w:rFonts w:ascii="Cambria Math" w:hAnsi="Cambria Math" w:eastAsiaTheme="minorEastAsia"/>
              </w:rPr>
              <m:t>2</m:t>
            </m:r>
          </m:sup>
        </m:sSup>
        <m:r>
          <m:rPr>
            <m:sty m:val="bi"/>
          </m:rPr>
          <w:rPr>
            <w:rFonts w:ascii="Cambria Math" w:hAnsi="Cambria Math" w:eastAsiaTheme="minorEastAsia"/>
            <w:lang w:val="en-GB"/>
          </w:rPr>
          <m:t>+</m:t>
        </m:r>
        <m:sSup>
          <m:sSupPr>
            <m:ctrlPr>
              <w:rPr>
                <w:rFonts w:ascii="Cambria Math" w:hAnsi="Cambria Math" w:eastAsiaTheme="minorEastAsia"/>
                <w:b/>
                <w:bCs/>
                <w:i/>
              </w:rPr>
            </m:ctrlPr>
          </m:sSupPr>
          <m:e>
            <m:d>
              <m:dPr>
                <m:begChr m:val="|"/>
                <m:endChr m:val="|"/>
                <m:ctrlPr>
                  <w:rPr>
                    <w:rFonts w:ascii="Cambria Math" w:hAnsi="Cambria Math" w:eastAsiaTheme="minorEastAsia"/>
                    <w:b/>
                    <w:bCs/>
                    <w:i/>
                  </w:rPr>
                </m:ctrlPr>
              </m:dPr>
              <m:e>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1,0</m:t>
                    </m:r>
                  </m:sub>
                </m:sSub>
              </m:e>
            </m:d>
          </m:e>
          <m:sup>
            <m:r>
              <m:rPr>
                <m:sty m:val="bi"/>
              </m:rPr>
              <w:rPr>
                <w:rFonts w:ascii="Cambria Math" w:hAnsi="Cambria Math" w:eastAsiaTheme="minorEastAsia"/>
              </w:rPr>
              <m:t>2</m:t>
            </m:r>
          </m:sup>
        </m:sSup>
      </m:oMath>
      <w:r w:rsidRPr="00571071">
        <w:rPr>
          <w:lang w:val="en-GB"/>
        </w:rPr>
        <w:t>).</w:t>
      </w:r>
    </w:p>
    <w:p w:rsidRPr="00571071" w:rsidR="00574AC3" w:rsidP="00574AC3" w:rsidRDefault="00574AC3" w14:paraId="25A407CF" w14:textId="77777777">
      <w:pPr>
        <w:pStyle w:val="NoSpacing"/>
        <w:jc w:val="both"/>
        <w:rPr>
          <w:rFonts w:eastAsiaTheme="minorEastAsia"/>
          <w:b/>
          <w:bCs/>
          <w:lang w:val="en-GB"/>
        </w:rPr>
      </w:pPr>
    </w:p>
    <w:p w:rsidRPr="000F3F71" w:rsidR="00574AC3" w:rsidP="00574AC3" w:rsidRDefault="00574AC3" w14:paraId="57B1B0FE" w14:textId="77777777">
      <w:pPr>
        <w:pStyle w:val="NoSpacing"/>
        <w:jc w:val="both"/>
        <w:rPr>
          <w:lang w:val="en-GB"/>
        </w:rPr>
      </w:pPr>
      <w:r w:rsidRPr="000F3F71">
        <w:rPr>
          <w:lang w:val="en-GB"/>
        </w:rPr>
        <w:t>In the case of fully orthogonal effective channel, MRC is able to maximize the SNR for each data stream separately, which results in the SNR-optimal total solution. However, in practice the effective channel is not fully orthogonal due to imperfect precoding and channel estimation error. Consequently, the effective channel causes intra-stream interference and hence MRC is not able to optimize the overall SINR</w:t>
      </w:r>
      <w:r>
        <w:rPr>
          <w:lang w:val="en-GB"/>
        </w:rPr>
        <w:t>.</w:t>
      </w:r>
    </w:p>
    <w:p w:rsidRPr="002424F6" w:rsidR="002424F6" w:rsidP="0000021B" w:rsidRDefault="002424F6" w14:paraId="2338581D" w14:textId="77777777">
      <w:pPr>
        <w:pStyle w:val="NoSpacing"/>
        <w:jc w:val="both"/>
        <w:rPr>
          <w:lang w:val="en-GB"/>
        </w:rPr>
      </w:pPr>
    </w:p>
    <w:p w:rsidR="00A236C3" w:rsidP="00A236C3" w:rsidRDefault="00A236C3" w14:paraId="5BF7EBBF" w14:textId="5437A21E">
      <w:pPr>
        <w:pStyle w:val="Heading2"/>
        <w:rPr>
          <w:lang w:val="en-GB"/>
        </w:rPr>
      </w:pPr>
      <w:bookmarkStart w:name="_Toc48659913" w:id="145"/>
      <w:r>
        <w:rPr>
          <w:lang w:val="en-GB"/>
        </w:rPr>
        <w:t>Linear Minimum Mean Square Error (LMMSE)</w:t>
      </w:r>
      <w:bookmarkEnd w:id="145"/>
    </w:p>
    <w:p w:rsidRPr="006219E2" w:rsidR="009F58FC" w:rsidP="009F58FC" w:rsidRDefault="009F58FC" w14:paraId="2428EBB4" w14:textId="77777777">
      <w:pPr>
        <w:pStyle w:val="NoSpacing"/>
        <w:rPr>
          <w:lang w:val="en-GB"/>
        </w:rPr>
      </w:pPr>
    </w:p>
    <w:p w:rsidR="00574AC3" w:rsidP="009F58FC" w:rsidRDefault="00574AC3" w14:paraId="6487E7BC" w14:textId="1274222B">
      <w:pPr>
        <w:pStyle w:val="NoSpacing"/>
        <w:jc w:val="both"/>
        <w:rPr>
          <w:lang w:val="en-GB"/>
        </w:rPr>
      </w:pPr>
      <w:r w:rsidRPr="009F58FC">
        <w:rPr>
          <w:lang w:val="en-GB"/>
        </w:rPr>
        <w:t xml:space="preserve">Linear Minimum Mean Squared Error combining takes into account multi-stream interference. </w:t>
      </w:r>
      <w:r w:rsidRPr="006219E2">
        <w:rPr>
          <w:lang w:val="en-GB"/>
        </w:rPr>
        <w:t xml:space="preserve">In addition, LMMSE can take into account spatial properties of received interference plus noise. </w:t>
      </w:r>
      <w:r w:rsidRPr="009F58FC">
        <w:rPr>
          <w:lang w:val="en-GB"/>
        </w:rPr>
        <w:t>LMMSE is able to minimize this multi-stream interference and thus LMMSE solution is more optimal solution than MRC in the case of non-orthogonal effective channel</w:t>
      </w:r>
      <w:r w:rsidRPr="009F58FC" w:rsidR="009F58FC">
        <w:rPr>
          <w:lang w:val="en-GB"/>
        </w:rPr>
        <w:t xml:space="preserve"> </w:t>
      </w:r>
      <w:r w:rsidRPr="006811AB" w:rsidR="009F58FC">
        <w:rPr>
          <w:lang w:val="en-GB"/>
        </w:rPr>
        <w:t>[7]</w:t>
      </w:r>
      <w:r w:rsidRPr="009F58FC">
        <w:rPr>
          <w:lang w:val="en-GB"/>
        </w:rPr>
        <w:t xml:space="preserve">. </w:t>
      </w:r>
      <w:r w:rsidRPr="000C3B81">
        <w:rPr>
          <w:lang w:val="en-GB"/>
        </w:rPr>
        <w:t>The receive filter for LMMSE in general form is solved in the following</w:t>
      </w:r>
      <w:r w:rsidRPr="000C3B81" w:rsidR="000C3B81">
        <w:rPr>
          <w:lang w:val="en-GB"/>
        </w:rPr>
        <w:t>.</w:t>
      </w:r>
    </w:p>
    <w:p w:rsidR="000C3B81" w:rsidP="009F58FC" w:rsidRDefault="000C3B81" w14:paraId="0C4F9847" w14:textId="6491884C">
      <w:pPr>
        <w:pStyle w:val="NoSpacing"/>
        <w:jc w:val="both"/>
        <w:rPr>
          <w:lang w:val="en-GB"/>
        </w:rPr>
      </w:pPr>
    </w:p>
    <w:p w:rsidR="000C3B81" w:rsidP="0000021B" w:rsidRDefault="000C3B81" w14:paraId="201F9963" w14:textId="208B2F8C">
      <w:pPr>
        <w:pStyle w:val="NoSpacing"/>
        <w:jc w:val="both"/>
        <w:rPr>
          <w:lang w:val="en-GB"/>
        </w:rPr>
      </w:pPr>
      <w:r w:rsidRPr="000C3B81">
        <w:rPr>
          <w:lang w:val="en-GB"/>
        </w:rPr>
        <w:t xml:space="preserve">By assuming the following linear signal model </w:t>
      </w:r>
    </w:p>
    <w:p w:rsidR="000C3B81" w:rsidP="0000021B" w:rsidRDefault="000C3B81" w14:paraId="16ABD079" w14:textId="77777777">
      <w:pPr>
        <w:pStyle w:val="NoSpacing"/>
        <w:jc w:val="both"/>
        <w:rPr>
          <w:lang w:val="en-GB"/>
        </w:rPr>
      </w:pPr>
    </w:p>
    <w:p w:rsidRPr="000C3B81" w:rsidR="000C3B81" w:rsidP="0000021B" w:rsidRDefault="000C3B81" w14:paraId="41E49C6F" w14:textId="3B48DE66">
      <w:pPr>
        <w:pStyle w:val="NoSpacing"/>
        <w:jc w:val="both"/>
        <w:rPr>
          <w:rFonts w:eastAsiaTheme="minorEastAsia"/>
          <w:lang w:val="en-GB"/>
        </w:rPr>
      </w:pPr>
      <m:oMathPara>
        <m:oMath>
          <m:r>
            <m:rPr>
              <m:sty m:val="bi"/>
            </m:rPr>
            <w:rPr>
              <w:rFonts w:ascii="Cambria Math" w:hAnsi="Cambria Math"/>
              <w:lang w:val="en-GB"/>
            </w:rPr>
            <m:t>y</m:t>
          </m:r>
          <m:r>
            <w:rPr>
              <w:rFonts w:ascii="Cambria Math" w:hAnsi="Cambria Math"/>
              <w:lang w:val="en-GB"/>
            </w:rPr>
            <m:t xml:space="preserve"> =</m:t>
          </m:r>
          <m:sSub>
            <m:sSubPr>
              <m:ctrlPr>
                <w:rPr>
                  <w:rFonts w:ascii="Cambria Math" w:hAnsi="Cambria Math"/>
                  <w:i/>
                  <w:lang w:val="en-GB"/>
                </w:rPr>
              </m:ctrlPr>
            </m:sSubPr>
            <m:e>
              <m:r>
                <m:rPr>
                  <m:sty m:val="bi"/>
                </m:rPr>
                <w:rPr>
                  <w:rFonts w:ascii="Cambria Math" w:hAnsi="Cambria Math"/>
                  <w:lang w:val="en-GB"/>
                </w:rPr>
                <m:t>H</m:t>
              </m:r>
            </m:e>
            <m:sub>
              <m:r>
                <w:rPr>
                  <w:rFonts w:ascii="Cambria Math" w:hAnsi="Cambria Math"/>
                  <w:lang w:val="en-GB"/>
                </w:rPr>
                <m:t>eff</m:t>
              </m:r>
            </m:sub>
          </m:sSub>
          <m:r>
            <m:rPr>
              <m:sty m:val="bi"/>
            </m:rPr>
            <w:rPr>
              <w:rFonts w:ascii="Cambria Math" w:hAnsi="Cambria Math"/>
              <w:lang w:val="en-GB"/>
            </w:rPr>
            <m:t>s</m:t>
          </m:r>
          <m:r>
            <w:rPr>
              <w:rFonts w:ascii="Cambria Math" w:hAnsi="Cambria Math"/>
              <w:lang w:val="en-GB"/>
            </w:rPr>
            <m:t>+</m:t>
          </m:r>
          <m:r>
            <m:rPr>
              <m:sty m:val="bi"/>
            </m:rPr>
            <w:rPr>
              <w:rFonts w:ascii="Cambria Math" w:hAnsi="Cambria Math"/>
              <w:lang w:val="en-GB"/>
            </w:rPr>
            <m:t>r</m:t>
          </m:r>
          <m:r>
            <w:rPr>
              <w:rFonts w:ascii="Cambria Math" w:hAnsi="Cambria Math"/>
              <w:lang w:val="en-GB"/>
            </w:rPr>
            <m:t xml:space="preserve"> </m:t>
          </m:r>
        </m:oMath>
      </m:oMathPara>
    </w:p>
    <w:p w:rsidR="000C3B81" w:rsidP="0000021B" w:rsidRDefault="000C3B81" w14:paraId="390C1B97" w14:textId="77777777">
      <w:pPr>
        <w:pStyle w:val="NoSpacing"/>
        <w:jc w:val="both"/>
        <w:rPr>
          <w:lang w:val="en-GB"/>
        </w:rPr>
      </w:pPr>
    </w:p>
    <w:p w:rsidR="000C3B81" w:rsidP="0000021B" w:rsidRDefault="000C3B81" w14:paraId="197EE2A9" w14:textId="77777777">
      <w:pPr>
        <w:pStyle w:val="NoSpacing"/>
        <w:jc w:val="both"/>
        <w:rPr>
          <w:lang w:val="en-GB"/>
        </w:rPr>
      </w:pPr>
      <w:r w:rsidRPr="000C3B81">
        <w:rPr>
          <w:lang w:val="en-GB"/>
        </w:rPr>
        <w:t xml:space="preserve">the LMMSE estimator can be written as </w:t>
      </w:r>
    </w:p>
    <w:p w:rsidR="000C3B81" w:rsidP="0000021B" w:rsidRDefault="000C3B81" w14:paraId="70B72A81" w14:textId="77777777">
      <w:pPr>
        <w:pStyle w:val="NoSpacing"/>
        <w:jc w:val="both"/>
        <w:rPr>
          <w:lang w:val="en-GB"/>
        </w:rPr>
      </w:pPr>
    </w:p>
    <w:p w:rsidR="000C3B81" w:rsidP="0000021B" w:rsidRDefault="000C3B81" w14:paraId="4BDFFA28" w14:textId="796B93C1">
      <w:pPr>
        <w:pStyle w:val="NoSpacing"/>
        <w:jc w:val="both"/>
        <w:rPr>
          <w:lang w:val="en-GB"/>
        </w:rPr>
      </w:pPr>
      <m:oMathPara>
        <m:oMath>
          <m:r>
            <w:rPr>
              <w:rFonts w:ascii="Cambria Math" w:hAnsi="Cambria Math"/>
              <w:lang w:val="en-GB"/>
            </w:rPr>
            <m:t>E[</m:t>
          </m:r>
          <m:r>
            <m:rPr>
              <m:sty m:val="bi"/>
            </m:rPr>
            <w:rPr>
              <w:rFonts w:ascii="Cambria Math" w:hAnsi="Cambria Math"/>
              <w:lang w:val="en-GB"/>
            </w:rPr>
            <m:t>y</m:t>
          </m:r>
          <m:sSup>
            <m:sSupPr>
              <m:ctrlPr>
                <w:rPr>
                  <w:rFonts w:ascii="Cambria Math" w:hAnsi="Cambria Math"/>
                  <w:b/>
                  <w:bCs/>
                  <w:i/>
                  <w:lang w:val="en-GB"/>
                </w:rPr>
              </m:ctrlPr>
            </m:sSupPr>
            <m:e>
              <m:r>
                <m:rPr>
                  <m:sty m:val="bi"/>
                </m:rPr>
                <w:rPr>
                  <w:rFonts w:ascii="Cambria Math" w:hAnsi="Cambria Math"/>
                  <w:lang w:val="en-GB"/>
                </w:rPr>
                <m:t>y</m:t>
              </m:r>
            </m:e>
            <m:sup>
              <m:r>
                <m:rPr>
                  <m:sty m:val="bi"/>
                </m:rPr>
                <w:rPr>
                  <w:rFonts w:ascii="Cambria Math" w:hAnsi="Cambria Math"/>
                  <w:lang w:val="en-GB"/>
                </w:rPr>
                <m:t>H</m:t>
              </m:r>
            </m:sup>
          </m:sSup>
          <m:r>
            <w:rPr>
              <w:rFonts w:ascii="Cambria Math" w:hAnsi="Cambria Math"/>
              <w:lang w:val="en-GB"/>
            </w:rPr>
            <m:t xml:space="preserve"> ]</m:t>
          </m:r>
          <m:sSub>
            <m:sSubPr>
              <m:ctrlPr>
                <w:rPr>
                  <w:rFonts w:ascii="Cambria Math" w:hAnsi="Cambria Math"/>
                  <w:i/>
                  <w:lang w:val="en-GB"/>
                </w:rPr>
              </m:ctrlPr>
            </m:sSubPr>
            <m:e>
              <m:r>
                <m:rPr>
                  <m:sty m:val="bi"/>
                </m:rPr>
                <w:rPr>
                  <w:rFonts w:ascii="Cambria Math" w:hAnsi="Cambria Math"/>
                  <w:lang w:val="en-GB"/>
                </w:rPr>
                <m:t>W</m:t>
              </m:r>
            </m:e>
            <m:sub>
              <m:r>
                <w:rPr>
                  <w:rFonts w:ascii="Cambria Math" w:hAnsi="Cambria Math"/>
                  <w:lang w:val="en-GB"/>
                </w:rPr>
                <m:t>LMMSE</m:t>
              </m:r>
            </m:sub>
          </m:sSub>
          <m:r>
            <w:rPr>
              <w:rFonts w:ascii="Cambria Math" w:hAnsi="Cambria Math"/>
              <w:lang w:val="en-GB"/>
            </w:rPr>
            <m:t xml:space="preserve"> = E[</m:t>
          </m:r>
          <m:r>
            <m:rPr>
              <m:sty m:val="bi"/>
            </m:rPr>
            <w:rPr>
              <w:rFonts w:ascii="Cambria Math" w:hAnsi="Cambria Math"/>
              <w:lang w:val="en-GB"/>
            </w:rPr>
            <m:t>y</m:t>
          </m:r>
          <m:sSup>
            <m:sSupPr>
              <m:ctrlPr>
                <w:rPr>
                  <w:rFonts w:ascii="Cambria Math" w:hAnsi="Cambria Math"/>
                  <w:b/>
                  <w:bCs/>
                  <w:i/>
                  <w:lang w:val="en-GB"/>
                </w:rPr>
              </m:ctrlPr>
            </m:sSupPr>
            <m:e>
              <m:r>
                <m:rPr>
                  <m:sty m:val="bi"/>
                </m:rPr>
                <w:rPr>
                  <w:rFonts w:ascii="Cambria Math" w:hAnsi="Cambria Math"/>
                  <w:lang w:val="en-GB"/>
                </w:rPr>
                <m:t>s</m:t>
              </m:r>
            </m:e>
            <m:sup>
              <m:r>
                <m:rPr>
                  <m:sty m:val="bi"/>
                </m:rPr>
                <w:rPr>
                  <w:rFonts w:ascii="Cambria Math" w:hAnsi="Cambria Math"/>
                  <w:lang w:val="en-GB"/>
                </w:rPr>
                <m:t>H</m:t>
              </m:r>
            </m:sup>
          </m:sSup>
          <m:r>
            <w:rPr>
              <w:rFonts w:ascii="Cambria Math" w:hAnsi="Cambria Math"/>
              <w:lang w:val="en-GB"/>
            </w:rPr>
            <m:t>]</m:t>
          </m:r>
        </m:oMath>
      </m:oMathPara>
    </w:p>
    <w:p w:rsidR="000C3B81" w:rsidP="0000021B" w:rsidRDefault="000C3B81" w14:paraId="2F9F2523" w14:textId="77777777">
      <w:pPr>
        <w:pStyle w:val="NoSpacing"/>
        <w:jc w:val="both"/>
        <w:rPr>
          <w:lang w:val="en-GB"/>
        </w:rPr>
      </w:pPr>
    </w:p>
    <w:p w:rsidR="000C3B81" w:rsidP="0000021B" w:rsidRDefault="000C3B81" w14:paraId="112CB8AF" w14:textId="49ACD0A4">
      <w:pPr>
        <w:pStyle w:val="NoSpacing"/>
        <w:jc w:val="both"/>
        <w:rPr>
          <w:lang w:val="en-GB"/>
        </w:rPr>
      </w:pPr>
      <w:r w:rsidRPr="000C3B81">
        <w:rPr>
          <w:lang w:val="en-GB"/>
        </w:rPr>
        <w:t xml:space="preserve">where </w:t>
      </w:r>
      <m:oMath>
        <m:r>
          <w:rPr>
            <w:rFonts w:ascii="Cambria Math" w:hAnsi="Cambria Math"/>
            <w:lang w:val="en-GB"/>
          </w:rPr>
          <m:t>E</m:t>
        </m:r>
        <m:d>
          <m:dPr>
            <m:begChr m:val="["/>
            <m:endChr m:val="]"/>
            <m:ctrlPr>
              <w:rPr>
                <w:rFonts w:ascii="Cambria Math" w:hAnsi="Cambria Math"/>
                <w:i/>
                <w:lang w:val="en-GB"/>
              </w:rPr>
            </m:ctrlPr>
          </m:dPr>
          <m:e>
            <m:r>
              <m:rPr>
                <m:sty m:val="bi"/>
              </m:rPr>
              <w:rPr>
                <w:rFonts w:ascii="Cambria Math" w:hAnsi="Cambria Math"/>
                <w:lang w:val="en-GB"/>
              </w:rPr>
              <m:t>y</m:t>
            </m:r>
            <m:sSup>
              <m:sSupPr>
                <m:ctrlPr>
                  <w:rPr>
                    <w:rFonts w:ascii="Cambria Math" w:hAnsi="Cambria Math"/>
                    <w:b/>
                    <w:bCs/>
                    <w:i/>
                    <w:lang w:val="en-GB"/>
                  </w:rPr>
                </m:ctrlPr>
              </m:sSupPr>
              <m:e>
                <m:r>
                  <m:rPr>
                    <m:sty m:val="bi"/>
                  </m:rPr>
                  <w:rPr>
                    <w:rFonts w:ascii="Cambria Math" w:hAnsi="Cambria Math"/>
                    <w:lang w:val="en-GB"/>
                  </w:rPr>
                  <m:t>y</m:t>
                </m:r>
              </m:e>
              <m:sup>
                <m:r>
                  <m:rPr>
                    <m:sty m:val="bi"/>
                  </m:rPr>
                  <w:rPr>
                    <w:rFonts w:ascii="Cambria Math" w:hAnsi="Cambria Math"/>
                    <w:lang w:val="en-GB"/>
                  </w:rPr>
                  <m:t>H</m:t>
                </m:r>
              </m:sup>
            </m:sSup>
            <m:r>
              <w:rPr>
                <w:rFonts w:ascii="Cambria Math" w:hAnsi="Cambria Math"/>
                <w:lang w:val="en-GB"/>
              </w:rPr>
              <m:t xml:space="preserve"> </m:t>
            </m:r>
          </m:e>
        </m:d>
        <m:r>
          <w:rPr>
            <w:rFonts w:ascii="Cambria Math" w:hAnsi="Cambria Math"/>
            <w:lang w:val="en-GB"/>
          </w:rPr>
          <m:t xml:space="preserve">= </m:t>
        </m:r>
        <m:sSub>
          <m:sSubPr>
            <m:ctrlPr>
              <w:rPr>
                <w:rFonts w:ascii="Cambria Math" w:hAnsi="Cambria Math"/>
                <w:b/>
                <w:bCs/>
                <w:i/>
                <w:lang w:val="en-GB"/>
              </w:rPr>
            </m:ctrlPr>
          </m:sSubPr>
          <m:e>
            <m:r>
              <m:rPr>
                <m:sty m:val="bi"/>
              </m:rPr>
              <w:rPr>
                <w:rFonts w:ascii="Cambria Math" w:hAnsi="Cambria Math"/>
                <w:lang w:val="en-GB"/>
              </w:rPr>
              <m:t>C</m:t>
            </m:r>
          </m:e>
          <m:sub>
            <m:r>
              <m:rPr>
                <m:sty m:val="bi"/>
              </m:rPr>
              <w:rPr>
                <w:rFonts w:ascii="Cambria Math" w:hAnsi="Cambria Math"/>
                <w:lang w:val="en-GB"/>
              </w:rPr>
              <m:t>y</m:t>
            </m:r>
          </m:sub>
        </m:sSub>
      </m:oMath>
      <w:r w:rsidRPr="000C3B81">
        <w:rPr>
          <w:lang w:val="en-GB"/>
        </w:rPr>
        <w:t xml:space="preserve"> namely the covariance of receive signal </w:t>
      </w:r>
      <m:oMath>
        <m:r>
          <w:rPr>
            <w:rFonts w:ascii="Cambria Math" w:hAnsi="Cambria Math"/>
            <w:lang w:val="en-GB"/>
          </w:rPr>
          <m:t>y</m:t>
        </m:r>
      </m:oMath>
      <w:r w:rsidRPr="000C3B81">
        <w:rPr>
          <w:lang w:val="en-GB"/>
        </w:rPr>
        <w:t xml:space="preserve">, and </w:t>
      </w:r>
      <m:oMath>
        <m:r>
          <w:rPr>
            <w:rFonts w:ascii="Cambria Math" w:hAnsi="Cambria Math"/>
            <w:lang w:val="en-GB"/>
          </w:rPr>
          <m:t>E[</m:t>
        </m:r>
        <m:r>
          <m:rPr>
            <m:sty m:val="bi"/>
          </m:rPr>
          <w:rPr>
            <w:rFonts w:ascii="Cambria Math" w:hAnsi="Cambria Math"/>
            <w:lang w:val="en-GB"/>
          </w:rPr>
          <m:t>y</m:t>
        </m:r>
        <m:sSup>
          <m:sSupPr>
            <m:ctrlPr>
              <w:rPr>
                <w:rFonts w:ascii="Cambria Math" w:hAnsi="Cambria Math"/>
                <w:b/>
                <w:bCs/>
                <w:i/>
                <w:lang w:val="en-GB"/>
              </w:rPr>
            </m:ctrlPr>
          </m:sSupPr>
          <m:e>
            <m:r>
              <m:rPr>
                <m:sty m:val="bi"/>
              </m:rPr>
              <w:rPr>
                <w:rFonts w:ascii="Cambria Math" w:hAnsi="Cambria Math"/>
                <w:lang w:val="en-GB"/>
              </w:rPr>
              <m:t>s</m:t>
            </m:r>
          </m:e>
          <m:sup>
            <m:r>
              <m:rPr>
                <m:sty m:val="bi"/>
              </m:rPr>
              <w:rPr>
                <w:rFonts w:ascii="Cambria Math" w:hAnsi="Cambria Math"/>
                <w:lang w:val="en-GB"/>
              </w:rPr>
              <m:t>H</m:t>
            </m:r>
          </m:sup>
        </m:sSup>
        <m:r>
          <w:rPr>
            <w:rFonts w:ascii="Cambria Math" w:hAnsi="Cambria Math"/>
            <w:lang w:val="en-GB"/>
          </w:rPr>
          <m:t xml:space="preserve">]= </m:t>
        </m:r>
        <m:sSub>
          <m:sSubPr>
            <m:ctrlPr>
              <w:rPr>
                <w:rFonts w:ascii="Cambria Math" w:hAnsi="Cambria Math"/>
                <w:b/>
                <w:bCs/>
                <w:i/>
                <w:lang w:val="en-GB"/>
              </w:rPr>
            </m:ctrlPr>
          </m:sSubPr>
          <m:e>
            <m:r>
              <m:rPr>
                <m:sty m:val="bi"/>
              </m:rPr>
              <w:rPr>
                <w:rFonts w:ascii="Cambria Math" w:hAnsi="Cambria Math"/>
                <w:lang w:val="en-GB"/>
              </w:rPr>
              <m:t>C</m:t>
            </m:r>
          </m:e>
          <m:sub>
            <m:r>
              <m:rPr>
                <m:sty m:val="bi"/>
              </m:rPr>
              <w:rPr>
                <w:rFonts w:ascii="Cambria Math" w:hAnsi="Cambria Math"/>
                <w:lang w:val="en-GB"/>
              </w:rPr>
              <m:t>ys</m:t>
            </m:r>
          </m:sub>
        </m:sSub>
      </m:oMath>
      <w:r w:rsidRPr="000C3B81">
        <w:rPr>
          <w:lang w:val="en-GB"/>
        </w:rPr>
        <w:t xml:space="preserve"> , namely the covariance of the received signal </w:t>
      </w:r>
      <m:oMath>
        <m:r>
          <w:rPr>
            <w:rFonts w:ascii="Cambria Math" w:hAnsi="Cambria Math"/>
            <w:lang w:val="en-GB"/>
          </w:rPr>
          <m:t>y</m:t>
        </m:r>
      </m:oMath>
      <w:r w:rsidRPr="000C3B81">
        <w:rPr>
          <w:lang w:val="en-GB"/>
        </w:rPr>
        <w:t xml:space="preserve"> and the original data symbol vector </w:t>
      </w:r>
      <m:oMath>
        <m:r>
          <w:rPr>
            <w:rFonts w:ascii="Cambria Math" w:hAnsi="Cambria Math"/>
            <w:lang w:val="en-GB"/>
          </w:rPr>
          <m:t>s</m:t>
        </m:r>
      </m:oMath>
      <w:r w:rsidRPr="000C3B81">
        <w:rPr>
          <w:lang w:val="en-GB"/>
        </w:rPr>
        <w:t xml:space="preserve">. </w:t>
      </w:r>
      <m:oMath>
        <m:sSub>
          <m:sSubPr>
            <m:ctrlPr>
              <w:rPr>
                <w:rFonts w:ascii="Cambria Math" w:hAnsi="Cambria Math"/>
                <w:b/>
                <w:bCs/>
                <w:i/>
                <w:lang w:val="en-GB"/>
              </w:rPr>
            </m:ctrlPr>
          </m:sSubPr>
          <m:e>
            <m:r>
              <m:rPr>
                <m:sty m:val="bi"/>
              </m:rPr>
              <w:rPr>
                <w:rFonts w:ascii="Cambria Math" w:hAnsi="Cambria Math"/>
                <w:lang w:val="en-GB"/>
              </w:rPr>
              <m:t>C</m:t>
            </m:r>
          </m:e>
          <m:sub>
            <m:r>
              <m:rPr>
                <m:sty m:val="bi"/>
              </m:rPr>
              <w:rPr>
                <w:rFonts w:ascii="Cambria Math" w:hAnsi="Cambria Math"/>
                <w:lang w:val="en-GB"/>
              </w:rPr>
              <m:t>y</m:t>
            </m:r>
          </m:sub>
        </m:sSub>
      </m:oMath>
      <w:r w:rsidRPr="000C3B81">
        <w:rPr>
          <w:lang w:val="en-GB"/>
        </w:rPr>
        <w:t xml:space="preserve"> has been solved already </w:t>
      </w:r>
      <w:r>
        <w:rPr>
          <w:lang w:val="en-GB"/>
        </w:rPr>
        <w:t xml:space="preserve">section </w:t>
      </w:r>
      <w:r w:rsidR="005F5061">
        <w:rPr>
          <w:lang w:val="en-GB"/>
        </w:rPr>
        <w:fldChar w:fldCharType="begin"/>
      </w:r>
      <w:r w:rsidR="005F5061">
        <w:rPr>
          <w:lang w:val="en-GB"/>
        </w:rPr>
        <w:instrText xml:space="preserve"> REF _Ref41386771 \r \h </w:instrText>
      </w:r>
      <w:r w:rsidR="005F5061">
        <w:rPr>
          <w:lang w:val="en-GB"/>
        </w:rPr>
      </w:r>
      <w:r w:rsidR="005F5061">
        <w:rPr>
          <w:lang w:val="en-GB"/>
        </w:rPr>
        <w:fldChar w:fldCharType="separate"/>
      </w:r>
      <w:r w:rsidR="00DA752E">
        <w:rPr>
          <w:lang w:val="en-GB"/>
        </w:rPr>
        <w:t>5</w:t>
      </w:r>
      <w:r w:rsidR="005F5061">
        <w:rPr>
          <w:lang w:val="en-GB"/>
        </w:rPr>
        <w:fldChar w:fldCharType="end"/>
      </w:r>
      <w:r w:rsidRPr="000C3B81">
        <w:rPr>
          <w:lang w:val="en-GB"/>
        </w:rPr>
        <w:t xml:space="preserve"> and is of the form: </w:t>
      </w:r>
    </w:p>
    <w:p w:rsidR="000C3B81" w:rsidP="0000021B" w:rsidRDefault="000C3B81" w14:paraId="4B22CF94" w14:textId="11823A9C">
      <w:pPr>
        <w:pStyle w:val="NoSpacing"/>
        <w:jc w:val="both"/>
        <w:rPr>
          <w:lang w:val="en-GB"/>
        </w:rPr>
      </w:pPr>
    </w:p>
    <w:p w:rsidR="000C3B81" w:rsidP="000C3B81" w:rsidRDefault="003F7D7F" w14:paraId="4C0F1DFB" w14:textId="6D849F30">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C</m:t>
              </m:r>
            </m:e>
            <m:sub>
              <m:r>
                <w:rPr>
                  <w:rFonts w:ascii="Cambria Math" w:hAnsi="Cambria Math"/>
                  <w:lang w:val="en-GB"/>
                </w:rPr>
                <m:t>y</m:t>
              </m:r>
            </m:sub>
          </m:sSub>
          <m:r>
            <w:rPr>
              <w:rFonts w:ascii="Cambria Math" w:hAnsi="Cambria Math"/>
              <w:lang w:val="en-GB"/>
            </w:rPr>
            <m:t>=</m:t>
          </m:r>
          <m:sSubSup>
            <m:sSubSupPr>
              <m:ctrlPr>
                <w:rPr>
                  <w:rFonts w:ascii="Cambria Math" w:hAnsi="Cambria Math"/>
                  <w:b/>
                  <w:bCs/>
                  <w:i/>
                  <w:lang w:val="en-GB"/>
                </w:rPr>
              </m:ctrlPr>
            </m:sSubSupPr>
            <m:e>
              <m:r>
                <w:rPr>
                  <w:rFonts w:ascii="Cambria Math" w:hAnsi="Cambria Math"/>
                  <w:lang w:val="en-GB"/>
                </w:rPr>
                <m:t>E</m:t>
              </m:r>
              <m:d>
                <m:dPr>
                  <m:begChr m:val="["/>
                  <m:endChr m:val="]"/>
                  <m:ctrlPr>
                    <w:rPr>
                      <w:rFonts w:ascii="Cambria Math" w:hAnsi="Cambria Math"/>
                      <w:i/>
                      <w:lang w:val="en-GB"/>
                    </w:rPr>
                  </m:ctrlPr>
                </m:dPr>
                <m:e>
                  <m:r>
                    <m:rPr>
                      <m:sty m:val="bi"/>
                    </m:rPr>
                    <w:rPr>
                      <w:rFonts w:ascii="Cambria Math" w:hAnsi="Cambria Math"/>
                      <w:lang w:val="en-GB"/>
                    </w:rPr>
                    <m:t>y</m:t>
                  </m:r>
                  <m:sSup>
                    <m:sSupPr>
                      <m:ctrlPr>
                        <w:rPr>
                          <w:rFonts w:ascii="Cambria Math" w:hAnsi="Cambria Math"/>
                          <w:b/>
                          <w:bCs/>
                          <w:i/>
                          <w:lang w:val="en-GB"/>
                        </w:rPr>
                      </m:ctrlPr>
                    </m:sSupPr>
                    <m:e>
                      <m:r>
                        <m:rPr>
                          <m:sty m:val="bi"/>
                        </m:rPr>
                        <w:rPr>
                          <w:rFonts w:ascii="Cambria Math" w:hAnsi="Cambria Math"/>
                          <w:lang w:val="en-GB"/>
                        </w:rPr>
                        <m:t>y</m:t>
                      </m:r>
                    </m:e>
                    <m:sup>
                      <m:r>
                        <m:rPr>
                          <m:sty m:val="bi"/>
                        </m:rPr>
                        <w:rPr>
                          <w:rFonts w:ascii="Cambria Math" w:hAnsi="Cambria Math"/>
                          <w:lang w:val="en-GB"/>
                        </w:rPr>
                        <m:t>H</m:t>
                      </m:r>
                    </m:sup>
                  </m:sSup>
                  <m:r>
                    <w:rPr>
                      <w:rFonts w:ascii="Cambria Math" w:hAnsi="Cambria Math"/>
                      <w:lang w:val="en-GB"/>
                    </w:rPr>
                    <m:t xml:space="preserve"> </m:t>
                  </m:r>
                </m:e>
              </m:d>
              <m:r>
                <m:rPr>
                  <m:sty m:val="bi"/>
                </m:rPr>
                <w:rPr>
                  <w:rFonts w:ascii="Cambria Math" w:hAnsi="Cambria Math"/>
                  <w:lang w:val="en-GB"/>
                </w:rPr>
                <m:t>=σ</m:t>
              </m:r>
            </m:e>
            <m:sub>
              <m:r>
                <m:rPr>
                  <m:sty m:val="bi"/>
                </m:rPr>
                <w:rPr>
                  <w:rFonts w:ascii="Cambria Math" w:hAnsi="Cambria Math"/>
                  <w:lang w:val="en-GB"/>
                </w:rPr>
                <m:t>s</m:t>
              </m:r>
            </m:sub>
            <m:sup>
              <m:r>
                <m:rPr>
                  <m:sty m:val="bi"/>
                </m:rPr>
                <w:rPr>
                  <w:rFonts w:ascii="Cambria Math" w:hAnsi="Cambria Math"/>
                  <w:lang w:val="en-GB"/>
                </w:rPr>
                <m:t>2</m:t>
              </m:r>
            </m:sup>
          </m:sSubSup>
          <m:sSub>
            <m:sSubPr>
              <m:ctrlPr>
                <w:rPr>
                  <w:rFonts w:ascii="Cambria Math" w:hAnsi="Cambria Math"/>
                  <w:i/>
                  <w:lang w:val="en-GB"/>
                </w:rPr>
              </m:ctrlPr>
            </m:sSubPr>
            <m:e>
              <m:r>
                <m:rPr>
                  <m:sty m:val="bi"/>
                </m:rPr>
                <w:rPr>
                  <w:rFonts w:ascii="Cambria Math" w:hAnsi="Cambria Math"/>
                  <w:lang w:val="en-GB"/>
                </w:rPr>
                <m:t>H</m:t>
              </m:r>
            </m:e>
            <m:sub>
              <m:r>
                <w:rPr>
                  <w:rFonts w:ascii="Cambria Math" w:hAnsi="Cambria Math"/>
                  <w:lang w:val="en-GB"/>
                </w:rPr>
                <m:t>eff</m:t>
              </m:r>
            </m:sub>
          </m:sSub>
          <m:sSubSup>
            <m:sSubSupPr>
              <m:ctrlPr>
                <w:rPr>
                  <w:rFonts w:ascii="Cambria Math" w:hAnsi="Cambria Math"/>
                  <w:b/>
                  <w:bCs/>
                  <w:i/>
                  <w:lang w:val="en-GB"/>
                </w:rPr>
              </m:ctrlPr>
            </m:sSubSupPr>
            <m:e>
              <m:r>
                <m:rPr>
                  <m:sty m:val="bi"/>
                </m:rPr>
                <w:rPr>
                  <w:rFonts w:ascii="Cambria Math" w:hAnsi="Cambria Math"/>
                  <w:lang w:val="en-GB"/>
                </w:rPr>
                <m:t>H</m:t>
              </m:r>
            </m:e>
            <m:sub>
              <m:r>
                <m:rPr>
                  <m:sty m:val="bi"/>
                </m:rPr>
                <w:rPr>
                  <w:rFonts w:ascii="Cambria Math" w:hAnsi="Cambria Math"/>
                  <w:lang w:val="en-GB"/>
                </w:rPr>
                <m:t>eff</m:t>
              </m:r>
            </m:sub>
            <m:sup>
              <m:r>
                <m:rPr>
                  <m:sty m:val="bi"/>
                </m:rPr>
                <w:rPr>
                  <w:rFonts w:ascii="Cambria Math" w:hAnsi="Cambria Math"/>
                  <w:lang w:val="en-GB"/>
                </w:rPr>
                <m:t>H</m:t>
              </m:r>
            </m:sup>
          </m:sSubSup>
          <m:r>
            <m:rPr>
              <m:sty m:val="bi"/>
            </m:rPr>
            <w:rPr>
              <w:rFonts w:ascii="Cambria Math" w:hAnsi="Cambria Math"/>
              <w:lang w:val="en-GB"/>
            </w:rPr>
            <m:t>+</m:t>
          </m:r>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r</m:t>
              </m:r>
            </m:sub>
          </m:sSub>
        </m:oMath>
      </m:oMathPara>
    </w:p>
    <w:p w:rsidR="000C3B81" w:rsidP="0000021B" w:rsidRDefault="000C3B81" w14:paraId="3E0AD13B" w14:textId="35D1BFE7">
      <w:pPr>
        <w:pStyle w:val="NoSpacing"/>
        <w:jc w:val="both"/>
        <w:rPr>
          <w:lang w:val="en-GB"/>
        </w:rPr>
      </w:pPr>
      <w:r w:rsidRPr="000C3B81">
        <w:rPr>
          <w:lang w:val="en-GB"/>
        </w:rPr>
        <w:t xml:space="preserve">where </w:t>
      </w:r>
      <m:oMath>
        <m:sSub>
          <m:sSubPr>
            <m:ctrlPr>
              <w:rPr>
                <w:rFonts w:ascii="Cambria Math" w:hAnsi="Cambria Math"/>
                <w:b/>
                <w:bCs/>
                <w:i/>
                <w:lang w:val="en-GB"/>
              </w:rPr>
            </m:ctrlPr>
          </m:sSubPr>
          <m:e>
            <m:r>
              <m:rPr>
                <m:sty m:val="bi"/>
              </m:rPr>
              <w:rPr>
                <w:rFonts w:ascii="Cambria Math" w:hAnsi="Cambria Math"/>
                <w:lang w:val="en-GB"/>
              </w:rPr>
              <m:t>R</m:t>
            </m:r>
          </m:e>
          <m:sub>
            <m:r>
              <w:rPr>
                <w:rFonts w:ascii="Cambria Math" w:hAnsi="Cambria Math"/>
                <w:lang w:val="en-GB"/>
              </w:rPr>
              <m:t>r</m:t>
            </m:r>
          </m:sub>
        </m:sSub>
        <m:r>
          <m:rPr>
            <m:sty m:val="bi"/>
          </m:rPr>
          <w:rPr>
            <w:rFonts w:ascii="Cambria Math" w:hAnsi="Cambria Math"/>
            <w:lang w:val="en-GB"/>
          </w:rPr>
          <m:t>=E[r</m:t>
        </m:r>
        <m:sSup>
          <m:sSupPr>
            <m:ctrlPr>
              <w:rPr>
                <w:rFonts w:ascii="Cambria Math" w:hAnsi="Cambria Math"/>
                <w:b/>
                <w:bCs/>
                <w:i/>
                <w:lang w:val="en-GB"/>
              </w:rPr>
            </m:ctrlPr>
          </m:sSupPr>
          <m:e>
            <m:r>
              <m:rPr>
                <m:sty m:val="bi"/>
              </m:rPr>
              <w:rPr>
                <w:rFonts w:ascii="Cambria Math" w:hAnsi="Cambria Math"/>
                <w:lang w:val="en-GB"/>
              </w:rPr>
              <m:t>r</m:t>
            </m:r>
          </m:e>
          <m:sup>
            <m:r>
              <m:rPr>
                <m:sty m:val="bi"/>
              </m:rPr>
              <w:rPr>
                <w:rFonts w:ascii="Cambria Math" w:hAnsi="Cambria Math"/>
                <w:lang w:val="en-GB"/>
              </w:rPr>
              <m:t>H</m:t>
            </m:r>
          </m:sup>
        </m:sSup>
        <m:r>
          <m:rPr>
            <m:sty m:val="bi"/>
          </m:rPr>
          <w:rPr>
            <w:rFonts w:ascii="Cambria Math" w:hAnsi="Cambria Math"/>
            <w:lang w:val="en-GB"/>
          </w:rPr>
          <m:t>]</m:t>
        </m:r>
      </m:oMath>
      <w:r w:rsidRPr="000C3B81">
        <w:rPr>
          <w:lang w:val="en-GB"/>
        </w:rPr>
        <w:t xml:space="preserve"> denotes the interference plus noise covariance matrix. Next the </w:t>
      </w:r>
      <m:oMath>
        <m:sSub>
          <m:sSubPr>
            <m:ctrlPr>
              <w:rPr>
                <w:rFonts w:ascii="Cambria Math" w:hAnsi="Cambria Math"/>
                <w:b/>
                <w:bCs/>
                <w:i/>
                <w:lang w:val="en-GB"/>
              </w:rPr>
            </m:ctrlPr>
          </m:sSubPr>
          <m:e>
            <m:r>
              <m:rPr>
                <m:sty m:val="bi"/>
              </m:rPr>
              <w:rPr>
                <w:rFonts w:ascii="Cambria Math" w:hAnsi="Cambria Math"/>
                <w:lang w:val="en-GB"/>
              </w:rPr>
              <m:t>C</m:t>
            </m:r>
          </m:e>
          <m:sub>
            <m:r>
              <m:rPr>
                <m:sty m:val="bi"/>
              </m:rPr>
              <w:rPr>
                <w:rFonts w:ascii="Cambria Math" w:hAnsi="Cambria Math"/>
                <w:lang w:val="en-GB"/>
              </w:rPr>
              <m:t>ys</m:t>
            </m:r>
          </m:sub>
        </m:sSub>
      </m:oMath>
      <w:r w:rsidRPr="000C3B81">
        <w:rPr>
          <w:lang w:val="en-GB"/>
        </w:rPr>
        <w:t xml:space="preserve"> can be solved as follows </w:t>
      </w:r>
    </w:p>
    <w:p w:rsidR="000C3B81" w:rsidP="0000021B" w:rsidRDefault="000C3B81" w14:paraId="4ABBDB35" w14:textId="23D55560">
      <w:pPr>
        <w:pStyle w:val="NoSpacing"/>
        <w:jc w:val="both"/>
        <w:rPr>
          <w:lang w:val="en-GB"/>
        </w:rPr>
      </w:pPr>
    </w:p>
    <w:p w:rsidR="000C3B81" w:rsidP="000C3B81" w:rsidRDefault="003F7D7F" w14:paraId="262D840C" w14:textId="5A3EBAE4">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C</m:t>
              </m:r>
            </m:e>
            <m:sub>
              <m:r>
                <w:rPr>
                  <w:rFonts w:ascii="Cambria Math" w:hAnsi="Cambria Math"/>
                  <w:lang w:val="en-GB"/>
                </w:rPr>
                <m:t>ys</m:t>
              </m:r>
            </m:sub>
          </m:sSub>
          <m:r>
            <w:rPr>
              <w:rFonts w:ascii="Cambria Math" w:hAnsi="Cambria Math"/>
              <w:lang w:val="en-GB"/>
            </w:rPr>
            <m:t>=</m:t>
          </m:r>
          <m:sSubSup>
            <m:sSubSupPr>
              <m:ctrlPr>
                <w:rPr>
                  <w:rFonts w:ascii="Cambria Math" w:hAnsi="Cambria Math"/>
                  <w:b/>
                  <w:bCs/>
                  <w:i/>
                  <w:lang w:val="en-GB"/>
                </w:rPr>
              </m:ctrlPr>
            </m:sSubSupPr>
            <m:e>
              <m:r>
                <w:rPr>
                  <w:rFonts w:ascii="Cambria Math" w:hAnsi="Cambria Math"/>
                  <w:lang w:val="en-GB"/>
                </w:rPr>
                <m:t>E</m:t>
              </m:r>
              <m:d>
                <m:dPr>
                  <m:begChr m:val="["/>
                  <m:endChr m:val="]"/>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H</m:t>
                      </m:r>
                    </m:e>
                    <m:sub>
                      <m:r>
                        <w:rPr>
                          <w:rFonts w:ascii="Cambria Math" w:hAnsi="Cambria Math"/>
                          <w:lang w:val="en-GB"/>
                        </w:rPr>
                        <m:t>eff</m:t>
                      </m:r>
                    </m:sub>
                  </m:sSub>
                  <m:r>
                    <m:rPr>
                      <m:sty m:val="bi"/>
                    </m:rPr>
                    <w:rPr>
                      <w:rFonts w:ascii="Cambria Math" w:hAnsi="Cambria Math"/>
                      <w:lang w:val="en-GB"/>
                    </w:rPr>
                    <m:t>s</m:t>
                  </m:r>
                  <m:sSup>
                    <m:sSupPr>
                      <m:ctrlPr>
                        <w:rPr>
                          <w:rFonts w:ascii="Cambria Math" w:hAnsi="Cambria Math"/>
                          <w:b/>
                          <w:bCs/>
                          <w:i/>
                          <w:lang w:val="en-GB"/>
                        </w:rPr>
                      </m:ctrlPr>
                    </m:sSupPr>
                    <m:e>
                      <m:r>
                        <m:rPr>
                          <m:sty m:val="bi"/>
                        </m:rPr>
                        <w:rPr>
                          <w:rFonts w:ascii="Cambria Math" w:hAnsi="Cambria Math"/>
                          <w:lang w:val="en-GB"/>
                        </w:rPr>
                        <m:t>s</m:t>
                      </m:r>
                    </m:e>
                    <m:sup>
                      <m:r>
                        <m:rPr>
                          <m:sty m:val="bi"/>
                        </m:rPr>
                        <w:rPr>
                          <w:rFonts w:ascii="Cambria Math" w:hAnsi="Cambria Math"/>
                          <w:lang w:val="en-GB"/>
                        </w:rPr>
                        <m:t>H</m:t>
                      </m:r>
                    </m:sup>
                  </m:sSup>
                  <m:r>
                    <w:rPr>
                      <w:rFonts w:ascii="Cambria Math" w:hAnsi="Cambria Math"/>
                      <w:lang w:val="en-GB"/>
                    </w:rPr>
                    <m:t>+</m:t>
                  </m:r>
                  <m:r>
                    <m:rPr>
                      <m:sty m:val="bi"/>
                    </m:rPr>
                    <w:rPr>
                      <w:rFonts w:ascii="Cambria Math" w:hAnsi="Cambria Math"/>
                      <w:lang w:val="en-GB"/>
                    </w:rPr>
                    <m:t>n</m:t>
                  </m:r>
                  <m:sSup>
                    <m:sSupPr>
                      <m:ctrlPr>
                        <w:rPr>
                          <w:rFonts w:ascii="Cambria Math" w:hAnsi="Cambria Math"/>
                          <w:b/>
                          <w:bCs/>
                          <w:i/>
                          <w:lang w:val="en-GB"/>
                        </w:rPr>
                      </m:ctrlPr>
                    </m:sSupPr>
                    <m:e>
                      <m:r>
                        <m:rPr>
                          <m:sty m:val="bi"/>
                        </m:rPr>
                        <w:rPr>
                          <w:rFonts w:ascii="Cambria Math" w:hAnsi="Cambria Math"/>
                          <w:lang w:val="en-GB"/>
                        </w:rPr>
                        <m:t>s</m:t>
                      </m:r>
                    </m:e>
                    <m:sup>
                      <m:r>
                        <m:rPr>
                          <m:sty m:val="bi"/>
                        </m:rPr>
                        <w:rPr>
                          <w:rFonts w:ascii="Cambria Math" w:hAnsi="Cambria Math"/>
                          <w:lang w:val="en-GB"/>
                        </w:rPr>
                        <m:t>H</m:t>
                      </m:r>
                    </m:sup>
                  </m:sSup>
                  <m:r>
                    <w:rPr>
                      <w:rFonts w:ascii="Cambria Math" w:hAnsi="Cambria Math"/>
                      <w:lang w:val="en-GB"/>
                    </w:rPr>
                    <m:t xml:space="preserve"> </m:t>
                  </m:r>
                </m:e>
              </m:d>
              <m:r>
                <m:rPr>
                  <m:sty m:val="bi"/>
                </m:rPr>
                <w:rPr>
                  <w:rFonts w:ascii="Cambria Math" w:hAnsi="Cambria Math"/>
                  <w:lang w:val="en-GB"/>
                </w:rPr>
                <m:t>=σ</m:t>
              </m:r>
            </m:e>
            <m:sub>
              <m:r>
                <m:rPr>
                  <m:sty m:val="bi"/>
                </m:rPr>
                <w:rPr>
                  <w:rFonts w:ascii="Cambria Math" w:hAnsi="Cambria Math"/>
                  <w:lang w:val="en-GB"/>
                </w:rPr>
                <m:t>s</m:t>
              </m:r>
            </m:sub>
            <m:sup>
              <m:r>
                <m:rPr>
                  <m:sty m:val="bi"/>
                </m:rPr>
                <w:rPr>
                  <w:rFonts w:ascii="Cambria Math" w:hAnsi="Cambria Math"/>
                  <w:lang w:val="en-GB"/>
                </w:rPr>
                <m:t>2</m:t>
              </m:r>
            </m:sup>
          </m:sSubSup>
          <m:sSub>
            <m:sSubPr>
              <m:ctrlPr>
                <w:rPr>
                  <w:rFonts w:ascii="Cambria Math" w:hAnsi="Cambria Math"/>
                  <w:i/>
                  <w:lang w:val="en-GB"/>
                </w:rPr>
              </m:ctrlPr>
            </m:sSubPr>
            <m:e>
              <m:r>
                <m:rPr>
                  <m:sty m:val="bi"/>
                </m:rPr>
                <w:rPr>
                  <w:rFonts w:ascii="Cambria Math" w:hAnsi="Cambria Math"/>
                  <w:lang w:val="en-GB"/>
                </w:rPr>
                <m:t>H</m:t>
              </m:r>
            </m:e>
            <m:sub>
              <m:r>
                <w:rPr>
                  <w:rFonts w:ascii="Cambria Math" w:hAnsi="Cambria Math"/>
                  <w:lang w:val="en-GB"/>
                </w:rPr>
                <m:t>eff</m:t>
              </m:r>
            </m:sub>
          </m:sSub>
        </m:oMath>
      </m:oMathPara>
    </w:p>
    <w:p w:rsidR="000C3B81" w:rsidP="0000021B" w:rsidRDefault="000C3B81" w14:paraId="4A39048A" w14:textId="77777777">
      <w:pPr>
        <w:pStyle w:val="NoSpacing"/>
        <w:jc w:val="both"/>
        <w:rPr>
          <w:lang w:val="en-GB"/>
        </w:rPr>
      </w:pPr>
    </w:p>
    <w:p w:rsidR="000C3B81" w:rsidP="0000021B" w:rsidRDefault="000C3B81" w14:paraId="48F338AA" w14:textId="77777777">
      <w:pPr>
        <w:pStyle w:val="NoSpacing"/>
        <w:jc w:val="both"/>
        <w:rPr>
          <w:lang w:val="en-GB"/>
        </w:rPr>
      </w:pPr>
    </w:p>
    <w:p w:rsidR="000C3B81" w:rsidP="0000021B" w:rsidRDefault="000C3B81" w14:paraId="6C46CFED" w14:textId="42CA9EE4">
      <w:pPr>
        <w:pStyle w:val="NoSpacing"/>
        <w:jc w:val="both"/>
        <w:rPr>
          <w:lang w:val="en-GB"/>
        </w:rPr>
      </w:pPr>
      <w:r w:rsidRPr="000C3B81">
        <w:rPr>
          <w:lang w:val="en-GB"/>
        </w:rPr>
        <w:t xml:space="preserve">Finally the receive filter for LMMSE combiner can be written as </w:t>
      </w:r>
    </w:p>
    <w:p w:rsidR="000C3B81" w:rsidP="0000021B" w:rsidRDefault="000C3B81" w14:paraId="723E64BF" w14:textId="5EABDE02">
      <w:pPr>
        <w:pStyle w:val="NoSpacing"/>
        <w:jc w:val="both"/>
        <w:rPr>
          <w:lang w:val="en-GB"/>
        </w:rPr>
      </w:pPr>
    </w:p>
    <w:p w:rsidR="000C3B81" w:rsidP="0000021B" w:rsidRDefault="003F7D7F" w14:paraId="0270DEDA" w14:textId="679CB178">
      <w:pPr>
        <w:pStyle w:val="NoSpacing"/>
        <w:jc w:val="both"/>
        <w:rPr>
          <w:lang w:val="en-GB"/>
        </w:rPr>
      </w:pPr>
      <m:oMathPara>
        <m:oMath>
          <m:sSub>
            <m:sSubPr>
              <m:ctrlPr>
                <w:rPr>
                  <w:rFonts w:ascii="Cambria Math" w:hAnsi="Cambria Math"/>
                  <w:i/>
                  <w:lang w:val="en-GB"/>
                </w:rPr>
              </m:ctrlPr>
            </m:sSubPr>
            <m:e>
              <m:r>
                <m:rPr>
                  <m:sty m:val="bi"/>
                </m:rPr>
                <w:rPr>
                  <w:rFonts w:ascii="Cambria Math" w:hAnsi="Cambria Math"/>
                  <w:lang w:val="en-GB"/>
                </w:rPr>
                <m:t>W</m:t>
              </m:r>
            </m:e>
            <m:sub>
              <m:r>
                <w:rPr>
                  <w:rFonts w:ascii="Cambria Math" w:hAnsi="Cambria Math"/>
                  <w:lang w:val="en-GB"/>
                </w:rPr>
                <m:t>LMMSE</m:t>
              </m:r>
            </m:sub>
          </m:sSub>
          <m:r>
            <w:rPr>
              <w:rFonts w:ascii="Cambria Math" w:hAnsi="Cambria Math"/>
              <w:lang w:val="en-GB"/>
            </w:rPr>
            <m:t>=</m:t>
          </m:r>
          <m:sSup>
            <m:sSupPr>
              <m:ctrlPr>
                <w:rPr>
                  <w:rFonts w:ascii="Cambria Math" w:hAnsi="Cambria Math"/>
                  <w:b/>
                  <w:bCs/>
                  <w:i/>
                  <w:lang w:val="en-GB"/>
                </w:rPr>
              </m:ctrlPr>
            </m:sSupPr>
            <m:e>
              <m:sSub>
                <m:sSubPr>
                  <m:ctrlPr>
                    <w:rPr>
                      <w:rFonts w:ascii="Cambria Math" w:hAnsi="Cambria Math"/>
                      <w:b/>
                      <w:bCs/>
                      <w:i/>
                      <w:lang w:val="en-GB"/>
                    </w:rPr>
                  </m:ctrlPr>
                </m:sSubPr>
                <m:e>
                  <m:r>
                    <m:rPr>
                      <m:sty m:val="bi"/>
                    </m:rPr>
                    <w:rPr>
                      <w:rFonts w:ascii="Cambria Math" w:hAnsi="Cambria Math"/>
                      <w:lang w:val="en-GB"/>
                    </w:rPr>
                    <m:t>C</m:t>
                  </m:r>
                </m:e>
                <m:sub>
                  <m:r>
                    <w:rPr>
                      <w:rFonts w:ascii="Cambria Math" w:hAnsi="Cambria Math"/>
                      <w:lang w:val="en-GB"/>
                    </w:rPr>
                    <m:t>y</m:t>
                  </m:r>
                </m:sub>
              </m:sSub>
            </m:e>
            <m:sup>
              <m:r>
                <w:rPr>
                  <w:rFonts w:ascii="Cambria Math" w:hAnsi="Cambria Math"/>
                  <w:lang w:val="en-GB"/>
                </w:rPr>
                <m:t>-1</m:t>
              </m:r>
            </m:sup>
          </m:sSup>
          <m:sSub>
            <m:sSubPr>
              <m:ctrlPr>
                <w:rPr>
                  <w:rFonts w:ascii="Cambria Math" w:hAnsi="Cambria Math"/>
                  <w:b/>
                  <w:bCs/>
                  <w:i/>
                  <w:lang w:val="en-GB"/>
                </w:rPr>
              </m:ctrlPr>
            </m:sSubPr>
            <m:e>
              <m:r>
                <m:rPr>
                  <m:sty m:val="bi"/>
                </m:rPr>
                <w:rPr>
                  <w:rFonts w:ascii="Cambria Math" w:hAnsi="Cambria Math"/>
                  <w:lang w:val="en-GB"/>
                </w:rPr>
                <m:t>C</m:t>
              </m:r>
            </m:e>
            <m:sub>
              <m:r>
                <w:rPr>
                  <w:rFonts w:ascii="Cambria Math" w:hAnsi="Cambria Math"/>
                  <w:lang w:val="en-GB"/>
                </w:rPr>
                <m:t>ys</m:t>
              </m:r>
            </m:sub>
          </m:sSub>
        </m:oMath>
      </m:oMathPara>
    </w:p>
    <w:p w:rsidR="000C3B81" w:rsidP="0000021B" w:rsidRDefault="000C3B81" w14:paraId="663B2AA7" w14:textId="77777777">
      <w:pPr>
        <w:pStyle w:val="NoSpacing"/>
        <w:jc w:val="both"/>
        <w:rPr>
          <w:lang w:val="en-GB"/>
        </w:rPr>
      </w:pPr>
    </w:p>
    <w:p w:rsidR="000C3B81" w:rsidP="0000021B" w:rsidRDefault="000C3B81" w14:paraId="69EB7ED5" w14:textId="77777777">
      <w:pPr>
        <w:pStyle w:val="NoSpacing"/>
        <w:jc w:val="both"/>
        <w:rPr>
          <w:lang w:val="en-GB"/>
        </w:rPr>
      </w:pPr>
    </w:p>
    <w:p w:rsidRPr="000C3B81" w:rsidR="0000021B" w:rsidP="0000021B" w:rsidRDefault="000C3B81" w14:paraId="326C60D1" w14:textId="249B7E1D">
      <w:pPr>
        <w:pStyle w:val="NoSpacing"/>
        <w:jc w:val="both"/>
        <w:rPr>
          <w:lang w:val="en-GB"/>
        </w:rPr>
      </w:pPr>
      <w:r>
        <w:rPr>
          <w:lang w:val="en-GB"/>
        </w:rPr>
        <w:t>T</w:t>
      </w:r>
      <w:r w:rsidRPr="000C3B81">
        <w:rPr>
          <w:lang w:val="en-GB"/>
        </w:rPr>
        <w:t>he capability of LMMSE receiver to suppress inter-cell interference depends heavily on the accuracy of interference plus noise covariance estimation</w:t>
      </w:r>
      <w:r>
        <w:rPr>
          <w:lang w:val="en-GB"/>
        </w:rPr>
        <w:t xml:space="preserve">. </w:t>
      </w:r>
      <w:r w:rsidRPr="000C3B81">
        <w:rPr>
          <w:lang w:val="en-GB"/>
        </w:rPr>
        <w:t xml:space="preserve">In </w:t>
      </w:r>
      <w:r>
        <w:rPr>
          <w:lang w:val="en-GB"/>
        </w:rPr>
        <w:t>s</w:t>
      </w:r>
      <w:r w:rsidRPr="000C3B81">
        <w:rPr>
          <w:lang w:val="en-GB"/>
        </w:rPr>
        <w:t xml:space="preserve">ection </w:t>
      </w:r>
      <w:r w:rsidR="005F5061">
        <w:rPr>
          <w:lang w:val="en-GB"/>
        </w:rPr>
        <w:fldChar w:fldCharType="begin"/>
      </w:r>
      <w:r w:rsidR="005F5061">
        <w:rPr>
          <w:lang w:val="en-GB"/>
        </w:rPr>
        <w:instrText xml:space="preserve"> REF _Ref41386798 \r \h </w:instrText>
      </w:r>
      <w:r w:rsidR="005F5061">
        <w:rPr>
          <w:lang w:val="en-GB"/>
        </w:rPr>
      </w:r>
      <w:r w:rsidR="005F5061">
        <w:rPr>
          <w:lang w:val="en-GB"/>
        </w:rPr>
        <w:fldChar w:fldCharType="separate"/>
      </w:r>
      <w:r w:rsidR="00DA752E">
        <w:rPr>
          <w:lang w:val="en-GB"/>
        </w:rPr>
        <w:t>7.1.5</w:t>
      </w:r>
      <w:r w:rsidR="005F5061">
        <w:rPr>
          <w:lang w:val="en-GB"/>
        </w:rPr>
        <w:fldChar w:fldCharType="end"/>
      </w:r>
      <w:r w:rsidRPr="000C3B81">
        <w:rPr>
          <w:lang w:val="en-GB"/>
        </w:rPr>
        <w:t>, three different interference plus noise covariance estimation methods</w:t>
      </w:r>
      <w:r>
        <w:rPr>
          <w:lang w:val="en-GB"/>
        </w:rPr>
        <w:t xml:space="preserve"> </w:t>
      </w:r>
      <w:r w:rsidRPr="000C3B81">
        <w:rPr>
          <w:lang w:val="en-GB"/>
        </w:rPr>
        <w:t xml:space="preserve">were introduced. These three methods do the interference plus noise covariance estimation with different degrees of precision. The precision depends on the assumptions of the interference behavior, the complexity of the estimation algorithm and the available information about channels of interfering links. The more precise the interference plus noise covariance is, the better the </w:t>
      </w:r>
      <w:r w:rsidRPr="000C3B81">
        <w:rPr>
          <w:lang w:val="en-GB"/>
        </w:rPr>
        <w:lastRenderedPageBreak/>
        <w:t>interference can be suppressed, which in turn improves the post-processing SINR of LMMSE receiver, or in other words, results in better performing LMMSE receiver</w:t>
      </w:r>
      <w:r w:rsidR="007C0029">
        <w:rPr>
          <w:lang w:val="en-GB"/>
        </w:rPr>
        <w:t>.</w:t>
      </w:r>
    </w:p>
    <w:p w:rsidRPr="000C3B81" w:rsidR="000C3B81" w:rsidP="0000021B" w:rsidRDefault="000C3B81" w14:paraId="34005094" w14:textId="77777777">
      <w:pPr>
        <w:pStyle w:val="NoSpacing"/>
        <w:jc w:val="both"/>
        <w:rPr>
          <w:lang w:val="en-GB"/>
        </w:rPr>
      </w:pPr>
    </w:p>
    <w:p w:rsidR="00690085" w:rsidP="00690085" w:rsidRDefault="005772C4" w14:paraId="0291ABA1" w14:textId="50E813C3">
      <w:pPr>
        <w:pStyle w:val="Heading2"/>
        <w:rPr>
          <w:lang w:val="en-GB"/>
        </w:rPr>
      </w:pPr>
      <w:bookmarkStart w:name="_Ref41386580" w:id="146"/>
      <w:bookmarkStart w:name="_Toc48659914" w:id="147"/>
      <w:r>
        <w:rPr>
          <w:lang w:val="en-GB"/>
        </w:rPr>
        <w:t>Interference aware</w:t>
      </w:r>
      <w:r w:rsidR="00690085">
        <w:rPr>
          <w:lang w:val="en-GB"/>
        </w:rPr>
        <w:t xml:space="preserve"> </w:t>
      </w:r>
      <w:r>
        <w:rPr>
          <w:lang w:val="en-GB"/>
        </w:rPr>
        <w:t>r</w:t>
      </w:r>
      <w:r w:rsidR="00690085">
        <w:rPr>
          <w:lang w:val="en-GB"/>
        </w:rPr>
        <w:t>eceivers</w:t>
      </w:r>
      <w:bookmarkEnd w:id="146"/>
      <w:bookmarkEnd w:id="147"/>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B71073" w:rsidR="00FE4E63" w:rsidTr="00FE4E63" w14:paraId="5EC5726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FE4E63" w:rsidP="00A821D9" w:rsidRDefault="00FE4E63" w14:paraId="48964C80" w14:textId="77777777">
            <w:pPr>
              <w:rPr>
                <w:b w:val="0"/>
                <w:bCs w:val="0"/>
                <w:lang w:val="en-GB"/>
              </w:rPr>
            </w:pPr>
            <w:r>
              <w:rPr>
                <w:b w:val="0"/>
                <w:bCs w:val="0"/>
                <w:lang w:val="en-GB"/>
              </w:rPr>
              <w:t>Author</w:t>
            </w:r>
          </w:p>
        </w:tc>
        <w:tc>
          <w:tcPr>
            <w:tcW w:w="7785" w:type="dxa"/>
          </w:tcPr>
          <w:p w:rsidRPr="00B71073" w:rsidR="00FE4E63" w:rsidP="00A821D9" w:rsidRDefault="00FE4E63" w14:paraId="4901A28A" w14:textId="3972A9E0">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Mikko Maenpaa, Tero Ihalainen, Elena Peralta</w:t>
            </w:r>
          </w:p>
        </w:tc>
      </w:tr>
    </w:tbl>
    <w:p w:rsidRPr="00FE4E63" w:rsidR="00FE4E63" w:rsidP="00690085" w:rsidRDefault="00FE4E63" w14:paraId="7AFCA015" w14:textId="77777777">
      <w:pPr>
        <w:pStyle w:val="NoSpacing"/>
        <w:jc w:val="both"/>
      </w:pPr>
    </w:p>
    <w:p w:rsidR="00690085" w:rsidP="00690085" w:rsidRDefault="00690085" w14:paraId="3456233C" w14:textId="2B6C7621">
      <w:pPr>
        <w:pStyle w:val="NoSpacing"/>
        <w:jc w:val="both"/>
        <w:rPr>
          <w:lang w:val="en-GB"/>
        </w:rPr>
      </w:pPr>
      <w:r w:rsidRPr="00690085">
        <w:rPr>
          <w:lang w:val="en-GB"/>
        </w:rPr>
        <w:t>The extended single-link-with-interference network model can model intercell interference from a chosen number of interferer eNBs</w:t>
      </w:r>
      <w:r>
        <w:rPr>
          <w:lang w:val="en-GB"/>
        </w:rPr>
        <w:t xml:space="preserve">. </w:t>
      </w:r>
    </w:p>
    <w:p w:rsidR="00690085" w:rsidP="00690085" w:rsidRDefault="00690085" w14:paraId="67927515" w14:textId="77777777">
      <w:pPr>
        <w:pStyle w:val="NoSpacing"/>
        <w:jc w:val="both"/>
        <w:rPr>
          <w:lang w:val="en-GB"/>
        </w:rPr>
      </w:pPr>
    </w:p>
    <w:p w:rsidRPr="00690085" w:rsidR="00690085" w:rsidP="00690085" w:rsidRDefault="00690085" w14:paraId="78A2A0FC" w14:textId="3D903059">
      <w:pPr>
        <w:pStyle w:val="NoSpacing"/>
        <w:jc w:val="both"/>
        <w:rPr>
          <w:lang w:val="en-GB"/>
        </w:rPr>
      </w:pPr>
      <w:r>
        <w:rPr>
          <w:lang w:val="en-GB"/>
        </w:rPr>
        <w:t>T</w:t>
      </w:r>
      <w:r w:rsidR="005772C4">
        <w:rPr>
          <w:lang w:val="en-GB"/>
        </w:rPr>
        <w:t>hree</w:t>
      </w:r>
      <w:r w:rsidRPr="00690085">
        <w:rPr>
          <w:lang w:val="en-GB"/>
        </w:rPr>
        <w:t xml:space="preserve"> refence signal based covariance estimators for MMSE-IRC were implemented.</w:t>
      </w:r>
      <w:r>
        <w:rPr>
          <w:lang w:val="en-GB"/>
        </w:rPr>
        <w:t xml:space="preserve"> In this case, b</w:t>
      </w:r>
      <w:r w:rsidRPr="00690085">
        <w:rPr>
          <w:lang w:val="en-GB"/>
        </w:rPr>
        <w:t xml:space="preserve">oth </w:t>
      </w:r>
      <w:r>
        <w:rPr>
          <w:lang w:val="en-GB"/>
        </w:rPr>
        <w:t>CSI-RS</w:t>
      </w:r>
      <w:r w:rsidRPr="00690085">
        <w:rPr>
          <w:lang w:val="en-GB"/>
        </w:rPr>
        <w:t xml:space="preserve"> </w:t>
      </w:r>
      <w:r>
        <w:rPr>
          <w:lang w:val="en-GB"/>
        </w:rPr>
        <w:t xml:space="preserve">and </w:t>
      </w:r>
      <w:r w:rsidRPr="00690085">
        <w:rPr>
          <w:lang w:val="en-GB"/>
        </w:rPr>
        <w:t>DM-RS based estimators are available.</w:t>
      </w:r>
      <w:r>
        <w:rPr>
          <w:lang w:val="en-GB"/>
        </w:rPr>
        <w:t xml:space="preserve">  One</w:t>
      </w:r>
      <w:r w:rsidRPr="00690085">
        <w:rPr>
          <w:lang w:val="en-GB"/>
        </w:rPr>
        <w:t xml:space="preserve"> estimator utilizes a pair of </w:t>
      </w:r>
      <w:r w:rsidRPr="00690085" w:rsidR="00FE4E63">
        <w:rPr>
          <w:lang w:val="en-GB"/>
        </w:rPr>
        <w:t>neighbouring</w:t>
      </w:r>
      <w:r w:rsidRPr="00690085">
        <w:rPr>
          <w:lang w:val="en-GB"/>
        </w:rPr>
        <w:t xml:space="preserve"> pilots to differentially construct samples for the noise covariance estimation</w:t>
      </w:r>
      <w:r>
        <w:rPr>
          <w:lang w:val="en-GB"/>
        </w:rPr>
        <w:t>, where the e</w:t>
      </w:r>
      <w:r w:rsidRPr="00690085">
        <w:rPr>
          <w:lang w:val="en-GB"/>
        </w:rPr>
        <w:t>stimation can be carried out independently of channel estimation</w:t>
      </w:r>
      <w:r>
        <w:rPr>
          <w:lang w:val="en-GB"/>
        </w:rPr>
        <w:t xml:space="preserve">. On the other hand, another approach is to </w:t>
      </w:r>
      <w:r w:rsidRPr="00690085">
        <w:rPr>
          <w:lang w:val="en-GB"/>
        </w:rPr>
        <w:t xml:space="preserve">utilize the </w:t>
      </w:r>
      <w:r>
        <w:rPr>
          <w:lang w:val="en-GB"/>
        </w:rPr>
        <w:t>reference signal</w:t>
      </w:r>
      <w:r w:rsidRPr="00690085">
        <w:rPr>
          <w:lang w:val="en-GB"/>
        </w:rPr>
        <w:t xml:space="preserve"> REs within a PRB constructing residual interference samples by substracting the desired signal contribution from the received samples based on the effective channel estimates.</w:t>
      </w:r>
      <w:r>
        <w:rPr>
          <w:lang w:val="en-GB"/>
        </w:rPr>
        <w:t xml:space="preserve"> </w:t>
      </w:r>
      <w:r w:rsidR="005772C4">
        <w:rPr>
          <w:lang w:val="en-GB"/>
        </w:rPr>
        <w:t xml:space="preserve">Finally, an enhanced estimation method assuming knowledge of interfering links was implemented. </w:t>
      </w:r>
      <w:r>
        <w:rPr>
          <w:lang w:val="en-GB"/>
        </w:rPr>
        <w:t>See setion 4.1.2.2 Covariance Matrix Estimation for further details.</w:t>
      </w:r>
    </w:p>
    <w:p w:rsidR="00690085" w:rsidP="00690085" w:rsidRDefault="00690085" w14:paraId="5A421616" w14:textId="62460382">
      <w:pPr>
        <w:rPr>
          <w:lang w:val="en-GB"/>
        </w:rPr>
      </w:pPr>
    </w:p>
    <w:p w:rsidRPr="00B71073" w:rsidR="00342670" w:rsidP="00B71073" w:rsidRDefault="00A7087D" w14:paraId="18F66B34" w14:textId="54E58BB9">
      <w:pPr>
        <w:pStyle w:val="Heading3"/>
        <w:rPr>
          <w:lang w:val="en-GB"/>
        </w:rPr>
      </w:pPr>
      <w:bookmarkStart w:name="_Toc48659915" w:id="148"/>
      <w:r>
        <w:rPr>
          <w:lang w:val="en-GB"/>
        </w:rPr>
        <w:t>NAICS receivers</w:t>
      </w:r>
      <w:bookmarkEnd w:id="148"/>
    </w:p>
    <w:p w:rsidRPr="003E19DA" w:rsidR="0045156C" w:rsidP="00342670" w:rsidRDefault="0045156C" w14:paraId="5B28A331" w14:textId="6192CBBE">
      <w:pPr>
        <w:pStyle w:val="NoSpacing"/>
        <w:jc w:val="both"/>
        <w:rPr>
          <w:lang w:val="en-GB"/>
        </w:rPr>
      </w:pPr>
      <w:r>
        <w:rPr>
          <w:lang w:val="en-GB"/>
        </w:rPr>
        <w:t>In general, the system model consists of one serving cell and two interfering cells.</w:t>
      </w:r>
      <w:r w:rsidR="003E19DA">
        <w:rPr>
          <w:lang w:val="en-GB"/>
        </w:rPr>
        <w:t xml:space="preserve"> </w:t>
      </w:r>
      <w:r w:rsidRPr="003E19DA" w:rsidR="003E19DA">
        <w:rPr>
          <w:lang w:val="en-GB"/>
        </w:rPr>
        <w:t xml:space="preserve">Simplified NAICS system model is illustrated in </w:t>
      </w:r>
      <w:r w:rsidR="005650A6">
        <w:rPr>
          <w:lang w:val="en-GB"/>
        </w:rPr>
        <w:fldChar w:fldCharType="begin"/>
      </w:r>
      <w:r w:rsidR="005650A6">
        <w:rPr>
          <w:lang w:val="en-GB"/>
        </w:rPr>
        <w:instrText xml:space="preserve"> REF _Ref41564862 \h </w:instrText>
      </w:r>
      <w:r w:rsidR="005650A6">
        <w:rPr>
          <w:lang w:val="en-GB"/>
        </w:rPr>
      </w:r>
      <w:r w:rsidR="005650A6">
        <w:rPr>
          <w:lang w:val="en-GB"/>
        </w:rPr>
        <w:fldChar w:fldCharType="separate"/>
      </w:r>
      <w:r w:rsidR="00DA752E">
        <w:t xml:space="preserve">Figure </w:t>
      </w:r>
      <w:r w:rsidR="00DA752E">
        <w:rPr>
          <w:noProof/>
        </w:rPr>
        <w:t>11</w:t>
      </w:r>
      <w:r w:rsidR="00DA752E">
        <w:noBreakHyphen/>
      </w:r>
      <w:r w:rsidR="00DA752E">
        <w:rPr>
          <w:noProof/>
        </w:rPr>
        <w:t>2</w:t>
      </w:r>
      <w:r w:rsidR="005650A6">
        <w:rPr>
          <w:lang w:val="en-GB"/>
        </w:rPr>
        <w:fldChar w:fldCharType="end"/>
      </w:r>
      <w:r w:rsidR="005650A6">
        <w:rPr>
          <w:lang w:val="en-GB"/>
        </w:rPr>
        <w:t xml:space="preserve"> </w:t>
      </w:r>
      <w:r w:rsidR="003E19DA">
        <w:rPr>
          <w:lang w:val="en-GB"/>
        </w:rPr>
        <w:t xml:space="preserve">from </w:t>
      </w:r>
      <w:sdt>
        <w:sdtPr>
          <w:rPr>
            <w:lang w:val="en-GB"/>
          </w:rPr>
          <w:id w:val="-377549729"/>
          <w:citation/>
        </w:sdtPr>
        <w:sdtEndPr/>
        <w:sdtContent>
          <w:r w:rsidR="00775046">
            <w:rPr>
              <w:lang w:val="en-GB"/>
            </w:rPr>
            <w:fldChar w:fldCharType="begin"/>
          </w:r>
          <w:r w:rsidRPr="00B71073" w:rsidR="00775046">
            <w:rPr>
              <w:lang w:val="en-GB"/>
            </w:rPr>
            <w:instrText xml:space="preserve"> CITATION Mae16 \l 1035 </w:instrText>
          </w:r>
          <w:r w:rsidR="00775046">
            <w:rPr>
              <w:lang w:val="en-GB"/>
            </w:rPr>
            <w:fldChar w:fldCharType="separate"/>
          </w:r>
          <w:r w:rsidRPr="00DA752E" w:rsidR="00DA752E">
            <w:rPr>
              <w:noProof/>
              <w:lang w:val="en-GB"/>
            </w:rPr>
            <w:t>[5]</w:t>
          </w:r>
          <w:r w:rsidR="00775046">
            <w:rPr>
              <w:lang w:val="en-GB"/>
            </w:rPr>
            <w:fldChar w:fldCharType="end"/>
          </w:r>
        </w:sdtContent>
      </w:sdt>
      <w:r w:rsidR="003E19DA">
        <w:rPr>
          <w:lang w:val="en-GB"/>
        </w:rPr>
        <w:t>.</w:t>
      </w:r>
    </w:p>
    <w:p w:rsidR="0039596B" w:rsidP="0039596B" w:rsidRDefault="0045156C" w14:paraId="67868F83" w14:textId="77777777">
      <w:pPr>
        <w:pStyle w:val="NoSpacing"/>
        <w:keepNext/>
        <w:jc w:val="center"/>
      </w:pPr>
      <w:r>
        <w:rPr>
          <w:noProof/>
        </w:rPr>
        <w:drawing>
          <wp:inline distT="0" distB="0" distL="0" distR="0" wp14:anchorId="411D7FC3" wp14:editId="60E875E6">
            <wp:extent cx="2828398" cy="2376275"/>
            <wp:effectExtent l="0" t="0" r="0" b="5080"/>
            <wp:docPr id="9763387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76">
                      <a:extLst>
                        <a:ext uri="{28A0092B-C50C-407E-A947-70E740481C1C}">
                          <a14:useLocalDpi xmlns:a14="http://schemas.microsoft.com/office/drawing/2010/main" val="0"/>
                        </a:ext>
                      </a:extLst>
                    </a:blip>
                    <a:stretch>
                      <a:fillRect/>
                    </a:stretch>
                  </pic:blipFill>
                  <pic:spPr>
                    <a:xfrm>
                      <a:off x="0" y="0"/>
                      <a:ext cx="2828398" cy="2376275"/>
                    </a:xfrm>
                    <a:prstGeom prst="rect">
                      <a:avLst/>
                    </a:prstGeom>
                  </pic:spPr>
                </pic:pic>
              </a:graphicData>
            </a:graphic>
          </wp:inline>
        </w:drawing>
      </w:r>
    </w:p>
    <w:p w:rsidRPr="0045156C" w:rsidR="0045156C" w:rsidP="0039596B" w:rsidRDefault="0039596B" w14:paraId="417D5C3F" w14:textId="24AB765C">
      <w:pPr>
        <w:pStyle w:val="Caption"/>
        <w:jc w:val="both"/>
        <w:rPr>
          <w:lang w:val="en-GB"/>
        </w:rPr>
      </w:pPr>
      <w:bookmarkStart w:name="_Ref41564862" w:id="149"/>
      <w:r>
        <w:t xml:space="preserve">Figure </w:t>
      </w:r>
      <w:r w:rsidR="00F92EA3">
        <w:fldChar w:fldCharType="begin"/>
      </w:r>
      <w:r w:rsidR="00F92EA3">
        <w:instrText xml:space="preserve"> STYLEREF 1 \s </w:instrText>
      </w:r>
      <w:r w:rsidR="00F92EA3">
        <w:fldChar w:fldCharType="separate"/>
      </w:r>
      <w:r w:rsidR="00F92EA3">
        <w:rPr>
          <w:noProof/>
        </w:rPr>
        <w:t>11</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2</w:t>
      </w:r>
      <w:r w:rsidR="00F92EA3">
        <w:fldChar w:fldCharType="end"/>
      </w:r>
      <w:bookmarkEnd w:id="149"/>
      <w:r>
        <w:t xml:space="preserve"> </w:t>
      </w:r>
      <w:r w:rsidRPr="00721175">
        <w:t>Simplified illustration of system model in NAICS. Signals s_s, i_d, and i_w are intended for served UEs in serving cell, dominant interfering cell and weaker interfering cell, respectively. Channels Hs, Hd, and Hw are between the serving basestation</w:t>
      </w:r>
      <w:r>
        <w:t xml:space="preserve"> </w:t>
      </w:r>
      <w:r w:rsidRPr="0045156C">
        <w:rPr>
          <w:lang w:val="en-GB"/>
        </w:rPr>
        <w:t>and NAICS UE, dominant interfering basestation and NAICS UE and weaker interfering basestation and NAICS UE, respectively</w:t>
      </w:r>
      <w:r>
        <w:rPr>
          <w:lang w:val="en-GB"/>
        </w:rPr>
        <w:t xml:space="preserve">. </w:t>
      </w:r>
      <w:sdt>
        <w:sdtPr>
          <w:rPr>
            <w:lang w:val="en-GB"/>
          </w:rPr>
          <w:id w:val="1637142643"/>
          <w:citation/>
        </w:sdtPr>
        <w:sdtEndPr/>
        <w:sdtContent>
          <w:r>
            <w:rPr>
              <w:lang w:val="en-GB"/>
            </w:rPr>
            <w:fldChar w:fldCharType="begin"/>
          </w:r>
          <w:r w:rsidRPr="006219E2">
            <w:rPr>
              <w:lang w:val="en-GB"/>
            </w:rPr>
            <w:instrText xml:space="preserve"> CITATION Mae16 \l 1035 </w:instrText>
          </w:r>
          <w:r>
            <w:rPr>
              <w:lang w:val="en-GB"/>
            </w:rPr>
            <w:fldChar w:fldCharType="separate"/>
          </w:r>
          <w:r w:rsidRPr="00DA752E" w:rsidR="00DA752E">
            <w:rPr>
              <w:noProof/>
              <w:lang w:val="en-GB"/>
            </w:rPr>
            <w:t>[5]</w:t>
          </w:r>
          <w:r>
            <w:rPr>
              <w:lang w:val="en-GB"/>
            </w:rPr>
            <w:fldChar w:fldCharType="end"/>
          </w:r>
        </w:sdtContent>
      </w:sdt>
    </w:p>
    <w:p w:rsidR="006E61E5" w:rsidP="00342670" w:rsidRDefault="006E61E5" w14:paraId="05C6D3A1" w14:textId="77777777">
      <w:pPr>
        <w:pStyle w:val="NoSpacing"/>
        <w:jc w:val="both"/>
        <w:rPr>
          <w:kern w:val="2"/>
          <w:lang w:val="en-GB"/>
        </w:rPr>
      </w:pPr>
    </w:p>
    <w:p w:rsidRPr="004B0B31" w:rsidR="00AA3A77" w:rsidP="00342670" w:rsidRDefault="006E61E5" w14:paraId="7D0410A4" w14:textId="3FF3B09E">
      <w:pPr>
        <w:pStyle w:val="NoSpacing"/>
        <w:jc w:val="both"/>
        <w:rPr>
          <w:lang w:val="en-GB"/>
        </w:rPr>
      </w:pPr>
      <w:r>
        <w:rPr>
          <w:kern w:val="2"/>
          <w:lang w:val="en-GB"/>
        </w:rPr>
        <w:t xml:space="preserve">The UE is assumed to be in the cell edge and therefore, the following advanced receivers are considered: interference cancelation, network assisted covariance estimation and non-linears receivers. Due to the complexity that the signalling can cause to the network, we can include blind detectors, therefore, </w:t>
      </w:r>
      <w:r w:rsidR="00AA3A77">
        <w:rPr>
          <w:kern w:val="2"/>
          <w:lang w:val="en-GB"/>
        </w:rPr>
        <w:t xml:space="preserve">to </w:t>
      </w:r>
      <w:r w:rsidRPr="006E61E5">
        <w:rPr>
          <w:lang w:val="en-GB"/>
        </w:rPr>
        <w:t>blindly estimate parameters of interfering cells without or with low network assistance</w:t>
      </w:r>
      <w:r>
        <w:rPr>
          <w:lang w:val="en-GB"/>
        </w:rPr>
        <w:t>.</w:t>
      </w:r>
      <w:r w:rsidR="004B0B31">
        <w:rPr>
          <w:lang w:val="en-GB"/>
        </w:rPr>
        <w:t xml:space="preserve"> Finally, m</w:t>
      </w:r>
      <w:r w:rsidRPr="004B0B31" w:rsidR="004B0B31">
        <w:rPr>
          <w:lang w:val="en-GB"/>
        </w:rPr>
        <w:t>any receiver functions require knowledge about the interference plus noise power to perform optimally</w:t>
      </w:r>
      <w:r w:rsidR="004B0B31">
        <w:rPr>
          <w:lang w:val="en-GB"/>
        </w:rPr>
        <w:t xml:space="preserve">, which </w:t>
      </w:r>
      <w:r w:rsidRPr="004B0B31" w:rsidR="004B0B31">
        <w:rPr>
          <w:lang w:val="en-GB"/>
        </w:rPr>
        <w:t>can be estimated by using reference signals as they are known to the receiver in advance</w:t>
      </w:r>
      <w:r w:rsidR="004B0B31">
        <w:rPr>
          <w:lang w:val="en-GB"/>
        </w:rPr>
        <w:t>, e.g</w:t>
      </w:r>
      <w:r w:rsidRPr="004B0B31" w:rsidR="004B0B31">
        <w:rPr>
          <w:lang w:val="en-GB"/>
        </w:rPr>
        <w:t xml:space="preserve"> differential estimation method</w:t>
      </w:r>
      <w:r w:rsidR="004B0B31">
        <w:rPr>
          <w:lang w:val="en-GB"/>
        </w:rPr>
        <w:t>.</w:t>
      </w:r>
    </w:p>
    <w:p w:rsidRPr="005751CD" w:rsidR="005751CD" w:rsidP="00342670" w:rsidRDefault="005751CD" w14:paraId="72BE330F" w14:textId="7EEBCDF6">
      <w:pPr>
        <w:pStyle w:val="NoSpacing"/>
        <w:jc w:val="both"/>
        <w:rPr>
          <w:lang w:val="en-GB"/>
        </w:rPr>
      </w:pPr>
    </w:p>
    <w:p w:rsidRPr="00A7087D" w:rsidR="005751CD" w:rsidP="00A7087D" w:rsidRDefault="005751CD" w14:paraId="05091A21" w14:textId="77777777">
      <w:pPr>
        <w:rPr>
          <w:lang w:val="en-GB"/>
        </w:rPr>
      </w:pPr>
    </w:p>
    <w:p w:rsidRPr="000F3F71" w:rsidR="000F3F71" w:rsidP="00253E0E" w:rsidRDefault="000F3F71" w14:paraId="6CE0F417" w14:textId="77777777">
      <w:pPr>
        <w:pStyle w:val="NoSpacing"/>
        <w:jc w:val="both"/>
        <w:rPr>
          <w:lang w:val="en-GB"/>
        </w:rPr>
      </w:pPr>
    </w:p>
    <w:p w:rsidR="00571071" w:rsidP="00571071" w:rsidRDefault="00571071" w14:paraId="5EAEF031" w14:textId="17E95989">
      <w:pPr>
        <w:pStyle w:val="Heading2"/>
        <w:rPr>
          <w:lang w:val="en-GB"/>
        </w:rPr>
      </w:pPr>
      <w:bookmarkStart w:name="_Toc48659916" w:id="150"/>
      <w:r>
        <w:rPr>
          <w:lang w:val="en-GB"/>
        </w:rPr>
        <w:lastRenderedPageBreak/>
        <w:t>Transmit diversity detector (</w:t>
      </w:r>
      <w:r w:rsidRPr="00571071">
        <w:rPr>
          <w:lang w:val="en-GB"/>
        </w:rPr>
        <w:t>Space-Frequency Block Code (SFBC)</w:t>
      </w:r>
      <w:r>
        <w:rPr>
          <w:lang w:val="en-GB"/>
        </w:rPr>
        <w:t>)</w:t>
      </w:r>
      <w:bookmarkEnd w:id="150"/>
    </w:p>
    <w:p w:rsidR="00571071" w:rsidP="00571071" w:rsidRDefault="00571071" w14:paraId="6E1CAB11" w14:textId="01779E11">
      <w:pPr>
        <w:pStyle w:val="NoSpacing"/>
        <w:jc w:val="both"/>
        <w:rPr>
          <w:lang w:val="en-GB"/>
        </w:rPr>
      </w:pPr>
      <w:r w:rsidRPr="00571071">
        <w:rPr>
          <w:lang w:val="en-GB"/>
        </w:rPr>
        <w:t xml:space="preserve">Transmit Diversity </w:t>
      </w:r>
      <w:r>
        <w:rPr>
          <w:lang w:val="en-GB"/>
        </w:rPr>
        <w:t>was</w:t>
      </w:r>
      <w:r w:rsidRPr="00571071">
        <w:rPr>
          <w:lang w:val="en-GB"/>
        </w:rPr>
        <w:t xml:space="preserve"> </w:t>
      </w:r>
      <w:r w:rsidR="00D26DE8">
        <w:rPr>
          <w:lang w:val="en-GB"/>
        </w:rPr>
        <w:t>implanted</w:t>
      </w:r>
      <w:r w:rsidRPr="00571071">
        <w:rPr>
          <w:lang w:val="en-GB"/>
        </w:rPr>
        <w:t xml:space="preserve"> in LTE with 2 or 4 eNB transmit antennas. With 2 transmit antennas (receiver should have at least 2 antennas) the transmit diversity scheme is called Space-Frequency Block Code (SFBC), and with 4 antennas is called Space-Frequency Block Code with Frequency Switched Transmit Diversity (4x2 SFBC-FSTD).</w:t>
      </w:r>
    </w:p>
    <w:p w:rsidR="00571071" w:rsidP="00571071" w:rsidRDefault="00571071" w14:paraId="1B178838" w14:textId="77777777">
      <w:pPr>
        <w:pStyle w:val="NoSpacing"/>
        <w:jc w:val="both"/>
        <w:rPr>
          <w:lang w:val="en-GB"/>
        </w:rPr>
      </w:pPr>
    </w:p>
    <w:p w:rsidRPr="00A821D9" w:rsidR="00571071" w:rsidP="00571071" w:rsidRDefault="00571071" w14:paraId="09956CF8" w14:textId="11D9678E">
      <w:pPr>
        <w:pStyle w:val="Heading3"/>
      </w:pPr>
      <w:bookmarkStart w:name="_Toc48659917" w:id="151"/>
      <w:r>
        <w:t>2x2 SFBC Detector</w:t>
      </w:r>
      <w:bookmarkEnd w:id="151"/>
    </w:p>
    <w:p w:rsidR="00DB211F" w:rsidP="00DB211F" w:rsidRDefault="00A236C3" w14:paraId="7A1DE912" w14:textId="5134ABAA">
      <w:pPr>
        <w:pStyle w:val="Heading2"/>
        <w:rPr>
          <w:lang w:val="en-GB"/>
        </w:rPr>
      </w:pPr>
      <w:bookmarkStart w:name="_Toc48659918" w:id="152"/>
      <w:r>
        <w:rPr>
          <w:lang w:val="en-GB"/>
        </w:rPr>
        <w:t>Interference Rejection Combining (</w:t>
      </w:r>
      <w:r w:rsidR="00DB211F">
        <w:rPr>
          <w:lang w:val="en-GB"/>
        </w:rPr>
        <w:t>IRC</w:t>
      </w:r>
      <w:r>
        <w:rPr>
          <w:lang w:val="en-GB"/>
        </w:rPr>
        <w:t>)</w:t>
      </w:r>
      <w:r w:rsidR="00DB211F">
        <w:rPr>
          <w:lang w:val="en-GB"/>
        </w:rPr>
        <w:t xml:space="preserve"> Receiver</w:t>
      </w:r>
      <w:bookmarkEnd w:id="152"/>
    </w:p>
    <w:p w:rsidRPr="009E527C" w:rsidR="009E527C" w:rsidP="009E527C" w:rsidRDefault="009E527C" w14:paraId="3D303FC0" w14:textId="62058AD2">
      <w:pPr>
        <w:pStyle w:val="Heading3"/>
        <w:rPr>
          <w:lang w:val="en-GB"/>
        </w:rPr>
      </w:pPr>
      <w:bookmarkStart w:name="_Toc48659919" w:id="153"/>
      <w:r>
        <w:rPr>
          <w:lang w:val="en-GB"/>
        </w:rPr>
        <w:t>Background</w:t>
      </w:r>
      <w:bookmarkEnd w:id="153"/>
    </w:p>
    <w:p w:rsidR="009E527C" w:rsidP="009E527C" w:rsidRDefault="009E527C" w14:paraId="1FD1CE96" w14:textId="5C3EBDB1">
      <w:pPr>
        <w:pStyle w:val="NoSpacing"/>
        <w:jc w:val="both"/>
        <w:rPr>
          <w:lang w:val="en-GB"/>
        </w:rPr>
      </w:pPr>
      <w:r w:rsidRPr="006811AB">
        <w:rPr>
          <w:lang w:val="en-GB"/>
        </w:rPr>
        <w:t xml:space="preserve">From NAICS system perspective </w:t>
      </w:r>
      <w:sdt>
        <w:sdtPr>
          <w:rPr>
            <w:lang w:val="en-GB"/>
          </w:rPr>
          <w:id w:val="1768581213"/>
          <w:citation/>
        </w:sdtPr>
        <w:sdtEndPr/>
        <w:sdtContent>
          <w:r w:rsidR="00775046">
            <w:rPr>
              <w:lang w:val="en-GB"/>
            </w:rPr>
            <w:fldChar w:fldCharType="begin"/>
          </w:r>
          <w:r w:rsidRPr="00775046" w:rsidR="00775046">
            <w:rPr>
              <w:lang w:val="en-GB"/>
            </w:rPr>
            <w:instrText xml:space="preserve"> CITATION Mae16 \l 1035 </w:instrText>
          </w:r>
          <w:r w:rsidR="00775046">
            <w:rPr>
              <w:lang w:val="en-GB"/>
            </w:rPr>
            <w:fldChar w:fldCharType="separate"/>
          </w:r>
          <w:r w:rsidRPr="00DA752E" w:rsidR="00DA752E">
            <w:rPr>
              <w:noProof/>
              <w:lang w:val="en-GB"/>
            </w:rPr>
            <w:t>[5]</w:t>
          </w:r>
          <w:r w:rsidR="00775046">
            <w:rPr>
              <w:lang w:val="en-GB"/>
            </w:rPr>
            <w:fldChar w:fldCharType="end"/>
          </w:r>
        </w:sdtContent>
      </w:sdt>
      <w:r w:rsidRPr="006811AB">
        <w:rPr>
          <w:lang w:val="en-GB"/>
        </w:rPr>
        <w:t xml:space="preserve">, there are two different scenarios where CRS interference cancellation (CRS-IC) can be used to improve overall system performance, namely colliding and non-colliding CRS scenarios. In the case of colliding CRS, at least CRS transmitted from the dominant interfering eNB collides with CRS of the serving eNB. In other words, interfering and serving eNBs transmit CRS on the same time-frequency positions, that is, on the same resource elements. </w:t>
      </w:r>
      <w:r w:rsidRPr="009E527C">
        <w:rPr>
          <w:lang w:val="en-GB"/>
        </w:rPr>
        <w:t>Whereas in the case of non-colliding CRS, at least CRS transmitted from the dominant interfering eNB collides with PDSCH of the serving eNB and consequently CRS of the interfering eNB distorts some of the PDSCH resource elements of the serving eNB. In the case of colliding CRS, CRS-IC can be used to improve the quality of channel estimates by cleaning the interfering CRS from the desired CRS. Whereas in the case of non-colliding CRS, CRS-IC can be used to clean those PDSCH REs, which contains CRS from the interfering eNB and consequently it can improve the performance of detection and demodulation of PDSCH. Note that CRS-IC can also be used in the same way to improve the interfering links’ channel estimation and PDSCH demodulation performance in the case of colliding CRS and non-colliding CRS, respectively.</w:t>
      </w:r>
    </w:p>
    <w:p w:rsidR="009E527C" w:rsidP="009E527C" w:rsidRDefault="009E527C" w14:paraId="133C5486" w14:textId="0C834F9B">
      <w:pPr>
        <w:pStyle w:val="NoSpacing"/>
        <w:jc w:val="both"/>
        <w:rPr>
          <w:lang w:val="en-GB"/>
        </w:rPr>
      </w:pPr>
    </w:p>
    <w:p w:rsidRPr="009E527C" w:rsidR="009E527C" w:rsidP="009E527C" w:rsidRDefault="009E527C" w14:paraId="2491A642" w14:textId="5F560D37">
      <w:pPr>
        <w:pStyle w:val="Heading3"/>
        <w:rPr>
          <w:lang w:val="en-GB"/>
        </w:rPr>
      </w:pPr>
      <w:bookmarkStart w:name="_Toc48659920" w:id="154"/>
      <w:r>
        <w:rPr>
          <w:lang w:val="en-GB"/>
        </w:rPr>
        <w:t>Implementation</w:t>
      </w:r>
      <w:bookmarkEnd w:id="154"/>
    </w:p>
    <w:p w:rsidRPr="009E527C" w:rsidR="009E527C" w:rsidP="009E527C" w:rsidRDefault="009E527C" w14:paraId="7C927B82" w14:textId="77777777">
      <w:pPr>
        <w:pStyle w:val="NoSpacing"/>
        <w:jc w:val="both"/>
        <w:rPr>
          <w:lang w:val="en-GB"/>
        </w:rPr>
      </w:pPr>
    </w:p>
    <w:p w:rsidRPr="00944EEA" w:rsidR="00944EEA" w:rsidP="00944EEA" w:rsidRDefault="00944EEA" w14:paraId="441CD9D2" w14:textId="77777777">
      <w:pPr>
        <w:pStyle w:val="NoSpacing"/>
        <w:jc w:val="both"/>
        <w:rPr>
          <w:lang w:val="en-GB"/>
        </w:rPr>
      </w:pPr>
      <w:r>
        <w:rPr>
          <w:lang w:val="en-GB"/>
        </w:rPr>
        <w:t xml:space="preserve">The main principle of the </w:t>
      </w:r>
      <w:r w:rsidRPr="00944EEA">
        <w:rPr>
          <w:i/>
          <w:iCs/>
          <w:lang w:val="en-GB"/>
        </w:rPr>
        <w:t xml:space="preserve">Interference Rejection Combining </w:t>
      </w:r>
      <w:r w:rsidRPr="00944EEA">
        <w:rPr>
          <w:lang w:val="en-GB"/>
        </w:rPr>
        <w:t>(IRC) UE receiver</w:t>
      </w:r>
      <w:r>
        <w:rPr>
          <w:lang w:val="en-GB"/>
        </w:rPr>
        <w:t xml:space="preserve"> in Korak is </w:t>
      </w:r>
      <w:r w:rsidRPr="00944EEA">
        <w:rPr>
          <w:lang w:val="en-GB"/>
        </w:rPr>
        <w:t>exploit the spatial correlation due to interferer(s) in the RX antennas to suppress intercell interference in addition to combating channel fading through spatial diversity.</w:t>
      </w:r>
    </w:p>
    <w:p w:rsidR="00944EEA" w:rsidP="00213AB0" w:rsidRDefault="00944EEA" w14:paraId="624D21F7" w14:textId="77777777">
      <w:pPr>
        <w:pStyle w:val="NoSpacing"/>
        <w:jc w:val="both"/>
        <w:rPr>
          <w:lang w:val="en-GB"/>
        </w:rPr>
      </w:pPr>
    </w:p>
    <w:p w:rsidRPr="00B73070" w:rsidR="002D35A0" w:rsidP="00213AB0" w:rsidRDefault="002D35A0" w14:paraId="604D6AEE" w14:textId="1237BE15">
      <w:pPr>
        <w:pStyle w:val="NoSpacing"/>
        <w:jc w:val="both"/>
        <w:rPr>
          <w:lang w:val="en-GB"/>
        </w:rPr>
      </w:pPr>
      <w:r w:rsidRPr="002D35A0">
        <w:rPr>
          <w:lang w:val="en-GB"/>
        </w:rPr>
        <w:t xml:space="preserve">The IRC receiver implementation in Korak utilizes </w:t>
      </w:r>
      <w:r w:rsidR="00564F8D">
        <w:rPr>
          <w:lang w:val="en-GB"/>
        </w:rPr>
        <w:t xml:space="preserve">mainly </w:t>
      </w:r>
      <w:r w:rsidRPr="002D35A0">
        <w:rPr>
          <w:lang w:val="en-GB"/>
        </w:rPr>
        <w:t xml:space="preserve">a differential noise/interference covariance estimation. </w:t>
      </w:r>
      <w:r w:rsidR="00213AB0">
        <w:rPr>
          <w:lang w:val="en-GB"/>
        </w:rPr>
        <w:t xml:space="preserve"> </w:t>
      </w:r>
      <w:r w:rsidRPr="002D35A0">
        <w:rPr>
          <w:lang w:val="en-GB"/>
        </w:rPr>
        <w:t xml:space="preserve">The </w:t>
      </w:r>
      <w:r>
        <w:rPr>
          <w:lang w:val="en-GB"/>
        </w:rPr>
        <w:t>N</w:t>
      </w:r>
      <w:r>
        <w:rPr>
          <w:vertAlign w:val="subscript"/>
          <w:lang w:val="en-GB"/>
        </w:rPr>
        <w:t>Rx</w:t>
      </w:r>
      <w:r w:rsidRPr="002D35A0">
        <w:rPr>
          <w:lang w:val="en-GB"/>
        </w:rPr>
        <w:t xml:space="preserve"> </w:t>
      </w:r>
      <w:r>
        <w:rPr>
          <w:lang w:val="en-GB"/>
        </w:rPr>
        <w:t>x N</w:t>
      </w:r>
      <w:r>
        <w:rPr>
          <w:vertAlign w:val="subscript"/>
          <w:lang w:val="en-GB"/>
        </w:rPr>
        <w:t>Rx</w:t>
      </w:r>
      <w:r w:rsidRPr="002D35A0">
        <w:rPr>
          <w:lang w:val="en-GB"/>
        </w:rPr>
        <w:t xml:space="preserve"> raw covariance estimates are calculated differentially from a pair of </w:t>
      </w:r>
      <w:r>
        <w:rPr>
          <w:lang w:val="en-GB"/>
        </w:rPr>
        <w:t>N</w:t>
      </w:r>
      <w:r>
        <w:rPr>
          <w:vertAlign w:val="subscript"/>
          <w:lang w:val="en-GB"/>
        </w:rPr>
        <w:t>Rx</w:t>
      </w:r>
      <w:r w:rsidRPr="002D35A0">
        <w:rPr>
          <w:lang w:val="en-GB"/>
        </w:rPr>
        <w:t xml:space="preserve">-length signal vectors which are constructed from received samples at different Rx antennas using frequency-neighboring </w:t>
      </w:r>
      <w:r w:rsidR="00213AB0">
        <w:rPr>
          <w:lang w:val="en-GB"/>
        </w:rPr>
        <w:t>reference signal</w:t>
      </w:r>
      <w:r w:rsidRPr="002D35A0">
        <w:rPr>
          <w:lang w:val="en-GB"/>
        </w:rPr>
        <w:t xml:space="preserve"> positions. Ideally, the signal component from the serving eNode can be perfectly removed.</w:t>
      </w:r>
      <w:r w:rsidR="00B73070">
        <w:rPr>
          <w:lang w:val="en-GB"/>
        </w:rPr>
        <w:t xml:space="preserve"> As noted in Section </w:t>
      </w:r>
      <w:r w:rsidR="005F5061">
        <w:rPr>
          <w:lang w:val="en-GB"/>
        </w:rPr>
        <w:fldChar w:fldCharType="begin"/>
      </w:r>
      <w:r w:rsidR="005F5061">
        <w:rPr>
          <w:lang w:val="en-GB"/>
        </w:rPr>
        <w:instrText xml:space="preserve"> REF _Ref41386818 \r \h </w:instrText>
      </w:r>
      <w:r w:rsidR="005F5061">
        <w:rPr>
          <w:lang w:val="en-GB"/>
        </w:rPr>
      </w:r>
      <w:r w:rsidR="005F5061">
        <w:rPr>
          <w:lang w:val="en-GB"/>
        </w:rPr>
        <w:fldChar w:fldCharType="separate"/>
      </w:r>
      <w:r w:rsidR="00DA752E">
        <w:rPr>
          <w:lang w:val="en-GB"/>
        </w:rPr>
        <w:t>5.1.2</w:t>
      </w:r>
      <w:r w:rsidR="005F5061">
        <w:rPr>
          <w:lang w:val="en-GB"/>
        </w:rPr>
        <w:fldChar w:fldCharType="end"/>
      </w:r>
      <w:r w:rsidR="00B73070">
        <w:rPr>
          <w:lang w:val="en-GB"/>
        </w:rPr>
        <w:t>, the c</w:t>
      </w:r>
      <w:r w:rsidRPr="00B73070" w:rsidR="00B73070">
        <w:rPr>
          <w:lang w:val="en-GB"/>
        </w:rPr>
        <w:t>ovariance estimation can be performed independently of the channel estimation</w:t>
      </w:r>
      <w:r w:rsidR="00B73070">
        <w:rPr>
          <w:lang w:val="en-GB"/>
        </w:rPr>
        <w:t>. Besides, the e</w:t>
      </w:r>
      <w:r w:rsidRPr="00B73070" w:rsidR="00B73070">
        <w:rPr>
          <w:lang w:val="en-GB"/>
        </w:rPr>
        <w:t>stimation algorithm relies on the assumption of a pilot spacing being sufficiently small compared to the channel coherence bandwidth. If the above condition is violated, the signal component from the serving eNodeB is no longer perfectly removed from the differential terms which are used for noise covariance estimation</w:t>
      </w:r>
      <w:r w:rsidR="00B73070">
        <w:rPr>
          <w:lang w:val="en-GB"/>
        </w:rPr>
        <w:t xml:space="preserve">, therefore, the </w:t>
      </w:r>
      <w:r w:rsidRPr="00B73070" w:rsidR="00B73070">
        <w:rPr>
          <w:lang w:val="en-GB"/>
        </w:rPr>
        <w:t>estimation becomes biased</w:t>
      </w:r>
      <w:r w:rsidR="00B73070">
        <w:rPr>
          <w:lang w:val="en-GB"/>
        </w:rPr>
        <w:t>.</w:t>
      </w:r>
    </w:p>
    <w:p w:rsidRPr="002D35A0" w:rsidR="00213AB0" w:rsidP="00213AB0" w:rsidRDefault="00213AB0" w14:paraId="7608625B" w14:textId="77777777">
      <w:pPr>
        <w:pStyle w:val="NoSpacing"/>
        <w:jc w:val="both"/>
        <w:rPr>
          <w:lang w:val="en-GB"/>
        </w:rPr>
      </w:pPr>
    </w:p>
    <w:p w:rsidR="002D35A0" w:rsidP="00213AB0" w:rsidRDefault="00213AB0" w14:paraId="02BB9720" w14:textId="32C23238">
      <w:pPr>
        <w:pStyle w:val="NoSpacing"/>
        <w:jc w:val="both"/>
        <w:rPr>
          <w:lang w:val="en-GB"/>
        </w:rPr>
      </w:pPr>
      <w:r w:rsidRPr="00213AB0">
        <w:rPr>
          <w:lang w:val="en-GB"/>
        </w:rPr>
        <w:t>Generally, the estimation accuracy depends on the number of samples over which the averaging is carried out.</w:t>
      </w:r>
      <w:r>
        <w:rPr>
          <w:lang w:val="en-GB"/>
        </w:rPr>
        <w:t xml:space="preserve"> </w:t>
      </w:r>
      <w:r w:rsidRPr="00213AB0" w:rsidR="002D35A0">
        <w:rPr>
          <w:lang w:val="en-GB"/>
        </w:rPr>
        <w:t>In order to avoid degradation in estimation accuracy, the estimator should operate on a set of samples for which the statistics of the interference does not change.</w:t>
      </w:r>
      <w:r w:rsidRPr="00213AB0">
        <w:rPr>
          <w:lang w:val="en-GB"/>
        </w:rPr>
        <w:t xml:space="preserve"> </w:t>
      </w:r>
      <w:r w:rsidRPr="00213AB0" w:rsidR="002D35A0">
        <w:rPr>
          <w:lang w:val="en-GB"/>
        </w:rPr>
        <w:t>The estimator needs to take the borderlines of PRBs into account, e.g., by introducing constraints on the length of the frequency smoothing filter which is used to post-process the raw covariance estimates.</w:t>
      </w:r>
      <w:r w:rsidRPr="00213AB0">
        <w:rPr>
          <w:lang w:val="en-GB"/>
        </w:rPr>
        <w:t xml:space="preserve"> </w:t>
      </w:r>
    </w:p>
    <w:p w:rsidR="00944EEA" w:rsidP="00213AB0" w:rsidRDefault="00944EEA" w14:paraId="5F0D4A6F" w14:textId="06333060">
      <w:pPr>
        <w:pStyle w:val="NoSpacing"/>
        <w:jc w:val="both"/>
        <w:rPr>
          <w:lang w:val="en-GB"/>
        </w:rPr>
      </w:pPr>
    </w:p>
    <w:p w:rsidRPr="00B73070" w:rsidR="00B73070" w:rsidP="00B73070" w:rsidRDefault="00B73070" w14:paraId="36F36370" w14:textId="0E75ED0E">
      <w:pPr>
        <w:pStyle w:val="NoSpacing"/>
        <w:jc w:val="both"/>
        <w:rPr>
          <w:lang w:val="en-GB"/>
        </w:rPr>
      </w:pPr>
      <w:r w:rsidRPr="00B73070">
        <w:rPr>
          <w:lang w:val="en-GB"/>
        </w:rPr>
        <w:t>The receive antenna combining weights are solved based on prewhitened sample and channel vectors</w:t>
      </w:r>
      <w:r>
        <w:rPr>
          <w:lang w:val="en-GB"/>
        </w:rPr>
        <w:t xml:space="preserve">. </w:t>
      </w:r>
      <w:r w:rsidRPr="00B73070">
        <w:rPr>
          <w:lang w:val="en-GB"/>
        </w:rPr>
        <w:t>Prewhitening performed using a lower triangular matrix obtained using LDL factorization on the estimated noise covariance matrix.</w:t>
      </w:r>
      <w:r>
        <w:rPr>
          <w:lang w:val="en-GB"/>
        </w:rPr>
        <w:t xml:space="preserve"> </w:t>
      </w:r>
      <w:r w:rsidRPr="00B73070">
        <w:rPr>
          <w:lang w:val="en-GB"/>
        </w:rPr>
        <w:t xml:space="preserve">After prewhitening the antenna combining is carried out in similar fashion as in </w:t>
      </w:r>
      <w:r w:rsidRPr="00B73070">
        <w:rPr>
          <w:i/>
          <w:iCs/>
          <w:lang w:val="en-GB"/>
        </w:rPr>
        <w:t>Maximal Ratio Combining</w:t>
      </w:r>
      <w:r w:rsidRPr="00B73070">
        <w:rPr>
          <w:lang w:val="en-GB"/>
        </w:rPr>
        <w:t xml:space="preserve"> (MRC) receivers.</w:t>
      </w:r>
    </w:p>
    <w:p w:rsidR="00B73070" w:rsidP="00213AB0" w:rsidRDefault="00B73070" w14:paraId="472132C0" w14:textId="1FC1B184">
      <w:pPr>
        <w:pStyle w:val="NoSpacing"/>
        <w:jc w:val="both"/>
        <w:rPr>
          <w:lang w:val="en-GB"/>
        </w:rPr>
      </w:pPr>
    </w:p>
    <w:p w:rsidRPr="00776670" w:rsidR="00776670" w:rsidP="00213AB0" w:rsidRDefault="00776670" w14:paraId="64C3D504" w14:textId="009FE5A8">
      <w:pPr>
        <w:pStyle w:val="NoSpacing"/>
        <w:jc w:val="both"/>
        <w:rPr>
          <w:lang w:val="en-GB"/>
        </w:rPr>
      </w:pPr>
      <w:r>
        <w:rPr>
          <w:lang w:val="en-GB"/>
        </w:rPr>
        <w:lastRenderedPageBreak/>
        <w:t>In this case, t</w:t>
      </w:r>
      <w:r w:rsidRPr="00776670">
        <w:rPr>
          <w:lang w:val="en-GB"/>
        </w:rPr>
        <w:t xml:space="preserve">he </w:t>
      </w:r>
      <w:r w:rsidRPr="00776670">
        <w:rPr>
          <w:i/>
          <w:iCs/>
          <w:lang w:val="en-GB"/>
        </w:rPr>
        <w:t>single-link-with-interference</w:t>
      </w:r>
      <w:r w:rsidRPr="00776670">
        <w:rPr>
          <w:lang w:val="en-GB"/>
        </w:rPr>
        <w:t xml:space="preserve"> (SLWI) network model of Korak is used</w:t>
      </w:r>
      <w:r>
        <w:rPr>
          <w:lang w:val="en-GB"/>
        </w:rPr>
        <w:t xml:space="preserve"> (see Section </w:t>
      </w:r>
      <w:r w:rsidR="005F5061">
        <w:rPr>
          <w:lang w:val="en-GB"/>
        </w:rPr>
        <w:fldChar w:fldCharType="begin"/>
      </w:r>
      <w:r w:rsidR="005F5061">
        <w:rPr>
          <w:lang w:val="en-GB"/>
        </w:rPr>
        <w:instrText xml:space="preserve"> REF _Ref41386845 \r \h </w:instrText>
      </w:r>
      <w:r w:rsidR="005F5061">
        <w:rPr>
          <w:lang w:val="en-GB"/>
        </w:rPr>
      </w:r>
      <w:r w:rsidR="005F5061">
        <w:rPr>
          <w:lang w:val="en-GB"/>
        </w:rPr>
        <w:fldChar w:fldCharType="separate"/>
      </w:r>
      <w:r w:rsidR="00DA752E">
        <w:rPr>
          <w:lang w:val="en-GB"/>
        </w:rPr>
        <w:t>10.5</w:t>
      </w:r>
      <w:r w:rsidR="005F5061">
        <w:rPr>
          <w:lang w:val="en-GB"/>
        </w:rPr>
        <w:fldChar w:fldCharType="end"/>
      </w:r>
      <w:r>
        <w:rPr>
          <w:lang w:val="en-GB"/>
        </w:rPr>
        <w:t>).</w:t>
      </w:r>
    </w:p>
    <w:p w:rsidR="00944EEA" w:rsidP="00213AB0" w:rsidRDefault="00944EEA" w14:paraId="0024D630" w14:textId="3C44F288">
      <w:pPr>
        <w:pStyle w:val="NoSpacing"/>
        <w:jc w:val="both"/>
        <w:rPr>
          <w:lang w:val="en-GB"/>
        </w:rPr>
      </w:pPr>
    </w:p>
    <w:p w:rsidRPr="00564F8D" w:rsidR="00564F8D" w:rsidP="00564F8D" w:rsidRDefault="00564F8D" w14:paraId="05B5EAE8" w14:textId="7D67E6C2">
      <w:pPr>
        <w:pStyle w:val="NoSpacing"/>
        <w:jc w:val="both"/>
        <w:rPr>
          <w:lang w:val="en-GB"/>
        </w:rPr>
      </w:pPr>
      <w:r w:rsidRPr="00564F8D">
        <w:rPr>
          <w:lang w:val="en-GB"/>
        </w:rPr>
        <w:t>The different steps of the estimation algorithm</w:t>
      </w:r>
      <w:r>
        <w:rPr>
          <w:lang w:val="en-GB"/>
        </w:rPr>
        <w:t xml:space="preserve"> based are as follows</w:t>
      </w:r>
      <w:r w:rsidR="004C6C9F">
        <w:rPr>
          <w:lang w:val="en-GB"/>
        </w:rPr>
        <w:t xml:space="preserve"> (see Section </w:t>
      </w:r>
      <w:r w:rsidR="005F5061">
        <w:rPr>
          <w:lang w:val="en-GB"/>
        </w:rPr>
        <w:fldChar w:fldCharType="begin"/>
      </w:r>
      <w:r w:rsidR="005F5061">
        <w:rPr>
          <w:lang w:val="en-GB"/>
        </w:rPr>
        <w:instrText xml:space="preserve"> REF _Ref41386870 \r \h </w:instrText>
      </w:r>
      <w:r w:rsidR="005F5061">
        <w:rPr>
          <w:lang w:val="en-GB"/>
        </w:rPr>
      </w:r>
      <w:r w:rsidR="005F5061">
        <w:rPr>
          <w:lang w:val="en-GB"/>
        </w:rPr>
        <w:fldChar w:fldCharType="separate"/>
      </w:r>
      <w:r w:rsidR="00DA752E">
        <w:rPr>
          <w:lang w:val="en-GB"/>
        </w:rPr>
        <w:t>6.1.1</w:t>
      </w:r>
      <w:r w:rsidR="005F5061">
        <w:rPr>
          <w:lang w:val="en-GB"/>
        </w:rPr>
        <w:fldChar w:fldCharType="end"/>
      </w:r>
      <w:r w:rsidR="004C6C9F">
        <w:rPr>
          <w:lang w:val="en-GB"/>
        </w:rPr>
        <w:t>)</w:t>
      </w:r>
      <w:r>
        <w:rPr>
          <w:lang w:val="en-GB"/>
        </w:rPr>
        <w:t xml:space="preserve">: </w:t>
      </w:r>
    </w:p>
    <w:p w:rsidRPr="00564F8D" w:rsidR="00564F8D" w:rsidP="00722A28" w:rsidRDefault="00564F8D" w14:paraId="2F018872" w14:textId="77777777">
      <w:pPr>
        <w:pStyle w:val="NoSpacing"/>
        <w:numPr>
          <w:ilvl w:val="0"/>
          <w:numId w:val="28"/>
        </w:numPr>
        <w:jc w:val="both"/>
      </w:pPr>
      <w:r w:rsidRPr="00564F8D">
        <w:t>Calculation of raw covariance matrix</w:t>
      </w:r>
    </w:p>
    <w:p w:rsidRPr="00564F8D" w:rsidR="00564F8D" w:rsidP="00722A28" w:rsidRDefault="00564F8D" w14:paraId="68DC3FCC" w14:textId="77777777">
      <w:pPr>
        <w:pStyle w:val="NoSpacing"/>
        <w:numPr>
          <w:ilvl w:val="0"/>
          <w:numId w:val="28"/>
        </w:numPr>
        <w:jc w:val="both"/>
      </w:pPr>
      <w:r w:rsidRPr="00564F8D">
        <w:t>Frequency smoothing</w:t>
      </w:r>
    </w:p>
    <w:p w:rsidRPr="00564F8D" w:rsidR="00564F8D" w:rsidP="00722A28" w:rsidRDefault="00564F8D" w14:paraId="648872C3" w14:textId="77777777">
      <w:pPr>
        <w:pStyle w:val="NoSpacing"/>
        <w:numPr>
          <w:ilvl w:val="0"/>
          <w:numId w:val="28"/>
        </w:numPr>
        <w:jc w:val="both"/>
      </w:pPr>
      <w:r w:rsidRPr="00564F8D">
        <w:t>Middle point calculation</w:t>
      </w:r>
    </w:p>
    <w:p w:rsidRPr="00564F8D" w:rsidR="00564F8D" w:rsidP="00722A28" w:rsidRDefault="00564F8D" w14:paraId="61A79421" w14:textId="77777777">
      <w:pPr>
        <w:pStyle w:val="NoSpacing"/>
        <w:numPr>
          <w:ilvl w:val="0"/>
          <w:numId w:val="28"/>
        </w:numPr>
        <w:jc w:val="both"/>
        <w:rPr>
          <w:lang w:val="en-GB"/>
        </w:rPr>
      </w:pPr>
      <w:r w:rsidRPr="00564F8D">
        <w:rPr>
          <w:lang w:val="en-GB"/>
        </w:rPr>
        <w:t>Averaging over the two pilot symbols within a slot</w:t>
      </w:r>
    </w:p>
    <w:p w:rsidRPr="00564F8D" w:rsidR="00564F8D" w:rsidP="00722A28" w:rsidRDefault="00564F8D" w14:paraId="74EAA867" w14:textId="77777777">
      <w:pPr>
        <w:pStyle w:val="NoSpacing"/>
        <w:numPr>
          <w:ilvl w:val="0"/>
          <w:numId w:val="28"/>
        </w:numPr>
        <w:jc w:val="both"/>
        <w:rPr>
          <w:lang w:val="en-GB"/>
        </w:rPr>
      </w:pPr>
      <w:r w:rsidRPr="00564F8D">
        <w:rPr>
          <w:lang w:val="en-GB"/>
        </w:rPr>
        <w:t>Averaging over the two slots in a subframe</w:t>
      </w:r>
    </w:p>
    <w:p w:rsidRPr="00564F8D" w:rsidR="00564F8D" w:rsidP="00722A28" w:rsidRDefault="00564F8D" w14:paraId="694B5F44" w14:textId="77777777">
      <w:pPr>
        <w:pStyle w:val="NoSpacing"/>
        <w:numPr>
          <w:ilvl w:val="0"/>
          <w:numId w:val="28"/>
        </w:numPr>
        <w:jc w:val="both"/>
      </w:pPr>
      <w:r w:rsidRPr="00564F8D">
        <w:t>Linear interpolation in frequency</w:t>
      </w:r>
    </w:p>
    <w:p w:rsidRPr="00944EEA" w:rsidR="00564F8D" w:rsidP="00213AB0" w:rsidRDefault="00564F8D" w14:paraId="3C190F11" w14:textId="77777777">
      <w:pPr>
        <w:pStyle w:val="NoSpacing"/>
        <w:jc w:val="both"/>
        <w:rPr>
          <w:lang w:val="en-GB"/>
        </w:rPr>
      </w:pPr>
    </w:p>
    <w:p w:rsidR="002D35A0" w:rsidP="00564F8D" w:rsidRDefault="00564F8D" w14:paraId="30C3A08B" w14:textId="74F564C8">
      <w:pPr>
        <w:jc w:val="center"/>
        <w:rPr>
          <w:lang w:val="en-GB"/>
        </w:rPr>
      </w:pPr>
      <w:r w:rsidRPr="00564F8D">
        <w:rPr>
          <w:noProof/>
        </w:rPr>
        <w:drawing>
          <wp:inline distT="0" distB="0" distL="0" distR="0" wp14:anchorId="5A0ECCDF" wp14:editId="164EE709">
            <wp:extent cx="2149131" cy="1709375"/>
            <wp:effectExtent l="0" t="0" r="3810" b="571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53600" cy="1712929"/>
                    </a:xfrm>
                    <a:prstGeom prst="rect">
                      <a:avLst/>
                    </a:prstGeom>
                    <a:noFill/>
                    <a:ln>
                      <a:noFill/>
                    </a:ln>
                    <a:effectLst/>
                  </pic:spPr>
                </pic:pic>
              </a:graphicData>
            </a:graphic>
          </wp:inline>
        </w:drawing>
      </w:r>
    </w:p>
    <w:p w:rsidR="0039596B" w:rsidP="0039596B" w:rsidRDefault="00564F8D" w14:paraId="259ECF6D" w14:textId="77777777">
      <w:pPr>
        <w:keepNext/>
        <w:jc w:val="center"/>
      </w:pPr>
      <w:r w:rsidRPr="00564F8D">
        <w:rPr>
          <w:noProof/>
        </w:rPr>
        <w:drawing>
          <wp:inline distT="0" distB="0" distL="0" distR="0" wp14:anchorId="3C572783" wp14:editId="4F5CEED7">
            <wp:extent cx="1450227" cy="203426"/>
            <wp:effectExtent l="0" t="0" r="0" b="635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72116" cy="206496"/>
                    </a:xfrm>
                    <a:prstGeom prst="rect">
                      <a:avLst/>
                    </a:prstGeom>
                    <a:noFill/>
                    <a:ln>
                      <a:noFill/>
                    </a:ln>
                    <a:effectLst/>
                  </pic:spPr>
                </pic:pic>
              </a:graphicData>
            </a:graphic>
          </wp:inline>
        </w:drawing>
      </w:r>
    </w:p>
    <w:p w:rsidR="00564F8D" w:rsidP="0039596B" w:rsidRDefault="0039596B" w14:paraId="05284C57" w14:textId="4AE05905">
      <w:pPr>
        <w:pStyle w:val="Caption"/>
        <w:rPr>
          <w:lang w:val="en-GB"/>
        </w:rPr>
      </w:pPr>
      <w:r>
        <w:t xml:space="preserve">Figure </w:t>
      </w:r>
      <w:r w:rsidR="00F92EA3">
        <w:fldChar w:fldCharType="begin"/>
      </w:r>
      <w:r w:rsidR="00F92EA3">
        <w:instrText xml:space="preserve"> STYLEREF 1 \s </w:instrText>
      </w:r>
      <w:r w:rsidR="00F92EA3">
        <w:fldChar w:fldCharType="separate"/>
      </w:r>
      <w:r w:rsidR="00F92EA3">
        <w:rPr>
          <w:noProof/>
        </w:rPr>
        <w:t>11</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3</w:t>
      </w:r>
      <w:r w:rsidR="00F92EA3">
        <w:fldChar w:fldCharType="end"/>
      </w:r>
      <w:r>
        <w:t xml:space="preserve"> </w:t>
      </w:r>
      <w:r w:rsidRPr="00D0102F">
        <w:t>IRC detector performing antenna combining for subcarrier k in Ntx=1, Nrx=2 antenna configuration</w:t>
      </w:r>
    </w:p>
    <w:p w:rsidR="00A15796" w:rsidP="000F60A7" w:rsidRDefault="00A15796" w14:paraId="11C27957" w14:textId="30F8A1AF">
      <w:pPr>
        <w:pStyle w:val="Heading2"/>
        <w:rPr>
          <w:rStyle w:val="st"/>
          <w:lang w:val="en-GB"/>
        </w:rPr>
      </w:pPr>
      <w:bookmarkStart w:name="_Toc48659921" w:id="155"/>
      <w:r>
        <w:rPr>
          <w:rStyle w:val="st"/>
          <w:lang w:val="en-GB"/>
        </w:rPr>
        <w:t>Symbol Level Interference Cancellation (SLIC)</w:t>
      </w:r>
      <w:bookmarkEnd w:id="155"/>
    </w:p>
    <w:p w:rsidR="000F60A7" w:rsidP="000F60A7" w:rsidRDefault="009F1BB3" w14:paraId="6690C721" w14:textId="6237CD0E">
      <w:pPr>
        <w:pStyle w:val="Heading2"/>
        <w:rPr>
          <w:lang w:val="en-GB"/>
        </w:rPr>
      </w:pPr>
      <w:bookmarkStart w:name="_Toc48659922" w:id="156"/>
      <w:r w:rsidRPr="00564F8D">
        <w:rPr>
          <w:rStyle w:val="st"/>
          <w:lang w:val="en-GB"/>
        </w:rPr>
        <w:t>Successive Interference Cancellation (</w:t>
      </w:r>
      <w:r w:rsidR="000F60A7">
        <w:rPr>
          <w:lang w:val="en-GB"/>
        </w:rPr>
        <w:t>SIC</w:t>
      </w:r>
      <w:r>
        <w:rPr>
          <w:lang w:val="en-GB"/>
        </w:rPr>
        <w:t>)</w:t>
      </w:r>
      <w:r w:rsidR="000F60A7">
        <w:rPr>
          <w:lang w:val="en-GB"/>
        </w:rPr>
        <w:t xml:space="preserve"> Receiver</w:t>
      </w:r>
      <w:bookmarkEnd w:id="156"/>
    </w:p>
    <w:p w:rsidR="009F1BB3" w:rsidP="0000042B" w:rsidRDefault="009F1BB3" w14:paraId="5F6AB2A3" w14:textId="31B9FC1B">
      <w:pPr>
        <w:pStyle w:val="NoSpacing"/>
        <w:jc w:val="both"/>
        <w:rPr>
          <w:lang w:val="en-US"/>
        </w:rPr>
      </w:pPr>
      <w:r w:rsidRPr="009F1BB3">
        <w:rPr>
          <w:lang w:val="en-US"/>
        </w:rPr>
        <w:t>“SIC” is the algorithm that serially cancels the “interference”. The interference can be</w:t>
      </w:r>
      <w:r w:rsidR="001375AE">
        <w:rPr>
          <w:lang w:val="en-US"/>
        </w:rPr>
        <w:t>:</w:t>
      </w:r>
      <w:r w:rsidRPr="009F1BB3">
        <w:rPr>
          <w:lang w:val="en-US"/>
        </w:rPr>
        <w:t xml:space="preserve"> intra-user, e.g. Rank-2 SU-MIMO, inter-user, e.g. MU-MIMO,</w:t>
      </w:r>
      <w:r w:rsidR="001375AE">
        <w:rPr>
          <w:lang w:val="en-GB"/>
        </w:rPr>
        <w:t xml:space="preserve"> </w:t>
      </w:r>
      <w:r w:rsidRPr="009F1BB3">
        <w:rPr>
          <w:lang w:val="en-US"/>
        </w:rPr>
        <w:t>inter-cell</w:t>
      </w:r>
      <w:r w:rsidR="001375AE">
        <w:rPr>
          <w:lang w:val="en-US"/>
        </w:rPr>
        <w:t>.</w:t>
      </w:r>
      <w:r w:rsidR="001375AE">
        <w:rPr>
          <w:lang w:val="en-GB"/>
        </w:rPr>
        <w:t xml:space="preserve"> </w:t>
      </w:r>
      <w:r w:rsidRPr="009F1BB3">
        <w:rPr>
          <w:lang w:val="en-US"/>
        </w:rPr>
        <w:t>SIC (and in general IC data receivers) comes in two flavors regarding the cancellation “depth”:</w:t>
      </w:r>
      <w:r w:rsidR="001375AE">
        <w:rPr>
          <w:lang w:val="en-GB"/>
        </w:rPr>
        <w:t xml:space="preserve"> </w:t>
      </w:r>
      <w:r w:rsidRPr="009F1BB3">
        <w:rPr>
          <w:lang w:val="en-US"/>
        </w:rPr>
        <w:t>Symbol-level (decoding not involved)</w:t>
      </w:r>
      <w:r w:rsidR="001375AE">
        <w:rPr>
          <w:lang w:val="en-GB"/>
        </w:rPr>
        <w:t xml:space="preserve">, </w:t>
      </w:r>
      <w:r w:rsidRPr="009F1BB3">
        <w:rPr>
          <w:lang w:val="en-US"/>
        </w:rPr>
        <w:t>Bit-level (decoding involved)</w:t>
      </w:r>
      <w:r w:rsidR="001375AE">
        <w:rPr>
          <w:lang w:val="en-US"/>
        </w:rPr>
        <w:t>.</w:t>
      </w:r>
    </w:p>
    <w:p w:rsidR="001B77B4" w:rsidP="0000042B" w:rsidRDefault="001B77B4" w14:paraId="47095553" w14:textId="4C1B2FDC">
      <w:pPr>
        <w:pStyle w:val="NoSpacing"/>
        <w:jc w:val="both"/>
        <w:rPr>
          <w:lang w:val="en-US"/>
        </w:rPr>
      </w:pPr>
    </w:p>
    <w:p w:rsidRPr="001B77B4" w:rsidR="001B77B4" w:rsidP="0000042B" w:rsidRDefault="001B77B4" w14:paraId="4A07FB8A" w14:textId="216F88E1">
      <w:pPr>
        <w:pStyle w:val="NoSpacing"/>
        <w:jc w:val="both"/>
        <w:rPr>
          <w:lang w:val="en-GB"/>
        </w:rPr>
      </w:pPr>
      <w:r>
        <w:rPr>
          <w:lang w:val="en-US"/>
        </w:rPr>
        <w:t xml:space="preserve">The general </w:t>
      </w:r>
      <w:r>
        <w:rPr>
          <w:lang w:val="en-GB"/>
        </w:rPr>
        <w:t>RS</w:t>
      </w:r>
      <w:r w:rsidRPr="001B77B4">
        <w:rPr>
          <w:lang w:val="en-GB"/>
        </w:rPr>
        <w:t>-IC flow could be as follows</w:t>
      </w:r>
      <w:r>
        <w:rPr>
          <w:lang w:val="en-GB"/>
        </w:rPr>
        <w:t>:</w:t>
      </w:r>
    </w:p>
    <w:p w:rsidR="0000042B" w:rsidP="0000042B" w:rsidRDefault="0000042B" w14:paraId="7CCFC4FD" w14:textId="77777777">
      <w:pPr>
        <w:pStyle w:val="NoSpacing"/>
        <w:jc w:val="both"/>
        <w:rPr>
          <w:lang w:val="en-GB"/>
        </w:rPr>
      </w:pPr>
    </w:p>
    <w:p w:rsidR="001B77B4" w:rsidP="00722A28" w:rsidRDefault="001B77B4" w14:paraId="0F359278" w14:textId="77777777">
      <w:pPr>
        <w:pStyle w:val="NoSpacing"/>
        <w:numPr>
          <w:ilvl w:val="0"/>
          <w:numId w:val="29"/>
        </w:numPr>
        <w:jc w:val="both"/>
        <w:rPr>
          <w:lang w:val="en-GB"/>
        </w:rPr>
      </w:pPr>
      <w:r>
        <w:rPr>
          <w:lang w:val="en-GB"/>
        </w:rPr>
        <w:t>C</w:t>
      </w:r>
      <w:r w:rsidRPr="0000042B" w:rsidR="0000042B">
        <w:rPr>
          <w:lang w:val="en-GB"/>
        </w:rPr>
        <w:t xml:space="preserve">hannel estimation is performed for the serving cell. </w:t>
      </w:r>
    </w:p>
    <w:p w:rsidR="001B77B4" w:rsidP="00722A28" w:rsidRDefault="001B77B4" w14:paraId="5E1BB165" w14:textId="77777777">
      <w:pPr>
        <w:pStyle w:val="NoSpacing"/>
        <w:numPr>
          <w:ilvl w:val="0"/>
          <w:numId w:val="29"/>
        </w:numPr>
        <w:jc w:val="both"/>
        <w:rPr>
          <w:lang w:val="en-GB"/>
        </w:rPr>
      </w:pPr>
      <w:r>
        <w:rPr>
          <w:lang w:val="en-GB"/>
        </w:rPr>
        <w:t>B</w:t>
      </w:r>
      <w:r w:rsidRPr="0000042B" w:rsidR="0000042B">
        <w:rPr>
          <w:lang w:val="en-GB"/>
        </w:rPr>
        <w:t xml:space="preserve">ased on the serving cell channel estimation, </w:t>
      </w:r>
      <w:r>
        <w:rPr>
          <w:lang w:val="en-GB"/>
        </w:rPr>
        <w:t>DMRS</w:t>
      </w:r>
      <w:r w:rsidRPr="0000042B" w:rsidR="0000042B">
        <w:rPr>
          <w:lang w:val="en-GB"/>
        </w:rPr>
        <w:t>-</w:t>
      </w:r>
      <w:r>
        <w:rPr>
          <w:lang w:val="en-GB"/>
        </w:rPr>
        <w:t>S</w:t>
      </w:r>
      <w:r w:rsidRPr="0000042B" w:rsidR="0000042B">
        <w:rPr>
          <w:lang w:val="en-GB"/>
        </w:rPr>
        <w:t xml:space="preserve">IC can be performed for the interfering cell. </w:t>
      </w:r>
    </w:p>
    <w:p w:rsidR="001B77B4" w:rsidP="00722A28" w:rsidRDefault="0000042B" w14:paraId="101A3019" w14:textId="77777777">
      <w:pPr>
        <w:pStyle w:val="NoSpacing"/>
        <w:numPr>
          <w:ilvl w:val="0"/>
          <w:numId w:val="29"/>
        </w:numPr>
        <w:jc w:val="both"/>
        <w:rPr>
          <w:lang w:val="en-GB"/>
        </w:rPr>
      </w:pPr>
      <w:r w:rsidRPr="0000042B">
        <w:rPr>
          <w:lang w:val="en-GB"/>
        </w:rPr>
        <w:t xml:space="preserve">Then channel estimation can be performed for the interfering cell and based on that, </w:t>
      </w:r>
      <w:r w:rsidR="001B77B4">
        <w:rPr>
          <w:lang w:val="en-GB"/>
        </w:rPr>
        <w:t>DMRS</w:t>
      </w:r>
      <w:r w:rsidRPr="0000042B">
        <w:rPr>
          <w:lang w:val="en-GB"/>
        </w:rPr>
        <w:t>-</w:t>
      </w:r>
      <w:r w:rsidR="001B77B4">
        <w:rPr>
          <w:lang w:val="en-GB"/>
        </w:rPr>
        <w:t>S</w:t>
      </w:r>
      <w:r w:rsidRPr="0000042B">
        <w:rPr>
          <w:lang w:val="en-GB"/>
        </w:rPr>
        <w:t xml:space="preserve">IC can be performed for the serving cell. </w:t>
      </w:r>
    </w:p>
    <w:p w:rsidR="0000042B" w:rsidP="00722A28" w:rsidRDefault="001B77B4" w14:paraId="7A1C3701" w14:textId="0B159E1C">
      <w:pPr>
        <w:pStyle w:val="NoSpacing"/>
        <w:numPr>
          <w:ilvl w:val="0"/>
          <w:numId w:val="29"/>
        </w:numPr>
        <w:jc w:val="both"/>
        <w:rPr>
          <w:lang w:val="en-GB"/>
        </w:rPr>
      </w:pPr>
      <w:r>
        <w:rPr>
          <w:lang w:val="en-GB"/>
        </w:rPr>
        <w:t>C</w:t>
      </w:r>
      <w:r w:rsidRPr="0000042B" w:rsidR="0000042B">
        <w:rPr>
          <w:lang w:val="en-GB"/>
        </w:rPr>
        <w:t xml:space="preserve">hannel estimation is performed again for the serving cell but now from the cleaned signal. Consequently the quality of the second channel estimation for the serving cell has been improved. </w:t>
      </w:r>
    </w:p>
    <w:p w:rsidRPr="0000042B" w:rsidR="00BC1057" w:rsidP="00722A28" w:rsidRDefault="00BC1057" w14:paraId="575F5B9B" w14:textId="29610FF7">
      <w:pPr>
        <w:pStyle w:val="NoSpacing"/>
        <w:numPr>
          <w:ilvl w:val="0"/>
          <w:numId w:val="29"/>
        </w:numPr>
        <w:jc w:val="both"/>
        <w:rPr>
          <w:lang w:val="en-GB"/>
        </w:rPr>
      </w:pPr>
      <w:r w:rsidRPr="00BC1057">
        <w:rPr>
          <w:lang w:val="en-GB"/>
        </w:rPr>
        <w:t>In the case of non-colliding RS, PDSCH REs can be cleaned based on the channel estimates of serving cell and interfering cell. To be more exact, contribution of CRS from interfering eNBs can be subtracted based on CRS channel estimates from those REs where PDSCH and CRS collide</w:t>
      </w:r>
    </w:p>
    <w:p w:rsidR="001B77B4" w:rsidP="009F1BB3" w:rsidRDefault="001B77B4" w14:paraId="70AC9666" w14:textId="77777777">
      <w:pPr>
        <w:rPr>
          <w:i/>
          <w:iCs/>
          <w:lang w:val="en-US"/>
        </w:rPr>
      </w:pPr>
    </w:p>
    <w:p w:rsidRPr="001B77B4" w:rsidR="0000042B" w:rsidP="001B77B4" w:rsidRDefault="000C3B81" w14:paraId="435DA1FD" w14:textId="444FD499">
      <w:pPr>
        <w:pStyle w:val="NoSpacing"/>
        <w:jc w:val="both"/>
        <w:rPr>
          <w:lang w:val="en-US"/>
        </w:rPr>
      </w:pPr>
      <w:r>
        <w:rPr>
          <w:lang w:val="en-GB"/>
        </w:rPr>
        <w:t>For instance, for the</w:t>
      </w:r>
      <w:r w:rsidRPr="001B77B4" w:rsidR="001B77B4">
        <w:rPr>
          <w:lang w:val="en-GB"/>
        </w:rPr>
        <w:t xml:space="preserve"> configure-grant study in URLLC there were up to 2 UEs transmitting using same resources (collision case),</w:t>
      </w:r>
      <w:r>
        <w:rPr>
          <w:lang w:val="en-GB"/>
        </w:rPr>
        <w:t xml:space="preserve"> and</w:t>
      </w:r>
      <w:r w:rsidRPr="001B77B4" w:rsidR="001B77B4">
        <w:rPr>
          <w:lang w:val="en-GB"/>
        </w:rPr>
        <w:t xml:space="preserve"> the DMRS-SIC flow is as follows: </w:t>
      </w:r>
      <w:r w:rsidRPr="001B77B4" w:rsidR="001B77B4">
        <w:rPr>
          <w:lang w:val="en-US"/>
        </w:rPr>
        <w:t>If only one of the two users is detected, channel estimation is performed using the DMRS of the detected user. This channel estimate is used to reconstruct the DMRS of the detected user. This reconstructed DMRS is then subtracted from the overall received signal and detection of the initially undetected user is performed again.</w:t>
      </w:r>
    </w:p>
    <w:p w:rsidRPr="009F1BB3" w:rsidR="001B77B4" w:rsidP="001B77B4" w:rsidRDefault="001B77B4" w14:paraId="23AA58CD" w14:textId="77777777">
      <w:pPr>
        <w:pStyle w:val="NoSpacing"/>
        <w:jc w:val="both"/>
        <w:rPr>
          <w:lang w:val="en-GB"/>
        </w:rPr>
      </w:pPr>
    </w:p>
    <w:p w:rsidR="00CD2164" w:rsidP="003256B2" w:rsidRDefault="003256B2" w14:paraId="42A0BA62" w14:textId="62A6809C">
      <w:pPr>
        <w:pStyle w:val="Heading1"/>
        <w:rPr>
          <w:lang w:val="en-GB"/>
        </w:rPr>
      </w:pPr>
      <w:bookmarkStart w:name="_Toc48659923" w:id="157"/>
      <w:r>
        <w:rPr>
          <w:lang w:val="en-GB"/>
        </w:rPr>
        <w:lastRenderedPageBreak/>
        <w:t>Antenna array and panel antenna array modelling</w:t>
      </w:r>
      <w:bookmarkEnd w:id="157"/>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9B4AF6" w:rsidR="007C73E9" w:rsidTr="007C73E9" w14:paraId="2FC4412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7C73E9" w:rsidP="004248A1" w:rsidRDefault="00B71073" w14:paraId="3C47C0EC" w14:textId="4E49759F">
            <w:pPr>
              <w:rPr>
                <w:b w:val="0"/>
                <w:bCs w:val="0"/>
                <w:lang w:val="en-GB"/>
              </w:rPr>
            </w:pPr>
            <w:r>
              <w:rPr>
                <w:b w:val="0"/>
                <w:bCs w:val="0"/>
                <w:lang w:val="en-GB"/>
              </w:rPr>
              <w:t>Author</w:t>
            </w:r>
          </w:p>
        </w:tc>
        <w:tc>
          <w:tcPr>
            <w:tcW w:w="7785" w:type="dxa"/>
          </w:tcPr>
          <w:p w:rsidRPr="009B4AF6" w:rsidR="007C73E9" w:rsidP="004248A1" w:rsidRDefault="007C73E9" w14:paraId="27C0F002" w14:textId="2096265E">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Pasi Kinunnen</w:t>
            </w:r>
          </w:p>
        </w:tc>
      </w:tr>
      <w:tr w:rsidRPr="00296097" w:rsidR="007C73E9" w:rsidTr="007C73E9" w14:paraId="1EE59A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7C73E9" w:rsidP="004248A1" w:rsidRDefault="007C73E9" w14:paraId="1703AF56" w14:textId="77777777">
            <w:pPr>
              <w:rPr>
                <w:b w:val="0"/>
                <w:bCs w:val="0"/>
                <w:lang w:val="en-GB"/>
              </w:rPr>
            </w:pPr>
            <w:r w:rsidRPr="00296097">
              <w:rPr>
                <w:b w:val="0"/>
                <w:bCs w:val="0"/>
                <w:lang w:val="en-GB"/>
              </w:rPr>
              <w:t>Related functions</w:t>
            </w:r>
          </w:p>
        </w:tc>
        <w:tc>
          <w:tcPr>
            <w:tcW w:w="7785" w:type="dxa"/>
          </w:tcPr>
          <w:p w:rsidRPr="00296097" w:rsidR="007C73E9" w:rsidP="004248A1" w:rsidRDefault="007C73E9" w14:paraId="036A44FF" w14:textId="77777777">
            <w:pPr>
              <w:cnfStyle w:val="000000100000" w:firstRow="0" w:lastRow="0" w:firstColumn="0" w:lastColumn="0" w:oddVBand="0" w:evenVBand="0" w:oddHBand="1" w:evenHBand="0" w:firstRowFirstColumn="0" w:firstRowLastColumn="0" w:lastRowFirstColumn="0" w:lastRowLastColumn="0"/>
              <w:rPr>
                <w:lang w:val="en-GB"/>
              </w:rPr>
            </w:pPr>
          </w:p>
        </w:tc>
      </w:tr>
    </w:tbl>
    <w:p w:rsidRPr="007C73E9" w:rsidR="007C73E9" w:rsidP="007C73E9" w:rsidRDefault="007C73E9" w14:paraId="28A0CF91" w14:textId="77777777">
      <w:pPr>
        <w:rPr>
          <w:lang w:val="en-GB"/>
        </w:rPr>
      </w:pPr>
    </w:p>
    <w:p w:rsidR="003256B2" w:rsidP="0056730C" w:rsidRDefault="003256B2" w14:paraId="0D0B7FE3" w14:textId="779FE209">
      <w:pPr>
        <w:pStyle w:val="Heading2"/>
        <w:rPr>
          <w:lang w:val="en-GB"/>
        </w:rPr>
      </w:pPr>
      <w:bookmarkStart w:name="_Toc48659924" w:id="158"/>
      <w:r>
        <w:rPr>
          <w:lang w:val="en-GB"/>
        </w:rPr>
        <w:t>TRXU virtualization</w:t>
      </w:r>
      <w:bookmarkEnd w:id="158"/>
    </w:p>
    <w:p w:rsidR="003256B2" w:rsidP="0056730C" w:rsidRDefault="003256B2" w14:paraId="4BAF751F" w14:textId="0BCACBBD">
      <w:pPr>
        <w:pStyle w:val="Heading2"/>
        <w:rPr>
          <w:lang w:val="en-GB"/>
        </w:rPr>
      </w:pPr>
      <w:bookmarkStart w:name="_Toc48659925" w:id="159"/>
      <w:r>
        <w:rPr>
          <w:lang w:val="en-GB"/>
        </w:rPr>
        <w:t>TRP and UE beamforming</w:t>
      </w:r>
      <w:bookmarkEnd w:id="159"/>
    </w:p>
    <w:p w:rsidR="0031361F" w:rsidP="0031361F" w:rsidRDefault="0031361F" w14:paraId="7DF6BB51" w14:textId="3355478B">
      <w:pPr>
        <w:rPr>
          <w:lang w:val="en-GB"/>
        </w:rPr>
      </w:pPr>
    </w:p>
    <w:p w:rsidR="00195C55" w:rsidP="0031361F" w:rsidRDefault="00195C55" w14:paraId="69A66B52" w14:textId="165C345E">
      <w:pPr>
        <w:rPr>
          <w:lang w:val="en-GB"/>
        </w:rPr>
      </w:pPr>
    </w:p>
    <w:p w:rsidR="00195C55" w:rsidP="0031361F" w:rsidRDefault="00195C55" w14:paraId="6A51A5E8" w14:textId="00965AD8">
      <w:pPr>
        <w:rPr>
          <w:lang w:val="en-GB"/>
        </w:rPr>
      </w:pPr>
    </w:p>
    <w:p w:rsidR="00195C55" w:rsidP="0031361F" w:rsidRDefault="00195C55" w14:paraId="2327C751" w14:textId="05A27491">
      <w:pPr>
        <w:rPr>
          <w:lang w:val="en-GB"/>
        </w:rPr>
      </w:pPr>
    </w:p>
    <w:p w:rsidR="00195C55" w:rsidP="0031361F" w:rsidRDefault="00195C55" w14:paraId="445E8F28" w14:textId="546D0653">
      <w:pPr>
        <w:rPr>
          <w:lang w:val="en-GB"/>
        </w:rPr>
      </w:pPr>
    </w:p>
    <w:p w:rsidR="00195C55" w:rsidP="0031361F" w:rsidRDefault="00195C55" w14:paraId="75988AA5" w14:textId="437CE5FF">
      <w:pPr>
        <w:rPr>
          <w:lang w:val="en-GB"/>
        </w:rPr>
      </w:pPr>
    </w:p>
    <w:p w:rsidR="00195C55" w:rsidP="0031361F" w:rsidRDefault="00195C55" w14:paraId="29903BC8" w14:textId="0E0C0393">
      <w:pPr>
        <w:rPr>
          <w:lang w:val="en-GB"/>
        </w:rPr>
      </w:pPr>
    </w:p>
    <w:p w:rsidR="00195C55" w:rsidP="0031361F" w:rsidRDefault="00195C55" w14:paraId="7DF1E941" w14:textId="45589C00">
      <w:pPr>
        <w:rPr>
          <w:lang w:val="en-GB"/>
        </w:rPr>
      </w:pPr>
    </w:p>
    <w:p w:rsidR="00195C55" w:rsidP="0031361F" w:rsidRDefault="00195C55" w14:paraId="73657D4B" w14:textId="53F219AF">
      <w:pPr>
        <w:rPr>
          <w:lang w:val="en-GB"/>
        </w:rPr>
      </w:pPr>
    </w:p>
    <w:p w:rsidR="00195C55" w:rsidP="0031361F" w:rsidRDefault="00195C55" w14:paraId="09D02C2A" w14:textId="13167FD0">
      <w:pPr>
        <w:rPr>
          <w:lang w:val="en-GB"/>
        </w:rPr>
      </w:pPr>
    </w:p>
    <w:p w:rsidR="00195C55" w:rsidP="0031361F" w:rsidRDefault="00195C55" w14:paraId="613203D6" w14:textId="43249AA9">
      <w:pPr>
        <w:rPr>
          <w:lang w:val="en-GB"/>
        </w:rPr>
      </w:pPr>
    </w:p>
    <w:p w:rsidR="00195C55" w:rsidP="0031361F" w:rsidRDefault="00195C55" w14:paraId="6E4E2FB7" w14:textId="6A29641F">
      <w:pPr>
        <w:rPr>
          <w:lang w:val="en-GB"/>
        </w:rPr>
      </w:pPr>
    </w:p>
    <w:p w:rsidR="00195C55" w:rsidP="0031361F" w:rsidRDefault="00195C55" w14:paraId="50F2DBA4" w14:textId="4E416239">
      <w:pPr>
        <w:rPr>
          <w:lang w:val="en-GB"/>
        </w:rPr>
      </w:pPr>
    </w:p>
    <w:p w:rsidR="00195C55" w:rsidP="0031361F" w:rsidRDefault="00195C55" w14:paraId="3D6204FE" w14:textId="10FB85DA">
      <w:pPr>
        <w:rPr>
          <w:lang w:val="en-GB"/>
        </w:rPr>
      </w:pPr>
    </w:p>
    <w:p w:rsidR="00195C55" w:rsidP="0031361F" w:rsidRDefault="00195C55" w14:paraId="1C4AAC9A" w14:textId="106C31A6">
      <w:pPr>
        <w:rPr>
          <w:lang w:val="en-GB"/>
        </w:rPr>
      </w:pPr>
    </w:p>
    <w:p w:rsidR="00195C55" w:rsidP="0031361F" w:rsidRDefault="00195C55" w14:paraId="21B97011" w14:textId="181048E0">
      <w:pPr>
        <w:rPr>
          <w:lang w:val="en-GB"/>
        </w:rPr>
      </w:pPr>
    </w:p>
    <w:p w:rsidR="00195C55" w:rsidP="0031361F" w:rsidRDefault="00195C55" w14:paraId="43C86941" w14:textId="0F80A234">
      <w:pPr>
        <w:rPr>
          <w:lang w:val="en-GB"/>
        </w:rPr>
      </w:pPr>
    </w:p>
    <w:p w:rsidR="00195C55" w:rsidP="0031361F" w:rsidRDefault="00195C55" w14:paraId="54DB60D5" w14:textId="0DA8CC80">
      <w:pPr>
        <w:rPr>
          <w:lang w:val="en-GB"/>
        </w:rPr>
      </w:pPr>
    </w:p>
    <w:p w:rsidR="00195C55" w:rsidP="0031361F" w:rsidRDefault="00195C55" w14:paraId="1FBA15E1" w14:textId="6C60722A">
      <w:pPr>
        <w:rPr>
          <w:lang w:val="en-GB"/>
        </w:rPr>
      </w:pPr>
    </w:p>
    <w:p w:rsidR="00195C55" w:rsidP="0031361F" w:rsidRDefault="00195C55" w14:paraId="4B089C82" w14:textId="45A7772A">
      <w:pPr>
        <w:rPr>
          <w:lang w:val="en-GB"/>
        </w:rPr>
      </w:pPr>
    </w:p>
    <w:p w:rsidR="00195C55" w:rsidP="0031361F" w:rsidRDefault="00195C55" w14:paraId="449368A4" w14:textId="28B85B35">
      <w:pPr>
        <w:rPr>
          <w:lang w:val="en-GB"/>
        </w:rPr>
      </w:pPr>
    </w:p>
    <w:p w:rsidR="00195C55" w:rsidP="0031361F" w:rsidRDefault="00195C55" w14:paraId="438FBA2C" w14:textId="6F29C7C3">
      <w:pPr>
        <w:rPr>
          <w:lang w:val="en-GB"/>
        </w:rPr>
      </w:pPr>
    </w:p>
    <w:p w:rsidR="00195C55" w:rsidP="0031361F" w:rsidRDefault="00195C55" w14:paraId="30E180F9" w14:textId="28226349">
      <w:pPr>
        <w:rPr>
          <w:lang w:val="en-GB"/>
        </w:rPr>
      </w:pPr>
    </w:p>
    <w:p w:rsidR="00195C55" w:rsidP="0031361F" w:rsidRDefault="00195C55" w14:paraId="5F59A37A" w14:textId="77777777">
      <w:pPr>
        <w:rPr>
          <w:lang w:val="en-GB"/>
        </w:rPr>
      </w:pPr>
    </w:p>
    <w:p w:rsidR="0031361F" w:rsidP="0031361F" w:rsidRDefault="0031361F" w14:paraId="799EA7C1" w14:textId="77777777">
      <w:pPr>
        <w:pStyle w:val="Heading1"/>
        <w:rPr>
          <w:lang w:val="en-GB"/>
        </w:rPr>
      </w:pPr>
      <w:bookmarkStart w:name="_Ref41560467" w:id="160"/>
      <w:bookmarkStart w:name="_Toc48659926" w:id="161"/>
      <w:r>
        <w:rPr>
          <w:lang w:val="en-GB"/>
        </w:rPr>
        <w:lastRenderedPageBreak/>
        <w:t>Link adaptation (LA), Outer Loop Link Adaptation (OLLA)</w:t>
      </w:r>
      <w:bookmarkEnd w:id="160"/>
      <w:bookmarkEnd w:id="161"/>
    </w:p>
    <w:p w:rsidR="0031361F" w:rsidP="0031361F" w:rsidRDefault="0031361F" w14:paraId="56968C00" w14:textId="77777777">
      <w:pPr>
        <w:pStyle w:val="Heading2"/>
        <w:rPr>
          <w:lang w:val="en-GB"/>
        </w:rPr>
      </w:pPr>
      <w:bookmarkStart w:name="_Toc48659927" w:id="162"/>
      <w:r>
        <w:rPr>
          <w:lang w:val="en-GB"/>
        </w:rPr>
        <w:t>Link abstraction algorithm</w:t>
      </w:r>
      <w:bookmarkEnd w:id="162"/>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9B4AF6" w:rsidR="0031361F" w:rsidTr="00890D76" w14:paraId="3F15299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31361F" w:rsidP="00890D76" w:rsidRDefault="00B71073" w14:paraId="6885C3A0" w14:textId="68EA67D4">
            <w:pPr>
              <w:rPr>
                <w:b w:val="0"/>
                <w:bCs w:val="0"/>
                <w:lang w:val="en-GB"/>
              </w:rPr>
            </w:pPr>
            <w:r>
              <w:rPr>
                <w:b w:val="0"/>
                <w:bCs w:val="0"/>
                <w:lang w:val="en-GB"/>
              </w:rPr>
              <w:t>Author</w:t>
            </w:r>
          </w:p>
        </w:tc>
        <w:tc>
          <w:tcPr>
            <w:tcW w:w="7785" w:type="dxa"/>
          </w:tcPr>
          <w:p w:rsidRPr="00812734" w:rsidR="0031361F" w:rsidP="00890D76" w:rsidRDefault="0031361F" w14:paraId="6EAEB2FB" w14:textId="77777777">
            <w:pPr>
              <w:cnfStyle w:val="100000000000" w:firstRow="1" w:lastRow="0" w:firstColumn="0" w:lastColumn="0" w:oddVBand="0" w:evenVBand="0" w:oddHBand="0" w:evenHBand="0" w:firstRowFirstColumn="0" w:firstRowLastColumn="0" w:lastRowFirstColumn="0" w:lastRowLastColumn="0"/>
            </w:pPr>
            <w:r>
              <w:rPr>
                <w:b w:val="0"/>
                <w:bCs w:val="0"/>
              </w:rPr>
              <w:t>Panayiotis Papadimitrou</w:t>
            </w:r>
          </w:p>
        </w:tc>
      </w:tr>
    </w:tbl>
    <w:p w:rsidR="0031361F" w:rsidP="0031361F" w:rsidRDefault="0031361F" w14:paraId="29E8662F" w14:textId="77777777">
      <w:pPr>
        <w:pStyle w:val="NoSpacing"/>
        <w:rPr>
          <w:lang w:val="en-GB"/>
        </w:rPr>
      </w:pPr>
    </w:p>
    <w:p w:rsidRPr="003A564F" w:rsidR="0031361F" w:rsidP="0031361F" w:rsidRDefault="0031361F" w14:paraId="53A4EFFD" w14:textId="77777777">
      <w:pPr>
        <w:pStyle w:val="NoSpacing"/>
        <w:numPr>
          <w:ilvl w:val="0"/>
          <w:numId w:val="18"/>
        </w:numPr>
        <w:jc w:val="both"/>
        <w:rPr>
          <w:lang w:val="en-GB"/>
        </w:rPr>
      </w:pPr>
      <w:r w:rsidRPr="003A564F">
        <w:rPr>
          <w:lang w:val="en-GB"/>
        </w:rPr>
        <w:t xml:space="preserve">Get the LA </w:t>
      </w:r>
      <w:r w:rsidRPr="003A564F">
        <w:rPr>
          <w:b/>
          <w:bCs/>
          <w:lang w:val="en-GB"/>
        </w:rPr>
        <w:t xml:space="preserve">fudge factor </w:t>
      </w:r>
      <w:r w:rsidRPr="003A564F">
        <w:rPr>
          <w:b/>
          <w:bCs/>
        </w:rPr>
        <w:t>λ</w:t>
      </w:r>
      <w:r w:rsidRPr="003A564F">
        <w:rPr>
          <w:lang w:val="en-GB"/>
        </w:rPr>
        <w:t xml:space="preserve">, from the </w:t>
      </w:r>
      <w:r w:rsidRPr="003A564F">
        <w:rPr>
          <w:b/>
          <w:bCs/>
          <w:lang w:val="en-GB"/>
        </w:rPr>
        <w:t>coding rate R</w:t>
      </w:r>
      <w:r w:rsidRPr="003A564F">
        <w:rPr>
          <w:lang w:val="en-GB"/>
        </w:rPr>
        <w:t xml:space="preserve"> (not counting the </w:t>
      </w:r>
      <w:r w:rsidRPr="00E33322">
        <w:rPr>
          <w:b/>
          <w:bCs/>
          <w:lang w:val="en-GB"/>
        </w:rPr>
        <w:t>modulation order, m</w:t>
      </w:r>
      <w:r w:rsidRPr="003A564F">
        <w:rPr>
          <w:lang w:val="en-GB"/>
        </w:rPr>
        <w:t>) of the MCS.</w:t>
      </w:r>
    </w:p>
    <w:p w:rsidR="0031361F" w:rsidP="0031361F" w:rsidRDefault="0031361F" w14:paraId="7997B1B8" w14:textId="77777777">
      <w:pPr>
        <w:pStyle w:val="NoSpacing"/>
        <w:numPr>
          <w:ilvl w:val="0"/>
          <w:numId w:val="18"/>
        </w:numPr>
        <w:jc w:val="both"/>
        <w:rPr>
          <w:lang w:val="en-GB"/>
        </w:rPr>
      </w:pPr>
      <w:r w:rsidRPr="00E33322">
        <w:rPr>
          <w:lang w:val="en-GB"/>
        </w:rPr>
        <w:t xml:space="preserve">Get the </w:t>
      </w:r>
      <w:r w:rsidRPr="00E33322">
        <w:rPr>
          <w:b/>
          <w:bCs/>
        </w:rPr>
        <w:t>β</w:t>
      </w:r>
      <w:r w:rsidRPr="00E33322">
        <w:rPr>
          <w:b/>
          <w:bCs/>
          <w:lang w:val="en-GB"/>
        </w:rPr>
        <w:t>=[</w:t>
      </w:r>
      <w:r w:rsidRPr="00E33322">
        <w:rPr>
          <w:b/>
          <w:bCs/>
        </w:rPr>
        <w:t>β</w:t>
      </w:r>
      <w:r w:rsidRPr="00E33322">
        <w:rPr>
          <w:b/>
          <w:bCs/>
          <w:lang w:val="en-GB"/>
        </w:rPr>
        <w:t xml:space="preserve">1 </w:t>
      </w:r>
      <w:r w:rsidRPr="00E33322">
        <w:rPr>
          <w:b/>
          <w:bCs/>
        </w:rPr>
        <w:t>β</w:t>
      </w:r>
      <w:r w:rsidRPr="00E33322">
        <w:rPr>
          <w:b/>
          <w:bCs/>
          <w:lang w:val="en-GB"/>
        </w:rPr>
        <w:t>2] factor</w:t>
      </w:r>
      <w:r w:rsidRPr="00E33322">
        <w:rPr>
          <w:lang w:val="en-GB"/>
        </w:rPr>
        <w:t>, from the coding rate R (not counting the modulation order, m) of the MCS.</w:t>
      </w:r>
    </w:p>
    <w:p w:rsidRPr="00E33322" w:rsidR="0031361F" w:rsidP="0031361F" w:rsidRDefault="0031361F" w14:paraId="4B89E6DD" w14:textId="77777777">
      <w:pPr>
        <w:pStyle w:val="NoSpacing"/>
        <w:numPr>
          <w:ilvl w:val="0"/>
          <w:numId w:val="18"/>
        </w:numPr>
        <w:jc w:val="both"/>
        <w:rPr>
          <w:lang w:val="en-GB"/>
        </w:rPr>
      </w:pPr>
      <w:r w:rsidRPr="00E33322">
        <w:rPr>
          <w:lang w:val="en-GB"/>
        </w:rPr>
        <w:t xml:space="preserve">Get the post-detection estimated codeword </w:t>
      </w:r>
      <w:r w:rsidRPr="00E33322">
        <w:rPr>
          <w:b/>
          <w:bCs/>
          <w:lang w:val="en-GB"/>
        </w:rPr>
        <w:t>SINR</w:t>
      </w:r>
      <w:r w:rsidRPr="00E33322">
        <w:rPr>
          <w:lang w:val="en-GB"/>
        </w:rPr>
        <w:t xml:space="preserve"> over a set of subcarriers.</w:t>
      </w:r>
    </w:p>
    <w:p w:rsidR="0031361F" w:rsidP="0031361F" w:rsidRDefault="0031361F" w14:paraId="046A926B" w14:textId="77777777">
      <w:pPr>
        <w:pStyle w:val="NoSpacing"/>
        <w:numPr>
          <w:ilvl w:val="0"/>
          <w:numId w:val="18"/>
        </w:numPr>
        <w:jc w:val="both"/>
        <w:rPr>
          <w:lang w:val="en-GB"/>
        </w:rPr>
      </w:pPr>
      <w:r w:rsidRPr="00E33322">
        <w:rPr>
          <w:lang w:val="en-GB"/>
        </w:rPr>
        <w:t xml:space="preserve">Offset the estimated (post-detection) SINR by OLLA adjustment factor </w:t>
      </w:r>
      <w:r w:rsidRPr="00E33322">
        <w:rPr>
          <w:b/>
          <w:bCs/>
        </w:rPr>
        <w:t>δ</w:t>
      </w:r>
      <w:r w:rsidRPr="00E33322">
        <w:rPr>
          <w:lang w:val="en-GB"/>
        </w:rPr>
        <w:t xml:space="preserve">, and SINR offset </w:t>
      </w:r>
      <w:r w:rsidRPr="00E33322">
        <w:rPr>
          <w:b/>
          <w:bCs/>
        </w:rPr>
        <w:t>ε</w:t>
      </w:r>
      <w:r w:rsidRPr="00E33322">
        <w:rPr>
          <w:lang w:val="en-GB"/>
        </w:rPr>
        <w:t>,</w:t>
      </w:r>
    </w:p>
    <w:p w:rsidR="0031361F" w:rsidP="0031361F" w:rsidRDefault="0031361F" w14:paraId="077FB617" w14:textId="77777777">
      <w:pPr>
        <w:pStyle w:val="NoSpacing"/>
        <w:ind w:left="720"/>
        <w:jc w:val="both"/>
        <w:rPr>
          <w:lang w:val="en-GB"/>
        </w:rPr>
      </w:pPr>
    </w:p>
    <w:p w:rsidRPr="00E33322" w:rsidR="0031361F" w:rsidP="0031361F" w:rsidRDefault="0031361F" w14:paraId="49795211" w14:textId="77777777">
      <w:pPr>
        <w:pStyle w:val="NoSpacing"/>
        <w:ind w:left="720"/>
        <w:jc w:val="both"/>
        <w:rPr>
          <w:rFonts w:eastAsiaTheme="minorEastAsia"/>
        </w:rPr>
      </w:pPr>
      <m:oMathPara>
        <m:oMath>
          <m:r>
            <w:rPr>
              <w:rFonts w:ascii="Cambria Math" w:hAnsi="Cambria Math"/>
              <w:lang w:val="en-GB"/>
            </w:rPr>
            <m:t xml:space="preserve"> SINR_dB = SINR_dB - </m:t>
          </m:r>
          <m:r>
            <w:rPr>
              <w:rFonts w:ascii="Cambria Math" w:hAnsi="Cambria Math"/>
            </w:rPr>
            <m:t>δ</m:t>
          </m:r>
          <m:r>
            <w:rPr>
              <w:rFonts w:ascii="Cambria Math" w:hAnsi="Cambria Math"/>
              <w:lang w:val="en-GB"/>
            </w:rPr>
            <m:t xml:space="preserve"> + </m:t>
          </m:r>
          <m:r>
            <w:rPr>
              <w:rFonts w:ascii="Cambria Math" w:hAnsi="Cambria Math"/>
            </w:rPr>
            <m:t>ε</m:t>
          </m:r>
        </m:oMath>
      </m:oMathPara>
    </w:p>
    <w:p w:rsidRPr="00E33322" w:rsidR="0031361F" w:rsidP="0031361F" w:rsidRDefault="0031361F" w14:paraId="4E4E3B7A" w14:textId="77777777">
      <w:pPr>
        <w:pStyle w:val="NoSpacing"/>
        <w:ind w:left="720"/>
        <w:jc w:val="both"/>
        <w:rPr>
          <w:b/>
          <w:bCs/>
          <w:lang w:val="en-GB"/>
        </w:rPr>
      </w:pPr>
    </w:p>
    <w:p w:rsidR="0031361F" w:rsidP="0031361F" w:rsidRDefault="0031361F" w14:paraId="2A4CA757" w14:textId="77777777">
      <w:pPr>
        <w:pStyle w:val="NoSpacing"/>
        <w:numPr>
          <w:ilvl w:val="0"/>
          <w:numId w:val="18"/>
        </w:numPr>
        <w:jc w:val="both"/>
        <w:rPr>
          <w:lang w:val="en-GB"/>
        </w:rPr>
      </w:pPr>
      <w:r w:rsidRPr="00E33322">
        <w:rPr>
          <w:lang w:val="en-GB"/>
        </w:rPr>
        <w:t xml:space="preserve">Offset the SINR_dB by fudge factor </w:t>
      </w:r>
      <w:r w:rsidRPr="003A564F">
        <w:t>λ</w:t>
      </w:r>
      <w:r w:rsidRPr="00E33322">
        <w:rPr>
          <w:lang w:val="en-GB"/>
        </w:rPr>
        <w:t>,</w:t>
      </w:r>
    </w:p>
    <w:p w:rsidRPr="00E33322" w:rsidR="0031361F" w:rsidP="0031361F" w:rsidRDefault="0031361F" w14:paraId="59BC7D49" w14:textId="77777777">
      <w:pPr>
        <w:pStyle w:val="NoSpacing"/>
        <w:ind w:left="720"/>
        <w:jc w:val="both"/>
        <w:rPr>
          <w:rFonts w:eastAsiaTheme="minorEastAsia"/>
          <w:lang w:val="en-GB"/>
        </w:rPr>
      </w:pPr>
      <w:r w:rsidRPr="00E33322">
        <w:rPr>
          <w:lang w:val="en-GB"/>
        </w:rPr>
        <w:br/>
      </w:r>
      <m:oMathPara>
        <m:oMath>
          <m:r>
            <w:rPr>
              <w:rFonts w:ascii="Cambria Math" w:hAnsi="Cambria Math"/>
              <w:lang w:val="en-GB"/>
            </w:rPr>
            <m:t xml:space="preserve">SINR_dB = SINR_dB - </m:t>
          </m:r>
          <m:r>
            <w:rPr>
              <w:rFonts w:ascii="Cambria Math" w:hAnsi="Cambria Math"/>
            </w:rPr>
            <m:t>λ</m:t>
          </m:r>
          <m:r>
            <w:rPr>
              <w:rFonts w:ascii="Cambria Math" w:hAnsi="Cambria Math"/>
              <w:lang w:val="en-GB"/>
            </w:rPr>
            <m:t>.</m:t>
          </m:r>
        </m:oMath>
      </m:oMathPara>
    </w:p>
    <w:p w:rsidRPr="00E33322" w:rsidR="0031361F" w:rsidP="0031361F" w:rsidRDefault="0031361F" w14:paraId="2F1F3AB4" w14:textId="77777777">
      <w:pPr>
        <w:pStyle w:val="NoSpacing"/>
        <w:ind w:left="720"/>
        <w:jc w:val="both"/>
        <w:rPr>
          <w:lang w:val="en-GB"/>
        </w:rPr>
      </w:pPr>
    </w:p>
    <w:p w:rsidRPr="0005643B" w:rsidR="0031361F" w:rsidP="0031361F" w:rsidRDefault="0031361F" w14:paraId="5C1BD56B" w14:textId="77777777">
      <w:pPr>
        <w:pStyle w:val="NoSpacing"/>
        <w:numPr>
          <w:ilvl w:val="0"/>
          <w:numId w:val="18"/>
        </w:numPr>
        <w:jc w:val="both"/>
        <w:rPr>
          <w:lang w:val="en-GB"/>
        </w:rPr>
      </w:pPr>
      <w:r w:rsidRPr="0005643B">
        <w:rPr>
          <w:lang w:val="en-GB"/>
        </w:rPr>
        <w:t xml:space="preserve">Calculate the </w:t>
      </w:r>
      <w:r w:rsidRPr="0005643B">
        <w:rPr>
          <w:b/>
          <w:bCs/>
          <w:lang w:val="en-GB"/>
        </w:rPr>
        <w:t>Mutual Information MI</w:t>
      </w:r>
      <w:r w:rsidRPr="0005643B">
        <w:rPr>
          <w:lang w:val="en-GB"/>
        </w:rPr>
        <w:t xml:space="preserve"> of the modulation (QPSK, xQAM) in the SINR_dB points, using modulation </w:t>
      </w:r>
      <w:r w:rsidRPr="0005643B">
        <w:rPr>
          <w:b/>
          <w:bCs/>
          <w:lang w:val="en-GB"/>
        </w:rPr>
        <w:t>look-up table</w:t>
      </w:r>
      <w:r w:rsidRPr="0005643B">
        <w:rPr>
          <w:lang w:val="en-GB"/>
        </w:rPr>
        <w:t xml:space="preserve"> and then </w:t>
      </w:r>
      <w:r w:rsidRPr="0005643B">
        <w:rPr>
          <w:b/>
          <w:bCs/>
          <w:lang w:val="en-GB"/>
        </w:rPr>
        <w:t>interpolating to SINR_dB points</w:t>
      </w:r>
      <w:r w:rsidRPr="0005643B">
        <w:rPr>
          <w:lang w:val="en-GB"/>
        </w:rPr>
        <w:t>.</w:t>
      </w:r>
    </w:p>
    <w:p w:rsidRPr="0005643B" w:rsidR="0031361F" w:rsidP="0031361F" w:rsidRDefault="0031361F" w14:paraId="32D75565" w14:textId="77777777">
      <w:pPr>
        <w:pStyle w:val="NoSpacing"/>
        <w:numPr>
          <w:ilvl w:val="0"/>
          <w:numId w:val="18"/>
        </w:numPr>
        <w:jc w:val="both"/>
        <w:rPr>
          <w:lang w:val="en-GB"/>
        </w:rPr>
      </w:pPr>
      <w:r w:rsidRPr="0005643B">
        <w:rPr>
          <w:b/>
          <w:bCs/>
          <w:lang w:val="en-GB"/>
        </w:rPr>
        <w:t>Normalize</w:t>
      </w:r>
      <w:r w:rsidRPr="0005643B">
        <w:rPr>
          <w:lang w:val="en-GB"/>
        </w:rPr>
        <w:t xml:space="preserve"> Mutual Information MI by dividing with the modulation order of the MCS.</w:t>
      </w:r>
    </w:p>
    <w:p w:rsidRPr="00341D6A" w:rsidR="0031361F" w:rsidP="0031361F" w:rsidRDefault="0031361F" w14:paraId="09F3D046" w14:textId="77777777">
      <w:pPr>
        <w:pStyle w:val="NoSpacing"/>
        <w:numPr>
          <w:ilvl w:val="0"/>
          <w:numId w:val="18"/>
        </w:numPr>
        <w:jc w:val="both"/>
        <w:rPr>
          <w:lang w:val="en-GB"/>
        </w:rPr>
      </w:pPr>
      <w:r w:rsidRPr="00341D6A">
        <w:rPr>
          <w:lang w:val="en-GB"/>
        </w:rPr>
        <w:t xml:space="preserve">Average out the result to get the </w:t>
      </w:r>
      <w:r w:rsidRPr="00341D6A">
        <w:rPr>
          <w:b/>
          <w:bCs/>
          <w:lang w:val="en-GB"/>
        </w:rPr>
        <w:t>average Mutual Information MIavg</w:t>
      </w:r>
      <w:r w:rsidRPr="00341D6A">
        <w:rPr>
          <w:lang w:val="en-GB"/>
        </w:rPr>
        <w:t xml:space="preserve">. </w:t>
      </w:r>
    </w:p>
    <w:p w:rsidRPr="00341D6A" w:rsidR="0031361F" w:rsidP="0031361F" w:rsidRDefault="0031361F" w14:paraId="6989B2F7" w14:textId="77777777">
      <w:pPr>
        <w:pStyle w:val="NoSpacing"/>
        <w:numPr>
          <w:ilvl w:val="0"/>
          <w:numId w:val="18"/>
        </w:numPr>
        <w:jc w:val="both"/>
        <w:rPr>
          <w:lang w:val="en-GB"/>
        </w:rPr>
      </w:pPr>
      <w:r w:rsidRPr="00341D6A">
        <w:rPr>
          <w:lang w:val="en-GB"/>
        </w:rPr>
        <w:t xml:space="preserve">Calculate BLER from </w:t>
      </w:r>
      <w:r w:rsidRPr="00341D6A">
        <w:rPr>
          <w:b/>
          <w:bCs/>
          <w:lang w:val="en-GB"/>
        </w:rPr>
        <w:t>Iavg</w:t>
      </w:r>
      <w:r w:rsidRPr="00341D6A">
        <w:rPr>
          <w:lang w:val="en-GB"/>
        </w:rPr>
        <w:t xml:space="preserve"> and </w:t>
      </w:r>
      <w:r w:rsidRPr="00C249EF">
        <w:rPr>
          <w:b/>
          <w:bCs/>
        </w:rPr>
        <w:t>β</w:t>
      </w:r>
      <w:r w:rsidRPr="00341D6A">
        <w:rPr>
          <w:lang w:val="en-GB"/>
        </w:rPr>
        <w:t>,</w:t>
      </w:r>
    </w:p>
    <w:p w:rsidRPr="00341D6A" w:rsidR="0031361F" w:rsidP="0031361F" w:rsidRDefault="0031361F" w14:paraId="62A3AE02" w14:textId="77777777">
      <w:pPr>
        <w:pStyle w:val="NoSpacing"/>
        <w:ind w:left="720"/>
        <w:jc w:val="both"/>
        <w:rPr>
          <w:rFonts w:eastAsiaTheme="minorEastAsia"/>
        </w:rPr>
      </w:pPr>
      <w:r w:rsidRPr="00341D6A">
        <w:rPr>
          <w:lang w:val="en-GB"/>
        </w:rPr>
        <w:br/>
      </w:r>
      <m:oMathPara>
        <m:oMath>
          <m:r>
            <w:rPr>
              <w:rFonts w:ascii="Cambria Math" w:hAnsi="Cambria Math"/>
            </w:rPr>
            <m:t>BLER = .5-.5*tanh(β1*(MIavg-β2))</m:t>
          </m:r>
        </m:oMath>
      </m:oMathPara>
    </w:p>
    <w:p w:rsidRPr="00341D6A" w:rsidR="0031361F" w:rsidP="0031361F" w:rsidRDefault="0031361F" w14:paraId="3C575B5E" w14:textId="77777777">
      <w:pPr>
        <w:pStyle w:val="NoSpacing"/>
        <w:ind w:left="720"/>
        <w:jc w:val="both"/>
        <w:rPr>
          <w:rFonts w:eastAsiaTheme="minorEastAsia"/>
        </w:rPr>
      </w:pPr>
    </w:p>
    <w:p w:rsidR="0031361F" w:rsidP="0031361F" w:rsidRDefault="0031361F" w14:paraId="7E58FA6A" w14:textId="77777777">
      <w:pPr>
        <w:pStyle w:val="NoSpacing"/>
        <w:ind w:left="720"/>
        <w:jc w:val="both"/>
        <w:rPr>
          <w:lang w:val="en-US"/>
        </w:rPr>
      </w:pPr>
      <w:r>
        <w:rPr>
          <w:lang w:val="en-GB"/>
        </w:rPr>
        <w:t xml:space="preserve">Note: the tanh function is used to </w:t>
      </w:r>
      <w:r w:rsidRPr="00341D6A">
        <w:rPr>
          <w:lang w:val="en-US"/>
        </w:rPr>
        <w:t>mimic the BLER curve (it’s a sigmoid function).</w:t>
      </w:r>
    </w:p>
    <w:p w:rsidR="0031361F" w:rsidP="0031361F" w:rsidRDefault="0031361F" w14:paraId="368BA979" w14:textId="77777777">
      <w:pPr>
        <w:pStyle w:val="NoSpacing"/>
        <w:ind w:left="720"/>
        <w:jc w:val="both"/>
        <w:rPr>
          <w:noProof/>
        </w:rPr>
      </w:pPr>
      <w:r w:rsidRPr="00341D6A">
        <w:rPr>
          <w:noProof/>
        </w:rPr>
        <w:drawing>
          <wp:inline distT="0" distB="0" distL="0" distR="0" wp14:anchorId="253A7982" wp14:editId="4F542713">
            <wp:extent cx="2677099" cy="2021653"/>
            <wp:effectExtent l="0" t="0" r="0" b="0"/>
            <wp:docPr id="2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9"/>
                    <a:stretch>
                      <a:fillRect/>
                    </a:stretch>
                  </pic:blipFill>
                  <pic:spPr>
                    <a:xfrm>
                      <a:off x="0" y="0"/>
                      <a:ext cx="2692690" cy="2033427"/>
                    </a:xfrm>
                    <a:prstGeom prst="rect">
                      <a:avLst/>
                    </a:prstGeom>
                  </pic:spPr>
                </pic:pic>
              </a:graphicData>
            </a:graphic>
          </wp:inline>
        </w:drawing>
      </w:r>
      <w:r w:rsidRPr="00341D6A">
        <w:rPr>
          <w:noProof/>
        </w:rPr>
        <w:t xml:space="preserve"> </w:t>
      </w:r>
      <w:r w:rsidRPr="00341D6A">
        <w:rPr>
          <w:noProof/>
        </w:rPr>
        <w:drawing>
          <wp:inline distT="0" distB="0" distL="0" distR="0" wp14:anchorId="6A6BDC3E" wp14:editId="46ED1648">
            <wp:extent cx="2655065" cy="2005013"/>
            <wp:effectExtent l="0" t="0" r="0" b="0"/>
            <wp:docPr id="2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80"/>
                    <a:stretch>
                      <a:fillRect/>
                    </a:stretch>
                  </pic:blipFill>
                  <pic:spPr>
                    <a:xfrm>
                      <a:off x="0" y="0"/>
                      <a:ext cx="2670579" cy="2016729"/>
                    </a:xfrm>
                    <a:prstGeom prst="rect">
                      <a:avLst/>
                    </a:prstGeom>
                  </pic:spPr>
                </pic:pic>
              </a:graphicData>
            </a:graphic>
          </wp:inline>
        </w:drawing>
      </w:r>
    </w:p>
    <w:p w:rsidRPr="00341D6A" w:rsidR="0031361F" w:rsidP="0031361F" w:rsidRDefault="0031361F" w14:paraId="26F14F44" w14:textId="77777777">
      <w:pPr>
        <w:pStyle w:val="NoSpacing"/>
        <w:ind w:left="720"/>
        <w:jc w:val="both"/>
        <w:rPr>
          <w:lang w:val="en-GB"/>
        </w:rPr>
      </w:pPr>
    </w:p>
    <w:p w:rsidRPr="00341D6A" w:rsidR="0031361F" w:rsidP="0031361F" w:rsidRDefault="0031361F" w14:paraId="127AA20C" w14:textId="77777777">
      <w:pPr>
        <w:pStyle w:val="NoSpacing"/>
        <w:numPr>
          <w:ilvl w:val="0"/>
          <w:numId w:val="18"/>
        </w:numPr>
        <w:jc w:val="both"/>
        <w:rPr>
          <w:lang w:val="en-GB"/>
        </w:rPr>
      </w:pPr>
      <w:r w:rsidRPr="00341D6A">
        <w:rPr>
          <w:lang w:val="en-GB"/>
        </w:rPr>
        <w:t>Calculate the Throughput (</w:t>
      </w:r>
      <w:r w:rsidRPr="00341D6A">
        <w:rPr>
          <w:b/>
          <w:bCs/>
          <w:lang w:val="en-GB"/>
        </w:rPr>
        <w:t>L</w:t>
      </w:r>
      <w:r w:rsidRPr="00341D6A">
        <w:rPr>
          <w:lang w:val="en-GB"/>
        </w:rPr>
        <w:t xml:space="preserve"> is the number of </w:t>
      </w:r>
      <w:r w:rsidRPr="00341D6A">
        <w:rPr>
          <w:b/>
          <w:bCs/>
          <w:lang w:val="en-GB"/>
        </w:rPr>
        <w:t>layers</w:t>
      </w:r>
      <w:r w:rsidRPr="00341D6A">
        <w:rPr>
          <w:lang w:val="en-GB"/>
        </w:rPr>
        <w:t xml:space="preserve"> 1 or 2),</w:t>
      </w:r>
    </w:p>
    <w:p w:rsidRPr="00C77425" w:rsidR="0031361F" w:rsidP="0031361F" w:rsidRDefault="0031361F" w14:paraId="05A75EA2" w14:textId="77777777">
      <w:pPr>
        <w:pStyle w:val="NoSpacing"/>
        <w:ind w:left="720"/>
        <w:jc w:val="both"/>
        <w:rPr>
          <w:rFonts w:eastAsiaTheme="minorEastAsia"/>
        </w:rPr>
      </w:pPr>
      <w:r w:rsidRPr="00341D6A">
        <w:rPr>
          <w:lang w:val="en-GB"/>
        </w:rPr>
        <w:br/>
      </w:r>
      <m:oMathPara>
        <m:oMath>
          <m:r>
            <w:rPr>
              <w:rFonts w:ascii="Cambria Math" w:hAnsi="Cambria Math"/>
            </w:rPr>
            <m:t>Tput = (1-BLER)*R*m*L</m:t>
          </m:r>
        </m:oMath>
      </m:oMathPara>
    </w:p>
    <w:p w:rsidR="0031361F" w:rsidP="0031361F" w:rsidRDefault="0031361F" w14:paraId="00E63024" w14:textId="77777777">
      <w:pPr>
        <w:pStyle w:val="NoSpacing"/>
        <w:ind w:left="720"/>
        <w:jc w:val="both"/>
        <w:rPr>
          <w:rFonts w:eastAsiaTheme="minorEastAsia"/>
        </w:rPr>
      </w:pPr>
      <w:r>
        <w:rPr>
          <w:rFonts w:eastAsiaTheme="minorEastAsia"/>
        </w:rPr>
        <w:t xml:space="preserve">(**) aproximation of </w:t>
      </w:r>
    </w:p>
    <w:p w:rsidRPr="003A564F" w:rsidR="0031361F" w:rsidP="0031361F" w:rsidRDefault="0031361F" w14:paraId="19D18CE7" w14:textId="77777777">
      <w:pPr>
        <w:pStyle w:val="NoSpacing"/>
        <w:ind w:left="720"/>
        <w:jc w:val="both"/>
      </w:pPr>
      <w:r>
        <w:rPr>
          <w:noProof/>
        </w:rPr>
        <w:drawing>
          <wp:inline distT="0" distB="0" distL="0" distR="0" wp14:anchorId="107CA73E" wp14:editId="7A45932C">
            <wp:extent cx="1663547" cy="320181"/>
            <wp:effectExtent l="0" t="0" r="0" b="3810"/>
            <wp:docPr id="18235507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1">
                      <a:extLst>
                        <a:ext uri="{28A0092B-C50C-407E-A947-70E740481C1C}">
                          <a14:useLocalDpi xmlns:a14="http://schemas.microsoft.com/office/drawing/2010/main" val="0"/>
                        </a:ext>
                      </a:extLst>
                    </a:blip>
                    <a:stretch>
                      <a:fillRect/>
                    </a:stretch>
                  </pic:blipFill>
                  <pic:spPr>
                    <a:xfrm>
                      <a:off x="0" y="0"/>
                      <a:ext cx="1663547" cy="320181"/>
                    </a:xfrm>
                    <a:prstGeom prst="rect">
                      <a:avLst/>
                    </a:prstGeom>
                  </pic:spPr>
                </pic:pic>
              </a:graphicData>
            </a:graphic>
          </wp:inline>
        </w:drawing>
      </w:r>
    </w:p>
    <w:p w:rsidR="0031361F" w:rsidP="0031361F" w:rsidRDefault="0031361F" w14:paraId="171739C3" w14:textId="77777777">
      <w:pPr>
        <w:rPr>
          <w:b/>
          <w:bCs/>
        </w:rPr>
      </w:pPr>
    </w:p>
    <w:p w:rsidR="0031361F" w:rsidP="0031361F" w:rsidRDefault="0031361F" w14:paraId="710FA386" w14:textId="77777777">
      <w:r w:rsidRPr="003A564F">
        <w:rPr>
          <w:b/>
          <w:bCs/>
        </w:rPr>
        <w:t>λ</w:t>
      </w:r>
      <w:r>
        <w:rPr>
          <w:b/>
          <w:bCs/>
        </w:rPr>
        <w:t xml:space="preserve"> </w:t>
      </w:r>
      <w:r w:rsidRPr="007A4AF4">
        <w:t>values in Korak</w:t>
      </w:r>
      <w:r>
        <w:t>:</w:t>
      </w:r>
    </w:p>
    <w:tbl>
      <w:tblPr>
        <w:tblStyle w:val="TableGrid"/>
        <w:tblW w:w="0" w:type="auto"/>
        <w:tblLook w:val="04A0" w:firstRow="1" w:lastRow="0" w:firstColumn="1" w:lastColumn="0" w:noHBand="0" w:noVBand="1"/>
      </w:tblPr>
      <w:tblGrid>
        <w:gridCol w:w="4248"/>
      </w:tblGrid>
      <w:tr w:rsidR="0031361F" w:rsidTr="00890D76" w14:paraId="4ABF3648" w14:textId="77777777">
        <w:tc>
          <w:tcPr>
            <w:tcW w:w="4248" w:type="dxa"/>
          </w:tcPr>
          <w:p w:rsidRPr="003B6F18" w:rsidR="0031361F" w:rsidP="00890D76" w:rsidRDefault="0031361F" w14:paraId="00013E49" w14:textId="77777777">
            <w:pPr>
              <w:rPr>
                <w:sz w:val="20"/>
                <w:szCs w:val="20"/>
              </w:rPr>
            </w:pPr>
            <w:r w:rsidRPr="003B6F18">
              <w:rPr>
                <w:sz w:val="20"/>
                <w:szCs w:val="20"/>
              </w:rPr>
              <w:t>obj.laFudgeFactors.R1_3 = -0.14051;</w:t>
            </w:r>
          </w:p>
        </w:tc>
      </w:tr>
      <w:tr w:rsidR="0031361F" w:rsidTr="00890D76" w14:paraId="1D4AAD06" w14:textId="77777777">
        <w:tc>
          <w:tcPr>
            <w:tcW w:w="4248" w:type="dxa"/>
          </w:tcPr>
          <w:p w:rsidRPr="003B6F18" w:rsidR="0031361F" w:rsidP="00890D76" w:rsidRDefault="0031361F" w14:paraId="2492581A" w14:textId="77777777">
            <w:pPr>
              <w:rPr>
                <w:sz w:val="20"/>
                <w:szCs w:val="20"/>
              </w:rPr>
            </w:pPr>
            <w:r w:rsidRPr="003B6F18">
              <w:rPr>
                <w:sz w:val="20"/>
                <w:szCs w:val="20"/>
              </w:rPr>
              <w:t>obj.laFudgeFactors.R2_5 = 0;</w:t>
            </w:r>
          </w:p>
        </w:tc>
      </w:tr>
      <w:tr w:rsidR="0031361F" w:rsidTr="00890D76" w14:paraId="2797AF2C" w14:textId="77777777">
        <w:tc>
          <w:tcPr>
            <w:tcW w:w="4248" w:type="dxa"/>
          </w:tcPr>
          <w:p w:rsidRPr="003B6F18" w:rsidR="0031361F" w:rsidP="00890D76" w:rsidRDefault="0031361F" w14:paraId="54DC6EE8" w14:textId="77777777">
            <w:pPr>
              <w:rPr>
                <w:sz w:val="20"/>
                <w:szCs w:val="20"/>
              </w:rPr>
            </w:pPr>
            <w:r w:rsidRPr="003B6F18">
              <w:rPr>
                <w:sz w:val="20"/>
                <w:szCs w:val="20"/>
              </w:rPr>
              <w:t>obj.laFudgeFactors.R9_20 = 0;</w:t>
            </w:r>
          </w:p>
        </w:tc>
      </w:tr>
      <w:tr w:rsidR="0031361F" w:rsidTr="00890D76" w14:paraId="739F0EBE" w14:textId="77777777">
        <w:tc>
          <w:tcPr>
            <w:tcW w:w="4248" w:type="dxa"/>
          </w:tcPr>
          <w:p w:rsidRPr="003B6F18" w:rsidR="0031361F" w:rsidP="00890D76" w:rsidRDefault="0031361F" w14:paraId="0127EC40" w14:textId="77777777">
            <w:pPr>
              <w:rPr>
                <w:sz w:val="20"/>
                <w:szCs w:val="20"/>
              </w:rPr>
            </w:pPr>
            <w:r w:rsidRPr="003B6F18">
              <w:rPr>
                <w:sz w:val="20"/>
                <w:szCs w:val="20"/>
              </w:rPr>
              <w:t>obj.laFudgeFactors.R1_2 = -0.18225;</w:t>
            </w:r>
          </w:p>
        </w:tc>
      </w:tr>
      <w:tr w:rsidR="0031361F" w:rsidTr="00890D76" w14:paraId="43DC74D4" w14:textId="77777777">
        <w:tc>
          <w:tcPr>
            <w:tcW w:w="4248" w:type="dxa"/>
          </w:tcPr>
          <w:p w:rsidRPr="003B6F18" w:rsidR="0031361F" w:rsidP="00890D76" w:rsidRDefault="0031361F" w14:paraId="38057168" w14:textId="77777777">
            <w:pPr>
              <w:rPr>
                <w:sz w:val="20"/>
                <w:szCs w:val="20"/>
              </w:rPr>
            </w:pPr>
            <w:r w:rsidRPr="003B6F18">
              <w:rPr>
                <w:sz w:val="20"/>
                <w:szCs w:val="20"/>
              </w:rPr>
              <w:lastRenderedPageBreak/>
              <w:t>obj.laFudgeFactors.R11_20 = 0;</w:t>
            </w:r>
          </w:p>
        </w:tc>
      </w:tr>
      <w:tr w:rsidR="0031361F" w:rsidTr="00890D76" w14:paraId="2EF9C416" w14:textId="77777777">
        <w:tc>
          <w:tcPr>
            <w:tcW w:w="4248" w:type="dxa"/>
          </w:tcPr>
          <w:p w:rsidRPr="003B6F18" w:rsidR="0031361F" w:rsidP="00890D76" w:rsidRDefault="0031361F" w14:paraId="7B7ABEE1" w14:textId="77777777">
            <w:pPr>
              <w:rPr>
                <w:sz w:val="20"/>
                <w:szCs w:val="20"/>
              </w:rPr>
            </w:pPr>
            <w:r w:rsidRPr="003B6F18">
              <w:rPr>
                <w:sz w:val="20"/>
                <w:szCs w:val="20"/>
              </w:rPr>
              <w:t>obj.laFudgeFactors.R3_5 = 0;</w:t>
            </w:r>
          </w:p>
        </w:tc>
      </w:tr>
      <w:tr w:rsidR="0031361F" w:rsidTr="00890D76" w14:paraId="57856700" w14:textId="77777777">
        <w:tc>
          <w:tcPr>
            <w:tcW w:w="4248" w:type="dxa"/>
          </w:tcPr>
          <w:p w:rsidRPr="003B6F18" w:rsidR="0031361F" w:rsidP="00890D76" w:rsidRDefault="0031361F" w14:paraId="3EE44DB1" w14:textId="77777777">
            <w:pPr>
              <w:rPr>
                <w:sz w:val="20"/>
                <w:szCs w:val="20"/>
              </w:rPr>
            </w:pPr>
            <w:r w:rsidRPr="003B6F18">
              <w:rPr>
                <w:sz w:val="20"/>
                <w:szCs w:val="20"/>
              </w:rPr>
              <w:t>obj.laFudgeFactors.R5_8 = 0;</w:t>
            </w:r>
          </w:p>
        </w:tc>
      </w:tr>
      <w:tr w:rsidR="0031361F" w:rsidTr="00890D76" w14:paraId="6715A3E9" w14:textId="77777777">
        <w:tc>
          <w:tcPr>
            <w:tcW w:w="4248" w:type="dxa"/>
          </w:tcPr>
          <w:p w:rsidRPr="003B6F18" w:rsidR="0031361F" w:rsidP="00890D76" w:rsidRDefault="0031361F" w14:paraId="33CD53D3" w14:textId="77777777">
            <w:pPr>
              <w:rPr>
                <w:sz w:val="20"/>
                <w:szCs w:val="20"/>
              </w:rPr>
            </w:pPr>
            <w:r w:rsidRPr="003B6F18">
              <w:rPr>
                <w:sz w:val="20"/>
                <w:szCs w:val="20"/>
              </w:rPr>
              <w:t>obj.laFudgeFactors.R2_3 = 0.10138;</w:t>
            </w:r>
          </w:p>
        </w:tc>
      </w:tr>
      <w:tr w:rsidR="0031361F" w:rsidTr="00890D76" w14:paraId="1BCB345B" w14:textId="77777777">
        <w:tc>
          <w:tcPr>
            <w:tcW w:w="4248" w:type="dxa"/>
          </w:tcPr>
          <w:p w:rsidRPr="003B6F18" w:rsidR="0031361F" w:rsidP="00890D76" w:rsidRDefault="0031361F" w14:paraId="443E0ED1" w14:textId="77777777">
            <w:pPr>
              <w:rPr>
                <w:sz w:val="20"/>
                <w:szCs w:val="20"/>
              </w:rPr>
            </w:pPr>
            <w:r w:rsidRPr="003B6F18">
              <w:rPr>
                <w:sz w:val="20"/>
                <w:szCs w:val="20"/>
              </w:rPr>
              <w:t>obj.laFudgeFactors.R17_24 = 0;</w:t>
            </w:r>
          </w:p>
        </w:tc>
      </w:tr>
      <w:tr w:rsidR="0031361F" w:rsidTr="00890D76" w14:paraId="01F8D957" w14:textId="77777777">
        <w:tc>
          <w:tcPr>
            <w:tcW w:w="4248" w:type="dxa"/>
          </w:tcPr>
          <w:p w:rsidRPr="003B6F18" w:rsidR="0031361F" w:rsidP="00890D76" w:rsidRDefault="0031361F" w14:paraId="5DA44506" w14:textId="77777777">
            <w:pPr>
              <w:rPr>
                <w:sz w:val="20"/>
                <w:szCs w:val="20"/>
              </w:rPr>
            </w:pPr>
            <w:r w:rsidRPr="003B6F18">
              <w:rPr>
                <w:sz w:val="20"/>
                <w:szCs w:val="20"/>
              </w:rPr>
              <w:t>obj.laFudgeFactors.R3_4 = 0;</w:t>
            </w:r>
          </w:p>
        </w:tc>
      </w:tr>
      <w:tr w:rsidR="0031361F" w:rsidTr="00890D76" w14:paraId="70C444AA" w14:textId="77777777">
        <w:tc>
          <w:tcPr>
            <w:tcW w:w="4248" w:type="dxa"/>
          </w:tcPr>
          <w:p w:rsidRPr="003B6F18" w:rsidR="0031361F" w:rsidP="00890D76" w:rsidRDefault="0031361F" w14:paraId="42B69022" w14:textId="77777777">
            <w:pPr>
              <w:rPr>
                <w:sz w:val="20"/>
                <w:szCs w:val="20"/>
              </w:rPr>
            </w:pPr>
            <w:r w:rsidRPr="003B6F18">
              <w:rPr>
                <w:sz w:val="20"/>
                <w:szCs w:val="20"/>
              </w:rPr>
              <w:t>obj.laFudgeFactors.R4_5 = 0.14188;</w:t>
            </w:r>
          </w:p>
        </w:tc>
      </w:tr>
      <w:tr w:rsidR="0031361F" w:rsidTr="00890D76" w14:paraId="56DFD12F" w14:textId="77777777">
        <w:tc>
          <w:tcPr>
            <w:tcW w:w="4248" w:type="dxa"/>
          </w:tcPr>
          <w:p w:rsidRPr="003B6F18" w:rsidR="0031361F" w:rsidP="00890D76" w:rsidRDefault="0031361F" w14:paraId="348B1635" w14:textId="77777777">
            <w:pPr>
              <w:rPr>
                <w:sz w:val="20"/>
                <w:szCs w:val="20"/>
              </w:rPr>
            </w:pPr>
            <w:r w:rsidRPr="003B6F18">
              <w:rPr>
                <w:sz w:val="20"/>
                <w:szCs w:val="20"/>
              </w:rPr>
              <w:t>obj.laFudgeFactors.R5_6 = 0;</w:t>
            </w:r>
          </w:p>
        </w:tc>
      </w:tr>
    </w:tbl>
    <w:p w:rsidR="0031361F" w:rsidP="0031361F" w:rsidRDefault="0031361F" w14:paraId="6368E16C" w14:textId="77777777">
      <w:pPr>
        <w:rPr>
          <w:lang w:val="en-GB"/>
        </w:rPr>
      </w:pPr>
    </w:p>
    <w:p w:rsidR="0031361F" w:rsidP="0031361F" w:rsidRDefault="0031361F" w14:paraId="499CD4E9" w14:textId="77777777">
      <w:r w:rsidRPr="00C249EF">
        <w:rPr>
          <w:b/>
          <w:bCs/>
        </w:rPr>
        <w:t>β</w:t>
      </w:r>
      <w:r>
        <w:rPr>
          <w:b/>
          <w:bCs/>
        </w:rPr>
        <w:t xml:space="preserve"> </w:t>
      </w:r>
      <w:r w:rsidRPr="007A4AF4">
        <w:t>values in Korak</w:t>
      </w:r>
      <w:r>
        <w:t>:</w:t>
      </w:r>
    </w:p>
    <w:tbl>
      <w:tblPr>
        <w:tblStyle w:val="TableGrid"/>
        <w:tblW w:w="0" w:type="auto"/>
        <w:tblLook w:val="04A0" w:firstRow="1" w:lastRow="0" w:firstColumn="1" w:lastColumn="0" w:noHBand="0" w:noVBand="1"/>
      </w:tblPr>
      <w:tblGrid>
        <w:gridCol w:w="4248"/>
      </w:tblGrid>
      <w:tr w:rsidRPr="007A4AF4" w:rsidR="0031361F" w:rsidTr="00890D76" w14:paraId="51CAFF24" w14:textId="77777777">
        <w:tc>
          <w:tcPr>
            <w:tcW w:w="4248" w:type="dxa"/>
          </w:tcPr>
          <w:p w:rsidRPr="003B6F18" w:rsidR="0031361F" w:rsidP="00890D76" w:rsidRDefault="0031361F" w14:paraId="20A0BEF8" w14:textId="77777777">
            <w:pPr>
              <w:pStyle w:val="NoSpacing"/>
              <w:rPr>
                <w:sz w:val="20"/>
                <w:szCs w:val="20"/>
              </w:rPr>
            </w:pPr>
            <w:r w:rsidRPr="003B6F18">
              <w:rPr>
                <w:sz w:val="20"/>
                <w:szCs w:val="20"/>
                <w:lang w:val="en-US"/>
              </w:rPr>
              <w:t>obj.beta.R1_3 = [106.9389 0.3834];</w:t>
            </w:r>
          </w:p>
        </w:tc>
      </w:tr>
      <w:tr w:rsidRPr="007A4AF4" w:rsidR="0031361F" w:rsidTr="00890D76" w14:paraId="014A3C46" w14:textId="77777777">
        <w:tc>
          <w:tcPr>
            <w:tcW w:w="4248" w:type="dxa"/>
          </w:tcPr>
          <w:p w:rsidRPr="003B6F18" w:rsidR="0031361F" w:rsidP="00890D76" w:rsidRDefault="0031361F" w14:paraId="73AAFA1E" w14:textId="77777777">
            <w:pPr>
              <w:pStyle w:val="NoSpacing"/>
              <w:rPr>
                <w:sz w:val="20"/>
                <w:szCs w:val="20"/>
              </w:rPr>
            </w:pPr>
            <w:r w:rsidRPr="003B6F18">
              <w:rPr>
                <w:sz w:val="20"/>
                <w:szCs w:val="20"/>
                <w:lang w:val="en-US"/>
              </w:rPr>
              <w:t>obj.beta.R2_5 = [101.9549 0.4667];</w:t>
            </w:r>
          </w:p>
        </w:tc>
      </w:tr>
      <w:tr w:rsidRPr="007A4AF4" w:rsidR="0031361F" w:rsidTr="00890D76" w14:paraId="7B004E8D" w14:textId="77777777">
        <w:tc>
          <w:tcPr>
            <w:tcW w:w="4248" w:type="dxa"/>
          </w:tcPr>
          <w:p w:rsidRPr="003B6F18" w:rsidR="0031361F" w:rsidP="00890D76" w:rsidRDefault="0031361F" w14:paraId="17F70826" w14:textId="77777777">
            <w:pPr>
              <w:pStyle w:val="NoSpacing"/>
              <w:rPr>
                <w:sz w:val="20"/>
                <w:szCs w:val="20"/>
              </w:rPr>
            </w:pPr>
            <w:r w:rsidRPr="003B6F18">
              <w:rPr>
                <w:sz w:val="20"/>
                <w:szCs w:val="20"/>
                <w:lang w:val="en-US"/>
              </w:rPr>
              <w:t>obj.beta.R9_20 = [111.0378 0.5141];</w:t>
            </w:r>
          </w:p>
        </w:tc>
      </w:tr>
      <w:tr w:rsidRPr="007A4AF4" w:rsidR="0031361F" w:rsidTr="00890D76" w14:paraId="073DA6D0" w14:textId="77777777">
        <w:tc>
          <w:tcPr>
            <w:tcW w:w="4248" w:type="dxa"/>
          </w:tcPr>
          <w:p w:rsidRPr="003B6F18" w:rsidR="0031361F" w:rsidP="00890D76" w:rsidRDefault="0031361F" w14:paraId="55D27E21" w14:textId="77777777">
            <w:pPr>
              <w:pStyle w:val="NoSpacing"/>
              <w:rPr>
                <w:sz w:val="20"/>
                <w:szCs w:val="20"/>
              </w:rPr>
            </w:pPr>
            <w:r w:rsidRPr="003B6F18">
              <w:rPr>
                <w:sz w:val="20"/>
                <w:szCs w:val="20"/>
                <w:lang w:val="en-US"/>
              </w:rPr>
              <w:t>obj.beta.R1_2 = [96.8091 0.5500];</w:t>
            </w:r>
          </w:p>
        </w:tc>
      </w:tr>
      <w:tr w:rsidRPr="007A4AF4" w:rsidR="0031361F" w:rsidTr="00890D76" w14:paraId="080561B7" w14:textId="77777777">
        <w:tc>
          <w:tcPr>
            <w:tcW w:w="4248" w:type="dxa"/>
          </w:tcPr>
          <w:p w:rsidRPr="003B6F18" w:rsidR="0031361F" w:rsidP="00890D76" w:rsidRDefault="0031361F" w14:paraId="63351F79" w14:textId="77777777">
            <w:pPr>
              <w:pStyle w:val="NoSpacing"/>
              <w:rPr>
                <w:sz w:val="20"/>
                <w:szCs w:val="20"/>
              </w:rPr>
            </w:pPr>
            <w:r w:rsidRPr="003B6F18">
              <w:rPr>
                <w:sz w:val="20"/>
                <w:szCs w:val="20"/>
                <w:lang w:val="en-US"/>
              </w:rPr>
              <w:t>obj.beta.R11_20 = [88.5879 0.6138];</w:t>
            </w:r>
          </w:p>
        </w:tc>
      </w:tr>
      <w:tr w:rsidRPr="007A4AF4" w:rsidR="0031361F" w:rsidTr="00890D76" w14:paraId="13B03819" w14:textId="77777777">
        <w:tc>
          <w:tcPr>
            <w:tcW w:w="4248" w:type="dxa"/>
          </w:tcPr>
          <w:p w:rsidRPr="003B6F18" w:rsidR="0031361F" w:rsidP="00890D76" w:rsidRDefault="0031361F" w14:paraId="51826D84" w14:textId="77777777">
            <w:pPr>
              <w:pStyle w:val="NoSpacing"/>
              <w:rPr>
                <w:sz w:val="20"/>
                <w:szCs w:val="20"/>
              </w:rPr>
            </w:pPr>
            <w:r w:rsidRPr="003B6F18">
              <w:rPr>
                <w:sz w:val="20"/>
                <w:szCs w:val="20"/>
                <w:lang w:val="en-US"/>
              </w:rPr>
              <w:t>obj.beta.R3_5 = [88.9059 0.6686];</w:t>
            </w:r>
          </w:p>
        </w:tc>
      </w:tr>
      <w:tr w:rsidRPr="007A4AF4" w:rsidR="0031361F" w:rsidTr="00890D76" w14:paraId="3928B133" w14:textId="77777777">
        <w:tc>
          <w:tcPr>
            <w:tcW w:w="4248" w:type="dxa"/>
          </w:tcPr>
          <w:p w:rsidRPr="003B6F18" w:rsidR="0031361F" w:rsidP="00890D76" w:rsidRDefault="0031361F" w14:paraId="6A64D412" w14:textId="77777777">
            <w:pPr>
              <w:pStyle w:val="NoSpacing"/>
              <w:rPr>
                <w:sz w:val="20"/>
                <w:szCs w:val="20"/>
              </w:rPr>
            </w:pPr>
            <w:r w:rsidRPr="003B6F18">
              <w:rPr>
                <w:sz w:val="20"/>
                <w:szCs w:val="20"/>
                <w:lang w:val="en-US"/>
              </w:rPr>
              <w:t>obj.beta.R5_8 = [98.6135 0.6894];</w:t>
            </w:r>
          </w:p>
        </w:tc>
      </w:tr>
      <w:tr w:rsidRPr="007A4AF4" w:rsidR="0031361F" w:rsidTr="00890D76" w14:paraId="731DB224" w14:textId="77777777">
        <w:tc>
          <w:tcPr>
            <w:tcW w:w="4248" w:type="dxa"/>
          </w:tcPr>
          <w:p w:rsidRPr="003B6F18" w:rsidR="0031361F" w:rsidP="00890D76" w:rsidRDefault="0031361F" w14:paraId="6922B243" w14:textId="77777777">
            <w:pPr>
              <w:pStyle w:val="NoSpacing"/>
              <w:rPr>
                <w:sz w:val="20"/>
                <w:szCs w:val="20"/>
              </w:rPr>
            </w:pPr>
            <w:r w:rsidRPr="003B6F18">
              <w:rPr>
                <w:sz w:val="20"/>
                <w:szCs w:val="20"/>
                <w:lang w:val="en-US"/>
              </w:rPr>
              <w:t>obj.beta.R2_3 = [101.9146 0.7152];</w:t>
            </w:r>
          </w:p>
        </w:tc>
      </w:tr>
      <w:tr w:rsidRPr="007A4AF4" w:rsidR="0031361F" w:rsidTr="00890D76" w14:paraId="4859B0A9" w14:textId="77777777">
        <w:tc>
          <w:tcPr>
            <w:tcW w:w="4248" w:type="dxa"/>
          </w:tcPr>
          <w:p w:rsidRPr="003B6F18" w:rsidR="0031361F" w:rsidP="00890D76" w:rsidRDefault="0031361F" w14:paraId="55480E4E" w14:textId="77777777">
            <w:pPr>
              <w:pStyle w:val="NoSpacing"/>
              <w:rPr>
                <w:sz w:val="20"/>
                <w:szCs w:val="20"/>
              </w:rPr>
            </w:pPr>
            <w:r w:rsidRPr="003B6F18">
              <w:rPr>
                <w:sz w:val="20"/>
                <w:szCs w:val="20"/>
                <w:lang w:val="en-US"/>
              </w:rPr>
              <w:t>obj.beta.R17_24 = [90.6997 0.7633];</w:t>
            </w:r>
          </w:p>
        </w:tc>
      </w:tr>
      <w:tr w:rsidRPr="007A4AF4" w:rsidR="0031361F" w:rsidTr="00890D76" w14:paraId="768A8926" w14:textId="77777777">
        <w:tc>
          <w:tcPr>
            <w:tcW w:w="4248" w:type="dxa"/>
          </w:tcPr>
          <w:p w:rsidRPr="003B6F18" w:rsidR="0031361F" w:rsidP="00890D76" w:rsidRDefault="0031361F" w14:paraId="33DB1392" w14:textId="77777777">
            <w:pPr>
              <w:pStyle w:val="NoSpacing"/>
              <w:rPr>
                <w:sz w:val="20"/>
                <w:szCs w:val="20"/>
              </w:rPr>
            </w:pPr>
            <w:r w:rsidRPr="003B6F18">
              <w:rPr>
                <w:sz w:val="20"/>
                <w:szCs w:val="20"/>
                <w:lang w:val="en-US"/>
              </w:rPr>
              <w:t>obj.beta.R3_4 = [83.1487 0.8073];</w:t>
            </w:r>
          </w:p>
        </w:tc>
      </w:tr>
      <w:tr w:rsidRPr="007A4AF4" w:rsidR="0031361F" w:rsidTr="00890D76" w14:paraId="474B439D" w14:textId="77777777">
        <w:tc>
          <w:tcPr>
            <w:tcW w:w="4248" w:type="dxa"/>
          </w:tcPr>
          <w:p w:rsidRPr="003B6F18" w:rsidR="0031361F" w:rsidP="00890D76" w:rsidRDefault="0031361F" w14:paraId="3BBC7117" w14:textId="77777777">
            <w:pPr>
              <w:pStyle w:val="NoSpacing"/>
              <w:rPr>
                <w:sz w:val="20"/>
                <w:szCs w:val="20"/>
              </w:rPr>
            </w:pPr>
            <w:r w:rsidRPr="003B6F18">
              <w:rPr>
                <w:sz w:val="20"/>
                <w:szCs w:val="20"/>
                <w:lang w:val="en-US"/>
              </w:rPr>
              <w:t>obj.beta.R4_5 = [90.8751 0.8407];</w:t>
            </w:r>
          </w:p>
        </w:tc>
      </w:tr>
      <w:tr w:rsidRPr="007A4AF4" w:rsidR="0031361F" w:rsidTr="00890D76" w14:paraId="67EE5E9E" w14:textId="77777777">
        <w:tc>
          <w:tcPr>
            <w:tcW w:w="4248" w:type="dxa"/>
          </w:tcPr>
          <w:p w:rsidRPr="003B6F18" w:rsidR="0031361F" w:rsidP="00890D76" w:rsidRDefault="0031361F" w14:paraId="2D6DCA15" w14:textId="77777777">
            <w:pPr>
              <w:pStyle w:val="NoSpacing"/>
              <w:rPr>
                <w:sz w:val="20"/>
                <w:szCs w:val="20"/>
              </w:rPr>
            </w:pPr>
            <w:r w:rsidRPr="003B6F18">
              <w:rPr>
                <w:sz w:val="20"/>
                <w:szCs w:val="20"/>
                <w:lang w:val="en-US"/>
              </w:rPr>
              <w:t>obj.beta.R5_6 = [85.9978 0.8777];</w:t>
            </w:r>
          </w:p>
        </w:tc>
      </w:tr>
    </w:tbl>
    <w:p w:rsidR="0031361F" w:rsidP="0031361F" w:rsidRDefault="0031361F" w14:paraId="3EB0CF2E" w14:textId="77777777"/>
    <w:tbl>
      <w:tblPr>
        <w:tblStyle w:val="TableGrid"/>
        <w:tblW w:w="0" w:type="auto"/>
        <w:tblLook w:val="04A0" w:firstRow="1" w:lastRow="0" w:firstColumn="1" w:lastColumn="0" w:noHBand="0" w:noVBand="1"/>
      </w:tblPr>
      <w:tblGrid>
        <w:gridCol w:w="9628"/>
      </w:tblGrid>
      <w:tr w:rsidR="0031361F" w:rsidTr="00890D76" w14:paraId="128EFB3E" w14:textId="77777777">
        <w:tc>
          <w:tcPr>
            <w:tcW w:w="9628" w:type="dxa"/>
          </w:tcPr>
          <w:p w:rsidRPr="00693CA8" w:rsidR="0031361F" w:rsidP="00890D76" w:rsidRDefault="0031361F" w14:paraId="2008F440" w14:textId="77777777">
            <w:pPr>
              <w:pStyle w:val="NoSpacing"/>
              <w:rPr>
                <w:b/>
                <w:bCs/>
                <w:sz w:val="18"/>
                <w:szCs w:val="18"/>
              </w:rPr>
            </w:pPr>
            <w:r w:rsidRPr="00693CA8">
              <w:rPr>
                <w:b/>
                <w:bCs/>
                <w:color w:val="4472C4" w:themeColor="accent1"/>
                <w:sz w:val="18"/>
                <w:szCs w:val="18"/>
              </w:rPr>
              <w:t>case 'QPSK'</w:t>
            </w:r>
          </w:p>
        </w:tc>
      </w:tr>
      <w:tr w:rsidR="0031361F" w:rsidTr="00890D76" w14:paraId="3A2134BA" w14:textId="77777777">
        <w:trPr>
          <w:trHeight w:val="948"/>
        </w:trPr>
        <w:tc>
          <w:tcPr>
            <w:tcW w:w="9628" w:type="dxa"/>
          </w:tcPr>
          <w:p w:rsidRPr="00693CA8" w:rsidR="0031361F" w:rsidP="00890D76" w:rsidRDefault="0031361F" w14:paraId="124931A6" w14:textId="77777777">
            <w:pPr>
              <w:pStyle w:val="NoSpacing"/>
              <w:rPr>
                <w:sz w:val="16"/>
                <w:szCs w:val="16"/>
              </w:rPr>
            </w:pPr>
            <w:r w:rsidRPr="00693CA8">
              <w:rPr>
                <w:sz w:val="16"/>
                <w:szCs w:val="16"/>
              </w:rPr>
              <w:t xml:space="preserve">               modSNR=[-20:25].';</w:t>
            </w:r>
          </w:p>
          <w:p w:rsidRPr="00693CA8" w:rsidR="0031361F" w:rsidP="00890D76" w:rsidRDefault="0031361F" w14:paraId="1D0262A8" w14:textId="77777777">
            <w:pPr>
              <w:pStyle w:val="NoSpacing"/>
              <w:rPr>
                <w:sz w:val="16"/>
                <w:szCs w:val="16"/>
              </w:rPr>
            </w:pPr>
            <w:r w:rsidRPr="00693CA8">
              <w:rPr>
                <w:sz w:val="16"/>
                <w:szCs w:val="16"/>
              </w:rPr>
              <w:t xml:space="preserve">               modMutInf=[0.014371 0.018058 0.022901 0.028532 0.035862 0.045228 0.056617 0.070418 0.088545 0.11013...</w:t>
            </w:r>
          </w:p>
          <w:p w:rsidRPr="00693CA8" w:rsidR="0031361F" w:rsidP="00890D76" w:rsidRDefault="0031361F" w14:paraId="7F8F8717" w14:textId="77777777">
            <w:pPr>
              <w:pStyle w:val="NoSpacing"/>
              <w:rPr>
                <w:sz w:val="16"/>
                <w:szCs w:val="16"/>
              </w:rPr>
            </w:pPr>
            <w:r w:rsidRPr="00693CA8">
              <w:rPr>
                <w:sz w:val="16"/>
                <w:szCs w:val="16"/>
              </w:rPr>
              <w:t xml:space="preserve">                  0.13739 0.17152 0.21193 0.26242 0.32255 0.39343 0.48287 0.58449 0.69817 0.82821 0.97362 1.1257...</w:t>
            </w:r>
          </w:p>
          <w:p w:rsidRPr="00693CA8" w:rsidR="0031361F" w:rsidP="00890D76" w:rsidRDefault="0031361F" w14:paraId="403E892C" w14:textId="77777777">
            <w:pPr>
              <w:pStyle w:val="NoSpacing"/>
              <w:rPr>
                <w:sz w:val="16"/>
                <w:szCs w:val="16"/>
              </w:rPr>
            </w:pPr>
            <w:r w:rsidRPr="00693CA8">
              <w:rPr>
                <w:sz w:val="16"/>
                <w:szCs w:val="16"/>
              </w:rPr>
              <w:t xml:space="preserve">                  1.2817 1.4423 1.5902 1.7178 1.8239 1.9002 1.952 1.981 1.9938 1.9985 1.9996 1.9999 2 2 2 2 2 2 2 2 2 2 2 2];</w:t>
            </w:r>
          </w:p>
        </w:tc>
      </w:tr>
      <w:tr w:rsidR="0031361F" w:rsidTr="00890D76" w14:paraId="761BCA9A" w14:textId="77777777">
        <w:tc>
          <w:tcPr>
            <w:tcW w:w="9628" w:type="dxa"/>
          </w:tcPr>
          <w:p w:rsidRPr="00693CA8" w:rsidR="0031361F" w:rsidP="00890D76" w:rsidRDefault="0031361F" w14:paraId="26F091F2" w14:textId="77777777">
            <w:pPr>
              <w:pStyle w:val="NoSpacing"/>
              <w:rPr>
                <w:b/>
                <w:bCs/>
                <w:sz w:val="18"/>
                <w:szCs w:val="18"/>
              </w:rPr>
            </w:pPr>
            <w:r w:rsidRPr="00693CA8">
              <w:rPr>
                <w:b/>
                <w:bCs/>
                <w:color w:val="4472C4" w:themeColor="accent1"/>
                <w:sz w:val="18"/>
                <w:szCs w:val="18"/>
              </w:rPr>
              <w:t>case '16QAM'</w:t>
            </w:r>
          </w:p>
        </w:tc>
      </w:tr>
      <w:tr w:rsidR="0031361F" w:rsidTr="00890D76" w14:paraId="756504BA" w14:textId="77777777">
        <w:trPr>
          <w:trHeight w:val="1064"/>
        </w:trPr>
        <w:tc>
          <w:tcPr>
            <w:tcW w:w="9628" w:type="dxa"/>
          </w:tcPr>
          <w:p w:rsidRPr="00693CA8" w:rsidR="0031361F" w:rsidP="00890D76" w:rsidRDefault="0031361F" w14:paraId="2338600C" w14:textId="77777777">
            <w:pPr>
              <w:pStyle w:val="NoSpacing"/>
              <w:rPr>
                <w:sz w:val="16"/>
                <w:szCs w:val="16"/>
              </w:rPr>
            </w:pPr>
            <w:r w:rsidRPr="00693CA8">
              <w:rPr>
                <w:sz w:val="16"/>
                <w:szCs w:val="16"/>
              </w:rPr>
              <w:t xml:space="preserve">               modSNR=[-20:25].';</w:t>
            </w:r>
          </w:p>
          <w:p w:rsidRPr="00693CA8" w:rsidR="0031361F" w:rsidP="00890D76" w:rsidRDefault="0031361F" w14:paraId="44C967A1" w14:textId="77777777">
            <w:pPr>
              <w:pStyle w:val="NoSpacing"/>
              <w:rPr>
                <w:sz w:val="16"/>
                <w:szCs w:val="16"/>
              </w:rPr>
            </w:pPr>
            <w:r w:rsidRPr="00693CA8">
              <w:rPr>
                <w:sz w:val="16"/>
                <w:szCs w:val="16"/>
              </w:rPr>
              <w:t xml:space="preserve">               modMutInf=[0.011437 0.014391 0.018037 0.02287 0.029152 0.036886 0.044806 0.057101 0.071506 0.090362...</w:t>
            </w:r>
          </w:p>
          <w:p w:rsidRPr="00693CA8" w:rsidR="0031361F" w:rsidP="00890D76" w:rsidRDefault="0031361F" w14:paraId="7D9958F6" w14:textId="77777777">
            <w:pPr>
              <w:pStyle w:val="NoSpacing"/>
              <w:rPr>
                <w:sz w:val="16"/>
                <w:szCs w:val="16"/>
              </w:rPr>
            </w:pPr>
            <w:r w:rsidRPr="00693CA8">
              <w:rPr>
                <w:sz w:val="16"/>
                <w:szCs w:val="16"/>
              </w:rPr>
              <w:t xml:space="preserve">                  0.11392 0.13749 0.17507 0.21768 0.27376 0.34007 0.42034 0.50745 0.6254 0.74169 0.89355 1.0765...</w:t>
            </w:r>
          </w:p>
          <w:p w:rsidRPr="00693CA8" w:rsidR="0031361F" w:rsidP="00890D76" w:rsidRDefault="0031361F" w14:paraId="7EF6CE86" w14:textId="77777777">
            <w:pPr>
              <w:pStyle w:val="NoSpacing"/>
              <w:rPr>
                <w:sz w:val="16"/>
                <w:szCs w:val="16"/>
              </w:rPr>
            </w:pPr>
            <w:r w:rsidRPr="00693CA8">
              <w:rPr>
                <w:sz w:val="16"/>
                <w:szCs w:val="16"/>
              </w:rPr>
              <w:t xml:space="preserve">                  1.2686 1.4791 1.7013 1.9374 2.1574 2.4309 2.678 2.9044 3.166 3.3927 3.5874 3.7363 3.8547 3.9213...</w:t>
            </w:r>
          </w:p>
          <w:p w:rsidRPr="00693CA8" w:rsidR="0031361F" w:rsidP="00890D76" w:rsidRDefault="0031361F" w14:paraId="5D5DDFF1" w14:textId="77777777">
            <w:pPr>
              <w:pStyle w:val="NoSpacing"/>
              <w:rPr>
                <w:sz w:val="16"/>
                <w:szCs w:val="16"/>
              </w:rPr>
            </w:pPr>
            <w:r w:rsidRPr="00693CA8">
              <w:rPr>
                <w:sz w:val="16"/>
                <w:szCs w:val="16"/>
              </w:rPr>
              <w:t xml:space="preserve">                  3.9771 3.9889 3.9989 3.9999 3.9999 4 4 4 4 4];</w:t>
            </w:r>
          </w:p>
        </w:tc>
      </w:tr>
      <w:tr w:rsidR="0031361F" w:rsidTr="00890D76" w14:paraId="458A0E4D" w14:textId="77777777">
        <w:tc>
          <w:tcPr>
            <w:tcW w:w="9628" w:type="dxa"/>
          </w:tcPr>
          <w:p w:rsidRPr="00693CA8" w:rsidR="0031361F" w:rsidP="00890D76" w:rsidRDefault="0031361F" w14:paraId="3F734E27" w14:textId="77777777">
            <w:pPr>
              <w:pStyle w:val="NoSpacing"/>
              <w:rPr>
                <w:b/>
                <w:bCs/>
                <w:color w:val="4472C4" w:themeColor="accent1"/>
                <w:sz w:val="18"/>
                <w:szCs w:val="18"/>
              </w:rPr>
            </w:pPr>
            <w:r w:rsidRPr="00693CA8">
              <w:rPr>
                <w:b/>
                <w:bCs/>
                <w:color w:val="4472C4" w:themeColor="accent1"/>
                <w:sz w:val="18"/>
                <w:szCs w:val="18"/>
              </w:rPr>
              <w:t>case '64QAM'</w:t>
            </w:r>
          </w:p>
        </w:tc>
      </w:tr>
      <w:tr w:rsidR="0031361F" w:rsidTr="00890D76" w14:paraId="40A87D6A" w14:textId="77777777">
        <w:trPr>
          <w:trHeight w:val="1197"/>
        </w:trPr>
        <w:tc>
          <w:tcPr>
            <w:tcW w:w="9628" w:type="dxa"/>
          </w:tcPr>
          <w:p w:rsidRPr="00693CA8" w:rsidR="0031361F" w:rsidP="00890D76" w:rsidRDefault="0031361F" w14:paraId="5C537B89" w14:textId="77777777">
            <w:pPr>
              <w:pStyle w:val="NoSpacing"/>
              <w:rPr>
                <w:sz w:val="16"/>
                <w:szCs w:val="16"/>
              </w:rPr>
            </w:pPr>
            <w:r w:rsidRPr="00693CA8">
              <w:rPr>
                <w:sz w:val="16"/>
                <w:szCs w:val="16"/>
              </w:rPr>
              <w:t>modSNR= [-20:27].';</w:t>
            </w:r>
          </w:p>
          <w:p w:rsidRPr="00693CA8" w:rsidR="0031361F" w:rsidP="00890D76" w:rsidRDefault="0031361F" w14:paraId="09B70F43" w14:textId="77777777">
            <w:pPr>
              <w:pStyle w:val="NoSpacing"/>
              <w:rPr>
                <w:sz w:val="16"/>
                <w:szCs w:val="16"/>
              </w:rPr>
            </w:pPr>
            <w:r w:rsidRPr="00693CA8">
              <w:rPr>
                <w:sz w:val="16"/>
                <w:szCs w:val="16"/>
              </w:rPr>
              <w:t xml:space="preserve">               modMutInf=[0.011169 0.013863 0.017617 0.02149 0.027614 0.03408 0.042718 0.054516 0.068927 0.084411 0.1077...</w:t>
            </w:r>
          </w:p>
          <w:p w:rsidRPr="00693CA8" w:rsidR="0031361F" w:rsidP="00890D76" w:rsidRDefault="0031361F" w14:paraId="4ED144AC" w14:textId="77777777">
            <w:pPr>
              <w:pStyle w:val="NoSpacing"/>
              <w:rPr>
                <w:sz w:val="16"/>
                <w:szCs w:val="16"/>
              </w:rPr>
            </w:pPr>
            <w:r w:rsidRPr="00693CA8">
              <w:rPr>
                <w:sz w:val="16"/>
                <w:szCs w:val="16"/>
              </w:rPr>
              <w:t xml:space="preserve">                  0.13491 0.16938 0.20718 0.25784 0.32048 0.39484 0.48277 0.58274 0.7078 0.84633 1.0053 1.1666 1.3671...</w:t>
            </w:r>
          </w:p>
          <w:p w:rsidRPr="00693CA8" w:rsidR="0031361F" w:rsidP="00890D76" w:rsidRDefault="0031361F" w14:paraId="4D445153" w14:textId="77777777">
            <w:pPr>
              <w:pStyle w:val="NoSpacing"/>
              <w:rPr>
                <w:sz w:val="16"/>
                <w:szCs w:val="16"/>
              </w:rPr>
            </w:pPr>
            <w:r w:rsidRPr="00693CA8">
              <w:rPr>
                <w:sz w:val="16"/>
                <w:szCs w:val="16"/>
              </w:rPr>
              <w:t xml:space="preserve">                  1.5672 1.8041 2.0513 2.3164 2.5754 2.8911 3.1861 3.4768 3.7698 4.0887 4.3745 4.6614 4.9492 5.2141...</w:t>
            </w:r>
          </w:p>
          <w:p w:rsidRPr="00693CA8" w:rsidR="0031361F" w:rsidP="00890D76" w:rsidRDefault="0031361F" w14:paraId="50F0CAFF" w14:textId="77777777">
            <w:pPr>
              <w:pStyle w:val="NoSpacing"/>
              <w:rPr>
                <w:sz w:val="16"/>
                <w:szCs w:val="16"/>
              </w:rPr>
            </w:pPr>
            <w:r w:rsidRPr="00693CA8">
              <w:rPr>
                <w:sz w:val="16"/>
                <w:szCs w:val="16"/>
              </w:rPr>
              <w:t xml:space="preserve">                  5.46 5.6545 5.8031 5.8922 5.9565 5.982 5.996 5.9998 6 6];</w:t>
            </w:r>
          </w:p>
        </w:tc>
      </w:tr>
      <w:tr w:rsidR="0031361F" w:rsidTr="00890D76" w14:paraId="25C8E4B4" w14:textId="77777777">
        <w:tc>
          <w:tcPr>
            <w:tcW w:w="9628" w:type="dxa"/>
          </w:tcPr>
          <w:p w:rsidRPr="00693CA8" w:rsidR="0031361F" w:rsidP="00890D76" w:rsidRDefault="0031361F" w14:paraId="1AE0311D" w14:textId="77777777">
            <w:pPr>
              <w:pStyle w:val="NoSpacing"/>
              <w:rPr>
                <w:b/>
                <w:bCs/>
                <w:sz w:val="18"/>
                <w:szCs w:val="18"/>
              </w:rPr>
            </w:pPr>
            <w:r w:rsidRPr="00693CA8">
              <w:rPr>
                <w:b/>
                <w:bCs/>
                <w:color w:val="4472C4" w:themeColor="accent1"/>
                <w:sz w:val="18"/>
                <w:szCs w:val="18"/>
              </w:rPr>
              <w:t>case '256QAM'</w:t>
            </w:r>
          </w:p>
        </w:tc>
      </w:tr>
      <w:tr w:rsidR="0031361F" w:rsidTr="00890D76" w14:paraId="2FF6CD19" w14:textId="77777777">
        <w:trPr>
          <w:trHeight w:val="1037"/>
        </w:trPr>
        <w:tc>
          <w:tcPr>
            <w:tcW w:w="9628" w:type="dxa"/>
          </w:tcPr>
          <w:p w:rsidRPr="009D78A2" w:rsidR="0031361F" w:rsidP="00890D76" w:rsidRDefault="0031361F" w14:paraId="26FA8597" w14:textId="77777777">
            <w:pPr>
              <w:pStyle w:val="NoSpacing"/>
              <w:rPr>
                <w:sz w:val="16"/>
                <w:szCs w:val="16"/>
              </w:rPr>
            </w:pPr>
            <w:r w:rsidRPr="009D78A2">
              <w:rPr>
                <w:sz w:val="16"/>
                <w:szCs w:val="16"/>
              </w:rPr>
              <w:t xml:space="preserve">                 modSNR=[-20:35].';</w:t>
            </w:r>
          </w:p>
          <w:p w:rsidRPr="009D78A2" w:rsidR="0031361F" w:rsidP="00890D76" w:rsidRDefault="0031361F" w14:paraId="73E3AE2B" w14:textId="77777777">
            <w:pPr>
              <w:pStyle w:val="NoSpacing"/>
              <w:rPr>
                <w:sz w:val="16"/>
                <w:szCs w:val="16"/>
              </w:rPr>
            </w:pPr>
            <w:r w:rsidRPr="009D78A2">
              <w:rPr>
                <w:sz w:val="16"/>
                <w:szCs w:val="16"/>
              </w:rPr>
              <w:t xml:space="preserve">                 modMutInf=[0.014296 0.018112 0.022631 0.028509 0.035944 0.044776 0.056377 0.070226 0.088378 0.1104 0.13754... </w:t>
            </w:r>
          </w:p>
          <w:p w:rsidRPr="009D78A2" w:rsidR="0031361F" w:rsidP="00890D76" w:rsidRDefault="0031361F" w14:paraId="009DB04B" w14:textId="77777777">
            <w:pPr>
              <w:pStyle w:val="NoSpacing"/>
              <w:rPr>
                <w:sz w:val="16"/>
                <w:szCs w:val="16"/>
              </w:rPr>
            </w:pPr>
            <w:r w:rsidRPr="009D78A2">
              <w:rPr>
                <w:sz w:val="16"/>
                <w:szCs w:val="16"/>
              </w:rPr>
              <w:t xml:space="preserve">                     0.17127 0.21204 0.26326 0.32221 0.39702 0.48232 0.58527 0.70304 0.83733 0.99448 1.1611 1.3512 1.5519... </w:t>
            </w:r>
          </w:p>
          <w:p w:rsidRPr="009D78A2" w:rsidR="0031361F" w:rsidP="00890D76" w:rsidRDefault="0031361F" w14:paraId="3C80ECB6" w14:textId="77777777">
            <w:pPr>
              <w:pStyle w:val="NoSpacing"/>
              <w:rPr>
                <w:sz w:val="16"/>
                <w:szCs w:val="16"/>
              </w:rPr>
            </w:pPr>
            <w:r w:rsidRPr="009D78A2">
              <w:rPr>
                <w:sz w:val="16"/>
                <w:szCs w:val="16"/>
              </w:rPr>
              <w:t xml:space="preserve">                     1.768 1.9969 2.236 2.4877 2.7443 3.01 3.2833 3.5612 3.8465 4.1373 4.4317 4.729 5.0295 5.3336 5.6394... </w:t>
            </w:r>
          </w:p>
          <w:p w:rsidRPr="009D78A2" w:rsidR="0031361F" w:rsidP="00890D76" w:rsidRDefault="0031361F" w14:paraId="3905D630" w14:textId="77777777">
            <w:pPr>
              <w:pStyle w:val="NoSpacing"/>
              <w:rPr>
                <w:sz w:val="16"/>
                <w:szCs w:val="16"/>
              </w:rPr>
            </w:pPr>
            <w:r w:rsidRPr="009D78A2">
              <w:rPr>
                <w:sz w:val="16"/>
                <w:szCs w:val="16"/>
              </w:rPr>
              <w:t>5.9476 6.2571 6.565 6.8653 7.1492 7.4046 7.6173 7.7768 7.8867 7.9511 7.9828 7.9954 7.9991 7.9999 8 8 8];</w:t>
            </w:r>
          </w:p>
        </w:tc>
      </w:tr>
    </w:tbl>
    <w:p w:rsidR="0031361F" w:rsidP="0031361F" w:rsidRDefault="0031361F" w14:paraId="2A2713DF" w14:textId="77777777"/>
    <w:p w:rsidRPr="006E4EE3" w:rsidR="0031361F" w:rsidP="0031361F" w:rsidRDefault="0031361F" w14:paraId="3832190B" w14:textId="0A9F5E2F">
      <w:pPr>
        <w:rPr>
          <w:lang w:val="en-GB"/>
        </w:rPr>
      </w:pPr>
      <w:r w:rsidRPr="006E4EE3">
        <w:rPr>
          <w:lang w:val="en-GB"/>
        </w:rPr>
        <w:t>As an example of t</w:t>
      </w:r>
      <w:r>
        <w:rPr>
          <w:lang w:val="en-GB"/>
        </w:rPr>
        <w:t xml:space="preserve">he algorithm implementation, </w:t>
      </w:r>
      <w:r w:rsidR="005650A6">
        <w:rPr>
          <w:lang w:val="en-GB"/>
        </w:rPr>
        <w:fldChar w:fldCharType="begin"/>
      </w:r>
      <w:r w:rsidR="005650A6">
        <w:rPr>
          <w:lang w:val="en-GB"/>
        </w:rPr>
        <w:instrText xml:space="preserve"> REF _Ref41564887 \h </w:instrText>
      </w:r>
      <w:r w:rsidR="005650A6">
        <w:rPr>
          <w:lang w:val="en-GB"/>
        </w:rPr>
      </w:r>
      <w:r w:rsidR="005650A6">
        <w:rPr>
          <w:lang w:val="en-GB"/>
        </w:rPr>
        <w:fldChar w:fldCharType="separate"/>
      </w:r>
      <w:r w:rsidRPr="00DA752E" w:rsidR="00DA752E">
        <w:rPr>
          <w:lang w:val="en-GB"/>
        </w:rPr>
        <w:t xml:space="preserve">Figure </w:t>
      </w:r>
      <w:r w:rsidRPr="00DA752E" w:rsidR="00DA752E">
        <w:rPr>
          <w:noProof/>
          <w:lang w:val="en-GB"/>
        </w:rPr>
        <w:t>13</w:t>
      </w:r>
      <w:r w:rsidRPr="00DA752E" w:rsidR="00DA752E">
        <w:rPr>
          <w:lang w:val="en-GB"/>
        </w:rPr>
        <w:noBreakHyphen/>
      </w:r>
      <w:r w:rsidRPr="00DA752E" w:rsidR="00DA752E">
        <w:rPr>
          <w:noProof/>
          <w:lang w:val="en-GB"/>
        </w:rPr>
        <w:t>1</w:t>
      </w:r>
      <w:r w:rsidR="005650A6">
        <w:rPr>
          <w:lang w:val="en-GB"/>
        </w:rPr>
        <w:fldChar w:fldCharType="end"/>
      </w:r>
      <w:r w:rsidR="005650A6">
        <w:rPr>
          <w:lang w:val="en-GB"/>
        </w:rPr>
        <w:t xml:space="preserve"> and </w:t>
      </w:r>
      <w:r w:rsidR="005650A6">
        <w:rPr>
          <w:lang w:val="en-GB"/>
        </w:rPr>
        <w:fldChar w:fldCharType="begin"/>
      </w:r>
      <w:r w:rsidR="005650A6">
        <w:rPr>
          <w:lang w:val="en-GB"/>
        </w:rPr>
        <w:instrText xml:space="preserve"> REF _Ref41564888 \h </w:instrText>
      </w:r>
      <w:r w:rsidR="005650A6">
        <w:rPr>
          <w:lang w:val="en-GB"/>
        </w:rPr>
      </w:r>
      <w:r w:rsidR="005650A6">
        <w:rPr>
          <w:lang w:val="en-GB"/>
        </w:rPr>
        <w:fldChar w:fldCharType="separate"/>
      </w:r>
      <w:r w:rsidRPr="00DA752E" w:rsidR="00DA752E">
        <w:rPr>
          <w:lang w:val="en-GB"/>
        </w:rPr>
        <w:t xml:space="preserve">Figure </w:t>
      </w:r>
      <w:r w:rsidRPr="00DA752E" w:rsidR="00DA752E">
        <w:rPr>
          <w:noProof/>
          <w:lang w:val="en-GB"/>
        </w:rPr>
        <w:t>13</w:t>
      </w:r>
      <w:r w:rsidRPr="00DA752E" w:rsidR="00DA752E">
        <w:rPr>
          <w:lang w:val="en-GB"/>
        </w:rPr>
        <w:noBreakHyphen/>
      </w:r>
      <w:r w:rsidRPr="00DA752E" w:rsidR="00DA752E">
        <w:rPr>
          <w:noProof/>
          <w:lang w:val="en-GB"/>
        </w:rPr>
        <w:t>2</w:t>
      </w:r>
      <w:r w:rsidR="005650A6">
        <w:rPr>
          <w:lang w:val="en-GB"/>
        </w:rPr>
        <w:fldChar w:fldCharType="end"/>
      </w:r>
      <w:r>
        <w:rPr>
          <w:lang w:val="en-GB"/>
        </w:rPr>
        <w:t xml:space="preserve"> show BLER and TP from the Korak’s algorithm.</w:t>
      </w:r>
    </w:p>
    <w:p w:rsidR="0039596B" w:rsidP="0039596B" w:rsidRDefault="0031361F" w14:paraId="4B49C452" w14:textId="77777777">
      <w:pPr>
        <w:keepNext/>
      </w:pPr>
      <w:r w:rsidRPr="006E4EE3">
        <w:rPr>
          <w:noProof/>
        </w:rPr>
        <w:lastRenderedPageBreak/>
        <w:drawing>
          <wp:inline distT="0" distB="0" distL="0" distR="0" wp14:anchorId="4ACAF56F" wp14:editId="67368BC6">
            <wp:extent cx="6120130" cy="3090545"/>
            <wp:effectExtent l="0" t="0" r="0" b="0"/>
            <wp:docPr id="2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2"/>
                    <a:stretch>
                      <a:fillRect/>
                    </a:stretch>
                  </pic:blipFill>
                  <pic:spPr>
                    <a:xfrm>
                      <a:off x="0" y="0"/>
                      <a:ext cx="6120130" cy="3090545"/>
                    </a:xfrm>
                    <a:prstGeom prst="rect">
                      <a:avLst/>
                    </a:prstGeom>
                  </pic:spPr>
                </pic:pic>
              </a:graphicData>
            </a:graphic>
          </wp:inline>
        </w:drawing>
      </w:r>
    </w:p>
    <w:p w:rsidR="0031361F" w:rsidP="0039596B" w:rsidRDefault="0039596B" w14:paraId="74F79C53" w14:textId="65F47822">
      <w:pPr>
        <w:pStyle w:val="Caption"/>
        <w:rPr>
          <w:lang w:val="en-GB"/>
        </w:rPr>
      </w:pPr>
      <w:bookmarkStart w:name="_Ref41564887" w:id="163"/>
      <w:r>
        <w:t xml:space="preserve">Figure </w:t>
      </w:r>
      <w:r w:rsidR="00F92EA3">
        <w:fldChar w:fldCharType="begin"/>
      </w:r>
      <w:r w:rsidR="00F92EA3">
        <w:instrText xml:space="preserve"> STYLEREF 1 \s </w:instrText>
      </w:r>
      <w:r w:rsidR="00F92EA3">
        <w:fldChar w:fldCharType="separate"/>
      </w:r>
      <w:r w:rsidR="00F92EA3">
        <w:rPr>
          <w:noProof/>
        </w:rPr>
        <w:t>13</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1</w:t>
      </w:r>
      <w:r w:rsidR="00F92EA3">
        <w:fldChar w:fldCharType="end"/>
      </w:r>
      <w:bookmarkEnd w:id="163"/>
      <w:r>
        <w:t xml:space="preserve"> </w:t>
      </w:r>
      <w:r w:rsidRPr="00B3448E">
        <w:t>BLER from the Korak’s Algorithm</w:t>
      </w:r>
    </w:p>
    <w:p w:rsidR="0039596B" w:rsidP="0039596B" w:rsidRDefault="0031361F" w14:paraId="7AB8EC0E" w14:textId="77777777">
      <w:pPr>
        <w:keepNext/>
      </w:pPr>
      <w:r w:rsidRPr="006E4EE3">
        <w:rPr>
          <w:noProof/>
        </w:rPr>
        <w:drawing>
          <wp:inline distT="0" distB="0" distL="0" distR="0" wp14:anchorId="329D0CB6" wp14:editId="4DFD7D87">
            <wp:extent cx="6120130" cy="3090545"/>
            <wp:effectExtent l="0" t="0" r="0" b="0"/>
            <wp:docPr id="2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3"/>
                    <a:stretch>
                      <a:fillRect/>
                    </a:stretch>
                  </pic:blipFill>
                  <pic:spPr>
                    <a:xfrm>
                      <a:off x="0" y="0"/>
                      <a:ext cx="6120130" cy="3090545"/>
                    </a:xfrm>
                    <a:prstGeom prst="rect">
                      <a:avLst/>
                    </a:prstGeom>
                  </pic:spPr>
                </pic:pic>
              </a:graphicData>
            </a:graphic>
          </wp:inline>
        </w:drawing>
      </w:r>
    </w:p>
    <w:p w:rsidR="0031361F" w:rsidP="0039596B" w:rsidRDefault="0039596B" w14:paraId="4245C41D" w14:textId="20F07D09">
      <w:pPr>
        <w:pStyle w:val="Caption"/>
        <w:rPr>
          <w:lang w:val="en-GB"/>
        </w:rPr>
      </w:pPr>
      <w:bookmarkStart w:name="_Ref41564888" w:id="164"/>
      <w:r>
        <w:t xml:space="preserve">Figure </w:t>
      </w:r>
      <w:r w:rsidR="00F92EA3">
        <w:fldChar w:fldCharType="begin"/>
      </w:r>
      <w:r w:rsidR="00F92EA3">
        <w:instrText xml:space="preserve"> STYLEREF 1 \s </w:instrText>
      </w:r>
      <w:r w:rsidR="00F92EA3">
        <w:fldChar w:fldCharType="separate"/>
      </w:r>
      <w:r w:rsidR="00F92EA3">
        <w:rPr>
          <w:noProof/>
        </w:rPr>
        <w:t>13</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2</w:t>
      </w:r>
      <w:r w:rsidR="00F92EA3">
        <w:fldChar w:fldCharType="end"/>
      </w:r>
      <w:bookmarkEnd w:id="164"/>
      <w:r>
        <w:t xml:space="preserve"> </w:t>
      </w:r>
      <w:r w:rsidRPr="00362F0D">
        <w:t>Throughput from the Algorithm</w:t>
      </w:r>
    </w:p>
    <w:p w:rsidR="0031361F" w:rsidP="0031361F" w:rsidRDefault="0031361F" w14:paraId="4477E017" w14:textId="77777777">
      <w:pPr>
        <w:rPr>
          <w:lang w:val="en-US"/>
        </w:rPr>
      </w:pPr>
    </w:p>
    <w:p w:rsidRPr="007961C7" w:rsidR="0031361F" w:rsidP="0031361F" w:rsidRDefault="0031361F" w14:paraId="45DCAA2C" w14:textId="77777777">
      <w:pPr>
        <w:pStyle w:val="NoSpacing"/>
        <w:jc w:val="both"/>
        <w:rPr>
          <w:lang w:val="en-GB"/>
        </w:rPr>
      </w:pPr>
      <w:r w:rsidRPr="007961C7">
        <w:rPr>
          <w:lang w:val="en-US"/>
        </w:rPr>
        <w:t>The previous figures show the BLER and the Throughput (Maximum Rate per Symbol) as were outputted from the Link Abstraction Algorithm.</w:t>
      </w:r>
      <w:r>
        <w:rPr>
          <w:lang w:val="en-GB"/>
        </w:rPr>
        <w:t xml:space="preserve"> </w:t>
      </w:r>
      <w:r w:rsidRPr="007961C7">
        <w:rPr>
          <w:lang w:val="en-US"/>
        </w:rPr>
        <w:t>The way it works is the following:</w:t>
      </w:r>
    </w:p>
    <w:p w:rsidRPr="007961C7" w:rsidR="0031361F" w:rsidP="0031361F" w:rsidRDefault="0031361F" w14:paraId="3D792F54" w14:textId="77777777">
      <w:pPr>
        <w:pStyle w:val="NoSpacing"/>
        <w:numPr>
          <w:ilvl w:val="0"/>
          <w:numId w:val="19"/>
        </w:numPr>
        <w:jc w:val="both"/>
        <w:rPr>
          <w:lang w:val="en-GB"/>
        </w:rPr>
      </w:pPr>
      <w:r w:rsidRPr="007961C7">
        <w:rPr>
          <w:lang w:val="en-US"/>
        </w:rPr>
        <w:t xml:space="preserve">Given the channel estimates and the receiver type, the </w:t>
      </w:r>
      <w:r w:rsidRPr="007961C7">
        <w:rPr>
          <w:b/>
          <w:bCs/>
          <w:lang w:val="en-US"/>
        </w:rPr>
        <w:t>post-detection SINR</w:t>
      </w:r>
      <w:r w:rsidRPr="007961C7">
        <w:rPr>
          <w:lang w:val="en-US"/>
        </w:rPr>
        <w:t xml:space="preserve"> is calculated which is mapped to the codeword.</w:t>
      </w:r>
    </w:p>
    <w:p w:rsidRPr="007961C7" w:rsidR="0031361F" w:rsidP="0031361F" w:rsidRDefault="0031361F" w14:paraId="6D197F15" w14:textId="77777777">
      <w:pPr>
        <w:pStyle w:val="NoSpacing"/>
        <w:numPr>
          <w:ilvl w:val="0"/>
          <w:numId w:val="19"/>
        </w:numPr>
        <w:jc w:val="both"/>
        <w:rPr>
          <w:lang w:val="en-GB"/>
        </w:rPr>
      </w:pPr>
      <w:r w:rsidRPr="007961C7">
        <w:rPr>
          <w:lang w:val="en-US"/>
        </w:rPr>
        <w:t xml:space="preserve">Given also the </w:t>
      </w:r>
      <w:r w:rsidRPr="007961C7">
        <w:rPr>
          <w:b/>
          <w:bCs/>
          <w:lang w:val="en-US"/>
        </w:rPr>
        <w:t>MCS</w:t>
      </w:r>
      <w:r w:rsidRPr="007961C7">
        <w:rPr>
          <w:lang w:val="en-US"/>
        </w:rPr>
        <w:t>, the BLER/Throughput are calculated from the Algorithm.</w:t>
      </w:r>
    </w:p>
    <w:p w:rsidRPr="007961C7" w:rsidR="0031361F" w:rsidP="0031361F" w:rsidRDefault="0031361F" w14:paraId="062D331B" w14:textId="77777777">
      <w:pPr>
        <w:pStyle w:val="NoSpacing"/>
        <w:numPr>
          <w:ilvl w:val="0"/>
          <w:numId w:val="19"/>
        </w:numPr>
        <w:jc w:val="both"/>
        <w:rPr>
          <w:lang w:val="en-GB"/>
        </w:rPr>
      </w:pPr>
      <w:r w:rsidRPr="007961C7">
        <w:rPr>
          <w:b/>
          <w:bCs/>
          <w:lang w:val="en-US"/>
        </w:rPr>
        <w:t>The MCS that yields the highest Throughput is selected</w:t>
      </w:r>
      <w:r w:rsidRPr="007961C7">
        <w:rPr>
          <w:lang w:val="en-US"/>
        </w:rPr>
        <w:t>.</w:t>
      </w:r>
    </w:p>
    <w:p w:rsidR="0031361F" w:rsidP="0031361F" w:rsidRDefault="0031361F" w14:paraId="0F0E4AA2" w14:textId="77777777">
      <w:pPr>
        <w:rPr>
          <w:lang w:val="en-GB"/>
        </w:rPr>
      </w:pPr>
    </w:p>
    <w:p w:rsidR="0031361F" w:rsidP="0031361F" w:rsidRDefault="0031361F" w14:paraId="3251E8B1" w14:textId="77777777">
      <w:pPr>
        <w:pStyle w:val="Heading2"/>
        <w:rPr>
          <w:lang w:val="en-GB"/>
        </w:rPr>
      </w:pPr>
      <w:bookmarkStart w:name="_Toc48659928" w:id="165"/>
      <w:r>
        <w:rPr>
          <w:lang w:val="en-GB"/>
        </w:rPr>
        <w:lastRenderedPageBreak/>
        <w:t>NR downlink link adaptation</w:t>
      </w:r>
      <w:bookmarkEnd w:id="165"/>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9B4AF6" w:rsidR="0031361F" w:rsidTr="00890D76" w14:paraId="6F53DAB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31361F" w:rsidP="00890D76" w:rsidRDefault="00B71073" w14:paraId="0B589EDA" w14:textId="6C207E76">
            <w:pPr>
              <w:rPr>
                <w:b w:val="0"/>
                <w:bCs w:val="0"/>
                <w:lang w:val="en-GB"/>
              </w:rPr>
            </w:pPr>
            <w:r>
              <w:rPr>
                <w:b w:val="0"/>
                <w:bCs w:val="0"/>
                <w:lang w:val="en-GB"/>
              </w:rPr>
              <w:t>Author</w:t>
            </w:r>
          </w:p>
        </w:tc>
        <w:tc>
          <w:tcPr>
            <w:tcW w:w="7785" w:type="dxa"/>
          </w:tcPr>
          <w:p w:rsidRPr="00E972CE" w:rsidR="0031361F" w:rsidP="00890D76" w:rsidRDefault="0031361F" w14:paraId="61D2CEC9" w14:textId="77777777">
            <w:pPr>
              <w:cnfStyle w:val="100000000000" w:firstRow="1" w:lastRow="0" w:firstColumn="0" w:lastColumn="0" w:oddVBand="0" w:evenVBand="0" w:oddHBand="0" w:evenHBand="0" w:firstRowFirstColumn="0" w:firstRowLastColumn="0" w:lastRowFirstColumn="0" w:lastRowLastColumn="0"/>
            </w:pPr>
            <w:r>
              <w:rPr>
                <w:b w:val="0"/>
                <w:bCs w:val="0"/>
              </w:rPr>
              <w:t>Mikko Maenpaa, Hesham Elgendi</w:t>
            </w:r>
          </w:p>
        </w:tc>
      </w:tr>
      <w:tr w:rsidRPr="006E4C88" w:rsidR="00AF4545" w:rsidTr="000C4617" w14:paraId="082DE71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AF4545" w:rsidR="00AF4545" w:rsidP="00890D76" w:rsidRDefault="00AF4545" w14:paraId="053DCAEB" w14:textId="3E848DBA">
            <w:pPr>
              <w:rPr>
                <w:b w:val="0"/>
                <w:bCs w:val="0"/>
                <w:lang w:val="en-GB"/>
              </w:rPr>
            </w:pPr>
            <w:r w:rsidRPr="00AF4545">
              <w:rPr>
                <w:b w:val="0"/>
                <w:bCs w:val="0"/>
                <w:lang w:val="en-GB"/>
              </w:rPr>
              <w:t>Related functions</w:t>
            </w:r>
          </w:p>
        </w:tc>
        <w:tc>
          <w:tcPr>
            <w:tcW w:w="7785" w:type="dxa"/>
          </w:tcPr>
          <w:p w:rsidRPr="002063BB" w:rsidR="00AF4545" w:rsidP="00890D76" w:rsidRDefault="00AF4545" w14:paraId="2E9E40EF" w14:textId="5F43C709">
            <w:pPr>
              <w:cnfStyle w:val="000000100000" w:firstRow="0" w:lastRow="0" w:firstColumn="0" w:lastColumn="0" w:oddVBand="0" w:evenVBand="0" w:oddHBand="1" w:evenHBand="0" w:firstRowFirstColumn="0" w:firstRowLastColumn="0" w:lastRowFirstColumn="0" w:lastRowLastColumn="0"/>
              <w:rPr>
                <w:lang w:val="en-GB"/>
              </w:rPr>
            </w:pPr>
            <w:r w:rsidRPr="002063BB">
              <w:rPr>
                <w:lang w:val="en-GB"/>
              </w:rPr>
              <w:t>NR_DL_LinkAdaptation.m</w:t>
            </w:r>
            <w:r w:rsidR="002063BB">
              <w:rPr>
                <w:lang w:val="en-GB"/>
              </w:rPr>
              <w:t xml:space="preserve"> </w:t>
            </w:r>
          </w:p>
        </w:tc>
      </w:tr>
    </w:tbl>
    <w:p w:rsidRPr="002063BB" w:rsidR="0031361F" w:rsidP="0031361F" w:rsidRDefault="0031361F" w14:paraId="7EF9CB28" w14:textId="77777777">
      <w:pPr>
        <w:pStyle w:val="NoSpacing"/>
        <w:jc w:val="both"/>
        <w:rPr>
          <w:lang w:val="en-GB"/>
        </w:rPr>
      </w:pPr>
    </w:p>
    <w:p w:rsidR="0031361F" w:rsidP="0031361F" w:rsidRDefault="0031361F" w14:paraId="4FF3BE55" w14:textId="3FCFAC47">
      <w:pPr>
        <w:pStyle w:val="NoSpacing"/>
        <w:jc w:val="both"/>
        <w:rPr>
          <w:lang w:val="en-GB"/>
        </w:rPr>
      </w:pPr>
      <w:r>
        <w:rPr>
          <w:lang w:val="en-GB"/>
        </w:rPr>
        <w:t>Based o</w:t>
      </w:r>
      <w:r w:rsidR="00B46B08">
        <w:rPr>
          <w:lang w:val="en-GB"/>
        </w:rPr>
        <w:t xml:space="preserve">n </w:t>
      </w:r>
      <w:sdt>
        <w:sdtPr>
          <w:rPr>
            <w:lang w:val="en-GB"/>
          </w:rPr>
          <w:id w:val="1093510941"/>
          <w:citation/>
        </w:sdtPr>
        <w:sdtEndPr/>
        <w:sdtContent>
          <w:r w:rsidR="00B46B08">
            <w:rPr>
              <w:lang w:val="en-GB"/>
            </w:rPr>
            <w:fldChar w:fldCharType="begin"/>
          </w:r>
          <w:r w:rsidRPr="00B46B08" w:rsidR="00B46B08">
            <w:rPr>
              <w:lang w:val="en-GB"/>
            </w:rPr>
            <w:instrText xml:space="preserve"> CITATION Elgst \l 1035 </w:instrText>
          </w:r>
          <w:r w:rsidR="00B46B08">
            <w:rPr>
              <w:lang w:val="en-GB"/>
            </w:rPr>
            <w:fldChar w:fldCharType="separate"/>
          </w:r>
          <w:r w:rsidRPr="00DA752E" w:rsidR="00DA752E">
            <w:rPr>
              <w:noProof/>
              <w:lang w:val="en-GB"/>
            </w:rPr>
            <w:t>[15]</w:t>
          </w:r>
          <w:r w:rsidR="00B46B08">
            <w:rPr>
              <w:lang w:val="en-GB"/>
            </w:rPr>
            <w:fldChar w:fldCharType="end"/>
          </w:r>
        </w:sdtContent>
      </w:sdt>
      <w:r>
        <w:rPr>
          <w:lang w:val="en-GB"/>
        </w:rPr>
        <w:t>, t</w:t>
      </w:r>
      <w:r w:rsidRPr="00A20E12">
        <w:rPr>
          <w:lang w:val="en-GB"/>
        </w:rPr>
        <w:t xml:space="preserve">he </w:t>
      </w:r>
      <w:r>
        <w:rPr>
          <w:lang w:val="en-GB"/>
        </w:rPr>
        <w:t>link adaptation</w:t>
      </w:r>
      <w:r w:rsidRPr="00A20E12">
        <w:rPr>
          <w:lang w:val="en-GB"/>
        </w:rPr>
        <w:t xml:space="preserve"> is a key feature of any modern mobile communication cellular system. It refers to adapting transmission settings to take advantage of the time and frequency varying channel response. The purpose of LA is to improve system capacity, peak data rates, and coverage. System capacity is improved by more efficient utilization of frequency spectrum, as it is very scarce and expensive resource in wireless communications. Peak data rates are achieved when maximizing the used MCS for UEs in good channel conditions. Coverage can be improved through improved system capacity, and also by accurate IM enabling accurate MCS adaptation for cell edge UEs in time varying interference conditions</w:t>
      </w:r>
      <w:r>
        <w:rPr>
          <w:lang w:val="en-GB"/>
        </w:rPr>
        <w:t xml:space="preserve">. </w:t>
      </w:r>
    </w:p>
    <w:p w:rsidR="0031361F" w:rsidP="0031361F" w:rsidRDefault="0031361F" w14:paraId="54D9A602" w14:textId="77777777">
      <w:pPr>
        <w:pStyle w:val="NoSpacing"/>
        <w:jc w:val="both"/>
        <w:rPr>
          <w:lang w:val="en-GB"/>
        </w:rPr>
      </w:pPr>
    </w:p>
    <w:p w:rsidRPr="00A20E12" w:rsidR="0031361F" w:rsidP="0031361F" w:rsidRDefault="0031361F" w14:paraId="3CC2807B" w14:textId="77777777">
      <w:pPr>
        <w:pStyle w:val="NoSpacing"/>
        <w:jc w:val="both"/>
        <w:rPr>
          <w:lang w:val="en-GB"/>
        </w:rPr>
      </w:pPr>
      <w:r w:rsidRPr="00A20E12">
        <w:rPr>
          <w:lang w:val="en-GB"/>
        </w:rPr>
        <w:t>LA is performed at the gNB and decisions about the next transmission settings, e.g. MCS, are based on CQI reports provided by the UE. The CQI frequency granularity and periodicity is configured by the gNB. The frequency granularity of the CQI reports can be Wideband CQI, gNBconfigured sub-band CQI, or UE-selected sub-band CQI. In time domain, CQI reports support periodic, aperiodic, or semi-persistent reporting modes. In this paper, periodic wideband CQI is reported every 5 subframes, corresponding to time interval of 5 ms, where a single wideband CQI index is reported that reflects the average channel condition for the UE specific transmission bandwidth.</w:t>
      </w:r>
    </w:p>
    <w:p w:rsidR="0031361F" w:rsidP="0031361F" w:rsidRDefault="0031361F" w14:paraId="0CC7BBCA" w14:textId="77777777">
      <w:pPr>
        <w:pStyle w:val="NoSpacing"/>
        <w:jc w:val="both"/>
        <w:rPr>
          <w:lang w:val="en-US"/>
        </w:rPr>
      </w:pPr>
    </w:p>
    <w:p w:rsidR="0031361F" w:rsidP="0031361F" w:rsidRDefault="0031361F" w14:paraId="657BE456" w14:textId="77777777">
      <w:pPr>
        <w:pStyle w:val="Heading3"/>
        <w:rPr>
          <w:lang w:val="en-GB"/>
        </w:rPr>
      </w:pPr>
      <w:bookmarkStart w:name="_Toc48659929" w:id="166"/>
      <w:r w:rsidRPr="00A20E12">
        <w:rPr>
          <w:lang w:val="en-GB"/>
        </w:rPr>
        <w:t>Channel Quality Indicator Definition and Calculation</w:t>
      </w:r>
      <w:bookmarkEnd w:id="166"/>
    </w:p>
    <w:p w:rsidR="0031361F" w:rsidP="0031361F" w:rsidRDefault="0031361F" w14:paraId="5CF39AAC" w14:textId="77777777">
      <w:pPr>
        <w:pStyle w:val="NoSpacing"/>
        <w:jc w:val="both"/>
        <w:rPr>
          <w:lang w:val="en-GB"/>
        </w:rPr>
      </w:pPr>
      <w:r w:rsidRPr="00A20E12">
        <w:rPr>
          <w:lang w:val="en-GB"/>
        </w:rPr>
        <w:t>The performance of the LA is greatly affected by the accuracy of CQI reports, which is strongly dependent on the accuracy of the channel and interference measurements at the UE. The CQI provides a recommendation about the next transmission MCS, so that a certain target block error rate (BLER) can be achieved. An ideal CQI report would thus be the true signal-to-interference-and-noise-ratio (SINR) on a PRB basis as observed by the UE. This would provide a very accurate information on the channel and interference responses to LA, but it is not practical as the SINR estimation</w:t>
      </w:r>
      <w:r>
        <w:rPr>
          <w:lang w:val="en-GB"/>
        </w:rPr>
        <w:t xml:space="preserve"> </w:t>
      </w:r>
      <w:r w:rsidRPr="00A20E12">
        <w:rPr>
          <w:lang w:val="en-GB"/>
        </w:rPr>
        <w:t xml:space="preserve">always contains some errors and a PRB wise signaling implies a very high uplink overhead. </w:t>
      </w:r>
    </w:p>
    <w:p w:rsidR="0031361F" w:rsidP="0031361F" w:rsidRDefault="0031361F" w14:paraId="088193C0" w14:textId="77777777">
      <w:pPr>
        <w:pStyle w:val="NoSpacing"/>
        <w:jc w:val="both"/>
        <w:rPr>
          <w:lang w:val="en-GB"/>
        </w:rPr>
      </w:pPr>
    </w:p>
    <w:p w:rsidR="0031361F" w:rsidP="0031361F" w:rsidRDefault="0031361F" w14:paraId="6E0DE95D" w14:textId="1E7C683A">
      <w:pPr>
        <w:pStyle w:val="NoSpacing"/>
        <w:jc w:val="both"/>
        <w:rPr>
          <w:lang w:val="en-GB"/>
        </w:rPr>
      </w:pPr>
      <w:r w:rsidRPr="00A20E12">
        <w:rPr>
          <w:lang w:val="en-GB"/>
        </w:rPr>
        <w:t xml:space="preserve">In </w:t>
      </w:r>
      <w:r>
        <w:rPr>
          <w:lang w:val="en-GB"/>
        </w:rPr>
        <w:t>general in Korak</w:t>
      </w:r>
      <w:r w:rsidRPr="00A20E12">
        <w:rPr>
          <w:lang w:val="en-GB"/>
        </w:rPr>
        <w:t>, wideband CQI is used to reduce uplink overhead and it is calculated as follows. First, desired channel is measured using the scheduled NZP CSI-RS signal. Then the instantaneous interference-plus-noise covariance matrix is measured using either the scheduled CSI-IM or NZP CSIRS resources. Next, the post detection SINR per RE of the received signal is calculated using minimum-mean-squared</w:t>
      </w:r>
      <w:r w:rsidR="00082E3C">
        <w:rPr>
          <w:lang w:val="en-GB"/>
        </w:rPr>
        <w:t xml:space="preserve"> </w:t>
      </w:r>
      <w:r w:rsidRPr="00A20E12">
        <w:rPr>
          <w:lang w:val="en-GB"/>
        </w:rPr>
        <w:t xml:space="preserve">error interference-rejection-combining (MMSE-IRC) receiver. In this </w:t>
      </w:r>
      <w:r>
        <w:rPr>
          <w:lang w:val="en-GB"/>
        </w:rPr>
        <w:t>case</w:t>
      </w:r>
      <w:r w:rsidRPr="00A20E12">
        <w:rPr>
          <w:lang w:val="en-GB"/>
        </w:rPr>
        <w:t xml:space="preserve">, mean mutual information per bit (MMIB) is evaluated as presented in </w:t>
      </w:r>
      <w:sdt>
        <w:sdtPr>
          <w:rPr>
            <w:lang w:val="en-GB"/>
          </w:rPr>
          <w:id w:val="499394910"/>
          <w:citation/>
        </w:sdtPr>
        <w:sdtEndPr/>
        <w:sdtContent>
          <w:r w:rsidR="00B46B08">
            <w:rPr>
              <w:lang w:val="en-GB"/>
            </w:rPr>
            <w:fldChar w:fldCharType="begin"/>
          </w:r>
          <w:r w:rsidRPr="00B46B08" w:rsidR="00B46B08">
            <w:rPr>
              <w:lang w:val="en-GB"/>
            </w:rPr>
            <w:instrText xml:space="preserve"> CITATION LeT13 \l 1035 </w:instrText>
          </w:r>
          <w:r w:rsidR="00B46B08">
            <w:rPr>
              <w:lang w:val="en-GB"/>
            </w:rPr>
            <w:fldChar w:fldCharType="separate"/>
          </w:r>
          <w:r w:rsidRPr="00DA752E" w:rsidR="00DA752E">
            <w:rPr>
              <w:noProof/>
              <w:lang w:val="en-GB"/>
            </w:rPr>
            <w:t>[17]</w:t>
          </w:r>
          <w:r w:rsidR="00B46B08">
            <w:rPr>
              <w:lang w:val="en-GB"/>
            </w:rPr>
            <w:fldChar w:fldCharType="end"/>
          </w:r>
        </w:sdtContent>
      </w:sdt>
      <w:r w:rsidRPr="00A20E12">
        <w:rPr>
          <w:lang w:val="en-GB"/>
        </w:rPr>
        <w:t xml:space="preserve">, and is used as a link quality metric. Post detection RE wise SINRs are mapped to mutual information per bit values using pre-calculated and stored look-up tables, and the average of these values corresponds to MMIB. The obtained MMIB is used to get the MCS that delivers the highest throughput (TP) by searching through all possible MCS indices. For example, starting from the first MCS index, number of transmitted bits and the code block size is calculated as a function of MCS. Then using BLER prediction algorithm defined in </w:t>
      </w:r>
      <w:sdt>
        <w:sdtPr>
          <w:rPr>
            <w:lang w:val="en-GB"/>
          </w:rPr>
          <w:id w:val="-755668396"/>
          <w:citation/>
        </w:sdtPr>
        <w:sdtEndPr/>
        <w:sdtContent>
          <w:r w:rsidR="00B46B08">
            <w:rPr>
              <w:lang w:val="en-GB"/>
            </w:rPr>
            <w:fldChar w:fldCharType="begin"/>
          </w:r>
          <w:r w:rsidRPr="00B46B08" w:rsidR="00B46B08">
            <w:rPr>
              <w:lang w:val="en-GB"/>
            </w:rPr>
            <w:instrText xml:space="preserve"> CITATION VSh12 \l 1035 </w:instrText>
          </w:r>
          <w:r w:rsidR="00B46B08">
            <w:rPr>
              <w:lang w:val="en-GB"/>
            </w:rPr>
            <w:fldChar w:fldCharType="separate"/>
          </w:r>
          <w:r w:rsidRPr="00DA752E" w:rsidR="00DA752E">
            <w:rPr>
              <w:noProof/>
              <w:lang w:val="en-GB"/>
            </w:rPr>
            <w:t>[18]</w:t>
          </w:r>
          <w:r w:rsidR="00B46B08">
            <w:rPr>
              <w:lang w:val="en-GB"/>
            </w:rPr>
            <w:fldChar w:fldCharType="end"/>
          </w:r>
        </w:sdtContent>
      </w:sdt>
      <w:r w:rsidR="00B46B08">
        <w:rPr>
          <w:lang w:val="en-GB"/>
        </w:rPr>
        <w:t>,</w:t>
      </w:r>
      <w:r w:rsidRPr="00A20E12">
        <w:rPr>
          <w:lang w:val="en-GB"/>
        </w:rPr>
        <w:t xml:space="preserve">the BLER is estimated for this transmission having parameters code block size, MCS, and MMIB as inputs. Estimated BLER is used to calculate TP. This TP is stored and then compared to the obtained TP of the next MCS index until the highest possible TP and corresponding MCS is found. Then the obtained MCS is mapped to the closest CQI index in CQI table in </w:t>
      </w:r>
      <w:r>
        <w:rPr>
          <w:lang w:val="en-GB"/>
        </w:rPr>
        <w:t>TS 38214</w:t>
      </w:r>
      <w:r w:rsidRPr="00A20E12">
        <w:rPr>
          <w:lang w:val="en-GB"/>
        </w:rPr>
        <w:t>. Finally, BLER is estimated for the selected CQI to ensure that the target BLER is achieved. If the estimated BLER is larger than the target BLER, the selected CQI index is reduced by one</w:t>
      </w:r>
    </w:p>
    <w:p w:rsidR="0031361F" w:rsidP="0031361F" w:rsidRDefault="0031361F" w14:paraId="26BE92F7" w14:textId="77777777">
      <w:pPr>
        <w:pStyle w:val="NoSpacing"/>
        <w:jc w:val="both"/>
        <w:rPr>
          <w:lang w:val="en-GB"/>
        </w:rPr>
      </w:pPr>
    </w:p>
    <w:p w:rsidRPr="00D47903" w:rsidR="0031361F" w:rsidP="0031361F" w:rsidRDefault="0031361F" w14:paraId="7818E312" w14:textId="77777777">
      <w:pPr>
        <w:pStyle w:val="Heading3"/>
        <w:rPr>
          <w:lang w:val="en-GB"/>
        </w:rPr>
      </w:pPr>
      <w:bookmarkStart w:name="_Toc48659930" w:id="167"/>
      <w:r w:rsidRPr="00D47903">
        <w:rPr>
          <w:lang w:val="en-GB"/>
        </w:rPr>
        <w:t>Outer Loop Link Adaptation (O</w:t>
      </w:r>
      <w:r>
        <w:rPr>
          <w:lang w:val="en-GB"/>
        </w:rPr>
        <w:t>LLA)</w:t>
      </w:r>
      <w:bookmarkEnd w:id="167"/>
    </w:p>
    <w:p w:rsidRPr="00144A34" w:rsidR="0031361F" w:rsidP="0031361F" w:rsidRDefault="0031361F" w14:paraId="6DCC2578" w14:textId="77777777">
      <w:pPr>
        <w:pStyle w:val="NoSpacing"/>
        <w:jc w:val="both"/>
        <w:rPr>
          <w:lang w:val="en-GB"/>
        </w:rPr>
      </w:pPr>
      <w:r w:rsidRPr="00144A34">
        <w:rPr>
          <w:lang w:val="en-GB"/>
        </w:rPr>
        <w:t xml:space="preserve">The OLLA is a scheme that aims to correct inaccuracies of CQI calculations so that a certain target BLER of the first hybrid automatic repeat request (HARQ) transmission can be achieved. There are different sources for these inaccuracies, e.g., estimation errors in channel and interference measurements performed by UE, and in practice there is always a delay between CQI calculations and when it is available at the gNB. OLLA is </w:t>
      </w:r>
      <w:r w:rsidRPr="00144A34">
        <w:rPr>
          <w:lang w:val="en-GB"/>
        </w:rPr>
        <w:lastRenderedPageBreak/>
        <w:t xml:space="preserve">performed by the gNB and different schemes are proposed in the literature to cope with inaccuracies of CQI calculations. </w:t>
      </w:r>
    </w:p>
    <w:p w:rsidR="0031361F" w:rsidP="0031361F" w:rsidRDefault="0031361F" w14:paraId="4BC65737" w14:textId="77777777">
      <w:pPr>
        <w:pStyle w:val="NoSpacing"/>
        <w:jc w:val="both"/>
        <w:rPr>
          <w:lang w:val="en-US"/>
        </w:rPr>
      </w:pPr>
    </w:p>
    <w:p w:rsidR="0031361F" w:rsidP="0031361F" w:rsidRDefault="0031361F" w14:paraId="130CC51B" w14:textId="77777777">
      <w:pPr>
        <w:pStyle w:val="Heading3"/>
        <w:rPr>
          <w:lang w:val="en-GB"/>
        </w:rPr>
      </w:pPr>
      <w:bookmarkStart w:name="_Toc48659931" w:id="168"/>
      <w:r>
        <w:rPr>
          <w:lang w:val="en-GB"/>
        </w:rPr>
        <w:t>Generic parameterization</w:t>
      </w:r>
      <w:bookmarkEnd w:id="168"/>
    </w:p>
    <w:p w:rsidRPr="006F49D5" w:rsidR="0031361F" w:rsidP="0031361F" w:rsidRDefault="0031361F" w14:paraId="6BF25467" w14:textId="77777777">
      <w:pPr>
        <w:autoSpaceDE w:val="0"/>
        <w:autoSpaceDN w:val="0"/>
        <w:adjustRightInd w:val="0"/>
        <w:spacing w:after="0" w:line="240" w:lineRule="auto"/>
        <w:rPr>
          <w:lang w:val="en-US"/>
        </w:rPr>
      </w:pPr>
      <w:r w:rsidRPr="006F49D5">
        <w:rPr>
          <w:lang w:val="en-US"/>
        </w:rPr>
        <w:t>Major functionalities:</w:t>
      </w:r>
    </w:p>
    <w:p w:rsidR="0031361F" w:rsidP="0031361F" w:rsidRDefault="0031361F" w14:paraId="4A9CEB14" w14:textId="77777777">
      <w:pPr>
        <w:autoSpaceDE w:val="0"/>
        <w:autoSpaceDN w:val="0"/>
        <w:adjustRightInd w:val="0"/>
        <w:spacing w:after="0" w:line="240" w:lineRule="auto"/>
        <w:rPr>
          <w:lang w:val="en-US"/>
        </w:rPr>
      </w:pPr>
      <w:r w:rsidRPr="006F49D5">
        <w:rPr>
          <w:lang w:val="en-US"/>
        </w:rPr>
        <w:t xml:space="preserve"> - CQI calculation</w:t>
      </w:r>
    </w:p>
    <w:p w:rsidRPr="006F49D5" w:rsidR="0031361F" w:rsidP="0031361F" w:rsidRDefault="0031361F" w14:paraId="00F33B41" w14:textId="77777777">
      <w:pPr>
        <w:autoSpaceDE w:val="0"/>
        <w:autoSpaceDN w:val="0"/>
        <w:adjustRightInd w:val="0"/>
        <w:spacing w:after="0" w:line="240" w:lineRule="auto"/>
        <w:rPr>
          <w:lang w:val="en-US"/>
        </w:rPr>
      </w:pPr>
      <w:r w:rsidRPr="006F49D5">
        <w:rPr>
          <w:lang w:val="en-US"/>
        </w:rPr>
        <w:t xml:space="preserve"> - PMI calculation</w:t>
      </w:r>
    </w:p>
    <w:p w:rsidRPr="006F49D5" w:rsidR="0031361F" w:rsidP="0031361F" w:rsidRDefault="0031361F" w14:paraId="0E34F00D" w14:textId="77777777">
      <w:pPr>
        <w:autoSpaceDE w:val="0"/>
        <w:autoSpaceDN w:val="0"/>
        <w:adjustRightInd w:val="0"/>
        <w:spacing w:after="0" w:line="240" w:lineRule="auto"/>
        <w:rPr>
          <w:lang w:val="en-US"/>
        </w:rPr>
      </w:pPr>
      <w:r w:rsidRPr="006F49D5">
        <w:rPr>
          <w:lang w:val="en-US"/>
        </w:rPr>
        <w:t xml:space="preserve"> - Channel and interference measurement filtering</w:t>
      </w:r>
    </w:p>
    <w:p w:rsidRPr="006F49D5" w:rsidR="0031361F" w:rsidP="0031361F" w:rsidRDefault="0031361F" w14:paraId="1FE9E87C" w14:textId="77777777">
      <w:pPr>
        <w:autoSpaceDE w:val="0"/>
        <w:autoSpaceDN w:val="0"/>
        <w:adjustRightInd w:val="0"/>
        <w:spacing w:after="0" w:line="240" w:lineRule="auto"/>
        <w:rPr>
          <w:lang w:val="en-US"/>
        </w:rPr>
      </w:pPr>
      <w:r w:rsidRPr="006F49D5">
        <w:rPr>
          <w:lang w:val="en-US"/>
        </w:rPr>
        <w:t xml:space="preserve"> - MMIB-to-BLER mapping for NR </w:t>
      </w:r>
    </w:p>
    <w:p w:rsidRPr="00A44F62" w:rsidR="0031361F" w:rsidP="0031361F" w:rsidRDefault="0031361F" w14:paraId="73748B62" w14:textId="463788C0">
      <w:pPr>
        <w:rPr>
          <w:lang w:val="en-US"/>
        </w:rPr>
      </w:pPr>
    </w:p>
    <w:tbl>
      <w:tblPr>
        <w:tblStyle w:val="TableGridLight"/>
        <w:tblW w:w="0" w:type="auto"/>
        <w:tblLook w:val="04A0" w:firstRow="1" w:lastRow="0" w:firstColumn="1" w:lastColumn="0" w:noHBand="0" w:noVBand="1"/>
      </w:tblPr>
      <w:tblGrid>
        <w:gridCol w:w="2923"/>
        <w:gridCol w:w="2459"/>
        <w:gridCol w:w="1276"/>
        <w:gridCol w:w="2970"/>
      </w:tblGrid>
      <w:tr w:rsidRPr="00E557FD" w:rsidR="0031361F" w:rsidTr="00890D76" w14:paraId="4ADDD888" w14:textId="77777777">
        <w:tc>
          <w:tcPr>
            <w:tcW w:w="2923" w:type="dxa"/>
          </w:tcPr>
          <w:p w:rsidRPr="00E557FD" w:rsidR="0031361F" w:rsidP="00890D76" w:rsidRDefault="0031361F" w14:paraId="59143266" w14:textId="77777777">
            <w:pPr>
              <w:pStyle w:val="NoSpacing"/>
              <w:rPr>
                <w:b/>
                <w:bCs/>
              </w:rPr>
            </w:pPr>
            <w:r w:rsidRPr="00E557FD">
              <w:rPr>
                <w:b/>
                <w:bCs/>
              </w:rPr>
              <w:t>Model Parameter</w:t>
            </w:r>
          </w:p>
        </w:tc>
        <w:tc>
          <w:tcPr>
            <w:tcW w:w="2459" w:type="dxa"/>
          </w:tcPr>
          <w:p w:rsidRPr="00E557FD" w:rsidR="0031361F" w:rsidP="00890D76" w:rsidRDefault="0031361F" w14:paraId="76DE605F" w14:textId="77777777">
            <w:pPr>
              <w:pStyle w:val="NoSpacing"/>
              <w:rPr>
                <w:b/>
                <w:bCs/>
              </w:rPr>
            </w:pPr>
            <w:r w:rsidRPr="00E557FD">
              <w:rPr>
                <w:b/>
                <w:bCs/>
              </w:rPr>
              <w:t>Description</w:t>
            </w:r>
          </w:p>
        </w:tc>
        <w:tc>
          <w:tcPr>
            <w:tcW w:w="1276" w:type="dxa"/>
          </w:tcPr>
          <w:p w:rsidRPr="00E557FD" w:rsidR="0031361F" w:rsidP="00890D76" w:rsidRDefault="0031361F" w14:paraId="4C241D3D" w14:textId="77777777">
            <w:pPr>
              <w:pStyle w:val="NoSpacing"/>
              <w:rPr>
                <w:b/>
                <w:bCs/>
              </w:rPr>
            </w:pPr>
            <w:r w:rsidRPr="00E557FD">
              <w:rPr>
                <w:b/>
                <w:bCs/>
              </w:rPr>
              <w:t xml:space="preserve">Value </w:t>
            </w:r>
          </w:p>
        </w:tc>
        <w:tc>
          <w:tcPr>
            <w:tcW w:w="2970" w:type="dxa"/>
          </w:tcPr>
          <w:p w:rsidRPr="00E557FD" w:rsidR="0031361F" w:rsidP="00890D76" w:rsidRDefault="0031361F" w14:paraId="20828966" w14:textId="77777777">
            <w:pPr>
              <w:pStyle w:val="NoSpacing"/>
              <w:rPr>
                <w:b/>
                <w:bCs/>
              </w:rPr>
            </w:pPr>
            <w:r w:rsidRPr="00E557FD">
              <w:rPr>
                <w:b/>
                <w:bCs/>
              </w:rPr>
              <w:t>Default value</w:t>
            </w:r>
          </w:p>
        </w:tc>
      </w:tr>
      <w:tr w:rsidRPr="00E80D00" w:rsidR="0031361F" w:rsidTr="00890D76" w14:paraId="6BDA3C30" w14:textId="77777777">
        <w:tc>
          <w:tcPr>
            <w:tcW w:w="2923" w:type="dxa"/>
          </w:tcPr>
          <w:p w:rsidRPr="001030D2" w:rsidR="0031361F" w:rsidP="00890D76" w:rsidRDefault="0031361F" w14:paraId="3BC8C860" w14:textId="77777777">
            <w:pPr>
              <w:pStyle w:val="NoSpacing"/>
            </w:pPr>
            <w:r w:rsidRPr="00A44F62">
              <w:rPr>
                <w:lang w:val="en-GB"/>
              </w:rPr>
              <w:t>method</w:t>
            </w:r>
          </w:p>
        </w:tc>
        <w:tc>
          <w:tcPr>
            <w:tcW w:w="2459" w:type="dxa"/>
          </w:tcPr>
          <w:p w:rsidRPr="000754CD" w:rsidR="0031361F" w:rsidP="000754CD" w:rsidRDefault="000754CD" w14:paraId="20BBE517" w14:textId="1E83F04E">
            <w:pPr>
              <w:pStyle w:val="NoSpacing"/>
              <w:jc w:val="both"/>
            </w:pPr>
            <w:r>
              <w:t>Link adaptation method</w:t>
            </w:r>
          </w:p>
        </w:tc>
        <w:tc>
          <w:tcPr>
            <w:tcW w:w="1276" w:type="dxa"/>
          </w:tcPr>
          <w:p w:rsidRPr="000754CD" w:rsidR="0031361F" w:rsidP="00890D76" w:rsidRDefault="000754CD" w14:paraId="63507181" w14:textId="2287E10E">
            <w:pPr>
              <w:pStyle w:val="NoSpacing"/>
              <w:rPr>
                <w:lang w:val="en-GB"/>
              </w:rPr>
            </w:pPr>
            <w:r>
              <w:rPr>
                <w:lang w:val="en-GB"/>
              </w:rPr>
              <w:t>string</w:t>
            </w:r>
          </w:p>
        </w:tc>
        <w:tc>
          <w:tcPr>
            <w:tcW w:w="2970" w:type="dxa"/>
          </w:tcPr>
          <w:p w:rsidRPr="000754CD" w:rsidR="000754CD" w:rsidP="000754CD" w:rsidRDefault="000754CD" w14:paraId="4589FE47" w14:textId="77777777">
            <w:pPr>
              <w:pStyle w:val="NoSpacing"/>
              <w:jc w:val="both"/>
              <w:rPr>
                <w:lang w:val="en-GB"/>
              </w:rPr>
            </w:pPr>
            <w:r w:rsidRPr="000754CD">
              <w:rPr>
                <w:lang w:val="en-GB"/>
              </w:rPr>
              <w:t>LTE-legacy</w:t>
            </w:r>
          </w:p>
          <w:p w:rsidRPr="000754CD" w:rsidR="0031361F" w:rsidP="000754CD" w:rsidRDefault="000754CD" w14:paraId="201F4D03" w14:textId="31476EF1">
            <w:pPr>
              <w:pStyle w:val="NoSpacing"/>
              <w:rPr>
                <w:lang w:val="en-GB"/>
              </w:rPr>
            </w:pPr>
            <w:r w:rsidRPr="00890D76">
              <w:rPr>
                <w:lang w:val="en-GB"/>
              </w:rPr>
              <w:t>|</w:t>
            </w:r>
            <w:r w:rsidRPr="000754CD">
              <w:rPr>
                <w:lang w:val="en-GB"/>
              </w:rPr>
              <w:t xml:space="preserve"> NR-DL-MMIB-to-BLER-mapping</w:t>
            </w:r>
          </w:p>
        </w:tc>
      </w:tr>
      <w:tr w:rsidRPr="001030D2" w:rsidR="0031361F" w:rsidTr="00890D76" w14:paraId="33A5403F" w14:textId="77777777">
        <w:tc>
          <w:tcPr>
            <w:tcW w:w="2923" w:type="dxa"/>
          </w:tcPr>
          <w:p w:rsidRPr="001030D2" w:rsidR="0031361F" w:rsidP="00890D76" w:rsidRDefault="0031361F" w14:paraId="2E43DDF2" w14:textId="77777777">
            <w:pPr>
              <w:pStyle w:val="NoSpacing"/>
            </w:pPr>
            <w:r w:rsidRPr="00A44F62">
              <w:t>BLER-target</w:t>
            </w:r>
          </w:p>
        </w:tc>
        <w:tc>
          <w:tcPr>
            <w:tcW w:w="2459" w:type="dxa"/>
          </w:tcPr>
          <w:p w:rsidRPr="004503A7" w:rsidR="0031361F" w:rsidP="00890D76" w:rsidRDefault="0031361F" w14:paraId="7CA664F4" w14:textId="77777777">
            <w:pPr>
              <w:autoSpaceDE w:val="0"/>
              <w:autoSpaceDN w:val="0"/>
              <w:adjustRightInd w:val="0"/>
              <w:rPr>
                <w:lang w:val="en-GB"/>
              </w:rPr>
            </w:pPr>
          </w:p>
        </w:tc>
        <w:tc>
          <w:tcPr>
            <w:tcW w:w="1276" w:type="dxa"/>
          </w:tcPr>
          <w:p w:rsidRPr="001030D2" w:rsidR="0031361F" w:rsidP="00890D76" w:rsidRDefault="00890D76" w14:paraId="167BCEE4" w14:textId="3FB0A260">
            <w:pPr>
              <w:pStyle w:val="NoSpacing"/>
            </w:pPr>
            <w:r>
              <w:t>integer</w:t>
            </w:r>
          </w:p>
        </w:tc>
        <w:tc>
          <w:tcPr>
            <w:tcW w:w="2970" w:type="dxa"/>
          </w:tcPr>
          <w:p w:rsidRPr="001030D2" w:rsidR="0031361F" w:rsidP="00890D76" w:rsidRDefault="00890D76" w14:paraId="26BCCA2F" w14:textId="56303CA8">
            <w:pPr>
              <w:pStyle w:val="NoSpacing"/>
            </w:pPr>
            <w:r>
              <w:t>0.1</w:t>
            </w:r>
          </w:p>
        </w:tc>
      </w:tr>
      <w:tr w:rsidRPr="001030D2" w:rsidR="0031361F" w:rsidTr="00890D76" w14:paraId="7EF130F6" w14:textId="77777777">
        <w:tc>
          <w:tcPr>
            <w:tcW w:w="2923" w:type="dxa"/>
          </w:tcPr>
          <w:p w:rsidRPr="001030D2" w:rsidR="0031361F" w:rsidP="00890D76" w:rsidRDefault="0031361F" w14:paraId="659E7C30" w14:textId="77777777">
            <w:pPr>
              <w:pStyle w:val="NoSpacing"/>
            </w:pPr>
            <w:r w:rsidRPr="00A44F62">
              <w:t>save-statistics</w:t>
            </w:r>
          </w:p>
        </w:tc>
        <w:tc>
          <w:tcPr>
            <w:tcW w:w="2459" w:type="dxa"/>
          </w:tcPr>
          <w:p w:rsidRPr="004503A7" w:rsidR="0031361F" w:rsidP="00890D76" w:rsidRDefault="0031361F" w14:paraId="0C0F2C56" w14:textId="77777777">
            <w:pPr>
              <w:pStyle w:val="NoSpacing"/>
              <w:rPr>
                <w:lang w:val="en-GB"/>
              </w:rPr>
            </w:pPr>
          </w:p>
        </w:tc>
        <w:tc>
          <w:tcPr>
            <w:tcW w:w="1276" w:type="dxa"/>
          </w:tcPr>
          <w:p w:rsidRPr="001030D2" w:rsidR="0031361F" w:rsidP="00890D76" w:rsidRDefault="0031361F" w14:paraId="3D248C20" w14:textId="6D5ABCCA">
            <w:pPr>
              <w:pStyle w:val="NoSpacing"/>
            </w:pPr>
          </w:p>
        </w:tc>
        <w:tc>
          <w:tcPr>
            <w:tcW w:w="2970" w:type="dxa"/>
          </w:tcPr>
          <w:p w:rsidRPr="001030D2" w:rsidR="0031361F" w:rsidP="00890D76" w:rsidRDefault="0031361F" w14:paraId="3E2079E6" w14:textId="77777777">
            <w:pPr>
              <w:pStyle w:val="NoSpacing"/>
            </w:pPr>
          </w:p>
        </w:tc>
      </w:tr>
      <w:tr w:rsidRPr="00E80D00" w:rsidR="0031361F" w:rsidTr="00890D76" w14:paraId="2DD94D02" w14:textId="77777777">
        <w:tc>
          <w:tcPr>
            <w:tcW w:w="2923" w:type="dxa"/>
          </w:tcPr>
          <w:p w:rsidRPr="00FA3E14" w:rsidR="0031361F" w:rsidP="00890D76" w:rsidRDefault="0031361F" w14:paraId="24184805" w14:textId="77777777">
            <w:pPr>
              <w:pStyle w:val="NoSpacing"/>
              <w:jc w:val="both"/>
              <w:rPr>
                <w:lang w:val="en-GB"/>
              </w:rPr>
            </w:pPr>
            <w:r w:rsidRPr="00FA3E14">
              <w:rPr>
                <w:lang w:val="en-GB"/>
              </w:rPr>
              <w:t>MMIB-to-BLER-look-up-table-selection</w:t>
            </w:r>
          </w:p>
          <w:p w:rsidRPr="00890D76" w:rsidR="00890D76" w:rsidP="00890D76" w:rsidRDefault="00890D76" w14:paraId="05F0475B" w14:textId="3CD40E11">
            <w:pPr>
              <w:pStyle w:val="NoSpacing"/>
              <w:jc w:val="right"/>
            </w:pPr>
            <w:r w:rsidRPr="00890D76">
              <w:t>use</w:t>
            </w:r>
          </w:p>
        </w:tc>
        <w:tc>
          <w:tcPr>
            <w:tcW w:w="2459" w:type="dxa"/>
          </w:tcPr>
          <w:p w:rsidRPr="00890D76" w:rsidR="0031361F" w:rsidP="00890D76" w:rsidRDefault="0031361F" w14:paraId="6DEE1671" w14:textId="55C9787B">
            <w:pPr>
              <w:pStyle w:val="NoSpacing"/>
              <w:jc w:val="both"/>
            </w:pPr>
          </w:p>
        </w:tc>
        <w:tc>
          <w:tcPr>
            <w:tcW w:w="1276" w:type="dxa"/>
          </w:tcPr>
          <w:p w:rsidRPr="00A44F62" w:rsidR="0031361F" w:rsidP="00890D76" w:rsidRDefault="0031361F" w14:paraId="61DFE994" w14:textId="77777777">
            <w:pPr>
              <w:pStyle w:val="NoSpacing"/>
              <w:rPr>
                <w:lang w:val="en-GB"/>
              </w:rPr>
            </w:pPr>
          </w:p>
        </w:tc>
        <w:tc>
          <w:tcPr>
            <w:tcW w:w="2970" w:type="dxa"/>
          </w:tcPr>
          <w:p w:rsidRPr="00890D76" w:rsidR="00890D76" w:rsidP="00890D76" w:rsidRDefault="00890D76" w14:paraId="1894A021" w14:textId="63BD722A">
            <w:pPr>
              <w:pStyle w:val="NoSpacing"/>
              <w:jc w:val="both"/>
              <w:rPr>
                <w:lang w:val="en-GB"/>
              </w:rPr>
            </w:pPr>
            <w:r w:rsidRPr="00890D76">
              <w:rPr>
                <w:lang w:val="en-GB"/>
              </w:rPr>
              <w:t>auto-select-based-on-LDPC-configuration</w:t>
            </w:r>
            <w:r>
              <w:rPr>
                <w:lang w:val="en-GB"/>
              </w:rPr>
              <w:t xml:space="preserve"> </w:t>
            </w:r>
            <w:r w:rsidRPr="00890D76">
              <w:rPr>
                <w:lang w:val="en-GB"/>
              </w:rPr>
              <w:t>|</w:t>
            </w:r>
          </w:p>
          <w:p w:rsidRPr="00890D76" w:rsidR="00890D76" w:rsidP="00890D76" w:rsidRDefault="00890D76" w14:paraId="18CFBEE0" w14:textId="07F4CF83">
            <w:pPr>
              <w:pStyle w:val="NoSpacing"/>
              <w:jc w:val="both"/>
              <w:rPr>
                <w:lang w:val="en-GB"/>
              </w:rPr>
            </w:pPr>
            <w:r w:rsidRPr="00890D76">
              <w:rPr>
                <w:lang w:val="en-GB"/>
              </w:rPr>
              <w:t>LDPC-min-sum-15-iterations</w:t>
            </w:r>
            <w:r>
              <w:rPr>
                <w:lang w:val="en-GB"/>
              </w:rPr>
              <w:t xml:space="preserve"> </w:t>
            </w:r>
            <w:r w:rsidRPr="00890D76">
              <w:rPr>
                <w:lang w:val="en-GB"/>
              </w:rPr>
              <w:t>|</w:t>
            </w:r>
          </w:p>
          <w:p w:rsidRPr="00890D76" w:rsidR="00890D76" w:rsidP="00890D76" w:rsidRDefault="00890D76" w14:paraId="01D64021" w14:textId="74DA4348">
            <w:pPr>
              <w:pStyle w:val="NoSpacing"/>
              <w:jc w:val="both"/>
              <w:rPr>
                <w:lang w:val="en-GB"/>
              </w:rPr>
            </w:pPr>
            <w:r w:rsidRPr="00890D76">
              <w:rPr>
                <w:lang w:val="en-GB"/>
              </w:rPr>
              <w:t>LDPC-accurate-50-iterations</w:t>
            </w:r>
          </w:p>
          <w:p w:rsidRPr="004503A7" w:rsidR="0031361F" w:rsidP="00890D76" w:rsidRDefault="0031361F" w14:paraId="6610CEC5" w14:textId="7836FAFC">
            <w:pPr>
              <w:pStyle w:val="NoSpacing"/>
              <w:rPr>
                <w:lang w:val="en-GB"/>
              </w:rPr>
            </w:pPr>
          </w:p>
        </w:tc>
      </w:tr>
      <w:tr w:rsidRPr="00082E3C" w:rsidR="00890D76" w:rsidTr="00890D76" w14:paraId="36D09D61" w14:textId="77777777">
        <w:tc>
          <w:tcPr>
            <w:tcW w:w="9628" w:type="dxa"/>
            <w:gridSpan w:val="4"/>
          </w:tcPr>
          <w:p w:rsidRPr="00890D76" w:rsidR="00890D76" w:rsidP="00890D76" w:rsidRDefault="00890D76" w14:paraId="1E5826AE" w14:textId="42F021F7">
            <w:pPr>
              <w:pStyle w:val="NoSpacing"/>
              <w:jc w:val="both"/>
              <w:rPr>
                <w:b/>
                <w:bCs/>
                <w:lang w:val="en-GB"/>
              </w:rPr>
            </w:pPr>
            <w:r w:rsidRPr="00890D76">
              <w:rPr>
                <w:b/>
                <w:bCs/>
                <w:lang w:val="en-GB"/>
              </w:rPr>
              <w:t>CQI related</w:t>
            </w:r>
          </w:p>
        </w:tc>
      </w:tr>
      <w:tr w:rsidR="00890D76" w:rsidTr="00890D76" w14:paraId="1D2F19D1" w14:textId="77777777">
        <w:tc>
          <w:tcPr>
            <w:tcW w:w="2923" w:type="dxa"/>
          </w:tcPr>
          <w:p w:rsidR="00890D76" w:rsidP="00890D76" w:rsidRDefault="00890D76" w14:paraId="0541BBB1" w14:textId="77777777">
            <w:pPr>
              <w:pStyle w:val="NoSpacing"/>
              <w:jc w:val="both"/>
              <w:rPr>
                <w:sz w:val="24"/>
                <w:szCs w:val="24"/>
              </w:rPr>
            </w:pPr>
            <w:r>
              <w:t>CQI-table-selection</w:t>
            </w:r>
          </w:p>
          <w:p w:rsidRPr="00890D76" w:rsidR="00890D76" w:rsidP="00890D76" w:rsidRDefault="00890D76" w14:paraId="046C1FB8" w14:textId="574B77DA">
            <w:pPr>
              <w:pStyle w:val="NoSpacing"/>
              <w:jc w:val="both"/>
              <w:rPr>
                <w:lang w:val="en-GB"/>
              </w:rPr>
            </w:pPr>
          </w:p>
        </w:tc>
        <w:tc>
          <w:tcPr>
            <w:tcW w:w="2459" w:type="dxa"/>
          </w:tcPr>
          <w:p w:rsidRPr="004503A7" w:rsidR="00890D76" w:rsidP="00890D76" w:rsidRDefault="00890D76" w14:paraId="43098F17" w14:textId="5CAFBC71">
            <w:pPr>
              <w:pStyle w:val="NoSpacing"/>
              <w:jc w:val="both"/>
              <w:rPr>
                <w:lang w:val="en-GB"/>
              </w:rPr>
            </w:pPr>
            <w:r w:rsidRPr="000E72C4">
              <w:rPr>
                <w:lang w:val="en-GB"/>
              </w:rPr>
              <w:t>See</w:t>
            </w:r>
            <w:r w:rsidRPr="000E72C4">
              <w:rPr>
                <w:vertAlign w:val="superscript"/>
                <w:lang w:val="en-GB"/>
              </w:rPr>
              <w:t xml:space="preserve"> (Note </w:t>
            </w:r>
            <w:r>
              <w:rPr>
                <w:vertAlign w:val="superscript"/>
                <w:lang w:val="en-GB"/>
              </w:rPr>
              <w:t>1</w:t>
            </w:r>
            <w:r w:rsidRPr="000E72C4">
              <w:rPr>
                <w:vertAlign w:val="superscript"/>
                <w:lang w:val="en-GB"/>
              </w:rPr>
              <w:t>)</w:t>
            </w:r>
            <w:r w:rsidRPr="000E72C4">
              <w:rPr>
                <w:lang w:val="en-GB"/>
              </w:rPr>
              <w:t xml:space="preserve"> for </w:t>
            </w:r>
            <w:r>
              <w:rPr>
                <w:lang w:val="en-GB"/>
              </w:rPr>
              <w:t>CQI indices</w:t>
            </w:r>
            <w:r w:rsidRPr="000E72C4">
              <w:rPr>
                <w:lang w:val="en-GB"/>
              </w:rPr>
              <w:t xml:space="preserve">  </w:t>
            </w:r>
          </w:p>
        </w:tc>
        <w:tc>
          <w:tcPr>
            <w:tcW w:w="1276" w:type="dxa"/>
          </w:tcPr>
          <w:p w:rsidRPr="001030D2" w:rsidR="00890D76" w:rsidP="00890D76" w:rsidRDefault="00890D76" w14:paraId="60C33680" w14:textId="70A80D33">
            <w:pPr>
              <w:pStyle w:val="NoSpacing"/>
              <w:jc w:val="both"/>
            </w:pPr>
            <w:r>
              <w:t>string</w:t>
            </w:r>
          </w:p>
        </w:tc>
        <w:tc>
          <w:tcPr>
            <w:tcW w:w="2970" w:type="dxa"/>
          </w:tcPr>
          <w:p w:rsidR="00890D76" w:rsidP="00890D76" w:rsidRDefault="00890D76" w14:paraId="7EE440A8" w14:textId="3B426D75">
            <w:pPr>
              <w:pStyle w:val="NoSpacing"/>
              <w:jc w:val="both"/>
              <w:rPr>
                <w:sz w:val="24"/>
                <w:szCs w:val="24"/>
              </w:rPr>
            </w:pPr>
            <w:r>
              <w:t xml:space="preserve">upTo64QAM </w:t>
            </w:r>
            <w:r w:rsidRPr="00890D76">
              <w:rPr>
                <w:lang w:val="en-GB"/>
              </w:rPr>
              <w:t>|</w:t>
            </w:r>
            <w:r>
              <w:rPr>
                <w:lang w:val="en-GB"/>
              </w:rPr>
              <w:t xml:space="preserve"> </w:t>
            </w:r>
            <w:r>
              <w:t xml:space="preserve">upTo256QAM </w:t>
            </w:r>
            <w:r w:rsidRPr="00890D76">
              <w:rPr>
                <w:lang w:val="en-GB"/>
              </w:rPr>
              <w:t>|</w:t>
            </w:r>
          </w:p>
          <w:p w:rsidRPr="00890D76" w:rsidR="00890D76" w:rsidP="00890D76" w:rsidRDefault="00890D76" w14:paraId="3C0EC1D7" w14:textId="3F2514FC">
            <w:pPr>
              <w:pStyle w:val="NoSpacing"/>
              <w:jc w:val="both"/>
              <w:rPr>
                <w:sz w:val="24"/>
                <w:szCs w:val="24"/>
              </w:rPr>
            </w:pPr>
            <w:r>
              <w:t>64QAMlowSE</w:t>
            </w:r>
          </w:p>
        </w:tc>
      </w:tr>
      <w:tr w:rsidR="002B6F19" w:rsidTr="00890D76" w14:paraId="3DA168BC" w14:textId="77777777">
        <w:tc>
          <w:tcPr>
            <w:tcW w:w="2923" w:type="dxa"/>
          </w:tcPr>
          <w:p w:rsidR="002B6F19" w:rsidP="00890D76" w:rsidRDefault="002B6F19" w14:paraId="6453B56B" w14:textId="6950CB6D">
            <w:pPr>
              <w:pStyle w:val="NoSpacing"/>
              <w:jc w:val="both"/>
            </w:pPr>
            <w:r>
              <w:t>mode</w:t>
            </w:r>
          </w:p>
        </w:tc>
        <w:tc>
          <w:tcPr>
            <w:tcW w:w="2459" w:type="dxa"/>
          </w:tcPr>
          <w:p w:rsidRPr="000E72C4" w:rsidR="002B6F19" w:rsidP="00890D76" w:rsidRDefault="002B6F19" w14:paraId="7A63B371" w14:textId="1E98424F">
            <w:pPr>
              <w:pStyle w:val="NoSpacing"/>
              <w:jc w:val="both"/>
              <w:rPr>
                <w:lang w:val="en-GB"/>
              </w:rPr>
            </w:pPr>
            <w:r>
              <w:rPr>
                <w:lang w:val="en-GB"/>
              </w:rPr>
              <w:t>In case of subband-CQI, the subband-size should be defined.</w:t>
            </w:r>
          </w:p>
        </w:tc>
        <w:tc>
          <w:tcPr>
            <w:tcW w:w="1276" w:type="dxa"/>
          </w:tcPr>
          <w:p w:rsidRPr="002B6F19" w:rsidR="002B6F19" w:rsidP="00890D76" w:rsidRDefault="002B6F19" w14:paraId="5DE7F3A1" w14:textId="77777777">
            <w:pPr>
              <w:pStyle w:val="NoSpacing"/>
              <w:jc w:val="both"/>
              <w:rPr>
                <w:lang w:val="en-GB"/>
              </w:rPr>
            </w:pPr>
          </w:p>
        </w:tc>
        <w:tc>
          <w:tcPr>
            <w:tcW w:w="2970" w:type="dxa"/>
          </w:tcPr>
          <w:p w:rsidRPr="002B6F19" w:rsidR="002B6F19" w:rsidP="00890D76" w:rsidRDefault="002B6F19" w14:paraId="267A51D0" w14:textId="37A4D9ED">
            <w:pPr>
              <w:pStyle w:val="NoSpacing"/>
              <w:jc w:val="both"/>
              <w:rPr>
                <w:sz w:val="24"/>
                <w:szCs w:val="24"/>
              </w:rPr>
            </w:pPr>
            <w:r>
              <w:t xml:space="preserve">wideband-CQI </w:t>
            </w:r>
            <w:r w:rsidRPr="00890D76">
              <w:rPr>
                <w:lang w:val="en-GB"/>
              </w:rPr>
              <w:t>|</w:t>
            </w:r>
            <w:r>
              <w:rPr>
                <w:lang w:val="en-GB"/>
              </w:rPr>
              <w:t xml:space="preserve"> </w:t>
            </w:r>
            <w:r>
              <w:t>subband-CQI</w:t>
            </w:r>
          </w:p>
        </w:tc>
      </w:tr>
      <w:tr w:rsidR="002B6F19" w:rsidTr="00BE60A5" w14:paraId="7CBB1508" w14:textId="77777777">
        <w:tc>
          <w:tcPr>
            <w:tcW w:w="9628" w:type="dxa"/>
            <w:gridSpan w:val="4"/>
          </w:tcPr>
          <w:p w:rsidRPr="002B6F19" w:rsidR="002B6F19" w:rsidP="00890D76" w:rsidRDefault="002B6F19" w14:paraId="24697505" w14:textId="2F3475A0">
            <w:pPr>
              <w:pStyle w:val="NoSpacing"/>
              <w:jc w:val="both"/>
              <w:rPr>
                <w:b/>
                <w:bCs/>
              </w:rPr>
            </w:pPr>
            <w:r>
              <w:rPr>
                <w:b/>
                <w:bCs/>
              </w:rPr>
              <w:t>PMI related</w:t>
            </w:r>
          </w:p>
        </w:tc>
      </w:tr>
      <w:tr w:rsidRPr="00890D76" w:rsidR="002B6F19" w:rsidTr="00890D76" w14:paraId="72F87039" w14:textId="77777777">
        <w:tc>
          <w:tcPr>
            <w:tcW w:w="2923" w:type="dxa"/>
          </w:tcPr>
          <w:p w:rsidRPr="00FA3E14" w:rsidR="002B6F19" w:rsidP="002B6F19" w:rsidRDefault="002B6F19" w14:paraId="64AF408F" w14:textId="5A27C022">
            <w:pPr>
              <w:pStyle w:val="NoSpacing"/>
              <w:jc w:val="both"/>
              <w:rPr>
                <w:sz w:val="24"/>
                <w:szCs w:val="24"/>
                <w:lang w:val="en-GB"/>
              </w:rPr>
            </w:pPr>
            <w:r w:rsidRPr="00FA3E14">
              <w:rPr>
                <w:lang w:val="en-GB"/>
              </w:rPr>
              <w:t>use-physical-channel-precoding-configuration</w:t>
            </w:r>
          </w:p>
        </w:tc>
        <w:tc>
          <w:tcPr>
            <w:tcW w:w="2459" w:type="dxa"/>
          </w:tcPr>
          <w:p w:rsidRPr="004503A7" w:rsidR="002B6F19" w:rsidP="00890D76" w:rsidRDefault="002B6F19" w14:paraId="324CAA68" w14:textId="77777777">
            <w:pPr>
              <w:pStyle w:val="NoSpacing"/>
              <w:rPr>
                <w:lang w:val="en-GB"/>
              </w:rPr>
            </w:pPr>
          </w:p>
        </w:tc>
        <w:tc>
          <w:tcPr>
            <w:tcW w:w="1276" w:type="dxa"/>
          </w:tcPr>
          <w:p w:rsidRPr="00C11C46" w:rsidR="002B6F19" w:rsidP="00890D76" w:rsidRDefault="002B6F19" w14:paraId="4232264E" w14:textId="0CBB7109">
            <w:pPr>
              <w:pStyle w:val="NoSpacing"/>
              <w:rPr>
                <w:lang w:val="en-GB"/>
              </w:rPr>
            </w:pPr>
            <w:r>
              <w:rPr>
                <w:lang w:val="en-GB"/>
              </w:rPr>
              <w:t>string</w:t>
            </w:r>
          </w:p>
        </w:tc>
        <w:tc>
          <w:tcPr>
            <w:tcW w:w="2970" w:type="dxa"/>
          </w:tcPr>
          <w:p w:rsidR="002B6F19" w:rsidP="00890D76" w:rsidRDefault="002B6F19" w14:paraId="18F465F7" w14:textId="4C57AA29">
            <w:pPr>
              <w:pStyle w:val="NoSpacing"/>
              <w:rPr>
                <w:lang w:val="en-GB"/>
              </w:rPr>
            </w:pPr>
            <w:r>
              <w:rPr>
                <w:lang w:val="en-GB"/>
              </w:rPr>
              <w:t xml:space="preserve">yes </w:t>
            </w:r>
            <w:r w:rsidRPr="00890D76">
              <w:rPr>
                <w:lang w:val="en-GB"/>
              </w:rPr>
              <w:t>|</w:t>
            </w:r>
            <w:r>
              <w:rPr>
                <w:lang w:val="en-GB"/>
              </w:rPr>
              <w:t xml:space="preserve"> no</w:t>
            </w:r>
          </w:p>
        </w:tc>
      </w:tr>
      <w:tr w:rsidRPr="00890D76" w:rsidR="002B6F19" w:rsidTr="00BE60A5" w14:paraId="4E73168F" w14:textId="77777777">
        <w:tc>
          <w:tcPr>
            <w:tcW w:w="9628" w:type="dxa"/>
            <w:gridSpan w:val="4"/>
          </w:tcPr>
          <w:p w:rsidRPr="002B6F19" w:rsidR="002B6F19" w:rsidP="00890D76" w:rsidRDefault="002B6F19" w14:paraId="2E214C26" w14:textId="107DF1D1">
            <w:pPr>
              <w:pStyle w:val="NoSpacing"/>
              <w:rPr>
                <w:b/>
                <w:bCs/>
                <w:lang w:val="en-GB"/>
              </w:rPr>
            </w:pPr>
            <w:r w:rsidRPr="002B6F19">
              <w:rPr>
                <w:b/>
                <w:bCs/>
                <w:lang w:val="en-GB"/>
              </w:rPr>
              <w:t>CSI acquisition related</w:t>
            </w:r>
            <w:r w:rsidR="00287135">
              <w:rPr>
                <w:b/>
                <w:bCs/>
                <w:lang w:val="en-GB"/>
              </w:rPr>
              <w:t xml:space="preserve"> </w:t>
            </w:r>
            <w:r w:rsidRPr="00890D76" w:rsidR="00287135">
              <w:rPr>
                <w:vertAlign w:val="superscript"/>
                <w:lang w:val="en-GB"/>
              </w:rPr>
              <w:t xml:space="preserve">(Note </w:t>
            </w:r>
            <w:r w:rsidR="00287135">
              <w:rPr>
                <w:vertAlign w:val="superscript"/>
                <w:lang w:val="en-GB"/>
              </w:rPr>
              <w:t>2</w:t>
            </w:r>
            <w:r w:rsidRPr="00890D76" w:rsidR="00287135">
              <w:rPr>
                <w:vertAlign w:val="superscript"/>
                <w:lang w:val="en-GB"/>
              </w:rPr>
              <w:t>)</w:t>
            </w:r>
          </w:p>
        </w:tc>
      </w:tr>
      <w:tr w:rsidRPr="00890D76" w:rsidR="002B6F19" w:rsidTr="00890D76" w14:paraId="47F1F4D7" w14:textId="77777777">
        <w:tc>
          <w:tcPr>
            <w:tcW w:w="2923" w:type="dxa"/>
          </w:tcPr>
          <w:p w:rsidRPr="002B6F19" w:rsidR="002B6F19" w:rsidP="002B6F19" w:rsidRDefault="002B6F19" w14:paraId="266C0882" w14:textId="3C36F8B5">
            <w:pPr>
              <w:pStyle w:val="NoSpacing"/>
              <w:jc w:val="both"/>
              <w:rPr>
                <w:sz w:val="24"/>
                <w:szCs w:val="24"/>
                <w:lang w:val="en-GB"/>
              </w:rPr>
            </w:pPr>
            <w:r w:rsidRPr="002B6F19">
              <w:rPr>
                <w:lang w:val="en-GB"/>
              </w:rPr>
              <w:t>antenna-pattern-induced-SNR-offset-dB</w:t>
            </w:r>
          </w:p>
        </w:tc>
        <w:tc>
          <w:tcPr>
            <w:tcW w:w="2459" w:type="dxa"/>
          </w:tcPr>
          <w:p w:rsidRPr="004503A7" w:rsidR="002B6F19" w:rsidP="00890D76" w:rsidRDefault="002B6F19" w14:paraId="198F1F79" w14:textId="77777777">
            <w:pPr>
              <w:pStyle w:val="NoSpacing"/>
              <w:rPr>
                <w:lang w:val="en-GB"/>
              </w:rPr>
            </w:pPr>
          </w:p>
        </w:tc>
        <w:tc>
          <w:tcPr>
            <w:tcW w:w="1276" w:type="dxa"/>
          </w:tcPr>
          <w:p w:rsidRPr="00C11C46" w:rsidR="002B6F19" w:rsidP="00890D76" w:rsidRDefault="002B6F19" w14:paraId="22B719EF" w14:textId="29DDC763">
            <w:pPr>
              <w:pStyle w:val="NoSpacing"/>
              <w:rPr>
                <w:lang w:val="en-GB"/>
              </w:rPr>
            </w:pPr>
            <w:r>
              <w:rPr>
                <w:lang w:val="en-GB"/>
              </w:rPr>
              <w:t>integer</w:t>
            </w:r>
          </w:p>
        </w:tc>
        <w:tc>
          <w:tcPr>
            <w:tcW w:w="2970" w:type="dxa"/>
          </w:tcPr>
          <w:p w:rsidR="002B6F19" w:rsidP="00890D76" w:rsidRDefault="002B6F19" w14:paraId="656AA968" w14:textId="0F38F1FA">
            <w:pPr>
              <w:pStyle w:val="NoSpacing"/>
              <w:rPr>
                <w:lang w:val="en-GB"/>
              </w:rPr>
            </w:pPr>
            <w:r>
              <w:rPr>
                <w:lang w:val="en-GB"/>
              </w:rPr>
              <w:t>0</w:t>
            </w:r>
          </w:p>
        </w:tc>
      </w:tr>
      <w:tr w:rsidRPr="00E80D00" w:rsidR="00890D76" w:rsidTr="00890D76" w14:paraId="5A0738F1" w14:textId="77777777">
        <w:tc>
          <w:tcPr>
            <w:tcW w:w="2923" w:type="dxa"/>
          </w:tcPr>
          <w:p w:rsidR="00890D76" w:rsidP="002B6F19" w:rsidRDefault="00890D76" w14:paraId="4A27F9AD" w14:textId="77777777">
            <w:pPr>
              <w:pStyle w:val="NoSpacing"/>
              <w:rPr>
                <w:lang w:val="en-GB"/>
              </w:rPr>
            </w:pPr>
            <w:r w:rsidRPr="00A44F62">
              <w:rPr>
                <w:lang w:val="en-GB"/>
              </w:rPr>
              <w:t>channel-measurement</w:t>
            </w:r>
          </w:p>
          <w:p w:rsidRPr="00956BC3" w:rsidR="002B6F19" w:rsidP="002B6F19" w:rsidRDefault="002B6F19" w14:paraId="2C2BDD26" w14:textId="57461C69">
            <w:pPr>
              <w:pStyle w:val="NoSpacing"/>
              <w:jc w:val="right"/>
              <w:rPr>
                <w:lang w:val="en-GB"/>
              </w:rPr>
            </w:pPr>
            <w:r>
              <w:rPr>
                <w:lang w:val="en-GB"/>
              </w:rPr>
              <w:t>use</w:t>
            </w:r>
          </w:p>
        </w:tc>
        <w:tc>
          <w:tcPr>
            <w:tcW w:w="2459" w:type="dxa"/>
          </w:tcPr>
          <w:p w:rsidRPr="00FA3E14" w:rsidR="00890D76" w:rsidP="002B6F19" w:rsidRDefault="002B6F19" w14:paraId="29CFC237" w14:textId="1BAC7E1D">
            <w:pPr>
              <w:pStyle w:val="NoSpacing"/>
              <w:jc w:val="both"/>
              <w:rPr>
                <w:lang w:val="en-GB"/>
              </w:rPr>
            </w:pPr>
            <w:r w:rsidRPr="00FA3E14">
              <w:rPr>
                <w:lang w:val="en-GB"/>
              </w:rPr>
              <w:t>For NZP CSI-RS based channel estimation, also release and ID has to be defined</w:t>
            </w:r>
          </w:p>
        </w:tc>
        <w:tc>
          <w:tcPr>
            <w:tcW w:w="1276" w:type="dxa"/>
          </w:tcPr>
          <w:p w:rsidRPr="00C11C46" w:rsidR="00890D76" w:rsidP="00890D76" w:rsidRDefault="002B6F19" w14:paraId="225A6F6E" w14:textId="6A1E3E01">
            <w:pPr>
              <w:pStyle w:val="NoSpacing"/>
              <w:rPr>
                <w:lang w:val="en-GB"/>
              </w:rPr>
            </w:pPr>
            <w:r>
              <w:rPr>
                <w:lang w:val="en-GB"/>
              </w:rPr>
              <w:t>string</w:t>
            </w:r>
          </w:p>
        </w:tc>
        <w:tc>
          <w:tcPr>
            <w:tcW w:w="2970" w:type="dxa"/>
          </w:tcPr>
          <w:p w:rsidRPr="002B6F19" w:rsidR="002B6F19" w:rsidP="002B6F19" w:rsidRDefault="002B6F19" w14:paraId="46F8AC0B" w14:textId="04D9A587">
            <w:pPr>
              <w:pStyle w:val="NoSpacing"/>
              <w:rPr>
                <w:sz w:val="24"/>
                <w:szCs w:val="24"/>
                <w:lang w:val="en-GB"/>
              </w:rPr>
            </w:pPr>
            <w:r w:rsidRPr="002B6F19">
              <w:rPr>
                <w:lang w:val="en-GB"/>
              </w:rPr>
              <w:t>ideal-channel-estimation</w:t>
            </w:r>
            <w:r>
              <w:rPr>
                <w:lang w:val="en-GB"/>
              </w:rPr>
              <w:t xml:space="preserve"> </w:t>
            </w:r>
            <w:r w:rsidRPr="00890D76">
              <w:rPr>
                <w:lang w:val="en-GB"/>
              </w:rPr>
              <w:t>|</w:t>
            </w:r>
          </w:p>
          <w:p w:rsidRPr="002B6F19" w:rsidR="002B6F19" w:rsidP="002B6F19" w:rsidRDefault="002B6F19" w14:paraId="5F67D259" w14:textId="4CECEDE6">
            <w:pPr>
              <w:pStyle w:val="NoSpacing"/>
              <w:rPr>
                <w:sz w:val="24"/>
                <w:szCs w:val="24"/>
                <w:lang w:val="en-GB"/>
              </w:rPr>
            </w:pPr>
            <w:r w:rsidRPr="002B6F19">
              <w:rPr>
                <w:lang w:val="en-GB"/>
              </w:rPr>
              <w:t xml:space="preserve"> csi-rs-channel-estimation</w:t>
            </w:r>
          </w:p>
          <w:p w:rsidR="00890D76" w:rsidP="00890D76" w:rsidRDefault="00890D76" w14:paraId="02719253" w14:textId="77777777">
            <w:pPr>
              <w:pStyle w:val="NoSpacing"/>
              <w:rPr>
                <w:lang w:val="en-GB"/>
              </w:rPr>
            </w:pPr>
          </w:p>
        </w:tc>
      </w:tr>
      <w:tr w:rsidRPr="00890D76" w:rsidR="00287135" w:rsidTr="00890D76" w14:paraId="31604990" w14:textId="77777777">
        <w:tc>
          <w:tcPr>
            <w:tcW w:w="2923" w:type="dxa"/>
          </w:tcPr>
          <w:p w:rsidR="00287135" w:rsidP="00287135" w:rsidRDefault="00287135" w14:paraId="7C34FCE7" w14:textId="77777777">
            <w:pPr>
              <w:pStyle w:val="NoSpacing"/>
              <w:rPr>
                <w:lang w:val="en-GB"/>
              </w:rPr>
            </w:pPr>
            <w:r w:rsidRPr="00A44F62">
              <w:rPr>
                <w:lang w:val="en-GB"/>
              </w:rPr>
              <w:t>channel-measurement</w:t>
            </w:r>
          </w:p>
          <w:p w:rsidRPr="00A44F62" w:rsidR="00287135" w:rsidP="00287135" w:rsidRDefault="00287135" w14:paraId="01B4C131" w14:textId="23D51E5D">
            <w:pPr>
              <w:pStyle w:val="NoSpacing"/>
              <w:jc w:val="right"/>
              <w:rPr>
                <w:lang w:val="en-GB"/>
              </w:rPr>
            </w:pPr>
            <w:r>
              <w:rPr>
                <w:lang w:val="en-GB"/>
              </w:rPr>
              <w:t>forgetting-factor</w:t>
            </w:r>
          </w:p>
        </w:tc>
        <w:tc>
          <w:tcPr>
            <w:tcW w:w="2459" w:type="dxa"/>
          </w:tcPr>
          <w:p w:rsidRPr="002B6F19" w:rsidR="00287135" w:rsidP="002B6F19" w:rsidRDefault="00287135" w14:paraId="0E642FC6" w14:textId="77777777">
            <w:pPr>
              <w:pStyle w:val="NoSpacing"/>
              <w:jc w:val="both"/>
            </w:pPr>
          </w:p>
        </w:tc>
        <w:tc>
          <w:tcPr>
            <w:tcW w:w="1276" w:type="dxa"/>
          </w:tcPr>
          <w:p w:rsidR="00287135" w:rsidP="00890D76" w:rsidRDefault="00287135" w14:paraId="34897089" w14:textId="70594377">
            <w:pPr>
              <w:pStyle w:val="NoSpacing"/>
              <w:rPr>
                <w:lang w:val="en-GB"/>
              </w:rPr>
            </w:pPr>
            <w:r>
              <w:rPr>
                <w:lang w:val="en-GB"/>
              </w:rPr>
              <w:t>integer</w:t>
            </w:r>
          </w:p>
        </w:tc>
        <w:tc>
          <w:tcPr>
            <w:tcW w:w="2970" w:type="dxa"/>
          </w:tcPr>
          <w:p w:rsidRPr="002B6F19" w:rsidR="00287135" w:rsidP="002B6F19" w:rsidRDefault="00287135" w14:paraId="17AF0BB1" w14:textId="71517EFE">
            <w:pPr>
              <w:pStyle w:val="NoSpacing"/>
              <w:rPr>
                <w:lang w:val="en-GB"/>
              </w:rPr>
            </w:pPr>
            <w:r>
              <w:rPr>
                <w:lang w:val="en-GB"/>
              </w:rPr>
              <w:t>0 dB</w:t>
            </w:r>
          </w:p>
        </w:tc>
      </w:tr>
      <w:tr w:rsidRPr="00E80D00" w:rsidR="002B6F19" w:rsidTr="00890D76" w14:paraId="4EC25308" w14:textId="77777777">
        <w:tc>
          <w:tcPr>
            <w:tcW w:w="2923" w:type="dxa"/>
          </w:tcPr>
          <w:p w:rsidR="002B6F19" w:rsidP="002B6F19" w:rsidRDefault="002B6F19" w14:paraId="22A1AF5D" w14:textId="77777777">
            <w:pPr>
              <w:pStyle w:val="NoSpacing"/>
              <w:rPr>
                <w:lang w:val="en-GB"/>
              </w:rPr>
            </w:pPr>
            <w:r w:rsidRPr="00A44F62">
              <w:rPr>
                <w:lang w:val="en-GB"/>
              </w:rPr>
              <w:t>interference-measurement</w:t>
            </w:r>
          </w:p>
          <w:p w:rsidRPr="00A44F62" w:rsidR="00287135" w:rsidP="00287135" w:rsidRDefault="00287135" w14:paraId="589E7F6E" w14:textId="63FEF493">
            <w:pPr>
              <w:pStyle w:val="NoSpacing"/>
              <w:jc w:val="right"/>
              <w:rPr>
                <w:lang w:val="en-GB"/>
              </w:rPr>
            </w:pPr>
            <w:r>
              <w:rPr>
                <w:lang w:val="en-GB"/>
              </w:rPr>
              <w:t>use</w:t>
            </w:r>
          </w:p>
        </w:tc>
        <w:tc>
          <w:tcPr>
            <w:tcW w:w="2459" w:type="dxa"/>
          </w:tcPr>
          <w:p w:rsidRPr="004503A7" w:rsidR="002B6F19" w:rsidP="00890D76" w:rsidRDefault="002B6F19" w14:paraId="538B7427" w14:textId="77777777">
            <w:pPr>
              <w:pStyle w:val="NoSpacing"/>
              <w:rPr>
                <w:lang w:val="en-GB"/>
              </w:rPr>
            </w:pPr>
          </w:p>
        </w:tc>
        <w:tc>
          <w:tcPr>
            <w:tcW w:w="1276" w:type="dxa"/>
          </w:tcPr>
          <w:p w:rsidRPr="00C11C46" w:rsidR="002B6F19" w:rsidP="00890D76" w:rsidRDefault="002B6F19" w14:paraId="27F3EA2A" w14:textId="77777777">
            <w:pPr>
              <w:pStyle w:val="NoSpacing"/>
              <w:rPr>
                <w:lang w:val="en-GB"/>
              </w:rPr>
            </w:pPr>
          </w:p>
        </w:tc>
        <w:tc>
          <w:tcPr>
            <w:tcW w:w="2970" w:type="dxa"/>
          </w:tcPr>
          <w:p w:rsidRPr="00287135" w:rsidR="00287135" w:rsidP="00287135" w:rsidRDefault="00287135" w14:paraId="16A4A6F5" w14:textId="472166BF">
            <w:pPr>
              <w:pStyle w:val="NoSpacing"/>
              <w:rPr>
                <w:sz w:val="24"/>
                <w:szCs w:val="24"/>
                <w:lang w:val="en-GB"/>
              </w:rPr>
            </w:pPr>
            <w:r w:rsidRPr="00287135">
              <w:rPr>
                <w:lang w:val="en-GB"/>
              </w:rPr>
              <w:t xml:space="preserve">ideal-IoNo </w:t>
            </w:r>
            <w:r w:rsidRPr="00890D76">
              <w:rPr>
                <w:lang w:val="en-GB"/>
              </w:rPr>
              <w:t>|</w:t>
            </w:r>
            <w:r>
              <w:rPr>
                <w:lang w:val="en-GB"/>
              </w:rPr>
              <w:t xml:space="preserve"> </w:t>
            </w:r>
            <w:r w:rsidRPr="00287135">
              <w:rPr>
                <w:lang w:val="en-GB"/>
              </w:rPr>
              <w:t>estimated-IoNo-nr-pdsch-dmrs</w:t>
            </w:r>
            <w:r>
              <w:rPr>
                <w:lang w:val="en-GB"/>
              </w:rPr>
              <w:t xml:space="preserve"> </w:t>
            </w:r>
            <w:r w:rsidRPr="00890D76">
              <w:rPr>
                <w:lang w:val="en-GB"/>
              </w:rPr>
              <w:t>|</w:t>
            </w:r>
          </w:p>
          <w:p w:rsidRPr="00287135" w:rsidR="002B6F19" w:rsidP="00287135" w:rsidRDefault="00287135" w14:paraId="536B199C" w14:textId="5A272B5C">
            <w:pPr>
              <w:pStyle w:val="NoSpacing"/>
              <w:rPr>
                <w:sz w:val="24"/>
                <w:szCs w:val="24"/>
                <w:lang w:val="en-GB"/>
              </w:rPr>
            </w:pPr>
            <w:r w:rsidRPr="00287135">
              <w:rPr>
                <w:lang w:val="en-GB"/>
              </w:rPr>
              <w:t xml:space="preserve">estimated-covariance-nr-pdsch-dmrs </w:t>
            </w:r>
            <w:r w:rsidRPr="00890D76">
              <w:rPr>
                <w:lang w:val="en-GB"/>
              </w:rPr>
              <w:t>|</w:t>
            </w:r>
            <w:r>
              <w:rPr>
                <w:lang w:val="en-GB"/>
              </w:rPr>
              <w:t xml:space="preserve"> </w:t>
            </w:r>
            <w:r w:rsidRPr="00287135">
              <w:rPr>
                <w:lang w:val="en-GB"/>
              </w:rPr>
              <w:t>csi-im-cov-estimation</w:t>
            </w:r>
            <w:r>
              <w:rPr>
                <w:lang w:val="en-GB"/>
              </w:rPr>
              <w:t xml:space="preserve"> </w:t>
            </w:r>
            <w:r w:rsidRPr="00890D76">
              <w:rPr>
                <w:lang w:val="en-GB"/>
              </w:rPr>
              <w:t>|</w:t>
            </w:r>
            <w:r>
              <w:rPr>
                <w:lang w:val="en-GB"/>
              </w:rPr>
              <w:t xml:space="preserve"> </w:t>
            </w:r>
            <w:r w:rsidRPr="00287135">
              <w:rPr>
                <w:lang w:val="en-GB"/>
              </w:rPr>
              <w:t>csi-im-diag-cov-estimation</w:t>
            </w:r>
            <w:r>
              <w:rPr>
                <w:lang w:val="en-GB"/>
              </w:rPr>
              <w:t xml:space="preserve"> </w:t>
            </w:r>
            <w:r w:rsidRPr="00890D76">
              <w:rPr>
                <w:lang w:val="en-GB"/>
              </w:rPr>
              <w:t>|</w:t>
            </w:r>
            <w:r>
              <w:rPr>
                <w:lang w:val="en-GB"/>
              </w:rPr>
              <w:t xml:space="preserve"> </w:t>
            </w:r>
            <w:r w:rsidRPr="00287135">
              <w:rPr>
                <w:lang w:val="en-GB"/>
              </w:rPr>
              <w:t>csi-im-iono-estimation</w:t>
            </w:r>
            <w:r>
              <w:rPr>
                <w:lang w:val="en-GB"/>
              </w:rPr>
              <w:t xml:space="preserve"> </w:t>
            </w:r>
            <w:r w:rsidRPr="00890D76">
              <w:rPr>
                <w:lang w:val="en-GB"/>
              </w:rPr>
              <w:t>|</w:t>
            </w:r>
            <w:r>
              <w:rPr>
                <w:lang w:val="en-GB"/>
              </w:rPr>
              <w:t xml:space="preserve"> </w:t>
            </w:r>
            <w:r w:rsidRPr="00287135">
              <w:rPr>
                <w:lang w:val="en-GB"/>
              </w:rPr>
              <w:t>estimated-covariance-nr-nzp-csirs</w:t>
            </w:r>
            <w:r>
              <w:rPr>
                <w:lang w:val="en-GB"/>
              </w:rPr>
              <w:t xml:space="preserve"> </w:t>
            </w:r>
            <w:r w:rsidRPr="00890D76">
              <w:rPr>
                <w:lang w:val="en-GB"/>
              </w:rPr>
              <w:t>|</w:t>
            </w:r>
            <w:r>
              <w:rPr>
                <w:lang w:val="en-GB"/>
              </w:rPr>
              <w:t xml:space="preserve"> </w:t>
            </w:r>
            <w:r w:rsidRPr="00287135">
              <w:rPr>
                <w:lang w:val="en-GB"/>
              </w:rPr>
              <w:t>estimated-IoNo-nr-nzp-csirs</w:t>
            </w:r>
          </w:p>
        </w:tc>
      </w:tr>
      <w:tr w:rsidRPr="00890D76" w:rsidR="00287135" w:rsidTr="00890D76" w14:paraId="369E1A23" w14:textId="77777777">
        <w:tc>
          <w:tcPr>
            <w:tcW w:w="2923" w:type="dxa"/>
          </w:tcPr>
          <w:p w:rsidR="00287135" w:rsidP="00287135" w:rsidRDefault="00287135" w14:paraId="5B454D06" w14:textId="77777777">
            <w:pPr>
              <w:pStyle w:val="NoSpacing"/>
              <w:rPr>
                <w:lang w:val="en-GB"/>
              </w:rPr>
            </w:pPr>
            <w:r w:rsidRPr="00A44F62">
              <w:rPr>
                <w:lang w:val="en-GB"/>
              </w:rPr>
              <w:t>interference-measurement</w:t>
            </w:r>
          </w:p>
          <w:p w:rsidRPr="00A44F62" w:rsidR="00287135" w:rsidP="00287135" w:rsidRDefault="00287135" w14:paraId="001419CF" w14:textId="784EF443">
            <w:pPr>
              <w:pStyle w:val="NoSpacing"/>
              <w:jc w:val="right"/>
              <w:rPr>
                <w:lang w:val="en-GB"/>
              </w:rPr>
            </w:pPr>
            <w:r>
              <w:rPr>
                <w:lang w:val="en-GB"/>
              </w:rPr>
              <w:t>forgetting-factor</w:t>
            </w:r>
          </w:p>
        </w:tc>
        <w:tc>
          <w:tcPr>
            <w:tcW w:w="2459" w:type="dxa"/>
          </w:tcPr>
          <w:p w:rsidRPr="004503A7" w:rsidR="00287135" w:rsidP="00287135" w:rsidRDefault="00287135" w14:paraId="1E2EC56F" w14:textId="77777777">
            <w:pPr>
              <w:pStyle w:val="NoSpacing"/>
              <w:rPr>
                <w:lang w:val="en-GB"/>
              </w:rPr>
            </w:pPr>
          </w:p>
        </w:tc>
        <w:tc>
          <w:tcPr>
            <w:tcW w:w="1276" w:type="dxa"/>
          </w:tcPr>
          <w:p w:rsidRPr="00C11C46" w:rsidR="00287135" w:rsidP="00287135" w:rsidRDefault="00287135" w14:paraId="035905C0" w14:textId="07FD996B">
            <w:pPr>
              <w:pStyle w:val="NoSpacing"/>
              <w:rPr>
                <w:lang w:val="en-GB"/>
              </w:rPr>
            </w:pPr>
            <w:r>
              <w:rPr>
                <w:lang w:val="en-GB"/>
              </w:rPr>
              <w:t>integer</w:t>
            </w:r>
          </w:p>
        </w:tc>
        <w:tc>
          <w:tcPr>
            <w:tcW w:w="2970" w:type="dxa"/>
          </w:tcPr>
          <w:p w:rsidRPr="00287135" w:rsidR="00287135" w:rsidP="00287135" w:rsidRDefault="00287135" w14:paraId="093E5060" w14:textId="26F340B7">
            <w:pPr>
              <w:pStyle w:val="NoSpacing"/>
              <w:rPr>
                <w:lang w:val="en-GB"/>
              </w:rPr>
            </w:pPr>
            <w:r>
              <w:rPr>
                <w:lang w:val="en-GB"/>
              </w:rPr>
              <w:t>0 dB</w:t>
            </w:r>
          </w:p>
        </w:tc>
      </w:tr>
      <w:tr w:rsidRPr="00890D76" w:rsidR="00287135" w:rsidTr="00BE60A5" w14:paraId="669E05AB" w14:textId="77777777">
        <w:tc>
          <w:tcPr>
            <w:tcW w:w="9628" w:type="dxa"/>
            <w:gridSpan w:val="4"/>
          </w:tcPr>
          <w:p w:rsidRPr="00287135" w:rsidR="00287135" w:rsidP="00287135" w:rsidRDefault="00287135" w14:paraId="39FAD3D9" w14:textId="0A267C80">
            <w:pPr>
              <w:pStyle w:val="NoSpacing"/>
              <w:rPr>
                <w:b/>
                <w:bCs/>
                <w:lang w:val="en-GB"/>
              </w:rPr>
            </w:pPr>
            <w:r w:rsidRPr="00287135">
              <w:rPr>
                <w:b/>
                <w:bCs/>
                <w:lang w:val="en-GB"/>
              </w:rPr>
              <w:lastRenderedPageBreak/>
              <w:t>CSI reporting related</w:t>
            </w:r>
          </w:p>
        </w:tc>
      </w:tr>
      <w:tr w:rsidRPr="0031361F" w:rsidR="00287135" w:rsidTr="00890D76" w14:paraId="25FCD648" w14:textId="77777777">
        <w:tc>
          <w:tcPr>
            <w:tcW w:w="2923" w:type="dxa"/>
          </w:tcPr>
          <w:p w:rsidR="006E4387" w:rsidP="006E4387" w:rsidRDefault="006E4387" w14:paraId="2090B612" w14:textId="77777777">
            <w:pPr>
              <w:pStyle w:val="NoSpacing"/>
              <w:rPr>
                <w:sz w:val="24"/>
                <w:szCs w:val="24"/>
              </w:rPr>
            </w:pPr>
            <w:r>
              <w:t>csi-feedback-delay-in-subframes</w:t>
            </w:r>
          </w:p>
          <w:p w:rsidRPr="00C11C46" w:rsidR="00287135" w:rsidP="00287135" w:rsidRDefault="00287135" w14:paraId="511FAEA9" w14:textId="2E87889D">
            <w:pPr>
              <w:pStyle w:val="NoSpacing"/>
              <w:jc w:val="right"/>
              <w:rPr>
                <w:lang w:val="en-GB"/>
              </w:rPr>
            </w:pPr>
          </w:p>
        </w:tc>
        <w:tc>
          <w:tcPr>
            <w:tcW w:w="2459" w:type="dxa"/>
          </w:tcPr>
          <w:p w:rsidRPr="004503A7" w:rsidR="00287135" w:rsidP="00287135" w:rsidRDefault="00287135" w14:paraId="477C5B4B" w14:textId="77777777">
            <w:pPr>
              <w:pStyle w:val="NoSpacing"/>
              <w:rPr>
                <w:lang w:val="en-GB"/>
              </w:rPr>
            </w:pPr>
          </w:p>
        </w:tc>
        <w:tc>
          <w:tcPr>
            <w:tcW w:w="1276" w:type="dxa"/>
          </w:tcPr>
          <w:p w:rsidRPr="00C11C46" w:rsidR="00287135" w:rsidP="00287135" w:rsidRDefault="006E4387" w14:paraId="08C7142E" w14:textId="1EF0EDA9">
            <w:pPr>
              <w:pStyle w:val="NoSpacing"/>
              <w:rPr>
                <w:lang w:val="en-GB"/>
              </w:rPr>
            </w:pPr>
            <w:r>
              <w:rPr>
                <w:lang w:val="en-GB"/>
              </w:rPr>
              <w:t>integer</w:t>
            </w:r>
          </w:p>
        </w:tc>
        <w:tc>
          <w:tcPr>
            <w:tcW w:w="2970" w:type="dxa"/>
          </w:tcPr>
          <w:p w:rsidRPr="00C11C46" w:rsidR="00287135" w:rsidP="00287135" w:rsidRDefault="006E4387" w14:paraId="585DEA92" w14:textId="6ABD8514">
            <w:pPr>
              <w:pStyle w:val="NoSpacing"/>
              <w:rPr>
                <w:lang w:val="en-GB"/>
              </w:rPr>
            </w:pPr>
            <w:r>
              <w:rPr>
                <w:lang w:val="en-GB"/>
              </w:rPr>
              <w:t>0</w:t>
            </w:r>
          </w:p>
        </w:tc>
      </w:tr>
      <w:tr w:rsidRPr="00E80D00" w:rsidR="00287135" w:rsidTr="00890D76" w14:paraId="0464A698" w14:textId="77777777">
        <w:tc>
          <w:tcPr>
            <w:tcW w:w="2923" w:type="dxa"/>
          </w:tcPr>
          <w:p w:rsidRPr="006E4387" w:rsidR="006E4387" w:rsidP="006E4387" w:rsidRDefault="006E4387" w14:paraId="11C3C0E3" w14:textId="77777777">
            <w:pPr>
              <w:pStyle w:val="NoSpacing"/>
              <w:jc w:val="both"/>
              <w:rPr>
                <w:sz w:val="24"/>
                <w:szCs w:val="24"/>
                <w:lang w:val="en-GB"/>
              </w:rPr>
            </w:pPr>
            <w:r w:rsidRPr="006E4387">
              <w:rPr>
                <w:lang w:val="en-GB"/>
              </w:rPr>
              <w:t>fixed-feedback-periodicity</w:t>
            </w:r>
          </w:p>
          <w:p w:rsidRPr="00A44F62" w:rsidR="00287135" w:rsidP="006E4387" w:rsidRDefault="006E4387" w14:paraId="6FB54991" w14:textId="44E3AC64">
            <w:pPr>
              <w:pStyle w:val="NoSpacing"/>
              <w:rPr>
                <w:lang w:val="en-GB"/>
              </w:rPr>
            </w:pPr>
            <w:r w:rsidRPr="00890D76">
              <w:rPr>
                <w:lang w:val="en-GB"/>
              </w:rPr>
              <w:t>||</w:t>
            </w:r>
            <w:r>
              <w:rPr>
                <w:lang w:val="en-GB"/>
              </w:rPr>
              <w:t xml:space="preserve"> </w:t>
            </w:r>
            <w:r w:rsidRPr="006E4387">
              <w:rPr>
                <w:lang w:val="en-GB"/>
              </w:rPr>
              <w:t>use-csi-rs-configuration</w:t>
            </w:r>
          </w:p>
        </w:tc>
        <w:tc>
          <w:tcPr>
            <w:tcW w:w="2459" w:type="dxa"/>
          </w:tcPr>
          <w:p w:rsidRPr="006E4387" w:rsidR="00287135" w:rsidP="006E4387" w:rsidRDefault="006E4387" w14:paraId="18D42F79" w14:textId="09F3E1B3">
            <w:pPr>
              <w:pStyle w:val="NoSpacing"/>
              <w:jc w:val="both"/>
              <w:rPr>
                <w:sz w:val="24"/>
                <w:szCs w:val="24"/>
                <w:lang w:val="en-GB"/>
              </w:rPr>
            </w:pPr>
            <w:r w:rsidRPr="000E72C4">
              <w:rPr>
                <w:lang w:val="en-GB"/>
              </w:rPr>
              <w:t>See</w:t>
            </w:r>
            <w:r w:rsidRPr="000E72C4">
              <w:rPr>
                <w:vertAlign w:val="superscript"/>
                <w:lang w:val="en-GB"/>
              </w:rPr>
              <w:t xml:space="preserve"> (Note </w:t>
            </w:r>
            <w:r>
              <w:rPr>
                <w:vertAlign w:val="superscript"/>
                <w:lang w:val="en-GB"/>
              </w:rPr>
              <w:t>3</w:t>
            </w:r>
            <w:r w:rsidRPr="000E72C4">
              <w:rPr>
                <w:vertAlign w:val="superscript"/>
                <w:lang w:val="en-GB"/>
              </w:rPr>
              <w:t>)</w:t>
            </w:r>
            <w:r w:rsidRPr="000E72C4">
              <w:rPr>
                <w:lang w:val="en-GB"/>
              </w:rPr>
              <w:t xml:space="preserve"> for </w:t>
            </w:r>
            <w:r>
              <w:rPr>
                <w:lang w:val="en-GB"/>
              </w:rPr>
              <w:t>periodicity</w:t>
            </w:r>
            <w:r w:rsidRPr="000E72C4">
              <w:rPr>
                <w:vertAlign w:val="subscript"/>
                <w:lang w:val="en-GB"/>
              </w:rPr>
              <w:t xml:space="preserve"> </w:t>
            </w:r>
            <w:r w:rsidRPr="000E72C4">
              <w:rPr>
                <w:lang w:val="en-GB"/>
              </w:rPr>
              <w:t xml:space="preserve">definition  </w:t>
            </w:r>
          </w:p>
        </w:tc>
        <w:tc>
          <w:tcPr>
            <w:tcW w:w="1276" w:type="dxa"/>
          </w:tcPr>
          <w:p w:rsidRPr="00C11C46" w:rsidR="00287135" w:rsidP="00287135" w:rsidRDefault="00287135" w14:paraId="1F2DE8BC" w14:textId="77777777">
            <w:pPr>
              <w:pStyle w:val="NoSpacing"/>
              <w:rPr>
                <w:lang w:val="en-GB"/>
              </w:rPr>
            </w:pPr>
          </w:p>
        </w:tc>
        <w:tc>
          <w:tcPr>
            <w:tcW w:w="2970" w:type="dxa"/>
          </w:tcPr>
          <w:p w:rsidRPr="00C11C46" w:rsidR="00287135" w:rsidP="00287135" w:rsidRDefault="00287135" w14:paraId="3F463B7B" w14:textId="77777777">
            <w:pPr>
              <w:pStyle w:val="NoSpacing"/>
              <w:rPr>
                <w:lang w:val="en-GB"/>
              </w:rPr>
            </w:pPr>
          </w:p>
        </w:tc>
      </w:tr>
    </w:tbl>
    <w:p w:rsidR="0031361F" w:rsidP="0031361F" w:rsidRDefault="0031361F" w14:paraId="2457BE95" w14:textId="20FCBF00">
      <w:pPr>
        <w:rPr>
          <w:lang w:val="en-GB"/>
        </w:rPr>
      </w:pPr>
    </w:p>
    <w:p w:rsidR="00890D76" w:rsidP="00CF234A" w:rsidRDefault="00890D76" w14:paraId="1B3826D0" w14:textId="523EBA0F">
      <w:pPr>
        <w:pStyle w:val="NoSpacing"/>
        <w:jc w:val="both"/>
        <w:rPr>
          <w:lang w:val="en-GB"/>
        </w:rPr>
      </w:pPr>
      <w:r w:rsidRPr="00890D76">
        <w:rPr>
          <w:vertAlign w:val="superscript"/>
          <w:lang w:val="en-GB"/>
        </w:rPr>
        <w:t>(Note 1)</w:t>
      </w:r>
      <w:r w:rsidRPr="00890D76">
        <w:rPr>
          <w:lang w:val="en-GB"/>
        </w:rPr>
        <w:t xml:space="preserve"> </w:t>
      </w:r>
      <w:r w:rsidRPr="00CF234A">
        <w:rPr>
          <w:lang w:val="en-GB"/>
        </w:rPr>
        <w:t>The CQI indices and their interpretations are given in Table 5.2.2.1-2</w:t>
      </w:r>
      <w:r w:rsidRPr="00CF234A" w:rsidR="00CF234A">
        <w:rPr>
          <w:lang w:val="en-GB"/>
        </w:rPr>
        <w:t xml:space="preserve"> ('upTo64QAM')</w:t>
      </w:r>
      <w:r w:rsidRPr="00CF234A">
        <w:rPr>
          <w:lang w:val="en-GB"/>
        </w:rPr>
        <w:t xml:space="preserve"> or Table 5.2.2.1-4 </w:t>
      </w:r>
      <w:r w:rsidRPr="00CF234A" w:rsidR="00CF234A">
        <w:rPr>
          <w:lang w:val="en-GB"/>
        </w:rPr>
        <w:t xml:space="preserve">('64QAMlowSE') </w:t>
      </w:r>
      <w:r w:rsidRPr="00CF234A">
        <w:rPr>
          <w:lang w:val="en-GB"/>
        </w:rPr>
        <w:t>of TS 38214-g00 for reporting CQI based on QPSK, 16QAM and 64QAM</w:t>
      </w:r>
      <w:r w:rsidRPr="00CF234A" w:rsidR="00CF234A">
        <w:rPr>
          <w:lang w:val="en-GB"/>
        </w:rPr>
        <w:t>. The CQI indices and their interpretations are given in Table 5.2.2.1-3 ('upTo256QAM') for reporting CQI based on QPSK, 16QAM, 64QAM and 256QAM</w:t>
      </w:r>
      <w:r w:rsidR="00CF234A">
        <w:rPr>
          <w:lang w:val="en-GB"/>
        </w:rPr>
        <w:t>.</w:t>
      </w:r>
    </w:p>
    <w:p w:rsidR="00CF234A" w:rsidP="00CF234A" w:rsidRDefault="00CF234A" w14:paraId="3103FE3A" w14:textId="7F75101E">
      <w:pPr>
        <w:pStyle w:val="NoSpacing"/>
        <w:jc w:val="both"/>
        <w:rPr>
          <w:lang w:val="en-GB"/>
        </w:rPr>
      </w:pPr>
      <w:r>
        <w:rPr>
          <w:lang w:val="en-GB"/>
        </w:rPr>
        <w:t>MCS tables:</w:t>
      </w:r>
      <w:r w:rsidRPr="00CF234A">
        <w:rPr>
          <w:lang w:val="en-GB"/>
        </w:rPr>
        <w:t xml:space="preserve"> Table 5.</w:t>
      </w:r>
      <w:r>
        <w:rPr>
          <w:lang w:val="en-GB"/>
        </w:rPr>
        <w:t>1</w:t>
      </w:r>
      <w:r w:rsidRPr="00CF234A">
        <w:rPr>
          <w:lang w:val="en-GB"/>
        </w:rPr>
        <w:t>.</w:t>
      </w:r>
      <w:r>
        <w:rPr>
          <w:lang w:val="en-GB"/>
        </w:rPr>
        <w:t>3</w:t>
      </w:r>
      <w:r w:rsidRPr="00CF234A">
        <w:rPr>
          <w:lang w:val="en-GB"/>
        </w:rPr>
        <w:t>.1-</w:t>
      </w:r>
      <w:r>
        <w:rPr>
          <w:lang w:val="en-GB"/>
        </w:rPr>
        <w:t>1</w:t>
      </w:r>
      <w:r w:rsidRPr="00CF234A">
        <w:rPr>
          <w:lang w:val="en-GB"/>
        </w:rPr>
        <w:t xml:space="preserve"> ('upTo64QAM')</w:t>
      </w:r>
      <w:r>
        <w:rPr>
          <w:lang w:val="en-GB"/>
        </w:rPr>
        <w:t>,</w:t>
      </w:r>
      <w:r w:rsidRPr="00CF234A">
        <w:rPr>
          <w:lang w:val="en-GB"/>
        </w:rPr>
        <w:t xml:space="preserve"> Table 5.</w:t>
      </w:r>
      <w:r>
        <w:rPr>
          <w:lang w:val="en-GB"/>
        </w:rPr>
        <w:t>1</w:t>
      </w:r>
      <w:r w:rsidRPr="00CF234A">
        <w:rPr>
          <w:lang w:val="en-GB"/>
        </w:rPr>
        <w:t>.</w:t>
      </w:r>
      <w:r>
        <w:rPr>
          <w:lang w:val="en-GB"/>
        </w:rPr>
        <w:t>3</w:t>
      </w:r>
      <w:r w:rsidRPr="00CF234A">
        <w:rPr>
          <w:lang w:val="en-GB"/>
        </w:rPr>
        <w:t>.1-</w:t>
      </w:r>
      <w:r>
        <w:rPr>
          <w:lang w:val="en-GB"/>
        </w:rPr>
        <w:t>2</w:t>
      </w:r>
      <w:r w:rsidRPr="00CF234A">
        <w:rPr>
          <w:lang w:val="en-GB"/>
        </w:rPr>
        <w:t xml:space="preserve"> ('64QAMlowSE')</w:t>
      </w:r>
      <w:r>
        <w:rPr>
          <w:lang w:val="en-GB"/>
        </w:rPr>
        <w:t xml:space="preserve"> and </w:t>
      </w:r>
      <w:r w:rsidRPr="00CF234A">
        <w:rPr>
          <w:lang w:val="en-GB"/>
        </w:rPr>
        <w:t>Table 5.</w:t>
      </w:r>
      <w:r>
        <w:rPr>
          <w:lang w:val="en-GB"/>
        </w:rPr>
        <w:t>1</w:t>
      </w:r>
      <w:r w:rsidRPr="00CF234A">
        <w:rPr>
          <w:lang w:val="en-GB"/>
        </w:rPr>
        <w:t>.</w:t>
      </w:r>
      <w:r>
        <w:rPr>
          <w:lang w:val="en-GB"/>
        </w:rPr>
        <w:t>3</w:t>
      </w:r>
      <w:r w:rsidRPr="00CF234A">
        <w:rPr>
          <w:lang w:val="en-GB"/>
        </w:rPr>
        <w:t>.1-</w:t>
      </w:r>
      <w:r>
        <w:rPr>
          <w:lang w:val="en-GB"/>
        </w:rPr>
        <w:t xml:space="preserve">3 </w:t>
      </w:r>
      <w:r w:rsidRPr="00CF234A">
        <w:rPr>
          <w:lang w:val="en-GB"/>
        </w:rPr>
        <w:t xml:space="preserve">('upTo256QAM') </w:t>
      </w:r>
      <w:r>
        <w:rPr>
          <w:lang w:val="en-GB"/>
        </w:rPr>
        <w:t>of TS 38214-g00</w:t>
      </w:r>
    </w:p>
    <w:p w:rsidRPr="00CF234A" w:rsidR="006E4387" w:rsidP="00CF234A" w:rsidRDefault="006E4387" w14:paraId="48F858EB" w14:textId="77777777">
      <w:pPr>
        <w:pStyle w:val="NoSpacing"/>
        <w:jc w:val="both"/>
        <w:rPr>
          <w:lang w:val="en-GB"/>
        </w:rPr>
      </w:pPr>
    </w:p>
    <w:p w:rsidRPr="00287135" w:rsidR="00287135" w:rsidP="00287135" w:rsidRDefault="00287135" w14:paraId="01D695FD" w14:textId="093BF8E5">
      <w:pPr>
        <w:pStyle w:val="NoSpacing"/>
        <w:jc w:val="both"/>
        <w:rPr>
          <w:sz w:val="24"/>
          <w:szCs w:val="24"/>
          <w:lang w:val="en-GB"/>
        </w:rPr>
      </w:pPr>
      <w:r w:rsidRPr="00890D76">
        <w:rPr>
          <w:vertAlign w:val="superscript"/>
          <w:lang w:val="en-GB"/>
        </w:rPr>
        <w:t xml:space="preserve">(Note </w:t>
      </w:r>
      <w:r>
        <w:rPr>
          <w:vertAlign w:val="superscript"/>
          <w:lang w:val="en-GB"/>
        </w:rPr>
        <w:t>2</w:t>
      </w:r>
      <w:r w:rsidRPr="00890D76">
        <w:rPr>
          <w:vertAlign w:val="superscript"/>
          <w:lang w:val="en-GB"/>
        </w:rPr>
        <w:t>)</w:t>
      </w:r>
      <w:r>
        <w:rPr>
          <w:lang w:val="en-GB"/>
        </w:rPr>
        <w:t xml:space="preserve"> </w:t>
      </w:r>
      <w:r w:rsidRPr="00287135">
        <w:rPr>
          <w:lang w:val="en-GB"/>
        </w:rPr>
        <w:t>You need to define channel and/or interference measurement method in XML</w:t>
      </w:r>
      <w:r>
        <w:rPr>
          <w:lang w:val="en-GB"/>
        </w:rPr>
        <w:t>.</w:t>
      </w:r>
    </w:p>
    <w:p w:rsidR="00CF234A" w:rsidP="0031361F" w:rsidRDefault="006E4387" w14:paraId="33AC515B" w14:textId="09468A12">
      <w:pPr>
        <w:rPr>
          <w:vertAlign w:val="superscript"/>
          <w:lang w:val="en-GB"/>
        </w:rPr>
      </w:pPr>
      <w:r w:rsidRPr="00890D76">
        <w:rPr>
          <w:vertAlign w:val="superscript"/>
          <w:lang w:val="en-GB"/>
        </w:rPr>
        <w:t xml:space="preserve">(Note </w:t>
      </w:r>
      <w:r>
        <w:rPr>
          <w:vertAlign w:val="superscript"/>
          <w:lang w:val="en-GB"/>
        </w:rPr>
        <w:t>3</w:t>
      </w:r>
      <w:r w:rsidRPr="00890D76">
        <w:rPr>
          <w:vertAlign w:val="superscript"/>
          <w:lang w:val="en-GB"/>
        </w:rPr>
        <w:t>)</w:t>
      </w:r>
    </w:p>
    <w:p w:rsidRPr="006E4387" w:rsidR="00A821D9" w:rsidP="00A821D9" w:rsidRDefault="00A821D9" w14:paraId="0D0A67A4" w14:textId="6A880E3B">
      <w:pPr>
        <w:pStyle w:val="NoSpacing"/>
        <w:rPr>
          <w:sz w:val="24"/>
          <w:szCs w:val="24"/>
          <w:lang w:val="en-GB"/>
        </w:rPr>
      </w:pPr>
      <w:r>
        <w:rPr>
          <w:b/>
          <w:bCs/>
          <w:lang w:val="en-GB"/>
        </w:rPr>
        <w:t xml:space="preserve">1. </w:t>
      </w:r>
      <w:r w:rsidRPr="00A821D9">
        <w:rPr>
          <w:lang w:val="en-GB"/>
        </w:rPr>
        <w:t>In case</w:t>
      </w:r>
      <w:r w:rsidRPr="00343A37" w:rsidR="006E4387">
        <w:rPr>
          <w:lang w:val="en-GB"/>
        </w:rPr>
        <w:t xml:space="preserve"> </w:t>
      </w:r>
      <w:r w:rsidRPr="006E4387" w:rsidR="006E4387">
        <w:rPr>
          <w:i/>
          <w:iCs/>
          <w:lang w:val="en-GB"/>
        </w:rPr>
        <w:t>fixed-feedback-periodicity</w:t>
      </w:r>
      <w:r w:rsidRPr="006E4387" w:rsidR="006E4387">
        <w:rPr>
          <w:lang w:val="en-GB"/>
        </w:rPr>
        <w:t xml:space="preserve"> </w:t>
      </w:r>
      <w:r w:rsidR="006E4387">
        <w:rPr>
          <w:lang w:val="en-GB"/>
        </w:rPr>
        <w:t>is defined</w:t>
      </w:r>
      <w:r>
        <w:rPr>
          <w:lang w:val="en-GB"/>
        </w:rPr>
        <w:t xml:space="preserve">, </w:t>
      </w:r>
      <w:r w:rsidR="006E4387">
        <w:rPr>
          <w:lang w:val="en-GB"/>
        </w:rPr>
        <w:t xml:space="preserve"> </w:t>
      </w:r>
      <w:r w:rsidRPr="006E4387" w:rsidR="006E4387">
        <w:rPr>
          <w:i/>
          <w:iCs/>
          <w:lang w:val="en-GB"/>
        </w:rPr>
        <w:t>report-every-n-th-subframe</w:t>
      </w:r>
      <w:r w:rsidR="006E4387">
        <w:rPr>
          <w:lang w:val="en-GB"/>
        </w:rPr>
        <w:t xml:space="preserve"> should be defined</w:t>
      </w:r>
    </w:p>
    <w:p w:rsidRPr="00A821D9" w:rsidR="006E4387" w:rsidP="006E4387" w:rsidRDefault="00A821D9" w14:paraId="389F2062" w14:textId="2206987E">
      <w:pPr>
        <w:pStyle w:val="NoSpacing"/>
        <w:jc w:val="both"/>
        <w:rPr>
          <w:lang w:val="en-GB"/>
        </w:rPr>
      </w:pPr>
      <w:r>
        <w:rPr>
          <w:b/>
          <w:bCs/>
          <w:lang w:val="en-GB"/>
        </w:rPr>
        <w:t xml:space="preserve">2. </w:t>
      </w:r>
      <w:r w:rsidRPr="00343A37" w:rsidR="006E4387">
        <w:rPr>
          <w:lang w:val="en-GB"/>
        </w:rPr>
        <w:t xml:space="preserve"> </w:t>
      </w:r>
      <w:r w:rsidRPr="00A821D9">
        <w:rPr>
          <w:lang w:val="en-GB"/>
        </w:rPr>
        <w:t>In case</w:t>
      </w:r>
      <w:r w:rsidRPr="00343A37">
        <w:rPr>
          <w:lang w:val="en-GB"/>
        </w:rPr>
        <w:t xml:space="preserve"> </w:t>
      </w:r>
      <w:r w:rsidRPr="006E4387" w:rsidR="006E4387">
        <w:rPr>
          <w:i/>
          <w:iCs/>
          <w:lang w:val="en-GB"/>
        </w:rPr>
        <w:t>use-csi-rs-configuration</w:t>
      </w:r>
      <w:r w:rsidR="006E4387">
        <w:rPr>
          <w:lang w:val="en-GB"/>
        </w:rPr>
        <w:t xml:space="preserve"> is defined</w:t>
      </w:r>
      <w:r>
        <w:rPr>
          <w:lang w:val="en-GB"/>
        </w:rPr>
        <w:t xml:space="preserve">, </w:t>
      </w:r>
      <w:r w:rsidR="006E4387">
        <w:rPr>
          <w:lang w:val="en-GB"/>
        </w:rPr>
        <w:t>configuration is taken from NZP-CSI-RS-r15</w:t>
      </w:r>
    </w:p>
    <w:p w:rsidR="0031361F" w:rsidP="0031361F" w:rsidRDefault="0031361F" w14:paraId="553717CB" w14:textId="5B85F77A">
      <w:pPr>
        <w:rPr>
          <w:lang w:val="en-GB"/>
        </w:rPr>
      </w:pPr>
    </w:p>
    <w:tbl>
      <w:tblPr>
        <w:tblStyle w:val="TableGridLight"/>
        <w:tblW w:w="0" w:type="auto"/>
        <w:tblLook w:val="04A0" w:firstRow="1" w:lastRow="0" w:firstColumn="1" w:lastColumn="0" w:noHBand="0" w:noVBand="1"/>
      </w:tblPr>
      <w:tblGrid>
        <w:gridCol w:w="2922"/>
        <w:gridCol w:w="3525"/>
        <w:gridCol w:w="962"/>
        <w:gridCol w:w="2219"/>
      </w:tblGrid>
      <w:tr w:rsidRPr="00E557FD" w:rsidR="0031361F" w:rsidTr="00890D76" w14:paraId="3FFEECC7" w14:textId="77777777">
        <w:tc>
          <w:tcPr>
            <w:tcW w:w="2922" w:type="dxa"/>
          </w:tcPr>
          <w:p w:rsidRPr="00E557FD" w:rsidR="0031361F" w:rsidP="00890D76" w:rsidRDefault="0031361F" w14:paraId="3D98B365" w14:textId="77777777">
            <w:pPr>
              <w:pStyle w:val="NoSpacing"/>
              <w:rPr>
                <w:b/>
                <w:bCs/>
              </w:rPr>
            </w:pPr>
            <w:r w:rsidRPr="00E557FD">
              <w:rPr>
                <w:b/>
                <w:bCs/>
              </w:rPr>
              <w:t>Model Parameter</w:t>
            </w:r>
          </w:p>
        </w:tc>
        <w:tc>
          <w:tcPr>
            <w:tcW w:w="3525" w:type="dxa"/>
          </w:tcPr>
          <w:p w:rsidRPr="00E557FD" w:rsidR="0031361F" w:rsidP="00890D76" w:rsidRDefault="0031361F" w14:paraId="2626EBB5" w14:textId="77777777">
            <w:pPr>
              <w:pStyle w:val="NoSpacing"/>
              <w:rPr>
                <w:b/>
                <w:bCs/>
              </w:rPr>
            </w:pPr>
            <w:r w:rsidRPr="00E557FD">
              <w:rPr>
                <w:b/>
                <w:bCs/>
              </w:rPr>
              <w:t>Description</w:t>
            </w:r>
          </w:p>
        </w:tc>
        <w:tc>
          <w:tcPr>
            <w:tcW w:w="962" w:type="dxa"/>
          </w:tcPr>
          <w:p w:rsidRPr="00E557FD" w:rsidR="0031361F" w:rsidP="00890D76" w:rsidRDefault="0031361F" w14:paraId="3E2D3334" w14:textId="77777777">
            <w:pPr>
              <w:pStyle w:val="NoSpacing"/>
              <w:rPr>
                <w:b/>
                <w:bCs/>
              </w:rPr>
            </w:pPr>
            <w:r w:rsidRPr="00E557FD">
              <w:rPr>
                <w:b/>
                <w:bCs/>
              </w:rPr>
              <w:t xml:space="preserve">Value </w:t>
            </w:r>
          </w:p>
        </w:tc>
        <w:tc>
          <w:tcPr>
            <w:tcW w:w="2219" w:type="dxa"/>
          </w:tcPr>
          <w:p w:rsidRPr="00E557FD" w:rsidR="0031361F" w:rsidP="00890D76" w:rsidRDefault="0031361F" w14:paraId="6712316C" w14:textId="77777777">
            <w:pPr>
              <w:pStyle w:val="NoSpacing"/>
              <w:rPr>
                <w:b/>
                <w:bCs/>
              </w:rPr>
            </w:pPr>
            <w:r w:rsidRPr="00E557FD">
              <w:rPr>
                <w:b/>
                <w:bCs/>
              </w:rPr>
              <w:t>Default value</w:t>
            </w:r>
          </w:p>
        </w:tc>
      </w:tr>
      <w:tr w:rsidRPr="00943369" w:rsidR="0031361F" w:rsidTr="00890D76" w14:paraId="4671493F" w14:textId="77777777">
        <w:tc>
          <w:tcPr>
            <w:tcW w:w="2922" w:type="dxa"/>
          </w:tcPr>
          <w:p w:rsidRPr="001030D2" w:rsidR="0031361F" w:rsidP="00890D76" w:rsidRDefault="0031361F" w14:paraId="31CE6164" w14:textId="77777777">
            <w:pPr>
              <w:pStyle w:val="NoSpacing"/>
            </w:pPr>
            <w:r w:rsidRPr="00660BDF">
              <w:t>active</w:t>
            </w:r>
          </w:p>
        </w:tc>
        <w:tc>
          <w:tcPr>
            <w:tcW w:w="3525" w:type="dxa"/>
          </w:tcPr>
          <w:p w:rsidRPr="004503A7" w:rsidR="0031361F" w:rsidP="00890D76" w:rsidRDefault="0031361F" w14:paraId="557AFDA9" w14:textId="77777777">
            <w:pPr>
              <w:pStyle w:val="NoSpacing"/>
              <w:rPr>
                <w:lang w:val="en-GB"/>
              </w:rPr>
            </w:pPr>
          </w:p>
        </w:tc>
        <w:tc>
          <w:tcPr>
            <w:tcW w:w="962" w:type="dxa"/>
          </w:tcPr>
          <w:p w:rsidRPr="001030D2" w:rsidR="0031361F" w:rsidP="00890D76" w:rsidRDefault="0031361F" w14:paraId="6A622F68" w14:textId="77777777">
            <w:pPr>
              <w:pStyle w:val="NoSpacing"/>
            </w:pPr>
          </w:p>
        </w:tc>
        <w:tc>
          <w:tcPr>
            <w:tcW w:w="2219" w:type="dxa"/>
          </w:tcPr>
          <w:p w:rsidRPr="00943369" w:rsidR="0031361F" w:rsidP="00890D76" w:rsidRDefault="0031361F" w14:paraId="53C1A204" w14:textId="77777777">
            <w:pPr>
              <w:pStyle w:val="NoSpacing"/>
              <w:rPr>
                <w:lang w:val="en-GB"/>
              </w:rPr>
            </w:pPr>
          </w:p>
        </w:tc>
      </w:tr>
      <w:tr w:rsidRPr="001030D2" w:rsidR="0031361F" w:rsidTr="00890D76" w14:paraId="1ADDF2CA" w14:textId="77777777">
        <w:tc>
          <w:tcPr>
            <w:tcW w:w="2922" w:type="dxa"/>
          </w:tcPr>
          <w:p w:rsidRPr="001030D2" w:rsidR="0031361F" w:rsidP="00890D76" w:rsidRDefault="0031361F" w14:paraId="0313CEE8" w14:textId="77777777">
            <w:pPr>
              <w:pStyle w:val="NoSpacing"/>
            </w:pPr>
            <w:r w:rsidRPr="00660BDF">
              <w:t>target-bler</w:t>
            </w:r>
          </w:p>
        </w:tc>
        <w:tc>
          <w:tcPr>
            <w:tcW w:w="3525" w:type="dxa"/>
          </w:tcPr>
          <w:p w:rsidRPr="004503A7" w:rsidR="0031361F" w:rsidP="00890D76" w:rsidRDefault="0031361F" w14:paraId="29F545AB" w14:textId="77777777">
            <w:pPr>
              <w:autoSpaceDE w:val="0"/>
              <w:autoSpaceDN w:val="0"/>
              <w:adjustRightInd w:val="0"/>
              <w:rPr>
                <w:lang w:val="en-GB"/>
              </w:rPr>
            </w:pPr>
          </w:p>
        </w:tc>
        <w:tc>
          <w:tcPr>
            <w:tcW w:w="962" w:type="dxa"/>
          </w:tcPr>
          <w:p w:rsidRPr="001030D2" w:rsidR="0031361F" w:rsidP="00890D76" w:rsidRDefault="0031361F" w14:paraId="417E6B1E" w14:textId="77777777">
            <w:pPr>
              <w:pStyle w:val="NoSpacing"/>
            </w:pPr>
          </w:p>
        </w:tc>
        <w:tc>
          <w:tcPr>
            <w:tcW w:w="2219" w:type="dxa"/>
          </w:tcPr>
          <w:p w:rsidRPr="001030D2" w:rsidR="0031361F" w:rsidP="00890D76" w:rsidRDefault="0031361F" w14:paraId="29E03F02" w14:textId="77777777">
            <w:pPr>
              <w:pStyle w:val="NoSpacing"/>
            </w:pPr>
          </w:p>
        </w:tc>
      </w:tr>
      <w:tr w:rsidRPr="001030D2" w:rsidR="0031361F" w:rsidTr="00890D76" w14:paraId="240FD8B0" w14:textId="77777777">
        <w:tc>
          <w:tcPr>
            <w:tcW w:w="2922" w:type="dxa"/>
          </w:tcPr>
          <w:p w:rsidRPr="001030D2" w:rsidR="0031361F" w:rsidP="00890D76" w:rsidRDefault="0031361F" w14:paraId="4FB7F8A9" w14:textId="77777777">
            <w:pPr>
              <w:pStyle w:val="NoSpacing"/>
            </w:pPr>
            <w:r w:rsidRPr="00660BDF">
              <w:t>delta-CQI-step-up</w:t>
            </w:r>
          </w:p>
        </w:tc>
        <w:tc>
          <w:tcPr>
            <w:tcW w:w="3525" w:type="dxa"/>
          </w:tcPr>
          <w:p w:rsidRPr="004503A7" w:rsidR="0031361F" w:rsidP="00890D76" w:rsidRDefault="0031361F" w14:paraId="5FCB5DF5" w14:textId="77777777">
            <w:pPr>
              <w:pStyle w:val="NoSpacing"/>
              <w:rPr>
                <w:lang w:val="en-GB"/>
              </w:rPr>
            </w:pPr>
          </w:p>
        </w:tc>
        <w:tc>
          <w:tcPr>
            <w:tcW w:w="962" w:type="dxa"/>
          </w:tcPr>
          <w:p w:rsidRPr="001030D2" w:rsidR="0031361F" w:rsidP="00890D76" w:rsidRDefault="0031361F" w14:paraId="17E075CB" w14:textId="77777777">
            <w:pPr>
              <w:pStyle w:val="NoSpacing"/>
            </w:pPr>
          </w:p>
        </w:tc>
        <w:tc>
          <w:tcPr>
            <w:tcW w:w="2219" w:type="dxa"/>
          </w:tcPr>
          <w:p w:rsidRPr="001030D2" w:rsidR="0031361F" w:rsidP="00890D76" w:rsidRDefault="0031361F" w14:paraId="1913B4E8" w14:textId="77777777">
            <w:pPr>
              <w:pStyle w:val="NoSpacing"/>
            </w:pPr>
          </w:p>
        </w:tc>
      </w:tr>
      <w:tr w:rsidRPr="004503A7" w:rsidR="0031361F" w:rsidTr="00890D76" w14:paraId="6CEB084F" w14:textId="77777777">
        <w:tc>
          <w:tcPr>
            <w:tcW w:w="2922" w:type="dxa"/>
          </w:tcPr>
          <w:p w:rsidRPr="00383B37" w:rsidR="0031361F" w:rsidP="00890D76" w:rsidRDefault="0031361F" w14:paraId="0EF89874" w14:textId="77777777">
            <w:pPr>
              <w:pStyle w:val="NoSpacing"/>
              <w:rPr>
                <w:lang w:val="en-GB"/>
              </w:rPr>
            </w:pPr>
            <w:r w:rsidRPr="00660BDF">
              <w:rPr>
                <w:lang w:val="en-GB"/>
              </w:rPr>
              <w:t>delta-CQI-max</w:t>
            </w:r>
          </w:p>
        </w:tc>
        <w:tc>
          <w:tcPr>
            <w:tcW w:w="3525" w:type="dxa"/>
          </w:tcPr>
          <w:p w:rsidRPr="004503A7" w:rsidR="0031361F" w:rsidP="00890D76" w:rsidRDefault="0031361F" w14:paraId="71FD5CAD" w14:textId="77777777">
            <w:pPr>
              <w:pStyle w:val="NoSpacing"/>
              <w:rPr>
                <w:lang w:val="en-GB"/>
              </w:rPr>
            </w:pPr>
          </w:p>
        </w:tc>
        <w:tc>
          <w:tcPr>
            <w:tcW w:w="962" w:type="dxa"/>
          </w:tcPr>
          <w:p w:rsidRPr="00A44F62" w:rsidR="0031361F" w:rsidP="00890D76" w:rsidRDefault="0031361F" w14:paraId="1FD93E14" w14:textId="77777777">
            <w:pPr>
              <w:pStyle w:val="NoSpacing"/>
              <w:rPr>
                <w:lang w:val="en-GB"/>
              </w:rPr>
            </w:pPr>
          </w:p>
        </w:tc>
        <w:tc>
          <w:tcPr>
            <w:tcW w:w="2219" w:type="dxa"/>
          </w:tcPr>
          <w:p w:rsidRPr="004503A7" w:rsidR="0031361F" w:rsidP="00890D76" w:rsidRDefault="0031361F" w14:paraId="6C2F4806" w14:textId="77777777">
            <w:pPr>
              <w:pStyle w:val="NoSpacing"/>
              <w:rPr>
                <w:lang w:val="en-GB"/>
              </w:rPr>
            </w:pPr>
          </w:p>
        </w:tc>
      </w:tr>
      <w:tr w:rsidRPr="004503A7" w:rsidR="0031361F" w:rsidTr="00890D76" w14:paraId="22571141" w14:textId="77777777">
        <w:tc>
          <w:tcPr>
            <w:tcW w:w="2922" w:type="dxa"/>
          </w:tcPr>
          <w:p w:rsidRPr="00383B37" w:rsidR="0031361F" w:rsidP="00890D76" w:rsidRDefault="0031361F" w14:paraId="0FAAC1E7" w14:textId="77777777">
            <w:pPr>
              <w:pStyle w:val="NoSpacing"/>
              <w:rPr>
                <w:lang w:val="en-GB"/>
              </w:rPr>
            </w:pPr>
            <w:r w:rsidRPr="00660BDF">
              <w:rPr>
                <w:lang w:val="en-GB"/>
              </w:rPr>
              <w:t>delta-CQI-min</w:t>
            </w:r>
          </w:p>
        </w:tc>
        <w:tc>
          <w:tcPr>
            <w:tcW w:w="3525" w:type="dxa"/>
          </w:tcPr>
          <w:p w:rsidRPr="004503A7" w:rsidR="0031361F" w:rsidP="00890D76" w:rsidRDefault="0031361F" w14:paraId="24DD707E" w14:textId="77777777">
            <w:pPr>
              <w:pStyle w:val="NoSpacing"/>
              <w:rPr>
                <w:lang w:val="en-GB"/>
              </w:rPr>
            </w:pPr>
          </w:p>
        </w:tc>
        <w:tc>
          <w:tcPr>
            <w:tcW w:w="962" w:type="dxa"/>
          </w:tcPr>
          <w:p w:rsidRPr="00A44F62" w:rsidR="0031361F" w:rsidP="00890D76" w:rsidRDefault="0031361F" w14:paraId="5E3166BE" w14:textId="77777777">
            <w:pPr>
              <w:pStyle w:val="NoSpacing"/>
              <w:rPr>
                <w:lang w:val="en-GB"/>
              </w:rPr>
            </w:pPr>
          </w:p>
        </w:tc>
        <w:tc>
          <w:tcPr>
            <w:tcW w:w="2219" w:type="dxa"/>
          </w:tcPr>
          <w:p w:rsidRPr="004503A7" w:rsidR="0031361F" w:rsidP="00890D76" w:rsidRDefault="0031361F" w14:paraId="283F601D" w14:textId="77777777">
            <w:pPr>
              <w:pStyle w:val="NoSpacing"/>
              <w:rPr>
                <w:lang w:val="en-GB"/>
              </w:rPr>
            </w:pPr>
          </w:p>
        </w:tc>
      </w:tr>
      <w:tr w:rsidRPr="004503A7" w:rsidR="0031361F" w:rsidTr="00890D76" w14:paraId="3A71C878" w14:textId="77777777">
        <w:tc>
          <w:tcPr>
            <w:tcW w:w="2922" w:type="dxa"/>
          </w:tcPr>
          <w:p w:rsidRPr="00383B37" w:rsidR="0031361F" w:rsidP="00890D76" w:rsidRDefault="0031361F" w14:paraId="013DA07E" w14:textId="77777777">
            <w:pPr>
              <w:pStyle w:val="NoSpacing"/>
              <w:rPr>
                <w:lang w:val="en-GB"/>
              </w:rPr>
            </w:pPr>
            <w:r w:rsidRPr="00660BDF">
              <w:rPr>
                <w:lang w:val="en-GB"/>
              </w:rPr>
              <w:t>delta-CQI-initial</w:t>
            </w:r>
          </w:p>
        </w:tc>
        <w:tc>
          <w:tcPr>
            <w:tcW w:w="3525" w:type="dxa"/>
          </w:tcPr>
          <w:p w:rsidRPr="004503A7" w:rsidR="0031361F" w:rsidP="00890D76" w:rsidRDefault="0031361F" w14:paraId="3442A5E4" w14:textId="77777777">
            <w:pPr>
              <w:pStyle w:val="NoSpacing"/>
              <w:rPr>
                <w:lang w:val="en-GB"/>
              </w:rPr>
            </w:pPr>
          </w:p>
        </w:tc>
        <w:tc>
          <w:tcPr>
            <w:tcW w:w="962" w:type="dxa"/>
          </w:tcPr>
          <w:p w:rsidRPr="00A44F62" w:rsidR="0031361F" w:rsidP="00890D76" w:rsidRDefault="0031361F" w14:paraId="7BE2E46E" w14:textId="77777777">
            <w:pPr>
              <w:pStyle w:val="NoSpacing"/>
              <w:rPr>
                <w:lang w:val="en-GB"/>
              </w:rPr>
            </w:pPr>
          </w:p>
        </w:tc>
        <w:tc>
          <w:tcPr>
            <w:tcW w:w="2219" w:type="dxa"/>
          </w:tcPr>
          <w:p w:rsidRPr="004503A7" w:rsidR="0031361F" w:rsidP="00890D76" w:rsidRDefault="0031361F" w14:paraId="4A625C0A" w14:textId="77777777">
            <w:pPr>
              <w:pStyle w:val="NoSpacing"/>
              <w:rPr>
                <w:lang w:val="en-GB"/>
              </w:rPr>
            </w:pPr>
          </w:p>
        </w:tc>
      </w:tr>
    </w:tbl>
    <w:p w:rsidR="0031361F" w:rsidP="0031361F" w:rsidRDefault="0031361F" w14:paraId="3A247F75" w14:textId="552F75F2">
      <w:pPr>
        <w:rPr>
          <w:lang w:val="en-GB"/>
        </w:rPr>
      </w:pPr>
    </w:p>
    <w:p w:rsidR="00195C55" w:rsidP="0031361F" w:rsidRDefault="00195C55" w14:paraId="18CC99BC" w14:textId="7C328C72">
      <w:pPr>
        <w:rPr>
          <w:lang w:val="en-GB"/>
        </w:rPr>
      </w:pPr>
    </w:p>
    <w:p w:rsidR="00195C55" w:rsidP="0031361F" w:rsidRDefault="00195C55" w14:paraId="3A42F8BC" w14:textId="364D1FEF">
      <w:pPr>
        <w:rPr>
          <w:lang w:val="en-GB"/>
        </w:rPr>
      </w:pPr>
    </w:p>
    <w:p w:rsidR="00195C55" w:rsidP="0031361F" w:rsidRDefault="00195C55" w14:paraId="47CEF348" w14:textId="6957FABA">
      <w:pPr>
        <w:rPr>
          <w:lang w:val="en-GB"/>
        </w:rPr>
      </w:pPr>
    </w:p>
    <w:p w:rsidR="00195C55" w:rsidP="0031361F" w:rsidRDefault="00195C55" w14:paraId="6F3AAF26" w14:textId="395E2F21">
      <w:pPr>
        <w:rPr>
          <w:lang w:val="en-GB"/>
        </w:rPr>
      </w:pPr>
    </w:p>
    <w:p w:rsidR="00195C55" w:rsidP="0031361F" w:rsidRDefault="00195C55" w14:paraId="6D42D53C" w14:textId="37FB4D3E">
      <w:pPr>
        <w:rPr>
          <w:lang w:val="en-GB"/>
        </w:rPr>
      </w:pPr>
    </w:p>
    <w:p w:rsidR="00195C55" w:rsidP="0031361F" w:rsidRDefault="00195C55" w14:paraId="3ECF1379" w14:textId="292ADB88">
      <w:pPr>
        <w:rPr>
          <w:lang w:val="en-GB"/>
        </w:rPr>
      </w:pPr>
    </w:p>
    <w:p w:rsidR="00195C55" w:rsidP="0031361F" w:rsidRDefault="00195C55" w14:paraId="6C34AA53" w14:textId="3B771BA7">
      <w:pPr>
        <w:rPr>
          <w:lang w:val="en-GB"/>
        </w:rPr>
      </w:pPr>
    </w:p>
    <w:p w:rsidR="00195C55" w:rsidP="0031361F" w:rsidRDefault="00195C55" w14:paraId="636CA5EA" w14:textId="475C02FB">
      <w:pPr>
        <w:rPr>
          <w:lang w:val="en-GB"/>
        </w:rPr>
      </w:pPr>
    </w:p>
    <w:p w:rsidR="00F97FA2" w:rsidP="0031361F" w:rsidRDefault="00F97FA2" w14:paraId="2FEB2E7A" w14:textId="43E139E6">
      <w:pPr>
        <w:rPr>
          <w:lang w:val="en-GB"/>
        </w:rPr>
      </w:pPr>
    </w:p>
    <w:p w:rsidR="00F97FA2" w:rsidP="0031361F" w:rsidRDefault="00F97FA2" w14:paraId="327703EC" w14:textId="77777777">
      <w:pPr>
        <w:rPr>
          <w:lang w:val="en-GB"/>
        </w:rPr>
      </w:pPr>
    </w:p>
    <w:p w:rsidRPr="00A44F62" w:rsidR="00195C55" w:rsidP="0031361F" w:rsidRDefault="00195C55" w14:paraId="7C8661F0" w14:textId="77777777">
      <w:pPr>
        <w:rPr>
          <w:lang w:val="en-GB"/>
        </w:rPr>
      </w:pPr>
    </w:p>
    <w:p w:rsidRPr="0031361F" w:rsidR="0031361F" w:rsidP="0031361F" w:rsidRDefault="0031361F" w14:paraId="4234FCC1" w14:textId="77777777">
      <w:pPr>
        <w:rPr>
          <w:lang w:val="en-GB"/>
        </w:rPr>
      </w:pPr>
    </w:p>
    <w:p w:rsidR="003B062C" w:rsidP="00447591" w:rsidRDefault="00447591" w14:paraId="648BC7F8" w14:textId="51EC12D9">
      <w:pPr>
        <w:pStyle w:val="Heading1"/>
        <w:rPr>
          <w:lang w:val="en-GB"/>
        </w:rPr>
      </w:pPr>
      <w:bookmarkStart w:name="_Toc48659932" w:id="169"/>
      <w:r>
        <w:rPr>
          <w:lang w:val="en-GB"/>
        </w:rPr>
        <w:lastRenderedPageBreak/>
        <w:t>L</w:t>
      </w:r>
      <w:r w:rsidR="005751CD">
        <w:rPr>
          <w:lang w:val="en-GB"/>
        </w:rPr>
        <w:t>ink to system (L</w:t>
      </w:r>
      <w:r>
        <w:rPr>
          <w:lang w:val="en-GB"/>
        </w:rPr>
        <w:t>2S</w:t>
      </w:r>
      <w:r w:rsidR="005751CD">
        <w:rPr>
          <w:lang w:val="en-GB"/>
        </w:rPr>
        <w:t>)</w:t>
      </w:r>
      <w:r>
        <w:rPr>
          <w:lang w:val="en-GB"/>
        </w:rPr>
        <w:t xml:space="preserve"> Mapping Interface</w:t>
      </w:r>
      <w:bookmarkEnd w:id="169"/>
      <w:r>
        <w:rPr>
          <w:lang w:val="en-GB"/>
        </w:rPr>
        <w:t xml:space="preserve"> </w:t>
      </w:r>
    </w:p>
    <w:p w:rsidR="00D04FB2" w:rsidP="002D1BA4" w:rsidRDefault="00D04FB2" w14:paraId="20C54E02" w14:textId="52C97A79">
      <w:pPr>
        <w:pStyle w:val="NoSpacing"/>
        <w:jc w:val="both"/>
        <w:rPr>
          <w:lang w:val="en-US"/>
        </w:rPr>
      </w:pPr>
    </w:p>
    <w:p w:rsidR="003A5B85" w:rsidP="003A5B85" w:rsidRDefault="003A5B85" w14:paraId="166C46FB" w14:textId="68D0A1C7">
      <w:pPr>
        <w:pStyle w:val="Heading2"/>
        <w:rPr>
          <w:lang w:val="en-US"/>
        </w:rPr>
      </w:pPr>
      <w:bookmarkStart w:name="_Toc48659933" w:id="170"/>
      <w:r>
        <w:rPr>
          <w:lang w:val="en-US"/>
        </w:rPr>
        <w:t>L2S mapping for SLIC Receiver</w:t>
      </w:r>
      <w:r w:rsidR="00F97FA2">
        <w:rPr>
          <w:lang w:val="en-US"/>
        </w:rPr>
        <w:t xml:space="preserve"> </w:t>
      </w:r>
      <w:r w:rsidR="00B371B7">
        <w:rPr>
          <w:lang w:val="en-US"/>
        </w:rPr>
        <w:t>(check)</w:t>
      </w:r>
      <w:bookmarkEnd w:id="170"/>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9B4AF6" w:rsidR="003A5B85" w:rsidTr="003A5B85" w14:paraId="30A49A0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3A5B85" w:rsidP="00AA3A77" w:rsidRDefault="00B71073" w14:paraId="45CB1BC6" w14:textId="641D4380">
            <w:pPr>
              <w:rPr>
                <w:b w:val="0"/>
                <w:bCs w:val="0"/>
                <w:lang w:val="en-GB"/>
              </w:rPr>
            </w:pPr>
            <w:r>
              <w:rPr>
                <w:b w:val="0"/>
                <w:bCs w:val="0"/>
                <w:lang w:val="en-GB"/>
              </w:rPr>
              <w:t>Author</w:t>
            </w:r>
          </w:p>
        </w:tc>
        <w:tc>
          <w:tcPr>
            <w:tcW w:w="7785" w:type="dxa"/>
          </w:tcPr>
          <w:p w:rsidRPr="009B4AF6" w:rsidR="003A5B85" w:rsidP="00AA3A77" w:rsidRDefault="003A5B85" w14:paraId="1BF56807" w14:textId="5952A0B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Jie Zang, Toni Huovinen</w:t>
            </w:r>
          </w:p>
        </w:tc>
      </w:tr>
    </w:tbl>
    <w:p w:rsidR="003A5B85" w:rsidP="003A5B85" w:rsidRDefault="003A5B85" w14:paraId="42C0A30F" w14:textId="77777777">
      <w:pPr>
        <w:pStyle w:val="NoSpacing"/>
        <w:jc w:val="both"/>
        <w:rPr>
          <w:lang w:val="en-GB"/>
        </w:rPr>
      </w:pPr>
    </w:p>
    <w:p w:rsidR="003A5B85" w:rsidP="003A5B85" w:rsidRDefault="003A5B85" w14:paraId="518BDEFA" w14:textId="1E66E47F">
      <w:pPr>
        <w:pStyle w:val="NoSpacing"/>
        <w:jc w:val="both"/>
        <w:rPr>
          <w:lang w:val="en-GB"/>
        </w:rPr>
      </w:pPr>
      <w:r w:rsidRPr="003A5B85">
        <w:rPr>
          <w:lang w:val="en-GB"/>
        </w:rPr>
        <w:t xml:space="preserve">This </w:t>
      </w:r>
      <w:r>
        <w:rPr>
          <w:lang w:val="en-GB"/>
        </w:rPr>
        <w:t xml:space="preserve">section </w:t>
      </w:r>
      <w:r w:rsidRPr="003A5B85">
        <w:rPr>
          <w:lang w:val="en-GB"/>
        </w:rPr>
        <w:t xml:space="preserve">provides the Link-to-System (L2S) package for Network Assistant Interference Cancellation and Suppression (NAICS) Symbol Level Interference Cancellation (SLIC) receiver. The flow diagram of the whole L2S process is shown in </w:t>
      </w:r>
      <w:r>
        <w:fldChar w:fldCharType="begin"/>
      </w:r>
      <w:r w:rsidRPr="003A5B85">
        <w:rPr>
          <w:lang w:val="en-GB"/>
        </w:rPr>
        <w:instrText xml:space="preserve"> REF _Ref406505367 \h  \* MERGEFORMAT </w:instrText>
      </w:r>
      <w:r>
        <w:fldChar w:fldCharType="separate"/>
      </w:r>
      <w:r w:rsidR="00DA752E">
        <w:rPr>
          <w:b/>
          <w:bCs/>
          <w:lang w:val="en-US"/>
        </w:rPr>
        <w:t>Error! Reference source not found.</w:t>
      </w:r>
      <w:r>
        <w:fldChar w:fldCharType="end"/>
      </w:r>
      <w:r w:rsidRPr="003A5B85">
        <w:rPr>
          <w:lang w:val="en-GB"/>
        </w:rPr>
        <w:t xml:space="preserve">. First, the link level simulation is done under certain assumptions. The extracted data from link simulation is then used in Interference Cancellation (IC) efficiency and BLER prediction. The IC efficiency and predicted BLER parameters will be implemented in system level simulator for further investigation. At this point, we discuss about the link level simulation and present only so called IC efficiency table approach. Moreover, SLIC L2S model is currently limited to one cancelled rank-1 interferer only. </w:t>
      </w:r>
    </w:p>
    <w:p w:rsidR="0039596B" w:rsidP="0039596B" w:rsidRDefault="003A5B85" w14:paraId="017BCAA6" w14:textId="77777777">
      <w:pPr>
        <w:pStyle w:val="NoSpacing"/>
        <w:keepNext/>
        <w:jc w:val="center"/>
      </w:pPr>
      <w:r>
        <w:rPr>
          <w:noProof/>
        </w:rPr>
        <w:drawing>
          <wp:inline distT="0" distB="0" distL="0" distR="0" wp14:anchorId="5D47A9E0" wp14:editId="193CC872">
            <wp:extent cx="4675725" cy="997437"/>
            <wp:effectExtent l="0" t="0" r="0" b="0"/>
            <wp:docPr id="18043336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84">
                      <a:extLst>
                        <a:ext uri="{28A0092B-C50C-407E-A947-70E740481C1C}">
                          <a14:useLocalDpi xmlns:a14="http://schemas.microsoft.com/office/drawing/2010/main" val="0"/>
                        </a:ext>
                      </a:extLst>
                    </a:blip>
                    <a:stretch>
                      <a:fillRect/>
                    </a:stretch>
                  </pic:blipFill>
                  <pic:spPr>
                    <a:xfrm>
                      <a:off x="0" y="0"/>
                      <a:ext cx="4675725" cy="997437"/>
                    </a:xfrm>
                    <a:prstGeom prst="rect">
                      <a:avLst/>
                    </a:prstGeom>
                  </pic:spPr>
                </pic:pic>
              </a:graphicData>
            </a:graphic>
          </wp:inline>
        </w:drawing>
      </w:r>
    </w:p>
    <w:p w:rsidR="003A5B85" w:rsidP="0039596B" w:rsidRDefault="0039596B" w14:paraId="3588ECF8" w14:textId="12EF1868">
      <w:pPr>
        <w:pStyle w:val="Caption"/>
        <w:rPr>
          <w:lang w:val="en-GB"/>
        </w:rPr>
      </w:pPr>
      <w:r>
        <w:t xml:space="preserve">Figure </w:t>
      </w:r>
      <w:r w:rsidR="00F92EA3">
        <w:fldChar w:fldCharType="begin"/>
      </w:r>
      <w:r w:rsidR="00F92EA3">
        <w:instrText xml:space="preserve"> STYLEREF 1 \s </w:instrText>
      </w:r>
      <w:r w:rsidR="00F92EA3">
        <w:fldChar w:fldCharType="separate"/>
      </w:r>
      <w:r w:rsidR="00F92EA3">
        <w:rPr>
          <w:noProof/>
        </w:rPr>
        <w:t>14</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1</w:t>
      </w:r>
      <w:r w:rsidR="00F92EA3">
        <w:fldChar w:fldCharType="end"/>
      </w:r>
      <w:r>
        <w:t xml:space="preserve"> </w:t>
      </w:r>
      <w:r w:rsidRPr="00EF697C">
        <w:t>L2S process</w:t>
      </w:r>
    </w:p>
    <w:p w:rsidR="00E01470" w:rsidP="00E01470" w:rsidRDefault="00E01470" w14:paraId="2FAAC75F" w14:textId="5CD8879E">
      <w:pPr>
        <w:pStyle w:val="NoSpacing"/>
        <w:jc w:val="both"/>
        <w:rPr>
          <w:lang w:val="en-GB"/>
        </w:rPr>
      </w:pPr>
      <w:r w:rsidRPr="00E01470">
        <w:rPr>
          <w:lang w:val="en-GB"/>
        </w:rPr>
        <w:t xml:space="preserve">In the following </w:t>
      </w:r>
      <w:r>
        <w:rPr>
          <w:lang w:val="en-GB"/>
        </w:rPr>
        <w:t>sections</w:t>
      </w:r>
      <w:r w:rsidRPr="00E01470">
        <w:rPr>
          <w:lang w:val="en-GB"/>
        </w:rPr>
        <w:t>, the theoretical background for L2S mapping is introduced</w:t>
      </w:r>
      <w:r>
        <w:rPr>
          <w:lang w:val="en-GB"/>
        </w:rPr>
        <w:t xml:space="preserve"> and</w:t>
      </w:r>
      <w:r w:rsidRPr="00E01470">
        <w:rPr>
          <w:lang w:val="en-GB"/>
        </w:rPr>
        <w:t xml:space="preserve"> we provide the detailed information about link level simulation and steps to obtain the L2S table. </w:t>
      </w:r>
    </w:p>
    <w:p w:rsidR="00E01470" w:rsidP="00E01470" w:rsidRDefault="00E01470" w14:paraId="79D7A2B8" w14:textId="77777777">
      <w:pPr>
        <w:pStyle w:val="NoSpacing"/>
        <w:jc w:val="both"/>
        <w:rPr>
          <w:lang w:val="en-GB"/>
        </w:rPr>
      </w:pPr>
    </w:p>
    <w:p w:rsidR="00E01470" w:rsidP="00E01470" w:rsidRDefault="00E01470" w14:paraId="4812A59C" w14:textId="77777777">
      <w:pPr>
        <w:pStyle w:val="Heading3"/>
      </w:pPr>
      <w:bookmarkStart w:name="_Toc406594722" w:id="171"/>
      <w:bookmarkStart w:name="_Toc48659934" w:id="172"/>
      <w:r>
        <w:t xml:space="preserve">Mutual information </w:t>
      </w:r>
      <w:r w:rsidRPr="00031AEB">
        <w:t>effective</w:t>
      </w:r>
      <w:r>
        <w:t xml:space="preserve"> SINR mapping</w:t>
      </w:r>
      <w:bookmarkEnd w:id="171"/>
      <w:bookmarkEnd w:id="172"/>
    </w:p>
    <w:p w:rsidR="00E01470" w:rsidP="00E01470" w:rsidRDefault="00E01470" w14:paraId="1F2420FF" w14:textId="5B329D23">
      <w:pPr>
        <w:pStyle w:val="Heading4"/>
        <w:rPr>
          <w:lang w:val="en-GB"/>
        </w:rPr>
      </w:pPr>
      <w:r>
        <w:rPr>
          <w:lang w:val="en-GB"/>
        </w:rPr>
        <w:t>Theoretical background</w:t>
      </w:r>
    </w:p>
    <w:p w:rsidRPr="00E01470" w:rsidR="00E01470" w:rsidP="00C45C7E" w:rsidRDefault="0059651B" w14:paraId="0FE2FCEC" w14:textId="6919BC69">
      <w:pPr>
        <w:pStyle w:val="NoSpacing"/>
        <w:jc w:val="both"/>
        <w:rPr>
          <w:lang w:val="en-GB"/>
        </w:rPr>
      </w:pPr>
      <w:r w:rsidRPr="0059651B">
        <w:rPr>
          <w:lang w:val="en-GB"/>
        </w:rPr>
        <w:t xml:space="preserve">The model </w:t>
      </w:r>
      <w:r>
        <w:rPr>
          <w:lang w:val="en-GB"/>
        </w:rPr>
        <w:t>was first</w:t>
      </w:r>
      <w:r w:rsidRPr="0059651B">
        <w:rPr>
          <w:lang w:val="en-GB"/>
        </w:rPr>
        <w:t xml:space="preserve"> adopted from Sec.9.1.3 in 3GPP TR 36.866(V1.0.0</w:t>
      </w:r>
      <w:r>
        <w:rPr>
          <w:lang w:val="en-GB"/>
        </w:rPr>
        <w:t>)</w:t>
      </w:r>
      <w:r w:rsidRPr="0059651B">
        <w:rPr>
          <w:lang w:val="en-GB"/>
        </w:rPr>
        <w:t>. To model code word Block Error Rate (BLER) performance for SLIC receiver, the general approach is to derive the mutual information per transmitted bit (MIB) on each Resource Element (RE) of the Physical Downlink Shared Channel (PDSCH). Since system level simulator does not have RE level modelling MIB derived for smallest time-frequency (TF) unit available (the smallest unit is configurable but typically it is one Physical Resource Block (PRB)), the MIB values are averaged over all TF unit before mapping average MIB to a BLER. MIB value of SLIC receiver at one TF unit is based on weighting between the MIBs at a lower-bound and an upper-bound SINR which is described as:</w:t>
      </w:r>
    </w:p>
    <w:tbl>
      <w:tblPr>
        <w:tblStyle w:val="TableGrid"/>
        <w:tblW w:w="90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bottom w:w="113" w:type="dxa"/>
        </w:tblCellMar>
        <w:tblLook w:val="04A0" w:firstRow="1" w:lastRow="0" w:firstColumn="1" w:lastColumn="0" w:noHBand="0" w:noVBand="1"/>
      </w:tblPr>
      <w:tblGrid>
        <w:gridCol w:w="2066"/>
        <w:gridCol w:w="4447"/>
        <w:gridCol w:w="2554"/>
      </w:tblGrid>
      <w:tr w:rsidR="00C45C7E" w:rsidTr="00AA3A77" w14:paraId="0B8E45E9" w14:textId="77777777">
        <w:tc>
          <w:tcPr>
            <w:tcW w:w="2066" w:type="dxa"/>
          </w:tcPr>
          <w:p w:rsidRPr="0045156C" w:rsidR="00C45C7E" w:rsidP="00AA3A77" w:rsidRDefault="00C45C7E" w14:paraId="039F865D" w14:textId="77777777">
            <w:pPr>
              <w:tabs>
                <w:tab w:val="center" w:pos="1400"/>
                <w:tab w:val="right" w:pos="2800"/>
              </w:tabs>
              <w:rPr>
                <w:lang w:val="en-GB"/>
              </w:rPr>
            </w:pPr>
          </w:p>
        </w:tc>
        <w:tc>
          <w:tcPr>
            <w:tcW w:w="4447" w:type="dxa"/>
          </w:tcPr>
          <w:p w:rsidR="00C45C7E" w:rsidP="00AA3A77" w:rsidRDefault="00C45C7E" w14:paraId="19F23DC8" w14:textId="77777777">
            <w:pPr>
              <w:tabs>
                <w:tab w:val="center" w:pos="1400"/>
                <w:tab w:val="right" w:pos="2800"/>
              </w:tabs>
              <w:jc w:val="center"/>
            </w:pPr>
            <w:r w:rsidRPr="009C76A7">
              <w:rPr>
                <w:position w:val="-14"/>
              </w:rPr>
              <w:object w:dxaOrig="4239" w:dyaOrig="400" w14:anchorId="6F21ED75">
                <v:shape id="_x0000_i1026" style="width:208.5pt;height:21.75pt" o:ole="" type="#_x0000_t75">
                  <v:imagedata o:title="" r:id="rId85"/>
                </v:shape>
                <o:OLEObject Type="Embed" ProgID="Equation.DSMT4" ShapeID="_x0000_i1026" DrawAspect="Content" ObjectID="_1679817616" r:id="rId86"/>
              </w:object>
            </w:r>
          </w:p>
        </w:tc>
        <w:tc>
          <w:tcPr>
            <w:tcW w:w="2554" w:type="dxa"/>
            <w:vAlign w:val="center"/>
          </w:tcPr>
          <w:p w:rsidR="00C45C7E" w:rsidP="00AA3A77" w:rsidRDefault="00C45C7E" w14:paraId="7D38EAA2" w14:textId="348B8FD5">
            <w:pPr>
              <w:jc w:val="right"/>
            </w:pPr>
          </w:p>
        </w:tc>
      </w:tr>
    </w:tbl>
    <w:p w:rsidR="00C45C7E" w:rsidP="00A52CCE" w:rsidRDefault="00C45C7E" w14:paraId="6C1CB543" w14:textId="53154E27">
      <w:pPr>
        <w:pStyle w:val="NoSpacing"/>
        <w:jc w:val="both"/>
        <w:rPr>
          <w:lang w:val="en-GB"/>
        </w:rPr>
      </w:pPr>
      <w:r w:rsidRPr="00C45C7E">
        <w:rPr>
          <w:lang w:val="en-GB"/>
        </w:rPr>
        <w:t xml:space="preserve">where the function </w:t>
      </w:r>
      <w:r w:rsidRPr="00C45C7E">
        <w:rPr>
          <w:i/>
          <w:lang w:val="en-GB"/>
        </w:rPr>
        <w:t>f</w:t>
      </w:r>
      <w:r w:rsidRPr="00C45C7E">
        <w:rPr>
          <w:lang w:val="en-GB"/>
        </w:rPr>
        <w:t xml:space="preserve"> maps on Signal to Interference plus Noise (SINR) value to the corresponding MIB; weight </w:t>
      </w:r>
      <w:r>
        <w:rPr>
          <w:rFonts w:cs="Times New Roman"/>
        </w:rPr>
        <w:t>γ</w:t>
      </w:r>
      <w:r w:rsidRPr="00C45C7E">
        <w:rPr>
          <w:lang w:val="en-GB"/>
        </w:rPr>
        <w:t xml:space="preserve"> is IC efficiency parameters; </w:t>
      </w:r>
      <w:r w:rsidRPr="00C45C7E">
        <w:rPr>
          <w:i/>
          <w:lang w:val="en-GB"/>
        </w:rPr>
        <w:t>SINR</w:t>
      </w:r>
      <w:r w:rsidRPr="00C45C7E">
        <w:rPr>
          <w:i/>
          <w:vertAlign w:val="subscript"/>
          <w:lang w:val="en-GB"/>
        </w:rPr>
        <w:t>L</w:t>
      </w:r>
      <w:r w:rsidRPr="00C45C7E">
        <w:rPr>
          <w:lang w:val="en-GB"/>
        </w:rPr>
        <w:t xml:space="preserve"> and </w:t>
      </w:r>
      <w:r w:rsidRPr="00C45C7E">
        <w:rPr>
          <w:i/>
          <w:lang w:val="en-GB"/>
        </w:rPr>
        <w:t>SINR</w:t>
      </w:r>
      <w:r w:rsidRPr="00C45C7E">
        <w:rPr>
          <w:i/>
          <w:vertAlign w:val="subscript"/>
          <w:lang w:val="en-GB"/>
        </w:rPr>
        <w:t>U</w:t>
      </w:r>
      <w:r w:rsidRPr="00C45C7E">
        <w:rPr>
          <w:lang w:val="en-GB"/>
        </w:rPr>
        <w:t xml:space="preserve"> are lower and upper bound SINRs. The lower bound SINR is post-processing SINR of Linear Minimum Mean Square Error (LMMSE) or Interference Rejection Combing (IRC) receiver without any nonlinear processing. The upper bound SINR is post processing SINR of LMMSE or IRC receiver after perfect dominant interference(s) cancellation. </w:t>
      </w:r>
    </w:p>
    <w:p w:rsidR="00A52CCE" w:rsidP="00A52CCE" w:rsidRDefault="00A52CCE" w14:paraId="736402D6" w14:textId="77777777">
      <w:pPr>
        <w:pStyle w:val="NoSpacing"/>
        <w:jc w:val="both"/>
        <w:rPr>
          <w:lang w:val="en-GB"/>
        </w:rPr>
      </w:pPr>
    </w:p>
    <w:p w:rsidRPr="00A52CCE" w:rsidR="00A52CCE" w:rsidP="00A52CCE" w:rsidRDefault="00A52CCE" w14:paraId="48094563" w14:textId="77777777">
      <w:pPr>
        <w:rPr>
          <w:lang w:val="en-GB"/>
        </w:rPr>
      </w:pPr>
      <w:r w:rsidRPr="00A52CCE">
        <w:rPr>
          <w:lang w:val="en-GB"/>
        </w:rPr>
        <w:t xml:space="preserve">Weight </w:t>
      </w:r>
      <w:r>
        <w:rPr>
          <w:rFonts w:cs="Times New Roman"/>
        </w:rPr>
        <w:t>γ</w:t>
      </w:r>
      <w:r w:rsidRPr="00A52CCE">
        <w:rPr>
          <w:lang w:val="en-GB"/>
        </w:rPr>
        <w:t xml:space="preserve"> defines the IC efficiency, which has properties as follows:</w:t>
      </w:r>
    </w:p>
    <w:p w:rsidRPr="00A52CCE" w:rsidR="00A52CCE" w:rsidP="00722A28" w:rsidRDefault="00A52CCE" w14:paraId="26B7BD82" w14:textId="77777777">
      <w:pPr>
        <w:pStyle w:val="ListParagraph"/>
        <w:numPr>
          <w:ilvl w:val="0"/>
          <w:numId w:val="26"/>
        </w:numPr>
        <w:jc w:val="both"/>
        <w:rPr>
          <w:lang w:val="en-GB"/>
        </w:rPr>
      </w:pPr>
      <w:r w:rsidRPr="00A52CCE">
        <w:rPr>
          <w:lang w:val="en-GB"/>
        </w:rPr>
        <w:t>Small positive values (close to zero) corresponds to poor cancellation performance;</w:t>
      </w:r>
    </w:p>
    <w:p w:rsidRPr="00A52CCE" w:rsidR="00A52CCE" w:rsidP="00722A28" w:rsidRDefault="00A52CCE" w14:paraId="71EDF632" w14:textId="77777777">
      <w:pPr>
        <w:pStyle w:val="ListParagraph"/>
        <w:numPr>
          <w:ilvl w:val="0"/>
          <w:numId w:val="26"/>
        </w:numPr>
        <w:jc w:val="both"/>
        <w:rPr>
          <w:lang w:val="en-GB"/>
        </w:rPr>
      </w:pPr>
      <w:r w:rsidRPr="00A52CCE">
        <w:rPr>
          <w:lang w:val="en-GB"/>
        </w:rPr>
        <w:t>High values (close to one) corresponds to good cancellation performance;</w:t>
      </w:r>
    </w:p>
    <w:p w:rsidRPr="00A52CCE" w:rsidR="00A52CCE" w:rsidP="00722A28" w:rsidRDefault="00A52CCE" w14:paraId="510AD16D" w14:textId="77777777">
      <w:pPr>
        <w:pStyle w:val="ListParagraph"/>
        <w:numPr>
          <w:ilvl w:val="0"/>
          <w:numId w:val="26"/>
        </w:numPr>
        <w:jc w:val="both"/>
        <w:rPr>
          <w:lang w:val="en-GB"/>
        </w:rPr>
      </w:pPr>
      <w:r w:rsidRPr="00A52CCE">
        <w:rPr>
          <w:lang w:val="en-GB"/>
        </w:rPr>
        <w:t>Negative values would correspond to performance loss compare to IRC. However, with soft interference detectors negative values should not appear;</w:t>
      </w:r>
    </w:p>
    <w:p w:rsidRPr="00A52CCE" w:rsidR="00A52CCE" w:rsidP="00722A28" w:rsidRDefault="00A52CCE" w14:paraId="271126C7" w14:textId="77777777">
      <w:pPr>
        <w:pStyle w:val="ListParagraph"/>
        <w:numPr>
          <w:ilvl w:val="0"/>
          <w:numId w:val="26"/>
        </w:numPr>
        <w:jc w:val="both"/>
        <w:rPr>
          <w:lang w:val="en-GB"/>
        </w:rPr>
      </w:pPr>
      <w:r w:rsidRPr="00A52CCE">
        <w:rPr>
          <w:lang w:val="en-GB"/>
        </w:rPr>
        <w:t>Variable depending on SINR experienced by interference detection (DISINR), serving modulation and interference modulation of time-frequency unit at hand.</w:t>
      </w:r>
    </w:p>
    <w:p w:rsidRPr="00A52CCE" w:rsidR="00A52CCE" w:rsidP="00722A28" w:rsidRDefault="00A52CCE" w14:paraId="58097483" w14:textId="77777777">
      <w:pPr>
        <w:pStyle w:val="ListParagraph"/>
        <w:numPr>
          <w:ilvl w:val="0"/>
          <w:numId w:val="26"/>
        </w:numPr>
        <w:jc w:val="both"/>
        <w:rPr>
          <w:lang w:val="en-GB"/>
        </w:rPr>
      </w:pPr>
      <w:r w:rsidRPr="00A52CCE">
        <w:rPr>
          <w:lang w:val="en-GB"/>
        </w:rPr>
        <w:lastRenderedPageBreak/>
        <w:t xml:space="preserve">In practice, system level simulator reads </w:t>
      </w:r>
      <w:r w:rsidRPr="00CE30C3">
        <w:rPr>
          <w:rFonts w:cs="Times New Roman"/>
        </w:rPr>
        <w:t>γ</w:t>
      </w:r>
      <w:r w:rsidRPr="00A52CCE">
        <w:rPr>
          <w:lang w:val="en-GB"/>
        </w:rPr>
        <w:t xml:space="preserve"> from predetermined, serving modulation and interference modulation dependent L2S lookup table after calculating DISINR.  </w:t>
      </w:r>
    </w:p>
    <w:p w:rsidRPr="00A52CCE" w:rsidR="00A52CCE" w:rsidP="00A52CCE" w:rsidRDefault="00A52CCE" w14:paraId="7DC7A5B8" w14:textId="5194F94A">
      <w:pPr>
        <w:rPr>
          <w:lang w:val="en-GB"/>
        </w:rPr>
      </w:pPr>
      <w:r w:rsidRPr="00A52CCE">
        <w:rPr>
          <w:lang w:val="en-GB"/>
        </w:rPr>
        <w:t xml:space="preserve">From previous equation solving </w:t>
      </w:r>
      <w:r>
        <w:rPr>
          <w:rFonts w:cs="Times New Roman"/>
        </w:rPr>
        <w:t>γ</w:t>
      </w:r>
      <w:r w:rsidRPr="00A52CCE">
        <w:rPr>
          <w:lang w:val="en-GB"/>
        </w:rPr>
        <w:t xml:space="preserve"> gives</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00"/>
        <w:gridCol w:w="3681"/>
      </w:tblGrid>
      <w:tr w:rsidR="00A52CCE" w:rsidTr="00A52CCE" w14:paraId="1F891827" w14:textId="77777777">
        <w:tc>
          <w:tcPr>
            <w:tcW w:w="3000" w:type="dxa"/>
          </w:tcPr>
          <w:p w:rsidRPr="00A52CCE" w:rsidR="00A52CCE" w:rsidP="00AA3A77" w:rsidRDefault="00A52CCE" w14:paraId="6F2D85C4" w14:textId="77777777">
            <w:pPr>
              <w:rPr>
                <w:lang w:val="en-GB"/>
              </w:rPr>
            </w:pPr>
          </w:p>
        </w:tc>
        <w:tc>
          <w:tcPr>
            <w:tcW w:w="3636" w:type="dxa"/>
          </w:tcPr>
          <w:p w:rsidR="00A52CCE" w:rsidP="00AA3A77" w:rsidRDefault="00A52CCE" w14:paraId="4071AF35" w14:textId="77777777">
            <w:pPr>
              <w:tabs>
                <w:tab w:val="center" w:pos="1400"/>
                <w:tab w:val="right" w:pos="2800"/>
              </w:tabs>
            </w:pPr>
            <w:r w:rsidRPr="00A52CCE">
              <w:rPr>
                <w:lang w:val="en-GB"/>
              </w:rPr>
              <w:tab/>
            </w:r>
            <w:r w:rsidRPr="009C76A7">
              <w:rPr>
                <w:position w:val="-32"/>
              </w:rPr>
              <w:object w:dxaOrig="3420" w:dyaOrig="740" w14:anchorId="4E1CF5A9">
                <v:shape id="_x0000_i1027" style="width:173.25pt;height:36pt" o:ole="" type="#_x0000_t75">
                  <v:imagedata o:title="" r:id="rId87"/>
                </v:shape>
                <o:OLEObject Type="Embed" ProgID="Equation.DSMT4" ShapeID="_x0000_i1027" DrawAspect="Content" ObjectID="_1679817617" r:id="rId88"/>
              </w:object>
            </w:r>
            <w:r>
              <w:t xml:space="preserve"> </w:t>
            </w:r>
          </w:p>
        </w:tc>
      </w:tr>
    </w:tbl>
    <w:p w:rsidRPr="00C45C7E" w:rsidR="00A52CCE" w:rsidP="00A52CCE" w:rsidRDefault="00A52CCE" w14:paraId="3A7C502F" w14:textId="77777777">
      <w:pPr>
        <w:pStyle w:val="NoSpacing"/>
        <w:jc w:val="both"/>
        <w:rPr>
          <w:lang w:val="en-GB"/>
        </w:rPr>
      </w:pPr>
    </w:p>
    <w:p w:rsidR="00A52CCE" w:rsidP="00A52CCE" w:rsidRDefault="00A52CCE" w14:paraId="573AD7F0" w14:textId="77777777">
      <w:r w:rsidRPr="00A52CCE">
        <w:rPr>
          <w:lang w:val="en-GB"/>
        </w:rPr>
        <w:t xml:space="preserve">On the right hand side of the expression above, elements except </w:t>
      </w:r>
      <w:r w:rsidRPr="00A52CCE">
        <w:rPr>
          <w:i/>
          <w:lang w:val="en-GB"/>
        </w:rPr>
        <w:t>MIB</w:t>
      </w:r>
      <w:r w:rsidRPr="00A52CCE">
        <w:rPr>
          <w:i/>
          <w:vertAlign w:val="subscript"/>
          <w:lang w:val="en-GB"/>
        </w:rPr>
        <w:t>SLIC</w:t>
      </w:r>
      <w:r w:rsidRPr="00A52CCE">
        <w:rPr>
          <w:lang w:val="en-GB"/>
        </w:rPr>
        <w:t xml:space="preserve"> can be formed based on effective channel responses (input from link-level L2S data extraction). </w:t>
      </w:r>
      <w:r>
        <w:t xml:space="preserve">The </w:t>
      </w:r>
      <w:r w:rsidRPr="00CE30C3">
        <w:rPr>
          <w:i/>
        </w:rPr>
        <w:t>MIB</w:t>
      </w:r>
      <w:r w:rsidRPr="00CE30C3">
        <w:rPr>
          <w:i/>
          <w:vertAlign w:val="subscript"/>
        </w:rPr>
        <w:t>SLIC</w:t>
      </w:r>
      <w:r>
        <w:t xml:space="preserve"> term can be expressed as</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05"/>
        <w:gridCol w:w="3006"/>
        <w:gridCol w:w="3006"/>
      </w:tblGrid>
      <w:tr w:rsidR="00A52CCE" w:rsidTr="00AA3A77" w14:paraId="35E793DE" w14:textId="77777777">
        <w:tc>
          <w:tcPr>
            <w:tcW w:w="3005" w:type="dxa"/>
          </w:tcPr>
          <w:p w:rsidR="00A52CCE" w:rsidP="00AA3A77" w:rsidRDefault="00A52CCE" w14:paraId="077B0535" w14:textId="77777777"/>
        </w:tc>
        <w:tc>
          <w:tcPr>
            <w:tcW w:w="3006" w:type="dxa"/>
          </w:tcPr>
          <w:p w:rsidR="00A52CCE" w:rsidP="00AA3A77" w:rsidRDefault="00A52CCE" w14:paraId="15836EC4" w14:textId="77777777">
            <w:pPr>
              <w:tabs>
                <w:tab w:val="center" w:pos="1400"/>
                <w:tab w:val="right" w:pos="2800"/>
              </w:tabs>
            </w:pPr>
            <w:r>
              <w:tab/>
            </w:r>
            <w:r w:rsidRPr="00927942">
              <w:rPr>
                <w:position w:val="-14"/>
              </w:rPr>
              <w:object w:dxaOrig="2260" w:dyaOrig="400" w14:anchorId="4D1C8C56">
                <v:shape id="_x0000_i1028" style="width:115.5pt;height:21.75pt" o:ole="" type="#_x0000_t75">
                  <v:imagedata o:title="" r:id="rId89"/>
                </v:shape>
                <o:OLEObject Type="Embed" ProgID="Equation.DSMT4" ShapeID="_x0000_i1028" DrawAspect="Content" ObjectID="_1679817618" r:id="rId90"/>
              </w:object>
            </w:r>
            <w:r>
              <w:t xml:space="preserve"> </w:t>
            </w:r>
          </w:p>
        </w:tc>
        <w:tc>
          <w:tcPr>
            <w:tcW w:w="3006" w:type="dxa"/>
            <w:vAlign w:val="center"/>
          </w:tcPr>
          <w:p w:rsidR="00A52CCE" w:rsidP="00AA3A77" w:rsidRDefault="00A52CCE" w14:paraId="6E3D04A1" w14:textId="3F510211">
            <w:pPr>
              <w:jc w:val="right"/>
            </w:pPr>
          </w:p>
        </w:tc>
      </w:tr>
    </w:tbl>
    <w:p w:rsidRPr="00A52CCE" w:rsidR="00A52CCE" w:rsidP="00A52CCE" w:rsidRDefault="00A52CCE" w14:paraId="10207D66" w14:textId="50D137C2">
      <w:pPr>
        <w:rPr>
          <w:lang w:val="en-GB"/>
        </w:rPr>
      </w:pPr>
      <w:r w:rsidRPr="00A52CCE">
        <w:rPr>
          <w:lang w:val="en-GB"/>
        </w:rPr>
        <w:t>where the SINR samples need to be obtained from Monte-Carlo simulations. The derivation of</w:t>
      </w:r>
      <w:r w:rsidRPr="006558C4">
        <w:rPr>
          <w:position w:val="-12"/>
        </w:rPr>
        <w:object w:dxaOrig="880" w:dyaOrig="360" w14:anchorId="5B409256">
          <v:shape id="_x0000_i1029" style="width:42.75pt;height:21.75pt" o:ole="" type="#_x0000_t75">
            <v:imagedata o:title="" r:id="rId91"/>
          </v:shape>
          <o:OLEObject Type="Embed" ProgID="Equation.DSMT4" ShapeID="_x0000_i1029" DrawAspect="Content" ObjectID="_1679817619" r:id="rId92"/>
        </w:object>
      </w:r>
      <w:r w:rsidRPr="00A52CCE">
        <w:rPr>
          <w:lang w:val="en-GB"/>
        </w:rPr>
        <w:t xml:space="preserve">though Monte-Carlo process is discussed </w:t>
      </w:r>
      <w:r w:rsidR="00BF45A7">
        <w:rPr>
          <w:lang w:val="en-GB"/>
        </w:rPr>
        <w:t>later</w:t>
      </w:r>
      <w:r w:rsidRPr="00A52CCE">
        <w:rPr>
          <w:lang w:val="en-GB"/>
        </w:rPr>
        <w:t>.</w:t>
      </w:r>
    </w:p>
    <w:p w:rsidR="003A5B85" w:rsidP="00BF45A7" w:rsidRDefault="00BF45A7" w14:paraId="5A3472BE" w14:textId="73AC93D2">
      <w:pPr>
        <w:pStyle w:val="Heading4"/>
        <w:rPr>
          <w:lang w:val="en-GB"/>
        </w:rPr>
      </w:pPr>
      <w:r>
        <w:rPr>
          <w:lang w:val="en-GB"/>
        </w:rPr>
        <w:t>Monte-Carlo simulations</w:t>
      </w:r>
    </w:p>
    <w:p w:rsidRPr="00BF45A7" w:rsidR="00BF45A7" w:rsidP="00BF45A7" w:rsidRDefault="00BF45A7" w14:paraId="261F80DF" w14:textId="77777777">
      <w:pPr>
        <w:pStyle w:val="NoSpacing"/>
        <w:jc w:val="both"/>
        <w:rPr>
          <w:lang w:val="en-GB"/>
        </w:rPr>
      </w:pPr>
      <w:r w:rsidRPr="00BF45A7">
        <w:rPr>
          <w:lang w:val="en-GB"/>
        </w:rPr>
        <w:t>The received signal can be modelled as:</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bottom w:w="113" w:type="dxa"/>
        </w:tblCellMar>
        <w:tblLook w:val="04A0" w:firstRow="1" w:lastRow="0" w:firstColumn="1" w:lastColumn="0" w:noHBand="0" w:noVBand="1"/>
      </w:tblPr>
      <w:tblGrid>
        <w:gridCol w:w="3005"/>
        <w:gridCol w:w="3006"/>
        <w:gridCol w:w="3006"/>
      </w:tblGrid>
      <w:tr w:rsidR="00BF45A7" w:rsidTr="00AA3A77" w14:paraId="2FC433F3" w14:textId="77777777">
        <w:tc>
          <w:tcPr>
            <w:tcW w:w="3005" w:type="dxa"/>
          </w:tcPr>
          <w:p w:rsidRPr="00BF45A7" w:rsidR="00BF45A7" w:rsidP="00BF45A7" w:rsidRDefault="00BF45A7" w14:paraId="219FA169" w14:textId="77777777">
            <w:pPr>
              <w:pStyle w:val="NoSpacing"/>
              <w:jc w:val="both"/>
              <w:rPr>
                <w:lang w:val="en-GB"/>
              </w:rPr>
            </w:pPr>
          </w:p>
        </w:tc>
        <w:tc>
          <w:tcPr>
            <w:tcW w:w="3006" w:type="dxa"/>
          </w:tcPr>
          <w:p w:rsidR="00BF45A7" w:rsidP="00BF45A7" w:rsidRDefault="00BF45A7" w14:paraId="04000E0B" w14:textId="77777777">
            <w:pPr>
              <w:pStyle w:val="NoSpacing"/>
              <w:jc w:val="both"/>
            </w:pPr>
            <w:r w:rsidRPr="009C76A7">
              <w:rPr>
                <w:position w:val="-12"/>
              </w:rPr>
              <w:object w:dxaOrig="1760" w:dyaOrig="360" w14:anchorId="576E89FC">
                <v:shape id="_x0000_i1030" style="width:86.25pt;height:21.75pt" o:ole="" type="#_x0000_t75">
                  <v:imagedata o:title="" r:id="rId93"/>
                </v:shape>
                <o:OLEObject Type="Embed" ProgID="Equation.DSMT4" ShapeID="_x0000_i1030" DrawAspect="Content" ObjectID="_1679817620" r:id="rId94"/>
              </w:object>
            </w:r>
          </w:p>
        </w:tc>
        <w:tc>
          <w:tcPr>
            <w:tcW w:w="3006" w:type="dxa"/>
            <w:vAlign w:val="center"/>
          </w:tcPr>
          <w:p w:rsidR="00BF45A7" w:rsidP="00BF45A7" w:rsidRDefault="00BF45A7" w14:paraId="112767C2" w14:textId="534BF961">
            <w:pPr>
              <w:pStyle w:val="NoSpacing"/>
              <w:jc w:val="both"/>
            </w:pPr>
          </w:p>
        </w:tc>
      </w:tr>
    </w:tbl>
    <w:p w:rsidRPr="00BF45A7" w:rsidR="00BF45A7" w:rsidP="00BF45A7" w:rsidRDefault="00BF45A7" w14:paraId="1509CD24" w14:textId="77777777">
      <w:pPr>
        <w:pStyle w:val="NoSpacing"/>
        <w:jc w:val="both"/>
        <w:rPr>
          <w:lang w:val="en-GB"/>
        </w:rPr>
      </w:pPr>
      <w:r w:rsidRPr="00BF45A7">
        <w:rPr>
          <w:lang w:val="en-GB"/>
        </w:rPr>
        <w:t xml:space="preserve">where </w:t>
      </w:r>
      <w:r w:rsidRPr="00D041A9">
        <w:rPr>
          <w:position w:val="-12"/>
        </w:rPr>
        <w:object w:dxaOrig="220" w:dyaOrig="360" w14:anchorId="46B06934">
          <v:shape id="_x0000_i1031" style="width:6.75pt;height:21.75pt" o:ole="" type="#_x0000_t75">
            <v:imagedata o:title="" r:id="rId95"/>
          </v:shape>
          <o:OLEObject Type="Embed" ProgID="Equation.DSMT4" ShapeID="_x0000_i1031" DrawAspect="Content" ObjectID="_1679817621" r:id="rId96"/>
        </w:object>
      </w:r>
      <w:r w:rsidRPr="00BF45A7">
        <w:rPr>
          <w:lang w:val="en-GB"/>
        </w:rPr>
        <w:t>and</w:t>
      </w:r>
      <w:r w:rsidRPr="00D041A9">
        <w:rPr>
          <w:position w:val="-12"/>
        </w:rPr>
        <w:object w:dxaOrig="240" w:dyaOrig="360" w14:anchorId="78C0D5DD">
          <v:shape id="_x0000_i1032" style="width:14.25pt;height:21.75pt" o:ole="" type="#_x0000_t75">
            <v:imagedata o:title="" r:id="rId97"/>
          </v:shape>
          <o:OLEObject Type="Embed" ProgID="Equation.DSMT4" ShapeID="_x0000_i1032" DrawAspect="Content" ObjectID="_1679817622" r:id="rId98"/>
        </w:object>
      </w:r>
      <w:r w:rsidRPr="00BF45A7">
        <w:rPr>
          <w:lang w:val="en-GB"/>
        </w:rPr>
        <w:t xml:space="preserve"> are transmitted signals, </w:t>
      </w:r>
      <w:r w:rsidRPr="00D041A9">
        <w:rPr>
          <w:position w:val="-12"/>
        </w:rPr>
        <w:object w:dxaOrig="260" w:dyaOrig="360" w14:anchorId="18D987A8">
          <v:shape id="_x0000_i1033" style="width:14.25pt;height:21.75pt" o:ole="" type="#_x0000_t75">
            <v:imagedata o:title="" r:id="rId99"/>
          </v:shape>
          <o:OLEObject Type="Embed" ProgID="Equation.DSMT4" ShapeID="_x0000_i1033" DrawAspect="Content" ObjectID="_1679817623" r:id="rId100"/>
        </w:object>
      </w:r>
      <w:r w:rsidRPr="00BF45A7">
        <w:rPr>
          <w:lang w:val="en-GB"/>
        </w:rPr>
        <w:t xml:space="preserve">and </w:t>
      </w:r>
      <w:r w:rsidRPr="00D041A9">
        <w:rPr>
          <w:position w:val="-12"/>
        </w:rPr>
        <w:object w:dxaOrig="279" w:dyaOrig="360" w14:anchorId="6C3601FC">
          <v:shape id="_x0000_i1034" style="width:14.25pt;height:21.75pt" o:ole="" type="#_x0000_t75">
            <v:imagedata o:title="" r:id="rId101"/>
          </v:shape>
          <o:OLEObject Type="Embed" ProgID="Equation.DSMT4" ShapeID="_x0000_i1034" DrawAspect="Content" ObjectID="_1679817624" r:id="rId102"/>
        </w:object>
      </w:r>
      <w:r w:rsidRPr="00BF45A7">
        <w:rPr>
          <w:lang w:val="en-GB"/>
        </w:rPr>
        <w:t xml:space="preserve">are the effective channels and </w:t>
      </w:r>
      <w:r w:rsidRPr="00D041A9">
        <w:rPr>
          <w:position w:val="-4"/>
        </w:rPr>
        <w:object w:dxaOrig="200" w:dyaOrig="200" w14:anchorId="6EF70519">
          <v:shape id="_x0000_i1035" style="width:7.5pt;height:7.5pt" o:ole="" type="#_x0000_t75">
            <v:imagedata o:title="" r:id="rId103"/>
          </v:shape>
          <o:OLEObject Type="Embed" ProgID="Equation.DSMT4" ShapeID="_x0000_i1035" DrawAspect="Content" ObjectID="_1679817625" r:id="rId104"/>
        </w:object>
      </w:r>
      <w:r w:rsidRPr="00BF45A7">
        <w:rPr>
          <w:lang w:val="en-GB"/>
        </w:rPr>
        <w:t xml:space="preserve">is noise vector. </w:t>
      </w:r>
    </w:p>
    <w:p w:rsidRPr="00BF45A7" w:rsidR="00BF45A7" w:rsidP="00BF45A7" w:rsidRDefault="00BF45A7" w14:paraId="340FAC14" w14:textId="77777777">
      <w:pPr>
        <w:pStyle w:val="NoSpacing"/>
        <w:jc w:val="both"/>
        <w:rPr>
          <w:lang w:val="en-GB"/>
        </w:rPr>
      </w:pPr>
      <w:r w:rsidRPr="00BF45A7">
        <w:rPr>
          <w:lang w:val="en-GB"/>
        </w:rPr>
        <w:t>Linear receiver for interferer can be modelled as:</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bottom w:w="113" w:type="dxa"/>
        </w:tblCellMar>
        <w:tblLook w:val="04A0" w:firstRow="1" w:lastRow="0" w:firstColumn="1" w:lastColumn="0" w:noHBand="0" w:noVBand="1"/>
      </w:tblPr>
      <w:tblGrid>
        <w:gridCol w:w="2259"/>
        <w:gridCol w:w="5120"/>
        <w:gridCol w:w="2259"/>
      </w:tblGrid>
      <w:tr w:rsidR="00BF45A7" w:rsidTr="00AA3A77" w14:paraId="57C41640" w14:textId="77777777">
        <w:tc>
          <w:tcPr>
            <w:tcW w:w="3005" w:type="dxa"/>
          </w:tcPr>
          <w:p w:rsidRPr="00BF45A7" w:rsidR="00BF45A7" w:rsidP="00BF45A7" w:rsidRDefault="00BF45A7" w14:paraId="5849587A" w14:textId="77777777">
            <w:pPr>
              <w:pStyle w:val="NoSpacing"/>
              <w:jc w:val="both"/>
              <w:rPr>
                <w:lang w:val="en-GB"/>
              </w:rPr>
            </w:pPr>
          </w:p>
        </w:tc>
        <w:tc>
          <w:tcPr>
            <w:tcW w:w="3006" w:type="dxa"/>
          </w:tcPr>
          <w:p w:rsidR="00BF45A7" w:rsidP="00BF45A7" w:rsidRDefault="00BF45A7" w14:paraId="10D418AA" w14:textId="77777777">
            <w:pPr>
              <w:pStyle w:val="NoSpacing"/>
              <w:jc w:val="both"/>
            </w:pPr>
            <w:r w:rsidRPr="00BF45A7">
              <w:rPr>
                <w:lang w:val="en-GB"/>
              </w:rPr>
              <w:tab/>
            </w:r>
            <w:r w:rsidRPr="00D63253">
              <w:rPr>
                <w:position w:val="-18"/>
              </w:rPr>
              <w:object w:dxaOrig="3560" w:dyaOrig="520" w14:anchorId="158B874C">
                <v:shape id="_x0000_i1036" style="width:180pt;height:21.75pt" o:ole="" type="#_x0000_t75">
                  <v:imagedata o:title="" r:id="rId105"/>
                </v:shape>
                <o:OLEObject Type="Embed" ProgID="Equation.DSMT4" ShapeID="_x0000_i1036" DrawAspect="Content" ObjectID="_1679817626" r:id="rId106"/>
              </w:object>
            </w:r>
            <w:r>
              <w:t xml:space="preserve"> </w:t>
            </w:r>
          </w:p>
        </w:tc>
        <w:tc>
          <w:tcPr>
            <w:tcW w:w="3006" w:type="dxa"/>
            <w:vAlign w:val="center"/>
          </w:tcPr>
          <w:p w:rsidR="00BF45A7" w:rsidP="00BF45A7" w:rsidRDefault="00BF45A7" w14:paraId="33C2EB27" w14:textId="24AAF108">
            <w:pPr>
              <w:pStyle w:val="NoSpacing"/>
              <w:jc w:val="both"/>
            </w:pPr>
          </w:p>
        </w:tc>
      </w:tr>
    </w:tbl>
    <w:p w:rsidRPr="00BF45A7" w:rsidR="00BF45A7" w:rsidP="00BF45A7" w:rsidRDefault="00BF45A7" w14:paraId="611355CA" w14:textId="67C2420A">
      <w:pPr>
        <w:pStyle w:val="NoSpacing"/>
        <w:jc w:val="both"/>
        <w:rPr>
          <w:lang w:val="en-GB"/>
        </w:rPr>
      </w:pPr>
      <w:r w:rsidRPr="00BF45A7">
        <w:rPr>
          <w:lang w:val="en-GB"/>
        </w:rPr>
        <w:t xml:space="preserve">where </w:t>
      </w:r>
      <w:r w:rsidRPr="00A9352D">
        <w:rPr>
          <w:position w:val="-12"/>
        </w:rPr>
        <w:object w:dxaOrig="380" w:dyaOrig="400" w14:anchorId="24D221CA">
          <v:shape id="_x0000_i1037" style="width:21.75pt;height:21.75pt" o:ole="" type="#_x0000_t75">
            <v:imagedata o:title="" r:id="rId107"/>
          </v:shape>
          <o:OLEObject Type="Embed" ProgID="Equation.DSMT4" ShapeID="_x0000_i1037" DrawAspect="Content" ObjectID="_1679817627" r:id="rId108"/>
        </w:object>
      </w:r>
      <w:r w:rsidRPr="00BF45A7">
        <w:rPr>
          <w:lang w:val="en-GB"/>
        </w:rPr>
        <w:t xml:space="preserve"> is the inverse of estimated covariance of received signal,</w:t>
      </w:r>
      <w:r w:rsidRPr="00A9352D">
        <w:rPr>
          <w:position w:val="-12"/>
        </w:rPr>
        <w:object w:dxaOrig="260" w:dyaOrig="380" w14:anchorId="2C66F82F">
          <v:shape id="_x0000_i1038" style="width:14.25pt;height:21.75pt" o:ole="" type="#_x0000_t75">
            <v:imagedata o:title="" r:id="rId109"/>
          </v:shape>
          <o:OLEObject Type="Embed" ProgID="Equation.DSMT4" ShapeID="_x0000_i1038" DrawAspect="Content" ObjectID="_1679817628" r:id="rId110"/>
        </w:object>
      </w:r>
      <w:r w:rsidRPr="00BF45A7">
        <w:rPr>
          <w:lang w:val="en-GB"/>
        </w:rPr>
        <w:t xml:space="preserve">and </w:t>
      </w:r>
      <w:r w:rsidRPr="00A9352D">
        <w:rPr>
          <w:position w:val="-12"/>
        </w:rPr>
        <w:object w:dxaOrig="279" w:dyaOrig="380" w14:anchorId="054BE697">
          <v:shape id="_x0000_i1039" style="width:14.25pt;height:21.75pt" o:ole="" type="#_x0000_t75">
            <v:imagedata o:title="" r:id="rId111"/>
          </v:shape>
          <o:OLEObject Type="Embed" ProgID="Equation.DSMT4" ShapeID="_x0000_i1039" DrawAspect="Content" ObjectID="_1679817629" r:id="rId112"/>
        </w:object>
      </w:r>
      <w:r w:rsidRPr="00BF45A7">
        <w:rPr>
          <w:lang w:val="en-GB"/>
        </w:rPr>
        <w:t xml:space="preserve">are estimated channel response, the superscript </w:t>
      </w:r>
      <w:r w:rsidRPr="00BF45A7">
        <w:rPr>
          <w:i/>
          <w:lang w:val="en-GB"/>
        </w:rPr>
        <w:t>H</w:t>
      </w:r>
      <w:r w:rsidRPr="00BF45A7">
        <w:rPr>
          <w:lang w:val="en-GB"/>
        </w:rPr>
        <w:t xml:space="preserve"> denotes the complex conjugate transpose,</w:t>
      </w:r>
      <w:r w:rsidRPr="00A9352D">
        <w:rPr>
          <w:position w:val="-8"/>
        </w:rPr>
        <w:object w:dxaOrig="260" w:dyaOrig="360" w14:anchorId="4BD9D538">
          <v:shape id="_x0000_i1040" style="width:14.25pt;height:21.75pt" o:ole="" type="#_x0000_t75">
            <v:imagedata o:title="" r:id="rId113"/>
          </v:shape>
          <o:OLEObject Type="Embed" ProgID="Equation.DSMT4" ShapeID="_x0000_i1040" DrawAspect="Content" ObjectID="_1679817630" r:id="rId114"/>
        </w:object>
      </w:r>
      <w:r w:rsidRPr="00BF45A7">
        <w:rPr>
          <w:lang w:val="en-GB"/>
        </w:rPr>
        <w:t xml:space="preserve">is estimated covariance of other noise. </w:t>
      </w:r>
      <w:r>
        <w:rPr>
          <w:lang w:val="en-GB"/>
        </w:rPr>
        <w:t xml:space="preserve"> </w:t>
      </w:r>
      <w:r w:rsidRPr="00BF45A7">
        <w:rPr>
          <w:lang w:val="en-GB"/>
        </w:rPr>
        <w:t>The decision statistic for interfere is then</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bottom w:w="113" w:type="dxa"/>
        </w:tblCellMar>
        <w:tblLook w:val="04A0" w:firstRow="1" w:lastRow="0" w:firstColumn="1" w:lastColumn="0" w:noHBand="0" w:noVBand="1"/>
      </w:tblPr>
      <w:tblGrid>
        <w:gridCol w:w="2836"/>
        <w:gridCol w:w="3965"/>
        <w:gridCol w:w="2837"/>
      </w:tblGrid>
      <w:tr w:rsidR="00BF45A7" w:rsidTr="00AA3A77" w14:paraId="2180DC41" w14:textId="77777777">
        <w:tc>
          <w:tcPr>
            <w:tcW w:w="3005" w:type="dxa"/>
          </w:tcPr>
          <w:p w:rsidRPr="00BF45A7" w:rsidR="00BF45A7" w:rsidP="00BF45A7" w:rsidRDefault="00BF45A7" w14:paraId="3DCF0ED5" w14:textId="77777777">
            <w:pPr>
              <w:pStyle w:val="NoSpacing"/>
              <w:jc w:val="both"/>
              <w:rPr>
                <w:lang w:val="en-GB"/>
              </w:rPr>
            </w:pPr>
          </w:p>
        </w:tc>
        <w:tc>
          <w:tcPr>
            <w:tcW w:w="3006" w:type="dxa"/>
          </w:tcPr>
          <w:p w:rsidR="00BF45A7" w:rsidP="00BF45A7" w:rsidRDefault="00BF45A7" w14:paraId="4B78E329" w14:textId="77777777">
            <w:pPr>
              <w:pStyle w:val="NoSpacing"/>
              <w:jc w:val="both"/>
            </w:pPr>
            <w:r w:rsidRPr="00BF45A7">
              <w:rPr>
                <w:lang w:val="en-GB"/>
              </w:rPr>
              <w:tab/>
            </w:r>
            <w:r w:rsidRPr="00D63253">
              <w:rPr>
                <w:position w:val="-12"/>
              </w:rPr>
              <w:object w:dxaOrig="2360" w:dyaOrig="380" w14:anchorId="7ED59F2E">
                <v:shape id="_x0000_i1041" style="width:122.25pt;height:21.75pt" o:ole="" type="#_x0000_t75">
                  <v:imagedata o:title="" r:id="rId115"/>
                </v:shape>
                <o:OLEObject Type="Embed" ProgID="Equation.DSMT4" ShapeID="_x0000_i1041" DrawAspect="Content" ObjectID="_1679817631" r:id="rId116"/>
              </w:object>
            </w:r>
            <w:r>
              <w:t xml:space="preserve"> </w:t>
            </w:r>
          </w:p>
        </w:tc>
        <w:tc>
          <w:tcPr>
            <w:tcW w:w="3006" w:type="dxa"/>
            <w:vAlign w:val="center"/>
          </w:tcPr>
          <w:p w:rsidR="00BF45A7" w:rsidP="00BF45A7" w:rsidRDefault="00BF45A7" w14:paraId="77AF774E" w14:textId="4A043D67">
            <w:pPr>
              <w:pStyle w:val="NoSpacing"/>
              <w:jc w:val="both"/>
            </w:pPr>
          </w:p>
        </w:tc>
      </w:tr>
    </w:tbl>
    <w:p w:rsidRPr="00BF45A7" w:rsidR="00BF45A7" w:rsidP="00BF45A7" w:rsidRDefault="00BF45A7" w14:paraId="5FCEDC66" w14:textId="692E3889">
      <w:pPr>
        <w:pStyle w:val="NoSpacing"/>
        <w:jc w:val="both"/>
        <w:rPr>
          <w:lang w:val="en-GB"/>
        </w:rPr>
      </w:pPr>
      <w:r w:rsidRPr="00BF45A7">
        <w:rPr>
          <w:lang w:val="en-GB"/>
        </w:rPr>
        <w:t xml:space="preserve">where </w:t>
      </w:r>
      <w:r w:rsidRPr="000C334C">
        <w:rPr>
          <w:position w:val="-12"/>
        </w:rPr>
        <w:object w:dxaOrig="240" w:dyaOrig="360" w14:anchorId="64489FBF">
          <v:shape id="_x0000_i1042" style="width:14.25pt;height:21.75pt" o:ole="" type="#_x0000_t75">
            <v:imagedata o:title="" r:id="rId117"/>
          </v:shape>
          <o:OLEObject Type="Embed" ProgID="Equation.DSMT4" ShapeID="_x0000_i1042" DrawAspect="Content" ObjectID="_1679817632" r:id="rId118"/>
        </w:object>
      </w:r>
      <w:r w:rsidRPr="00BF45A7">
        <w:rPr>
          <w:lang w:val="en-GB"/>
        </w:rPr>
        <w:t>is the estimated interference symbol.</w:t>
      </w:r>
      <w:r>
        <w:rPr>
          <w:lang w:val="en-GB"/>
        </w:rPr>
        <w:t xml:space="preserve"> </w:t>
      </w:r>
      <w:r>
        <w:t>The interference canceller writes as</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bottom w:w="113" w:type="dxa"/>
        </w:tblCellMar>
        <w:tblLook w:val="04A0" w:firstRow="1" w:lastRow="0" w:firstColumn="1" w:lastColumn="0" w:noHBand="0" w:noVBand="1"/>
      </w:tblPr>
      <w:tblGrid>
        <w:gridCol w:w="3005"/>
        <w:gridCol w:w="3006"/>
        <w:gridCol w:w="3006"/>
      </w:tblGrid>
      <w:tr w:rsidR="00BF45A7" w:rsidTr="00AA3A77" w14:paraId="3B594C1F" w14:textId="77777777">
        <w:tc>
          <w:tcPr>
            <w:tcW w:w="3005" w:type="dxa"/>
          </w:tcPr>
          <w:p w:rsidR="00BF45A7" w:rsidP="00BF45A7" w:rsidRDefault="00BF45A7" w14:paraId="1DEA25D3" w14:textId="77777777">
            <w:pPr>
              <w:pStyle w:val="NoSpacing"/>
              <w:jc w:val="both"/>
            </w:pPr>
          </w:p>
        </w:tc>
        <w:tc>
          <w:tcPr>
            <w:tcW w:w="3006" w:type="dxa"/>
          </w:tcPr>
          <w:p w:rsidR="00BF45A7" w:rsidP="00BF45A7" w:rsidRDefault="00BF45A7" w14:paraId="3AB9D14A" w14:textId="77777777">
            <w:pPr>
              <w:pStyle w:val="NoSpacing"/>
              <w:jc w:val="both"/>
            </w:pPr>
            <w:r>
              <w:tab/>
            </w:r>
            <w:r w:rsidRPr="000B5C83">
              <w:rPr>
                <w:position w:val="-12"/>
              </w:rPr>
              <w:object w:dxaOrig="1280" w:dyaOrig="380" w14:anchorId="51253BED">
                <v:shape id="_x0000_i1043" style="width:65.25pt;height:21.75pt" o:ole="" type="#_x0000_t75">
                  <v:imagedata o:title="" r:id="rId119"/>
                </v:shape>
                <o:OLEObject Type="Embed" ProgID="Equation.DSMT4" ShapeID="_x0000_i1043" DrawAspect="Content" ObjectID="_1679817633" r:id="rId120"/>
              </w:object>
            </w:r>
            <w:r>
              <w:t xml:space="preserve"> </w:t>
            </w:r>
          </w:p>
        </w:tc>
        <w:tc>
          <w:tcPr>
            <w:tcW w:w="3006" w:type="dxa"/>
            <w:vAlign w:val="center"/>
          </w:tcPr>
          <w:p w:rsidR="00BF45A7" w:rsidP="00BF45A7" w:rsidRDefault="00BF45A7" w14:paraId="059EE239" w14:textId="342693F6">
            <w:pPr>
              <w:pStyle w:val="NoSpacing"/>
              <w:jc w:val="both"/>
            </w:pPr>
          </w:p>
        </w:tc>
      </w:tr>
    </w:tbl>
    <w:p w:rsidRPr="00BF45A7" w:rsidR="00BF45A7" w:rsidP="00BF45A7" w:rsidRDefault="00BF45A7" w14:paraId="6BCA0991" w14:textId="77777777">
      <w:pPr>
        <w:pStyle w:val="NoSpacing"/>
        <w:jc w:val="both"/>
        <w:rPr>
          <w:lang w:val="en-GB"/>
        </w:rPr>
      </w:pPr>
      <w:r w:rsidRPr="00BF45A7">
        <w:rPr>
          <w:lang w:val="en-GB"/>
        </w:rPr>
        <w:t>and linear receiver for victim as</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bottom w:w="113" w:type="dxa"/>
        </w:tblCellMar>
        <w:tblLook w:val="04A0" w:firstRow="1" w:lastRow="0" w:firstColumn="1" w:lastColumn="0" w:noHBand="0" w:noVBand="1"/>
      </w:tblPr>
      <w:tblGrid>
        <w:gridCol w:w="3005"/>
        <w:gridCol w:w="3546"/>
        <w:gridCol w:w="3006"/>
      </w:tblGrid>
      <w:tr w:rsidR="00BF45A7" w:rsidTr="00AA3A77" w14:paraId="42770894" w14:textId="77777777">
        <w:tc>
          <w:tcPr>
            <w:tcW w:w="3005" w:type="dxa"/>
          </w:tcPr>
          <w:p w:rsidRPr="00BF45A7" w:rsidR="00BF45A7" w:rsidP="00BF45A7" w:rsidRDefault="00BF45A7" w14:paraId="40DDE461" w14:textId="77777777">
            <w:pPr>
              <w:pStyle w:val="NoSpacing"/>
              <w:jc w:val="both"/>
              <w:rPr>
                <w:lang w:val="en-GB"/>
              </w:rPr>
            </w:pPr>
          </w:p>
        </w:tc>
        <w:tc>
          <w:tcPr>
            <w:tcW w:w="3006" w:type="dxa"/>
          </w:tcPr>
          <w:p w:rsidR="00BF45A7" w:rsidP="00BF45A7" w:rsidRDefault="00BF45A7" w14:paraId="1B8F3BE0" w14:textId="77777777">
            <w:pPr>
              <w:pStyle w:val="NoSpacing"/>
              <w:jc w:val="both"/>
            </w:pPr>
            <w:r w:rsidRPr="00BF45A7">
              <w:rPr>
                <w:lang w:val="en-GB"/>
              </w:rPr>
              <w:tab/>
            </w:r>
            <w:r w:rsidRPr="00E41D07">
              <w:rPr>
                <w:position w:val="-18"/>
              </w:rPr>
              <w:object w:dxaOrig="2000" w:dyaOrig="520" w14:anchorId="1C78CF43">
                <v:shape id="_x0000_i1044" style="width:101.25pt;height:21.75pt" o:ole="" type="#_x0000_t75">
                  <v:imagedata o:title="" r:id="rId121"/>
                </v:shape>
                <o:OLEObject Type="Embed" ProgID="Equation.DSMT4" ShapeID="_x0000_i1044" DrawAspect="Content" ObjectID="_1679817634" r:id="rId122"/>
              </w:object>
            </w:r>
            <w:r>
              <w:t>.</w:t>
            </w:r>
          </w:p>
        </w:tc>
        <w:tc>
          <w:tcPr>
            <w:tcW w:w="3006" w:type="dxa"/>
            <w:vAlign w:val="center"/>
          </w:tcPr>
          <w:p w:rsidR="00BF45A7" w:rsidP="00BF45A7" w:rsidRDefault="00BF45A7" w14:paraId="60F8C3A9" w14:textId="226C69E1">
            <w:pPr>
              <w:pStyle w:val="NoSpacing"/>
              <w:jc w:val="both"/>
            </w:pPr>
          </w:p>
        </w:tc>
      </w:tr>
    </w:tbl>
    <w:p w:rsidRPr="00BF45A7" w:rsidR="00BF45A7" w:rsidP="00BF45A7" w:rsidRDefault="00BF45A7" w14:paraId="6B90FBF7" w14:textId="77777777">
      <w:pPr>
        <w:pStyle w:val="NoSpacing"/>
        <w:jc w:val="both"/>
        <w:rPr>
          <w:lang w:val="en-GB"/>
        </w:rPr>
      </w:pPr>
      <w:r w:rsidRPr="00BF45A7">
        <w:rPr>
          <w:lang w:val="en-GB"/>
        </w:rPr>
        <w:t>Using these we get decision statistic for victim:</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bottom w:w="113" w:type="dxa"/>
        </w:tblCellMar>
        <w:tblLook w:val="04A0" w:firstRow="1" w:lastRow="0" w:firstColumn="1" w:lastColumn="0" w:noHBand="0" w:noVBand="1"/>
      </w:tblPr>
      <w:tblGrid>
        <w:gridCol w:w="2041"/>
        <w:gridCol w:w="5556"/>
        <w:gridCol w:w="2041"/>
      </w:tblGrid>
      <w:tr w:rsidR="00BF45A7" w:rsidTr="00AA3A77" w14:paraId="3EE08304" w14:textId="77777777">
        <w:tc>
          <w:tcPr>
            <w:tcW w:w="3005" w:type="dxa"/>
          </w:tcPr>
          <w:p w:rsidRPr="00BF45A7" w:rsidR="00BF45A7" w:rsidP="00BF45A7" w:rsidRDefault="00BF45A7" w14:paraId="341F29A5" w14:textId="77777777">
            <w:pPr>
              <w:pStyle w:val="NoSpacing"/>
              <w:jc w:val="both"/>
              <w:rPr>
                <w:lang w:val="en-GB"/>
              </w:rPr>
            </w:pPr>
          </w:p>
        </w:tc>
        <w:tc>
          <w:tcPr>
            <w:tcW w:w="3006" w:type="dxa"/>
          </w:tcPr>
          <w:p w:rsidR="00BF45A7" w:rsidP="00BF45A7" w:rsidRDefault="00BF45A7" w14:paraId="2A8D5C9C" w14:textId="77777777">
            <w:pPr>
              <w:pStyle w:val="NoSpacing"/>
              <w:jc w:val="both"/>
            </w:pPr>
            <w:r w:rsidRPr="00BF45A7">
              <w:rPr>
                <w:lang w:val="en-GB"/>
              </w:rPr>
              <w:tab/>
            </w:r>
            <w:r w:rsidRPr="00E41D07">
              <w:rPr>
                <w:position w:val="-16"/>
              </w:rPr>
              <w:object w:dxaOrig="4060" w:dyaOrig="440" w14:anchorId="61B400D9">
                <v:shape id="_x0000_i1045" style="width:201.75pt;height:21.75pt" o:ole="" type="#_x0000_t75">
                  <v:imagedata o:title="" r:id="rId123"/>
                </v:shape>
                <o:OLEObject Type="Embed" ProgID="Equation.DSMT4" ShapeID="_x0000_i1045" DrawAspect="Content" ObjectID="_1679817635" r:id="rId124"/>
              </w:object>
            </w:r>
            <w:r>
              <w:t xml:space="preserve">. </w:t>
            </w:r>
          </w:p>
        </w:tc>
        <w:tc>
          <w:tcPr>
            <w:tcW w:w="3006" w:type="dxa"/>
            <w:vAlign w:val="center"/>
          </w:tcPr>
          <w:p w:rsidR="00BF45A7" w:rsidP="00BF45A7" w:rsidRDefault="00BF45A7" w14:paraId="0C2692F5" w14:textId="47071930">
            <w:pPr>
              <w:pStyle w:val="NoSpacing"/>
              <w:jc w:val="both"/>
            </w:pPr>
          </w:p>
        </w:tc>
      </w:tr>
    </w:tbl>
    <w:p w:rsidRPr="00BF45A7" w:rsidR="00BF45A7" w:rsidP="00BF45A7" w:rsidRDefault="00BF45A7" w14:paraId="460F0B44" w14:textId="77777777">
      <w:pPr>
        <w:pStyle w:val="NoSpacing"/>
        <w:jc w:val="both"/>
        <w:rPr>
          <w:lang w:val="en-GB"/>
        </w:rPr>
      </w:pPr>
      <w:r w:rsidRPr="00BF45A7">
        <w:rPr>
          <w:lang w:val="en-GB"/>
        </w:rPr>
        <w:t>Finally, the post-processing SINR of SLIC receiver can be expressed as</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bottom w:w="113" w:type="dxa"/>
        </w:tblCellMar>
        <w:tblLook w:val="04A0" w:firstRow="1" w:lastRow="0" w:firstColumn="1" w:lastColumn="0" w:noHBand="0" w:noVBand="1"/>
      </w:tblPr>
      <w:tblGrid>
        <w:gridCol w:w="2551"/>
        <w:gridCol w:w="4536"/>
        <w:gridCol w:w="2551"/>
      </w:tblGrid>
      <w:tr w:rsidR="00BF45A7" w:rsidTr="00AA3A77" w14:paraId="2CCAD2BA" w14:textId="77777777">
        <w:tc>
          <w:tcPr>
            <w:tcW w:w="3005" w:type="dxa"/>
          </w:tcPr>
          <w:p w:rsidRPr="00BF45A7" w:rsidR="00BF45A7" w:rsidP="00BF45A7" w:rsidRDefault="00BF45A7" w14:paraId="4A300F3D" w14:textId="77777777">
            <w:pPr>
              <w:pStyle w:val="NoSpacing"/>
              <w:jc w:val="both"/>
              <w:rPr>
                <w:lang w:val="en-GB"/>
              </w:rPr>
            </w:pPr>
          </w:p>
        </w:tc>
        <w:tc>
          <w:tcPr>
            <w:tcW w:w="3006" w:type="dxa"/>
          </w:tcPr>
          <w:p w:rsidR="00BF45A7" w:rsidP="00BF45A7" w:rsidRDefault="00BF45A7" w14:paraId="30C56157" w14:textId="77777777">
            <w:pPr>
              <w:pStyle w:val="NoSpacing"/>
              <w:jc w:val="both"/>
            </w:pPr>
            <w:r w:rsidRPr="00BF45A7">
              <w:rPr>
                <w:lang w:val="en-GB"/>
              </w:rPr>
              <w:tab/>
            </w:r>
            <w:r w:rsidRPr="00AE792A">
              <w:rPr>
                <w:position w:val="-32"/>
              </w:rPr>
              <w:object w:dxaOrig="3080" w:dyaOrig="740" w14:anchorId="519177EC">
                <v:shape id="_x0000_i1046" style="width:150.75pt;height:36pt" o:ole="" type="#_x0000_t75">
                  <v:imagedata o:title="" r:id="rId125"/>
                </v:shape>
                <o:OLEObject Type="Embed" ProgID="Equation.DSMT4" ShapeID="_x0000_i1046" DrawAspect="Content" ObjectID="_1679817636" r:id="rId126"/>
              </w:object>
            </w:r>
            <w:r>
              <w:t xml:space="preserve"> </w:t>
            </w:r>
          </w:p>
        </w:tc>
        <w:tc>
          <w:tcPr>
            <w:tcW w:w="3006" w:type="dxa"/>
            <w:vAlign w:val="center"/>
          </w:tcPr>
          <w:p w:rsidR="00BF45A7" w:rsidP="00BF45A7" w:rsidRDefault="00BF45A7" w14:paraId="1F3419B4" w14:textId="765E1196">
            <w:pPr>
              <w:pStyle w:val="NoSpacing"/>
              <w:jc w:val="both"/>
            </w:pPr>
          </w:p>
        </w:tc>
      </w:tr>
    </w:tbl>
    <w:p w:rsidRPr="00BF45A7" w:rsidR="00BF45A7" w:rsidP="00BF45A7" w:rsidRDefault="00BF45A7" w14:paraId="7C02F638" w14:textId="77777777">
      <w:pPr>
        <w:pStyle w:val="NoSpacing"/>
        <w:jc w:val="both"/>
        <w:rPr>
          <w:lang w:val="en-GB"/>
        </w:rPr>
      </w:pPr>
      <w:r w:rsidRPr="00BF45A7">
        <w:rPr>
          <w:lang w:val="en-GB"/>
        </w:rPr>
        <w:t xml:space="preserve">where </w:t>
      </w:r>
      <w:r w:rsidRPr="00BF45A7">
        <w:rPr>
          <w:b/>
          <w:i/>
          <w:lang w:val="en-GB"/>
        </w:rPr>
        <w:t>C</w:t>
      </w:r>
      <w:r w:rsidRPr="00BF45A7">
        <w:rPr>
          <w:i/>
          <w:vertAlign w:val="subscript"/>
          <w:lang w:val="en-GB"/>
        </w:rPr>
        <w:t>residual</w:t>
      </w:r>
      <w:r w:rsidRPr="00BF45A7">
        <w:rPr>
          <w:lang w:val="en-GB"/>
        </w:rPr>
        <w:t xml:space="preserve"> is covariance of residual interference </w:t>
      </w:r>
      <w:r w:rsidRPr="00AE792A">
        <w:rPr>
          <w:position w:val="-12"/>
        </w:rPr>
        <w:object w:dxaOrig="1080" w:dyaOrig="380" w14:anchorId="54B27293">
          <v:shape id="_x0000_i1047" style="width:57.75pt;height:21.75pt" o:ole="" type="#_x0000_t75">
            <v:imagedata o:title="" r:id="rId127"/>
          </v:shape>
          <o:OLEObject Type="Embed" ProgID="Equation.DSMT4" ShapeID="_x0000_i1047" DrawAspect="Content" ObjectID="_1679817637" r:id="rId128"/>
        </w:object>
      </w:r>
      <w:r w:rsidRPr="00BF45A7">
        <w:rPr>
          <w:lang w:val="en-GB"/>
        </w:rPr>
        <w:t>.</w:t>
      </w:r>
    </w:p>
    <w:p w:rsidRPr="00BF45A7" w:rsidR="00BF45A7" w:rsidP="00BF45A7" w:rsidRDefault="00BF45A7" w14:paraId="18ACBB95" w14:textId="77777777">
      <w:pPr>
        <w:pStyle w:val="NoSpacing"/>
        <w:jc w:val="both"/>
        <w:rPr>
          <w:lang w:val="en-GB"/>
        </w:rPr>
      </w:pPr>
      <w:r w:rsidRPr="00BF45A7">
        <w:rPr>
          <w:lang w:val="en-GB"/>
        </w:rPr>
        <w:t>The post-processing DISINR can be expressed as</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bottom w:w="113" w:type="dxa"/>
        </w:tblCellMar>
        <w:tblLook w:val="04A0" w:firstRow="1" w:lastRow="0" w:firstColumn="1" w:lastColumn="0" w:noHBand="0" w:noVBand="1"/>
      </w:tblPr>
      <w:tblGrid>
        <w:gridCol w:w="2618"/>
        <w:gridCol w:w="4401"/>
        <w:gridCol w:w="2619"/>
      </w:tblGrid>
      <w:tr w:rsidRPr="005A3984" w:rsidR="00BF45A7" w:rsidTr="00AA3A77" w14:paraId="1D4FDA16" w14:textId="77777777">
        <w:tc>
          <w:tcPr>
            <w:tcW w:w="3005" w:type="dxa"/>
          </w:tcPr>
          <w:p w:rsidRPr="00BF45A7" w:rsidR="00BF45A7" w:rsidP="00BF45A7" w:rsidRDefault="00BF45A7" w14:paraId="35A4F2B6" w14:textId="77777777">
            <w:pPr>
              <w:pStyle w:val="NoSpacing"/>
              <w:jc w:val="both"/>
              <w:rPr>
                <w:lang w:val="en-GB"/>
              </w:rPr>
            </w:pPr>
          </w:p>
        </w:tc>
        <w:tc>
          <w:tcPr>
            <w:tcW w:w="3006" w:type="dxa"/>
          </w:tcPr>
          <w:p w:rsidRPr="005A3984" w:rsidR="00BF45A7" w:rsidP="00BF45A7" w:rsidRDefault="00BF45A7" w14:paraId="13FFF0B5" w14:textId="77777777">
            <w:pPr>
              <w:pStyle w:val="NoSpacing"/>
              <w:jc w:val="both"/>
            </w:pPr>
            <w:r w:rsidRPr="00BF45A7">
              <w:rPr>
                <w:lang w:val="en-GB"/>
              </w:rPr>
              <w:tab/>
            </w:r>
            <w:r w:rsidRPr="005A3984">
              <w:rPr>
                <w:position w:val="-36"/>
              </w:rPr>
              <w:object w:dxaOrig="2860" w:dyaOrig="780" w14:anchorId="5CE24313">
                <v:shape id="_x0000_i1048" style="width:2in;height:36pt" o:ole="" type="#_x0000_t75">
                  <v:imagedata o:title="" r:id="rId129"/>
                </v:shape>
                <o:OLEObject Type="Embed" ProgID="Equation.DSMT4" ShapeID="_x0000_i1048" DrawAspect="Content" ObjectID="_1679817638" r:id="rId130"/>
              </w:object>
            </w:r>
            <w:r w:rsidRPr="005A3984">
              <w:t xml:space="preserve"> </w:t>
            </w:r>
          </w:p>
        </w:tc>
        <w:tc>
          <w:tcPr>
            <w:tcW w:w="3006" w:type="dxa"/>
            <w:vAlign w:val="center"/>
          </w:tcPr>
          <w:p w:rsidRPr="005A3984" w:rsidR="00BF45A7" w:rsidP="00BF45A7" w:rsidRDefault="00BF45A7" w14:paraId="5CC21942" w14:textId="11D5AED1">
            <w:pPr>
              <w:pStyle w:val="NoSpacing"/>
              <w:jc w:val="both"/>
            </w:pPr>
          </w:p>
        </w:tc>
      </w:tr>
    </w:tbl>
    <w:p w:rsidRPr="00BF45A7" w:rsidR="00BF45A7" w:rsidP="00BF45A7" w:rsidRDefault="00BF45A7" w14:paraId="1B6E410E" w14:textId="77777777">
      <w:pPr>
        <w:pStyle w:val="NoSpacing"/>
        <w:jc w:val="both"/>
        <w:rPr>
          <w:lang w:val="en-GB"/>
        </w:rPr>
      </w:pPr>
      <w:r w:rsidRPr="00BF45A7">
        <w:rPr>
          <w:lang w:val="en-GB"/>
        </w:rPr>
        <w:t xml:space="preserve"> where </w:t>
      </w:r>
      <w:r w:rsidRPr="005A3984">
        <w:rPr>
          <w:position w:val="-4"/>
        </w:rPr>
        <w:object w:dxaOrig="220" w:dyaOrig="240" w14:anchorId="6F34094A">
          <v:shape id="_x0000_i1049" style="width:6.75pt;height:14.25pt" o:ole="" type="#_x0000_t75">
            <v:imagedata o:title="" r:id="rId131"/>
          </v:shape>
          <o:OLEObject Type="Embed" ProgID="Equation.DSMT4" ShapeID="_x0000_i1049" DrawAspect="Content" ObjectID="_1679817639" r:id="rId132"/>
        </w:object>
      </w:r>
      <w:r w:rsidRPr="00BF45A7">
        <w:rPr>
          <w:lang w:val="en-GB"/>
        </w:rPr>
        <w:t xml:space="preserve"> embeds other interference stream contribution.</w:t>
      </w:r>
    </w:p>
    <w:p w:rsidRPr="00BF45A7" w:rsidR="00BF45A7" w:rsidP="00BF45A7" w:rsidRDefault="00BF45A7" w14:paraId="139D055B" w14:textId="4CC4E763">
      <w:pPr>
        <w:pStyle w:val="NoSpacing"/>
        <w:jc w:val="both"/>
        <w:rPr>
          <w:lang w:val="en-GB"/>
        </w:rPr>
      </w:pPr>
      <w:r w:rsidRPr="00BF45A7">
        <w:rPr>
          <w:lang w:val="en-GB"/>
        </w:rPr>
        <w:t xml:space="preserve">In </w:t>
      </w:r>
      <w:r>
        <w:rPr>
          <w:lang w:val="en-GB"/>
        </w:rPr>
        <w:t>SINR</w:t>
      </w:r>
      <w:r>
        <w:rPr>
          <w:vertAlign w:val="subscript"/>
          <w:lang w:val="en-GB"/>
        </w:rPr>
        <w:t>SLIC</w:t>
      </w:r>
      <w:r>
        <w:rPr>
          <w:lang w:val="en-GB"/>
        </w:rPr>
        <w:t xml:space="preserve"> equation,</w:t>
      </w:r>
      <w:r w:rsidRPr="00BF45A7">
        <w:rPr>
          <w:lang w:val="en-GB"/>
        </w:rPr>
        <w:t xml:space="preserve"> we can form all the terms directly except for </w:t>
      </w:r>
      <w:r w:rsidRPr="00BF45A7">
        <w:rPr>
          <w:b/>
          <w:i/>
          <w:lang w:val="en-GB"/>
        </w:rPr>
        <w:t>C</w:t>
      </w:r>
      <w:r w:rsidRPr="00BF45A7">
        <w:rPr>
          <w:i/>
          <w:vertAlign w:val="subscript"/>
          <w:lang w:val="en-GB"/>
        </w:rPr>
        <w:t>residual</w:t>
      </w:r>
      <w:r w:rsidRPr="00BF45A7">
        <w:rPr>
          <w:lang w:val="en-GB"/>
        </w:rPr>
        <w:t>, which needs to be obtained by Monte-Carol simulations.</w:t>
      </w:r>
      <w:r>
        <w:rPr>
          <w:lang w:val="en-GB"/>
        </w:rPr>
        <w:t xml:space="preserve"> </w:t>
      </w:r>
      <w:r w:rsidRPr="00BF45A7">
        <w:rPr>
          <w:lang w:val="en-GB"/>
        </w:rPr>
        <w:t>In the Monte-Carlo process, we first generate a number of modulated samples as transmitted symbols</w:t>
      </w:r>
      <w:r w:rsidRPr="00E41B7B">
        <w:rPr>
          <w:position w:val="-12"/>
        </w:rPr>
        <w:object w:dxaOrig="220" w:dyaOrig="360" w14:anchorId="3A555079">
          <v:shape id="_x0000_i1050" style="width:14.25pt;height:21.75pt" o:ole="" type="#_x0000_t75">
            <v:imagedata o:title="" r:id="rId133"/>
          </v:shape>
          <o:OLEObject Type="Embed" ProgID="Equation.DSMT4" ShapeID="_x0000_i1050" DrawAspect="Content" ObjectID="_1679817640" r:id="rId134"/>
        </w:object>
      </w:r>
      <w:r w:rsidRPr="00BF45A7">
        <w:rPr>
          <w:lang w:val="en-GB"/>
        </w:rPr>
        <w:t xml:space="preserve"> and </w:t>
      </w:r>
      <w:r w:rsidRPr="00E41B7B">
        <w:rPr>
          <w:position w:val="-12"/>
        </w:rPr>
        <w:object w:dxaOrig="240" w:dyaOrig="360" w14:anchorId="75FCFDB5">
          <v:shape id="_x0000_i1051" style="width:14.25pt;height:21.75pt" o:ole="" type="#_x0000_t75">
            <v:imagedata o:title="" r:id="rId135"/>
          </v:shape>
          <o:OLEObject Type="Embed" ProgID="Equation.DSMT4" ShapeID="_x0000_i1051" DrawAspect="Content" ObjectID="_1679817641" r:id="rId136"/>
        </w:object>
      </w:r>
      <w:r w:rsidRPr="00BF45A7">
        <w:rPr>
          <w:lang w:val="en-GB"/>
        </w:rPr>
        <w:t xml:space="preserve">. The received symbols </w:t>
      </w:r>
      <w:r w:rsidRPr="00E41B7B">
        <w:rPr>
          <w:position w:val="-12"/>
        </w:rPr>
        <w:object w:dxaOrig="940" w:dyaOrig="360" w14:anchorId="059DFB19">
          <v:shape id="_x0000_i1052" style="width:50.25pt;height:21.75pt" o:ole="" type="#_x0000_t75">
            <v:imagedata o:title="" r:id="rId137"/>
          </v:shape>
          <o:OLEObject Type="Embed" ProgID="Equation.DSMT4" ShapeID="_x0000_i1052" DrawAspect="Content" ObjectID="_1679817642" r:id="rId138"/>
        </w:object>
      </w:r>
      <w:r w:rsidRPr="00BF45A7">
        <w:rPr>
          <w:lang w:val="en-GB"/>
        </w:rPr>
        <w:t>are then formed with transmitted symbols, effective channels and noise (effective channels and noise power are extracted from L2S link simulation)</w:t>
      </w:r>
      <w:r>
        <w:rPr>
          <w:lang w:val="en-GB"/>
        </w:rPr>
        <w:t xml:space="preserve">. </w:t>
      </w:r>
      <w:r w:rsidRPr="00BF45A7">
        <w:rPr>
          <w:lang w:val="en-GB"/>
        </w:rPr>
        <w:t xml:space="preserve">The estimated symbols </w:t>
      </w:r>
      <w:r w:rsidRPr="00E41B7B">
        <w:rPr>
          <w:position w:val="-12"/>
        </w:rPr>
        <w:object w:dxaOrig="240" w:dyaOrig="360" w14:anchorId="18B6A8C1">
          <v:shape id="_x0000_i1053" style="width:14.25pt;height:21.75pt" o:ole="" type="#_x0000_t75">
            <v:imagedata o:title="" r:id="rId139"/>
          </v:shape>
          <o:OLEObject Type="Embed" ProgID="Equation.DSMT4" ShapeID="_x0000_i1053" DrawAspect="Content" ObjectID="_1679817643" r:id="rId140"/>
        </w:object>
      </w:r>
      <w:r w:rsidRPr="00BF45A7">
        <w:rPr>
          <w:lang w:val="en-GB"/>
        </w:rPr>
        <w:t xml:space="preserve"> are soft-detected from </w:t>
      </w:r>
      <w:r w:rsidRPr="00E41B7B">
        <w:rPr>
          <w:position w:val="-12"/>
        </w:rPr>
        <w:object w:dxaOrig="940" w:dyaOrig="360" w14:anchorId="3274B035">
          <v:shape id="_x0000_i1054" style="width:50.25pt;height:21.75pt" o:ole="" type="#_x0000_t75">
            <v:imagedata o:title="" r:id="rId137"/>
          </v:shape>
          <o:OLEObject Type="Embed" ProgID="Equation.DSMT4" ShapeID="_x0000_i1054" DrawAspect="Content" ObjectID="_1679817644" r:id="rId141"/>
        </w:object>
      </w:r>
      <w:r w:rsidRPr="00BF45A7">
        <w:rPr>
          <w:lang w:val="en-GB"/>
        </w:rPr>
        <w:t xml:space="preserve"> </w:t>
      </w:r>
      <w:r>
        <w:rPr>
          <w:lang w:val="en-GB"/>
        </w:rPr>
        <w:t xml:space="preserve">(equation above) </w:t>
      </w:r>
      <w:r w:rsidRPr="00BF45A7">
        <w:rPr>
          <w:lang w:val="en-GB"/>
        </w:rPr>
        <w:t>with the help from linear receiver equalizer for interferer. The covariance of residual interference term</w:t>
      </w:r>
      <w:r w:rsidRPr="00AE792A">
        <w:rPr>
          <w:position w:val="-12"/>
        </w:rPr>
        <w:object w:dxaOrig="1080" w:dyaOrig="380" w14:anchorId="4198AEA8">
          <v:shape id="_x0000_i1055" style="width:57.75pt;height:21.75pt" o:ole="" type="#_x0000_t75">
            <v:imagedata o:title="" r:id="rId127"/>
          </v:shape>
          <o:OLEObject Type="Embed" ProgID="Equation.DSMT4" ShapeID="_x0000_i1055" DrawAspect="Content" ObjectID="_1679817645" r:id="rId142"/>
        </w:object>
      </w:r>
      <w:r w:rsidRPr="00BF45A7">
        <w:rPr>
          <w:lang w:val="en-GB"/>
        </w:rPr>
        <w:t xml:space="preserve"> is calculated as</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05"/>
        <w:gridCol w:w="3006"/>
        <w:gridCol w:w="3006"/>
      </w:tblGrid>
      <w:tr w:rsidR="00BF45A7" w:rsidTr="00AA3A77" w14:paraId="129B9BA1" w14:textId="77777777">
        <w:tc>
          <w:tcPr>
            <w:tcW w:w="3005" w:type="dxa"/>
          </w:tcPr>
          <w:p w:rsidRPr="00BF45A7" w:rsidR="00BF45A7" w:rsidP="00BF45A7" w:rsidRDefault="00BF45A7" w14:paraId="09E31D33" w14:textId="77777777">
            <w:pPr>
              <w:pStyle w:val="NoSpacing"/>
              <w:jc w:val="both"/>
              <w:rPr>
                <w:lang w:val="en-GB"/>
              </w:rPr>
            </w:pPr>
          </w:p>
        </w:tc>
        <w:tc>
          <w:tcPr>
            <w:tcW w:w="3006" w:type="dxa"/>
          </w:tcPr>
          <w:p w:rsidR="00BF45A7" w:rsidP="00BF45A7" w:rsidRDefault="00BF45A7" w14:paraId="68E3D649" w14:textId="77777777">
            <w:pPr>
              <w:pStyle w:val="NoSpacing"/>
              <w:jc w:val="both"/>
            </w:pPr>
            <w:r w:rsidRPr="005C11D4">
              <w:rPr>
                <w:position w:val="-28"/>
              </w:rPr>
              <w:object w:dxaOrig="2740" w:dyaOrig="680" w14:anchorId="19712EDD">
                <v:shape id="_x0000_i1056" style="width:137.25pt;height:36pt" o:ole="" type="#_x0000_t75">
                  <v:imagedata o:title="" r:id="rId143"/>
                </v:shape>
                <o:OLEObject Type="Embed" ProgID="Equation.DSMT4" ShapeID="_x0000_i1056" DrawAspect="Content" ObjectID="_1679817646" r:id="rId144"/>
              </w:object>
            </w:r>
          </w:p>
        </w:tc>
        <w:tc>
          <w:tcPr>
            <w:tcW w:w="3006" w:type="dxa"/>
          </w:tcPr>
          <w:p w:rsidR="00BF45A7" w:rsidP="00BF45A7" w:rsidRDefault="00BF45A7" w14:paraId="07A0A788" w14:textId="77777777">
            <w:pPr>
              <w:pStyle w:val="NoSpacing"/>
              <w:jc w:val="both"/>
            </w:pPr>
          </w:p>
          <w:p w:rsidR="00BF45A7" w:rsidP="00BF45A7" w:rsidRDefault="00BF45A7" w14:paraId="3947CD4B" w14:textId="77777777">
            <w:pPr>
              <w:pStyle w:val="NoSpacing"/>
              <w:jc w:val="both"/>
            </w:pPr>
            <w:r>
              <w:t>(2.12)</w:t>
            </w:r>
          </w:p>
        </w:tc>
      </w:tr>
    </w:tbl>
    <w:p w:rsidRPr="00BF45A7" w:rsidR="00BF45A7" w:rsidP="00BF45A7" w:rsidRDefault="00BF45A7" w14:paraId="76AE19BF" w14:textId="77777777">
      <w:pPr>
        <w:pStyle w:val="NoSpacing"/>
        <w:jc w:val="both"/>
        <w:rPr>
          <w:lang w:val="en-GB"/>
        </w:rPr>
      </w:pPr>
      <w:r w:rsidRPr="00BF45A7">
        <w:rPr>
          <w:lang w:val="en-GB"/>
        </w:rPr>
        <w:t xml:space="preserve">where </w:t>
      </w:r>
      <w:r w:rsidRPr="00BF45A7">
        <w:rPr>
          <w:i/>
          <w:lang w:val="en-GB"/>
        </w:rPr>
        <w:t>L</w:t>
      </w:r>
      <w:r w:rsidRPr="00BF45A7">
        <w:rPr>
          <w:lang w:val="en-GB"/>
        </w:rPr>
        <w:t xml:space="preserve"> is number of generated samples.</w:t>
      </w:r>
    </w:p>
    <w:p w:rsidRPr="00BF45A7" w:rsidR="00BF45A7" w:rsidP="00BF45A7" w:rsidRDefault="00BF45A7" w14:paraId="3EAFCA70" w14:textId="77777777">
      <w:pPr>
        <w:pStyle w:val="NoSpacing"/>
        <w:jc w:val="both"/>
        <w:rPr>
          <w:lang w:val="en-GB"/>
        </w:rPr>
      </w:pPr>
    </w:p>
    <w:p w:rsidR="00BF45A7" w:rsidP="00BF45A7" w:rsidRDefault="00BF45A7" w14:paraId="2C581382" w14:textId="77777777">
      <w:pPr>
        <w:pStyle w:val="Heading4"/>
      </w:pPr>
      <w:bookmarkStart w:name="_Toc406594725" w:id="173"/>
      <w:r>
        <w:t>IC efficiency fitting</w:t>
      </w:r>
      <w:bookmarkEnd w:id="173"/>
    </w:p>
    <w:p w:rsidRPr="00852824" w:rsidR="00BF45A7" w:rsidP="00BF45A7" w:rsidRDefault="00BF45A7" w14:paraId="49F11F25" w14:textId="26E1A49A">
      <w:pPr>
        <w:pStyle w:val="NoSpacing"/>
        <w:jc w:val="both"/>
        <w:rPr>
          <w:lang w:val="en-GB"/>
        </w:rPr>
      </w:pPr>
      <w:r w:rsidRPr="00BF45A7">
        <w:rPr>
          <w:lang w:val="en-GB"/>
        </w:rPr>
        <w:t xml:space="preserve">The IC efficiency </w:t>
      </w:r>
      <w:r w:rsidRPr="004517C9">
        <w:rPr>
          <w:rFonts w:ascii="Symbol" w:hAnsi="Symbol" w:cs="Times New Roman"/>
          <w:i/>
        </w:rPr>
        <w:t></w:t>
      </w:r>
      <w:r w:rsidRPr="00BF45A7">
        <w:rPr>
          <w:lang w:val="en-GB"/>
        </w:rPr>
        <w:t xml:space="preserve"> can be evaluated either in SINR domain or mutual information (MI) domain. We found out that MI domain evaluation leads to better fitting result. </w:t>
      </w:r>
      <w:r w:rsidR="005650A6">
        <w:fldChar w:fldCharType="begin"/>
      </w:r>
      <w:r w:rsidR="005650A6">
        <w:rPr>
          <w:lang w:val="en-GB"/>
        </w:rPr>
        <w:instrText xml:space="preserve"> REF _Ref41564921 \h </w:instrText>
      </w:r>
      <w:r w:rsidR="005650A6">
        <w:fldChar w:fldCharType="separate"/>
      </w:r>
      <w:r w:rsidRPr="00DA752E" w:rsidR="00DA752E">
        <w:rPr>
          <w:lang w:val="en-GB"/>
        </w:rPr>
        <w:t xml:space="preserve">Figure </w:t>
      </w:r>
      <w:r w:rsidRPr="00DA752E" w:rsidR="00DA752E">
        <w:rPr>
          <w:noProof/>
          <w:lang w:val="en-GB"/>
        </w:rPr>
        <w:t>14</w:t>
      </w:r>
      <w:r w:rsidRPr="00DA752E" w:rsidR="00DA752E">
        <w:rPr>
          <w:lang w:val="en-GB"/>
        </w:rPr>
        <w:noBreakHyphen/>
      </w:r>
      <w:r w:rsidRPr="00DA752E" w:rsidR="00DA752E">
        <w:rPr>
          <w:noProof/>
          <w:lang w:val="en-GB"/>
        </w:rPr>
        <w:t>2</w:t>
      </w:r>
      <w:r w:rsidR="005650A6">
        <w:fldChar w:fldCharType="end"/>
      </w:r>
      <w:r w:rsidRPr="005650A6" w:rsidR="005650A6">
        <w:rPr>
          <w:lang w:val="en-GB"/>
        </w:rPr>
        <w:t xml:space="preserve"> </w:t>
      </w:r>
      <w:r w:rsidRPr="00BF45A7">
        <w:rPr>
          <w:lang w:val="en-GB"/>
        </w:rPr>
        <w:t xml:space="preserve">shows example of simulated IC efficiency samples vs. DISINR. In the figure, IC efficiency was calculated for each serving-interfering channel realization pair after evaluating </w:t>
      </w:r>
      <w:r w:rsidRPr="00BF45A7">
        <w:rPr>
          <w:i/>
          <w:lang w:val="en-GB"/>
        </w:rPr>
        <w:t>SINR</w:t>
      </w:r>
      <w:r w:rsidRPr="00BF45A7">
        <w:rPr>
          <w:i/>
          <w:vertAlign w:val="subscript"/>
          <w:lang w:val="en-GB"/>
        </w:rPr>
        <w:t>SLIC</w:t>
      </w:r>
      <w:r w:rsidRPr="00BF45A7">
        <w:rPr>
          <w:lang w:val="en-GB"/>
        </w:rPr>
        <w:t xml:space="preserve"> with Monte-Carlo simulation explained in previous section. </w:t>
      </w:r>
      <w:r w:rsidRPr="00852824">
        <w:rPr>
          <w:lang w:val="en-GB"/>
        </w:rPr>
        <w:t xml:space="preserve">In addition, DISINR was calculated. </w:t>
      </w:r>
    </w:p>
    <w:p w:rsidRPr="00852824" w:rsidR="00852824" w:rsidP="00BF45A7" w:rsidRDefault="00852824" w14:paraId="0A77AF68" w14:textId="77777777">
      <w:pPr>
        <w:pStyle w:val="NoSpacing"/>
        <w:jc w:val="both"/>
        <w:rPr>
          <w:lang w:val="en-GB"/>
        </w:rPr>
      </w:pPr>
    </w:p>
    <w:p w:rsidR="0039596B" w:rsidP="0039596B" w:rsidRDefault="00BF45A7" w14:paraId="5811CAD1" w14:textId="77777777">
      <w:pPr>
        <w:pStyle w:val="NoSpacing"/>
        <w:keepNext/>
        <w:jc w:val="center"/>
      </w:pPr>
      <w:r w:rsidRPr="00C071DF">
        <w:rPr>
          <w:noProof/>
        </w:rPr>
        <w:drawing>
          <wp:inline distT="0" distB="0" distL="0" distR="0" wp14:anchorId="4AE1A398" wp14:editId="4D4DD2F7">
            <wp:extent cx="3190875" cy="2716145"/>
            <wp:effectExtent l="0" t="0" r="0" b="8255"/>
            <wp:docPr id="29" name="Picture 29" descr="C:\Users\j205zhan\Documents\l2s_development_copy\QPSK_QPSK_before_after_add_more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j205zhan\Documents\l2s_development_copy\QPSK_QPSK_before_after_add_more_data.png"/>
                    <pic:cNvPicPr>
                      <a:picLocks noChangeAspect="1" noChangeArrowheads="1"/>
                    </pic:cNvPicPr>
                  </pic:nvPicPr>
                  <pic:blipFill rotWithShape="1">
                    <a:blip r:embed="rId145">
                      <a:extLst>
                        <a:ext uri="{28A0092B-C50C-407E-A947-70E740481C1C}">
                          <a14:useLocalDpi xmlns:a14="http://schemas.microsoft.com/office/drawing/2010/main" val="0"/>
                        </a:ext>
                      </a:extLst>
                    </a:blip>
                    <a:srcRect l="50515" r="6447"/>
                    <a:stretch/>
                  </pic:blipFill>
                  <pic:spPr bwMode="auto">
                    <a:xfrm>
                      <a:off x="0" y="0"/>
                      <a:ext cx="3192913" cy="2717880"/>
                    </a:xfrm>
                    <a:prstGeom prst="rect">
                      <a:avLst/>
                    </a:prstGeom>
                    <a:noFill/>
                    <a:ln>
                      <a:noFill/>
                    </a:ln>
                    <a:extLst>
                      <a:ext uri="{53640926-AAD7-44D8-BBD7-CCE9431645EC}">
                        <a14:shadowObscured xmlns:a14="http://schemas.microsoft.com/office/drawing/2010/main"/>
                      </a:ext>
                    </a:extLst>
                  </pic:spPr>
                </pic:pic>
              </a:graphicData>
            </a:graphic>
          </wp:inline>
        </w:drawing>
      </w:r>
    </w:p>
    <w:p w:rsidRPr="0039596B" w:rsidR="00792555" w:rsidP="0039596B" w:rsidRDefault="0039596B" w14:paraId="24FDAA18" w14:textId="69D3A616">
      <w:pPr>
        <w:pStyle w:val="Caption"/>
      </w:pPr>
      <w:bookmarkStart w:name="_Ref41564921" w:id="174"/>
      <w:r>
        <w:t xml:space="preserve">Figure </w:t>
      </w:r>
      <w:r w:rsidR="00F92EA3">
        <w:fldChar w:fldCharType="begin"/>
      </w:r>
      <w:r w:rsidR="00F92EA3">
        <w:instrText xml:space="preserve"> STYLEREF 1 \s </w:instrText>
      </w:r>
      <w:r w:rsidR="00F92EA3">
        <w:fldChar w:fldCharType="separate"/>
      </w:r>
      <w:r w:rsidR="00F92EA3">
        <w:rPr>
          <w:noProof/>
        </w:rPr>
        <w:t>14</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2</w:t>
      </w:r>
      <w:r w:rsidR="00F92EA3">
        <w:fldChar w:fldCharType="end"/>
      </w:r>
      <w:bookmarkEnd w:id="174"/>
      <w:r>
        <w:t xml:space="preserve"> </w:t>
      </w:r>
      <w:r w:rsidRPr="00AA48D1">
        <w:t>Example of simulated IC efficiency samples vs. DISINR</w:t>
      </w:r>
    </w:p>
    <w:p w:rsidRPr="00BF45A7" w:rsidR="00BF45A7" w:rsidP="00BF45A7" w:rsidRDefault="00BF45A7" w14:paraId="13C2C1AB" w14:textId="6D0CF41B">
      <w:pPr>
        <w:pStyle w:val="NoSpacing"/>
        <w:jc w:val="both"/>
        <w:rPr>
          <w:lang w:val="en-GB"/>
        </w:rPr>
      </w:pPr>
      <w:r w:rsidRPr="00BF45A7">
        <w:rPr>
          <w:lang w:val="en-GB"/>
        </w:rPr>
        <w:t xml:space="preserve">One single IC efficiency curve is needed to represent all </w:t>
      </w:r>
      <w:r w:rsidRPr="004517C9">
        <w:rPr>
          <w:rFonts w:ascii="Symbol" w:hAnsi="Symbol" w:cs="Times New Roman"/>
          <w:i/>
        </w:rPr>
        <w:t></w:t>
      </w:r>
      <w:r w:rsidRPr="00BF45A7">
        <w:rPr>
          <w:rFonts w:cs="Times New Roman"/>
          <w:lang w:val="en-GB"/>
        </w:rPr>
        <w:t xml:space="preserve"> for one serving-interference cell modulation combination</w:t>
      </w:r>
      <w:r w:rsidRPr="00BF45A7">
        <w:rPr>
          <w:lang w:val="en-GB"/>
        </w:rPr>
        <w:t>. This single IC efficiency curve can be found by fitting the data samples with sigmoid function. Based on the observation, five parameter asymmetry sigmoid function is used in the fitting:</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bottom w:w="113" w:type="dxa"/>
        </w:tblCellMar>
        <w:tblLook w:val="04A0" w:firstRow="1" w:lastRow="0" w:firstColumn="1" w:lastColumn="0" w:noHBand="0" w:noVBand="1"/>
      </w:tblPr>
      <w:tblGrid>
        <w:gridCol w:w="2116"/>
        <w:gridCol w:w="5405"/>
        <w:gridCol w:w="2117"/>
      </w:tblGrid>
      <w:tr w:rsidR="00BF45A7" w:rsidTr="00AA3A77" w14:paraId="70209D8E" w14:textId="77777777">
        <w:tc>
          <w:tcPr>
            <w:tcW w:w="3005" w:type="dxa"/>
          </w:tcPr>
          <w:p w:rsidRPr="00BF45A7" w:rsidR="00BF45A7" w:rsidP="00BF45A7" w:rsidRDefault="00BF45A7" w14:paraId="318C7325" w14:textId="77777777">
            <w:pPr>
              <w:pStyle w:val="NoSpacing"/>
              <w:jc w:val="both"/>
              <w:rPr>
                <w:lang w:val="en-GB"/>
              </w:rPr>
            </w:pPr>
          </w:p>
        </w:tc>
        <w:tc>
          <w:tcPr>
            <w:tcW w:w="3006" w:type="dxa"/>
          </w:tcPr>
          <w:p w:rsidR="00BF45A7" w:rsidP="00BF45A7" w:rsidRDefault="00BF45A7" w14:paraId="742A2ADB" w14:textId="77777777">
            <w:pPr>
              <w:pStyle w:val="NoSpacing"/>
              <w:jc w:val="both"/>
            </w:pPr>
            <w:r w:rsidRPr="00BF45A7">
              <w:rPr>
                <w:lang w:val="en-GB"/>
              </w:rPr>
              <w:tab/>
            </w:r>
            <w:r w:rsidRPr="00927942">
              <w:rPr>
                <w:position w:val="-80"/>
              </w:rPr>
              <w:object w:dxaOrig="3900" w:dyaOrig="1180" w14:anchorId="1C3293D8">
                <v:shape id="_x0000_i1057" style="width:194.25pt;height:57.75pt" o:ole="" type="#_x0000_t75">
                  <v:imagedata o:title="" r:id="rId146"/>
                </v:shape>
                <o:OLEObject Type="Embed" ProgID="Equation.DSMT4" ShapeID="_x0000_i1057" DrawAspect="Content" ObjectID="_1679817647" r:id="rId147"/>
              </w:object>
            </w:r>
            <w:r>
              <w:t xml:space="preserve"> </w:t>
            </w:r>
          </w:p>
        </w:tc>
        <w:tc>
          <w:tcPr>
            <w:tcW w:w="3006" w:type="dxa"/>
            <w:vAlign w:val="center"/>
          </w:tcPr>
          <w:p w:rsidR="00BF45A7" w:rsidP="00BF45A7" w:rsidRDefault="00BF45A7" w14:paraId="10BAFA4A" w14:textId="057848DF">
            <w:pPr>
              <w:pStyle w:val="NoSpacing"/>
              <w:jc w:val="both"/>
            </w:pPr>
          </w:p>
        </w:tc>
      </w:tr>
    </w:tbl>
    <w:p w:rsidR="00BF45A7" w:rsidP="00BF45A7" w:rsidRDefault="00BF45A7" w14:paraId="2E494507" w14:textId="70D4E585">
      <w:pPr>
        <w:pStyle w:val="NoSpacing"/>
        <w:jc w:val="both"/>
      </w:pPr>
      <w:r w:rsidRPr="00BF45A7">
        <w:rPr>
          <w:lang w:val="en-GB"/>
        </w:rPr>
        <w:t xml:space="preserve">where </w:t>
      </w:r>
      <w:r w:rsidRPr="00BF45A7">
        <w:rPr>
          <w:i/>
          <w:lang w:val="en-GB"/>
        </w:rPr>
        <w:t>d</w:t>
      </w:r>
      <w:r w:rsidRPr="00BF45A7">
        <w:rPr>
          <w:lang w:val="en-GB"/>
        </w:rPr>
        <w:t xml:space="preserve"> is maximum asymptote, </w:t>
      </w:r>
      <w:r w:rsidRPr="00BF45A7">
        <w:rPr>
          <w:i/>
          <w:lang w:val="en-GB"/>
        </w:rPr>
        <w:t>c</w:t>
      </w:r>
      <w:r w:rsidRPr="00BF45A7">
        <w:rPr>
          <w:lang w:val="en-GB"/>
        </w:rPr>
        <w:t xml:space="preserve"> is minimum asymptote, </w:t>
      </w:r>
      <w:r w:rsidRPr="00BF45A7">
        <w:rPr>
          <w:i/>
          <w:lang w:val="en-GB"/>
        </w:rPr>
        <w:t>b</w:t>
      </w:r>
      <w:r w:rsidRPr="00BF45A7">
        <w:rPr>
          <w:lang w:val="en-GB"/>
        </w:rPr>
        <w:t xml:space="preserve"> is slope, </w:t>
      </w:r>
      <w:r w:rsidRPr="00BF45A7">
        <w:rPr>
          <w:i/>
          <w:lang w:val="en-GB"/>
        </w:rPr>
        <w:t>a</w:t>
      </w:r>
      <w:r w:rsidRPr="00BF45A7">
        <w:rPr>
          <w:lang w:val="en-GB"/>
        </w:rPr>
        <w:t xml:space="preserve"> is inflection point, </w:t>
      </w:r>
      <w:r w:rsidRPr="00BF45A7">
        <w:rPr>
          <w:i/>
          <w:lang w:val="en-GB"/>
        </w:rPr>
        <w:t>f</w:t>
      </w:r>
      <w:r w:rsidRPr="00BF45A7">
        <w:rPr>
          <w:lang w:val="en-GB"/>
        </w:rPr>
        <w:t xml:space="preserve"> is asymmetry parameter. </w:t>
      </w:r>
      <w:r>
        <w:t>An illustration figure is shown</w:t>
      </w:r>
      <w:r w:rsidR="006D7C1F">
        <w:t xml:space="preserve"> </w:t>
      </w:r>
      <w:r w:rsidR="006D7C1F">
        <w:fldChar w:fldCharType="begin"/>
      </w:r>
      <w:r w:rsidR="006D7C1F">
        <w:instrText xml:space="preserve"> REF _Ref41564939 \h </w:instrText>
      </w:r>
      <w:r w:rsidR="006D7C1F">
        <w:fldChar w:fldCharType="separate"/>
      </w:r>
      <w:r w:rsidR="00DA752E">
        <w:t xml:space="preserve">Figure </w:t>
      </w:r>
      <w:r w:rsidR="00DA752E">
        <w:rPr>
          <w:noProof/>
        </w:rPr>
        <w:t>14</w:t>
      </w:r>
      <w:r w:rsidR="00DA752E">
        <w:noBreakHyphen/>
      </w:r>
      <w:r w:rsidR="00DA752E">
        <w:rPr>
          <w:noProof/>
        </w:rPr>
        <w:t>3</w:t>
      </w:r>
      <w:r w:rsidR="006D7C1F">
        <w:fldChar w:fldCharType="end"/>
      </w:r>
      <w:r>
        <w:t xml:space="preserve">. </w:t>
      </w:r>
    </w:p>
    <w:p w:rsidR="00792555" w:rsidP="00BF45A7" w:rsidRDefault="00792555" w14:paraId="237FC000" w14:textId="77777777">
      <w:pPr>
        <w:pStyle w:val="NoSpacing"/>
        <w:jc w:val="both"/>
      </w:pPr>
    </w:p>
    <w:p w:rsidR="0039596B" w:rsidP="0039596B" w:rsidRDefault="00BF45A7" w14:paraId="2FB64006" w14:textId="77777777">
      <w:pPr>
        <w:pStyle w:val="NoSpacing"/>
        <w:keepNext/>
        <w:jc w:val="center"/>
      </w:pPr>
      <w:r w:rsidRPr="00784DC1">
        <w:rPr>
          <w:noProof/>
        </w:rPr>
        <w:drawing>
          <wp:inline distT="0" distB="0" distL="0" distR="0" wp14:anchorId="3DA3204D" wp14:editId="361B0A42">
            <wp:extent cx="2857500" cy="1872155"/>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48"/>
                    <a:srcRect l="9186" t="4811" r="7620" b="4979"/>
                    <a:stretch/>
                  </pic:blipFill>
                  <pic:spPr>
                    <a:xfrm>
                      <a:off x="0" y="0"/>
                      <a:ext cx="2860261" cy="1873964"/>
                    </a:xfrm>
                    <a:prstGeom prst="rect">
                      <a:avLst/>
                    </a:prstGeom>
                  </pic:spPr>
                </pic:pic>
              </a:graphicData>
            </a:graphic>
          </wp:inline>
        </w:drawing>
      </w:r>
    </w:p>
    <w:p w:rsidRPr="0039596B" w:rsidR="00395CAF" w:rsidP="0039596B" w:rsidRDefault="0039596B" w14:paraId="539EA2B1" w14:textId="49B40A32">
      <w:pPr>
        <w:pStyle w:val="Caption"/>
      </w:pPr>
      <w:bookmarkStart w:name="_Ref41564939" w:id="175"/>
      <w:r>
        <w:t xml:space="preserve">Figure </w:t>
      </w:r>
      <w:r w:rsidR="00F92EA3">
        <w:fldChar w:fldCharType="begin"/>
      </w:r>
      <w:r w:rsidR="00F92EA3">
        <w:instrText xml:space="preserve"> STYLEREF 1 \s </w:instrText>
      </w:r>
      <w:r w:rsidR="00F92EA3">
        <w:fldChar w:fldCharType="separate"/>
      </w:r>
      <w:r w:rsidR="00F92EA3">
        <w:rPr>
          <w:noProof/>
        </w:rPr>
        <w:t>14</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3</w:t>
      </w:r>
      <w:r w:rsidR="00F92EA3">
        <w:fldChar w:fldCharType="end"/>
      </w:r>
      <w:bookmarkEnd w:id="175"/>
      <w:r>
        <w:t xml:space="preserve"> </w:t>
      </w:r>
      <w:r w:rsidRPr="00A07395">
        <w:t>illustration of five parameter sigmoid function</w:t>
      </w:r>
    </w:p>
    <w:p w:rsidRPr="00BF45A7" w:rsidR="00BF45A7" w:rsidP="00BF45A7" w:rsidRDefault="00BF45A7" w14:paraId="69F7437D" w14:textId="29393777">
      <w:pPr>
        <w:pStyle w:val="NoSpacing"/>
        <w:jc w:val="both"/>
        <w:rPr>
          <w:lang w:val="en-GB"/>
        </w:rPr>
      </w:pPr>
      <w:r w:rsidRPr="00BF45A7">
        <w:rPr>
          <w:lang w:val="en-GB"/>
        </w:rPr>
        <w:t xml:space="preserve">In current L2S campaign, IC efficiency is between 0 and 1. Therefore, the Eq. can be further reduced to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688"/>
        <w:gridCol w:w="4249"/>
        <w:gridCol w:w="2701"/>
      </w:tblGrid>
      <w:tr w:rsidR="00BF45A7" w:rsidTr="00AA3A77" w14:paraId="726E975B" w14:textId="77777777">
        <w:tc>
          <w:tcPr>
            <w:tcW w:w="2935" w:type="dxa"/>
          </w:tcPr>
          <w:p w:rsidRPr="00BF45A7" w:rsidR="00BF45A7" w:rsidP="00BF45A7" w:rsidRDefault="00BF45A7" w14:paraId="4DE51516" w14:textId="77777777">
            <w:pPr>
              <w:pStyle w:val="NoSpacing"/>
              <w:jc w:val="both"/>
              <w:rPr>
                <w:lang w:val="en-GB"/>
              </w:rPr>
            </w:pPr>
          </w:p>
        </w:tc>
        <w:tc>
          <w:tcPr>
            <w:tcW w:w="3142" w:type="dxa"/>
          </w:tcPr>
          <w:p w:rsidR="00BF45A7" w:rsidP="00BF45A7" w:rsidRDefault="00BF45A7" w14:paraId="6866BE70" w14:textId="0C9B13A9">
            <w:pPr>
              <w:pStyle w:val="NoSpacing"/>
              <w:jc w:val="both"/>
            </w:pPr>
            <w:r w:rsidRPr="00BF45A7">
              <w:rPr>
                <w:lang w:val="en-GB"/>
              </w:rPr>
              <w:tab/>
            </w:r>
            <w:r w:rsidRPr="00927942" w:rsidR="00E02390">
              <w:rPr>
                <w:position w:val="-80"/>
              </w:rPr>
              <w:object w:dxaOrig="3280" w:dyaOrig="1180" w14:anchorId="5B5E77AB">
                <v:shape id="_x0000_i1058" style="width:136.5pt;height:50.25pt" o:ole="" type="#_x0000_t75">
                  <v:imagedata o:title="" r:id="rId149"/>
                </v:shape>
                <o:OLEObject Type="Embed" ProgID="Equation.DSMT4" ShapeID="_x0000_i1058" DrawAspect="Content" ObjectID="_1679817648" r:id="rId150"/>
              </w:object>
            </w:r>
            <w:r>
              <w:t xml:space="preserve"> </w:t>
            </w:r>
          </w:p>
        </w:tc>
        <w:tc>
          <w:tcPr>
            <w:tcW w:w="2950" w:type="dxa"/>
            <w:vAlign w:val="center"/>
          </w:tcPr>
          <w:p w:rsidR="00BF45A7" w:rsidP="00BF45A7" w:rsidRDefault="00BF45A7" w14:paraId="48A4B989" w14:textId="13119F5C">
            <w:pPr>
              <w:pStyle w:val="NoSpacing"/>
              <w:jc w:val="both"/>
            </w:pPr>
          </w:p>
        </w:tc>
      </w:tr>
      <w:tr w:rsidR="00BF45A7" w:rsidTr="00AA3A77" w14:paraId="0EFE71C0" w14:textId="77777777">
        <w:tc>
          <w:tcPr>
            <w:tcW w:w="2935" w:type="dxa"/>
          </w:tcPr>
          <w:p w:rsidR="00BF45A7" w:rsidP="00BF45A7" w:rsidRDefault="00BF45A7" w14:paraId="17B16F0E" w14:textId="77777777">
            <w:pPr>
              <w:pStyle w:val="NoSpacing"/>
              <w:jc w:val="both"/>
            </w:pPr>
          </w:p>
        </w:tc>
        <w:tc>
          <w:tcPr>
            <w:tcW w:w="3142" w:type="dxa"/>
          </w:tcPr>
          <w:p w:rsidR="00BF45A7" w:rsidP="00BF45A7" w:rsidRDefault="00BF45A7" w14:paraId="0CFE1C45" w14:textId="77777777">
            <w:pPr>
              <w:pStyle w:val="NoSpacing"/>
              <w:jc w:val="both"/>
            </w:pPr>
          </w:p>
        </w:tc>
        <w:tc>
          <w:tcPr>
            <w:tcW w:w="2950" w:type="dxa"/>
            <w:vAlign w:val="center"/>
          </w:tcPr>
          <w:p w:rsidR="00BF45A7" w:rsidP="00BF45A7" w:rsidRDefault="00BF45A7" w14:paraId="0B8F2EAE" w14:textId="77777777">
            <w:pPr>
              <w:pStyle w:val="NoSpacing"/>
              <w:jc w:val="both"/>
            </w:pPr>
          </w:p>
        </w:tc>
      </w:tr>
    </w:tbl>
    <w:p w:rsidRPr="00BF45A7" w:rsidR="00BF45A7" w:rsidP="00BF45A7" w:rsidRDefault="00BF45A7" w14:paraId="525E907D" w14:textId="4A86D002">
      <w:pPr>
        <w:pStyle w:val="NoSpacing"/>
        <w:jc w:val="both"/>
        <w:rPr>
          <w:lang w:val="en-GB"/>
        </w:rPr>
      </w:pPr>
      <w:r w:rsidRPr="00BF45A7">
        <w:rPr>
          <w:lang w:val="en-GB"/>
        </w:rPr>
        <w:t xml:space="preserve">An example of IC efficiency fitting is shown in </w:t>
      </w:r>
      <w:r w:rsidR="006D7C1F">
        <w:fldChar w:fldCharType="begin"/>
      </w:r>
      <w:r w:rsidR="006D7C1F">
        <w:rPr>
          <w:lang w:val="en-GB"/>
        </w:rPr>
        <w:instrText xml:space="preserve"> REF _Ref41564953 \h </w:instrText>
      </w:r>
      <w:r w:rsidR="006D7C1F">
        <w:fldChar w:fldCharType="separate"/>
      </w:r>
      <w:r w:rsidRPr="00DA752E" w:rsidR="00DA752E">
        <w:rPr>
          <w:lang w:val="en-GB"/>
        </w:rPr>
        <w:t xml:space="preserve">Figure </w:t>
      </w:r>
      <w:r w:rsidRPr="00DA752E" w:rsidR="00DA752E">
        <w:rPr>
          <w:noProof/>
          <w:lang w:val="en-GB"/>
        </w:rPr>
        <w:t>14</w:t>
      </w:r>
      <w:r w:rsidRPr="00DA752E" w:rsidR="00DA752E">
        <w:rPr>
          <w:lang w:val="en-GB"/>
        </w:rPr>
        <w:noBreakHyphen/>
      </w:r>
      <w:r w:rsidRPr="00DA752E" w:rsidR="00DA752E">
        <w:rPr>
          <w:noProof/>
          <w:lang w:val="en-GB"/>
        </w:rPr>
        <w:t>4</w:t>
      </w:r>
      <w:r w:rsidR="006D7C1F">
        <w:fldChar w:fldCharType="end"/>
      </w:r>
      <w:r w:rsidRPr="006D7C1F" w:rsidR="006D7C1F">
        <w:rPr>
          <w:lang w:val="en-GB"/>
        </w:rPr>
        <w:t xml:space="preserve"> </w:t>
      </w:r>
      <w:r w:rsidRPr="00BF45A7">
        <w:rPr>
          <w:lang w:val="en-GB"/>
        </w:rPr>
        <w:t>where the blue dots are the simulated IC efficiency data samples for QPSK-QPSK serving-interference modulation combination and red line is the fitting line to the observed data.</w:t>
      </w:r>
    </w:p>
    <w:p w:rsidR="0039596B" w:rsidP="0039596B" w:rsidRDefault="00BF45A7" w14:paraId="143F12A8" w14:textId="77777777">
      <w:pPr>
        <w:pStyle w:val="NoSpacing"/>
        <w:keepNext/>
        <w:jc w:val="center"/>
      </w:pPr>
      <w:r>
        <w:rPr>
          <w:noProof/>
        </w:rPr>
        <w:drawing>
          <wp:inline distT="0" distB="0" distL="0" distR="0" wp14:anchorId="4665491D" wp14:editId="44B87FC2">
            <wp:extent cx="3440852" cy="2580640"/>
            <wp:effectExtent l="0" t="0" r="7620" b="0"/>
            <wp:docPr id="249450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1">
                      <a:extLst>
                        <a:ext uri="{28A0092B-C50C-407E-A947-70E740481C1C}">
                          <a14:useLocalDpi xmlns:a14="http://schemas.microsoft.com/office/drawing/2010/main" val="0"/>
                        </a:ext>
                      </a:extLst>
                    </a:blip>
                    <a:stretch>
                      <a:fillRect/>
                    </a:stretch>
                  </pic:blipFill>
                  <pic:spPr>
                    <a:xfrm>
                      <a:off x="0" y="0"/>
                      <a:ext cx="3440852" cy="2580640"/>
                    </a:xfrm>
                    <a:prstGeom prst="rect">
                      <a:avLst/>
                    </a:prstGeom>
                  </pic:spPr>
                </pic:pic>
              </a:graphicData>
            </a:graphic>
          </wp:inline>
        </w:drawing>
      </w:r>
    </w:p>
    <w:p w:rsidRPr="0039596B" w:rsidR="00BF45A7" w:rsidP="0039596B" w:rsidRDefault="0039596B" w14:paraId="68881683" w14:textId="7273B5B8">
      <w:pPr>
        <w:pStyle w:val="Caption"/>
      </w:pPr>
      <w:bookmarkStart w:name="_Ref41564953" w:id="176"/>
      <w:r>
        <w:t xml:space="preserve">Figure </w:t>
      </w:r>
      <w:r w:rsidR="00F92EA3">
        <w:fldChar w:fldCharType="begin"/>
      </w:r>
      <w:r w:rsidR="00F92EA3">
        <w:instrText xml:space="preserve"> STYLEREF 1 \s </w:instrText>
      </w:r>
      <w:r w:rsidR="00F92EA3">
        <w:fldChar w:fldCharType="separate"/>
      </w:r>
      <w:r w:rsidR="00F92EA3">
        <w:rPr>
          <w:noProof/>
        </w:rPr>
        <w:t>14</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4</w:t>
      </w:r>
      <w:r w:rsidR="00F92EA3">
        <w:fldChar w:fldCharType="end"/>
      </w:r>
      <w:bookmarkEnd w:id="176"/>
      <w:r>
        <w:t xml:space="preserve"> </w:t>
      </w:r>
      <w:r w:rsidRPr="00444965">
        <w:t>Example of IC efficiency fitting with QPSK-QPSK serving-interference modulation</w:t>
      </w:r>
    </w:p>
    <w:p w:rsidR="00BF45A7" w:rsidP="00575F48" w:rsidRDefault="00BF45A7" w14:paraId="47D47B9A" w14:textId="77777777">
      <w:pPr>
        <w:pStyle w:val="Heading4"/>
      </w:pPr>
      <w:bookmarkStart w:name="_Toc406594726" w:id="177"/>
      <w:r>
        <w:t>MIESM BLER predictor for SLIC</w:t>
      </w:r>
      <w:bookmarkEnd w:id="177"/>
    </w:p>
    <w:p w:rsidRPr="00BF45A7" w:rsidR="00BF45A7" w:rsidP="00BF45A7" w:rsidRDefault="00BF45A7" w14:paraId="3D969EE2" w14:textId="77777777">
      <w:pPr>
        <w:pStyle w:val="NoSpacing"/>
        <w:jc w:val="both"/>
        <w:rPr>
          <w:lang w:val="en-GB"/>
        </w:rPr>
      </w:pPr>
      <w:r w:rsidRPr="00BF45A7">
        <w:rPr>
          <w:lang w:val="en-GB"/>
        </w:rPr>
        <w:t>The overall process for SLIC BLER prediction in case of one rank-1 dominant interference is</w:t>
      </w:r>
    </w:p>
    <w:p w:rsidRPr="00BF45A7" w:rsidR="00BF45A7" w:rsidP="00722A28" w:rsidRDefault="00BF45A7" w14:paraId="565A1912" w14:textId="77777777">
      <w:pPr>
        <w:pStyle w:val="NoSpacing"/>
        <w:numPr>
          <w:ilvl w:val="0"/>
          <w:numId w:val="27"/>
        </w:numPr>
        <w:jc w:val="both"/>
        <w:rPr>
          <w:lang w:val="en-GB"/>
        </w:rPr>
      </w:pPr>
      <w:r w:rsidRPr="00BF45A7">
        <w:rPr>
          <w:lang w:val="en-GB"/>
        </w:rPr>
        <w:t xml:space="preserve">Calculate upper bound </w:t>
      </w:r>
      <w:r w:rsidRPr="00BF45A7">
        <w:rPr>
          <w:i/>
          <w:lang w:val="en-GB"/>
        </w:rPr>
        <w:t>SINR</w:t>
      </w:r>
      <w:r w:rsidRPr="00BF45A7">
        <w:rPr>
          <w:i/>
          <w:vertAlign w:val="subscript"/>
          <w:lang w:val="en-GB"/>
        </w:rPr>
        <w:t>U</w:t>
      </w:r>
      <w:r w:rsidRPr="00BF45A7">
        <w:rPr>
          <w:lang w:val="en-GB"/>
        </w:rPr>
        <w:t xml:space="preserve"> and lower bound </w:t>
      </w:r>
      <w:r w:rsidRPr="00BF45A7">
        <w:rPr>
          <w:i/>
          <w:lang w:val="en-GB"/>
        </w:rPr>
        <w:t>SINR</w:t>
      </w:r>
      <w:r w:rsidRPr="00BF45A7">
        <w:rPr>
          <w:i/>
          <w:vertAlign w:val="subscript"/>
          <w:lang w:val="en-GB"/>
        </w:rPr>
        <w:t>L</w:t>
      </w:r>
      <w:r w:rsidRPr="00BF45A7">
        <w:rPr>
          <w:lang w:val="en-GB"/>
        </w:rPr>
        <w:t xml:space="preserve">, for each sub-frequency of transport block. (Only </w:t>
      </w:r>
      <w:r w:rsidRPr="00BF45A7">
        <w:rPr>
          <w:i/>
          <w:lang w:val="en-GB"/>
        </w:rPr>
        <w:t>SINR</w:t>
      </w:r>
      <w:r w:rsidRPr="00BF45A7">
        <w:rPr>
          <w:i/>
          <w:vertAlign w:val="subscript"/>
          <w:lang w:val="en-GB"/>
        </w:rPr>
        <w:t>L</w:t>
      </w:r>
      <w:r w:rsidRPr="00BF45A7">
        <w:rPr>
          <w:lang w:val="en-GB"/>
        </w:rPr>
        <w:t xml:space="preserve"> is needed for sub-frequencies where DI does not have transmission or have rank2 transmission)</w:t>
      </w:r>
    </w:p>
    <w:p w:rsidRPr="00BF45A7" w:rsidR="00BF45A7" w:rsidP="00722A28" w:rsidRDefault="00BF45A7" w14:paraId="5980A0A1" w14:textId="77777777">
      <w:pPr>
        <w:pStyle w:val="NoSpacing"/>
        <w:numPr>
          <w:ilvl w:val="0"/>
          <w:numId w:val="27"/>
        </w:numPr>
        <w:jc w:val="both"/>
        <w:rPr>
          <w:lang w:val="en-GB"/>
        </w:rPr>
      </w:pPr>
      <w:r w:rsidRPr="00BF45A7">
        <w:rPr>
          <w:lang w:val="en-GB"/>
        </w:rPr>
        <w:t>Calculate SLIC MIBs using IC efficiency mapping for each sub-frequency:</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bottom w:w="170" w:type="dxa"/>
        </w:tblCellMar>
        <w:tblLook w:val="04A0" w:firstRow="1" w:lastRow="0" w:firstColumn="1" w:lastColumn="0" w:noHBand="0" w:noVBand="1"/>
      </w:tblPr>
      <w:tblGrid>
        <w:gridCol w:w="9638"/>
      </w:tblGrid>
      <w:tr w:rsidR="00BF45A7" w:rsidTr="00AA3A77" w14:paraId="1096BC21" w14:textId="77777777">
        <w:tc>
          <w:tcPr>
            <w:tcW w:w="8795" w:type="dxa"/>
          </w:tcPr>
          <w:p w:rsidR="00BF45A7" w:rsidP="00575F48" w:rsidRDefault="00BF45A7" w14:paraId="369F1934" w14:textId="5CC09DD6">
            <w:pPr>
              <w:pStyle w:val="NoSpacing"/>
              <w:ind w:left="720"/>
              <w:jc w:val="both"/>
            </w:pPr>
            <w:r w:rsidRPr="009C76A7">
              <w:rPr>
                <w:position w:val="-14"/>
              </w:rPr>
              <w:object w:dxaOrig="8880" w:dyaOrig="400" w14:anchorId="5221CFC9">
                <v:shape id="_x0000_i1059" style="width:446.25pt;height:21.75pt" o:ole="" type="#_x0000_t75">
                  <v:imagedata o:title="" r:id="rId152"/>
                </v:shape>
                <o:OLEObject Type="Embed" ProgID="Equation.DSMT4" ShapeID="_x0000_i1059" DrawAspect="Content" ObjectID="_1679817649" r:id="rId153"/>
              </w:object>
            </w:r>
          </w:p>
        </w:tc>
      </w:tr>
    </w:tbl>
    <w:p w:rsidRPr="00BF45A7" w:rsidR="00BF45A7" w:rsidP="00722A28" w:rsidRDefault="00BF45A7" w14:paraId="01BC0879" w14:textId="77777777">
      <w:pPr>
        <w:pStyle w:val="NoSpacing"/>
        <w:numPr>
          <w:ilvl w:val="0"/>
          <w:numId w:val="27"/>
        </w:numPr>
        <w:jc w:val="both"/>
        <w:rPr>
          <w:lang w:val="en-GB"/>
        </w:rPr>
      </w:pPr>
      <w:r w:rsidRPr="00BF45A7">
        <w:rPr>
          <w:lang w:val="en-GB"/>
        </w:rPr>
        <w:t xml:space="preserve">Covert SLIC MIBs to SINR domain and store them as linear values in vector </w:t>
      </w:r>
      <w:r w:rsidRPr="00BF45A7">
        <w:rPr>
          <w:b/>
          <w:lang w:val="en-GB"/>
        </w:rPr>
        <w:t>s</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bottom w:w="170" w:type="dxa"/>
        </w:tblCellMar>
        <w:tblLook w:val="04A0" w:firstRow="1" w:lastRow="0" w:firstColumn="1" w:lastColumn="0" w:noHBand="0" w:noVBand="1"/>
      </w:tblPr>
      <w:tblGrid>
        <w:gridCol w:w="745"/>
        <w:gridCol w:w="8147"/>
        <w:gridCol w:w="746"/>
      </w:tblGrid>
      <w:tr w:rsidR="00BF45A7" w:rsidTr="00AA3A77" w14:paraId="31A0106E" w14:textId="77777777">
        <w:tc>
          <w:tcPr>
            <w:tcW w:w="3005" w:type="dxa"/>
          </w:tcPr>
          <w:p w:rsidRPr="00BF45A7" w:rsidR="00BF45A7" w:rsidP="00575F48" w:rsidRDefault="00BF45A7" w14:paraId="259DAC34" w14:textId="77777777">
            <w:pPr>
              <w:pStyle w:val="NoSpacing"/>
              <w:ind w:left="720"/>
              <w:jc w:val="both"/>
              <w:rPr>
                <w:lang w:val="en-GB"/>
              </w:rPr>
            </w:pPr>
          </w:p>
        </w:tc>
        <w:tc>
          <w:tcPr>
            <w:tcW w:w="3006" w:type="dxa"/>
          </w:tcPr>
          <w:p w:rsidR="00BF45A7" w:rsidP="00575F48" w:rsidRDefault="00BF45A7" w14:paraId="2CE3FABF" w14:textId="77777777">
            <w:pPr>
              <w:pStyle w:val="NoSpacing"/>
              <w:ind w:left="720"/>
              <w:jc w:val="both"/>
            </w:pPr>
            <w:r w:rsidRPr="00BF45A7">
              <w:rPr>
                <w:lang w:val="en-GB"/>
              </w:rPr>
              <w:tab/>
            </w:r>
            <w:r w:rsidRPr="00593491">
              <w:rPr>
                <w:position w:val="-16"/>
              </w:rPr>
              <w:object w:dxaOrig="6640" w:dyaOrig="440" w14:anchorId="762D24BD">
                <v:shape id="_x0000_i1060" style="width:331.5pt;height:21.75pt" o:ole="" type="#_x0000_t75">
                  <v:imagedata o:title="" r:id="rId154"/>
                </v:shape>
                <o:OLEObject Type="Embed" ProgID="Equation.DSMT4" ShapeID="_x0000_i1060" DrawAspect="Content" ObjectID="_1679817650" r:id="rId155"/>
              </w:object>
            </w:r>
            <w:r>
              <w:t xml:space="preserve"> </w:t>
            </w:r>
          </w:p>
        </w:tc>
        <w:tc>
          <w:tcPr>
            <w:tcW w:w="3006" w:type="dxa"/>
          </w:tcPr>
          <w:p w:rsidR="00BF45A7" w:rsidP="00575F48" w:rsidRDefault="00BF45A7" w14:paraId="4117302D" w14:textId="5257D449">
            <w:pPr>
              <w:pStyle w:val="NoSpacing"/>
              <w:jc w:val="both"/>
            </w:pPr>
          </w:p>
        </w:tc>
      </w:tr>
    </w:tbl>
    <w:p w:rsidRPr="00BF45A7" w:rsidR="00BF45A7" w:rsidP="00722A28" w:rsidRDefault="00BF45A7" w14:paraId="64A31CE2" w14:textId="77777777">
      <w:pPr>
        <w:pStyle w:val="NoSpacing"/>
        <w:numPr>
          <w:ilvl w:val="0"/>
          <w:numId w:val="27"/>
        </w:numPr>
        <w:jc w:val="both"/>
        <w:rPr>
          <w:lang w:val="en-GB"/>
        </w:rPr>
      </w:pPr>
      <w:r w:rsidRPr="00BF45A7">
        <w:rPr>
          <w:lang w:val="en-GB"/>
        </w:rPr>
        <w:t>Calculate effective SINR using the old (MI)ESM mapping:</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13" w:type="dxa"/>
          <w:bottom w:w="170" w:type="dxa"/>
        </w:tblCellMar>
        <w:tblLook w:val="04A0" w:firstRow="1" w:lastRow="0" w:firstColumn="1" w:lastColumn="0" w:noHBand="0" w:noVBand="1"/>
      </w:tblPr>
      <w:tblGrid>
        <w:gridCol w:w="3579"/>
        <w:gridCol w:w="2839"/>
        <w:gridCol w:w="2609"/>
      </w:tblGrid>
      <w:tr w:rsidR="00BF45A7" w:rsidTr="00AA3A77" w14:paraId="31178927" w14:textId="77777777">
        <w:tc>
          <w:tcPr>
            <w:tcW w:w="3579" w:type="dxa"/>
          </w:tcPr>
          <w:p w:rsidRPr="00BF45A7" w:rsidR="00BF45A7" w:rsidP="00575F48" w:rsidRDefault="00BF45A7" w14:paraId="6097EA88" w14:textId="00FF49D8">
            <w:pPr>
              <w:pStyle w:val="NoSpacing"/>
              <w:ind w:left="2160"/>
              <w:jc w:val="both"/>
              <w:rPr>
                <w:lang w:val="en-GB"/>
              </w:rPr>
            </w:pPr>
          </w:p>
        </w:tc>
        <w:tc>
          <w:tcPr>
            <w:tcW w:w="2839" w:type="dxa"/>
          </w:tcPr>
          <w:p w:rsidR="00BF45A7" w:rsidP="00575F48" w:rsidRDefault="00BF45A7" w14:paraId="3F0D5AD8" w14:textId="77777777">
            <w:pPr>
              <w:pStyle w:val="NoSpacing"/>
              <w:ind w:left="720"/>
              <w:jc w:val="both"/>
            </w:pPr>
            <w:r w:rsidRPr="00B87556">
              <w:rPr>
                <w:position w:val="-14"/>
              </w:rPr>
              <w:object w:dxaOrig="1860" w:dyaOrig="400" w14:anchorId="3CE754E1">
                <v:shape id="_x0000_i1061" style="width:93.75pt;height:21.75pt" o:ole="" type="#_x0000_t75">
                  <v:imagedata o:title="" r:id="rId156"/>
                </v:shape>
                <o:OLEObject Type="Embed" ProgID="Equation.DSMT4" ShapeID="_x0000_i1061" DrawAspect="Content" ObjectID="_1679817651" r:id="rId157"/>
              </w:object>
            </w:r>
          </w:p>
        </w:tc>
        <w:tc>
          <w:tcPr>
            <w:tcW w:w="2609" w:type="dxa"/>
          </w:tcPr>
          <w:p w:rsidR="00BF45A7" w:rsidP="00575F48" w:rsidRDefault="00BF45A7" w14:paraId="7E62D879" w14:textId="45495468">
            <w:pPr>
              <w:pStyle w:val="NoSpacing"/>
              <w:ind w:left="720"/>
              <w:jc w:val="both"/>
            </w:pPr>
          </w:p>
        </w:tc>
      </w:tr>
    </w:tbl>
    <w:p w:rsidR="00BF45A7" w:rsidP="00722A28" w:rsidRDefault="00BF45A7" w14:paraId="6EF565EC" w14:textId="4D28C43A">
      <w:pPr>
        <w:pStyle w:val="NoSpacing"/>
        <w:numPr>
          <w:ilvl w:val="0"/>
          <w:numId w:val="27"/>
        </w:numPr>
        <w:jc w:val="both"/>
        <w:rPr>
          <w:lang w:val="en-GB"/>
        </w:rPr>
      </w:pPr>
      <w:r w:rsidRPr="00BF45A7">
        <w:rPr>
          <w:lang w:val="en-GB"/>
        </w:rPr>
        <w:t>Map the effective SINR to BLER</w:t>
      </w:r>
    </w:p>
    <w:p w:rsidRPr="00BF45A7" w:rsidR="00F97FA2" w:rsidP="00F97FA2" w:rsidRDefault="00F97FA2" w14:paraId="2FFCB4DF" w14:textId="60340977">
      <w:pPr>
        <w:pStyle w:val="NoSpacing"/>
        <w:ind w:left="720"/>
        <w:jc w:val="center"/>
        <w:rPr>
          <w:lang w:val="en-GB"/>
        </w:rPr>
      </w:pPr>
      <w:r w:rsidRPr="00B87556">
        <w:rPr>
          <w:position w:val="-16"/>
        </w:rPr>
        <w:object w:dxaOrig="2580" w:dyaOrig="440" w14:anchorId="0CB393A6">
          <v:shape id="_x0000_i1062" style="width:129.75pt;height:21.75pt" o:ole="" type="#_x0000_t75">
            <v:imagedata o:title="" r:id="rId158"/>
          </v:shape>
          <o:OLEObject Type="Embed" ProgID="Equation.DSMT4" ShapeID="_x0000_i1062" DrawAspect="Content" ObjectID="_1679817652" r:id="rId159"/>
        </w:object>
      </w:r>
    </w:p>
    <w:p w:rsidR="00447591" w:rsidP="006A1EFA" w:rsidRDefault="006A1EFA" w14:paraId="1B290621" w14:textId="3B07F2DC">
      <w:pPr>
        <w:pStyle w:val="Heading2"/>
        <w:rPr>
          <w:lang w:val="en-GB"/>
        </w:rPr>
      </w:pPr>
      <w:bookmarkStart w:name="_Toc48659935" w:id="178"/>
      <w:r>
        <w:rPr>
          <w:lang w:val="en-GB"/>
        </w:rPr>
        <w:t>Modeling approach</w:t>
      </w:r>
      <w:r w:rsidR="00994EC8">
        <w:rPr>
          <w:lang w:val="en-GB"/>
        </w:rPr>
        <w:t xml:space="preserve"> in NR</w:t>
      </w:r>
      <w:bookmarkEnd w:id="178"/>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9B4AF6" w:rsidR="00994EC8" w:rsidTr="00AA3A77" w14:paraId="60369F9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994EC8" w:rsidP="00AA3A77" w:rsidRDefault="00B71073" w14:paraId="0B070D2C" w14:textId="65342241">
            <w:pPr>
              <w:rPr>
                <w:b w:val="0"/>
                <w:bCs w:val="0"/>
                <w:lang w:val="en-GB"/>
              </w:rPr>
            </w:pPr>
            <w:r>
              <w:rPr>
                <w:b w:val="0"/>
                <w:bCs w:val="0"/>
                <w:lang w:val="en-GB"/>
              </w:rPr>
              <w:t>Author</w:t>
            </w:r>
          </w:p>
        </w:tc>
        <w:tc>
          <w:tcPr>
            <w:tcW w:w="7785" w:type="dxa"/>
          </w:tcPr>
          <w:p w:rsidRPr="009B4AF6" w:rsidR="00994EC8" w:rsidP="00AA3A77" w:rsidRDefault="00994EC8" w14:paraId="2891109A" w14:textId="77777777">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Mikko Maenpaa, Hesham Elgendi</w:t>
            </w:r>
          </w:p>
        </w:tc>
      </w:tr>
    </w:tbl>
    <w:p w:rsidR="00994EC8" w:rsidP="00994EC8" w:rsidRDefault="00994EC8" w14:paraId="51133CA2" w14:textId="77777777">
      <w:pPr>
        <w:pStyle w:val="NoSpacing"/>
        <w:jc w:val="both"/>
        <w:rPr>
          <w:lang w:val="en-US"/>
        </w:rPr>
      </w:pPr>
    </w:p>
    <w:p w:rsidR="00994EC8" w:rsidP="00994EC8" w:rsidRDefault="00994EC8" w14:paraId="380B42C1" w14:textId="6693D9B1">
      <w:pPr>
        <w:pStyle w:val="NoSpacing"/>
        <w:jc w:val="both"/>
        <w:rPr>
          <w:lang w:val="en-US"/>
        </w:rPr>
      </w:pPr>
      <w:r>
        <w:rPr>
          <w:lang w:val="en-US"/>
        </w:rPr>
        <w:t>Link to system (</w:t>
      </w:r>
      <w:r w:rsidRPr="00447591">
        <w:rPr>
          <w:lang w:val="en-US"/>
        </w:rPr>
        <w:t>L2S</w:t>
      </w:r>
      <w:r>
        <w:rPr>
          <w:lang w:val="en-US"/>
        </w:rPr>
        <w:t>)</w:t>
      </w:r>
      <w:r w:rsidRPr="00447591">
        <w:rPr>
          <w:lang w:val="en-US"/>
        </w:rPr>
        <w:t xml:space="preserve"> look-up table </w:t>
      </w:r>
      <w:r>
        <w:rPr>
          <w:lang w:val="en-US"/>
        </w:rPr>
        <w:t>are created</w:t>
      </w:r>
      <w:r w:rsidRPr="00447591">
        <w:rPr>
          <w:lang w:val="en-US"/>
        </w:rPr>
        <w:t xml:space="preserve"> based on LDPC coded NR-PDSCH</w:t>
      </w:r>
      <w:r>
        <w:rPr>
          <w:lang w:val="en-US"/>
        </w:rPr>
        <w:t>. Main requirements are as follows:</w:t>
      </w:r>
    </w:p>
    <w:p w:rsidRPr="00447591" w:rsidR="00994EC8" w:rsidP="00994EC8" w:rsidRDefault="00994EC8" w14:paraId="230CB6D0" w14:textId="77777777">
      <w:pPr>
        <w:pStyle w:val="NoSpacing"/>
        <w:numPr>
          <w:ilvl w:val="0"/>
          <w:numId w:val="13"/>
        </w:numPr>
        <w:jc w:val="both"/>
        <w:rPr>
          <w:lang w:val="en-GB"/>
        </w:rPr>
      </w:pPr>
      <w:r w:rsidRPr="00447591">
        <w:rPr>
          <w:lang w:val="en-US"/>
        </w:rPr>
        <w:t>Support of an arbitrary Code Rate (CR), Transport Block Size (TBS) and Modulation combinations.</w:t>
      </w:r>
    </w:p>
    <w:p w:rsidRPr="00447591" w:rsidR="00994EC8" w:rsidP="00994EC8" w:rsidRDefault="00994EC8" w14:paraId="39CE1517" w14:textId="77777777">
      <w:pPr>
        <w:pStyle w:val="NoSpacing"/>
        <w:numPr>
          <w:ilvl w:val="0"/>
          <w:numId w:val="13"/>
        </w:numPr>
        <w:jc w:val="both"/>
        <w:rPr>
          <w:lang w:val="en-GB"/>
        </w:rPr>
      </w:pPr>
      <w:r w:rsidRPr="00447591">
        <w:rPr>
          <w:lang w:val="en-US"/>
        </w:rPr>
        <w:t>Support of spatial multiplexing schemes with a single CW transmitted over multiple layers.</w:t>
      </w:r>
    </w:p>
    <w:p w:rsidRPr="00447591" w:rsidR="00994EC8" w:rsidP="00994EC8" w:rsidRDefault="00994EC8" w14:paraId="320BF0CB" w14:textId="77777777">
      <w:pPr>
        <w:pStyle w:val="NoSpacing"/>
        <w:numPr>
          <w:ilvl w:val="0"/>
          <w:numId w:val="13"/>
        </w:numPr>
        <w:jc w:val="both"/>
        <w:rPr>
          <w:lang w:val="en-GB"/>
        </w:rPr>
      </w:pPr>
      <w:r w:rsidRPr="00447591">
        <w:rPr>
          <w:lang w:val="en-US"/>
        </w:rPr>
        <w:t>Allowing combination of HARQ blocks using different MCSs and TBSs.</w:t>
      </w:r>
    </w:p>
    <w:p w:rsidRPr="00447591" w:rsidR="00994EC8" w:rsidP="00994EC8" w:rsidRDefault="00994EC8" w14:paraId="0F2162A2" w14:textId="77777777">
      <w:pPr>
        <w:pStyle w:val="NoSpacing"/>
        <w:numPr>
          <w:ilvl w:val="0"/>
          <w:numId w:val="13"/>
        </w:numPr>
        <w:jc w:val="both"/>
        <w:rPr>
          <w:lang w:val="en-GB"/>
        </w:rPr>
      </w:pPr>
      <w:r w:rsidRPr="00447591">
        <w:rPr>
          <w:lang w:val="en-US"/>
        </w:rPr>
        <w:t>Support of two different LDPC configurations</w:t>
      </w:r>
    </w:p>
    <w:p w:rsidRPr="00447591" w:rsidR="00994EC8" w:rsidP="00994EC8" w:rsidRDefault="00994EC8" w14:paraId="0ED18DE3" w14:textId="77777777">
      <w:pPr>
        <w:pStyle w:val="NoSpacing"/>
        <w:numPr>
          <w:ilvl w:val="1"/>
          <w:numId w:val="13"/>
        </w:numPr>
        <w:jc w:val="both"/>
        <w:rPr>
          <w:lang w:val="en-GB"/>
        </w:rPr>
      </w:pPr>
      <w:r w:rsidRPr="00447591">
        <w:rPr>
          <w:lang w:val="en-US"/>
        </w:rPr>
        <w:t>For upper bound performance: 50 iterations with accurate LDPC decoding</w:t>
      </w:r>
    </w:p>
    <w:p w:rsidRPr="00447591" w:rsidR="00994EC8" w:rsidP="00994EC8" w:rsidRDefault="00994EC8" w14:paraId="183CF750" w14:textId="77777777">
      <w:pPr>
        <w:pStyle w:val="NoSpacing"/>
        <w:numPr>
          <w:ilvl w:val="1"/>
          <w:numId w:val="13"/>
        </w:numPr>
        <w:jc w:val="both"/>
        <w:rPr>
          <w:lang w:val="en-GB"/>
        </w:rPr>
      </w:pPr>
      <w:r w:rsidRPr="00447591">
        <w:rPr>
          <w:lang w:val="en-US"/>
        </w:rPr>
        <w:t>For more practical performance: 15 iterations with min-sum LDPC decoding</w:t>
      </w:r>
    </w:p>
    <w:p w:rsidR="00994EC8" w:rsidP="00994EC8" w:rsidRDefault="00994EC8" w14:paraId="75E8743A" w14:textId="77777777">
      <w:pPr>
        <w:pStyle w:val="NoSpacing"/>
        <w:jc w:val="both"/>
        <w:rPr>
          <w:lang w:val="en-US"/>
        </w:rPr>
      </w:pPr>
    </w:p>
    <w:p w:rsidR="00994EC8" w:rsidP="00994EC8" w:rsidRDefault="00994EC8" w14:paraId="71BFCFCD" w14:textId="00173E4F">
      <w:pPr>
        <w:pStyle w:val="NoSpacing"/>
        <w:jc w:val="both"/>
        <w:rPr>
          <w:lang w:val="en-US"/>
        </w:rPr>
      </w:pPr>
      <w:r w:rsidRPr="00447591">
        <w:rPr>
          <w:lang w:val="en-US"/>
        </w:rPr>
        <w:t xml:space="preserve">Post-processing/receiver SINRs for each subcarrier of each slot and layer come to the input of L2S mapping interface. The obtained SINR values are used for MIB calculation taking the modulation into account. Then, MMIB value for the transport block is calculated. Finally, the BLER estimate is calculated taking CR and TBS values for the transmitted TB into account. </w:t>
      </w:r>
      <w:r>
        <w:rPr>
          <w:lang w:val="en-US"/>
        </w:rPr>
        <w:t xml:space="preserve"> </w:t>
      </w:r>
      <w:r w:rsidRPr="00447591">
        <w:rPr>
          <w:lang w:val="en-US"/>
        </w:rPr>
        <w:t xml:space="preserve">The modeling approach is based on </w:t>
      </w:r>
      <w:sdt>
        <w:sdtPr>
          <w:rPr>
            <w:lang w:val="en-US"/>
          </w:rPr>
          <w:id w:val="648478290"/>
          <w:citation/>
        </w:sdtPr>
        <w:sdtEndPr/>
        <w:sdtContent>
          <w:r w:rsidR="00775046">
            <w:rPr>
              <w:lang w:val="en-US"/>
            </w:rPr>
            <w:fldChar w:fldCharType="begin"/>
          </w:r>
          <w:r w:rsidRPr="00C716D7" w:rsidR="00775046">
            <w:rPr>
              <w:lang w:val="en-GB"/>
            </w:rPr>
            <w:instrText xml:space="preserve">CITATION Vya12 \l 1035 </w:instrText>
          </w:r>
          <w:r w:rsidRPr="00C716D7" w:rsidR="00B46B08">
            <w:rPr>
              <w:lang w:val="en-GB"/>
            </w:rPr>
            <w:instrText xml:space="preserve"> \m JGP96</w:instrText>
          </w:r>
          <w:r w:rsidR="00775046">
            <w:rPr>
              <w:lang w:val="en-US"/>
            </w:rPr>
            <w:fldChar w:fldCharType="separate"/>
          </w:r>
          <w:r w:rsidRPr="00DA752E" w:rsidR="00DA752E">
            <w:rPr>
              <w:noProof/>
              <w:lang w:val="en-GB"/>
            </w:rPr>
            <w:t>[19, 20]</w:t>
          </w:r>
          <w:r w:rsidR="00775046">
            <w:rPr>
              <w:lang w:val="en-US"/>
            </w:rPr>
            <w:fldChar w:fldCharType="end"/>
          </w:r>
        </w:sdtContent>
      </w:sdt>
      <w:r w:rsidRPr="00447591">
        <w:rPr>
          <w:lang w:val="en-US"/>
        </w:rPr>
        <w:t>.</w:t>
      </w:r>
    </w:p>
    <w:p w:rsidRPr="00994EC8" w:rsidR="00994EC8" w:rsidP="00994EC8" w:rsidRDefault="00994EC8" w14:paraId="3AFCB05F" w14:textId="77777777">
      <w:pPr>
        <w:rPr>
          <w:lang w:val="en-GB"/>
        </w:rPr>
      </w:pPr>
    </w:p>
    <w:p w:rsidRPr="00343622" w:rsidR="006A1EFA" w:rsidP="006A1EFA" w:rsidRDefault="006A1EFA" w14:paraId="101EFE7B" w14:textId="2BA11AB4">
      <w:pPr>
        <w:pStyle w:val="NoSpacing"/>
        <w:jc w:val="both"/>
        <w:rPr>
          <w:lang w:val="en-GB"/>
        </w:rPr>
      </w:pPr>
      <w:r w:rsidRPr="003C20BB">
        <w:rPr>
          <w:lang w:val="en-GB"/>
        </w:rPr>
        <w:t xml:space="preserve">From post-detection SINR per RE to BLER estimate. </w:t>
      </w:r>
      <w:r w:rsidRPr="00343622">
        <w:rPr>
          <w:lang w:val="en-GB"/>
        </w:rPr>
        <w:t xml:space="preserve">The modeling approach </w:t>
      </w:r>
      <w:r w:rsidRPr="00343622" w:rsidR="00343622">
        <w:rPr>
          <w:lang w:val="en-US"/>
        </w:rPr>
        <w:t>SINR-to-MMIB-to-BLER</w:t>
      </w:r>
      <w:r w:rsidR="00343622">
        <w:rPr>
          <w:lang w:val="en-GB"/>
        </w:rPr>
        <w:t xml:space="preserve"> </w:t>
      </w:r>
      <w:r w:rsidRPr="00343622">
        <w:rPr>
          <w:lang w:val="en-GB"/>
        </w:rPr>
        <w:t xml:space="preserve">is shown in </w:t>
      </w:r>
      <w:r w:rsidR="006D7C1F">
        <w:rPr>
          <w:lang w:val="en-GB"/>
        </w:rPr>
        <w:fldChar w:fldCharType="begin"/>
      </w:r>
      <w:r w:rsidR="006D7C1F">
        <w:rPr>
          <w:lang w:val="en-GB"/>
        </w:rPr>
        <w:instrText xml:space="preserve"> REF _Ref41564966 \h </w:instrText>
      </w:r>
      <w:r w:rsidR="006D7C1F">
        <w:rPr>
          <w:lang w:val="en-GB"/>
        </w:rPr>
      </w:r>
      <w:r w:rsidR="006D7C1F">
        <w:rPr>
          <w:lang w:val="en-GB"/>
        </w:rPr>
        <w:fldChar w:fldCharType="separate"/>
      </w:r>
      <w:r w:rsidRPr="00DA752E" w:rsidR="00DA752E">
        <w:rPr>
          <w:lang w:val="en-GB"/>
        </w:rPr>
        <w:t xml:space="preserve">Figure </w:t>
      </w:r>
      <w:r w:rsidRPr="00DA752E" w:rsidR="00DA752E">
        <w:rPr>
          <w:noProof/>
          <w:lang w:val="en-GB"/>
        </w:rPr>
        <w:t>14</w:t>
      </w:r>
      <w:r w:rsidRPr="00DA752E" w:rsidR="00DA752E">
        <w:rPr>
          <w:lang w:val="en-GB"/>
        </w:rPr>
        <w:noBreakHyphen/>
      </w:r>
      <w:r w:rsidRPr="00DA752E" w:rsidR="00DA752E">
        <w:rPr>
          <w:noProof/>
          <w:lang w:val="en-GB"/>
        </w:rPr>
        <w:t>5</w:t>
      </w:r>
      <w:r w:rsidR="006D7C1F">
        <w:rPr>
          <w:lang w:val="en-GB"/>
        </w:rPr>
        <w:fldChar w:fldCharType="end"/>
      </w:r>
      <w:r w:rsidR="006D7C1F">
        <w:rPr>
          <w:vertAlign w:val="superscript"/>
          <w:lang w:val="en-GB"/>
        </w:rPr>
        <w:t>1</w:t>
      </w:r>
      <w:r w:rsidR="00343622">
        <w:rPr>
          <w:lang w:val="en-GB"/>
        </w:rPr>
        <w:t>.</w:t>
      </w:r>
    </w:p>
    <w:p w:rsidRPr="00343622" w:rsidR="006A1EFA" w:rsidP="006A1EFA" w:rsidRDefault="006A1EFA" w14:paraId="108AFF33" w14:textId="203EA203">
      <w:pPr>
        <w:pStyle w:val="NoSpacing"/>
        <w:jc w:val="both"/>
        <w:rPr>
          <w:sz w:val="18"/>
          <w:szCs w:val="18"/>
          <w:lang w:val="en-GB"/>
        </w:rPr>
      </w:pPr>
      <w:r w:rsidRPr="00343622">
        <w:rPr>
          <w:sz w:val="18"/>
          <w:szCs w:val="18"/>
          <w:vertAlign w:val="superscript"/>
          <w:lang w:val="en-GB"/>
        </w:rPr>
        <w:t>1</w:t>
      </w:r>
      <w:r w:rsidRPr="00343622">
        <w:rPr>
          <w:sz w:val="18"/>
          <w:szCs w:val="18"/>
          <w:lang w:val="en-GB"/>
        </w:rPr>
        <w:t>The figure is initially copied and modified from the figure in document “PHY abstraction methods for 5G, Krzysztof Bakowski, Nokia”.</w:t>
      </w:r>
    </w:p>
    <w:p w:rsidRPr="00343622" w:rsidR="006A1EFA" w:rsidP="006A1EFA" w:rsidRDefault="006A1EFA" w14:paraId="1DDA0D15" w14:textId="1B03EBFA">
      <w:pPr>
        <w:pStyle w:val="NoSpacing"/>
        <w:jc w:val="both"/>
        <w:rPr>
          <w:sz w:val="18"/>
          <w:szCs w:val="18"/>
          <w:lang w:val="en-GB"/>
        </w:rPr>
      </w:pPr>
    </w:p>
    <w:p w:rsidR="0039596B" w:rsidP="0039596B" w:rsidRDefault="00343622" w14:paraId="01E84AA1" w14:textId="77777777">
      <w:pPr>
        <w:keepNext/>
      </w:pPr>
      <w:r>
        <w:rPr>
          <w:noProof/>
        </w:rPr>
        <w:drawing>
          <wp:inline distT="0" distB="0" distL="0" distR="0" wp14:anchorId="66136190" wp14:editId="7079219E">
            <wp:extent cx="6120130" cy="2581275"/>
            <wp:effectExtent l="0" t="0" r="0" b="9525"/>
            <wp:docPr id="238394652"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160">
                      <a:extLst>
                        <a:ext uri="{28A0092B-C50C-407E-A947-70E740481C1C}">
                          <a14:useLocalDpi xmlns:a14="http://schemas.microsoft.com/office/drawing/2010/main" val="0"/>
                        </a:ext>
                      </a:extLst>
                    </a:blip>
                    <a:stretch>
                      <a:fillRect/>
                    </a:stretch>
                  </pic:blipFill>
                  <pic:spPr>
                    <a:xfrm>
                      <a:off x="0" y="0"/>
                      <a:ext cx="6120130" cy="2581275"/>
                    </a:xfrm>
                    <a:prstGeom prst="rect">
                      <a:avLst/>
                    </a:prstGeom>
                  </pic:spPr>
                </pic:pic>
              </a:graphicData>
            </a:graphic>
          </wp:inline>
        </w:drawing>
      </w:r>
    </w:p>
    <w:p w:rsidR="006A1EFA" w:rsidP="0039596B" w:rsidRDefault="0039596B" w14:paraId="72415A46" w14:textId="18234CA4">
      <w:pPr>
        <w:pStyle w:val="Caption"/>
      </w:pPr>
      <w:bookmarkStart w:name="_Ref41564966" w:id="179"/>
      <w:r>
        <w:t xml:space="preserve">Figure </w:t>
      </w:r>
      <w:r w:rsidR="00F92EA3">
        <w:fldChar w:fldCharType="begin"/>
      </w:r>
      <w:r w:rsidR="00F92EA3">
        <w:instrText xml:space="preserve"> STYLEREF 1 \s </w:instrText>
      </w:r>
      <w:r w:rsidR="00F92EA3">
        <w:fldChar w:fldCharType="separate"/>
      </w:r>
      <w:r w:rsidR="00F92EA3">
        <w:rPr>
          <w:noProof/>
        </w:rPr>
        <w:t>14</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5</w:t>
      </w:r>
      <w:r w:rsidR="00F92EA3">
        <w:fldChar w:fldCharType="end"/>
      </w:r>
      <w:bookmarkEnd w:id="179"/>
      <w:r>
        <w:t xml:space="preserve"> </w:t>
      </w:r>
      <w:r w:rsidRPr="004A7767">
        <w:t>Modeling approach</w:t>
      </w:r>
    </w:p>
    <w:p w:rsidRPr="00343622" w:rsidR="00343622" w:rsidP="00343622" w:rsidRDefault="00343622" w14:paraId="0EBB2F85" w14:textId="77777777">
      <w:pPr>
        <w:pStyle w:val="NoSpacing"/>
        <w:jc w:val="center"/>
        <w:rPr>
          <w:sz w:val="18"/>
          <w:szCs w:val="18"/>
          <w:lang w:val="en-GB"/>
        </w:rPr>
      </w:pPr>
    </w:p>
    <w:p w:rsidR="00E546AD" w:rsidP="00343622" w:rsidRDefault="00E546AD" w14:paraId="2C23B5B3" w14:textId="3F40E81D">
      <w:pPr>
        <w:pStyle w:val="NoSpacing"/>
        <w:rPr>
          <w:lang w:val="en-GB"/>
        </w:rPr>
      </w:pPr>
      <w:r>
        <w:rPr>
          <w:lang w:val="en-GB"/>
        </w:rPr>
        <w:t>The s</w:t>
      </w:r>
      <w:r w:rsidRPr="00E546AD">
        <w:rPr>
          <w:lang w:val="en-GB"/>
        </w:rPr>
        <w:t>imulation assumptions for the BLER vs. MMIB reference curves</w:t>
      </w:r>
      <w:r>
        <w:rPr>
          <w:lang w:val="en-GB"/>
        </w:rPr>
        <w:t xml:space="preserve"> are as follows:</w:t>
      </w:r>
    </w:p>
    <w:p w:rsidRPr="00E546AD" w:rsidR="00E546AD" w:rsidP="00053AE1" w:rsidRDefault="00E546AD" w14:paraId="277C0935" w14:textId="77777777">
      <w:pPr>
        <w:pStyle w:val="NoSpacing"/>
        <w:numPr>
          <w:ilvl w:val="0"/>
          <w:numId w:val="14"/>
        </w:numPr>
        <w:rPr>
          <w:lang w:val="en-GB"/>
        </w:rPr>
      </w:pPr>
      <w:r w:rsidRPr="00E546AD">
        <w:rPr>
          <w:lang w:val="en-GB"/>
        </w:rPr>
        <w:t>General: SISO, AWGN, Ideal channel estimation, No Tx impairements</w:t>
      </w:r>
    </w:p>
    <w:p w:rsidRPr="00E546AD" w:rsidR="00E546AD" w:rsidP="00053AE1" w:rsidRDefault="00E546AD" w14:paraId="5C7A07B3" w14:textId="77777777">
      <w:pPr>
        <w:pStyle w:val="NoSpacing"/>
        <w:numPr>
          <w:ilvl w:val="0"/>
          <w:numId w:val="14"/>
        </w:numPr>
        <w:rPr>
          <w:lang w:val="en-GB"/>
        </w:rPr>
      </w:pPr>
      <w:r w:rsidRPr="00E546AD">
        <w:rPr>
          <w:lang w:val="en-GB"/>
        </w:rPr>
        <w:t>Channel coding: LDPC (50 iterations, decoder type = "accurate/3")</w:t>
      </w:r>
    </w:p>
    <w:p w:rsidRPr="00E546AD" w:rsidR="00E546AD" w:rsidP="00053AE1" w:rsidRDefault="00E546AD" w14:paraId="508648E0" w14:textId="77777777">
      <w:pPr>
        <w:pStyle w:val="NoSpacing"/>
        <w:numPr>
          <w:ilvl w:val="1"/>
          <w:numId w:val="14"/>
        </w:numPr>
        <w:rPr>
          <w:lang w:val="en-GB"/>
        </w:rPr>
      </w:pPr>
      <w:r w:rsidRPr="00E546AD">
        <w:rPr>
          <w:lang w:val="en-GB"/>
        </w:rPr>
        <w:t>Support also for LDPC with 15 iterations and min-sum decoder type</w:t>
      </w:r>
    </w:p>
    <w:p w:rsidRPr="00E546AD" w:rsidR="00E546AD" w:rsidP="00053AE1" w:rsidRDefault="00E546AD" w14:paraId="4AA693F7" w14:textId="77777777">
      <w:pPr>
        <w:pStyle w:val="NoSpacing"/>
        <w:numPr>
          <w:ilvl w:val="0"/>
          <w:numId w:val="14"/>
        </w:numPr>
        <w:rPr>
          <w:lang w:val="en-GB"/>
        </w:rPr>
      </w:pPr>
      <w:r w:rsidRPr="00E546AD">
        <w:rPr>
          <w:lang w:val="en-GB"/>
        </w:rPr>
        <w:t>Code-block-sizes: 40 (minimum), 136, 496, 1752, 3840, 8448 (maximum).</w:t>
      </w:r>
    </w:p>
    <w:p w:rsidRPr="00E546AD" w:rsidR="00E546AD" w:rsidP="00053AE1" w:rsidRDefault="00E546AD" w14:paraId="7387355B" w14:textId="77777777">
      <w:pPr>
        <w:pStyle w:val="NoSpacing"/>
        <w:numPr>
          <w:ilvl w:val="1"/>
          <w:numId w:val="14"/>
        </w:numPr>
        <w:rPr>
          <w:lang w:val="en-GB"/>
        </w:rPr>
      </w:pPr>
      <w:r w:rsidRPr="00E546AD">
        <w:rPr>
          <w:lang w:val="en-GB"/>
        </w:rPr>
        <w:t>Number of data bits: 24 ,120, 480, 1736, 3824, 8424</w:t>
      </w:r>
    </w:p>
    <w:p w:rsidRPr="00E546AD" w:rsidR="00E546AD" w:rsidP="00053AE1" w:rsidRDefault="00E546AD" w14:paraId="2516E0F7" w14:textId="77777777">
      <w:pPr>
        <w:pStyle w:val="NoSpacing"/>
        <w:numPr>
          <w:ilvl w:val="1"/>
          <w:numId w:val="14"/>
        </w:numPr>
        <w:rPr>
          <w:lang w:val="en-GB"/>
        </w:rPr>
      </w:pPr>
      <w:r w:rsidRPr="00E546AD">
        <w:rPr>
          <w:lang w:val="en-GB"/>
        </w:rPr>
        <w:lastRenderedPageBreak/>
        <w:t>Block size for LDPC: 70, 240, 640, 1760, 3840, 8448</w:t>
      </w:r>
    </w:p>
    <w:p w:rsidRPr="00E546AD" w:rsidR="00E546AD" w:rsidP="00053AE1" w:rsidRDefault="00E546AD" w14:paraId="79C135C6" w14:textId="77777777">
      <w:pPr>
        <w:pStyle w:val="NoSpacing"/>
        <w:numPr>
          <w:ilvl w:val="0"/>
          <w:numId w:val="14"/>
        </w:numPr>
        <w:rPr>
          <w:lang w:val="en-GB"/>
        </w:rPr>
      </w:pPr>
      <w:r w:rsidRPr="00E546AD">
        <w:rPr>
          <w:lang w:val="en-GB"/>
        </w:rPr>
        <w:t>Coding rates per CBS: 0.1, 0.15, 0.25, 0.35, 0.5, 0.65, 0.75, 0.83, 0.88, 0.93.</w:t>
      </w:r>
    </w:p>
    <w:p w:rsidR="00E546AD" w:rsidP="00343622" w:rsidRDefault="00E546AD" w14:paraId="381588B0" w14:textId="77777777">
      <w:pPr>
        <w:pStyle w:val="NoSpacing"/>
        <w:rPr>
          <w:lang w:val="en-GB"/>
        </w:rPr>
      </w:pPr>
    </w:p>
    <w:p w:rsidR="00343622" w:rsidP="00343622" w:rsidRDefault="00E546AD" w14:paraId="41675B65" w14:textId="3D5EB965">
      <w:pPr>
        <w:pStyle w:val="NoSpacing"/>
        <w:rPr>
          <w:lang w:val="en-GB"/>
        </w:rPr>
      </w:pPr>
      <w:r>
        <w:rPr>
          <w:lang w:val="en-GB"/>
        </w:rPr>
        <w:t>Based on these assumptions, t</w:t>
      </w:r>
      <w:r w:rsidR="00343622">
        <w:rPr>
          <w:lang w:val="en-GB"/>
        </w:rPr>
        <w:t>he</w:t>
      </w:r>
      <w:r w:rsidRPr="00343622" w:rsidR="00343622">
        <w:rPr>
          <w:lang w:val="en-GB"/>
        </w:rPr>
        <w:t xml:space="preserve"> MIB vs. SINR dependences for different types of modulation</w:t>
      </w:r>
      <w:r w:rsidR="00343622">
        <w:rPr>
          <w:lang w:val="en-GB"/>
        </w:rPr>
        <w:t xml:space="preserve"> are shown in </w:t>
      </w:r>
      <w:r w:rsidR="006D7C1F">
        <w:rPr>
          <w:lang w:val="en-GB"/>
        </w:rPr>
        <w:fldChar w:fldCharType="begin"/>
      </w:r>
      <w:r w:rsidR="006D7C1F">
        <w:rPr>
          <w:lang w:val="en-GB"/>
        </w:rPr>
        <w:instrText xml:space="preserve"> REF _Ref41565003 \h </w:instrText>
      </w:r>
      <w:r w:rsidR="006D7C1F">
        <w:rPr>
          <w:lang w:val="en-GB"/>
        </w:rPr>
      </w:r>
      <w:r w:rsidR="006D7C1F">
        <w:rPr>
          <w:lang w:val="en-GB"/>
        </w:rPr>
        <w:fldChar w:fldCharType="separate"/>
      </w:r>
      <w:r w:rsidRPr="00DA752E" w:rsidR="00DA752E">
        <w:rPr>
          <w:lang w:val="en-GB"/>
        </w:rPr>
        <w:t xml:space="preserve">Figure </w:t>
      </w:r>
      <w:r w:rsidRPr="00DA752E" w:rsidR="00DA752E">
        <w:rPr>
          <w:noProof/>
          <w:lang w:val="en-GB"/>
        </w:rPr>
        <w:t>14</w:t>
      </w:r>
      <w:r w:rsidRPr="00DA752E" w:rsidR="00DA752E">
        <w:rPr>
          <w:lang w:val="en-GB"/>
        </w:rPr>
        <w:noBreakHyphen/>
      </w:r>
      <w:r w:rsidRPr="00DA752E" w:rsidR="00DA752E">
        <w:rPr>
          <w:noProof/>
          <w:lang w:val="en-GB"/>
        </w:rPr>
        <w:t>6</w:t>
      </w:r>
      <w:r w:rsidR="006D7C1F">
        <w:rPr>
          <w:lang w:val="en-GB"/>
        </w:rPr>
        <w:fldChar w:fldCharType="end"/>
      </w:r>
      <w:r w:rsidR="006D7C1F">
        <w:rPr>
          <w:lang w:val="en-GB"/>
        </w:rPr>
        <w:t xml:space="preserve"> </w:t>
      </w:r>
      <w:r w:rsidR="00343622">
        <w:rPr>
          <w:lang w:val="en-GB"/>
        </w:rPr>
        <w:t xml:space="preserve">(stage 1 in </w:t>
      </w:r>
      <w:r w:rsidRPr="00343622" w:rsidR="006D7C1F">
        <w:rPr>
          <w:lang w:val="en-GB"/>
        </w:rPr>
        <w:t xml:space="preserve"> </w:t>
      </w:r>
      <w:r w:rsidR="006D7C1F">
        <w:rPr>
          <w:lang w:val="en-GB"/>
        </w:rPr>
        <w:fldChar w:fldCharType="begin"/>
      </w:r>
      <w:r w:rsidR="006D7C1F">
        <w:rPr>
          <w:lang w:val="en-GB"/>
        </w:rPr>
        <w:instrText xml:space="preserve"> REF _Ref41564966 \h </w:instrText>
      </w:r>
      <w:r w:rsidR="006D7C1F">
        <w:rPr>
          <w:lang w:val="en-GB"/>
        </w:rPr>
      </w:r>
      <w:r w:rsidR="006D7C1F">
        <w:rPr>
          <w:lang w:val="en-GB"/>
        </w:rPr>
        <w:fldChar w:fldCharType="separate"/>
      </w:r>
      <w:r w:rsidRPr="00DA752E" w:rsidR="00DA752E">
        <w:rPr>
          <w:lang w:val="en-GB"/>
        </w:rPr>
        <w:t xml:space="preserve">Figure </w:t>
      </w:r>
      <w:r w:rsidRPr="00DA752E" w:rsidR="00DA752E">
        <w:rPr>
          <w:noProof/>
          <w:lang w:val="en-GB"/>
        </w:rPr>
        <w:t>14</w:t>
      </w:r>
      <w:r w:rsidRPr="00DA752E" w:rsidR="00DA752E">
        <w:rPr>
          <w:lang w:val="en-GB"/>
        </w:rPr>
        <w:noBreakHyphen/>
      </w:r>
      <w:r w:rsidRPr="00DA752E" w:rsidR="00DA752E">
        <w:rPr>
          <w:noProof/>
          <w:lang w:val="en-GB"/>
        </w:rPr>
        <w:t>5</w:t>
      </w:r>
      <w:r w:rsidR="006D7C1F">
        <w:rPr>
          <w:lang w:val="en-GB"/>
        </w:rPr>
        <w:fldChar w:fldCharType="end"/>
      </w:r>
      <w:r w:rsidR="00343622">
        <w:rPr>
          <w:lang w:val="en-GB"/>
        </w:rPr>
        <w:t>).</w:t>
      </w:r>
    </w:p>
    <w:p w:rsidR="0039596B" w:rsidP="0039596B" w:rsidRDefault="00343622" w14:paraId="48A84A99" w14:textId="77777777">
      <w:pPr>
        <w:pStyle w:val="NoSpacing"/>
        <w:keepNext/>
        <w:jc w:val="center"/>
      </w:pPr>
      <w:r w:rsidRPr="00343622">
        <w:rPr>
          <w:noProof/>
        </w:rPr>
        <w:drawing>
          <wp:inline distT="0" distB="0" distL="0" distR="0" wp14:anchorId="1D7C0E9C" wp14:editId="361AB3D7">
            <wp:extent cx="3305060" cy="2522224"/>
            <wp:effectExtent l="0" t="0" r="0" b="0"/>
            <wp:docPr id="235" name="Content Placeholder 5">
              <a:extLst xmlns:a="http://schemas.openxmlformats.org/drawingml/2006/main">
                <a:ext uri="{FF2B5EF4-FFF2-40B4-BE49-F238E27FC236}">
                  <a16:creationId xmlns:a16="http://schemas.microsoft.com/office/drawing/2014/main" id="{181DD6C7-F9D3-4194-8042-B4331D36D7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181DD6C7-F9D3-4194-8042-B4331D36D7EF}"/>
                        </a:ext>
                      </a:extLst>
                    </pic:cNvPr>
                    <pic:cNvPicPr>
                      <a:picLocks noGrp="1" noChangeAspect="1"/>
                    </pic:cNvPicPr>
                  </pic:nvPicPr>
                  <pic:blipFill>
                    <a:blip r:embed="rId161"/>
                    <a:stretch>
                      <a:fillRect/>
                    </a:stretch>
                  </pic:blipFill>
                  <pic:spPr>
                    <a:xfrm>
                      <a:off x="0" y="0"/>
                      <a:ext cx="3309123" cy="2525324"/>
                    </a:xfrm>
                    <a:prstGeom prst="rect">
                      <a:avLst/>
                    </a:prstGeom>
                  </pic:spPr>
                </pic:pic>
              </a:graphicData>
            </a:graphic>
          </wp:inline>
        </w:drawing>
      </w:r>
    </w:p>
    <w:p w:rsidRPr="00343622" w:rsidR="00343622" w:rsidP="0039596B" w:rsidRDefault="0039596B" w14:paraId="79504663" w14:textId="0533FB12">
      <w:pPr>
        <w:pStyle w:val="Caption"/>
        <w:rPr>
          <w:lang w:val="en-GB"/>
        </w:rPr>
      </w:pPr>
      <w:bookmarkStart w:name="_Ref41565003" w:id="180"/>
      <w:r>
        <w:t xml:space="preserve">Figure </w:t>
      </w:r>
      <w:r w:rsidR="00F92EA3">
        <w:fldChar w:fldCharType="begin"/>
      </w:r>
      <w:r w:rsidR="00F92EA3">
        <w:instrText xml:space="preserve"> STYLEREF 1 \s </w:instrText>
      </w:r>
      <w:r w:rsidR="00F92EA3">
        <w:fldChar w:fldCharType="separate"/>
      </w:r>
      <w:r w:rsidR="00F92EA3">
        <w:rPr>
          <w:noProof/>
        </w:rPr>
        <w:t>14</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6</w:t>
      </w:r>
      <w:r w:rsidR="00F92EA3">
        <w:fldChar w:fldCharType="end"/>
      </w:r>
      <w:bookmarkEnd w:id="180"/>
      <w:r>
        <w:t xml:space="preserve"> </w:t>
      </w:r>
      <w:r w:rsidRPr="00BB2202">
        <w:t>MIB vs. SINR</w:t>
      </w:r>
    </w:p>
    <w:p w:rsidRPr="00343622" w:rsidR="00343622" w:rsidP="00343622" w:rsidRDefault="00E546AD" w14:paraId="4E9B710A" w14:textId="2F24762A">
      <w:pPr>
        <w:pStyle w:val="NoSpacing"/>
        <w:jc w:val="both"/>
        <w:rPr>
          <w:lang w:val="en-GB"/>
        </w:rPr>
      </w:pPr>
      <w:r>
        <w:rPr>
          <w:lang w:val="en-US"/>
        </w:rPr>
        <w:t>and</w:t>
      </w:r>
      <w:r w:rsidR="00343622">
        <w:rPr>
          <w:lang w:val="en-US"/>
        </w:rPr>
        <w:t xml:space="preserve"> the f</w:t>
      </w:r>
      <w:r w:rsidRPr="00343622" w:rsidR="00343622">
        <w:rPr>
          <w:lang w:val="en-US"/>
        </w:rPr>
        <w:t>ull set of reference BLER vs. MMIB curves</w:t>
      </w:r>
      <w:r w:rsidR="00343622">
        <w:rPr>
          <w:lang w:val="en-US"/>
        </w:rPr>
        <w:t xml:space="preserve"> are shown in </w:t>
      </w:r>
      <w:r w:rsidR="006D7C1F">
        <w:rPr>
          <w:lang w:val="en-US"/>
        </w:rPr>
        <w:fldChar w:fldCharType="begin"/>
      </w:r>
      <w:r w:rsidR="006D7C1F">
        <w:rPr>
          <w:lang w:val="en-US"/>
        </w:rPr>
        <w:instrText xml:space="preserve"> REF _Ref41565021 \h </w:instrText>
      </w:r>
      <w:r w:rsidR="006D7C1F">
        <w:rPr>
          <w:lang w:val="en-US"/>
        </w:rPr>
      </w:r>
      <w:r w:rsidR="006D7C1F">
        <w:rPr>
          <w:lang w:val="en-US"/>
        </w:rPr>
        <w:fldChar w:fldCharType="separate"/>
      </w:r>
      <w:r w:rsidRPr="00DA752E" w:rsidR="00DA752E">
        <w:rPr>
          <w:lang w:val="en-GB"/>
        </w:rPr>
        <w:t xml:space="preserve">Figure </w:t>
      </w:r>
      <w:r w:rsidRPr="00DA752E" w:rsidR="00DA752E">
        <w:rPr>
          <w:noProof/>
          <w:lang w:val="en-GB"/>
        </w:rPr>
        <w:t>14</w:t>
      </w:r>
      <w:r w:rsidRPr="00DA752E" w:rsidR="00DA752E">
        <w:rPr>
          <w:lang w:val="en-GB"/>
        </w:rPr>
        <w:noBreakHyphen/>
      </w:r>
      <w:r w:rsidRPr="00DA752E" w:rsidR="00DA752E">
        <w:rPr>
          <w:noProof/>
          <w:lang w:val="en-GB"/>
        </w:rPr>
        <w:t>7</w:t>
      </w:r>
      <w:r w:rsidR="006D7C1F">
        <w:rPr>
          <w:lang w:val="en-US"/>
        </w:rPr>
        <w:fldChar w:fldCharType="end"/>
      </w:r>
      <w:r w:rsidR="006D7C1F">
        <w:rPr>
          <w:lang w:val="en-US"/>
        </w:rPr>
        <w:t xml:space="preserve"> </w:t>
      </w:r>
      <w:r w:rsidR="00343622">
        <w:rPr>
          <w:lang w:val="en-GB"/>
        </w:rPr>
        <w:t xml:space="preserve">(stage 3 in </w:t>
      </w:r>
      <w:r w:rsidRPr="00343622" w:rsidR="006D7C1F">
        <w:rPr>
          <w:lang w:val="en-GB"/>
        </w:rPr>
        <w:t xml:space="preserve"> </w:t>
      </w:r>
      <w:r w:rsidR="006D7C1F">
        <w:rPr>
          <w:lang w:val="en-GB"/>
        </w:rPr>
        <w:fldChar w:fldCharType="begin"/>
      </w:r>
      <w:r w:rsidR="006D7C1F">
        <w:rPr>
          <w:lang w:val="en-GB"/>
        </w:rPr>
        <w:instrText xml:space="preserve"> REF _Ref41564966 \h </w:instrText>
      </w:r>
      <w:r w:rsidR="006D7C1F">
        <w:rPr>
          <w:lang w:val="en-GB"/>
        </w:rPr>
      </w:r>
      <w:r w:rsidR="006D7C1F">
        <w:rPr>
          <w:lang w:val="en-GB"/>
        </w:rPr>
        <w:fldChar w:fldCharType="separate"/>
      </w:r>
      <w:r w:rsidRPr="00DA752E" w:rsidR="00DA752E">
        <w:rPr>
          <w:lang w:val="en-GB"/>
        </w:rPr>
        <w:t xml:space="preserve">Figure </w:t>
      </w:r>
      <w:r w:rsidRPr="00DA752E" w:rsidR="00DA752E">
        <w:rPr>
          <w:noProof/>
          <w:lang w:val="en-GB"/>
        </w:rPr>
        <w:t>14</w:t>
      </w:r>
      <w:r w:rsidRPr="00DA752E" w:rsidR="00DA752E">
        <w:rPr>
          <w:lang w:val="en-GB"/>
        </w:rPr>
        <w:noBreakHyphen/>
      </w:r>
      <w:r w:rsidRPr="00DA752E" w:rsidR="00DA752E">
        <w:rPr>
          <w:noProof/>
          <w:lang w:val="en-GB"/>
        </w:rPr>
        <w:t>5</w:t>
      </w:r>
      <w:r w:rsidR="006D7C1F">
        <w:rPr>
          <w:lang w:val="en-GB"/>
        </w:rPr>
        <w:fldChar w:fldCharType="end"/>
      </w:r>
      <w:r w:rsidR="00343622">
        <w:rPr>
          <w:lang w:val="en-GB"/>
        </w:rPr>
        <w:t xml:space="preserve">). In this case, </w:t>
      </w:r>
      <w:r w:rsidR="00343622">
        <w:rPr>
          <w:lang w:val="en-US"/>
        </w:rPr>
        <w:t>t</w:t>
      </w:r>
      <w:r w:rsidRPr="00343622" w:rsidR="00343622">
        <w:rPr>
          <w:lang w:val="en-US"/>
        </w:rPr>
        <w:t>he curve color designate CR with the following values left to right: 0.1. 0.15, 0.25, 0.35, 0.5, 0.65, 0.75, 0.83, 0.88 and 0.93. Markers designate CBS with the following values by increase of curve slope (right to left): 40, 136, 496, 1752, 3840 and 8848.</w:t>
      </w:r>
    </w:p>
    <w:p w:rsidR="0039596B" w:rsidP="0039596B" w:rsidRDefault="00343622" w14:paraId="1549EA52" w14:textId="77777777">
      <w:pPr>
        <w:pStyle w:val="NoSpacing"/>
        <w:keepNext/>
        <w:jc w:val="center"/>
      </w:pPr>
      <w:r w:rsidRPr="00343622">
        <w:rPr>
          <w:noProof/>
        </w:rPr>
        <w:drawing>
          <wp:inline distT="0" distB="0" distL="0" distR="0" wp14:anchorId="15682DCB" wp14:editId="12E3BB5A">
            <wp:extent cx="5012675" cy="2519340"/>
            <wp:effectExtent l="0" t="0" r="0" b="0"/>
            <wp:docPr id="2" name="Picture 1">
              <a:extLst xmlns:a="http://schemas.openxmlformats.org/drawingml/2006/main">
                <a:ext uri="{FF2B5EF4-FFF2-40B4-BE49-F238E27FC236}">
                  <a16:creationId xmlns:a16="http://schemas.microsoft.com/office/drawing/2014/main" id="{64A1C716-FC90-4258-AA2E-8B1DA715AF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4A1C716-FC90-4258-AA2E-8B1DA715AF1F}"/>
                        </a:ext>
                      </a:extLst>
                    </pic:cNvPr>
                    <pic:cNvPicPr>
                      <a:picLocks noChangeAspect="1"/>
                    </pic:cNvPicPr>
                  </pic:nvPicPr>
                  <pic:blipFill>
                    <a:blip r:embed="rId162"/>
                    <a:stretch>
                      <a:fillRect/>
                    </a:stretch>
                  </pic:blipFill>
                  <pic:spPr>
                    <a:xfrm>
                      <a:off x="0" y="0"/>
                      <a:ext cx="5015346" cy="2520683"/>
                    </a:xfrm>
                    <a:prstGeom prst="rect">
                      <a:avLst/>
                    </a:prstGeom>
                  </pic:spPr>
                </pic:pic>
              </a:graphicData>
            </a:graphic>
          </wp:inline>
        </w:drawing>
      </w:r>
    </w:p>
    <w:p w:rsidRPr="00343622" w:rsidR="00343622" w:rsidP="0039596B" w:rsidRDefault="0039596B" w14:paraId="2098B2B1" w14:textId="3FE78FF7">
      <w:pPr>
        <w:pStyle w:val="Caption"/>
        <w:rPr>
          <w:lang w:val="en-GB"/>
        </w:rPr>
      </w:pPr>
      <w:bookmarkStart w:name="_Ref41565021" w:id="181"/>
      <w:r>
        <w:t xml:space="preserve">Figure </w:t>
      </w:r>
      <w:r w:rsidR="00F92EA3">
        <w:fldChar w:fldCharType="begin"/>
      </w:r>
      <w:r w:rsidR="00F92EA3">
        <w:instrText xml:space="preserve"> STYLEREF 1 \s </w:instrText>
      </w:r>
      <w:r w:rsidR="00F92EA3">
        <w:fldChar w:fldCharType="separate"/>
      </w:r>
      <w:r w:rsidR="00F92EA3">
        <w:rPr>
          <w:noProof/>
        </w:rPr>
        <w:t>14</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7</w:t>
      </w:r>
      <w:r w:rsidR="00F92EA3">
        <w:fldChar w:fldCharType="end"/>
      </w:r>
      <w:bookmarkEnd w:id="181"/>
      <w:r>
        <w:t xml:space="preserve"> </w:t>
      </w:r>
      <w:r w:rsidRPr="0040519A">
        <w:t>BLER vs. MMIB</w:t>
      </w:r>
    </w:p>
    <w:p w:rsidRPr="00E546AD" w:rsidR="00E546AD" w:rsidP="00E546AD" w:rsidRDefault="00E546AD" w14:paraId="2550D372" w14:textId="77777777">
      <w:pPr>
        <w:pStyle w:val="NoSpacing"/>
        <w:jc w:val="both"/>
        <w:rPr>
          <w:lang w:val="en-GB"/>
        </w:rPr>
      </w:pPr>
      <w:r w:rsidRPr="00E546AD">
        <w:rPr>
          <w:lang w:val="en-US"/>
        </w:rPr>
        <w:t>These reference curves are used to create look-up-tables</w:t>
      </w:r>
    </w:p>
    <w:p w:rsidR="00343622" w:rsidP="00E546AD" w:rsidRDefault="00E546AD" w14:paraId="77E18032" w14:textId="66B52F22">
      <w:pPr>
        <w:pStyle w:val="Heading3"/>
        <w:rPr>
          <w:lang w:val="en-GB"/>
        </w:rPr>
      </w:pPr>
      <w:bookmarkStart w:name="_Toc48659936" w:id="182"/>
      <w:r>
        <w:rPr>
          <w:lang w:val="en-GB"/>
        </w:rPr>
        <w:t>Calculation of BLER</w:t>
      </w:r>
      <w:bookmarkEnd w:id="182"/>
    </w:p>
    <w:p w:rsidR="00E546AD" w:rsidP="00E546AD" w:rsidRDefault="00E546AD" w14:paraId="66AF57F7" w14:textId="605C2E72">
      <w:pPr>
        <w:jc w:val="both"/>
        <w:rPr>
          <w:lang w:val="en-US"/>
        </w:rPr>
      </w:pPr>
      <w:r w:rsidRPr="00E546AD">
        <w:rPr>
          <w:lang w:val="en-US"/>
        </w:rPr>
        <w:t>For an arbitrary input MMIB and arbitrary CR and TBS/CBS</w:t>
      </w:r>
      <w:r>
        <w:rPr>
          <w:lang w:val="en-US"/>
        </w:rPr>
        <w:t>:</w:t>
      </w:r>
    </w:p>
    <w:p w:rsidRPr="00E546AD" w:rsidR="00E546AD" w:rsidP="00053AE1" w:rsidRDefault="00E546AD" w14:paraId="58B1D030" w14:textId="1F645038">
      <w:pPr>
        <w:pStyle w:val="NoSpacing"/>
        <w:numPr>
          <w:ilvl w:val="0"/>
          <w:numId w:val="15"/>
        </w:numPr>
        <w:jc w:val="both"/>
        <w:rPr>
          <w:lang w:val="en-GB"/>
        </w:rPr>
      </w:pPr>
      <w:r w:rsidRPr="00E546AD">
        <w:rPr>
          <w:lang w:val="en-US"/>
        </w:rPr>
        <w:t>As may be seen from the reference BLER vs. MMIB curves in</w:t>
      </w:r>
      <w:r w:rsidR="006D7C1F">
        <w:rPr>
          <w:lang w:val="en-US"/>
        </w:rPr>
        <w:t xml:space="preserve"> </w:t>
      </w:r>
      <w:r w:rsidR="006D7C1F">
        <w:rPr>
          <w:lang w:val="en-US"/>
        </w:rPr>
        <w:fldChar w:fldCharType="begin"/>
      </w:r>
      <w:r w:rsidR="006D7C1F">
        <w:rPr>
          <w:lang w:val="en-US"/>
        </w:rPr>
        <w:instrText xml:space="preserve"> REF _Ref41565032 \h </w:instrText>
      </w:r>
      <w:r w:rsidR="006D7C1F">
        <w:rPr>
          <w:lang w:val="en-US"/>
        </w:rPr>
      </w:r>
      <w:r w:rsidR="006D7C1F">
        <w:rPr>
          <w:lang w:val="en-US"/>
        </w:rPr>
        <w:fldChar w:fldCharType="separate"/>
      </w:r>
      <w:r w:rsidRPr="00DA752E" w:rsidR="00DA752E">
        <w:rPr>
          <w:lang w:val="en-GB"/>
        </w:rPr>
        <w:t xml:space="preserve">Figure </w:t>
      </w:r>
      <w:r w:rsidRPr="00DA752E" w:rsidR="00DA752E">
        <w:rPr>
          <w:noProof/>
          <w:lang w:val="en-GB"/>
        </w:rPr>
        <w:t>14</w:t>
      </w:r>
      <w:r w:rsidRPr="00DA752E" w:rsidR="00DA752E">
        <w:rPr>
          <w:lang w:val="en-GB"/>
        </w:rPr>
        <w:noBreakHyphen/>
      </w:r>
      <w:r w:rsidRPr="00DA752E" w:rsidR="00DA752E">
        <w:rPr>
          <w:noProof/>
          <w:lang w:val="en-GB"/>
        </w:rPr>
        <w:t>8</w:t>
      </w:r>
      <w:r w:rsidR="006D7C1F">
        <w:rPr>
          <w:lang w:val="en-US"/>
        </w:rPr>
        <w:fldChar w:fldCharType="end"/>
      </w:r>
      <w:r w:rsidRPr="00E546AD">
        <w:rPr>
          <w:lang w:val="en-US"/>
        </w:rPr>
        <w:t xml:space="preserve">, for equal CR values, curves for different CBS values differ in slope. Therefore, the presented two-parameter set of curves cannot be reduced to a one-parameter set keeping the same BLER prediction accuracy for low CBS values. Thus, the developed MMIB-to-BLER mapping interface operates using the two-parameter curve set shown in </w:t>
      </w:r>
      <w:r w:rsidR="006D7C1F">
        <w:rPr>
          <w:lang w:val="en-US"/>
        </w:rPr>
        <w:fldChar w:fldCharType="begin"/>
      </w:r>
      <w:r w:rsidR="006D7C1F">
        <w:rPr>
          <w:lang w:val="en-US"/>
        </w:rPr>
        <w:instrText xml:space="preserve"> REF _Ref41565032 \h </w:instrText>
      </w:r>
      <w:r w:rsidR="006D7C1F">
        <w:rPr>
          <w:lang w:val="en-US"/>
        </w:rPr>
      </w:r>
      <w:r w:rsidR="006D7C1F">
        <w:rPr>
          <w:lang w:val="en-US"/>
        </w:rPr>
        <w:fldChar w:fldCharType="separate"/>
      </w:r>
      <w:r w:rsidRPr="00DA752E" w:rsidR="00DA752E">
        <w:rPr>
          <w:lang w:val="en-GB"/>
        </w:rPr>
        <w:t xml:space="preserve">Figure </w:t>
      </w:r>
      <w:r w:rsidRPr="00DA752E" w:rsidR="00DA752E">
        <w:rPr>
          <w:noProof/>
          <w:lang w:val="en-GB"/>
        </w:rPr>
        <w:t>14</w:t>
      </w:r>
      <w:r w:rsidRPr="00DA752E" w:rsidR="00DA752E">
        <w:rPr>
          <w:lang w:val="en-GB"/>
        </w:rPr>
        <w:noBreakHyphen/>
      </w:r>
      <w:r w:rsidRPr="00DA752E" w:rsidR="00DA752E">
        <w:rPr>
          <w:noProof/>
          <w:lang w:val="en-GB"/>
        </w:rPr>
        <w:t>8</w:t>
      </w:r>
      <w:r w:rsidR="006D7C1F">
        <w:rPr>
          <w:lang w:val="en-US"/>
        </w:rPr>
        <w:fldChar w:fldCharType="end"/>
      </w:r>
      <w:r w:rsidRPr="00E546AD">
        <w:rPr>
          <w:lang w:val="en-US"/>
        </w:rPr>
        <w:t>.</w:t>
      </w:r>
    </w:p>
    <w:p w:rsidRPr="00523E09" w:rsidR="00E546AD" w:rsidP="00053AE1" w:rsidRDefault="00E546AD" w14:paraId="4B6EC58C" w14:textId="1774DABE">
      <w:pPr>
        <w:pStyle w:val="NoSpacing"/>
        <w:numPr>
          <w:ilvl w:val="0"/>
          <w:numId w:val="15"/>
        </w:numPr>
        <w:jc w:val="both"/>
        <w:rPr>
          <w:lang w:val="en-GB"/>
        </w:rPr>
      </w:pPr>
      <w:r w:rsidRPr="00E546AD">
        <w:rPr>
          <w:lang w:val="en-US"/>
        </w:rPr>
        <w:lastRenderedPageBreak/>
        <w:t>The BLER for an arbitrary input MMIB and arbitrary CR and CBS can be calculated by means of interpolation between the reference curves.</w:t>
      </w:r>
      <w:r>
        <w:rPr>
          <w:lang w:val="en-GB"/>
        </w:rPr>
        <w:t xml:space="preserve"> </w:t>
      </w:r>
      <w:r w:rsidRPr="00E546AD">
        <w:rPr>
          <w:lang w:val="en-US"/>
        </w:rPr>
        <w:t xml:space="preserve">Illustration of the interpolation process </w:t>
      </w:r>
      <w:r>
        <w:rPr>
          <w:lang w:val="en-US"/>
        </w:rPr>
        <w:t>is shown in next section.</w:t>
      </w:r>
    </w:p>
    <w:p w:rsidRPr="00E546AD" w:rsidR="00523E09" w:rsidP="00523E09" w:rsidRDefault="00523E09" w14:paraId="78F86A43" w14:textId="77777777">
      <w:pPr>
        <w:pStyle w:val="NoSpacing"/>
        <w:ind w:left="720"/>
        <w:jc w:val="both"/>
        <w:rPr>
          <w:lang w:val="en-GB"/>
        </w:rPr>
      </w:pPr>
    </w:p>
    <w:p w:rsidR="00E546AD" w:rsidP="00E546AD" w:rsidRDefault="00E546AD" w14:paraId="4FDE233C" w14:textId="4F7D1EDA">
      <w:pPr>
        <w:pStyle w:val="Heading3"/>
        <w:rPr>
          <w:lang w:val="en-GB"/>
        </w:rPr>
      </w:pPr>
      <w:bookmarkStart w:name="_Toc48659937" w:id="183"/>
      <w:r w:rsidRPr="00E546AD">
        <w:rPr>
          <w:lang w:val="en-GB"/>
        </w:rPr>
        <w:t>Interpolation process between the reference curves</w:t>
      </w:r>
      <w:bookmarkEnd w:id="183"/>
    </w:p>
    <w:p w:rsidRPr="00F5366C" w:rsidR="00F5366C" w:rsidP="00F5366C" w:rsidRDefault="00F5366C" w14:paraId="7A52AEE7" w14:textId="77777777">
      <w:pPr>
        <w:pStyle w:val="NoSpacing"/>
        <w:rPr>
          <w:lang w:val="en-GB"/>
        </w:rPr>
      </w:pPr>
      <w:r w:rsidRPr="00F5366C">
        <w:rPr>
          <w:lang w:val="en-US"/>
        </w:rPr>
        <w:t xml:space="preserve">Supported CBSs in LUTs: 40, </w:t>
      </w:r>
      <w:r w:rsidRPr="00F5366C">
        <w:rPr>
          <w:b/>
          <w:bCs/>
          <w:i/>
          <w:iCs/>
          <w:lang w:val="en-US"/>
        </w:rPr>
        <w:t>136, 496</w:t>
      </w:r>
      <w:r w:rsidRPr="00F5366C">
        <w:rPr>
          <w:lang w:val="en-US"/>
        </w:rPr>
        <w:t>, 1752, 3840, 8448.</w:t>
      </w:r>
    </w:p>
    <w:p w:rsidR="00F5366C" w:rsidP="00F5366C" w:rsidRDefault="00F5366C" w14:paraId="510CD10C" w14:textId="24E615BA">
      <w:pPr>
        <w:pStyle w:val="NoSpacing"/>
        <w:rPr>
          <w:lang w:val="en-US"/>
        </w:rPr>
      </w:pPr>
      <w:r w:rsidRPr="00F5366C">
        <w:rPr>
          <w:lang w:val="en-US"/>
        </w:rPr>
        <w:t xml:space="preserve">Supported CRs in LUTs: 0.1, 0.15, 0.25, </w:t>
      </w:r>
      <w:r w:rsidRPr="00F5366C">
        <w:rPr>
          <w:b/>
          <w:bCs/>
          <w:i/>
          <w:iCs/>
          <w:lang w:val="en-US"/>
        </w:rPr>
        <w:t>0.35, 0.5</w:t>
      </w:r>
      <w:r w:rsidRPr="00F5366C">
        <w:rPr>
          <w:b/>
          <w:bCs/>
          <w:lang w:val="en-US"/>
        </w:rPr>
        <w:t xml:space="preserve">, </w:t>
      </w:r>
      <w:r w:rsidRPr="00F5366C">
        <w:rPr>
          <w:lang w:val="en-US"/>
        </w:rPr>
        <w:t>0.65, 0.75, 0.83, 0.88, 0.93.</w:t>
      </w:r>
    </w:p>
    <w:p w:rsidRPr="00F5366C" w:rsidR="00F5366C" w:rsidP="00F5366C" w:rsidRDefault="00F5366C" w14:paraId="29DC45A8" w14:textId="77777777">
      <w:pPr>
        <w:pStyle w:val="NoSpacing"/>
        <w:rPr>
          <w:lang w:val="en-GB"/>
        </w:rPr>
      </w:pPr>
    </w:p>
    <w:p w:rsidRPr="00F5366C" w:rsidR="00F5366C" w:rsidP="00F5366C" w:rsidRDefault="00F5366C" w14:paraId="20F41665" w14:textId="77777777">
      <w:pPr>
        <w:pStyle w:val="NoSpacing"/>
        <w:rPr>
          <w:lang w:val="en-GB"/>
        </w:rPr>
      </w:pPr>
      <w:r w:rsidRPr="00F5366C">
        <w:rPr>
          <w:b/>
          <w:bCs/>
          <w:lang w:val="en-US"/>
        </w:rPr>
        <w:t>Inputs: CBS = 316, CR = 0.4, MMIB = 0.5</w:t>
      </w:r>
    </w:p>
    <w:p w:rsidRPr="00193BB5" w:rsidR="00F5366C" w:rsidP="00053AE1" w:rsidRDefault="00F5366C" w14:paraId="4F0BF49C" w14:textId="5B9DA006">
      <w:pPr>
        <w:pStyle w:val="NoSpacing"/>
        <w:numPr>
          <w:ilvl w:val="0"/>
          <w:numId w:val="16"/>
        </w:numPr>
        <w:jc w:val="both"/>
        <w:rPr>
          <w:lang w:val="en-GB"/>
        </w:rPr>
      </w:pPr>
      <w:r w:rsidRPr="00F5366C">
        <w:rPr>
          <w:lang w:val="en-US"/>
        </w:rPr>
        <w:t xml:space="preserve">Step 1 : Selecting two CBS and CR values closest to the input CBS and CR, respectively. </w:t>
      </w:r>
    </w:p>
    <w:p w:rsidR="0039596B" w:rsidP="0039596B" w:rsidRDefault="00193BB5" w14:paraId="1569A92B" w14:textId="77777777">
      <w:pPr>
        <w:pStyle w:val="NoSpacing"/>
        <w:keepNext/>
        <w:ind w:left="720"/>
        <w:jc w:val="center"/>
      </w:pPr>
      <w:r w:rsidRPr="00193BB5">
        <w:rPr>
          <w:noProof/>
        </w:rPr>
        <w:drawing>
          <wp:inline distT="0" distB="0" distL="0" distR="0" wp14:anchorId="5E0F4342" wp14:editId="0A941CE9">
            <wp:extent cx="3175962" cy="2461164"/>
            <wp:effectExtent l="0" t="0" r="0" b="0"/>
            <wp:docPr id="236" name="Picture 10">
              <a:extLst xmlns:a="http://schemas.openxmlformats.org/drawingml/2006/main">
                <a:ext uri="{FF2B5EF4-FFF2-40B4-BE49-F238E27FC236}">
                  <a16:creationId xmlns:a16="http://schemas.microsoft.com/office/drawing/2014/main" id="{CEA0F3A3-8440-4463-B9AD-8D69F9F97E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EA0F3A3-8440-4463-B9AD-8D69F9F97E08}"/>
                        </a:ext>
                      </a:extLst>
                    </pic:cNvPr>
                    <pic:cNvPicPr>
                      <a:picLocks noChangeAspect="1"/>
                    </pic:cNvPicPr>
                  </pic:nvPicPr>
                  <pic:blipFill>
                    <a:blip r:embed="rId163"/>
                    <a:stretch>
                      <a:fillRect/>
                    </a:stretch>
                  </pic:blipFill>
                  <pic:spPr>
                    <a:xfrm>
                      <a:off x="0" y="0"/>
                      <a:ext cx="3175962" cy="2461164"/>
                    </a:xfrm>
                    <a:prstGeom prst="rect">
                      <a:avLst/>
                    </a:prstGeom>
                  </pic:spPr>
                </pic:pic>
              </a:graphicData>
            </a:graphic>
          </wp:inline>
        </w:drawing>
      </w:r>
    </w:p>
    <w:p w:rsidRPr="00F5366C" w:rsidR="00193BB5" w:rsidP="0039596B" w:rsidRDefault="0039596B" w14:paraId="6B529A39" w14:textId="418DAE7B">
      <w:pPr>
        <w:pStyle w:val="Caption"/>
        <w:rPr>
          <w:lang w:val="en-GB"/>
        </w:rPr>
      </w:pPr>
      <w:bookmarkStart w:name="_Ref41565032" w:id="184"/>
      <w:r>
        <w:t xml:space="preserve">Figure </w:t>
      </w:r>
      <w:r w:rsidR="00F92EA3">
        <w:fldChar w:fldCharType="begin"/>
      </w:r>
      <w:r w:rsidR="00F92EA3">
        <w:instrText xml:space="preserve"> STYLEREF 1 \s </w:instrText>
      </w:r>
      <w:r w:rsidR="00F92EA3">
        <w:fldChar w:fldCharType="separate"/>
      </w:r>
      <w:r w:rsidR="00F92EA3">
        <w:rPr>
          <w:noProof/>
        </w:rPr>
        <w:t>14</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8</w:t>
      </w:r>
      <w:r w:rsidR="00F92EA3">
        <w:fldChar w:fldCharType="end"/>
      </w:r>
      <w:bookmarkEnd w:id="184"/>
      <w:r>
        <w:t xml:space="preserve"> </w:t>
      </w:r>
      <w:r w:rsidRPr="00E472F7">
        <w:t>Step 1 of the interpolation process</w:t>
      </w:r>
    </w:p>
    <w:p w:rsidRPr="00F5366C" w:rsidR="00F5366C" w:rsidP="00053AE1" w:rsidRDefault="00F5366C" w14:paraId="18B3EF4C" w14:textId="77777777">
      <w:pPr>
        <w:pStyle w:val="NoSpacing"/>
        <w:numPr>
          <w:ilvl w:val="0"/>
          <w:numId w:val="16"/>
        </w:numPr>
        <w:jc w:val="both"/>
        <w:rPr>
          <w:lang w:val="en-GB"/>
        </w:rPr>
      </w:pPr>
      <w:r w:rsidRPr="00F5366C">
        <w:rPr>
          <w:lang w:val="en-US"/>
        </w:rPr>
        <w:t>Step 2: Linear interpolation by the CR parameter for each CBS value.</w:t>
      </w:r>
    </w:p>
    <w:p w:rsidRPr="00F5366C" w:rsidR="00F5366C" w:rsidP="00053AE1" w:rsidRDefault="00F5366C" w14:paraId="49EFFC4B" w14:textId="77777777">
      <w:pPr>
        <w:pStyle w:val="NoSpacing"/>
        <w:numPr>
          <w:ilvl w:val="0"/>
          <w:numId w:val="16"/>
        </w:numPr>
        <w:jc w:val="both"/>
        <w:rPr>
          <w:lang w:val="en-GB"/>
        </w:rPr>
      </w:pPr>
      <w:r w:rsidRPr="00F5366C">
        <w:rPr>
          <w:lang w:val="en-US"/>
        </w:rPr>
        <w:t>Step 3: Linear interpolation by CBS parameter in logarithmic scale.</w:t>
      </w:r>
    </w:p>
    <w:p w:rsidRPr="00193BB5" w:rsidR="00F5366C" w:rsidP="00053AE1" w:rsidRDefault="00F5366C" w14:paraId="16AEA03E" w14:textId="712027B3">
      <w:pPr>
        <w:pStyle w:val="NoSpacing"/>
        <w:numPr>
          <w:ilvl w:val="1"/>
          <w:numId w:val="16"/>
        </w:numPr>
        <w:jc w:val="both"/>
        <w:rPr>
          <w:lang w:val="en-GB"/>
        </w:rPr>
      </w:pPr>
      <w:r w:rsidRPr="00F5366C">
        <w:rPr>
          <w:lang w:val="en-US"/>
        </w:rPr>
        <w:t>The calculated curve (see green dashed curve) is the BLER vs. MMIB characteristic for the input CR and CBS parameters.</w:t>
      </w:r>
    </w:p>
    <w:p w:rsidR="0039596B" w:rsidP="0039596B" w:rsidRDefault="00193BB5" w14:paraId="61176C34" w14:textId="77777777">
      <w:pPr>
        <w:pStyle w:val="NoSpacing"/>
        <w:keepNext/>
        <w:jc w:val="center"/>
      </w:pPr>
      <w:r w:rsidRPr="00193BB5">
        <w:rPr>
          <w:noProof/>
        </w:rPr>
        <w:drawing>
          <wp:inline distT="0" distB="0" distL="0" distR="0" wp14:anchorId="5A1D33D2" wp14:editId="2D59E591">
            <wp:extent cx="3185127" cy="2404074"/>
            <wp:effectExtent l="0" t="0" r="0" b="0"/>
            <wp:docPr id="239" name="Picture 12">
              <a:extLst xmlns:a="http://schemas.openxmlformats.org/drawingml/2006/main">
                <a:ext uri="{FF2B5EF4-FFF2-40B4-BE49-F238E27FC236}">
                  <a16:creationId xmlns:a16="http://schemas.microsoft.com/office/drawing/2014/main" id="{4CF1E1DA-18FE-4976-B898-509A92A23A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CF1E1DA-18FE-4976-B898-509A92A23AFA}"/>
                        </a:ext>
                      </a:extLst>
                    </pic:cNvPr>
                    <pic:cNvPicPr>
                      <a:picLocks noChangeAspect="1"/>
                    </pic:cNvPicPr>
                  </pic:nvPicPr>
                  <pic:blipFill>
                    <a:blip r:embed="rId164"/>
                    <a:stretch>
                      <a:fillRect/>
                    </a:stretch>
                  </pic:blipFill>
                  <pic:spPr>
                    <a:xfrm>
                      <a:off x="0" y="0"/>
                      <a:ext cx="3185127" cy="2404074"/>
                    </a:xfrm>
                    <a:prstGeom prst="rect">
                      <a:avLst/>
                    </a:prstGeom>
                  </pic:spPr>
                </pic:pic>
              </a:graphicData>
            </a:graphic>
          </wp:inline>
        </w:drawing>
      </w:r>
    </w:p>
    <w:p w:rsidRPr="00F5366C" w:rsidR="00193BB5" w:rsidP="0039596B" w:rsidRDefault="0039596B" w14:paraId="36158BC5" w14:textId="588BBEEC">
      <w:pPr>
        <w:pStyle w:val="Caption"/>
        <w:rPr>
          <w:lang w:val="en-GB"/>
        </w:rPr>
      </w:pPr>
      <w:r>
        <w:t xml:space="preserve">Figure </w:t>
      </w:r>
      <w:r w:rsidR="00F92EA3">
        <w:fldChar w:fldCharType="begin"/>
      </w:r>
      <w:r w:rsidR="00F92EA3">
        <w:instrText xml:space="preserve"> STYLEREF 1 \s </w:instrText>
      </w:r>
      <w:r w:rsidR="00F92EA3">
        <w:fldChar w:fldCharType="separate"/>
      </w:r>
      <w:r w:rsidR="00F92EA3">
        <w:rPr>
          <w:noProof/>
        </w:rPr>
        <w:t>14</w:t>
      </w:r>
      <w:r w:rsidR="00F92EA3">
        <w:fldChar w:fldCharType="end"/>
      </w:r>
      <w:r w:rsidR="00F92EA3">
        <w:noBreakHyphen/>
      </w:r>
      <w:r w:rsidR="00F92EA3">
        <w:fldChar w:fldCharType="begin"/>
      </w:r>
      <w:r w:rsidR="00F92EA3">
        <w:instrText xml:space="preserve"> SEQ Figure \* ARABIC \s 1 </w:instrText>
      </w:r>
      <w:r w:rsidR="00F92EA3">
        <w:fldChar w:fldCharType="separate"/>
      </w:r>
      <w:r w:rsidR="00F92EA3">
        <w:rPr>
          <w:noProof/>
        </w:rPr>
        <w:t>9</w:t>
      </w:r>
      <w:r w:rsidR="00F92EA3">
        <w:fldChar w:fldCharType="end"/>
      </w:r>
      <w:r>
        <w:t xml:space="preserve"> </w:t>
      </w:r>
      <w:r w:rsidRPr="004524DC">
        <w:t>Steps 2 and 3 of the interpolation process</w:t>
      </w:r>
    </w:p>
    <w:p w:rsidRPr="00F5366C" w:rsidR="00F5366C" w:rsidP="00053AE1" w:rsidRDefault="00F5366C" w14:paraId="44461994" w14:textId="77777777">
      <w:pPr>
        <w:pStyle w:val="NoSpacing"/>
        <w:numPr>
          <w:ilvl w:val="0"/>
          <w:numId w:val="17"/>
        </w:numPr>
        <w:jc w:val="both"/>
        <w:rPr>
          <w:lang w:val="en-GB"/>
        </w:rPr>
      </w:pPr>
      <w:r w:rsidRPr="00F5366C">
        <w:rPr>
          <w:lang w:val="en-US"/>
        </w:rPr>
        <w:t>Step 4: Calculate the output BLER as a function of input MMIB value.</w:t>
      </w:r>
    </w:p>
    <w:p w:rsidRPr="00F5366C" w:rsidR="00F5366C" w:rsidP="00053AE1" w:rsidRDefault="00F5366C" w14:paraId="50501F4D" w14:textId="77777777">
      <w:pPr>
        <w:pStyle w:val="NoSpacing"/>
        <w:numPr>
          <w:ilvl w:val="1"/>
          <w:numId w:val="17"/>
        </w:numPr>
        <w:jc w:val="both"/>
        <w:rPr>
          <w:lang w:val="en-GB"/>
        </w:rPr>
      </w:pPr>
      <w:r w:rsidRPr="00F5366C">
        <w:rPr>
          <w:lang w:val="en-US"/>
        </w:rPr>
        <w:t>Two points interpolation for input MMIB between the two closest MMIB values in the generated BLER vs. MMIB characteristic (green curve).</w:t>
      </w:r>
    </w:p>
    <w:p w:rsidRPr="00F5366C" w:rsidR="00F5366C" w:rsidP="00053AE1" w:rsidRDefault="00F5366C" w14:paraId="2CCDB354" w14:textId="77777777">
      <w:pPr>
        <w:pStyle w:val="NoSpacing"/>
        <w:numPr>
          <w:ilvl w:val="0"/>
          <w:numId w:val="17"/>
        </w:numPr>
        <w:jc w:val="both"/>
        <w:rPr>
          <w:lang w:val="en-GB"/>
        </w:rPr>
      </w:pPr>
      <w:r w:rsidRPr="00F5366C">
        <w:rPr>
          <w:lang w:val="en-US"/>
        </w:rPr>
        <w:t>Step 5 (optional): If the input MMIB value is less or higher than values in the generated BLER vs. MMIB curve, extrapolation can be used, or simply assuming BLER is one or zero.</w:t>
      </w:r>
    </w:p>
    <w:p w:rsidRPr="00E546AD" w:rsidR="00E546AD" w:rsidP="00E546AD" w:rsidRDefault="00E546AD" w14:paraId="0E156186" w14:textId="77777777">
      <w:pPr>
        <w:rPr>
          <w:lang w:val="en-GB"/>
        </w:rPr>
      </w:pPr>
    </w:p>
    <w:p w:rsidR="00E546AD" w:rsidP="00BD0209" w:rsidRDefault="00BD0209" w14:paraId="45BBCCCE" w14:textId="45C3E1A5">
      <w:pPr>
        <w:pStyle w:val="Heading3"/>
        <w:rPr>
          <w:lang w:val="en-GB"/>
        </w:rPr>
      </w:pPr>
      <w:bookmarkStart w:name="_Toc48659938" w:id="185"/>
      <w:r w:rsidRPr="00BD0209">
        <w:rPr>
          <w:lang w:val="en-GB"/>
        </w:rPr>
        <w:lastRenderedPageBreak/>
        <w:t>Calculation of BLER in case of code block segmentation</w:t>
      </w:r>
      <w:bookmarkEnd w:id="185"/>
    </w:p>
    <w:p w:rsidR="00BD0209" w:rsidP="00BD0209" w:rsidRDefault="00BD0209" w14:paraId="2EA98FF3" w14:textId="247A4F27">
      <w:pPr>
        <w:pStyle w:val="NoSpacing"/>
        <w:jc w:val="both"/>
        <w:rPr>
          <w:lang w:val="en-US"/>
        </w:rPr>
      </w:pPr>
      <w:r w:rsidRPr="00BD0209">
        <w:rPr>
          <w:lang w:val="en-US"/>
        </w:rPr>
        <w:t>If the size of a transmitted TB exceeds the maximum available code block size</w:t>
      </w:r>
      <w:r>
        <w:rPr>
          <w:vertAlign w:val="superscript"/>
          <w:lang w:val="en-US"/>
        </w:rPr>
        <w:t>(</w:t>
      </w:r>
      <w:r w:rsidRPr="00BD0209">
        <w:rPr>
          <w:vertAlign w:val="superscript"/>
          <w:lang w:val="en-US"/>
        </w:rPr>
        <w:t>**</w:t>
      </w:r>
      <w:r>
        <w:rPr>
          <w:vertAlign w:val="superscript"/>
          <w:lang w:val="en-US"/>
        </w:rPr>
        <w:t>)</w:t>
      </w:r>
      <w:r w:rsidRPr="00BD0209">
        <w:rPr>
          <w:lang w:val="en-US"/>
        </w:rPr>
        <w:t>, the transmission of such a TB is performed using code block segmentation (splitting of a whole TB into several code blocks).</w:t>
      </w:r>
    </w:p>
    <w:p w:rsidRPr="00BD0209" w:rsidR="00BD0209" w:rsidP="00BD0209" w:rsidRDefault="00BD0209" w14:paraId="5C648D90" w14:textId="77777777">
      <w:pPr>
        <w:pStyle w:val="NoSpacing"/>
        <w:jc w:val="both"/>
        <w:rPr>
          <w:lang w:val="en-GB"/>
        </w:rPr>
      </w:pPr>
    </w:p>
    <w:p w:rsidR="00BD0209" w:rsidP="00BD0209" w:rsidRDefault="00BD0209" w14:paraId="3A043578" w14:textId="1897B384">
      <w:pPr>
        <w:pStyle w:val="NoSpacing"/>
        <w:jc w:val="both"/>
        <w:rPr>
          <w:lang w:val="en-US"/>
        </w:rPr>
      </w:pPr>
      <w:r w:rsidRPr="00BD0209">
        <w:rPr>
          <w:lang w:val="en-US"/>
        </w:rPr>
        <w:t>Independent decoding of the segmented blocks allows calculating the probability of an error for the whole TB from the set of probabilities of error for separate segments by the following formula:</w:t>
      </w:r>
    </w:p>
    <w:p w:rsidRPr="00BD0209" w:rsidR="00BD0209" w:rsidP="00BD0209" w:rsidRDefault="00BD0209" w14:paraId="0ECE9F81" w14:textId="77777777">
      <w:pPr>
        <w:pStyle w:val="NoSpacing"/>
        <w:jc w:val="both"/>
        <w:rPr>
          <w:lang w:val="en-GB"/>
        </w:rPr>
      </w:pPr>
    </w:p>
    <w:p w:rsidRPr="00BD0209" w:rsidR="00BD0209" w:rsidP="00BD0209" w:rsidRDefault="00BD0209" w14:paraId="4E840E6A" w14:textId="14186ED1">
      <w:pPr>
        <w:pStyle w:val="NoSpacing"/>
        <w:jc w:val="center"/>
        <w:rPr>
          <w:lang w:val="en-GB"/>
        </w:rPr>
      </w:pPr>
      <m:oMath>
        <m:r>
          <w:rPr>
            <w:rFonts w:ascii="Cambria Math" w:hAnsi="Cambria Math"/>
          </w:rPr>
          <m:t>BLER</m:t>
        </m:r>
        <m:r>
          <w:rPr>
            <w:rFonts w:ascii="Cambria Math" w:hAnsi="Cambria Math"/>
            <w:lang w:val="en-US"/>
          </w:rPr>
          <m:t>=</m:t>
        </m:r>
        <m:r>
          <w:rPr>
            <w:rFonts w:ascii="Cambria Math" w:hAnsi="Cambria Math"/>
            <w:lang w:val="en-GB"/>
          </w:rPr>
          <m:t>1-</m:t>
        </m:r>
        <m:nary>
          <m:naryPr>
            <m:chr m:val="∏"/>
            <m:supHide m:val="1"/>
            <m:ctrlPr>
              <w:rPr>
                <w:rFonts w:ascii="Cambria Math" w:hAnsi="Cambria Math"/>
                <w:i/>
                <w:iCs/>
              </w:rPr>
            </m:ctrlPr>
          </m:naryPr>
          <m:sub>
            <m:r>
              <w:rPr>
                <w:rFonts w:ascii="Cambria Math" w:hAnsi="Cambria Math"/>
              </w:rPr>
              <m:t>r</m:t>
            </m:r>
          </m:sub>
          <m:sup/>
          <m:e>
            <m:r>
              <w:rPr>
                <w:rFonts w:ascii="Cambria Math" w:hAnsi="Cambria Math"/>
                <w:lang w:val="en-GB"/>
              </w:rPr>
              <m:t>(1-</m:t>
            </m:r>
            <m:sSub>
              <m:sSubPr>
                <m:ctrlPr>
                  <w:rPr>
                    <w:rFonts w:ascii="Cambria Math" w:hAnsi="Cambria Math"/>
                    <w:i/>
                    <w:iCs/>
                  </w:rPr>
                </m:ctrlPr>
              </m:sSubPr>
              <m:e>
                <m:r>
                  <w:rPr>
                    <w:rFonts w:ascii="Cambria Math" w:hAnsi="Cambria Math"/>
                  </w:rPr>
                  <m:t>BLER</m:t>
                </m:r>
              </m:e>
              <m:sub>
                <m:r>
                  <w:rPr>
                    <w:rFonts w:ascii="Cambria Math" w:hAnsi="Cambria Math"/>
                  </w:rPr>
                  <m:t>r</m:t>
                </m:r>
              </m:sub>
            </m:sSub>
            <m:r>
              <w:rPr>
                <w:rFonts w:ascii="Cambria Math" w:hAnsi="Cambria Math"/>
                <w:lang w:val="en-GB"/>
              </w:rPr>
              <m:t>)</m:t>
            </m:r>
          </m:e>
        </m:nary>
      </m:oMath>
      <w:r w:rsidRPr="00BD0209">
        <w:rPr>
          <w:lang w:val="en-US"/>
        </w:rPr>
        <w:t>,</w:t>
      </w:r>
    </w:p>
    <w:p w:rsidR="00BD0209" w:rsidP="00BD0209" w:rsidRDefault="00BD0209" w14:paraId="3B29DFD6" w14:textId="70D201B6">
      <w:pPr>
        <w:pStyle w:val="NoSpacing"/>
        <w:jc w:val="both"/>
        <w:rPr>
          <w:lang w:val="en-US"/>
        </w:rPr>
      </w:pPr>
      <w:r w:rsidRPr="00BD0209">
        <w:rPr>
          <w:lang w:val="en-US"/>
        </w:rPr>
        <w:t xml:space="preserve">where </w:t>
      </w:r>
      <m:oMath>
        <m:sSub>
          <m:sSubPr>
            <m:ctrlPr>
              <w:rPr>
                <w:rFonts w:ascii="Cambria Math" w:hAnsi="Cambria Math"/>
                <w:i/>
                <w:iCs/>
              </w:rPr>
            </m:ctrlPr>
          </m:sSubPr>
          <m:e>
            <m:r>
              <w:rPr>
                <w:rFonts w:ascii="Cambria Math" w:hAnsi="Cambria Math"/>
              </w:rPr>
              <m:t>BLER</m:t>
            </m:r>
          </m:e>
          <m:sub>
            <m:r>
              <w:rPr>
                <w:rFonts w:ascii="Cambria Math" w:hAnsi="Cambria Math"/>
              </w:rPr>
              <m:t>r</m:t>
            </m:r>
          </m:sub>
        </m:sSub>
      </m:oMath>
      <w:r w:rsidRPr="00BD0209">
        <w:rPr>
          <w:lang w:val="en-US"/>
        </w:rPr>
        <w:t xml:space="preserve"> is the BLER for </w:t>
      </w:r>
      <w:r w:rsidRPr="00BD0209">
        <w:rPr>
          <w:i/>
          <w:iCs/>
          <w:lang w:val="en-US"/>
        </w:rPr>
        <w:t>r</w:t>
      </w:r>
      <w:r w:rsidRPr="00BD0209">
        <w:rPr>
          <w:lang w:val="en-US"/>
        </w:rPr>
        <w:t xml:space="preserve">-th segment, </w:t>
      </w:r>
      <w:r w:rsidRPr="00BD0209">
        <w:rPr>
          <w:i/>
          <w:iCs/>
          <w:lang w:val="en-US"/>
        </w:rPr>
        <w:t>r</w:t>
      </w:r>
      <w:r w:rsidRPr="00BD0209">
        <w:rPr>
          <w:lang w:val="en-US"/>
        </w:rPr>
        <w:t xml:space="preserve"> is the segment index </w:t>
      </w:r>
      <w:sdt>
        <w:sdtPr>
          <w:rPr>
            <w:lang w:val="en-US"/>
          </w:rPr>
          <w:id w:val="1524909421"/>
          <w:citation/>
        </w:sdtPr>
        <w:sdtEndPr/>
        <w:sdtContent>
          <w:r w:rsidR="00775046">
            <w:rPr>
              <w:lang w:val="en-US"/>
            </w:rPr>
            <w:fldChar w:fldCharType="begin"/>
          </w:r>
          <w:r w:rsidR="00775046">
            <w:rPr>
              <w:lang w:val="en-GB"/>
            </w:rPr>
            <w:instrText xml:space="preserve">CITATION Vya12 \l 1035 </w:instrText>
          </w:r>
          <w:r w:rsidR="00B46B08">
            <w:rPr>
              <w:lang w:val="en-GB"/>
            </w:rPr>
            <w:instrText xml:space="preserve"> \m JGP96</w:instrText>
          </w:r>
          <w:r w:rsidR="00775046">
            <w:rPr>
              <w:lang w:val="en-US"/>
            </w:rPr>
            <w:fldChar w:fldCharType="separate"/>
          </w:r>
          <w:r w:rsidRPr="00DA752E" w:rsidR="00DA752E">
            <w:rPr>
              <w:noProof/>
              <w:lang w:val="en-GB"/>
            </w:rPr>
            <w:t>[19, 20]</w:t>
          </w:r>
          <w:r w:rsidR="00775046">
            <w:rPr>
              <w:lang w:val="en-US"/>
            </w:rPr>
            <w:fldChar w:fldCharType="end"/>
          </w:r>
        </w:sdtContent>
      </w:sdt>
      <w:r w:rsidRPr="00BD0209">
        <w:rPr>
          <w:lang w:val="en-US"/>
        </w:rPr>
        <w:t>.</w:t>
      </w:r>
    </w:p>
    <w:p w:rsidRPr="00BD0209" w:rsidR="00BD0209" w:rsidP="00BD0209" w:rsidRDefault="00BD0209" w14:paraId="147A1F1F" w14:textId="77777777">
      <w:pPr>
        <w:pStyle w:val="NoSpacing"/>
        <w:jc w:val="both"/>
        <w:rPr>
          <w:lang w:val="en-GB"/>
        </w:rPr>
      </w:pPr>
    </w:p>
    <w:p w:rsidRPr="00BD0209" w:rsidR="00BD0209" w:rsidP="00BD0209" w:rsidRDefault="00BD0209" w14:paraId="507CDAB9" w14:textId="50205BD6">
      <w:pPr>
        <w:pStyle w:val="NoSpacing"/>
        <w:jc w:val="both"/>
        <w:rPr>
          <w:lang w:val="en-GB"/>
        </w:rPr>
      </w:pPr>
      <w:r>
        <w:rPr>
          <w:vertAlign w:val="superscript"/>
          <w:lang w:val="en-US"/>
        </w:rPr>
        <w:t>(</w:t>
      </w:r>
      <w:r w:rsidRPr="00BD0209">
        <w:rPr>
          <w:vertAlign w:val="superscript"/>
          <w:lang w:val="en-US"/>
        </w:rPr>
        <w:t>**</w:t>
      </w:r>
      <w:r>
        <w:rPr>
          <w:vertAlign w:val="superscript"/>
          <w:lang w:val="en-US"/>
        </w:rPr>
        <w:t>)</w:t>
      </w:r>
      <w:r w:rsidRPr="00BD0209">
        <w:rPr>
          <w:lang w:val="en-US"/>
        </w:rPr>
        <w:t>In NR Release 15, the maximum code block size is defined as follows:</w:t>
      </w:r>
    </w:p>
    <w:p w:rsidRPr="00BD0209" w:rsidR="00BD0209" w:rsidP="00BD0209" w:rsidRDefault="00BD0209" w14:paraId="60DFDE12" w14:textId="77777777">
      <w:pPr>
        <w:pStyle w:val="NoSpacing"/>
        <w:jc w:val="both"/>
        <w:rPr>
          <w:lang w:val="en-GB"/>
        </w:rPr>
      </w:pPr>
      <w:r w:rsidRPr="00BD0209">
        <w:rPr>
          <w:lang w:val="en-US"/>
        </w:rPr>
        <w:t>A = number of data bits</w:t>
      </w:r>
    </w:p>
    <w:p w:rsidRPr="00BD0209" w:rsidR="00BD0209" w:rsidP="00BD0209" w:rsidRDefault="00BD0209" w14:paraId="075743D7" w14:textId="77777777">
      <w:pPr>
        <w:pStyle w:val="NoSpacing"/>
        <w:jc w:val="both"/>
        <w:rPr>
          <w:lang w:val="en-GB"/>
        </w:rPr>
      </w:pPr>
      <w:r w:rsidRPr="00BD0209">
        <w:rPr>
          <w:lang w:val="it-IT"/>
        </w:rPr>
        <w:t>if (A &lt; 292 || (A &lt;= 3824 &amp;&amp; codeRate &lt;= 2/3) || codeRate &lt;= ¼)</w:t>
      </w:r>
    </w:p>
    <w:p w:rsidRPr="00BD0209" w:rsidR="00BD0209" w:rsidP="00BD0209" w:rsidRDefault="00BD0209" w14:paraId="39D246C7" w14:textId="77777777">
      <w:pPr>
        <w:pStyle w:val="NoSpacing"/>
        <w:jc w:val="both"/>
        <w:rPr>
          <w:lang w:val="en-GB"/>
        </w:rPr>
      </w:pPr>
      <w:r w:rsidRPr="00BD0209">
        <w:rPr>
          <w:lang w:val="it-IT"/>
        </w:rPr>
        <w:tab/>
      </w:r>
      <w:r w:rsidRPr="00BD0209">
        <w:rPr>
          <w:lang w:val="it-IT"/>
        </w:rPr>
        <w:t>CBS_max =  3840;</w:t>
      </w:r>
    </w:p>
    <w:p w:rsidRPr="00BD0209" w:rsidR="00BD0209" w:rsidP="00BD0209" w:rsidRDefault="00BD0209" w14:paraId="52F2188F" w14:textId="77777777">
      <w:pPr>
        <w:pStyle w:val="NoSpacing"/>
        <w:jc w:val="both"/>
        <w:rPr>
          <w:lang w:val="en-GB"/>
        </w:rPr>
      </w:pPr>
      <w:r w:rsidRPr="00BD0209">
        <w:rPr>
          <w:lang w:val="it-IT"/>
        </w:rPr>
        <w:t>else</w:t>
      </w:r>
    </w:p>
    <w:p w:rsidRPr="00BD0209" w:rsidR="00BD0209" w:rsidP="00BD0209" w:rsidRDefault="00BD0209" w14:paraId="2CA4FEBE" w14:textId="77777777">
      <w:pPr>
        <w:pStyle w:val="NoSpacing"/>
        <w:jc w:val="both"/>
        <w:rPr>
          <w:lang w:val="en-GB"/>
        </w:rPr>
      </w:pPr>
      <w:r w:rsidRPr="00BD0209">
        <w:rPr>
          <w:lang w:val="it-IT"/>
        </w:rPr>
        <w:tab/>
      </w:r>
      <w:r w:rsidRPr="00BD0209">
        <w:rPr>
          <w:lang w:val="it-IT"/>
        </w:rPr>
        <w:t>CBS_max =  8448;</w:t>
      </w:r>
    </w:p>
    <w:p w:rsidRPr="00BD0209" w:rsidR="00BD0209" w:rsidP="00BD0209" w:rsidRDefault="00BD0209" w14:paraId="50CD7BDD" w14:textId="77777777">
      <w:pPr>
        <w:pStyle w:val="NoSpacing"/>
        <w:jc w:val="both"/>
      </w:pPr>
      <w:r w:rsidRPr="00BD0209">
        <w:rPr>
          <w:lang w:val="it-IT"/>
        </w:rPr>
        <w:t>end</w:t>
      </w:r>
    </w:p>
    <w:p w:rsidR="00447591" w:rsidP="00447591" w:rsidRDefault="00447591" w14:paraId="159071DD" w14:textId="4A681F2F">
      <w:pPr>
        <w:rPr>
          <w:lang w:val="en-GB"/>
        </w:rPr>
      </w:pPr>
    </w:p>
    <w:p w:rsidR="00195C55" w:rsidP="00447591" w:rsidRDefault="00195C55" w14:paraId="1781369A" w14:textId="53187455">
      <w:pPr>
        <w:rPr>
          <w:lang w:val="en-GB"/>
        </w:rPr>
      </w:pPr>
    </w:p>
    <w:p w:rsidR="00195C55" w:rsidP="00447591" w:rsidRDefault="00195C55" w14:paraId="6C33B82B" w14:textId="7294FA4C">
      <w:pPr>
        <w:rPr>
          <w:lang w:val="en-GB"/>
        </w:rPr>
      </w:pPr>
    </w:p>
    <w:p w:rsidR="00195C55" w:rsidP="00447591" w:rsidRDefault="00195C55" w14:paraId="58532C5F" w14:textId="7AFEB900">
      <w:pPr>
        <w:rPr>
          <w:lang w:val="en-GB"/>
        </w:rPr>
      </w:pPr>
    </w:p>
    <w:p w:rsidR="00195C55" w:rsidP="00447591" w:rsidRDefault="00195C55" w14:paraId="190C3D39" w14:textId="64493F17">
      <w:pPr>
        <w:rPr>
          <w:lang w:val="en-GB"/>
        </w:rPr>
      </w:pPr>
    </w:p>
    <w:p w:rsidR="00195C55" w:rsidP="00447591" w:rsidRDefault="00195C55" w14:paraId="69064F09" w14:textId="70125DC0">
      <w:pPr>
        <w:rPr>
          <w:lang w:val="en-GB"/>
        </w:rPr>
      </w:pPr>
    </w:p>
    <w:p w:rsidR="00195C55" w:rsidP="00447591" w:rsidRDefault="00195C55" w14:paraId="0BA38058" w14:textId="18088ED4">
      <w:pPr>
        <w:rPr>
          <w:lang w:val="en-GB"/>
        </w:rPr>
      </w:pPr>
    </w:p>
    <w:p w:rsidR="00195C55" w:rsidP="00447591" w:rsidRDefault="00195C55" w14:paraId="1B5C22F3" w14:textId="28877B6B">
      <w:pPr>
        <w:rPr>
          <w:lang w:val="en-GB"/>
        </w:rPr>
      </w:pPr>
    </w:p>
    <w:p w:rsidR="00195C55" w:rsidP="00447591" w:rsidRDefault="00195C55" w14:paraId="7096814C" w14:textId="79B0879E">
      <w:pPr>
        <w:rPr>
          <w:lang w:val="en-GB"/>
        </w:rPr>
      </w:pPr>
    </w:p>
    <w:p w:rsidR="00195C55" w:rsidP="00447591" w:rsidRDefault="00195C55" w14:paraId="044FAA5E" w14:textId="6DCA1073">
      <w:pPr>
        <w:rPr>
          <w:lang w:val="en-GB"/>
        </w:rPr>
      </w:pPr>
    </w:p>
    <w:p w:rsidR="00F97FA2" w:rsidP="00447591" w:rsidRDefault="00F97FA2" w14:paraId="7BE60FCC" w14:textId="43F90769">
      <w:pPr>
        <w:rPr>
          <w:lang w:val="en-GB"/>
        </w:rPr>
      </w:pPr>
    </w:p>
    <w:p w:rsidR="00F97FA2" w:rsidP="00447591" w:rsidRDefault="00F97FA2" w14:paraId="439E1C30" w14:textId="23AC3D7F">
      <w:pPr>
        <w:rPr>
          <w:lang w:val="en-GB"/>
        </w:rPr>
      </w:pPr>
    </w:p>
    <w:p w:rsidR="00F97FA2" w:rsidP="00447591" w:rsidRDefault="00F97FA2" w14:paraId="21C005BC" w14:textId="77777777">
      <w:pPr>
        <w:rPr>
          <w:lang w:val="en-GB"/>
        </w:rPr>
      </w:pPr>
    </w:p>
    <w:p w:rsidR="00195C55" w:rsidP="00447591" w:rsidRDefault="00195C55" w14:paraId="20DC7298" w14:textId="0E309102">
      <w:pPr>
        <w:rPr>
          <w:lang w:val="en-GB"/>
        </w:rPr>
      </w:pPr>
    </w:p>
    <w:p w:rsidR="00195C55" w:rsidP="00447591" w:rsidRDefault="00195C55" w14:paraId="7837C3FA" w14:textId="4B153AFF">
      <w:pPr>
        <w:rPr>
          <w:lang w:val="en-GB"/>
        </w:rPr>
      </w:pPr>
    </w:p>
    <w:p w:rsidR="00195C55" w:rsidP="00447591" w:rsidRDefault="00195C55" w14:paraId="0885361C" w14:textId="065E4D30">
      <w:pPr>
        <w:rPr>
          <w:lang w:val="en-GB"/>
        </w:rPr>
      </w:pPr>
    </w:p>
    <w:p w:rsidR="00195C55" w:rsidP="00447591" w:rsidRDefault="00195C55" w14:paraId="6AC3D4D8" w14:textId="422B78A3">
      <w:pPr>
        <w:rPr>
          <w:lang w:val="en-GB"/>
        </w:rPr>
      </w:pPr>
    </w:p>
    <w:p w:rsidR="00195C55" w:rsidP="00447591" w:rsidRDefault="00195C55" w14:paraId="18BFD517" w14:textId="0213DBE9">
      <w:pPr>
        <w:rPr>
          <w:lang w:val="en-GB"/>
        </w:rPr>
      </w:pPr>
    </w:p>
    <w:p w:rsidR="00195C55" w:rsidP="00447591" w:rsidRDefault="00195C55" w14:paraId="4EE8270D" w14:textId="60D06D14">
      <w:pPr>
        <w:rPr>
          <w:lang w:val="en-GB"/>
        </w:rPr>
      </w:pPr>
    </w:p>
    <w:p w:rsidR="00195C55" w:rsidP="00447591" w:rsidRDefault="00195C55" w14:paraId="36F5758D" w14:textId="1214F776">
      <w:pPr>
        <w:rPr>
          <w:lang w:val="en-GB"/>
        </w:rPr>
      </w:pPr>
    </w:p>
    <w:p w:rsidR="00195C55" w:rsidP="00447591" w:rsidRDefault="00195C55" w14:paraId="49661DB8" w14:textId="6C1E1F7B">
      <w:pPr>
        <w:rPr>
          <w:lang w:val="en-GB"/>
        </w:rPr>
      </w:pPr>
    </w:p>
    <w:p w:rsidR="00195C55" w:rsidP="00447591" w:rsidRDefault="00195C55" w14:paraId="5AAAA020" w14:textId="77777777">
      <w:pPr>
        <w:rPr>
          <w:lang w:val="en-GB"/>
        </w:rPr>
      </w:pPr>
    </w:p>
    <w:p w:rsidR="00C31B06" w:rsidP="00C31B06" w:rsidRDefault="00C31B06" w14:paraId="6A322C6F" w14:textId="5BBC017F">
      <w:pPr>
        <w:pStyle w:val="Heading1"/>
        <w:rPr>
          <w:lang w:val="en-GB"/>
        </w:rPr>
      </w:pPr>
      <w:bookmarkStart w:name="_Ref41386675" w:id="186"/>
      <w:bookmarkStart w:name="_Toc48659939" w:id="187"/>
      <w:r>
        <w:rPr>
          <w:lang w:val="en-GB"/>
        </w:rPr>
        <w:t xml:space="preserve">Fine Tracking </w:t>
      </w:r>
      <w:r w:rsidR="00DF1CB0">
        <w:rPr>
          <w:lang w:val="en-GB"/>
        </w:rPr>
        <w:t>Modelling</w:t>
      </w:r>
      <w:bookmarkEnd w:id="186"/>
      <w:bookmarkEnd w:id="187"/>
    </w:p>
    <w:tbl>
      <w:tblPr>
        <w:tblStyle w:val="PlainTable2"/>
        <w:tblW w:w="0" w:type="auto"/>
        <w:tblBorders>
          <w:top w:val="none" w:color="auto" w:sz="0" w:space="0"/>
          <w:bottom w:val="none" w:color="auto" w:sz="0" w:space="0"/>
        </w:tblBorders>
        <w:tblLook w:val="04A0" w:firstRow="1" w:lastRow="0" w:firstColumn="1" w:lastColumn="0" w:noHBand="0" w:noVBand="1"/>
      </w:tblPr>
      <w:tblGrid>
        <w:gridCol w:w="1843"/>
        <w:gridCol w:w="7785"/>
      </w:tblGrid>
      <w:tr w:rsidRPr="009B4AF6" w:rsidR="00C31B06" w:rsidTr="00C31B06" w14:paraId="0CCBF31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C31B06" w:rsidP="006A4A5C" w:rsidRDefault="00B71073" w14:paraId="6B6FB9C1" w14:textId="72542FD3">
            <w:pPr>
              <w:rPr>
                <w:b w:val="0"/>
                <w:bCs w:val="0"/>
                <w:lang w:val="en-GB"/>
              </w:rPr>
            </w:pPr>
            <w:r>
              <w:rPr>
                <w:b w:val="0"/>
                <w:bCs w:val="0"/>
                <w:lang w:val="en-GB"/>
              </w:rPr>
              <w:t>Author</w:t>
            </w:r>
          </w:p>
        </w:tc>
        <w:tc>
          <w:tcPr>
            <w:tcW w:w="7785" w:type="dxa"/>
          </w:tcPr>
          <w:p w:rsidRPr="00CE7EB4" w:rsidR="00C31B06" w:rsidP="006A4A5C" w:rsidRDefault="009B6D35" w14:paraId="38360E36" w14:textId="730B49DB">
            <w:pPr>
              <w:cnfStyle w:val="100000000000" w:firstRow="1" w:lastRow="0" w:firstColumn="0" w:lastColumn="0" w:oddVBand="0" w:evenVBand="0" w:oddHBand="0" w:evenHBand="0" w:firstRowFirstColumn="0" w:firstRowLastColumn="0" w:lastRowFirstColumn="0" w:lastRowLastColumn="0"/>
              <w:rPr>
                <w:lang w:val="en-GB"/>
              </w:rPr>
            </w:pPr>
            <w:r w:rsidRPr="009B6D35">
              <w:rPr>
                <w:b w:val="0"/>
                <w:bCs w:val="0"/>
                <w:lang w:val="en-GB"/>
              </w:rPr>
              <w:t>Panayiotis Papadimitriou, Andrei Malkov and Heikki Berg</w:t>
            </w:r>
          </w:p>
        </w:tc>
      </w:tr>
      <w:tr w:rsidRPr="009B4AF6" w:rsidR="00CE7EB4" w:rsidTr="00CE7EB4" w14:paraId="3553750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Pr="00296097" w:rsidR="00CE7EB4" w:rsidP="00CE7EB4" w:rsidRDefault="00CE7EB4" w14:paraId="3EE199D5" w14:textId="43CB85F0">
            <w:pPr>
              <w:rPr>
                <w:lang w:val="en-GB"/>
              </w:rPr>
            </w:pPr>
            <w:r w:rsidRPr="00296097">
              <w:rPr>
                <w:b w:val="0"/>
                <w:bCs w:val="0"/>
                <w:lang w:val="en-GB"/>
              </w:rPr>
              <w:t>Related functions</w:t>
            </w:r>
          </w:p>
        </w:tc>
        <w:tc>
          <w:tcPr>
            <w:tcW w:w="7785" w:type="dxa"/>
          </w:tcPr>
          <w:p w:rsidRPr="00CE7EB4" w:rsidR="00CE7EB4" w:rsidP="00CE7EB4" w:rsidRDefault="00CE7EB4" w14:paraId="6FD7653B" w14:textId="595DC40D">
            <w:pPr>
              <w:cnfStyle w:val="000000100000" w:firstRow="0" w:lastRow="0" w:firstColumn="0" w:lastColumn="0" w:oddVBand="0" w:evenVBand="0" w:oddHBand="1" w:evenHBand="0" w:firstRowFirstColumn="0" w:firstRowLastColumn="0" w:lastRowFirstColumn="0" w:lastRowLastColumn="0"/>
              <w:rPr>
                <w:lang w:val="en-GB"/>
              </w:rPr>
            </w:pPr>
            <w:r w:rsidRPr="00CE7EB4">
              <w:rPr>
                <w:lang w:val="en-GB"/>
              </w:rPr>
              <w:t>TimeOffModel.m</w:t>
            </w:r>
          </w:p>
        </w:tc>
      </w:tr>
    </w:tbl>
    <w:p w:rsidR="00CE7EB4" w:rsidP="009B6D35" w:rsidRDefault="00CE7EB4" w14:paraId="67F80430" w14:textId="77777777">
      <w:pPr>
        <w:pStyle w:val="NoSpacing"/>
        <w:jc w:val="both"/>
        <w:rPr>
          <w:lang w:val="en-GB"/>
        </w:rPr>
      </w:pPr>
    </w:p>
    <w:p w:rsidR="00C31B06" w:rsidP="009B6D35" w:rsidRDefault="009B6D35" w14:paraId="4C22BB14" w14:textId="131D5950">
      <w:pPr>
        <w:pStyle w:val="NoSpacing"/>
        <w:jc w:val="both"/>
        <w:rPr>
          <w:lang w:val="en-GB"/>
        </w:rPr>
      </w:pPr>
      <w:r>
        <w:rPr>
          <w:lang w:val="en-GB"/>
        </w:rPr>
        <w:t>The main algorithm is a time-domain correlator with maximum search for both timing and frequency tracking.</w:t>
      </w:r>
    </w:p>
    <w:p w:rsidRPr="00C31B06" w:rsidR="009B6D35" w:rsidP="009B6D35" w:rsidRDefault="009B6D35" w14:paraId="1CEA09E6" w14:textId="77777777">
      <w:pPr>
        <w:pStyle w:val="NoSpacing"/>
        <w:jc w:val="both"/>
        <w:rPr>
          <w:lang w:val="en-GB"/>
        </w:rPr>
      </w:pPr>
    </w:p>
    <w:p w:rsidR="00C31B06" w:rsidP="00C31B06" w:rsidRDefault="00C31B06" w14:paraId="334C4D34" w14:textId="598A8742">
      <w:pPr>
        <w:pStyle w:val="Heading2"/>
        <w:rPr>
          <w:lang w:val="en-GB"/>
        </w:rPr>
      </w:pPr>
      <w:bookmarkStart w:name="_Toc48659940" w:id="188"/>
      <w:r>
        <w:rPr>
          <w:lang w:val="en-GB"/>
        </w:rPr>
        <w:t>Time Offset Modelling</w:t>
      </w:r>
      <w:bookmarkEnd w:id="188"/>
    </w:p>
    <w:p w:rsidRPr="009B6D35" w:rsidR="009B6D35" w:rsidP="009B6D35" w:rsidRDefault="009B6D35" w14:paraId="0BF07175" w14:textId="77777777">
      <w:pPr>
        <w:pStyle w:val="Heading3"/>
        <w:rPr>
          <w:lang w:val="en-GB"/>
        </w:rPr>
      </w:pPr>
      <w:bookmarkStart w:name="_Toc48659941" w:id="189"/>
      <w:r w:rsidRPr="009B6D35">
        <w:rPr>
          <w:bCs/>
          <w:lang w:val="en-US"/>
        </w:rPr>
        <w:t>Model A</w:t>
      </w:r>
      <w:bookmarkEnd w:id="189"/>
      <w:r w:rsidRPr="009B6D35">
        <w:rPr>
          <w:lang w:val="en-US"/>
        </w:rPr>
        <w:t xml:space="preserve"> </w:t>
      </w:r>
    </w:p>
    <w:p w:rsidRPr="009B6D35" w:rsidR="009B6D35" w:rsidP="009B6D35" w:rsidRDefault="00CE75E7" w14:paraId="1F15A1C3" w14:textId="38143E20">
      <w:pPr>
        <w:pStyle w:val="NoSpacing"/>
      </w:pPr>
      <w:r w:rsidRPr="00CE75E7">
        <w:rPr>
          <w:lang w:val="en-GB"/>
        </w:rPr>
        <w:t xml:space="preserve">This model </w:t>
      </w:r>
      <w:r>
        <w:rPr>
          <w:lang w:val="en-GB"/>
        </w:rPr>
        <w:t>generates</w:t>
      </w:r>
      <w:r w:rsidRPr="00CE75E7">
        <w:rPr>
          <w:lang w:val="en-GB"/>
        </w:rPr>
        <w:t xml:space="preserve"> a simple</w:t>
      </w:r>
      <w:r>
        <w:rPr>
          <w:lang w:val="en-GB"/>
        </w:rPr>
        <w:t xml:space="preserve"> time offset, in other words,</w:t>
      </w:r>
      <w:r w:rsidRPr="00CE75E7" w:rsidR="009B6D35">
        <w:rPr>
          <w:lang w:val="en-GB"/>
        </w:rPr>
        <w:t xml:space="preserve"> like in “real-life”. </w:t>
      </w:r>
      <w:r w:rsidR="009B6D35">
        <w:t>The logic is as follows:</w:t>
      </w:r>
    </w:p>
    <w:p w:rsidRPr="009B6D35" w:rsidR="009B6D35" w:rsidP="00053AE1" w:rsidRDefault="009B6D35" w14:paraId="111709D1" w14:textId="77777777">
      <w:pPr>
        <w:pStyle w:val="NoSpacing"/>
        <w:numPr>
          <w:ilvl w:val="0"/>
          <w:numId w:val="21"/>
        </w:numPr>
        <w:jc w:val="both"/>
        <w:rPr>
          <w:lang w:val="en-GB"/>
        </w:rPr>
      </w:pPr>
      <w:r w:rsidRPr="009B6D35">
        <w:rPr>
          <w:lang w:val="en-US"/>
        </w:rPr>
        <w:t>Set the timing offset range to [-</w:t>
      </w:r>
      <w:r w:rsidRPr="009B6D35">
        <w:rPr>
          <w:lang w:val="el-GR"/>
        </w:rPr>
        <w:t>τ,τ]</w:t>
      </w:r>
      <w:r w:rsidRPr="009B6D35">
        <w:rPr>
          <w:lang w:val="en-US"/>
        </w:rPr>
        <w:t>. Initialize estimated timing offset to 0.</w:t>
      </w:r>
    </w:p>
    <w:p w:rsidRPr="009B6D35" w:rsidR="009B6D35" w:rsidP="00053AE1" w:rsidRDefault="009B6D35" w14:paraId="3BE058CA" w14:textId="5E91FA9D">
      <w:pPr>
        <w:pStyle w:val="NoSpacing"/>
        <w:numPr>
          <w:ilvl w:val="0"/>
          <w:numId w:val="21"/>
        </w:numPr>
        <w:jc w:val="both"/>
        <w:rPr>
          <w:lang w:val="en-GB"/>
        </w:rPr>
      </w:pPr>
      <w:r w:rsidRPr="009B6D35">
        <w:rPr>
          <w:lang w:val="en-US"/>
        </w:rPr>
        <w:t>Introduce an initial timing offset</w:t>
      </w:r>
      <w:r w:rsidRPr="009B6D35">
        <w:rPr>
          <w:lang w:val="el-GR"/>
        </w:rPr>
        <w:t xml:space="preserve"> </w:t>
      </w:r>
      <w:r w:rsidRPr="009B6D35">
        <w:rPr>
          <w:lang w:val="en-US"/>
        </w:rPr>
        <w:t>(within the above range, it can be 0) once every S subframes (</w:t>
      </w:r>
      <w:r>
        <w:rPr>
          <w:lang w:val="en-US"/>
        </w:rPr>
        <w:t xml:space="preserve">for instance </w:t>
      </w:r>
      <w:r w:rsidRPr="009B6D35">
        <w:rPr>
          <w:lang w:val="en-US"/>
        </w:rPr>
        <w:t>S = inf)</w:t>
      </w:r>
    </w:p>
    <w:p w:rsidRPr="009B6D35" w:rsidR="009B6D35" w:rsidP="00053AE1" w:rsidRDefault="009B6D35" w14:paraId="28BB18A1" w14:textId="77777777">
      <w:pPr>
        <w:pStyle w:val="NoSpacing"/>
        <w:numPr>
          <w:ilvl w:val="0"/>
          <w:numId w:val="21"/>
        </w:numPr>
        <w:jc w:val="both"/>
        <w:rPr>
          <w:lang w:val="en-GB"/>
        </w:rPr>
      </w:pPr>
      <w:r w:rsidRPr="009B6D35">
        <w:rPr>
          <w:lang w:val="en-US"/>
        </w:rPr>
        <w:t>Shift the signal according to timing offset = timing offset - estimated timing offset</w:t>
      </w:r>
    </w:p>
    <w:p w:rsidRPr="009B6D35" w:rsidR="009B6D35" w:rsidP="00053AE1" w:rsidRDefault="009B6D35" w14:paraId="2CAC9CF9" w14:textId="77777777">
      <w:pPr>
        <w:pStyle w:val="NoSpacing"/>
        <w:numPr>
          <w:ilvl w:val="0"/>
          <w:numId w:val="21"/>
        </w:numPr>
        <w:jc w:val="both"/>
        <w:rPr>
          <w:lang w:val="en-GB"/>
        </w:rPr>
      </w:pPr>
      <w:r w:rsidRPr="009B6D35">
        <w:rPr>
          <w:lang w:val="en-US"/>
        </w:rPr>
        <w:t>Estimate the timing offset (search for peak on the above timing offset range)</w:t>
      </w:r>
    </w:p>
    <w:p w:rsidRPr="009B6D35" w:rsidR="009B6D35" w:rsidP="00053AE1" w:rsidRDefault="009B6D35" w14:paraId="750ED70B" w14:textId="77777777">
      <w:pPr>
        <w:pStyle w:val="NoSpacing"/>
        <w:numPr>
          <w:ilvl w:val="0"/>
          <w:numId w:val="21"/>
        </w:numPr>
        <w:jc w:val="both"/>
        <w:rPr>
          <w:lang w:val="en-GB"/>
        </w:rPr>
      </w:pPr>
      <w:r w:rsidRPr="009B6D35">
        <w:rPr>
          <w:lang w:val="en-US"/>
        </w:rPr>
        <w:t>Log the error between the estimated timing offset and the target timing offset (0 for simplicity)</w:t>
      </w:r>
    </w:p>
    <w:p w:rsidR="009B6D35" w:rsidP="00053AE1" w:rsidRDefault="009B6D35" w14:paraId="555CB1FD" w14:textId="4BD72DE3">
      <w:pPr>
        <w:pStyle w:val="NoSpacing"/>
        <w:numPr>
          <w:ilvl w:val="0"/>
          <w:numId w:val="21"/>
        </w:numPr>
        <w:jc w:val="both"/>
        <w:rPr>
          <w:lang w:val="en-US"/>
        </w:rPr>
      </w:pPr>
      <w:r w:rsidRPr="009B6D35">
        <w:rPr>
          <w:lang w:val="en-US"/>
        </w:rPr>
        <w:t>Continue to step 3, and repeat until all subframes are received</w:t>
      </w:r>
    </w:p>
    <w:p w:rsidR="008950BF" w:rsidP="008950BF" w:rsidRDefault="008950BF" w14:paraId="19083D9A" w14:textId="6C2FF224">
      <w:pPr>
        <w:pStyle w:val="NoSpacing"/>
        <w:jc w:val="both"/>
        <w:rPr>
          <w:lang w:val="en-US"/>
        </w:rPr>
      </w:pPr>
    </w:p>
    <w:p w:rsidRPr="0066413D" w:rsidR="008950BF" w:rsidP="008950BF" w:rsidRDefault="008950BF" w14:paraId="06694DF0" w14:textId="3B8D6FBC">
      <w:pPr>
        <w:pStyle w:val="NoSpacing"/>
        <w:jc w:val="both"/>
        <w:rPr>
          <w:lang w:val="en-US"/>
        </w:rPr>
      </w:pPr>
      <w:r w:rsidRPr="0066413D">
        <w:rPr>
          <w:lang w:val="en-US"/>
        </w:rPr>
        <w:t>*Estimated timing offset based on exact algorithm: refer to DMRS, generic one</w:t>
      </w:r>
    </w:p>
    <w:p w:rsidRPr="0066413D" w:rsidR="009B6D35" w:rsidP="009B6D35" w:rsidRDefault="009B6D35" w14:paraId="7BE8C13A" w14:textId="77777777">
      <w:pPr>
        <w:pStyle w:val="NoSpacing"/>
        <w:jc w:val="both"/>
        <w:rPr>
          <w:lang w:val="en-GB"/>
        </w:rPr>
      </w:pPr>
    </w:p>
    <w:p w:rsidRPr="0066413D" w:rsidR="00CE75E7" w:rsidP="00CE75E7" w:rsidRDefault="009B6D35" w14:paraId="55053A57" w14:textId="77777777">
      <w:pPr>
        <w:pStyle w:val="Heading3"/>
        <w:rPr>
          <w:lang w:val="en-GB"/>
        </w:rPr>
      </w:pPr>
      <w:bookmarkStart w:name="_Toc48659942" w:id="190"/>
      <w:r w:rsidRPr="0066413D">
        <w:rPr>
          <w:bCs/>
          <w:lang w:val="en-US"/>
        </w:rPr>
        <w:t>Model B</w:t>
      </w:r>
      <w:bookmarkEnd w:id="190"/>
      <w:r w:rsidRPr="0066413D">
        <w:rPr>
          <w:lang w:val="en-US"/>
        </w:rPr>
        <w:t xml:space="preserve"> </w:t>
      </w:r>
    </w:p>
    <w:p w:rsidRPr="0066413D" w:rsidR="00CE75E7" w:rsidP="009B6D35" w:rsidRDefault="00CE75E7" w14:paraId="61A2BF15" w14:textId="6AA134D2">
      <w:pPr>
        <w:pStyle w:val="NoSpacing"/>
        <w:jc w:val="both"/>
        <w:rPr>
          <w:lang w:val="en-US"/>
        </w:rPr>
      </w:pPr>
      <w:r w:rsidRPr="0066413D">
        <w:rPr>
          <w:lang w:val="en-GB"/>
        </w:rPr>
        <w:t>This model generates a random time offset. The logic is as follows:</w:t>
      </w:r>
    </w:p>
    <w:p w:rsidRPr="0066413D" w:rsidR="009B6D35" w:rsidP="00053AE1" w:rsidRDefault="009B6D35" w14:paraId="0881ED1E" w14:textId="4A34AB77">
      <w:pPr>
        <w:pStyle w:val="NoSpacing"/>
        <w:numPr>
          <w:ilvl w:val="0"/>
          <w:numId w:val="22"/>
        </w:numPr>
        <w:jc w:val="both"/>
        <w:rPr>
          <w:lang w:val="en-GB"/>
        </w:rPr>
      </w:pPr>
      <w:r w:rsidRPr="0066413D">
        <w:rPr>
          <w:lang w:val="en-US"/>
        </w:rPr>
        <w:t>Set the timing offset range to [-</w:t>
      </w:r>
      <w:r w:rsidRPr="0066413D">
        <w:rPr>
          <w:lang w:val="el-GR"/>
        </w:rPr>
        <w:t>τ,τ]</w:t>
      </w:r>
    </w:p>
    <w:p w:rsidRPr="0066413D" w:rsidR="009B6D35" w:rsidP="00053AE1" w:rsidRDefault="009B6D35" w14:paraId="7B72406E" w14:textId="77777777">
      <w:pPr>
        <w:pStyle w:val="NoSpacing"/>
        <w:numPr>
          <w:ilvl w:val="0"/>
          <w:numId w:val="22"/>
        </w:numPr>
        <w:jc w:val="both"/>
        <w:rPr>
          <w:lang w:val="en-GB"/>
        </w:rPr>
      </w:pPr>
      <w:r w:rsidRPr="0066413D">
        <w:rPr>
          <w:lang w:val="en-US"/>
        </w:rPr>
        <w:t>Introduce a new uniformly distributed (within the above range) random timing offset</w:t>
      </w:r>
      <w:r w:rsidRPr="0066413D">
        <w:rPr>
          <w:lang w:val="el-GR"/>
        </w:rPr>
        <w:t xml:space="preserve"> </w:t>
      </w:r>
      <w:r w:rsidRPr="0066413D">
        <w:rPr>
          <w:lang w:val="en-US"/>
        </w:rPr>
        <w:t>every subframe</w:t>
      </w:r>
    </w:p>
    <w:p w:rsidRPr="0066413D" w:rsidR="009B6D35" w:rsidP="00053AE1" w:rsidRDefault="009B6D35" w14:paraId="691EC66D" w14:textId="77777777">
      <w:pPr>
        <w:pStyle w:val="NoSpacing"/>
        <w:numPr>
          <w:ilvl w:val="0"/>
          <w:numId w:val="22"/>
        </w:numPr>
        <w:jc w:val="both"/>
        <w:rPr>
          <w:lang w:val="en-GB"/>
        </w:rPr>
      </w:pPr>
      <w:r w:rsidRPr="0066413D">
        <w:rPr>
          <w:lang w:val="en-US"/>
        </w:rPr>
        <w:t>Shift the signal with the timing offset of step 2</w:t>
      </w:r>
    </w:p>
    <w:p w:rsidRPr="0066413D" w:rsidR="009B6D35" w:rsidP="00053AE1" w:rsidRDefault="009B6D35" w14:paraId="5CAF3736" w14:textId="77777777">
      <w:pPr>
        <w:pStyle w:val="NoSpacing"/>
        <w:numPr>
          <w:ilvl w:val="0"/>
          <w:numId w:val="22"/>
        </w:numPr>
        <w:jc w:val="both"/>
      </w:pPr>
      <w:r w:rsidRPr="0066413D">
        <w:rPr>
          <w:lang w:val="en-US"/>
        </w:rPr>
        <w:t xml:space="preserve">Estimate the timing offset </w:t>
      </w:r>
    </w:p>
    <w:p w:rsidRPr="0066413D" w:rsidR="009B6D35" w:rsidP="00053AE1" w:rsidRDefault="009B6D35" w14:paraId="48E5F6DF" w14:textId="77777777">
      <w:pPr>
        <w:pStyle w:val="NoSpacing"/>
        <w:numPr>
          <w:ilvl w:val="0"/>
          <w:numId w:val="22"/>
        </w:numPr>
        <w:jc w:val="both"/>
        <w:rPr>
          <w:lang w:val="en-GB"/>
        </w:rPr>
      </w:pPr>
      <w:r w:rsidRPr="0066413D">
        <w:rPr>
          <w:lang w:val="en-US"/>
        </w:rPr>
        <w:t>Log the error between the actual and the estimated timing offset</w:t>
      </w:r>
    </w:p>
    <w:p w:rsidRPr="0066413D" w:rsidR="009B6D35" w:rsidP="00053AE1" w:rsidRDefault="009B6D35" w14:paraId="393CA433" w14:textId="4C4E35BF">
      <w:pPr>
        <w:pStyle w:val="NoSpacing"/>
        <w:numPr>
          <w:ilvl w:val="0"/>
          <w:numId w:val="22"/>
        </w:numPr>
        <w:jc w:val="both"/>
        <w:rPr>
          <w:lang w:val="en-GB"/>
        </w:rPr>
      </w:pPr>
      <w:r w:rsidRPr="0066413D">
        <w:rPr>
          <w:lang w:val="en-US"/>
        </w:rPr>
        <w:t>Continue to step 2, and repeat until all subframes are received</w:t>
      </w:r>
    </w:p>
    <w:p w:rsidRPr="0066413D" w:rsidR="008950BF" w:rsidP="008950BF" w:rsidRDefault="008950BF" w14:paraId="6F70AB63" w14:textId="506BEE59">
      <w:pPr>
        <w:pStyle w:val="NoSpacing"/>
        <w:jc w:val="both"/>
        <w:rPr>
          <w:lang w:val="en-US"/>
        </w:rPr>
      </w:pPr>
    </w:p>
    <w:p w:rsidRPr="008950BF" w:rsidR="008950BF" w:rsidP="008950BF" w:rsidRDefault="008950BF" w14:paraId="57A3B00F" w14:textId="2A231AFD">
      <w:pPr>
        <w:pStyle w:val="NoSpacing"/>
        <w:jc w:val="both"/>
        <w:rPr>
          <w:lang w:val="en-US"/>
        </w:rPr>
      </w:pPr>
      <w:r w:rsidRPr="0066413D">
        <w:rPr>
          <w:lang w:val="en-US"/>
        </w:rPr>
        <w:t>*Estimated timing offset based on exact algorithm: refer to DMRS, generic one</w:t>
      </w:r>
    </w:p>
    <w:p w:rsidRPr="009B6D35" w:rsidR="009B6D35" w:rsidP="009B6D35" w:rsidRDefault="009B6D35" w14:paraId="3273CC7D" w14:textId="77777777">
      <w:pPr>
        <w:rPr>
          <w:lang w:val="en-GB"/>
        </w:rPr>
      </w:pPr>
    </w:p>
    <w:p w:rsidR="00C31B06" w:rsidP="00C31B06" w:rsidRDefault="00C31B06" w14:paraId="54F36B86" w14:textId="1C4E2EC7">
      <w:pPr>
        <w:pStyle w:val="Heading2"/>
        <w:rPr>
          <w:lang w:val="en-GB"/>
        </w:rPr>
      </w:pPr>
      <w:bookmarkStart w:name="_Toc48659943" w:id="191"/>
      <w:r>
        <w:rPr>
          <w:lang w:val="en-GB"/>
        </w:rPr>
        <w:t>Frequency Offset Modelling</w:t>
      </w:r>
      <w:bookmarkEnd w:id="191"/>
    </w:p>
    <w:p w:rsidRPr="00CE75E7" w:rsidR="006D4D88" w:rsidP="006D4D88" w:rsidRDefault="006D4D88" w14:paraId="7D1DE728" w14:textId="77777777">
      <w:pPr>
        <w:pStyle w:val="Heading3"/>
        <w:rPr>
          <w:lang w:val="en-GB"/>
        </w:rPr>
      </w:pPr>
      <w:bookmarkStart w:name="_Toc48659944" w:id="192"/>
      <w:r w:rsidRPr="009B6D35">
        <w:rPr>
          <w:bCs/>
          <w:lang w:val="en-US"/>
        </w:rPr>
        <w:t>Model B</w:t>
      </w:r>
      <w:bookmarkEnd w:id="192"/>
      <w:r w:rsidRPr="009B6D35">
        <w:rPr>
          <w:lang w:val="en-US"/>
        </w:rPr>
        <w:t xml:space="preserve"> </w:t>
      </w:r>
    </w:p>
    <w:p w:rsidR="006D4D88" w:rsidP="006D4D88" w:rsidRDefault="006D4D88" w14:paraId="7F39E349" w14:textId="77777777">
      <w:pPr>
        <w:pStyle w:val="NoSpacing"/>
        <w:jc w:val="both"/>
        <w:rPr>
          <w:lang w:val="en-US"/>
        </w:rPr>
      </w:pPr>
      <w:r w:rsidRPr="00CE75E7">
        <w:rPr>
          <w:lang w:val="en-GB"/>
        </w:rPr>
        <w:t xml:space="preserve">This model </w:t>
      </w:r>
      <w:r>
        <w:rPr>
          <w:lang w:val="en-GB"/>
        </w:rPr>
        <w:t>generates</w:t>
      </w:r>
      <w:r w:rsidRPr="00CE75E7">
        <w:rPr>
          <w:lang w:val="en-GB"/>
        </w:rPr>
        <w:t xml:space="preserve"> a </w:t>
      </w:r>
      <w:r>
        <w:rPr>
          <w:lang w:val="en-GB"/>
        </w:rPr>
        <w:t>random time offset. The logic is as follows:</w:t>
      </w:r>
    </w:p>
    <w:p w:rsidRPr="006D4D88" w:rsidR="006D4D88" w:rsidP="00053AE1" w:rsidRDefault="006D4D88" w14:paraId="621ABA15" w14:textId="77777777">
      <w:pPr>
        <w:pStyle w:val="NoSpacing"/>
        <w:numPr>
          <w:ilvl w:val="0"/>
          <w:numId w:val="23"/>
        </w:numPr>
        <w:rPr>
          <w:lang w:val="en-GB"/>
        </w:rPr>
      </w:pPr>
      <w:r w:rsidRPr="006D4D88">
        <w:rPr>
          <w:lang w:val="en-US"/>
        </w:rPr>
        <w:t>Set the frequency offset range to [-f</w:t>
      </w:r>
      <w:r w:rsidRPr="006D4D88">
        <w:rPr>
          <w:lang w:val="el-GR"/>
        </w:rPr>
        <w:t>,</w:t>
      </w:r>
      <w:r w:rsidRPr="006D4D88">
        <w:rPr>
          <w:lang w:val="en-US"/>
        </w:rPr>
        <w:t>f</w:t>
      </w:r>
      <w:r w:rsidRPr="006D4D88">
        <w:rPr>
          <w:lang w:val="el-GR"/>
        </w:rPr>
        <w:t>]</w:t>
      </w:r>
    </w:p>
    <w:p w:rsidRPr="006D4D88" w:rsidR="006D4D88" w:rsidP="00053AE1" w:rsidRDefault="006D4D88" w14:paraId="3661A819" w14:textId="77777777">
      <w:pPr>
        <w:pStyle w:val="NoSpacing"/>
        <w:numPr>
          <w:ilvl w:val="0"/>
          <w:numId w:val="23"/>
        </w:numPr>
        <w:rPr>
          <w:lang w:val="en-GB"/>
        </w:rPr>
      </w:pPr>
      <w:r w:rsidRPr="006D4D88">
        <w:rPr>
          <w:lang w:val="en-US"/>
        </w:rPr>
        <w:t>Introduce a new uniformly distributed (within the above range) random frequency offset</w:t>
      </w:r>
      <w:r w:rsidRPr="006D4D88">
        <w:rPr>
          <w:lang w:val="el-GR"/>
        </w:rPr>
        <w:t xml:space="preserve"> </w:t>
      </w:r>
      <w:r w:rsidRPr="006D4D88">
        <w:rPr>
          <w:lang w:val="en-US"/>
        </w:rPr>
        <w:t>every 5 subframes, starting from subframe mod(subframe#, 5)==1 (subframes# in [0,9]).</w:t>
      </w:r>
    </w:p>
    <w:p w:rsidRPr="006D4D88" w:rsidR="006D4D88" w:rsidP="00053AE1" w:rsidRDefault="006D4D88" w14:paraId="5B7A9335" w14:textId="77777777">
      <w:pPr>
        <w:pStyle w:val="NoSpacing"/>
        <w:numPr>
          <w:ilvl w:val="0"/>
          <w:numId w:val="23"/>
        </w:numPr>
      </w:pPr>
      <w:r w:rsidRPr="006D4D88">
        <w:rPr>
          <w:lang w:val="en-US"/>
        </w:rPr>
        <w:t>Frequency offset the transmitted signal</w:t>
      </w:r>
    </w:p>
    <w:p w:rsidRPr="006D4D88" w:rsidR="006D4D88" w:rsidP="00053AE1" w:rsidRDefault="006D4D88" w14:paraId="086E4714" w14:textId="77777777">
      <w:pPr>
        <w:pStyle w:val="NoSpacing"/>
        <w:numPr>
          <w:ilvl w:val="0"/>
          <w:numId w:val="23"/>
        </w:numPr>
      </w:pPr>
      <w:r w:rsidRPr="006D4D88">
        <w:rPr>
          <w:lang w:val="en-US"/>
        </w:rPr>
        <w:t>Estimate the frequency offset</w:t>
      </w:r>
    </w:p>
    <w:p w:rsidRPr="006D4D88" w:rsidR="006D4D88" w:rsidP="00053AE1" w:rsidRDefault="006D4D88" w14:paraId="09A9702F" w14:textId="77777777">
      <w:pPr>
        <w:pStyle w:val="NoSpacing"/>
        <w:numPr>
          <w:ilvl w:val="0"/>
          <w:numId w:val="23"/>
        </w:numPr>
        <w:rPr>
          <w:lang w:val="en-GB"/>
        </w:rPr>
      </w:pPr>
      <w:r w:rsidRPr="006D4D88">
        <w:rPr>
          <w:lang w:val="en-US"/>
        </w:rPr>
        <w:t>Log the error between the actual and the estimated frequency offset</w:t>
      </w:r>
    </w:p>
    <w:p w:rsidRPr="006D4D88" w:rsidR="006D4D88" w:rsidP="00053AE1" w:rsidRDefault="006D4D88" w14:paraId="44416B1A" w14:textId="77777777">
      <w:pPr>
        <w:pStyle w:val="NoSpacing"/>
        <w:numPr>
          <w:ilvl w:val="0"/>
          <w:numId w:val="23"/>
        </w:numPr>
        <w:rPr>
          <w:lang w:val="en-GB"/>
        </w:rPr>
      </w:pPr>
      <w:r w:rsidRPr="006D4D88">
        <w:rPr>
          <w:lang w:val="en-US"/>
        </w:rPr>
        <w:t>Continue to step 2, and repeat until all subframes are received</w:t>
      </w:r>
    </w:p>
    <w:p w:rsidR="006D4D88" w:rsidP="006D4D88" w:rsidRDefault="006D4D88" w14:paraId="7E65462E" w14:textId="077BA0C3">
      <w:pPr>
        <w:rPr>
          <w:lang w:val="en-GB"/>
        </w:rPr>
      </w:pPr>
    </w:p>
    <w:p w:rsidRPr="008950BF" w:rsidR="008950BF" w:rsidP="008950BF" w:rsidRDefault="008950BF" w14:paraId="6B39B953" w14:textId="41E360A4">
      <w:pPr>
        <w:pStyle w:val="NoSpacing"/>
        <w:jc w:val="both"/>
        <w:rPr>
          <w:lang w:val="en-US"/>
        </w:rPr>
      </w:pPr>
      <w:r w:rsidRPr="0066413D">
        <w:rPr>
          <w:lang w:val="en-US"/>
        </w:rPr>
        <w:t>*Estimated frequency offset based on exact algorithm: ?</w:t>
      </w:r>
    </w:p>
    <w:p w:rsidR="00195C55" w:rsidP="006D4D88" w:rsidRDefault="00195C55" w14:paraId="2C2A7730" w14:textId="1DA281A6">
      <w:pPr>
        <w:rPr>
          <w:lang w:val="en-GB"/>
        </w:rPr>
      </w:pPr>
    </w:p>
    <w:p w:rsidR="00195C55" w:rsidP="006D4D88" w:rsidRDefault="00195C55" w14:paraId="7E547067" w14:textId="0A4CFE5E">
      <w:pPr>
        <w:rPr>
          <w:lang w:val="en-GB"/>
        </w:rPr>
      </w:pPr>
    </w:p>
    <w:p w:rsidRPr="006D4D88" w:rsidR="00195C55" w:rsidP="006D4D88" w:rsidRDefault="00195C55" w14:paraId="46C70F06" w14:textId="77777777">
      <w:pPr>
        <w:rPr>
          <w:lang w:val="en-GB"/>
        </w:rPr>
      </w:pPr>
    </w:p>
    <w:p w:rsidRPr="00447591" w:rsidR="00447591" w:rsidP="00447591" w:rsidRDefault="00447591" w14:paraId="38160DFF" w14:textId="5B97455F">
      <w:pPr>
        <w:pStyle w:val="Heading1"/>
        <w:rPr>
          <w:lang w:val="en-GB"/>
        </w:rPr>
      </w:pPr>
      <w:bookmarkStart w:name="_Toc48659945" w:id="193"/>
      <w:r w:rsidRPr="00447591">
        <w:rPr>
          <w:lang w:val="en-GB"/>
        </w:rPr>
        <w:t>Others</w:t>
      </w:r>
      <w:bookmarkEnd w:id="193"/>
    </w:p>
    <w:p w:rsidRPr="003B062C" w:rsidR="003B062C" w:rsidP="003B062C" w:rsidRDefault="003B062C" w14:paraId="18DE148B" w14:textId="77777777">
      <w:pPr>
        <w:rPr>
          <w:lang w:val="en-GB"/>
        </w:rPr>
      </w:pPr>
    </w:p>
    <w:p w:rsidR="00593C46" w:rsidP="00593C46" w:rsidRDefault="00593C46" w14:paraId="74B61363" w14:textId="2330C94B">
      <w:pPr>
        <w:pStyle w:val="Heading2"/>
        <w:rPr>
          <w:lang w:val="en-GB"/>
        </w:rPr>
      </w:pPr>
      <w:bookmarkStart w:name="_Toc48659946" w:id="194"/>
      <w:r>
        <w:rPr>
          <w:lang w:val="en-GB"/>
        </w:rPr>
        <w:t>Tx Error Vector Magnitude (EVM)</w:t>
      </w:r>
      <w:bookmarkEnd w:id="194"/>
    </w:p>
    <w:p w:rsidR="003256B2" w:rsidP="003256B2" w:rsidRDefault="003256B2" w14:paraId="21A70EFA" w14:textId="75F8C7CB">
      <w:pPr>
        <w:pStyle w:val="Heading2"/>
        <w:rPr>
          <w:lang w:val="en-GB"/>
        </w:rPr>
      </w:pPr>
      <w:bookmarkStart w:name="_Toc48659947" w:id="195"/>
      <w:r>
        <w:rPr>
          <w:lang w:val="en-GB"/>
        </w:rPr>
        <w:t>High Speed Train (HST) scenario modelling</w:t>
      </w:r>
      <w:bookmarkEnd w:id="195"/>
    </w:p>
    <w:p w:rsidR="003256B2" w:rsidP="003256B2" w:rsidRDefault="003256B2" w14:paraId="0E4CABBC" w14:textId="0CE27A70">
      <w:pPr>
        <w:pStyle w:val="Heading2"/>
        <w:rPr>
          <w:lang w:val="en-GB"/>
        </w:rPr>
      </w:pPr>
      <w:bookmarkStart w:name="_Toc48659948" w:id="196"/>
      <w:r>
        <w:rPr>
          <w:lang w:val="en-GB"/>
        </w:rPr>
        <w:t>Power amplifier (PA) models</w:t>
      </w:r>
      <w:bookmarkEnd w:id="196"/>
    </w:p>
    <w:p w:rsidR="00943586" w:rsidP="00943586" w:rsidRDefault="00943586" w14:paraId="49F77E66" w14:textId="5EA8B38B">
      <w:pPr>
        <w:rPr>
          <w:lang w:val="en-GB"/>
        </w:rPr>
      </w:pPr>
    </w:p>
    <w:p w:rsidR="00F97FA2" w:rsidP="00943586" w:rsidRDefault="00F97FA2" w14:paraId="08FCC8D2" w14:textId="64B0D44A">
      <w:pPr>
        <w:rPr>
          <w:lang w:val="en-GB"/>
        </w:rPr>
      </w:pPr>
    </w:p>
    <w:p w:rsidR="00F97FA2" w:rsidP="00943586" w:rsidRDefault="00F97FA2" w14:paraId="6ECCF6F8" w14:textId="482B6B00">
      <w:pPr>
        <w:rPr>
          <w:lang w:val="en-GB"/>
        </w:rPr>
      </w:pPr>
    </w:p>
    <w:p w:rsidR="00F97FA2" w:rsidP="00943586" w:rsidRDefault="00F97FA2" w14:paraId="1E97C5CE" w14:textId="217C356A">
      <w:pPr>
        <w:rPr>
          <w:lang w:val="en-GB"/>
        </w:rPr>
      </w:pPr>
    </w:p>
    <w:p w:rsidR="00B65F63" w:rsidP="00943586" w:rsidRDefault="00B65F63" w14:paraId="3519F46E" w14:textId="77777777">
      <w:pPr>
        <w:rPr>
          <w:lang w:val="en-GB"/>
        </w:rPr>
      </w:pPr>
    </w:p>
    <w:p w:rsidR="00F97FA2" w:rsidP="00943586" w:rsidRDefault="00F97FA2" w14:paraId="0138C2F3" w14:textId="799B9B46">
      <w:pPr>
        <w:rPr>
          <w:lang w:val="en-GB"/>
        </w:rPr>
      </w:pPr>
    </w:p>
    <w:p w:rsidR="00F97FA2" w:rsidP="00943586" w:rsidRDefault="00F97FA2" w14:paraId="61A0B2B5" w14:textId="6CF4ACE2">
      <w:pPr>
        <w:rPr>
          <w:lang w:val="en-GB"/>
        </w:rPr>
      </w:pPr>
    </w:p>
    <w:p w:rsidR="00F97FA2" w:rsidP="00943586" w:rsidRDefault="00F97FA2" w14:paraId="01993FDC" w14:textId="6F3381CF">
      <w:pPr>
        <w:rPr>
          <w:lang w:val="en-GB"/>
        </w:rPr>
      </w:pPr>
    </w:p>
    <w:p w:rsidR="00F97FA2" w:rsidP="00943586" w:rsidRDefault="00F97FA2" w14:paraId="2607C675" w14:textId="135536DF">
      <w:pPr>
        <w:rPr>
          <w:lang w:val="en-GB"/>
        </w:rPr>
      </w:pPr>
    </w:p>
    <w:p w:rsidR="00F97FA2" w:rsidP="00943586" w:rsidRDefault="00F97FA2" w14:paraId="4726BD9C" w14:textId="3444F725">
      <w:pPr>
        <w:rPr>
          <w:lang w:val="en-GB"/>
        </w:rPr>
      </w:pPr>
    </w:p>
    <w:p w:rsidR="00F97FA2" w:rsidP="00943586" w:rsidRDefault="00F97FA2" w14:paraId="54CA0861" w14:textId="65B04515">
      <w:pPr>
        <w:rPr>
          <w:lang w:val="en-GB"/>
        </w:rPr>
      </w:pPr>
    </w:p>
    <w:p w:rsidR="00F97FA2" w:rsidP="00943586" w:rsidRDefault="00F97FA2" w14:paraId="36571A49" w14:textId="46982C53">
      <w:pPr>
        <w:rPr>
          <w:lang w:val="en-GB"/>
        </w:rPr>
      </w:pPr>
    </w:p>
    <w:p w:rsidR="00F97FA2" w:rsidP="00943586" w:rsidRDefault="00F97FA2" w14:paraId="56E942C5" w14:textId="4DB35881">
      <w:pPr>
        <w:rPr>
          <w:lang w:val="en-GB"/>
        </w:rPr>
      </w:pPr>
    </w:p>
    <w:p w:rsidR="00F97FA2" w:rsidP="00943586" w:rsidRDefault="00F97FA2" w14:paraId="74573E01" w14:textId="51F290D7">
      <w:pPr>
        <w:rPr>
          <w:lang w:val="en-GB"/>
        </w:rPr>
      </w:pPr>
    </w:p>
    <w:p w:rsidR="00F97FA2" w:rsidP="00943586" w:rsidRDefault="00F97FA2" w14:paraId="61AB7845" w14:textId="0A31EC0D">
      <w:pPr>
        <w:rPr>
          <w:lang w:val="en-GB"/>
        </w:rPr>
      </w:pPr>
    </w:p>
    <w:p w:rsidR="00F97FA2" w:rsidP="00943586" w:rsidRDefault="00F97FA2" w14:paraId="3839614D" w14:textId="0C5691C1">
      <w:pPr>
        <w:rPr>
          <w:lang w:val="en-GB"/>
        </w:rPr>
      </w:pPr>
    </w:p>
    <w:p w:rsidR="00F97FA2" w:rsidP="00943586" w:rsidRDefault="00F97FA2" w14:paraId="7022573A" w14:textId="77777777">
      <w:pPr>
        <w:rPr>
          <w:lang w:val="en-GB"/>
        </w:rPr>
      </w:pPr>
    </w:p>
    <w:p w:rsidR="00C4785B" w:rsidP="00943586" w:rsidRDefault="00C4785B" w14:paraId="38C26517" w14:textId="14ACECB7">
      <w:pPr>
        <w:rPr>
          <w:lang w:val="en-GB"/>
        </w:rPr>
      </w:pPr>
    </w:p>
    <w:p w:rsidR="00C4785B" w:rsidP="00943586" w:rsidRDefault="00C4785B" w14:paraId="4901D54A" w14:textId="3BEE94CE">
      <w:pPr>
        <w:rPr>
          <w:lang w:val="en-GB"/>
        </w:rPr>
      </w:pPr>
    </w:p>
    <w:p w:rsidR="00C4785B" w:rsidP="00943586" w:rsidRDefault="00C4785B" w14:paraId="378FBEA5" w14:textId="64A90425">
      <w:pPr>
        <w:rPr>
          <w:lang w:val="en-GB"/>
        </w:rPr>
      </w:pPr>
    </w:p>
    <w:p w:rsidR="00B46B08" w:rsidP="00943586" w:rsidRDefault="00B46B08" w14:paraId="4310F12F" w14:textId="77777777">
      <w:pPr>
        <w:rPr>
          <w:lang w:val="en-GB"/>
        </w:rPr>
      </w:pPr>
    </w:p>
    <w:p w:rsidR="00C4785B" w:rsidP="00943586" w:rsidRDefault="00C4785B" w14:paraId="0C9A4145" w14:textId="14C6BE8C">
      <w:pPr>
        <w:rPr>
          <w:lang w:val="en-GB"/>
        </w:rPr>
      </w:pPr>
    </w:p>
    <w:p w:rsidR="00C4785B" w:rsidP="00943586" w:rsidRDefault="00C4785B" w14:paraId="2788C977" w14:textId="45A5B472">
      <w:pPr>
        <w:rPr>
          <w:lang w:val="en-GB"/>
        </w:rPr>
      </w:pPr>
    </w:p>
    <w:p w:rsidR="00C4785B" w:rsidP="00943586" w:rsidRDefault="00C4785B" w14:paraId="01084792" w14:textId="35AE4A76">
      <w:pPr>
        <w:rPr>
          <w:lang w:val="en-GB"/>
        </w:rPr>
      </w:pPr>
    </w:p>
    <w:p w:rsidR="00C4785B" w:rsidP="00943586" w:rsidRDefault="00C4785B" w14:paraId="7A6B60F7" w14:textId="77777777">
      <w:pPr>
        <w:rPr>
          <w:lang w:val="en-GB"/>
        </w:rPr>
      </w:pPr>
    </w:p>
    <w:p w:rsidR="00C4785B" w:rsidP="00943586" w:rsidRDefault="00C4785B" w14:paraId="1D8D94E1" w14:textId="0904B55A">
      <w:pPr>
        <w:rPr>
          <w:lang w:val="en-GB"/>
        </w:rPr>
      </w:pPr>
    </w:p>
    <w:bookmarkStart w:name="_Toc48659949" w:displacedByCustomXml="next" w:id="197"/>
    <w:sdt>
      <w:sdtPr>
        <w:rPr>
          <w:rFonts w:asciiTheme="minorHAnsi" w:hAnsiTheme="minorHAnsi" w:eastAsiaTheme="minorHAnsi" w:cstheme="minorBidi"/>
          <w:b w:val="0"/>
          <w:color w:val="auto"/>
          <w:sz w:val="22"/>
          <w:szCs w:val="22"/>
        </w:rPr>
        <w:id w:val="-786507365"/>
        <w:docPartObj>
          <w:docPartGallery w:val="Bibliographies"/>
          <w:docPartUnique/>
        </w:docPartObj>
      </w:sdtPr>
      <w:sdtEndPr/>
      <w:sdtContent>
        <w:p w:rsidR="00C4785B" w:rsidRDefault="00C4785B" w14:paraId="07CB6FAD" w14:textId="1D51DCC8">
          <w:pPr>
            <w:pStyle w:val="Heading1"/>
          </w:pPr>
          <w:r>
            <w:t>References</w:t>
          </w:r>
          <w:bookmarkEnd w:id="197"/>
        </w:p>
        <w:sdt>
          <w:sdtPr>
            <w:id w:val="-573587230"/>
            <w:bibliography/>
          </w:sdtPr>
          <w:sdtEndPr/>
          <w:sdtContent>
            <w:p w:rsidR="00DA752E" w:rsidRDefault="00C4785B" w14:paraId="1093117E" w14:textId="777777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DA752E" w14:paraId="4FA533E7" w14:textId="77777777">
                <w:trPr>
                  <w:divId w:val="922178669"/>
                  <w:tblCellSpacing w:w="15" w:type="dxa"/>
                </w:trPr>
                <w:tc>
                  <w:tcPr>
                    <w:tcW w:w="50" w:type="pct"/>
                    <w:hideMark/>
                  </w:tcPr>
                  <w:p w:rsidR="00DA752E" w:rsidRDefault="00DA752E" w14:paraId="093FFC84" w14:textId="778A52B0">
                    <w:pPr>
                      <w:pStyle w:val="Bibliography"/>
                      <w:rPr>
                        <w:noProof/>
                        <w:sz w:val="24"/>
                        <w:szCs w:val="24"/>
                      </w:rPr>
                    </w:pPr>
                    <w:r>
                      <w:rPr>
                        <w:noProof/>
                      </w:rPr>
                      <w:t xml:space="preserve">[1] </w:t>
                    </w:r>
                  </w:p>
                </w:tc>
                <w:tc>
                  <w:tcPr>
                    <w:tcW w:w="0" w:type="auto"/>
                    <w:hideMark/>
                  </w:tcPr>
                  <w:p w:rsidR="00DA752E" w:rsidRDefault="00DA752E" w14:paraId="76C71CB5" w14:textId="77777777">
                    <w:pPr>
                      <w:pStyle w:val="Bibliography"/>
                      <w:rPr>
                        <w:noProof/>
                      </w:rPr>
                    </w:pPr>
                    <w:r w:rsidRPr="00DA752E">
                      <w:rPr>
                        <w:noProof/>
                        <w:lang w:val="en-GB"/>
                      </w:rPr>
                      <w:t xml:space="preserve">”3GPP TR 38211 V16.0.0, "Physical channels and modulation", Tech. </w:t>
                    </w:r>
                    <w:r>
                      <w:rPr>
                        <w:noProof/>
                      </w:rPr>
                      <w:t xml:space="preserve">Spec. Group Radio Access Network, Rel. 16”. </w:t>
                    </w:r>
                  </w:p>
                </w:tc>
              </w:tr>
              <w:tr w:rsidR="00DA752E" w14:paraId="588A6214" w14:textId="77777777">
                <w:trPr>
                  <w:divId w:val="922178669"/>
                  <w:tblCellSpacing w:w="15" w:type="dxa"/>
                </w:trPr>
                <w:tc>
                  <w:tcPr>
                    <w:tcW w:w="50" w:type="pct"/>
                    <w:hideMark/>
                  </w:tcPr>
                  <w:p w:rsidR="00DA752E" w:rsidRDefault="00DA752E" w14:paraId="0FC51158" w14:textId="77777777">
                    <w:pPr>
                      <w:pStyle w:val="Bibliography"/>
                      <w:rPr>
                        <w:noProof/>
                      </w:rPr>
                    </w:pPr>
                    <w:r>
                      <w:rPr>
                        <w:noProof/>
                      </w:rPr>
                      <w:t xml:space="preserve">[2] </w:t>
                    </w:r>
                  </w:p>
                </w:tc>
                <w:tc>
                  <w:tcPr>
                    <w:tcW w:w="0" w:type="auto"/>
                    <w:hideMark/>
                  </w:tcPr>
                  <w:p w:rsidR="00DA752E" w:rsidRDefault="00DA752E" w14:paraId="16370A14" w14:textId="77777777">
                    <w:pPr>
                      <w:pStyle w:val="Bibliography"/>
                      <w:rPr>
                        <w:noProof/>
                      </w:rPr>
                    </w:pPr>
                    <w:r w:rsidRPr="00DA752E">
                      <w:rPr>
                        <w:noProof/>
                        <w:lang w:val="en-GB"/>
                      </w:rPr>
                      <w:t xml:space="preserve">”3GPP TR 38212 V16.0.0, "Multiplexing and Channel Coding", Tech. </w:t>
                    </w:r>
                    <w:r>
                      <w:rPr>
                        <w:noProof/>
                      </w:rPr>
                      <w:t xml:space="preserve">Spec. Group Radio Access Network, Rel. 16”. </w:t>
                    </w:r>
                  </w:p>
                </w:tc>
              </w:tr>
              <w:tr w:rsidR="00DA752E" w14:paraId="2EBF1768" w14:textId="77777777">
                <w:trPr>
                  <w:divId w:val="922178669"/>
                  <w:tblCellSpacing w:w="15" w:type="dxa"/>
                </w:trPr>
                <w:tc>
                  <w:tcPr>
                    <w:tcW w:w="50" w:type="pct"/>
                    <w:hideMark/>
                  </w:tcPr>
                  <w:p w:rsidR="00DA752E" w:rsidRDefault="00DA752E" w14:paraId="4FE177AD" w14:textId="77777777">
                    <w:pPr>
                      <w:pStyle w:val="Bibliography"/>
                      <w:rPr>
                        <w:noProof/>
                      </w:rPr>
                    </w:pPr>
                    <w:r>
                      <w:rPr>
                        <w:noProof/>
                      </w:rPr>
                      <w:t xml:space="preserve">[3] </w:t>
                    </w:r>
                  </w:p>
                </w:tc>
                <w:tc>
                  <w:tcPr>
                    <w:tcW w:w="0" w:type="auto"/>
                    <w:hideMark/>
                  </w:tcPr>
                  <w:p w:rsidR="00DA752E" w:rsidRDefault="00DA752E" w14:paraId="17B8FC98" w14:textId="77777777">
                    <w:pPr>
                      <w:pStyle w:val="Bibliography"/>
                      <w:rPr>
                        <w:noProof/>
                      </w:rPr>
                    </w:pPr>
                    <w:r w:rsidRPr="00DA752E">
                      <w:rPr>
                        <w:noProof/>
                        <w:lang w:val="en-GB"/>
                      </w:rPr>
                      <w:t xml:space="preserve">”3GPP TR 38213 V16.0.0, "Physical layer procedures control", Tech. </w:t>
                    </w:r>
                    <w:r>
                      <w:rPr>
                        <w:noProof/>
                      </w:rPr>
                      <w:t xml:space="preserve">Spec. Group Radio Access Network, Rel. 16”. </w:t>
                    </w:r>
                  </w:p>
                </w:tc>
              </w:tr>
              <w:tr w:rsidR="00DA752E" w14:paraId="39534A4B" w14:textId="77777777">
                <w:trPr>
                  <w:divId w:val="922178669"/>
                  <w:tblCellSpacing w:w="15" w:type="dxa"/>
                </w:trPr>
                <w:tc>
                  <w:tcPr>
                    <w:tcW w:w="50" w:type="pct"/>
                    <w:hideMark/>
                  </w:tcPr>
                  <w:p w:rsidR="00DA752E" w:rsidRDefault="00DA752E" w14:paraId="73F1AF7E" w14:textId="77777777">
                    <w:pPr>
                      <w:pStyle w:val="Bibliography"/>
                      <w:rPr>
                        <w:noProof/>
                      </w:rPr>
                    </w:pPr>
                    <w:r>
                      <w:rPr>
                        <w:noProof/>
                      </w:rPr>
                      <w:t xml:space="preserve">[4] </w:t>
                    </w:r>
                  </w:p>
                </w:tc>
                <w:tc>
                  <w:tcPr>
                    <w:tcW w:w="0" w:type="auto"/>
                    <w:hideMark/>
                  </w:tcPr>
                  <w:p w:rsidR="00DA752E" w:rsidRDefault="00DA752E" w14:paraId="19E67641" w14:textId="77777777">
                    <w:pPr>
                      <w:pStyle w:val="Bibliography"/>
                      <w:rPr>
                        <w:noProof/>
                      </w:rPr>
                    </w:pPr>
                    <w:r w:rsidRPr="00DA752E">
                      <w:rPr>
                        <w:noProof/>
                        <w:lang w:val="en-GB"/>
                      </w:rPr>
                      <w:t xml:space="preserve">”3GPP TS 38.214 v16.0.0, "NR, Physical layers procedures for data",Tech. </w:t>
                    </w:r>
                    <w:r>
                      <w:rPr>
                        <w:noProof/>
                      </w:rPr>
                      <w:t xml:space="preserve">Spec. Group Radio Access Network, Rel. 16”. </w:t>
                    </w:r>
                  </w:p>
                </w:tc>
              </w:tr>
              <w:tr w:rsidRPr="00E80D00" w:rsidR="00DA752E" w14:paraId="7B78B212" w14:textId="77777777">
                <w:trPr>
                  <w:divId w:val="922178669"/>
                  <w:tblCellSpacing w:w="15" w:type="dxa"/>
                </w:trPr>
                <w:tc>
                  <w:tcPr>
                    <w:tcW w:w="50" w:type="pct"/>
                    <w:hideMark/>
                  </w:tcPr>
                  <w:p w:rsidR="00DA752E" w:rsidRDefault="00DA752E" w14:paraId="4B55FF4E" w14:textId="77777777">
                    <w:pPr>
                      <w:pStyle w:val="Bibliography"/>
                      <w:rPr>
                        <w:noProof/>
                      </w:rPr>
                    </w:pPr>
                    <w:r>
                      <w:rPr>
                        <w:noProof/>
                      </w:rPr>
                      <w:t xml:space="preserve">[5] </w:t>
                    </w:r>
                  </w:p>
                </w:tc>
                <w:tc>
                  <w:tcPr>
                    <w:tcW w:w="0" w:type="auto"/>
                    <w:hideMark/>
                  </w:tcPr>
                  <w:p w:rsidRPr="00DA752E" w:rsidR="00DA752E" w:rsidRDefault="00DA752E" w14:paraId="3D3027EE" w14:textId="77777777">
                    <w:pPr>
                      <w:pStyle w:val="Bibliography"/>
                      <w:rPr>
                        <w:noProof/>
                        <w:lang w:val="en-GB"/>
                      </w:rPr>
                    </w:pPr>
                    <w:r w:rsidRPr="00DA752E">
                      <w:rPr>
                        <w:noProof/>
                        <w:lang w:val="en-GB"/>
                      </w:rPr>
                      <w:t xml:space="preserve">M. Maenpaa, ”Blind Detection of Interfering Cell Data Channel Power Level in 3GPP LTE / LTE - Advanced Downlink Power Level in 3GPP LTE / LTE - Advanced Downlink,” May 2016. </w:t>
                    </w:r>
                  </w:p>
                </w:tc>
              </w:tr>
              <w:tr w:rsidR="00DA752E" w14:paraId="1AFE477B" w14:textId="77777777">
                <w:trPr>
                  <w:divId w:val="922178669"/>
                  <w:tblCellSpacing w:w="15" w:type="dxa"/>
                </w:trPr>
                <w:tc>
                  <w:tcPr>
                    <w:tcW w:w="50" w:type="pct"/>
                    <w:hideMark/>
                  </w:tcPr>
                  <w:p w:rsidR="00DA752E" w:rsidRDefault="00DA752E" w14:paraId="605449DC" w14:textId="77777777">
                    <w:pPr>
                      <w:pStyle w:val="Bibliography"/>
                      <w:rPr>
                        <w:noProof/>
                      </w:rPr>
                    </w:pPr>
                    <w:r>
                      <w:rPr>
                        <w:noProof/>
                      </w:rPr>
                      <w:t xml:space="preserve">[6] </w:t>
                    </w:r>
                  </w:p>
                </w:tc>
                <w:tc>
                  <w:tcPr>
                    <w:tcW w:w="0" w:type="auto"/>
                    <w:hideMark/>
                  </w:tcPr>
                  <w:p w:rsidR="00DA752E" w:rsidRDefault="00DA752E" w14:paraId="1CA2575D" w14:textId="77777777">
                    <w:pPr>
                      <w:pStyle w:val="Bibliography"/>
                      <w:rPr>
                        <w:noProof/>
                      </w:rPr>
                    </w:pPr>
                    <w:r>
                      <w:rPr>
                        <w:noProof/>
                      </w:rPr>
                      <w:t xml:space="preserve">”https://confluence.int.net.nokia.com/pages/viewpage.action?spaceKey=korak&amp;title=Korak+-+Physical+Layer+Simulator”. </w:t>
                    </w:r>
                  </w:p>
                </w:tc>
              </w:tr>
              <w:tr w:rsidRPr="00E80D00" w:rsidR="00DA752E" w14:paraId="08AC53DA" w14:textId="77777777">
                <w:trPr>
                  <w:divId w:val="922178669"/>
                  <w:tblCellSpacing w:w="15" w:type="dxa"/>
                </w:trPr>
                <w:tc>
                  <w:tcPr>
                    <w:tcW w:w="50" w:type="pct"/>
                    <w:hideMark/>
                  </w:tcPr>
                  <w:p w:rsidR="00DA752E" w:rsidRDefault="00DA752E" w14:paraId="2808F21B" w14:textId="77777777">
                    <w:pPr>
                      <w:pStyle w:val="Bibliography"/>
                      <w:rPr>
                        <w:noProof/>
                      </w:rPr>
                    </w:pPr>
                    <w:r>
                      <w:rPr>
                        <w:noProof/>
                      </w:rPr>
                      <w:t xml:space="preserve">[7] </w:t>
                    </w:r>
                  </w:p>
                </w:tc>
                <w:tc>
                  <w:tcPr>
                    <w:tcW w:w="0" w:type="auto"/>
                    <w:hideMark/>
                  </w:tcPr>
                  <w:p w:rsidRPr="00DA752E" w:rsidR="00DA752E" w:rsidRDefault="00DA752E" w14:paraId="7A3CC707" w14:textId="77777777">
                    <w:pPr>
                      <w:pStyle w:val="Bibliography"/>
                      <w:rPr>
                        <w:noProof/>
                        <w:lang w:val="en-GB"/>
                      </w:rPr>
                    </w:pPr>
                    <w:r w:rsidRPr="00DA752E">
                      <w:rPr>
                        <w:noProof/>
                        <w:lang w:val="en-GB"/>
                      </w:rPr>
                      <w:t xml:space="preserve">I. T. a. M. B. Stefania Sesia, ”LTE - From Theory to Practice.,” tekijä: </w:t>
                    </w:r>
                    <w:r w:rsidRPr="00DA752E">
                      <w:rPr>
                        <w:i/>
                        <w:iCs/>
                        <w:noProof/>
                        <w:lang w:val="en-GB"/>
                      </w:rPr>
                      <w:t>John Wiley &amp; Sons, Inc.</w:t>
                    </w:r>
                    <w:r w:rsidRPr="00DA752E">
                      <w:rPr>
                        <w:noProof/>
                        <w:lang w:val="en-GB"/>
                      </w:rPr>
                      <w:t xml:space="preserve">, 2009. </w:t>
                    </w:r>
                  </w:p>
                </w:tc>
              </w:tr>
              <w:tr w:rsidR="00DA752E" w14:paraId="2F4B49AE" w14:textId="77777777">
                <w:trPr>
                  <w:divId w:val="922178669"/>
                  <w:tblCellSpacing w:w="15" w:type="dxa"/>
                </w:trPr>
                <w:tc>
                  <w:tcPr>
                    <w:tcW w:w="50" w:type="pct"/>
                    <w:hideMark/>
                  </w:tcPr>
                  <w:p w:rsidR="00DA752E" w:rsidRDefault="00DA752E" w14:paraId="561992DB" w14:textId="77777777">
                    <w:pPr>
                      <w:pStyle w:val="Bibliography"/>
                      <w:rPr>
                        <w:noProof/>
                      </w:rPr>
                    </w:pPr>
                    <w:r>
                      <w:rPr>
                        <w:noProof/>
                      </w:rPr>
                      <w:t xml:space="preserve">[8] </w:t>
                    </w:r>
                  </w:p>
                </w:tc>
                <w:tc>
                  <w:tcPr>
                    <w:tcW w:w="0" w:type="auto"/>
                    <w:hideMark/>
                  </w:tcPr>
                  <w:p w:rsidR="00DA752E" w:rsidRDefault="00DA752E" w14:paraId="2E23D265" w14:textId="77777777">
                    <w:pPr>
                      <w:pStyle w:val="Bibliography"/>
                      <w:rPr>
                        <w:noProof/>
                      </w:rPr>
                    </w:pPr>
                    <w:r w:rsidRPr="00DA752E">
                      <w:rPr>
                        <w:noProof/>
                        <w:lang w:val="en-GB"/>
                      </w:rPr>
                      <w:t xml:space="preserve">F. Laue, P. Karunakaran ja R. Schober, ”Detection Schemes and Model Mismatch Analysis for 5G Configured-Grant Access for URLLC,” tekijä: </w:t>
                    </w:r>
                    <w:r w:rsidRPr="00DA752E">
                      <w:rPr>
                        <w:i/>
                        <w:iCs/>
                        <w:noProof/>
                        <w:lang w:val="en-GB"/>
                      </w:rPr>
                      <w:t xml:space="preserve">IEEE Globecom Workshops (GC Wkshps) (pp. 1-6). </w:t>
                    </w:r>
                    <w:r>
                      <w:rPr>
                        <w:i/>
                        <w:iCs/>
                        <w:noProof/>
                      </w:rPr>
                      <w:t>IEEE.</w:t>
                    </w:r>
                    <w:r>
                      <w:rPr>
                        <w:noProof/>
                      </w:rPr>
                      <w:t xml:space="preserve">, 2019. </w:t>
                    </w:r>
                  </w:p>
                </w:tc>
              </w:tr>
              <w:tr w:rsidRPr="00E80D00" w:rsidR="00DA752E" w14:paraId="1E5D04DA" w14:textId="77777777">
                <w:trPr>
                  <w:divId w:val="922178669"/>
                  <w:tblCellSpacing w:w="15" w:type="dxa"/>
                </w:trPr>
                <w:tc>
                  <w:tcPr>
                    <w:tcW w:w="50" w:type="pct"/>
                    <w:hideMark/>
                  </w:tcPr>
                  <w:p w:rsidR="00DA752E" w:rsidRDefault="00DA752E" w14:paraId="76565BA5" w14:textId="77777777">
                    <w:pPr>
                      <w:pStyle w:val="Bibliography"/>
                      <w:rPr>
                        <w:noProof/>
                      </w:rPr>
                    </w:pPr>
                    <w:r>
                      <w:rPr>
                        <w:noProof/>
                      </w:rPr>
                      <w:t xml:space="preserve">[9] </w:t>
                    </w:r>
                  </w:p>
                </w:tc>
                <w:tc>
                  <w:tcPr>
                    <w:tcW w:w="0" w:type="auto"/>
                    <w:hideMark/>
                  </w:tcPr>
                  <w:p w:rsidRPr="00DA752E" w:rsidR="00DA752E" w:rsidRDefault="00DA752E" w14:paraId="6A06B510" w14:textId="77777777">
                    <w:pPr>
                      <w:pStyle w:val="Bibliography"/>
                      <w:rPr>
                        <w:noProof/>
                        <w:lang w:val="en-GB"/>
                      </w:rPr>
                    </w:pPr>
                    <w:r w:rsidRPr="00DA752E">
                      <w:rPr>
                        <w:noProof/>
                        <w:lang w:val="en-GB"/>
                      </w:rPr>
                      <w:t xml:space="preserve">E. Peralta, M. Mäenpää, T. Levanen, Y. Yuk, K. Pedersen, S. Nielsen ja M. Valkama, ”Reference Signal Design for Remote Interference Management in 5G New Radio.,” tekijä: </w:t>
                    </w:r>
                    <w:r w:rsidRPr="00DA752E">
                      <w:rPr>
                        <w:i/>
                        <w:iCs/>
                        <w:noProof/>
                        <w:lang w:val="en-GB"/>
                      </w:rPr>
                      <w:t>2019 European Conference on Networks and Communications (EuCNC), IEEE</w:t>
                    </w:r>
                    <w:r w:rsidRPr="00DA752E">
                      <w:rPr>
                        <w:noProof/>
                        <w:lang w:val="en-GB"/>
                      </w:rPr>
                      <w:t xml:space="preserve">, 2019, June. </w:t>
                    </w:r>
                  </w:p>
                </w:tc>
              </w:tr>
              <w:tr w:rsidRPr="00E80D00" w:rsidR="00DA752E" w14:paraId="2CD7424B" w14:textId="77777777">
                <w:trPr>
                  <w:divId w:val="922178669"/>
                  <w:tblCellSpacing w:w="15" w:type="dxa"/>
                </w:trPr>
                <w:tc>
                  <w:tcPr>
                    <w:tcW w:w="50" w:type="pct"/>
                    <w:hideMark/>
                  </w:tcPr>
                  <w:p w:rsidR="00DA752E" w:rsidRDefault="00DA752E" w14:paraId="718FD118" w14:textId="77777777">
                    <w:pPr>
                      <w:pStyle w:val="Bibliography"/>
                      <w:rPr>
                        <w:noProof/>
                      </w:rPr>
                    </w:pPr>
                    <w:r>
                      <w:rPr>
                        <w:noProof/>
                      </w:rPr>
                      <w:t xml:space="preserve">[10] </w:t>
                    </w:r>
                  </w:p>
                </w:tc>
                <w:tc>
                  <w:tcPr>
                    <w:tcW w:w="0" w:type="auto"/>
                    <w:hideMark/>
                  </w:tcPr>
                  <w:p w:rsidRPr="00DA752E" w:rsidR="00DA752E" w:rsidRDefault="00DA752E" w14:paraId="355584DF" w14:textId="77777777">
                    <w:pPr>
                      <w:pStyle w:val="Bibliography"/>
                      <w:rPr>
                        <w:noProof/>
                        <w:lang w:val="en-GB"/>
                      </w:rPr>
                    </w:pPr>
                    <w:r w:rsidRPr="00DA752E">
                      <w:rPr>
                        <w:noProof/>
                        <w:lang w:val="en-GB"/>
                      </w:rPr>
                      <w:t xml:space="preserve">E. Peralta, M. Mäenpää, T. Levanen, Y. Yuk, K. Pedersen, S. Nielsen ja M. Valkama, ”Remote Interference Management in 5G New Radio: Methods and Performance,” tekijä: </w:t>
                    </w:r>
                    <w:r w:rsidRPr="00DA752E">
                      <w:rPr>
                        <w:i/>
                        <w:iCs/>
                        <w:noProof/>
                        <w:lang w:val="en-GB"/>
                      </w:rPr>
                      <w:t>Special Issue on "Enabling Technologies for Networks beyond 5G" of the EURASIP Journal of Wireless Communications and Networking</w:t>
                    </w:r>
                    <w:r w:rsidRPr="00DA752E">
                      <w:rPr>
                        <w:noProof/>
                        <w:lang w:val="en-GB"/>
                      </w:rPr>
                      <w:t xml:space="preserve">, 2020. </w:t>
                    </w:r>
                  </w:p>
                </w:tc>
              </w:tr>
              <w:tr w:rsidRPr="00E80D00" w:rsidR="00DA752E" w14:paraId="0E092169" w14:textId="77777777">
                <w:trPr>
                  <w:divId w:val="922178669"/>
                  <w:tblCellSpacing w:w="15" w:type="dxa"/>
                </w:trPr>
                <w:tc>
                  <w:tcPr>
                    <w:tcW w:w="50" w:type="pct"/>
                    <w:hideMark/>
                  </w:tcPr>
                  <w:p w:rsidR="00DA752E" w:rsidRDefault="00DA752E" w14:paraId="59170492" w14:textId="77777777">
                    <w:pPr>
                      <w:pStyle w:val="Bibliography"/>
                      <w:rPr>
                        <w:noProof/>
                      </w:rPr>
                    </w:pPr>
                    <w:r>
                      <w:rPr>
                        <w:noProof/>
                      </w:rPr>
                      <w:t xml:space="preserve">[11] </w:t>
                    </w:r>
                  </w:p>
                </w:tc>
                <w:tc>
                  <w:tcPr>
                    <w:tcW w:w="0" w:type="auto"/>
                    <w:hideMark/>
                  </w:tcPr>
                  <w:p w:rsidRPr="00DA752E" w:rsidR="00DA752E" w:rsidRDefault="00DA752E" w14:paraId="63174042" w14:textId="77777777">
                    <w:pPr>
                      <w:pStyle w:val="Bibliography"/>
                      <w:rPr>
                        <w:noProof/>
                        <w:lang w:val="en-GB"/>
                      </w:rPr>
                    </w:pPr>
                    <w:r w:rsidRPr="00DA752E">
                      <w:rPr>
                        <w:noProof/>
                        <w:lang w:val="en-GB"/>
                      </w:rPr>
                      <w:t xml:space="preserve">W. Jakes, ”Microwave Mobile Communications 2nd.ed. ISBN 978-0780310698”. </w:t>
                    </w:r>
                  </w:p>
                </w:tc>
              </w:tr>
              <w:tr w:rsidR="00DA752E" w14:paraId="408148FF" w14:textId="77777777">
                <w:trPr>
                  <w:divId w:val="922178669"/>
                  <w:tblCellSpacing w:w="15" w:type="dxa"/>
                </w:trPr>
                <w:tc>
                  <w:tcPr>
                    <w:tcW w:w="50" w:type="pct"/>
                    <w:hideMark/>
                  </w:tcPr>
                  <w:p w:rsidR="00DA752E" w:rsidRDefault="00DA752E" w14:paraId="0F536F2C" w14:textId="77777777">
                    <w:pPr>
                      <w:pStyle w:val="Bibliography"/>
                      <w:rPr>
                        <w:noProof/>
                      </w:rPr>
                    </w:pPr>
                    <w:r>
                      <w:rPr>
                        <w:noProof/>
                      </w:rPr>
                      <w:t xml:space="preserve">[12] </w:t>
                    </w:r>
                  </w:p>
                </w:tc>
                <w:tc>
                  <w:tcPr>
                    <w:tcW w:w="0" w:type="auto"/>
                    <w:hideMark/>
                  </w:tcPr>
                  <w:p w:rsidR="00DA752E" w:rsidRDefault="00DA752E" w14:paraId="0EDC9D0A" w14:textId="77777777">
                    <w:pPr>
                      <w:pStyle w:val="Bibliography"/>
                      <w:rPr>
                        <w:noProof/>
                      </w:rPr>
                    </w:pPr>
                    <w:r w:rsidRPr="00DA752E">
                      <w:rPr>
                        <w:noProof/>
                        <w:lang w:val="en-GB"/>
                      </w:rPr>
                      <w:t xml:space="preserve">F. Kschischang, B. Frey ja H. Loeliger, ”Factor graphs and the sum-product algorithm.,” tekijä: </w:t>
                    </w:r>
                    <w:r w:rsidRPr="00DA752E">
                      <w:rPr>
                        <w:i/>
                        <w:iCs/>
                        <w:noProof/>
                        <w:lang w:val="en-GB"/>
                      </w:rPr>
                      <w:t xml:space="preserve">IEEE Trans. </w:t>
                    </w:r>
                    <w:r>
                      <w:rPr>
                        <w:i/>
                        <w:iCs/>
                        <w:noProof/>
                      </w:rPr>
                      <w:t>Information Theory</w:t>
                    </w:r>
                    <w:r>
                      <w:rPr>
                        <w:noProof/>
                      </w:rPr>
                      <w:t xml:space="preserve">, 2001. </w:t>
                    </w:r>
                  </w:p>
                </w:tc>
              </w:tr>
              <w:tr w:rsidRPr="00E80D00" w:rsidR="00DA752E" w14:paraId="22032B06" w14:textId="77777777">
                <w:trPr>
                  <w:divId w:val="922178669"/>
                  <w:tblCellSpacing w:w="15" w:type="dxa"/>
                </w:trPr>
                <w:tc>
                  <w:tcPr>
                    <w:tcW w:w="50" w:type="pct"/>
                    <w:hideMark/>
                  </w:tcPr>
                  <w:p w:rsidR="00DA752E" w:rsidRDefault="00DA752E" w14:paraId="3ADA399A" w14:textId="77777777">
                    <w:pPr>
                      <w:pStyle w:val="Bibliography"/>
                      <w:rPr>
                        <w:noProof/>
                      </w:rPr>
                    </w:pPr>
                    <w:r>
                      <w:rPr>
                        <w:noProof/>
                      </w:rPr>
                      <w:t xml:space="preserve">[13] </w:t>
                    </w:r>
                  </w:p>
                </w:tc>
                <w:tc>
                  <w:tcPr>
                    <w:tcW w:w="0" w:type="auto"/>
                    <w:hideMark/>
                  </w:tcPr>
                  <w:p w:rsidRPr="00DA752E" w:rsidR="00DA752E" w:rsidRDefault="00DA752E" w14:paraId="60E0900D" w14:textId="77777777">
                    <w:pPr>
                      <w:pStyle w:val="Bibliography"/>
                      <w:rPr>
                        <w:noProof/>
                        <w:lang w:val="en-GB"/>
                      </w:rPr>
                    </w:pPr>
                    <w:r w:rsidRPr="00DA752E">
                      <w:rPr>
                        <w:noProof/>
                        <w:lang w:val="en-GB"/>
                      </w:rPr>
                      <w:t xml:space="preserve">J. Z. F. &amp;. B. A. H. Zhao, ”On implementation of min-sum algorithm and its modifications for decoding low-density parity-check (LDPC) codes,” 2005. </w:t>
                    </w:r>
                  </w:p>
                </w:tc>
              </w:tr>
              <w:tr w:rsidRPr="00E80D00" w:rsidR="00DA752E" w14:paraId="35C5C1B3" w14:textId="77777777">
                <w:trPr>
                  <w:divId w:val="922178669"/>
                  <w:tblCellSpacing w:w="15" w:type="dxa"/>
                </w:trPr>
                <w:tc>
                  <w:tcPr>
                    <w:tcW w:w="50" w:type="pct"/>
                    <w:hideMark/>
                  </w:tcPr>
                  <w:p w:rsidR="00DA752E" w:rsidRDefault="00DA752E" w14:paraId="6E965906" w14:textId="77777777">
                    <w:pPr>
                      <w:pStyle w:val="Bibliography"/>
                      <w:rPr>
                        <w:noProof/>
                      </w:rPr>
                    </w:pPr>
                    <w:r>
                      <w:rPr>
                        <w:noProof/>
                      </w:rPr>
                      <w:t xml:space="preserve">[14] </w:t>
                    </w:r>
                  </w:p>
                </w:tc>
                <w:tc>
                  <w:tcPr>
                    <w:tcW w:w="0" w:type="auto"/>
                    <w:hideMark/>
                  </w:tcPr>
                  <w:p w:rsidRPr="00DA752E" w:rsidR="00DA752E" w:rsidRDefault="00DA752E" w14:paraId="18E21ED6" w14:textId="77777777">
                    <w:pPr>
                      <w:pStyle w:val="Bibliography"/>
                      <w:rPr>
                        <w:noProof/>
                        <w:lang w:val="en-GB"/>
                      </w:rPr>
                    </w:pPr>
                    <w:r w:rsidRPr="00DA752E">
                      <w:rPr>
                        <w:noProof/>
                        <w:lang w:val="en-GB"/>
                      </w:rPr>
                      <w:t xml:space="preserve">Y.-h. Jian, ”Presentation on theme: Team LDPC,” tekijä: </w:t>
                    </w:r>
                    <w:r w:rsidRPr="00DA752E">
                      <w:rPr>
                        <w:i/>
                        <w:iCs/>
                        <w:noProof/>
                        <w:lang w:val="en-GB"/>
                      </w:rPr>
                      <w:t xml:space="preserve">SoC Lab. CS Dept. National Taiwan University Codes and Decoding on General Graphs </w:t>
                    </w:r>
                    <w:r w:rsidRPr="00DA752E">
                      <w:rPr>
                        <w:noProof/>
                        <w:lang w:val="en-GB"/>
                      </w:rPr>
                      <w:t xml:space="preserve">. </w:t>
                    </w:r>
                  </w:p>
                </w:tc>
              </w:tr>
              <w:tr w:rsidRPr="00E80D00" w:rsidR="00DA752E" w14:paraId="6D635099" w14:textId="77777777">
                <w:trPr>
                  <w:divId w:val="922178669"/>
                  <w:tblCellSpacing w:w="15" w:type="dxa"/>
                </w:trPr>
                <w:tc>
                  <w:tcPr>
                    <w:tcW w:w="50" w:type="pct"/>
                    <w:hideMark/>
                  </w:tcPr>
                  <w:p w:rsidR="00DA752E" w:rsidRDefault="00DA752E" w14:paraId="7EA4AE37" w14:textId="77777777">
                    <w:pPr>
                      <w:pStyle w:val="Bibliography"/>
                      <w:rPr>
                        <w:noProof/>
                      </w:rPr>
                    </w:pPr>
                    <w:r>
                      <w:rPr>
                        <w:noProof/>
                      </w:rPr>
                      <w:lastRenderedPageBreak/>
                      <w:t xml:space="preserve">[15] </w:t>
                    </w:r>
                  </w:p>
                </w:tc>
                <w:tc>
                  <w:tcPr>
                    <w:tcW w:w="0" w:type="auto"/>
                    <w:hideMark/>
                  </w:tcPr>
                  <w:p w:rsidRPr="00DA752E" w:rsidR="00DA752E" w:rsidRDefault="00DA752E" w14:paraId="0EBC6B0B" w14:textId="77777777">
                    <w:pPr>
                      <w:pStyle w:val="Bibliography"/>
                      <w:rPr>
                        <w:noProof/>
                        <w:lang w:val="en-GB"/>
                      </w:rPr>
                    </w:pPr>
                    <w:r w:rsidRPr="00DA752E">
                      <w:rPr>
                        <w:noProof/>
                        <w:lang w:val="en-GB"/>
                      </w:rPr>
                      <w:t xml:space="preserve">H. Elgendi, M. Mäenpää, T. Levanen, T. Ihalainen, S. Nielsen ja M. Valkama, ”Interference Measurement Methods in 5G NR: Principles and Performance,” tekijä: </w:t>
                    </w:r>
                    <w:r w:rsidRPr="00DA752E">
                      <w:rPr>
                        <w:i/>
                        <w:iCs/>
                        <w:noProof/>
                        <w:lang w:val="en-GB"/>
                      </w:rPr>
                      <w:t>16th International Symposium on Wireless Communication Systems (ISWCS)</w:t>
                    </w:r>
                    <w:r w:rsidRPr="00DA752E">
                      <w:rPr>
                        <w:noProof/>
                        <w:lang w:val="en-GB"/>
                      </w:rPr>
                      <w:t xml:space="preserve">, 2019, August. </w:t>
                    </w:r>
                  </w:p>
                </w:tc>
              </w:tr>
              <w:tr w:rsidR="00DA752E" w14:paraId="5AF3BF41" w14:textId="77777777">
                <w:trPr>
                  <w:divId w:val="922178669"/>
                  <w:tblCellSpacing w:w="15" w:type="dxa"/>
                </w:trPr>
                <w:tc>
                  <w:tcPr>
                    <w:tcW w:w="50" w:type="pct"/>
                    <w:hideMark/>
                  </w:tcPr>
                  <w:p w:rsidR="00DA752E" w:rsidRDefault="00DA752E" w14:paraId="1617E1FD" w14:textId="77777777">
                    <w:pPr>
                      <w:pStyle w:val="Bibliography"/>
                      <w:rPr>
                        <w:noProof/>
                      </w:rPr>
                    </w:pPr>
                    <w:r>
                      <w:rPr>
                        <w:noProof/>
                      </w:rPr>
                      <w:t xml:space="preserve">[16] </w:t>
                    </w:r>
                  </w:p>
                </w:tc>
                <w:tc>
                  <w:tcPr>
                    <w:tcW w:w="0" w:type="auto"/>
                    <w:hideMark/>
                  </w:tcPr>
                  <w:p w:rsidR="00DA752E" w:rsidRDefault="00DA752E" w14:paraId="2D4569AC" w14:textId="77777777">
                    <w:pPr>
                      <w:pStyle w:val="Bibliography"/>
                      <w:rPr>
                        <w:noProof/>
                      </w:rPr>
                    </w:pPr>
                    <w:r w:rsidRPr="00DA752E">
                      <w:rPr>
                        <w:noProof/>
                        <w:lang w:val="en-GB"/>
                      </w:rPr>
                      <w:t xml:space="preserve">P. Papadimitriou, T. Ihalainen, H. Berg ja K. Hugl, ”Link-level performance of an LTE UE receiver in synchronous and asynchronous networks,” tekijä: </w:t>
                    </w:r>
                    <w:r w:rsidRPr="00DA752E">
                      <w:rPr>
                        <w:i/>
                        <w:iCs/>
                        <w:noProof/>
                        <w:lang w:val="en-GB"/>
                      </w:rPr>
                      <w:t xml:space="preserve">IEEE Wireless Communications and Networking Conference (WCNC) (pp. 3861-3866). </w:t>
                    </w:r>
                    <w:r>
                      <w:rPr>
                        <w:i/>
                        <w:iCs/>
                        <w:noProof/>
                      </w:rPr>
                      <w:t>IEEE</w:t>
                    </w:r>
                    <w:r>
                      <w:rPr>
                        <w:noProof/>
                      </w:rPr>
                      <w:t xml:space="preserve">, 2013. </w:t>
                    </w:r>
                  </w:p>
                </w:tc>
              </w:tr>
              <w:tr w:rsidRPr="00E80D00" w:rsidR="00DA752E" w14:paraId="0B5C8DCD" w14:textId="77777777">
                <w:trPr>
                  <w:divId w:val="922178669"/>
                  <w:tblCellSpacing w:w="15" w:type="dxa"/>
                </w:trPr>
                <w:tc>
                  <w:tcPr>
                    <w:tcW w:w="50" w:type="pct"/>
                    <w:hideMark/>
                  </w:tcPr>
                  <w:p w:rsidR="00DA752E" w:rsidRDefault="00DA752E" w14:paraId="53FCFD4C" w14:textId="77777777">
                    <w:pPr>
                      <w:pStyle w:val="Bibliography"/>
                      <w:rPr>
                        <w:noProof/>
                      </w:rPr>
                    </w:pPr>
                    <w:r>
                      <w:rPr>
                        <w:noProof/>
                      </w:rPr>
                      <w:t xml:space="preserve">[17] </w:t>
                    </w:r>
                  </w:p>
                </w:tc>
                <w:tc>
                  <w:tcPr>
                    <w:tcW w:w="0" w:type="auto"/>
                    <w:hideMark/>
                  </w:tcPr>
                  <w:p w:rsidRPr="00DA752E" w:rsidR="00DA752E" w:rsidRDefault="00DA752E" w14:paraId="2B8E40E6" w14:textId="77777777">
                    <w:pPr>
                      <w:pStyle w:val="Bibliography"/>
                      <w:rPr>
                        <w:noProof/>
                        <w:lang w:val="en-GB"/>
                      </w:rPr>
                    </w:pPr>
                    <w:r w:rsidRPr="00DA752E">
                      <w:rPr>
                        <w:noProof/>
                        <w:lang w:val="en-GB"/>
                      </w:rPr>
                      <w:t xml:space="preserve">L. T. T. e. al., ”Intermediate version of the system level simulator,” tekijä: </w:t>
                    </w:r>
                    <w:r w:rsidRPr="00DA752E">
                      <w:rPr>
                        <w:i/>
                        <w:iCs/>
                        <w:noProof/>
                        <w:lang w:val="en-GB"/>
                      </w:rPr>
                      <w:t>Citeseer, CODIV D2.5</w:t>
                    </w:r>
                    <w:r w:rsidRPr="00DA752E">
                      <w:rPr>
                        <w:noProof/>
                        <w:lang w:val="en-GB"/>
                      </w:rPr>
                      <w:t xml:space="preserve">, 2007-2013. </w:t>
                    </w:r>
                  </w:p>
                </w:tc>
              </w:tr>
              <w:tr w:rsidRPr="00E80D00" w:rsidR="00DA752E" w14:paraId="5482F0EA" w14:textId="77777777">
                <w:trPr>
                  <w:divId w:val="922178669"/>
                  <w:tblCellSpacing w:w="15" w:type="dxa"/>
                </w:trPr>
                <w:tc>
                  <w:tcPr>
                    <w:tcW w:w="50" w:type="pct"/>
                    <w:hideMark/>
                  </w:tcPr>
                  <w:p w:rsidR="00DA752E" w:rsidRDefault="00DA752E" w14:paraId="78B8A791" w14:textId="77777777">
                    <w:pPr>
                      <w:pStyle w:val="Bibliography"/>
                      <w:rPr>
                        <w:noProof/>
                      </w:rPr>
                    </w:pPr>
                    <w:r>
                      <w:rPr>
                        <w:noProof/>
                      </w:rPr>
                      <w:t xml:space="preserve">[18] </w:t>
                    </w:r>
                  </w:p>
                </w:tc>
                <w:tc>
                  <w:tcPr>
                    <w:tcW w:w="0" w:type="auto"/>
                    <w:hideMark/>
                  </w:tcPr>
                  <w:p w:rsidRPr="00DA752E" w:rsidR="00DA752E" w:rsidRDefault="00DA752E" w14:paraId="5F016B6C" w14:textId="77777777">
                    <w:pPr>
                      <w:pStyle w:val="Bibliography"/>
                      <w:rPr>
                        <w:noProof/>
                        <w:lang w:val="en-GB"/>
                      </w:rPr>
                    </w:pPr>
                    <w:r w:rsidRPr="00DA752E">
                      <w:rPr>
                        <w:noProof/>
                        <w:lang w:val="en-GB"/>
                      </w:rPr>
                      <w:t xml:space="preserve">V. Shumilov, A. Trushanin ja R. Maslennikov, ” Design of Link-toSystem Mapping Interface for LTE-A Uplink System Level Simulations,” tekijä: </w:t>
                    </w:r>
                    <w:r w:rsidRPr="00DA752E">
                      <w:rPr>
                        <w:i/>
                        <w:iCs/>
                        <w:noProof/>
                        <w:lang w:val="en-GB"/>
                      </w:rPr>
                      <w:t>7th ACM Workshiop on Performance Monitoring and Measuring of Heterogeneous Wireless and Wired Networks</w:t>
                    </w:r>
                    <w:r w:rsidRPr="00DA752E">
                      <w:rPr>
                        <w:noProof/>
                        <w:lang w:val="en-GB"/>
                      </w:rPr>
                      <w:t xml:space="preserve">, 2012. </w:t>
                    </w:r>
                  </w:p>
                </w:tc>
              </w:tr>
              <w:tr w:rsidRPr="006D4C01" w:rsidR="00DA752E" w14:paraId="72E093E5" w14:textId="77777777">
                <w:trPr>
                  <w:divId w:val="922178669"/>
                  <w:tblCellSpacing w:w="15" w:type="dxa"/>
                </w:trPr>
                <w:tc>
                  <w:tcPr>
                    <w:tcW w:w="50" w:type="pct"/>
                    <w:hideMark/>
                  </w:tcPr>
                  <w:p w:rsidR="00DA752E" w:rsidRDefault="00DA752E" w14:paraId="3E612350" w14:textId="77777777">
                    <w:pPr>
                      <w:pStyle w:val="Bibliography"/>
                      <w:rPr>
                        <w:noProof/>
                      </w:rPr>
                    </w:pPr>
                    <w:r>
                      <w:rPr>
                        <w:noProof/>
                      </w:rPr>
                      <w:t xml:space="preserve">[19] </w:t>
                    </w:r>
                  </w:p>
                </w:tc>
                <w:tc>
                  <w:tcPr>
                    <w:tcW w:w="0" w:type="auto"/>
                    <w:hideMark/>
                  </w:tcPr>
                  <w:p w:rsidRPr="00DA752E" w:rsidR="00DA752E" w:rsidRDefault="00DA752E" w14:paraId="2F9499E4" w14:textId="77777777">
                    <w:pPr>
                      <w:pStyle w:val="Bibliography"/>
                      <w:rPr>
                        <w:noProof/>
                        <w:lang w:val="en-GB"/>
                      </w:rPr>
                    </w:pPr>
                    <w:r w:rsidRPr="00DA752E">
                      <w:rPr>
                        <w:noProof/>
                        <w:lang w:val="en-GB"/>
                      </w:rPr>
                      <w:t xml:space="preserve">V. Shumilov, A. Trushanin, R. Maslennikov, A. Khoryaev ja A. Chervyakov, ”Design of Link-to-System Mapping Interface for LTE-A,” 2012. </w:t>
                    </w:r>
                  </w:p>
                </w:tc>
              </w:tr>
              <w:tr w:rsidRPr="006D4C01" w:rsidR="00DA752E" w14:paraId="3A9D9433" w14:textId="77777777">
                <w:trPr>
                  <w:divId w:val="922178669"/>
                  <w:tblCellSpacing w:w="15" w:type="dxa"/>
                </w:trPr>
                <w:tc>
                  <w:tcPr>
                    <w:tcW w:w="50" w:type="pct"/>
                    <w:hideMark/>
                  </w:tcPr>
                  <w:p w:rsidR="00DA752E" w:rsidRDefault="00DA752E" w14:paraId="2C96B0C1" w14:textId="77777777">
                    <w:pPr>
                      <w:pStyle w:val="Bibliography"/>
                      <w:rPr>
                        <w:noProof/>
                      </w:rPr>
                    </w:pPr>
                    <w:r>
                      <w:rPr>
                        <w:noProof/>
                      </w:rPr>
                      <w:t xml:space="preserve">[20] </w:t>
                    </w:r>
                  </w:p>
                </w:tc>
                <w:tc>
                  <w:tcPr>
                    <w:tcW w:w="0" w:type="auto"/>
                    <w:hideMark/>
                  </w:tcPr>
                  <w:p w:rsidRPr="00DA752E" w:rsidR="00DA752E" w:rsidRDefault="00DA752E" w14:paraId="2C0799A2" w14:textId="77777777">
                    <w:pPr>
                      <w:pStyle w:val="Bibliography"/>
                      <w:rPr>
                        <w:noProof/>
                        <w:lang w:val="en-GB"/>
                      </w:rPr>
                    </w:pPr>
                    <w:r w:rsidRPr="00DA752E">
                      <w:rPr>
                        <w:noProof/>
                        <w:lang w:val="en-GB"/>
                      </w:rPr>
                      <w:t xml:space="preserve">J. G. P. a. D. G. Manolakis, ”Digital Signal Processing - Principles, Algorithms, and Applications.,” tekijä: </w:t>
                    </w:r>
                    <w:r w:rsidRPr="00DA752E">
                      <w:rPr>
                        <w:i/>
                        <w:iCs/>
                        <w:noProof/>
                        <w:lang w:val="en-GB"/>
                      </w:rPr>
                      <w:t>Prentice-Hall, Inc., Upper Saddle River, NJ,</w:t>
                    </w:r>
                    <w:r w:rsidRPr="00DA752E">
                      <w:rPr>
                        <w:noProof/>
                        <w:lang w:val="en-GB"/>
                      </w:rPr>
                      <w:t xml:space="preserve">, 1996. </w:t>
                    </w:r>
                  </w:p>
                </w:tc>
              </w:tr>
              <w:tr w:rsidRPr="006D4C01" w:rsidR="00DA752E" w14:paraId="7BD7056B" w14:textId="77777777">
                <w:trPr>
                  <w:divId w:val="922178669"/>
                  <w:tblCellSpacing w:w="15" w:type="dxa"/>
                </w:trPr>
                <w:tc>
                  <w:tcPr>
                    <w:tcW w:w="50" w:type="pct"/>
                    <w:hideMark/>
                  </w:tcPr>
                  <w:p w:rsidR="00DA752E" w:rsidRDefault="00DA752E" w14:paraId="4A4B32C8" w14:textId="77777777">
                    <w:pPr>
                      <w:pStyle w:val="Bibliography"/>
                      <w:rPr>
                        <w:noProof/>
                      </w:rPr>
                    </w:pPr>
                    <w:r>
                      <w:rPr>
                        <w:noProof/>
                      </w:rPr>
                      <w:t xml:space="preserve">[21] </w:t>
                    </w:r>
                  </w:p>
                </w:tc>
                <w:tc>
                  <w:tcPr>
                    <w:tcW w:w="0" w:type="auto"/>
                    <w:hideMark/>
                  </w:tcPr>
                  <w:p w:rsidRPr="00DA752E" w:rsidR="00DA752E" w:rsidRDefault="00DA752E" w14:paraId="41E7FCB8" w14:textId="77777777">
                    <w:pPr>
                      <w:pStyle w:val="Bibliography"/>
                      <w:rPr>
                        <w:noProof/>
                        <w:lang w:val="en-GB"/>
                      </w:rPr>
                    </w:pPr>
                    <w:r w:rsidRPr="00DA752E">
                      <w:rPr>
                        <w:noProof/>
                        <w:lang w:val="en-GB"/>
                      </w:rPr>
                      <w:t xml:space="preserve">T. P. Krauss, ”Topics in Signal Processing for Multi-user, Multi-channel Digital Communications.,” tekijä: </w:t>
                    </w:r>
                    <w:r w:rsidRPr="00DA752E">
                      <w:rPr>
                        <w:i/>
                        <w:iCs/>
                        <w:noProof/>
                        <w:lang w:val="en-GB"/>
                      </w:rPr>
                      <w:t>PhD thesis, Purdue University</w:t>
                    </w:r>
                    <w:r w:rsidRPr="00DA752E">
                      <w:rPr>
                        <w:noProof/>
                        <w:lang w:val="en-GB"/>
                      </w:rPr>
                      <w:t xml:space="preserve">, 2000. </w:t>
                    </w:r>
                  </w:p>
                </w:tc>
              </w:tr>
            </w:tbl>
            <w:p w:rsidRPr="00DA752E" w:rsidR="00DA752E" w:rsidRDefault="00DA752E" w14:paraId="02F7CD44" w14:textId="77777777">
              <w:pPr>
                <w:divId w:val="922178669"/>
                <w:rPr>
                  <w:rFonts w:eastAsia="Times New Roman"/>
                  <w:noProof/>
                  <w:lang w:val="en-GB"/>
                </w:rPr>
              </w:pPr>
            </w:p>
            <w:p w:rsidR="00C4785B" w:rsidRDefault="00C4785B" w14:paraId="2287E803" w14:textId="607255C9">
              <w:r>
                <w:rPr>
                  <w:b/>
                  <w:bCs/>
                  <w:noProof/>
                </w:rPr>
                <w:fldChar w:fldCharType="end"/>
              </w:r>
            </w:p>
          </w:sdtContent>
        </w:sdt>
      </w:sdtContent>
    </w:sdt>
    <w:p w:rsidR="00C4785B" w:rsidP="00943586" w:rsidRDefault="00C4785B" w14:paraId="14ADED81" w14:textId="57A5F786">
      <w:pPr>
        <w:rPr>
          <w:lang w:val="en-GB"/>
        </w:rPr>
      </w:pPr>
    </w:p>
    <w:p w:rsidR="00C4785B" w:rsidP="00943586" w:rsidRDefault="00C4785B" w14:paraId="1515AE8B" w14:textId="7DA170C8">
      <w:pPr>
        <w:rPr>
          <w:lang w:val="en-GB"/>
        </w:rPr>
      </w:pPr>
    </w:p>
    <w:p w:rsidRPr="00C4785B" w:rsidR="00471EA4" w:rsidP="005372BF" w:rsidRDefault="00471EA4" w14:paraId="3C451661" w14:textId="2A714CD0">
      <w:pPr>
        <w:pStyle w:val="NoSpacing"/>
        <w:jc w:val="both"/>
        <w:rPr>
          <w:strike/>
          <w:lang w:val="en-GB"/>
        </w:rPr>
      </w:pPr>
    </w:p>
    <w:sectPr w:rsidRPr="00C4785B" w:rsidR="00471EA4">
      <w:headerReference w:type="default" r:id="rId165"/>
      <w:footerReference w:type="default" r:id="rId166"/>
      <w:pgSz w:w="11906" w:h="16838" w:orient="portrait"/>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F7D7F" w:rsidP="006B0C1B" w:rsidRDefault="003F7D7F" w14:paraId="450260B3" w14:textId="77777777">
      <w:pPr>
        <w:spacing w:after="0" w:line="240" w:lineRule="auto"/>
      </w:pPr>
      <w:r>
        <w:separator/>
      </w:r>
    </w:p>
  </w:endnote>
  <w:endnote w:type="continuationSeparator" w:id="0">
    <w:p w:rsidR="003F7D7F" w:rsidP="006B0C1B" w:rsidRDefault="003F7D7F" w14:paraId="6A674321" w14:textId="77777777">
      <w:pPr>
        <w:spacing w:after="0" w:line="240" w:lineRule="auto"/>
      </w:pPr>
      <w:r>
        <w:continuationSeparator/>
      </w:r>
    </w:p>
  </w:endnote>
  <w:endnote w:type="continuationNotice" w:id="1">
    <w:p w:rsidR="003F7D7F" w:rsidRDefault="003F7D7F" w14:paraId="5ECAB19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altName w:val="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p14">
  <w:p w:rsidR="003209EC" w:rsidRDefault="003209EC" w14:paraId="7B79177A" w14:textId="4FB5FCF7">
    <w:pPr>
      <w:pStyle w:val="Footer"/>
    </w:pPr>
    <w:r>
      <w:rPr>
        <w:noProof/>
      </w:rPr>
      <mc:AlternateContent>
        <mc:Choice Requires="wps">
          <w:drawing>
            <wp:anchor distT="0" distB="0" distL="114300" distR="114300" simplePos="0" relativeHeight="251658242" behindDoc="0" locked="0" layoutInCell="0" allowOverlap="1" wp14:anchorId="60C791C7" wp14:editId="530D8A18">
              <wp:simplePos x="0" y="0"/>
              <wp:positionH relativeFrom="page">
                <wp:posOffset>0</wp:posOffset>
              </wp:positionH>
              <wp:positionV relativeFrom="page">
                <wp:posOffset>10234930</wp:posOffset>
              </wp:positionV>
              <wp:extent cx="7560310" cy="266700"/>
              <wp:effectExtent l="0" t="0" r="0" b="0"/>
              <wp:wrapNone/>
              <wp:docPr id="22" name="MSIPCM0cd54e80a02c5c0e443f7886" descr="{&quot;HashCode&quot;:-169759003,&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Pr="00B610BF" w:rsidR="003209EC" w:rsidP="00B610BF" w:rsidRDefault="003209EC" w14:paraId="31DDBAAF" w14:textId="0C9EA1C2">
                          <w:pPr>
                            <w:spacing w:after="0"/>
                            <w:jc w:val="center"/>
                            <w:rPr>
                              <w:rFonts w:ascii="Arial" w:hAnsi="Arial" w:cs="Arial"/>
                              <w:color w:val="001753"/>
                              <w:sz w:val="16"/>
                            </w:rPr>
                          </w:pPr>
                          <w:r w:rsidRPr="00B610BF">
                            <w:rPr>
                              <w:rFonts w:ascii="Arial" w:hAnsi="Arial" w:cs="Arial"/>
                              <w:color w:val="001753"/>
                              <w:sz w:val="16"/>
                            </w:rPr>
                            <w:t>Nokia internal use</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xmlns:a="http://schemas.openxmlformats.org/drawingml/2006/main" xmlns:a14="http://schemas.microsoft.com/office/drawing/2010/main" xmlns:arto="http://schemas.microsoft.com/office/word/2006/arto">
          <w:pict w14:anchorId="6C18B7A9">
            <v:shapetype id="_x0000_t202" coordsize="21600,21600" o:spt="202" path="m,l,21600r21600,l21600,xe" w14:anchorId="60C791C7">
              <v:stroke joinstyle="miter"/>
              <v:path gradientshapeok="t" o:connecttype="rect"/>
            </v:shapetype>
            <v:shape id="MSIPCM0cd54e80a02c5c0e443f7886" style="position:absolute;margin-left:0;margin-top:805.9pt;width:595.3pt;height:21pt;z-index:251658242;visibility:visible;mso-wrap-style:square;mso-wrap-distance-left:9pt;mso-wrap-distance-top:0;mso-wrap-distance-right:9pt;mso-wrap-distance-bottom:0;mso-position-horizontal:absolute;mso-position-horizontal-relative:page;mso-position-vertical:absolute;mso-position-vertical-relative:page;v-text-anchor:bottom" alt="{&quot;HashCode&quot;:-169759003,&quot;Height&quot;:841.0,&quot;Width&quot;:595.0,&quot;Placement&quot;:&quot;Footer&quot;,&quot;Index&quot;:&quot;Primary&quot;,&quot;Section&quot;:1,&quot;Top&quot;:0.0,&quot;Left&quot;:0.0}" o:spid="_x0000_s1030"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">
              <v:textbox inset=",0,,0">
                <w:txbxContent>
                  <w:p w:rsidRPr="00B610BF" w:rsidR="003209EC" w:rsidP="00B610BF" w:rsidRDefault="003209EC" w14:paraId="2545CDF7" w14:textId="0C9EA1C2">
                    <w:pPr>
                      <w:spacing w:after="0"/>
                      <w:jc w:val="center"/>
                      <w:rPr>
                        <w:rFonts w:ascii="Arial" w:hAnsi="Arial" w:cs="Arial"/>
                        <w:color w:val="001753"/>
                        <w:sz w:val="16"/>
                      </w:rPr>
                    </w:pPr>
                    <w:r w:rsidRPr="00B610BF">
                      <w:rPr>
                        <w:rFonts w:ascii="Arial" w:hAnsi="Arial" w:cs="Arial"/>
                        <w:color w:val="001753"/>
                        <w:sz w:val="16"/>
                      </w:rPr>
                      <w:t>Nokia internal use</w:t>
                    </w:r>
                  </w:p>
                </w:txbxContent>
              </v:textbox>
              <w10:wrap anchorx="page" anchory="page"/>
            </v:shape>
          </w:pict>
        </mc:Fallback>
      </mc:AlternateContent>
    </w:r>
    <w:r>
      <w:t>May 2020</w:t>
    </w:r>
    <w:r>
      <w:tab/>
    </w:r>
    <w:r>
      <w:t>Company Confidential (c) Nokia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F7D7F" w:rsidP="006B0C1B" w:rsidRDefault="003F7D7F" w14:paraId="398CA7A7" w14:textId="77777777">
      <w:pPr>
        <w:spacing w:after="0" w:line="240" w:lineRule="auto"/>
      </w:pPr>
      <w:r>
        <w:separator/>
      </w:r>
    </w:p>
  </w:footnote>
  <w:footnote w:type="continuationSeparator" w:id="0">
    <w:p w:rsidR="003F7D7F" w:rsidP="006B0C1B" w:rsidRDefault="003F7D7F" w14:paraId="3430AAAE" w14:textId="77777777">
      <w:pPr>
        <w:spacing w:after="0" w:line="240" w:lineRule="auto"/>
      </w:pPr>
      <w:r>
        <w:continuationSeparator/>
      </w:r>
    </w:p>
  </w:footnote>
  <w:footnote w:type="continuationNotice" w:id="1">
    <w:p w:rsidR="003F7D7F" w:rsidRDefault="003F7D7F" w14:paraId="7A88F4E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3209EC" w:rsidRDefault="003209EC" w14:paraId="67A3654B" w14:textId="0CA36490">
    <w:pPr>
      <w:pStyle w:val="Header"/>
    </w:pPr>
    <w:r>
      <w:rPr>
        <w:noProof/>
      </w:rPr>
      <w:drawing>
        <wp:anchor distT="0" distB="0" distL="114300" distR="114300" simplePos="0" relativeHeight="251658241" behindDoc="1" locked="0" layoutInCell="1" allowOverlap="1" wp14:anchorId="0295E366" wp14:editId="408F4B04">
          <wp:simplePos x="0" y="0"/>
          <wp:positionH relativeFrom="margin">
            <wp:posOffset>5300980</wp:posOffset>
          </wp:positionH>
          <wp:positionV relativeFrom="paragraph">
            <wp:posOffset>-206843</wp:posOffset>
          </wp:positionV>
          <wp:extent cx="813335" cy="352173"/>
          <wp:effectExtent l="0" t="0" r="6350" b="0"/>
          <wp:wrapNone/>
          <wp:docPr id="26" name="Picture 26" descr="Nokia käynnistää uuden Bell Labs -tutkimuskeskuksen Ouluss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Nokia käynnistää uuden Bell Labs -tutkimuskeskuksen Oulussa ..."/>
                  <pic:cNvPicPr>
                    <a:picLocks noChangeAspect="1" noChangeArrowheads="1"/>
                  </pic:cNvPicPr>
                </pic:nvPicPr>
                <pic:blipFill rotWithShape="1">
                  <a:blip r:embed="rId1">
                    <a:extLst>
                      <a:ext uri="{28A0092B-C50C-407E-A947-70E740481C1C}">
                        <a14:useLocalDpi xmlns:a14="http://schemas.microsoft.com/office/drawing/2010/main" val="0"/>
                      </a:ext>
                    </a:extLst>
                  </a:blip>
                  <a:srcRect l="55862"/>
                  <a:stretch/>
                </pic:blipFill>
                <pic:spPr bwMode="auto">
                  <a:xfrm>
                    <a:off x="0" y="0"/>
                    <a:ext cx="813335" cy="3521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color w:val="FFFFFF" w:themeColor="background1"/>
        <w:sz w:val="21"/>
        <w:szCs w:val="21"/>
      </w:rPr>
      <w:drawing>
        <wp:anchor distT="0" distB="0" distL="114300" distR="114300" simplePos="0" relativeHeight="251658240" behindDoc="1" locked="0" layoutInCell="1" allowOverlap="1" wp14:anchorId="7674A1F4" wp14:editId="5C313077">
          <wp:simplePos x="0" y="0"/>
          <wp:positionH relativeFrom="column">
            <wp:posOffset>-447374</wp:posOffset>
          </wp:positionH>
          <wp:positionV relativeFrom="paragraph">
            <wp:posOffset>-449579</wp:posOffset>
          </wp:positionV>
          <wp:extent cx="2454442" cy="1102406"/>
          <wp:effectExtent l="0" t="0" r="3175" b="2540"/>
          <wp:wrapNone/>
          <wp:docPr id="20" name="Picture 20" descr="C:\Users\Sally\Desktop\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ly\Desktop\header2.jpg"/>
                  <pic:cNvPicPr>
                    <a:picLocks noChangeAspect="1" noChangeArrowheads="1"/>
                  </pic:cNvPicPr>
                </pic:nvPicPr>
                <pic:blipFill rotWithShape="1">
                  <a:blip r:embed="rId2">
                    <a:extLst>
                      <a:ext uri="{28A0092B-C50C-407E-A947-70E740481C1C}">
                        <a14:useLocalDpi xmlns:a14="http://schemas.microsoft.com/office/drawing/2010/main" val="0"/>
                      </a:ext>
                    </a:extLst>
                  </a:blip>
                  <a:srcRect r="57451" b="19595"/>
                  <a:stretch/>
                </pic:blipFill>
                <pic:spPr bwMode="auto">
                  <a:xfrm>
                    <a:off x="0" y="0"/>
                    <a:ext cx="2460985" cy="1105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55AFC"/>
    <w:multiLevelType w:val="hybridMultilevel"/>
    <w:tmpl w:val="905C8676"/>
    <w:lvl w:ilvl="0" w:tplc="040B000F">
      <w:start w:val="1"/>
      <w:numFmt w:val="decimal"/>
      <w:lvlText w:val="%1."/>
      <w:lvlJc w:val="left"/>
      <w:pPr>
        <w:ind w:left="720" w:hanging="360"/>
      </w:pPr>
    </w:lvl>
    <w:lvl w:ilvl="1" w:tplc="492EF1D0">
      <w:start w:val="1"/>
      <w:numFmt w:val="lowerLetter"/>
      <w:lvlText w:val="%2."/>
      <w:lvlJc w:val="left"/>
      <w:pPr>
        <w:ind w:left="1440" w:hanging="360"/>
      </w:pPr>
      <w:rPr>
        <w:rFonts w:hint="default" w:asciiTheme="minorHAnsi" w:hAnsiTheme="minorHAnsi" w:eastAsiaTheme="minorHAnsi" w:cstheme="minorBidi"/>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0A30908"/>
    <w:multiLevelType w:val="hybridMultilevel"/>
    <w:tmpl w:val="5B44CAD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0C83A2A"/>
    <w:multiLevelType w:val="hybridMultilevel"/>
    <w:tmpl w:val="4F1E9332"/>
    <w:lvl w:ilvl="0" w:tplc="040B0005">
      <w:start w:val="1"/>
      <w:numFmt w:val="bullet"/>
      <w:lvlText w:val=""/>
      <w:lvlJc w:val="left"/>
      <w:pPr>
        <w:ind w:left="720" w:hanging="360"/>
      </w:pPr>
      <w:rPr>
        <w:rFonts w:hint="default" w:ascii="Wingdings" w:hAnsi="Wingdings"/>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3" w15:restartNumberingAfterBreak="0">
    <w:nsid w:val="01D447F5"/>
    <w:multiLevelType w:val="hybridMultilevel"/>
    <w:tmpl w:val="6D98D9CE"/>
    <w:lvl w:ilvl="0" w:tplc="36B0631E">
      <w:start w:val="1"/>
      <w:numFmt w:val="bullet"/>
      <w:lvlText w:val="•"/>
      <w:lvlJc w:val="left"/>
      <w:pPr>
        <w:tabs>
          <w:tab w:val="num" w:pos="720"/>
        </w:tabs>
        <w:ind w:left="720" w:hanging="360"/>
      </w:pPr>
      <w:rPr>
        <w:rFonts w:hint="default" w:ascii="Arial" w:hAnsi="Arial"/>
      </w:rPr>
    </w:lvl>
    <w:lvl w:ilvl="1" w:tplc="1590AFB6">
      <w:start w:val="210"/>
      <w:numFmt w:val="bullet"/>
      <w:lvlText w:val="•"/>
      <w:lvlJc w:val="left"/>
      <w:pPr>
        <w:tabs>
          <w:tab w:val="num" w:pos="1440"/>
        </w:tabs>
        <w:ind w:left="1440" w:hanging="360"/>
      </w:pPr>
      <w:rPr>
        <w:rFonts w:hint="default" w:ascii="Arial" w:hAnsi="Arial"/>
      </w:rPr>
    </w:lvl>
    <w:lvl w:ilvl="2" w:tplc="8656F02A">
      <w:start w:val="210"/>
      <w:numFmt w:val="bullet"/>
      <w:lvlText w:val="•"/>
      <w:lvlJc w:val="left"/>
      <w:pPr>
        <w:tabs>
          <w:tab w:val="num" w:pos="2160"/>
        </w:tabs>
        <w:ind w:left="2160" w:hanging="360"/>
      </w:pPr>
      <w:rPr>
        <w:rFonts w:hint="default" w:ascii="Arial" w:hAnsi="Arial"/>
      </w:rPr>
    </w:lvl>
    <w:lvl w:ilvl="3" w:tplc="168A2FCE" w:tentative="1">
      <w:start w:val="1"/>
      <w:numFmt w:val="bullet"/>
      <w:lvlText w:val="•"/>
      <w:lvlJc w:val="left"/>
      <w:pPr>
        <w:tabs>
          <w:tab w:val="num" w:pos="2880"/>
        </w:tabs>
        <w:ind w:left="2880" w:hanging="360"/>
      </w:pPr>
      <w:rPr>
        <w:rFonts w:hint="default" w:ascii="Arial" w:hAnsi="Arial"/>
      </w:rPr>
    </w:lvl>
    <w:lvl w:ilvl="4" w:tplc="7E7A7E9E" w:tentative="1">
      <w:start w:val="1"/>
      <w:numFmt w:val="bullet"/>
      <w:lvlText w:val="•"/>
      <w:lvlJc w:val="left"/>
      <w:pPr>
        <w:tabs>
          <w:tab w:val="num" w:pos="3600"/>
        </w:tabs>
        <w:ind w:left="3600" w:hanging="360"/>
      </w:pPr>
      <w:rPr>
        <w:rFonts w:hint="default" w:ascii="Arial" w:hAnsi="Arial"/>
      </w:rPr>
    </w:lvl>
    <w:lvl w:ilvl="5" w:tplc="D5E2BC2E" w:tentative="1">
      <w:start w:val="1"/>
      <w:numFmt w:val="bullet"/>
      <w:lvlText w:val="•"/>
      <w:lvlJc w:val="left"/>
      <w:pPr>
        <w:tabs>
          <w:tab w:val="num" w:pos="4320"/>
        </w:tabs>
        <w:ind w:left="4320" w:hanging="360"/>
      </w:pPr>
      <w:rPr>
        <w:rFonts w:hint="default" w:ascii="Arial" w:hAnsi="Arial"/>
      </w:rPr>
    </w:lvl>
    <w:lvl w:ilvl="6" w:tplc="DAC8C750" w:tentative="1">
      <w:start w:val="1"/>
      <w:numFmt w:val="bullet"/>
      <w:lvlText w:val="•"/>
      <w:lvlJc w:val="left"/>
      <w:pPr>
        <w:tabs>
          <w:tab w:val="num" w:pos="5040"/>
        </w:tabs>
        <w:ind w:left="5040" w:hanging="360"/>
      </w:pPr>
      <w:rPr>
        <w:rFonts w:hint="default" w:ascii="Arial" w:hAnsi="Arial"/>
      </w:rPr>
    </w:lvl>
    <w:lvl w:ilvl="7" w:tplc="D4F2FC42" w:tentative="1">
      <w:start w:val="1"/>
      <w:numFmt w:val="bullet"/>
      <w:lvlText w:val="•"/>
      <w:lvlJc w:val="left"/>
      <w:pPr>
        <w:tabs>
          <w:tab w:val="num" w:pos="5760"/>
        </w:tabs>
        <w:ind w:left="5760" w:hanging="360"/>
      </w:pPr>
      <w:rPr>
        <w:rFonts w:hint="default" w:ascii="Arial" w:hAnsi="Arial"/>
      </w:rPr>
    </w:lvl>
    <w:lvl w:ilvl="8" w:tplc="12C8DA10" w:tentative="1">
      <w:start w:val="1"/>
      <w:numFmt w:val="bullet"/>
      <w:lvlText w:val="•"/>
      <w:lvlJc w:val="left"/>
      <w:pPr>
        <w:tabs>
          <w:tab w:val="num" w:pos="6480"/>
        </w:tabs>
        <w:ind w:left="6480" w:hanging="360"/>
      </w:pPr>
      <w:rPr>
        <w:rFonts w:hint="default" w:ascii="Arial" w:hAnsi="Arial"/>
      </w:rPr>
    </w:lvl>
  </w:abstractNum>
  <w:abstractNum w:abstractNumId="4" w15:restartNumberingAfterBreak="0">
    <w:nsid w:val="0275007B"/>
    <w:multiLevelType w:val="hybridMultilevel"/>
    <w:tmpl w:val="DEC6D338"/>
    <w:lvl w:ilvl="0" w:tplc="897A85F2">
      <w:numFmt w:val="bullet"/>
      <w:lvlText w:val="•"/>
      <w:lvlJc w:val="left"/>
      <w:pPr>
        <w:ind w:left="720" w:hanging="360"/>
      </w:pPr>
      <w:rPr>
        <w:rFonts w:hint="default" w:ascii="Calibri" w:hAnsi="Calibri" w:cs="Calibri" w:eastAsiaTheme="minorHAnsi"/>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5" w15:restartNumberingAfterBreak="0">
    <w:nsid w:val="02C72E5C"/>
    <w:multiLevelType w:val="hybridMultilevel"/>
    <w:tmpl w:val="3B28B81A"/>
    <w:lvl w:ilvl="0" w:tplc="040B0005">
      <w:start w:val="1"/>
      <w:numFmt w:val="bullet"/>
      <w:lvlText w:val=""/>
      <w:lvlJc w:val="left"/>
      <w:pPr>
        <w:ind w:left="1080" w:hanging="360"/>
      </w:pPr>
      <w:rPr>
        <w:rFonts w:hint="default" w:ascii="Wingdings" w:hAnsi="Wingdings"/>
      </w:rPr>
    </w:lvl>
    <w:lvl w:ilvl="1" w:tplc="040B0003" w:tentative="1">
      <w:start w:val="1"/>
      <w:numFmt w:val="bullet"/>
      <w:lvlText w:val="o"/>
      <w:lvlJc w:val="left"/>
      <w:pPr>
        <w:ind w:left="1800" w:hanging="360"/>
      </w:pPr>
      <w:rPr>
        <w:rFonts w:hint="default" w:ascii="Courier New" w:hAnsi="Courier New" w:cs="Courier New"/>
      </w:rPr>
    </w:lvl>
    <w:lvl w:ilvl="2" w:tplc="040B0005" w:tentative="1">
      <w:start w:val="1"/>
      <w:numFmt w:val="bullet"/>
      <w:lvlText w:val=""/>
      <w:lvlJc w:val="left"/>
      <w:pPr>
        <w:ind w:left="2520" w:hanging="360"/>
      </w:pPr>
      <w:rPr>
        <w:rFonts w:hint="default" w:ascii="Wingdings" w:hAnsi="Wingdings"/>
      </w:rPr>
    </w:lvl>
    <w:lvl w:ilvl="3" w:tplc="040B0001" w:tentative="1">
      <w:start w:val="1"/>
      <w:numFmt w:val="bullet"/>
      <w:lvlText w:val=""/>
      <w:lvlJc w:val="left"/>
      <w:pPr>
        <w:ind w:left="3240" w:hanging="360"/>
      </w:pPr>
      <w:rPr>
        <w:rFonts w:hint="default" w:ascii="Symbol" w:hAnsi="Symbol"/>
      </w:rPr>
    </w:lvl>
    <w:lvl w:ilvl="4" w:tplc="040B0003" w:tentative="1">
      <w:start w:val="1"/>
      <w:numFmt w:val="bullet"/>
      <w:lvlText w:val="o"/>
      <w:lvlJc w:val="left"/>
      <w:pPr>
        <w:ind w:left="3960" w:hanging="360"/>
      </w:pPr>
      <w:rPr>
        <w:rFonts w:hint="default" w:ascii="Courier New" w:hAnsi="Courier New" w:cs="Courier New"/>
      </w:rPr>
    </w:lvl>
    <w:lvl w:ilvl="5" w:tplc="040B0005" w:tentative="1">
      <w:start w:val="1"/>
      <w:numFmt w:val="bullet"/>
      <w:lvlText w:val=""/>
      <w:lvlJc w:val="left"/>
      <w:pPr>
        <w:ind w:left="4680" w:hanging="360"/>
      </w:pPr>
      <w:rPr>
        <w:rFonts w:hint="default" w:ascii="Wingdings" w:hAnsi="Wingdings"/>
      </w:rPr>
    </w:lvl>
    <w:lvl w:ilvl="6" w:tplc="040B0001" w:tentative="1">
      <w:start w:val="1"/>
      <w:numFmt w:val="bullet"/>
      <w:lvlText w:val=""/>
      <w:lvlJc w:val="left"/>
      <w:pPr>
        <w:ind w:left="5400" w:hanging="360"/>
      </w:pPr>
      <w:rPr>
        <w:rFonts w:hint="default" w:ascii="Symbol" w:hAnsi="Symbol"/>
      </w:rPr>
    </w:lvl>
    <w:lvl w:ilvl="7" w:tplc="040B0003" w:tentative="1">
      <w:start w:val="1"/>
      <w:numFmt w:val="bullet"/>
      <w:lvlText w:val="o"/>
      <w:lvlJc w:val="left"/>
      <w:pPr>
        <w:ind w:left="6120" w:hanging="360"/>
      </w:pPr>
      <w:rPr>
        <w:rFonts w:hint="default" w:ascii="Courier New" w:hAnsi="Courier New" w:cs="Courier New"/>
      </w:rPr>
    </w:lvl>
    <w:lvl w:ilvl="8" w:tplc="040B0005" w:tentative="1">
      <w:start w:val="1"/>
      <w:numFmt w:val="bullet"/>
      <w:lvlText w:val=""/>
      <w:lvlJc w:val="left"/>
      <w:pPr>
        <w:ind w:left="6840" w:hanging="360"/>
      </w:pPr>
      <w:rPr>
        <w:rFonts w:hint="default" w:ascii="Wingdings" w:hAnsi="Wingdings"/>
      </w:rPr>
    </w:lvl>
  </w:abstractNum>
  <w:abstractNum w:abstractNumId="6" w15:restartNumberingAfterBreak="0">
    <w:nsid w:val="03126CAA"/>
    <w:multiLevelType w:val="hybridMultilevel"/>
    <w:tmpl w:val="E6A2787E"/>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7" w15:restartNumberingAfterBreak="0">
    <w:nsid w:val="05AB30D5"/>
    <w:multiLevelType w:val="hybridMultilevel"/>
    <w:tmpl w:val="59A45208"/>
    <w:lvl w:ilvl="0" w:tplc="0B46C27A">
      <w:start w:val="3"/>
      <w:numFmt w:val="bullet"/>
      <w:lvlText w:val="-"/>
      <w:lvlJc w:val="left"/>
      <w:pPr>
        <w:ind w:left="720" w:hanging="360"/>
      </w:pPr>
      <w:rPr>
        <w:rFonts w:hint="default" w:ascii="Calibri" w:hAnsi="Calibri" w:cs="Calibri" w:eastAsiaTheme="minorHAnsi"/>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8" w15:restartNumberingAfterBreak="0">
    <w:nsid w:val="06255B5B"/>
    <w:multiLevelType w:val="hybridMultilevel"/>
    <w:tmpl w:val="D7F699E0"/>
    <w:lvl w:ilvl="0" w:tplc="040B000F">
      <w:start w:val="1"/>
      <w:numFmt w:val="decimal"/>
      <w:lvlText w:val="%1."/>
      <w:lvlJc w:val="left"/>
      <w:pPr>
        <w:tabs>
          <w:tab w:val="num" w:pos="720"/>
        </w:tabs>
        <w:ind w:left="720" w:hanging="360"/>
      </w:pPr>
    </w:lvl>
    <w:lvl w:ilvl="1" w:tplc="29E8F978" w:tentative="1">
      <w:start w:val="1"/>
      <w:numFmt w:val="upperRoman"/>
      <w:lvlText w:val="%2."/>
      <w:lvlJc w:val="right"/>
      <w:pPr>
        <w:tabs>
          <w:tab w:val="num" w:pos="1440"/>
        </w:tabs>
        <w:ind w:left="1440" w:hanging="360"/>
      </w:pPr>
    </w:lvl>
    <w:lvl w:ilvl="2" w:tplc="2A7E8DA0" w:tentative="1">
      <w:start w:val="1"/>
      <w:numFmt w:val="upperRoman"/>
      <w:lvlText w:val="%3."/>
      <w:lvlJc w:val="right"/>
      <w:pPr>
        <w:tabs>
          <w:tab w:val="num" w:pos="2160"/>
        </w:tabs>
        <w:ind w:left="2160" w:hanging="360"/>
      </w:pPr>
    </w:lvl>
    <w:lvl w:ilvl="3" w:tplc="C20E3268" w:tentative="1">
      <w:start w:val="1"/>
      <w:numFmt w:val="upperRoman"/>
      <w:lvlText w:val="%4."/>
      <w:lvlJc w:val="right"/>
      <w:pPr>
        <w:tabs>
          <w:tab w:val="num" w:pos="2880"/>
        </w:tabs>
        <w:ind w:left="2880" w:hanging="360"/>
      </w:pPr>
    </w:lvl>
    <w:lvl w:ilvl="4" w:tplc="46C09704" w:tentative="1">
      <w:start w:val="1"/>
      <w:numFmt w:val="upperRoman"/>
      <w:lvlText w:val="%5."/>
      <w:lvlJc w:val="right"/>
      <w:pPr>
        <w:tabs>
          <w:tab w:val="num" w:pos="3600"/>
        </w:tabs>
        <w:ind w:left="3600" w:hanging="360"/>
      </w:pPr>
    </w:lvl>
    <w:lvl w:ilvl="5" w:tplc="F2FE909A" w:tentative="1">
      <w:start w:val="1"/>
      <w:numFmt w:val="upperRoman"/>
      <w:lvlText w:val="%6."/>
      <w:lvlJc w:val="right"/>
      <w:pPr>
        <w:tabs>
          <w:tab w:val="num" w:pos="4320"/>
        </w:tabs>
        <w:ind w:left="4320" w:hanging="360"/>
      </w:pPr>
    </w:lvl>
    <w:lvl w:ilvl="6" w:tplc="DEACEE26" w:tentative="1">
      <w:start w:val="1"/>
      <w:numFmt w:val="upperRoman"/>
      <w:lvlText w:val="%7."/>
      <w:lvlJc w:val="right"/>
      <w:pPr>
        <w:tabs>
          <w:tab w:val="num" w:pos="5040"/>
        </w:tabs>
        <w:ind w:left="5040" w:hanging="360"/>
      </w:pPr>
    </w:lvl>
    <w:lvl w:ilvl="7" w:tplc="BF56004A" w:tentative="1">
      <w:start w:val="1"/>
      <w:numFmt w:val="upperRoman"/>
      <w:lvlText w:val="%8."/>
      <w:lvlJc w:val="right"/>
      <w:pPr>
        <w:tabs>
          <w:tab w:val="num" w:pos="5760"/>
        </w:tabs>
        <w:ind w:left="5760" w:hanging="360"/>
      </w:pPr>
    </w:lvl>
    <w:lvl w:ilvl="8" w:tplc="8714B138" w:tentative="1">
      <w:start w:val="1"/>
      <w:numFmt w:val="upperRoman"/>
      <w:lvlText w:val="%9."/>
      <w:lvlJc w:val="right"/>
      <w:pPr>
        <w:tabs>
          <w:tab w:val="num" w:pos="6480"/>
        </w:tabs>
        <w:ind w:left="6480" w:hanging="360"/>
      </w:pPr>
    </w:lvl>
  </w:abstractNum>
  <w:abstractNum w:abstractNumId="9" w15:restartNumberingAfterBreak="0">
    <w:nsid w:val="08427697"/>
    <w:multiLevelType w:val="hybridMultilevel"/>
    <w:tmpl w:val="BF7C795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09437C19"/>
    <w:multiLevelType w:val="hybridMultilevel"/>
    <w:tmpl w:val="4150036A"/>
    <w:lvl w:ilvl="0" w:tplc="4A563386">
      <w:start w:val="1"/>
      <w:numFmt w:val="bullet"/>
      <w:lvlText w:val="•"/>
      <w:lvlJc w:val="left"/>
      <w:pPr>
        <w:tabs>
          <w:tab w:val="num" w:pos="720"/>
        </w:tabs>
        <w:ind w:left="720" w:hanging="360"/>
      </w:pPr>
      <w:rPr>
        <w:rFonts w:hint="default" w:ascii="Arial" w:hAnsi="Arial"/>
      </w:rPr>
    </w:lvl>
    <w:lvl w:ilvl="1" w:tplc="FF5AA5FA">
      <w:start w:val="210"/>
      <w:numFmt w:val="bullet"/>
      <w:lvlText w:val="•"/>
      <w:lvlJc w:val="left"/>
      <w:pPr>
        <w:tabs>
          <w:tab w:val="num" w:pos="1440"/>
        </w:tabs>
        <w:ind w:left="1440" w:hanging="360"/>
      </w:pPr>
      <w:rPr>
        <w:rFonts w:hint="default" w:ascii="Arial" w:hAnsi="Arial"/>
      </w:rPr>
    </w:lvl>
    <w:lvl w:ilvl="2" w:tplc="03D67644" w:tentative="1">
      <w:start w:val="1"/>
      <w:numFmt w:val="bullet"/>
      <w:lvlText w:val="•"/>
      <w:lvlJc w:val="left"/>
      <w:pPr>
        <w:tabs>
          <w:tab w:val="num" w:pos="2160"/>
        </w:tabs>
        <w:ind w:left="2160" w:hanging="360"/>
      </w:pPr>
      <w:rPr>
        <w:rFonts w:hint="default" w:ascii="Arial" w:hAnsi="Arial"/>
      </w:rPr>
    </w:lvl>
    <w:lvl w:ilvl="3" w:tplc="6966E7B6" w:tentative="1">
      <w:start w:val="1"/>
      <w:numFmt w:val="bullet"/>
      <w:lvlText w:val="•"/>
      <w:lvlJc w:val="left"/>
      <w:pPr>
        <w:tabs>
          <w:tab w:val="num" w:pos="2880"/>
        </w:tabs>
        <w:ind w:left="2880" w:hanging="360"/>
      </w:pPr>
      <w:rPr>
        <w:rFonts w:hint="default" w:ascii="Arial" w:hAnsi="Arial"/>
      </w:rPr>
    </w:lvl>
    <w:lvl w:ilvl="4" w:tplc="D062EDCC" w:tentative="1">
      <w:start w:val="1"/>
      <w:numFmt w:val="bullet"/>
      <w:lvlText w:val="•"/>
      <w:lvlJc w:val="left"/>
      <w:pPr>
        <w:tabs>
          <w:tab w:val="num" w:pos="3600"/>
        </w:tabs>
        <w:ind w:left="3600" w:hanging="360"/>
      </w:pPr>
      <w:rPr>
        <w:rFonts w:hint="default" w:ascii="Arial" w:hAnsi="Arial"/>
      </w:rPr>
    </w:lvl>
    <w:lvl w:ilvl="5" w:tplc="7408CB24" w:tentative="1">
      <w:start w:val="1"/>
      <w:numFmt w:val="bullet"/>
      <w:lvlText w:val="•"/>
      <w:lvlJc w:val="left"/>
      <w:pPr>
        <w:tabs>
          <w:tab w:val="num" w:pos="4320"/>
        </w:tabs>
        <w:ind w:left="4320" w:hanging="360"/>
      </w:pPr>
      <w:rPr>
        <w:rFonts w:hint="default" w:ascii="Arial" w:hAnsi="Arial"/>
      </w:rPr>
    </w:lvl>
    <w:lvl w:ilvl="6" w:tplc="DD68A080" w:tentative="1">
      <w:start w:val="1"/>
      <w:numFmt w:val="bullet"/>
      <w:lvlText w:val="•"/>
      <w:lvlJc w:val="left"/>
      <w:pPr>
        <w:tabs>
          <w:tab w:val="num" w:pos="5040"/>
        </w:tabs>
        <w:ind w:left="5040" w:hanging="360"/>
      </w:pPr>
      <w:rPr>
        <w:rFonts w:hint="default" w:ascii="Arial" w:hAnsi="Arial"/>
      </w:rPr>
    </w:lvl>
    <w:lvl w:ilvl="7" w:tplc="FBCA1764" w:tentative="1">
      <w:start w:val="1"/>
      <w:numFmt w:val="bullet"/>
      <w:lvlText w:val="•"/>
      <w:lvlJc w:val="left"/>
      <w:pPr>
        <w:tabs>
          <w:tab w:val="num" w:pos="5760"/>
        </w:tabs>
        <w:ind w:left="5760" w:hanging="360"/>
      </w:pPr>
      <w:rPr>
        <w:rFonts w:hint="default" w:ascii="Arial" w:hAnsi="Arial"/>
      </w:rPr>
    </w:lvl>
    <w:lvl w:ilvl="8" w:tplc="BDA274DE" w:tentative="1">
      <w:start w:val="1"/>
      <w:numFmt w:val="bullet"/>
      <w:lvlText w:val="•"/>
      <w:lvlJc w:val="left"/>
      <w:pPr>
        <w:tabs>
          <w:tab w:val="num" w:pos="6480"/>
        </w:tabs>
        <w:ind w:left="6480" w:hanging="360"/>
      </w:pPr>
      <w:rPr>
        <w:rFonts w:hint="default" w:ascii="Arial" w:hAnsi="Arial"/>
      </w:rPr>
    </w:lvl>
  </w:abstractNum>
  <w:abstractNum w:abstractNumId="11" w15:restartNumberingAfterBreak="0">
    <w:nsid w:val="0B4E58FC"/>
    <w:multiLevelType w:val="hybridMultilevel"/>
    <w:tmpl w:val="0DEA4496"/>
    <w:lvl w:ilvl="0" w:tplc="3F26F76A">
      <w:numFmt w:val="bullet"/>
      <w:lvlText w:val="-"/>
      <w:lvlJc w:val="left"/>
      <w:pPr>
        <w:ind w:left="720" w:hanging="360"/>
      </w:pPr>
      <w:rPr>
        <w:rFonts w:hint="default" w:ascii="Calibri" w:hAnsi="Calibri" w:eastAsiaTheme="minorEastAsia" w:cstheme="minorBidi"/>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12" w15:restartNumberingAfterBreak="0">
    <w:nsid w:val="0D151680"/>
    <w:multiLevelType w:val="hybridMultilevel"/>
    <w:tmpl w:val="AFE2DC86"/>
    <w:lvl w:ilvl="0" w:tplc="3F26F76A">
      <w:numFmt w:val="bullet"/>
      <w:lvlText w:val="-"/>
      <w:lvlJc w:val="left"/>
      <w:pPr>
        <w:ind w:left="720" w:hanging="360"/>
      </w:pPr>
      <w:rPr>
        <w:rFonts w:hint="default" w:ascii="Calibri" w:hAnsi="Calibri" w:eastAsiaTheme="minorEastAsia" w:cstheme="minorBidi"/>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13" w15:restartNumberingAfterBreak="0">
    <w:nsid w:val="103736C6"/>
    <w:multiLevelType w:val="hybridMultilevel"/>
    <w:tmpl w:val="5B44CADC"/>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144F3D87"/>
    <w:multiLevelType w:val="hybridMultilevel"/>
    <w:tmpl w:val="43903BEC"/>
    <w:lvl w:ilvl="0" w:tplc="3F26F76A">
      <w:numFmt w:val="bullet"/>
      <w:lvlText w:val="-"/>
      <w:lvlJc w:val="left"/>
      <w:pPr>
        <w:ind w:left="720" w:hanging="360"/>
      </w:pPr>
      <w:rPr>
        <w:rFonts w:hint="default" w:ascii="Calibri" w:hAnsi="Calibri" w:eastAsiaTheme="minorEastAsia" w:cstheme="minorBidi"/>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15" w15:restartNumberingAfterBreak="0">
    <w:nsid w:val="148864C9"/>
    <w:multiLevelType w:val="hybridMultilevel"/>
    <w:tmpl w:val="71FEC0B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154A7274"/>
    <w:multiLevelType w:val="hybridMultilevel"/>
    <w:tmpl w:val="321E26F6"/>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17" w15:restartNumberingAfterBreak="0">
    <w:nsid w:val="16A8630C"/>
    <w:multiLevelType w:val="hybridMultilevel"/>
    <w:tmpl w:val="0F14CF4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1B0D66E9"/>
    <w:multiLevelType w:val="hybridMultilevel"/>
    <w:tmpl w:val="6ADC0744"/>
    <w:lvl w:ilvl="0" w:tplc="1E48F37E">
      <w:start w:val="1"/>
      <w:numFmt w:val="bullet"/>
      <w:lvlText w:val="•"/>
      <w:lvlJc w:val="left"/>
      <w:pPr>
        <w:tabs>
          <w:tab w:val="num" w:pos="720"/>
        </w:tabs>
        <w:ind w:left="720" w:hanging="360"/>
      </w:pPr>
      <w:rPr>
        <w:rFonts w:hint="default" w:ascii="Arial" w:hAnsi="Arial"/>
      </w:rPr>
    </w:lvl>
    <w:lvl w:ilvl="1" w:tplc="D9844780" w:tentative="1">
      <w:start w:val="1"/>
      <w:numFmt w:val="bullet"/>
      <w:lvlText w:val="•"/>
      <w:lvlJc w:val="left"/>
      <w:pPr>
        <w:tabs>
          <w:tab w:val="num" w:pos="1440"/>
        </w:tabs>
        <w:ind w:left="1440" w:hanging="360"/>
      </w:pPr>
      <w:rPr>
        <w:rFonts w:hint="default" w:ascii="Arial" w:hAnsi="Arial"/>
      </w:rPr>
    </w:lvl>
    <w:lvl w:ilvl="2" w:tplc="51B293BA" w:tentative="1">
      <w:start w:val="1"/>
      <w:numFmt w:val="bullet"/>
      <w:lvlText w:val="•"/>
      <w:lvlJc w:val="left"/>
      <w:pPr>
        <w:tabs>
          <w:tab w:val="num" w:pos="2160"/>
        </w:tabs>
        <w:ind w:left="2160" w:hanging="360"/>
      </w:pPr>
      <w:rPr>
        <w:rFonts w:hint="default" w:ascii="Arial" w:hAnsi="Arial"/>
      </w:rPr>
    </w:lvl>
    <w:lvl w:ilvl="3" w:tplc="E38027A8" w:tentative="1">
      <w:start w:val="1"/>
      <w:numFmt w:val="bullet"/>
      <w:lvlText w:val="•"/>
      <w:lvlJc w:val="left"/>
      <w:pPr>
        <w:tabs>
          <w:tab w:val="num" w:pos="2880"/>
        </w:tabs>
        <w:ind w:left="2880" w:hanging="360"/>
      </w:pPr>
      <w:rPr>
        <w:rFonts w:hint="default" w:ascii="Arial" w:hAnsi="Arial"/>
      </w:rPr>
    </w:lvl>
    <w:lvl w:ilvl="4" w:tplc="BC48902C" w:tentative="1">
      <w:start w:val="1"/>
      <w:numFmt w:val="bullet"/>
      <w:lvlText w:val="•"/>
      <w:lvlJc w:val="left"/>
      <w:pPr>
        <w:tabs>
          <w:tab w:val="num" w:pos="3600"/>
        </w:tabs>
        <w:ind w:left="3600" w:hanging="360"/>
      </w:pPr>
      <w:rPr>
        <w:rFonts w:hint="default" w:ascii="Arial" w:hAnsi="Arial"/>
      </w:rPr>
    </w:lvl>
    <w:lvl w:ilvl="5" w:tplc="4E78D9F0" w:tentative="1">
      <w:start w:val="1"/>
      <w:numFmt w:val="bullet"/>
      <w:lvlText w:val="•"/>
      <w:lvlJc w:val="left"/>
      <w:pPr>
        <w:tabs>
          <w:tab w:val="num" w:pos="4320"/>
        </w:tabs>
        <w:ind w:left="4320" w:hanging="360"/>
      </w:pPr>
      <w:rPr>
        <w:rFonts w:hint="default" w:ascii="Arial" w:hAnsi="Arial"/>
      </w:rPr>
    </w:lvl>
    <w:lvl w:ilvl="6" w:tplc="6F824F5E" w:tentative="1">
      <w:start w:val="1"/>
      <w:numFmt w:val="bullet"/>
      <w:lvlText w:val="•"/>
      <w:lvlJc w:val="left"/>
      <w:pPr>
        <w:tabs>
          <w:tab w:val="num" w:pos="5040"/>
        </w:tabs>
        <w:ind w:left="5040" w:hanging="360"/>
      </w:pPr>
      <w:rPr>
        <w:rFonts w:hint="default" w:ascii="Arial" w:hAnsi="Arial"/>
      </w:rPr>
    </w:lvl>
    <w:lvl w:ilvl="7" w:tplc="4CC6B27E" w:tentative="1">
      <w:start w:val="1"/>
      <w:numFmt w:val="bullet"/>
      <w:lvlText w:val="•"/>
      <w:lvlJc w:val="left"/>
      <w:pPr>
        <w:tabs>
          <w:tab w:val="num" w:pos="5760"/>
        </w:tabs>
        <w:ind w:left="5760" w:hanging="360"/>
      </w:pPr>
      <w:rPr>
        <w:rFonts w:hint="default" w:ascii="Arial" w:hAnsi="Arial"/>
      </w:rPr>
    </w:lvl>
    <w:lvl w:ilvl="8" w:tplc="0F103A7A" w:tentative="1">
      <w:start w:val="1"/>
      <w:numFmt w:val="bullet"/>
      <w:lvlText w:val="•"/>
      <w:lvlJc w:val="left"/>
      <w:pPr>
        <w:tabs>
          <w:tab w:val="num" w:pos="6480"/>
        </w:tabs>
        <w:ind w:left="6480" w:hanging="360"/>
      </w:pPr>
      <w:rPr>
        <w:rFonts w:hint="default" w:ascii="Arial" w:hAnsi="Arial"/>
      </w:rPr>
    </w:lvl>
  </w:abstractNum>
  <w:abstractNum w:abstractNumId="19" w15:restartNumberingAfterBreak="0">
    <w:nsid w:val="20076DB2"/>
    <w:multiLevelType w:val="hybridMultilevel"/>
    <w:tmpl w:val="3216F684"/>
    <w:lvl w:ilvl="0" w:tplc="3F26F76A">
      <w:numFmt w:val="bullet"/>
      <w:lvlText w:val="-"/>
      <w:lvlJc w:val="left"/>
      <w:pPr>
        <w:ind w:left="720" w:hanging="360"/>
      </w:pPr>
      <w:rPr>
        <w:rFonts w:hint="default" w:ascii="Calibri" w:hAnsi="Calibri" w:eastAsiaTheme="minorEastAsia" w:cstheme="minorBidi"/>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20" w15:restartNumberingAfterBreak="0">
    <w:nsid w:val="20824CAD"/>
    <w:multiLevelType w:val="hybridMultilevel"/>
    <w:tmpl w:val="3F04F510"/>
    <w:lvl w:ilvl="0" w:tplc="040B000F">
      <w:start w:val="1"/>
      <w:numFmt w:val="decimal"/>
      <w:lvlText w:val="%1."/>
      <w:lvlJc w:val="left"/>
      <w:pPr>
        <w:ind w:left="720" w:hanging="360"/>
      </w:pPr>
    </w:lvl>
    <w:lvl w:ilvl="1" w:tplc="040B0005">
      <w:start w:val="1"/>
      <w:numFmt w:val="bullet"/>
      <w:lvlText w:val=""/>
      <w:lvlJc w:val="left"/>
      <w:pPr>
        <w:ind w:left="1440" w:hanging="360"/>
      </w:pPr>
      <w:rPr>
        <w:rFonts w:hint="default" w:ascii="Wingdings" w:hAnsi="Wingdings"/>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2097018A"/>
    <w:multiLevelType w:val="hybridMultilevel"/>
    <w:tmpl w:val="03EA66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20CE3797"/>
    <w:multiLevelType w:val="hybridMultilevel"/>
    <w:tmpl w:val="CD0CCD2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21585D4E"/>
    <w:multiLevelType w:val="hybridMultilevel"/>
    <w:tmpl w:val="AC94597C"/>
    <w:lvl w:ilvl="0" w:tplc="040B0005">
      <w:start w:val="1"/>
      <w:numFmt w:val="bullet"/>
      <w:lvlText w:val=""/>
      <w:lvlJc w:val="left"/>
      <w:pPr>
        <w:ind w:left="720" w:hanging="360"/>
      </w:pPr>
      <w:rPr>
        <w:rFonts w:hint="default" w:ascii="Wingdings" w:hAnsi="Wingdings"/>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24" w15:restartNumberingAfterBreak="0">
    <w:nsid w:val="295A188D"/>
    <w:multiLevelType w:val="hybridMultilevel"/>
    <w:tmpl w:val="2774EE6E"/>
    <w:lvl w:ilvl="0" w:tplc="040B0001">
      <w:start w:val="1"/>
      <w:numFmt w:val="bullet"/>
      <w:lvlText w:val=""/>
      <w:lvlJc w:val="left"/>
      <w:pPr>
        <w:ind w:left="720" w:hanging="360"/>
      </w:pPr>
      <w:rPr>
        <w:rFonts w:hint="default" w:ascii="Symbol" w:hAnsi="Symbol"/>
      </w:rPr>
    </w:lvl>
    <w:lvl w:ilvl="1" w:tplc="040B0003">
      <w:start w:val="1"/>
      <w:numFmt w:val="bullet"/>
      <w:lvlText w:val="o"/>
      <w:lvlJc w:val="left"/>
      <w:pPr>
        <w:ind w:left="1440" w:hanging="360"/>
      </w:pPr>
      <w:rPr>
        <w:rFonts w:hint="default" w:ascii="Courier New" w:hAnsi="Courier New" w:cs="Courier New"/>
      </w:rPr>
    </w:lvl>
    <w:lvl w:ilvl="2" w:tplc="040B0005">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25" w15:restartNumberingAfterBreak="0">
    <w:nsid w:val="2BED703E"/>
    <w:multiLevelType w:val="hybridMultilevel"/>
    <w:tmpl w:val="4AC27BC4"/>
    <w:lvl w:ilvl="0" w:tplc="784EC926">
      <w:start w:val="1"/>
      <w:numFmt w:val="decimal"/>
      <w:lvlText w:val="%1."/>
      <w:lvlJc w:val="left"/>
      <w:pPr>
        <w:ind w:left="720" w:hanging="360"/>
      </w:pPr>
      <w:rPr>
        <w:rFonts w:hint="default"/>
        <w:b/>
        <w:i w: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2D142331"/>
    <w:multiLevelType w:val="hybridMultilevel"/>
    <w:tmpl w:val="CDDAB2F6"/>
    <w:lvl w:ilvl="0" w:tplc="3F26F76A">
      <w:numFmt w:val="bullet"/>
      <w:lvlText w:val="-"/>
      <w:lvlJc w:val="left"/>
      <w:pPr>
        <w:ind w:left="720" w:hanging="360"/>
      </w:pPr>
      <w:rPr>
        <w:rFonts w:hint="default" w:ascii="Calibri" w:hAnsi="Calibri" w:eastAsiaTheme="minorEastAsia" w:cstheme="minorBidi"/>
      </w:rPr>
    </w:lvl>
    <w:lvl w:ilvl="1" w:tplc="040B0003">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27" w15:restartNumberingAfterBreak="0">
    <w:nsid w:val="33C1392D"/>
    <w:multiLevelType w:val="hybridMultilevel"/>
    <w:tmpl w:val="414A222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4431A1E"/>
    <w:multiLevelType w:val="hybridMultilevel"/>
    <w:tmpl w:val="B8E6D776"/>
    <w:lvl w:ilvl="0" w:tplc="040B0005">
      <w:start w:val="1"/>
      <w:numFmt w:val="bullet"/>
      <w:lvlText w:val=""/>
      <w:lvlJc w:val="left"/>
      <w:pPr>
        <w:ind w:left="1080" w:hanging="360"/>
      </w:pPr>
      <w:rPr>
        <w:rFonts w:hint="default" w:ascii="Wingdings" w:hAnsi="Wingdings"/>
      </w:rPr>
    </w:lvl>
    <w:lvl w:ilvl="1" w:tplc="492EF1D0">
      <w:start w:val="1"/>
      <w:numFmt w:val="lowerLetter"/>
      <w:lvlText w:val="%2."/>
      <w:lvlJc w:val="left"/>
      <w:pPr>
        <w:ind w:left="1800" w:hanging="360"/>
      </w:pPr>
      <w:rPr>
        <w:rFonts w:asciiTheme="minorHAnsi" w:hAnsiTheme="minorHAnsi" w:eastAsiaTheme="minorHAnsi" w:cstheme="minorBidi"/>
      </w:rPr>
    </w:lvl>
    <w:lvl w:ilvl="2" w:tplc="040B0005" w:tentative="1">
      <w:start w:val="1"/>
      <w:numFmt w:val="bullet"/>
      <w:lvlText w:val=""/>
      <w:lvlJc w:val="left"/>
      <w:pPr>
        <w:ind w:left="2520" w:hanging="360"/>
      </w:pPr>
      <w:rPr>
        <w:rFonts w:hint="default" w:ascii="Wingdings" w:hAnsi="Wingdings"/>
      </w:rPr>
    </w:lvl>
    <w:lvl w:ilvl="3" w:tplc="040B0001" w:tentative="1">
      <w:start w:val="1"/>
      <w:numFmt w:val="bullet"/>
      <w:lvlText w:val=""/>
      <w:lvlJc w:val="left"/>
      <w:pPr>
        <w:ind w:left="3240" w:hanging="360"/>
      </w:pPr>
      <w:rPr>
        <w:rFonts w:hint="default" w:ascii="Symbol" w:hAnsi="Symbol"/>
      </w:rPr>
    </w:lvl>
    <w:lvl w:ilvl="4" w:tplc="040B0003" w:tentative="1">
      <w:start w:val="1"/>
      <w:numFmt w:val="bullet"/>
      <w:lvlText w:val="o"/>
      <w:lvlJc w:val="left"/>
      <w:pPr>
        <w:ind w:left="3960" w:hanging="360"/>
      </w:pPr>
      <w:rPr>
        <w:rFonts w:hint="default" w:ascii="Courier New" w:hAnsi="Courier New" w:cs="Courier New"/>
      </w:rPr>
    </w:lvl>
    <w:lvl w:ilvl="5" w:tplc="040B0005" w:tentative="1">
      <w:start w:val="1"/>
      <w:numFmt w:val="bullet"/>
      <w:lvlText w:val=""/>
      <w:lvlJc w:val="left"/>
      <w:pPr>
        <w:ind w:left="4680" w:hanging="360"/>
      </w:pPr>
      <w:rPr>
        <w:rFonts w:hint="default" w:ascii="Wingdings" w:hAnsi="Wingdings"/>
      </w:rPr>
    </w:lvl>
    <w:lvl w:ilvl="6" w:tplc="040B0001" w:tentative="1">
      <w:start w:val="1"/>
      <w:numFmt w:val="bullet"/>
      <w:lvlText w:val=""/>
      <w:lvlJc w:val="left"/>
      <w:pPr>
        <w:ind w:left="5400" w:hanging="360"/>
      </w:pPr>
      <w:rPr>
        <w:rFonts w:hint="default" w:ascii="Symbol" w:hAnsi="Symbol"/>
      </w:rPr>
    </w:lvl>
    <w:lvl w:ilvl="7" w:tplc="040B0003" w:tentative="1">
      <w:start w:val="1"/>
      <w:numFmt w:val="bullet"/>
      <w:lvlText w:val="o"/>
      <w:lvlJc w:val="left"/>
      <w:pPr>
        <w:ind w:left="6120" w:hanging="360"/>
      </w:pPr>
      <w:rPr>
        <w:rFonts w:hint="default" w:ascii="Courier New" w:hAnsi="Courier New" w:cs="Courier New"/>
      </w:rPr>
    </w:lvl>
    <w:lvl w:ilvl="8" w:tplc="040B0005" w:tentative="1">
      <w:start w:val="1"/>
      <w:numFmt w:val="bullet"/>
      <w:lvlText w:val=""/>
      <w:lvlJc w:val="left"/>
      <w:pPr>
        <w:ind w:left="6840" w:hanging="360"/>
      </w:pPr>
      <w:rPr>
        <w:rFonts w:hint="default" w:ascii="Wingdings" w:hAnsi="Wingdings"/>
      </w:rPr>
    </w:lvl>
  </w:abstractNum>
  <w:abstractNum w:abstractNumId="29" w15:restartNumberingAfterBreak="0">
    <w:nsid w:val="3817102D"/>
    <w:multiLevelType w:val="hybridMultilevel"/>
    <w:tmpl w:val="79C4B588"/>
    <w:lvl w:ilvl="0" w:tplc="040B000F">
      <w:start w:val="1"/>
      <w:numFmt w:val="decimal"/>
      <w:lvlText w:val="%1."/>
      <w:lvlJc w:val="left"/>
      <w:pPr>
        <w:tabs>
          <w:tab w:val="num" w:pos="720"/>
        </w:tabs>
        <w:ind w:left="720" w:hanging="360"/>
      </w:pPr>
      <w:rPr>
        <w:rFonts w:hint="default"/>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30" w15:restartNumberingAfterBreak="0">
    <w:nsid w:val="386C4045"/>
    <w:multiLevelType w:val="hybridMultilevel"/>
    <w:tmpl w:val="550AB2FA"/>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31" w15:restartNumberingAfterBreak="0">
    <w:nsid w:val="39BF1229"/>
    <w:multiLevelType w:val="hybridMultilevel"/>
    <w:tmpl w:val="1EB68870"/>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32" w15:restartNumberingAfterBreak="0">
    <w:nsid w:val="403149D7"/>
    <w:multiLevelType w:val="hybridMultilevel"/>
    <w:tmpl w:val="137E271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33" w15:restartNumberingAfterBreak="0">
    <w:nsid w:val="44425B58"/>
    <w:multiLevelType w:val="hybridMultilevel"/>
    <w:tmpl w:val="B67AFD54"/>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34" w15:restartNumberingAfterBreak="0">
    <w:nsid w:val="4DFF7B6B"/>
    <w:multiLevelType w:val="hybridMultilevel"/>
    <w:tmpl w:val="4C7A3B4A"/>
    <w:lvl w:ilvl="0" w:tplc="040B000F">
      <w:start w:val="1"/>
      <w:numFmt w:val="decimal"/>
      <w:lvlText w:val="%1."/>
      <w:lvlJc w:val="left"/>
      <w:pPr>
        <w:ind w:left="720" w:hanging="360"/>
      </w:pPr>
      <w:rPr>
        <w:rFonts w:hint="default"/>
      </w:rPr>
    </w:lvl>
    <w:lvl w:ilvl="1" w:tplc="040B0005">
      <w:start w:val="1"/>
      <w:numFmt w:val="bullet"/>
      <w:lvlText w:val=""/>
      <w:lvlJc w:val="left"/>
      <w:pPr>
        <w:ind w:left="1440" w:hanging="360"/>
      </w:pPr>
      <w:rPr>
        <w:rFonts w:hint="default" w:ascii="Wingdings" w:hAnsi="Wingdings"/>
      </w:r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5D6A671E"/>
    <w:multiLevelType w:val="hybridMultilevel"/>
    <w:tmpl w:val="5AC6CC5C"/>
    <w:lvl w:ilvl="0" w:tplc="EB3CEA3A">
      <w:start w:val="1"/>
      <w:numFmt w:val="bullet"/>
      <w:lvlText w:val="•"/>
      <w:lvlJc w:val="left"/>
      <w:pPr>
        <w:tabs>
          <w:tab w:val="num" w:pos="720"/>
        </w:tabs>
        <w:ind w:left="720" w:hanging="360"/>
      </w:pPr>
      <w:rPr>
        <w:rFonts w:hint="default" w:ascii="Arial" w:hAnsi="Aria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36" w15:restartNumberingAfterBreak="0">
    <w:nsid w:val="5D9729F0"/>
    <w:multiLevelType w:val="hybridMultilevel"/>
    <w:tmpl w:val="3B20A6A6"/>
    <w:lvl w:ilvl="0" w:tplc="040B0005">
      <w:start w:val="1"/>
      <w:numFmt w:val="bullet"/>
      <w:lvlText w:val=""/>
      <w:lvlJc w:val="left"/>
      <w:pPr>
        <w:ind w:left="1080" w:hanging="360"/>
      </w:pPr>
      <w:rPr>
        <w:rFonts w:hint="default" w:ascii="Wingdings" w:hAnsi="Wingdings"/>
      </w:rPr>
    </w:lvl>
    <w:lvl w:ilvl="1" w:tplc="040B0003">
      <w:start w:val="1"/>
      <w:numFmt w:val="bullet"/>
      <w:lvlText w:val="o"/>
      <w:lvlJc w:val="left"/>
      <w:pPr>
        <w:ind w:left="1800" w:hanging="360"/>
      </w:pPr>
      <w:rPr>
        <w:rFonts w:hint="default" w:ascii="Courier New" w:hAnsi="Courier New" w:cs="Courier New"/>
      </w:rPr>
    </w:lvl>
    <w:lvl w:ilvl="2" w:tplc="040B0005" w:tentative="1">
      <w:start w:val="1"/>
      <w:numFmt w:val="bullet"/>
      <w:lvlText w:val=""/>
      <w:lvlJc w:val="left"/>
      <w:pPr>
        <w:ind w:left="2520" w:hanging="360"/>
      </w:pPr>
      <w:rPr>
        <w:rFonts w:hint="default" w:ascii="Wingdings" w:hAnsi="Wingdings"/>
      </w:rPr>
    </w:lvl>
    <w:lvl w:ilvl="3" w:tplc="040B0001" w:tentative="1">
      <w:start w:val="1"/>
      <w:numFmt w:val="bullet"/>
      <w:lvlText w:val=""/>
      <w:lvlJc w:val="left"/>
      <w:pPr>
        <w:ind w:left="3240" w:hanging="360"/>
      </w:pPr>
      <w:rPr>
        <w:rFonts w:hint="default" w:ascii="Symbol" w:hAnsi="Symbol"/>
      </w:rPr>
    </w:lvl>
    <w:lvl w:ilvl="4" w:tplc="040B0003" w:tentative="1">
      <w:start w:val="1"/>
      <w:numFmt w:val="bullet"/>
      <w:lvlText w:val="o"/>
      <w:lvlJc w:val="left"/>
      <w:pPr>
        <w:ind w:left="3960" w:hanging="360"/>
      </w:pPr>
      <w:rPr>
        <w:rFonts w:hint="default" w:ascii="Courier New" w:hAnsi="Courier New" w:cs="Courier New"/>
      </w:rPr>
    </w:lvl>
    <w:lvl w:ilvl="5" w:tplc="040B0005" w:tentative="1">
      <w:start w:val="1"/>
      <w:numFmt w:val="bullet"/>
      <w:lvlText w:val=""/>
      <w:lvlJc w:val="left"/>
      <w:pPr>
        <w:ind w:left="4680" w:hanging="360"/>
      </w:pPr>
      <w:rPr>
        <w:rFonts w:hint="default" w:ascii="Wingdings" w:hAnsi="Wingdings"/>
      </w:rPr>
    </w:lvl>
    <w:lvl w:ilvl="6" w:tplc="040B0001" w:tentative="1">
      <w:start w:val="1"/>
      <w:numFmt w:val="bullet"/>
      <w:lvlText w:val=""/>
      <w:lvlJc w:val="left"/>
      <w:pPr>
        <w:ind w:left="5400" w:hanging="360"/>
      </w:pPr>
      <w:rPr>
        <w:rFonts w:hint="default" w:ascii="Symbol" w:hAnsi="Symbol"/>
      </w:rPr>
    </w:lvl>
    <w:lvl w:ilvl="7" w:tplc="040B0003" w:tentative="1">
      <w:start w:val="1"/>
      <w:numFmt w:val="bullet"/>
      <w:lvlText w:val="o"/>
      <w:lvlJc w:val="left"/>
      <w:pPr>
        <w:ind w:left="6120" w:hanging="360"/>
      </w:pPr>
      <w:rPr>
        <w:rFonts w:hint="default" w:ascii="Courier New" w:hAnsi="Courier New" w:cs="Courier New"/>
      </w:rPr>
    </w:lvl>
    <w:lvl w:ilvl="8" w:tplc="040B0005" w:tentative="1">
      <w:start w:val="1"/>
      <w:numFmt w:val="bullet"/>
      <w:lvlText w:val=""/>
      <w:lvlJc w:val="left"/>
      <w:pPr>
        <w:ind w:left="6840" w:hanging="360"/>
      </w:pPr>
      <w:rPr>
        <w:rFonts w:hint="default" w:ascii="Wingdings" w:hAnsi="Wingdings"/>
      </w:rPr>
    </w:lvl>
  </w:abstractNum>
  <w:abstractNum w:abstractNumId="37" w15:restartNumberingAfterBreak="0">
    <w:nsid w:val="5EFC23DF"/>
    <w:multiLevelType w:val="hybridMultilevel"/>
    <w:tmpl w:val="434C1CF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963AC448">
      <w:start w:val="3"/>
      <w:numFmt w:val="decimal"/>
      <w:lvlText w:val="%3-"/>
      <w:lvlJc w:val="left"/>
      <w:pPr>
        <w:ind w:left="2340" w:hanging="360"/>
      </w:pPr>
      <w:rPr>
        <w:rFonts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8" w15:restartNumberingAfterBreak="0">
    <w:nsid w:val="69AC3DAF"/>
    <w:multiLevelType w:val="hybridMultilevel"/>
    <w:tmpl w:val="3F32EC38"/>
    <w:lvl w:ilvl="0" w:tplc="040B0005">
      <w:start w:val="1"/>
      <w:numFmt w:val="bullet"/>
      <w:lvlText w:val=""/>
      <w:lvlJc w:val="left"/>
      <w:pPr>
        <w:ind w:left="1080" w:hanging="360"/>
      </w:pPr>
      <w:rPr>
        <w:rFonts w:hint="default" w:ascii="Wingdings" w:hAnsi="Wingdings"/>
      </w:rPr>
    </w:lvl>
    <w:lvl w:ilvl="1" w:tplc="040B0003" w:tentative="1">
      <w:start w:val="1"/>
      <w:numFmt w:val="bullet"/>
      <w:lvlText w:val="o"/>
      <w:lvlJc w:val="left"/>
      <w:pPr>
        <w:ind w:left="1800" w:hanging="360"/>
      </w:pPr>
      <w:rPr>
        <w:rFonts w:hint="default" w:ascii="Courier New" w:hAnsi="Courier New" w:cs="Courier New"/>
      </w:rPr>
    </w:lvl>
    <w:lvl w:ilvl="2" w:tplc="040B0005" w:tentative="1">
      <w:start w:val="1"/>
      <w:numFmt w:val="bullet"/>
      <w:lvlText w:val=""/>
      <w:lvlJc w:val="left"/>
      <w:pPr>
        <w:ind w:left="2520" w:hanging="360"/>
      </w:pPr>
      <w:rPr>
        <w:rFonts w:hint="default" w:ascii="Wingdings" w:hAnsi="Wingdings"/>
      </w:rPr>
    </w:lvl>
    <w:lvl w:ilvl="3" w:tplc="040B0001" w:tentative="1">
      <w:start w:val="1"/>
      <w:numFmt w:val="bullet"/>
      <w:lvlText w:val=""/>
      <w:lvlJc w:val="left"/>
      <w:pPr>
        <w:ind w:left="3240" w:hanging="360"/>
      </w:pPr>
      <w:rPr>
        <w:rFonts w:hint="default" w:ascii="Symbol" w:hAnsi="Symbol"/>
      </w:rPr>
    </w:lvl>
    <w:lvl w:ilvl="4" w:tplc="040B0003" w:tentative="1">
      <w:start w:val="1"/>
      <w:numFmt w:val="bullet"/>
      <w:lvlText w:val="o"/>
      <w:lvlJc w:val="left"/>
      <w:pPr>
        <w:ind w:left="3960" w:hanging="360"/>
      </w:pPr>
      <w:rPr>
        <w:rFonts w:hint="default" w:ascii="Courier New" w:hAnsi="Courier New" w:cs="Courier New"/>
      </w:rPr>
    </w:lvl>
    <w:lvl w:ilvl="5" w:tplc="040B0005" w:tentative="1">
      <w:start w:val="1"/>
      <w:numFmt w:val="bullet"/>
      <w:lvlText w:val=""/>
      <w:lvlJc w:val="left"/>
      <w:pPr>
        <w:ind w:left="4680" w:hanging="360"/>
      </w:pPr>
      <w:rPr>
        <w:rFonts w:hint="default" w:ascii="Wingdings" w:hAnsi="Wingdings"/>
      </w:rPr>
    </w:lvl>
    <w:lvl w:ilvl="6" w:tplc="040B0001" w:tentative="1">
      <w:start w:val="1"/>
      <w:numFmt w:val="bullet"/>
      <w:lvlText w:val=""/>
      <w:lvlJc w:val="left"/>
      <w:pPr>
        <w:ind w:left="5400" w:hanging="360"/>
      </w:pPr>
      <w:rPr>
        <w:rFonts w:hint="default" w:ascii="Symbol" w:hAnsi="Symbol"/>
      </w:rPr>
    </w:lvl>
    <w:lvl w:ilvl="7" w:tplc="040B0003" w:tentative="1">
      <w:start w:val="1"/>
      <w:numFmt w:val="bullet"/>
      <w:lvlText w:val="o"/>
      <w:lvlJc w:val="left"/>
      <w:pPr>
        <w:ind w:left="6120" w:hanging="360"/>
      </w:pPr>
      <w:rPr>
        <w:rFonts w:hint="default" w:ascii="Courier New" w:hAnsi="Courier New" w:cs="Courier New"/>
      </w:rPr>
    </w:lvl>
    <w:lvl w:ilvl="8" w:tplc="040B0005" w:tentative="1">
      <w:start w:val="1"/>
      <w:numFmt w:val="bullet"/>
      <w:lvlText w:val=""/>
      <w:lvlJc w:val="left"/>
      <w:pPr>
        <w:ind w:left="6840" w:hanging="360"/>
      </w:pPr>
      <w:rPr>
        <w:rFonts w:hint="default" w:ascii="Wingdings" w:hAnsi="Wingdings"/>
      </w:rPr>
    </w:lvl>
  </w:abstractNum>
  <w:abstractNum w:abstractNumId="39" w15:restartNumberingAfterBreak="0">
    <w:nsid w:val="69FF2886"/>
    <w:multiLevelType w:val="hybridMultilevel"/>
    <w:tmpl w:val="8D1CDC4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0" w15:restartNumberingAfterBreak="0">
    <w:nsid w:val="6A9073E0"/>
    <w:multiLevelType w:val="hybridMultilevel"/>
    <w:tmpl w:val="E38053A8"/>
    <w:lvl w:ilvl="0" w:tplc="040B000F">
      <w:start w:val="1"/>
      <w:numFmt w:val="decimal"/>
      <w:lvlText w:val="%1."/>
      <w:lvlJc w:val="left"/>
      <w:pPr>
        <w:ind w:left="720" w:hanging="360"/>
      </w:pPr>
      <w:rPr>
        <w:rFonts w:hint="default"/>
      </w:rPr>
    </w:lvl>
    <w:lvl w:ilvl="1" w:tplc="040B0019">
      <w:start w:val="1"/>
      <w:numFmt w:val="lowerLetter"/>
      <w:lvlText w:val="%2."/>
      <w:lvlJc w:val="left"/>
      <w:pPr>
        <w:ind w:left="1440" w:hanging="360"/>
      </w:pPr>
    </w:lvl>
    <w:lvl w:ilvl="2" w:tplc="A52AD30A">
      <w:start w:val="1"/>
      <w:numFmt w:val="lowerLetter"/>
      <w:lvlText w:val="%3)"/>
      <w:lvlJc w:val="left"/>
      <w:pPr>
        <w:ind w:left="2340" w:hanging="360"/>
      </w:pPr>
      <w:rPr>
        <w:rFonts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1" w15:restartNumberingAfterBreak="0">
    <w:nsid w:val="6B06205C"/>
    <w:multiLevelType w:val="multilevel"/>
    <w:tmpl w:val="EA6841DC"/>
    <w:lvl w:ilvl="0">
      <w:start w:val="1"/>
      <w:numFmt w:val="decimal"/>
      <w:pStyle w:val="Heading1"/>
      <w:lvlText w:val="%1"/>
      <w:lvlJc w:val="left"/>
      <w:pPr>
        <w:ind w:left="1135" w:hanging="851"/>
      </w:pPr>
      <w:rPr>
        <w:rFonts w:hint="default"/>
      </w:rPr>
    </w:lvl>
    <w:lvl w:ilvl="1">
      <w:start w:val="1"/>
      <w:numFmt w:val="decimal"/>
      <w:pStyle w:val="Heading2"/>
      <w:lvlText w:val="%1.%2"/>
      <w:lvlJc w:val="left"/>
      <w:pPr>
        <w:ind w:left="851" w:hanging="851"/>
      </w:pPr>
      <w:rPr>
        <w:rFonts w:hint="default"/>
        <w:b/>
        <w:bCs w:val="0"/>
        <w:i w:val="0"/>
        <w:iCs w:val="0"/>
        <w:caps w:val="0"/>
        <w:smallCaps w:val="0"/>
        <w:strike w:val="0"/>
        <w:dstrike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51" w:hanging="851"/>
      </w:pPr>
      <w:rPr>
        <w:rFonts w:hint="default"/>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51" w:hanging="851"/>
      </w:pPr>
      <w:rPr>
        <w:rFonts w:hint="default"/>
        <w:b/>
      </w:rPr>
    </w:lvl>
    <w:lvl w:ilvl="4">
      <w:start w:val="1"/>
      <w:numFmt w:val="decimal"/>
      <w:pStyle w:val="Heading5"/>
      <w:suff w:val="space"/>
      <w:lvlText w:val="%1.%2.%3.%4.%5"/>
      <w:lvlJc w:val="left"/>
      <w:pPr>
        <w:ind w:left="113" w:hanging="113"/>
      </w:pPr>
      <w:rPr>
        <w:rFonts w:hint="default"/>
        <w:b/>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1418" w:hanging="1418"/>
      </w:pPr>
      <w:rPr>
        <w:rFonts w:hint="default"/>
      </w:rPr>
    </w:lvl>
    <w:lvl w:ilvl="8">
      <w:start w:val="1"/>
      <w:numFmt w:val="decimal"/>
      <w:pStyle w:val="Heading9"/>
      <w:lvlText w:val="%1.%2.%3.%4.%5.%6.%7.%8.%9"/>
      <w:lvlJc w:val="left"/>
      <w:pPr>
        <w:ind w:left="1418" w:hanging="1418"/>
      </w:pPr>
      <w:rPr>
        <w:rFonts w:hint="default"/>
      </w:rPr>
    </w:lvl>
  </w:abstractNum>
  <w:abstractNum w:abstractNumId="42" w15:restartNumberingAfterBreak="0">
    <w:nsid w:val="71B63346"/>
    <w:multiLevelType w:val="hybridMultilevel"/>
    <w:tmpl w:val="9C8AC67C"/>
    <w:lvl w:ilvl="0" w:tplc="C82A7C80">
      <w:start w:val="1"/>
      <w:numFmt w:val="decimal"/>
      <w:lvlText w:val="%1."/>
      <w:lvlJc w:val="left"/>
      <w:pPr>
        <w:ind w:left="720" w:hanging="360"/>
      </w:pPr>
      <w:rPr>
        <w:rFonts w:hint="default"/>
        <w:b/>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3" w15:restartNumberingAfterBreak="0">
    <w:nsid w:val="74E07D47"/>
    <w:multiLevelType w:val="hybridMultilevel"/>
    <w:tmpl w:val="36BC340C"/>
    <w:lvl w:ilvl="0" w:tplc="040B0017">
      <w:start w:val="1"/>
      <w:numFmt w:val="low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4" w15:restartNumberingAfterBreak="0">
    <w:nsid w:val="768464E6"/>
    <w:multiLevelType w:val="hybridMultilevel"/>
    <w:tmpl w:val="776C0D06"/>
    <w:lvl w:ilvl="0" w:tplc="4D3678F6">
      <w:start w:val="1"/>
      <w:numFmt w:val="bullet"/>
      <w:lvlText w:val=""/>
      <w:lvlJc w:val="left"/>
      <w:pPr>
        <w:ind w:left="720" w:hanging="360"/>
      </w:pPr>
      <w:rPr>
        <w:rFonts w:hint="default" w:ascii="Symbol" w:hAnsi="Symbol"/>
      </w:rPr>
    </w:lvl>
    <w:lvl w:ilvl="1" w:tplc="FEC0D590">
      <w:start w:val="1"/>
      <w:numFmt w:val="bullet"/>
      <w:lvlText w:val=""/>
      <w:lvlJc w:val="left"/>
      <w:pPr>
        <w:ind w:left="1440" w:hanging="360"/>
      </w:pPr>
      <w:rPr>
        <w:rFonts w:hint="default" w:ascii="Symbol" w:hAnsi="Symbol"/>
      </w:rPr>
    </w:lvl>
    <w:lvl w:ilvl="2" w:tplc="0674CCC0">
      <w:start w:val="1"/>
      <w:numFmt w:val="bullet"/>
      <w:pStyle w:val="RAN1bullet3"/>
      <w:lvlText w:val="o"/>
      <w:lvlJc w:val="left"/>
      <w:pPr>
        <w:ind w:left="2160" w:hanging="360"/>
      </w:pPr>
      <w:rPr>
        <w:rFonts w:hint="default" w:ascii="Courier New" w:hAnsi="Courier New" w:cs="Courier New"/>
      </w:rPr>
    </w:lvl>
    <w:lvl w:ilvl="3" w:tplc="0409000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5" w15:restartNumberingAfterBreak="0">
    <w:nsid w:val="78F81685"/>
    <w:multiLevelType w:val="hybridMultilevel"/>
    <w:tmpl w:val="406858EC"/>
    <w:lvl w:ilvl="0" w:tplc="F5E28DB8">
      <w:start w:val="1"/>
      <w:numFmt w:val="decimal"/>
      <w:lvlText w:val="%1."/>
      <w:lvlJc w:val="left"/>
      <w:pPr>
        <w:ind w:left="644" w:hanging="360"/>
      </w:pPr>
      <w:rPr>
        <w:rFonts w:hint="default"/>
      </w:rPr>
    </w:lvl>
    <w:lvl w:ilvl="1" w:tplc="040B0019" w:tentative="1">
      <w:start w:val="1"/>
      <w:numFmt w:val="lowerLetter"/>
      <w:lvlText w:val="%2."/>
      <w:lvlJc w:val="left"/>
      <w:pPr>
        <w:ind w:left="1364" w:hanging="360"/>
      </w:pPr>
    </w:lvl>
    <w:lvl w:ilvl="2" w:tplc="040B001B" w:tentative="1">
      <w:start w:val="1"/>
      <w:numFmt w:val="lowerRoman"/>
      <w:lvlText w:val="%3."/>
      <w:lvlJc w:val="right"/>
      <w:pPr>
        <w:ind w:left="2084" w:hanging="180"/>
      </w:pPr>
    </w:lvl>
    <w:lvl w:ilvl="3" w:tplc="040B000F" w:tentative="1">
      <w:start w:val="1"/>
      <w:numFmt w:val="decimal"/>
      <w:lvlText w:val="%4."/>
      <w:lvlJc w:val="left"/>
      <w:pPr>
        <w:ind w:left="2804" w:hanging="360"/>
      </w:pPr>
    </w:lvl>
    <w:lvl w:ilvl="4" w:tplc="040B0019" w:tentative="1">
      <w:start w:val="1"/>
      <w:numFmt w:val="lowerLetter"/>
      <w:lvlText w:val="%5."/>
      <w:lvlJc w:val="left"/>
      <w:pPr>
        <w:ind w:left="3524" w:hanging="360"/>
      </w:pPr>
    </w:lvl>
    <w:lvl w:ilvl="5" w:tplc="040B001B" w:tentative="1">
      <w:start w:val="1"/>
      <w:numFmt w:val="lowerRoman"/>
      <w:lvlText w:val="%6."/>
      <w:lvlJc w:val="right"/>
      <w:pPr>
        <w:ind w:left="4244" w:hanging="180"/>
      </w:pPr>
    </w:lvl>
    <w:lvl w:ilvl="6" w:tplc="040B000F" w:tentative="1">
      <w:start w:val="1"/>
      <w:numFmt w:val="decimal"/>
      <w:lvlText w:val="%7."/>
      <w:lvlJc w:val="left"/>
      <w:pPr>
        <w:ind w:left="4964" w:hanging="360"/>
      </w:pPr>
    </w:lvl>
    <w:lvl w:ilvl="7" w:tplc="040B0019" w:tentative="1">
      <w:start w:val="1"/>
      <w:numFmt w:val="lowerLetter"/>
      <w:lvlText w:val="%8."/>
      <w:lvlJc w:val="left"/>
      <w:pPr>
        <w:ind w:left="5684" w:hanging="360"/>
      </w:pPr>
    </w:lvl>
    <w:lvl w:ilvl="8" w:tplc="040B001B" w:tentative="1">
      <w:start w:val="1"/>
      <w:numFmt w:val="lowerRoman"/>
      <w:lvlText w:val="%9."/>
      <w:lvlJc w:val="right"/>
      <w:pPr>
        <w:ind w:left="6404" w:hanging="180"/>
      </w:pPr>
    </w:lvl>
  </w:abstractNum>
  <w:abstractNum w:abstractNumId="46" w15:restartNumberingAfterBreak="0">
    <w:nsid w:val="7BA94FD7"/>
    <w:multiLevelType w:val="hybridMultilevel"/>
    <w:tmpl w:val="A224AF04"/>
    <w:lvl w:ilvl="0" w:tplc="3F26F76A">
      <w:numFmt w:val="bullet"/>
      <w:lvlText w:val="-"/>
      <w:lvlJc w:val="left"/>
      <w:pPr>
        <w:ind w:left="720" w:hanging="360"/>
      </w:pPr>
      <w:rPr>
        <w:rFonts w:hint="default" w:ascii="Calibri" w:hAnsi="Calibri" w:eastAsiaTheme="minorEastAsia" w:cstheme="minorBidi"/>
      </w:rPr>
    </w:lvl>
    <w:lvl w:ilvl="1" w:tplc="040B0003">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47" w15:restartNumberingAfterBreak="0">
    <w:nsid w:val="7CF04CB8"/>
    <w:multiLevelType w:val="hybridMultilevel"/>
    <w:tmpl w:val="986292A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41"/>
  </w:num>
  <w:num w:numId="2">
    <w:abstractNumId w:val="22"/>
  </w:num>
  <w:num w:numId="3">
    <w:abstractNumId w:val="43"/>
  </w:num>
  <w:num w:numId="4">
    <w:abstractNumId w:val="31"/>
  </w:num>
  <w:num w:numId="5">
    <w:abstractNumId w:val="30"/>
  </w:num>
  <w:num w:numId="6">
    <w:abstractNumId w:val="6"/>
  </w:num>
  <w:num w:numId="7">
    <w:abstractNumId w:val="4"/>
  </w:num>
  <w:num w:numId="8">
    <w:abstractNumId w:val="44"/>
  </w:num>
  <w:num w:numId="9">
    <w:abstractNumId w:val="34"/>
  </w:num>
  <w:num w:numId="10">
    <w:abstractNumId w:val="7"/>
  </w:num>
  <w:num w:numId="11">
    <w:abstractNumId w:val="40"/>
  </w:num>
  <w:num w:numId="12">
    <w:abstractNumId w:val="11"/>
  </w:num>
  <w:num w:numId="13">
    <w:abstractNumId w:val="3"/>
  </w:num>
  <w:num w:numId="14">
    <w:abstractNumId w:val="10"/>
  </w:num>
  <w:num w:numId="15">
    <w:abstractNumId w:val="12"/>
  </w:num>
  <w:num w:numId="16">
    <w:abstractNumId w:val="26"/>
  </w:num>
  <w:num w:numId="17">
    <w:abstractNumId w:val="46"/>
  </w:num>
  <w:num w:numId="18">
    <w:abstractNumId w:val="33"/>
  </w:num>
  <w:num w:numId="19">
    <w:abstractNumId w:val="14"/>
  </w:num>
  <w:num w:numId="20">
    <w:abstractNumId w:val="18"/>
  </w:num>
  <w:num w:numId="21">
    <w:abstractNumId w:val="29"/>
  </w:num>
  <w:num w:numId="22">
    <w:abstractNumId w:val="9"/>
  </w:num>
  <w:num w:numId="23">
    <w:abstractNumId w:val="27"/>
  </w:num>
  <w:num w:numId="24">
    <w:abstractNumId w:val="45"/>
  </w:num>
  <w:num w:numId="25">
    <w:abstractNumId w:val="35"/>
  </w:num>
  <w:num w:numId="26">
    <w:abstractNumId w:val="15"/>
  </w:num>
  <w:num w:numId="27">
    <w:abstractNumId w:val="17"/>
  </w:num>
  <w:num w:numId="28">
    <w:abstractNumId w:val="8"/>
  </w:num>
  <w:num w:numId="29">
    <w:abstractNumId w:val="32"/>
  </w:num>
  <w:num w:numId="30">
    <w:abstractNumId w:val="19"/>
  </w:num>
  <w:num w:numId="31">
    <w:abstractNumId w:val="39"/>
  </w:num>
  <w:num w:numId="32">
    <w:abstractNumId w:val="36"/>
  </w:num>
  <w:num w:numId="33">
    <w:abstractNumId w:val="1"/>
  </w:num>
  <w:num w:numId="34">
    <w:abstractNumId w:val="5"/>
  </w:num>
  <w:num w:numId="35">
    <w:abstractNumId w:val="38"/>
  </w:num>
  <w:num w:numId="36">
    <w:abstractNumId w:val="2"/>
  </w:num>
  <w:num w:numId="37">
    <w:abstractNumId w:val="23"/>
  </w:num>
  <w:num w:numId="38">
    <w:abstractNumId w:val="20"/>
  </w:num>
  <w:num w:numId="39">
    <w:abstractNumId w:val="28"/>
  </w:num>
  <w:num w:numId="40">
    <w:abstractNumId w:val="0"/>
  </w:num>
  <w:num w:numId="41">
    <w:abstractNumId w:val="37"/>
  </w:num>
  <w:num w:numId="42">
    <w:abstractNumId w:val="13"/>
  </w:num>
  <w:num w:numId="43">
    <w:abstractNumId w:val="47"/>
  </w:num>
  <w:num w:numId="44">
    <w:abstractNumId w:val="42"/>
  </w:num>
  <w:num w:numId="45">
    <w:abstractNumId w:val="25"/>
  </w:num>
  <w:num w:numId="46">
    <w:abstractNumId w:val="16"/>
  </w:num>
  <w:num w:numId="47">
    <w:abstractNumId w:val="21"/>
  </w:num>
  <w:num w:numId="48">
    <w:abstractNumId w:val="24"/>
  </w:num>
  <w:numIdMacAtCleanup w:val="4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C1B"/>
    <w:rsid w:val="0000021B"/>
    <w:rsid w:val="0000042B"/>
    <w:rsid w:val="00005900"/>
    <w:rsid w:val="00010C57"/>
    <w:rsid w:val="000115F0"/>
    <w:rsid w:val="00011665"/>
    <w:rsid w:val="00015C5E"/>
    <w:rsid w:val="000218D4"/>
    <w:rsid w:val="0003367C"/>
    <w:rsid w:val="00034B25"/>
    <w:rsid w:val="00037F5C"/>
    <w:rsid w:val="00040BCD"/>
    <w:rsid w:val="00043159"/>
    <w:rsid w:val="0004419D"/>
    <w:rsid w:val="00051B32"/>
    <w:rsid w:val="00052A37"/>
    <w:rsid w:val="00053AE1"/>
    <w:rsid w:val="0005643B"/>
    <w:rsid w:val="00056D5A"/>
    <w:rsid w:val="000614D9"/>
    <w:rsid w:val="00061819"/>
    <w:rsid w:val="000660FB"/>
    <w:rsid w:val="000754CD"/>
    <w:rsid w:val="00082865"/>
    <w:rsid w:val="00082E3C"/>
    <w:rsid w:val="00082EC5"/>
    <w:rsid w:val="00084FFB"/>
    <w:rsid w:val="000A1D56"/>
    <w:rsid w:val="000A6115"/>
    <w:rsid w:val="000A6B5A"/>
    <w:rsid w:val="000B3094"/>
    <w:rsid w:val="000B30B0"/>
    <w:rsid w:val="000B6463"/>
    <w:rsid w:val="000C2BB6"/>
    <w:rsid w:val="000C3B81"/>
    <w:rsid w:val="000C4617"/>
    <w:rsid w:val="000C6C06"/>
    <w:rsid w:val="000C6DE7"/>
    <w:rsid w:val="000D1D85"/>
    <w:rsid w:val="000E0646"/>
    <w:rsid w:val="000E134E"/>
    <w:rsid w:val="000E236E"/>
    <w:rsid w:val="000E45DD"/>
    <w:rsid w:val="000E66B7"/>
    <w:rsid w:val="000E6DA6"/>
    <w:rsid w:val="000E72C4"/>
    <w:rsid w:val="000F26C8"/>
    <w:rsid w:val="000F30BE"/>
    <w:rsid w:val="000F3F71"/>
    <w:rsid w:val="000F4506"/>
    <w:rsid w:val="000F52C1"/>
    <w:rsid w:val="000F60A7"/>
    <w:rsid w:val="0010157F"/>
    <w:rsid w:val="00101C74"/>
    <w:rsid w:val="00103A7B"/>
    <w:rsid w:val="00103AF3"/>
    <w:rsid w:val="00106FA2"/>
    <w:rsid w:val="00107126"/>
    <w:rsid w:val="001100EF"/>
    <w:rsid w:val="00110780"/>
    <w:rsid w:val="001138EF"/>
    <w:rsid w:val="0011686C"/>
    <w:rsid w:val="00116FE6"/>
    <w:rsid w:val="00117125"/>
    <w:rsid w:val="001216F2"/>
    <w:rsid w:val="001340F1"/>
    <w:rsid w:val="001344D6"/>
    <w:rsid w:val="00134947"/>
    <w:rsid w:val="001361DC"/>
    <w:rsid w:val="001361EF"/>
    <w:rsid w:val="00137081"/>
    <w:rsid w:val="001371D5"/>
    <w:rsid w:val="001375AE"/>
    <w:rsid w:val="001448E5"/>
    <w:rsid w:val="00144A34"/>
    <w:rsid w:val="001503F9"/>
    <w:rsid w:val="00150A75"/>
    <w:rsid w:val="0015487D"/>
    <w:rsid w:val="00163344"/>
    <w:rsid w:val="00166C1B"/>
    <w:rsid w:val="00181DA4"/>
    <w:rsid w:val="0018322C"/>
    <w:rsid w:val="00184FDA"/>
    <w:rsid w:val="00186AD6"/>
    <w:rsid w:val="00187EC2"/>
    <w:rsid w:val="00192BBB"/>
    <w:rsid w:val="00193602"/>
    <w:rsid w:val="00193BB5"/>
    <w:rsid w:val="00194EAC"/>
    <w:rsid w:val="00195814"/>
    <w:rsid w:val="00195BE0"/>
    <w:rsid w:val="00195C55"/>
    <w:rsid w:val="001A1E45"/>
    <w:rsid w:val="001A2399"/>
    <w:rsid w:val="001A3808"/>
    <w:rsid w:val="001A79B4"/>
    <w:rsid w:val="001B0A78"/>
    <w:rsid w:val="001B12A9"/>
    <w:rsid w:val="001B418F"/>
    <w:rsid w:val="001B5875"/>
    <w:rsid w:val="001B67FD"/>
    <w:rsid w:val="001B77B4"/>
    <w:rsid w:val="001C0989"/>
    <w:rsid w:val="001C24AF"/>
    <w:rsid w:val="001D3904"/>
    <w:rsid w:val="001D5131"/>
    <w:rsid w:val="001E195F"/>
    <w:rsid w:val="001E3E4C"/>
    <w:rsid w:val="001F0836"/>
    <w:rsid w:val="001F3275"/>
    <w:rsid w:val="00200CB3"/>
    <w:rsid w:val="00202E8F"/>
    <w:rsid w:val="002048E6"/>
    <w:rsid w:val="002063BB"/>
    <w:rsid w:val="00206EC2"/>
    <w:rsid w:val="00210FEF"/>
    <w:rsid w:val="00212100"/>
    <w:rsid w:val="00213297"/>
    <w:rsid w:val="00213AB0"/>
    <w:rsid w:val="00215D16"/>
    <w:rsid w:val="0022163D"/>
    <w:rsid w:val="0022406B"/>
    <w:rsid w:val="00224158"/>
    <w:rsid w:val="002276A2"/>
    <w:rsid w:val="00231012"/>
    <w:rsid w:val="0023179E"/>
    <w:rsid w:val="00231BDC"/>
    <w:rsid w:val="00234D4D"/>
    <w:rsid w:val="002354A3"/>
    <w:rsid w:val="00236AE1"/>
    <w:rsid w:val="00241981"/>
    <w:rsid w:val="002424F6"/>
    <w:rsid w:val="00244048"/>
    <w:rsid w:val="00247BCE"/>
    <w:rsid w:val="002519B4"/>
    <w:rsid w:val="00253E0E"/>
    <w:rsid w:val="00254777"/>
    <w:rsid w:val="00254FA1"/>
    <w:rsid w:val="0025603E"/>
    <w:rsid w:val="0025720A"/>
    <w:rsid w:val="002656C3"/>
    <w:rsid w:val="00265F7E"/>
    <w:rsid w:val="0026614E"/>
    <w:rsid w:val="00276DB9"/>
    <w:rsid w:val="002772A2"/>
    <w:rsid w:val="002813D6"/>
    <w:rsid w:val="00287135"/>
    <w:rsid w:val="00297D27"/>
    <w:rsid w:val="002A6053"/>
    <w:rsid w:val="002B2549"/>
    <w:rsid w:val="002B3F5D"/>
    <w:rsid w:val="002B6F19"/>
    <w:rsid w:val="002C4724"/>
    <w:rsid w:val="002C787D"/>
    <w:rsid w:val="002D0930"/>
    <w:rsid w:val="002D1082"/>
    <w:rsid w:val="002D151F"/>
    <w:rsid w:val="002D1BA4"/>
    <w:rsid w:val="002D35A0"/>
    <w:rsid w:val="002D663D"/>
    <w:rsid w:val="002E0585"/>
    <w:rsid w:val="002E4165"/>
    <w:rsid w:val="002E430F"/>
    <w:rsid w:val="002E473C"/>
    <w:rsid w:val="002E7BAF"/>
    <w:rsid w:val="002F62DE"/>
    <w:rsid w:val="002F7814"/>
    <w:rsid w:val="002F7A48"/>
    <w:rsid w:val="00302C58"/>
    <w:rsid w:val="003070A5"/>
    <w:rsid w:val="00313424"/>
    <w:rsid w:val="0031361F"/>
    <w:rsid w:val="00314388"/>
    <w:rsid w:val="003209EC"/>
    <w:rsid w:val="003226F3"/>
    <w:rsid w:val="00323E7A"/>
    <w:rsid w:val="003256B2"/>
    <w:rsid w:val="0032735A"/>
    <w:rsid w:val="00334C4E"/>
    <w:rsid w:val="00336B68"/>
    <w:rsid w:val="00340A76"/>
    <w:rsid w:val="00340A84"/>
    <w:rsid w:val="00341D6A"/>
    <w:rsid w:val="00342670"/>
    <w:rsid w:val="00343622"/>
    <w:rsid w:val="00343A37"/>
    <w:rsid w:val="00344807"/>
    <w:rsid w:val="0034601E"/>
    <w:rsid w:val="00354F8C"/>
    <w:rsid w:val="00360F4E"/>
    <w:rsid w:val="00363E7C"/>
    <w:rsid w:val="0036565E"/>
    <w:rsid w:val="00367109"/>
    <w:rsid w:val="00367341"/>
    <w:rsid w:val="00372D40"/>
    <w:rsid w:val="003800C7"/>
    <w:rsid w:val="00380763"/>
    <w:rsid w:val="00383B37"/>
    <w:rsid w:val="0038562F"/>
    <w:rsid w:val="00392B97"/>
    <w:rsid w:val="003936A8"/>
    <w:rsid w:val="0039596B"/>
    <w:rsid w:val="00395CAF"/>
    <w:rsid w:val="0039689B"/>
    <w:rsid w:val="00396EDF"/>
    <w:rsid w:val="003A472F"/>
    <w:rsid w:val="003A564F"/>
    <w:rsid w:val="003A5B85"/>
    <w:rsid w:val="003A71FE"/>
    <w:rsid w:val="003B01A2"/>
    <w:rsid w:val="003B062C"/>
    <w:rsid w:val="003B0BEF"/>
    <w:rsid w:val="003B2728"/>
    <w:rsid w:val="003B3493"/>
    <w:rsid w:val="003B6F18"/>
    <w:rsid w:val="003C20BB"/>
    <w:rsid w:val="003C2625"/>
    <w:rsid w:val="003C761C"/>
    <w:rsid w:val="003E19DA"/>
    <w:rsid w:val="003E7C95"/>
    <w:rsid w:val="003F3936"/>
    <w:rsid w:val="003F46BC"/>
    <w:rsid w:val="003F7D7F"/>
    <w:rsid w:val="00404C11"/>
    <w:rsid w:val="0041082A"/>
    <w:rsid w:val="0041360A"/>
    <w:rsid w:val="004154ED"/>
    <w:rsid w:val="00417F69"/>
    <w:rsid w:val="004212DC"/>
    <w:rsid w:val="004248A1"/>
    <w:rsid w:val="00426124"/>
    <w:rsid w:val="00426AE1"/>
    <w:rsid w:val="00433ED4"/>
    <w:rsid w:val="00436953"/>
    <w:rsid w:val="004406F3"/>
    <w:rsid w:val="00441E09"/>
    <w:rsid w:val="00447591"/>
    <w:rsid w:val="004514E4"/>
    <w:rsid w:val="0045156C"/>
    <w:rsid w:val="00455500"/>
    <w:rsid w:val="00456CEA"/>
    <w:rsid w:val="00457968"/>
    <w:rsid w:val="00460EA9"/>
    <w:rsid w:val="00465918"/>
    <w:rsid w:val="004706BF"/>
    <w:rsid w:val="00471EA4"/>
    <w:rsid w:val="00472E15"/>
    <w:rsid w:val="00481001"/>
    <w:rsid w:val="00482DE7"/>
    <w:rsid w:val="00483249"/>
    <w:rsid w:val="004868E3"/>
    <w:rsid w:val="00490D31"/>
    <w:rsid w:val="004936DA"/>
    <w:rsid w:val="00496D5F"/>
    <w:rsid w:val="004A0FE9"/>
    <w:rsid w:val="004A3543"/>
    <w:rsid w:val="004A6E9F"/>
    <w:rsid w:val="004A78FA"/>
    <w:rsid w:val="004B0B31"/>
    <w:rsid w:val="004B1095"/>
    <w:rsid w:val="004B2B08"/>
    <w:rsid w:val="004B3759"/>
    <w:rsid w:val="004B3B60"/>
    <w:rsid w:val="004B6A1F"/>
    <w:rsid w:val="004C0CA2"/>
    <w:rsid w:val="004C67F7"/>
    <w:rsid w:val="004C6C9F"/>
    <w:rsid w:val="004D1AA7"/>
    <w:rsid w:val="004D2C1A"/>
    <w:rsid w:val="004D4911"/>
    <w:rsid w:val="004E043A"/>
    <w:rsid w:val="004E0741"/>
    <w:rsid w:val="004E0909"/>
    <w:rsid w:val="004E095B"/>
    <w:rsid w:val="004F690C"/>
    <w:rsid w:val="00501A75"/>
    <w:rsid w:val="00506E9F"/>
    <w:rsid w:val="00511621"/>
    <w:rsid w:val="0051404D"/>
    <w:rsid w:val="005168AC"/>
    <w:rsid w:val="00523E09"/>
    <w:rsid w:val="005249B6"/>
    <w:rsid w:val="00526367"/>
    <w:rsid w:val="00526E11"/>
    <w:rsid w:val="005372BF"/>
    <w:rsid w:val="00544BAB"/>
    <w:rsid w:val="00547888"/>
    <w:rsid w:val="005508B4"/>
    <w:rsid w:val="005513CB"/>
    <w:rsid w:val="00551702"/>
    <w:rsid w:val="00552EA7"/>
    <w:rsid w:val="00553102"/>
    <w:rsid w:val="00564F8D"/>
    <w:rsid w:val="005650A6"/>
    <w:rsid w:val="00565A7B"/>
    <w:rsid w:val="00565C89"/>
    <w:rsid w:val="0056730C"/>
    <w:rsid w:val="00571071"/>
    <w:rsid w:val="00574AC3"/>
    <w:rsid w:val="005751CD"/>
    <w:rsid w:val="00575F48"/>
    <w:rsid w:val="00576A66"/>
    <w:rsid w:val="005772C4"/>
    <w:rsid w:val="0058211C"/>
    <w:rsid w:val="005824CC"/>
    <w:rsid w:val="0058456A"/>
    <w:rsid w:val="005938F2"/>
    <w:rsid w:val="00593C46"/>
    <w:rsid w:val="005947AD"/>
    <w:rsid w:val="00594D98"/>
    <w:rsid w:val="0059651B"/>
    <w:rsid w:val="00597444"/>
    <w:rsid w:val="005A00A0"/>
    <w:rsid w:val="005A2B39"/>
    <w:rsid w:val="005A2F46"/>
    <w:rsid w:val="005A3B07"/>
    <w:rsid w:val="005A4C6F"/>
    <w:rsid w:val="005A55CA"/>
    <w:rsid w:val="005B1BE7"/>
    <w:rsid w:val="005B2288"/>
    <w:rsid w:val="005B3343"/>
    <w:rsid w:val="005C71A9"/>
    <w:rsid w:val="005C7C41"/>
    <w:rsid w:val="005D0A3F"/>
    <w:rsid w:val="005D7AAD"/>
    <w:rsid w:val="005E098B"/>
    <w:rsid w:val="005E2FF3"/>
    <w:rsid w:val="005E42F2"/>
    <w:rsid w:val="005E4F32"/>
    <w:rsid w:val="005E61E1"/>
    <w:rsid w:val="005E61F8"/>
    <w:rsid w:val="005F41D7"/>
    <w:rsid w:val="005F5061"/>
    <w:rsid w:val="00600004"/>
    <w:rsid w:val="00600770"/>
    <w:rsid w:val="00601924"/>
    <w:rsid w:val="006067E3"/>
    <w:rsid w:val="00611DDB"/>
    <w:rsid w:val="00613599"/>
    <w:rsid w:val="00620FF7"/>
    <w:rsid w:val="006213A1"/>
    <w:rsid w:val="006219E2"/>
    <w:rsid w:val="0062328B"/>
    <w:rsid w:val="0062552B"/>
    <w:rsid w:val="00626811"/>
    <w:rsid w:val="0063124E"/>
    <w:rsid w:val="00632595"/>
    <w:rsid w:val="00641AC7"/>
    <w:rsid w:val="00645AC8"/>
    <w:rsid w:val="00646D6D"/>
    <w:rsid w:val="0064730F"/>
    <w:rsid w:val="00650CB7"/>
    <w:rsid w:val="00650F2F"/>
    <w:rsid w:val="00651185"/>
    <w:rsid w:val="0065280E"/>
    <w:rsid w:val="00654437"/>
    <w:rsid w:val="00654FF1"/>
    <w:rsid w:val="00660BDF"/>
    <w:rsid w:val="0066413D"/>
    <w:rsid w:val="00667681"/>
    <w:rsid w:val="00667A34"/>
    <w:rsid w:val="00667BF0"/>
    <w:rsid w:val="0067200A"/>
    <w:rsid w:val="0067508B"/>
    <w:rsid w:val="006811AB"/>
    <w:rsid w:val="006849C7"/>
    <w:rsid w:val="00686F85"/>
    <w:rsid w:val="00690085"/>
    <w:rsid w:val="00691215"/>
    <w:rsid w:val="0069227A"/>
    <w:rsid w:val="00692582"/>
    <w:rsid w:val="00693CA8"/>
    <w:rsid w:val="00697A4C"/>
    <w:rsid w:val="006A1AED"/>
    <w:rsid w:val="006A1EFA"/>
    <w:rsid w:val="006A4A5C"/>
    <w:rsid w:val="006B0C1B"/>
    <w:rsid w:val="006B163C"/>
    <w:rsid w:val="006B17A5"/>
    <w:rsid w:val="006B6F2E"/>
    <w:rsid w:val="006C20BF"/>
    <w:rsid w:val="006C3672"/>
    <w:rsid w:val="006D3E3F"/>
    <w:rsid w:val="006D3EDB"/>
    <w:rsid w:val="006D44E7"/>
    <w:rsid w:val="006D49C0"/>
    <w:rsid w:val="006D4C01"/>
    <w:rsid w:val="006D4D88"/>
    <w:rsid w:val="006D615E"/>
    <w:rsid w:val="006D65B6"/>
    <w:rsid w:val="006D7C1F"/>
    <w:rsid w:val="006E309D"/>
    <w:rsid w:val="006E41CA"/>
    <w:rsid w:val="006E4387"/>
    <w:rsid w:val="006E4C88"/>
    <w:rsid w:val="006E4EE3"/>
    <w:rsid w:val="006E61E5"/>
    <w:rsid w:val="006E693B"/>
    <w:rsid w:val="006F0E2B"/>
    <w:rsid w:val="006F357C"/>
    <w:rsid w:val="006F47C1"/>
    <w:rsid w:val="006F49D5"/>
    <w:rsid w:val="007011F3"/>
    <w:rsid w:val="00701234"/>
    <w:rsid w:val="00701278"/>
    <w:rsid w:val="0070316E"/>
    <w:rsid w:val="00704BEA"/>
    <w:rsid w:val="00705A2B"/>
    <w:rsid w:val="00706A82"/>
    <w:rsid w:val="00711C4F"/>
    <w:rsid w:val="00714710"/>
    <w:rsid w:val="007161CA"/>
    <w:rsid w:val="00722598"/>
    <w:rsid w:val="00722A28"/>
    <w:rsid w:val="00730953"/>
    <w:rsid w:val="007324D4"/>
    <w:rsid w:val="00734C39"/>
    <w:rsid w:val="007358CB"/>
    <w:rsid w:val="0074642D"/>
    <w:rsid w:val="00751948"/>
    <w:rsid w:val="007529C7"/>
    <w:rsid w:val="00752E58"/>
    <w:rsid w:val="00754686"/>
    <w:rsid w:val="00754887"/>
    <w:rsid w:val="00755B68"/>
    <w:rsid w:val="00760ED4"/>
    <w:rsid w:val="007640B4"/>
    <w:rsid w:val="0076732F"/>
    <w:rsid w:val="00770E98"/>
    <w:rsid w:val="00775046"/>
    <w:rsid w:val="00776670"/>
    <w:rsid w:val="00783B79"/>
    <w:rsid w:val="00787392"/>
    <w:rsid w:val="00790481"/>
    <w:rsid w:val="007923E0"/>
    <w:rsid w:val="00792555"/>
    <w:rsid w:val="00792716"/>
    <w:rsid w:val="00793D6D"/>
    <w:rsid w:val="00793F01"/>
    <w:rsid w:val="007961C7"/>
    <w:rsid w:val="007A1D66"/>
    <w:rsid w:val="007A3F36"/>
    <w:rsid w:val="007A4AF4"/>
    <w:rsid w:val="007B0033"/>
    <w:rsid w:val="007B197C"/>
    <w:rsid w:val="007B2578"/>
    <w:rsid w:val="007B6013"/>
    <w:rsid w:val="007C0029"/>
    <w:rsid w:val="007C0DF4"/>
    <w:rsid w:val="007C73E9"/>
    <w:rsid w:val="007D2F05"/>
    <w:rsid w:val="007E43AC"/>
    <w:rsid w:val="007F03C4"/>
    <w:rsid w:val="007F4BB1"/>
    <w:rsid w:val="007F7D54"/>
    <w:rsid w:val="008044C2"/>
    <w:rsid w:val="00805925"/>
    <w:rsid w:val="0080787A"/>
    <w:rsid w:val="0081137C"/>
    <w:rsid w:val="00812734"/>
    <w:rsid w:val="0081321B"/>
    <w:rsid w:val="0081509E"/>
    <w:rsid w:val="00816414"/>
    <w:rsid w:val="0081649D"/>
    <w:rsid w:val="00822459"/>
    <w:rsid w:val="00823909"/>
    <w:rsid w:val="00831E6E"/>
    <w:rsid w:val="00834161"/>
    <w:rsid w:val="0083452D"/>
    <w:rsid w:val="00840060"/>
    <w:rsid w:val="00842B7F"/>
    <w:rsid w:val="00844389"/>
    <w:rsid w:val="00844DF2"/>
    <w:rsid w:val="00846368"/>
    <w:rsid w:val="00850562"/>
    <w:rsid w:val="00851C09"/>
    <w:rsid w:val="00852824"/>
    <w:rsid w:val="00856001"/>
    <w:rsid w:val="0085770A"/>
    <w:rsid w:val="00862CEF"/>
    <w:rsid w:val="00863E44"/>
    <w:rsid w:val="008643D8"/>
    <w:rsid w:val="00865E03"/>
    <w:rsid w:val="008820FC"/>
    <w:rsid w:val="008863EE"/>
    <w:rsid w:val="008875E8"/>
    <w:rsid w:val="00890D76"/>
    <w:rsid w:val="0089258C"/>
    <w:rsid w:val="00894EBA"/>
    <w:rsid w:val="008950BF"/>
    <w:rsid w:val="008A0BC2"/>
    <w:rsid w:val="008A0EEE"/>
    <w:rsid w:val="008A7EC9"/>
    <w:rsid w:val="008B0BD3"/>
    <w:rsid w:val="008B4D77"/>
    <w:rsid w:val="008B6024"/>
    <w:rsid w:val="008B6B9C"/>
    <w:rsid w:val="008B7C2A"/>
    <w:rsid w:val="008C4A71"/>
    <w:rsid w:val="008C5741"/>
    <w:rsid w:val="008C6EBC"/>
    <w:rsid w:val="008D0A77"/>
    <w:rsid w:val="008D23C7"/>
    <w:rsid w:val="008D2C18"/>
    <w:rsid w:val="008D5FA7"/>
    <w:rsid w:val="008D6BFE"/>
    <w:rsid w:val="008E03E6"/>
    <w:rsid w:val="008E1F92"/>
    <w:rsid w:val="008E328D"/>
    <w:rsid w:val="008E7737"/>
    <w:rsid w:val="008F20C7"/>
    <w:rsid w:val="008F3FB5"/>
    <w:rsid w:val="008F59FC"/>
    <w:rsid w:val="008F7C4B"/>
    <w:rsid w:val="009017BC"/>
    <w:rsid w:val="00901BAF"/>
    <w:rsid w:val="00905EEA"/>
    <w:rsid w:val="00907441"/>
    <w:rsid w:val="00907F7D"/>
    <w:rsid w:val="0091065E"/>
    <w:rsid w:val="009108D2"/>
    <w:rsid w:val="00920947"/>
    <w:rsid w:val="009218D1"/>
    <w:rsid w:val="00923AC2"/>
    <w:rsid w:val="00925D9F"/>
    <w:rsid w:val="00935C65"/>
    <w:rsid w:val="00937176"/>
    <w:rsid w:val="009419EC"/>
    <w:rsid w:val="00943369"/>
    <w:rsid w:val="00943586"/>
    <w:rsid w:val="009440F9"/>
    <w:rsid w:val="00944EEA"/>
    <w:rsid w:val="009507F0"/>
    <w:rsid w:val="00954B35"/>
    <w:rsid w:val="00955121"/>
    <w:rsid w:val="00956BC3"/>
    <w:rsid w:val="00962449"/>
    <w:rsid w:val="0097365A"/>
    <w:rsid w:val="009823A6"/>
    <w:rsid w:val="009849D6"/>
    <w:rsid w:val="00990742"/>
    <w:rsid w:val="00992B75"/>
    <w:rsid w:val="00994EC8"/>
    <w:rsid w:val="009A1590"/>
    <w:rsid w:val="009A18FC"/>
    <w:rsid w:val="009A2375"/>
    <w:rsid w:val="009A7D45"/>
    <w:rsid w:val="009B4AF6"/>
    <w:rsid w:val="009B6D35"/>
    <w:rsid w:val="009B725C"/>
    <w:rsid w:val="009B7EB1"/>
    <w:rsid w:val="009C06AB"/>
    <w:rsid w:val="009C4C30"/>
    <w:rsid w:val="009D2CD4"/>
    <w:rsid w:val="009D5F37"/>
    <w:rsid w:val="009D78A2"/>
    <w:rsid w:val="009E527C"/>
    <w:rsid w:val="009F1BB3"/>
    <w:rsid w:val="009F58FC"/>
    <w:rsid w:val="00A0068F"/>
    <w:rsid w:val="00A007E5"/>
    <w:rsid w:val="00A01FEC"/>
    <w:rsid w:val="00A032BC"/>
    <w:rsid w:val="00A038D6"/>
    <w:rsid w:val="00A04762"/>
    <w:rsid w:val="00A06318"/>
    <w:rsid w:val="00A07F1C"/>
    <w:rsid w:val="00A12A28"/>
    <w:rsid w:val="00A12B11"/>
    <w:rsid w:val="00A15791"/>
    <w:rsid w:val="00A15796"/>
    <w:rsid w:val="00A172A3"/>
    <w:rsid w:val="00A20E12"/>
    <w:rsid w:val="00A236C3"/>
    <w:rsid w:val="00A238B4"/>
    <w:rsid w:val="00A23B4D"/>
    <w:rsid w:val="00A2527F"/>
    <w:rsid w:val="00A265BD"/>
    <w:rsid w:val="00A26662"/>
    <w:rsid w:val="00A311F0"/>
    <w:rsid w:val="00A33E54"/>
    <w:rsid w:val="00A43432"/>
    <w:rsid w:val="00A443C3"/>
    <w:rsid w:val="00A44F62"/>
    <w:rsid w:val="00A45E71"/>
    <w:rsid w:val="00A52912"/>
    <w:rsid w:val="00A52CCE"/>
    <w:rsid w:val="00A56EC5"/>
    <w:rsid w:val="00A62039"/>
    <w:rsid w:val="00A70118"/>
    <w:rsid w:val="00A7087D"/>
    <w:rsid w:val="00A725E0"/>
    <w:rsid w:val="00A73A23"/>
    <w:rsid w:val="00A7535A"/>
    <w:rsid w:val="00A75EF9"/>
    <w:rsid w:val="00A80CAB"/>
    <w:rsid w:val="00A8187E"/>
    <w:rsid w:val="00A821D9"/>
    <w:rsid w:val="00A86807"/>
    <w:rsid w:val="00A92F9D"/>
    <w:rsid w:val="00A961C6"/>
    <w:rsid w:val="00AA3A77"/>
    <w:rsid w:val="00AA4459"/>
    <w:rsid w:val="00AA4FBD"/>
    <w:rsid w:val="00AB2597"/>
    <w:rsid w:val="00AB340D"/>
    <w:rsid w:val="00AB51CF"/>
    <w:rsid w:val="00AC5115"/>
    <w:rsid w:val="00AC61AB"/>
    <w:rsid w:val="00AC7FED"/>
    <w:rsid w:val="00AD3778"/>
    <w:rsid w:val="00AD5B56"/>
    <w:rsid w:val="00AD782F"/>
    <w:rsid w:val="00AE0064"/>
    <w:rsid w:val="00AE5123"/>
    <w:rsid w:val="00AF303B"/>
    <w:rsid w:val="00AF38A2"/>
    <w:rsid w:val="00AF4545"/>
    <w:rsid w:val="00AF4B4C"/>
    <w:rsid w:val="00AF53A3"/>
    <w:rsid w:val="00AF72D2"/>
    <w:rsid w:val="00AF7C14"/>
    <w:rsid w:val="00B04B5F"/>
    <w:rsid w:val="00B058D6"/>
    <w:rsid w:val="00B05C16"/>
    <w:rsid w:val="00B06705"/>
    <w:rsid w:val="00B168EA"/>
    <w:rsid w:val="00B20EFF"/>
    <w:rsid w:val="00B23137"/>
    <w:rsid w:val="00B30802"/>
    <w:rsid w:val="00B31929"/>
    <w:rsid w:val="00B31ED5"/>
    <w:rsid w:val="00B34E3A"/>
    <w:rsid w:val="00B371B7"/>
    <w:rsid w:val="00B37757"/>
    <w:rsid w:val="00B40857"/>
    <w:rsid w:val="00B41083"/>
    <w:rsid w:val="00B46B08"/>
    <w:rsid w:val="00B55398"/>
    <w:rsid w:val="00B560FB"/>
    <w:rsid w:val="00B609D8"/>
    <w:rsid w:val="00B610BF"/>
    <w:rsid w:val="00B61DB7"/>
    <w:rsid w:val="00B6392A"/>
    <w:rsid w:val="00B65F63"/>
    <w:rsid w:val="00B6606B"/>
    <w:rsid w:val="00B70114"/>
    <w:rsid w:val="00B70BCC"/>
    <w:rsid w:val="00B70E2F"/>
    <w:rsid w:val="00B71073"/>
    <w:rsid w:val="00B73070"/>
    <w:rsid w:val="00B76795"/>
    <w:rsid w:val="00B91B3F"/>
    <w:rsid w:val="00B92D57"/>
    <w:rsid w:val="00B96A5D"/>
    <w:rsid w:val="00B975D0"/>
    <w:rsid w:val="00BA04C6"/>
    <w:rsid w:val="00BA29C6"/>
    <w:rsid w:val="00BA6002"/>
    <w:rsid w:val="00BA6D6B"/>
    <w:rsid w:val="00BB1429"/>
    <w:rsid w:val="00BB7C34"/>
    <w:rsid w:val="00BC1057"/>
    <w:rsid w:val="00BC1279"/>
    <w:rsid w:val="00BC33BF"/>
    <w:rsid w:val="00BC4914"/>
    <w:rsid w:val="00BD0209"/>
    <w:rsid w:val="00BD2EC9"/>
    <w:rsid w:val="00BD7A80"/>
    <w:rsid w:val="00BE02D5"/>
    <w:rsid w:val="00BE055B"/>
    <w:rsid w:val="00BE39FA"/>
    <w:rsid w:val="00BE60A5"/>
    <w:rsid w:val="00BF00ED"/>
    <w:rsid w:val="00BF45A7"/>
    <w:rsid w:val="00BF612D"/>
    <w:rsid w:val="00C00996"/>
    <w:rsid w:val="00C02F93"/>
    <w:rsid w:val="00C11C46"/>
    <w:rsid w:val="00C12D57"/>
    <w:rsid w:val="00C249EF"/>
    <w:rsid w:val="00C2743C"/>
    <w:rsid w:val="00C27794"/>
    <w:rsid w:val="00C31B06"/>
    <w:rsid w:val="00C32AAD"/>
    <w:rsid w:val="00C33458"/>
    <w:rsid w:val="00C35B9B"/>
    <w:rsid w:val="00C35FE8"/>
    <w:rsid w:val="00C45C7E"/>
    <w:rsid w:val="00C4785B"/>
    <w:rsid w:val="00C51AB4"/>
    <w:rsid w:val="00C52C4C"/>
    <w:rsid w:val="00C56E9A"/>
    <w:rsid w:val="00C616C9"/>
    <w:rsid w:val="00C61B44"/>
    <w:rsid w:val="00C6235E"/>
    <w:rsid w:val="00C62453"/>
    <w:rsid w:val="00C6480B"/>
    <w:rsid w:val="00C65D7C"/>
    <w:rsid w:val="00C669AB"/>
    <w:rsid w:val="00C66AEC"/>
    <w:rsid w:val="00C700A9"/>
    <w:rsid w:val="00C716D7"/>
    <w:rsid w:val="00C7420F"/>
    <w:rsid w:val="00C75429"/>
    <w:rsid w:val="00C75458"/>
    <w:rsid w:val="00C75A4B"/>
    <w:rsid w:val="00C77425"/>
    <w:rsid w:val="00C84F99"/>
    <w:rsid w:val="00C853F0"/>
    <w:rsid w:val="00C860BA"/>
    <w:rsid w:val="00C863FC"/>
    <w:rsid w:val="00C87031"/>
    <w:rsid w:val="00C9367F"/>
    <w:rsid w:val="00CA6748"/>
    <w:rsid w:val="00CB0AFE"/>
    <w:rsid w:val="00CB4806"/>
    <w:rsid w:val="00CB596F"/>
    <w:rsid w:val="00CC3339"/>
    <w:rsid w:val="00CC48E7"/>
    <w:rsid w:val="00CC7A92"/>
    <w:rsid w:val="00CD0FAA"/>
    <w:rsid w:val="00CD2164"/>
    <w:rsid w:val="00CD7F12"/>
    <w:rsid w:val="00CE0CEC"/>
    <w:rsid w:val="00CE45B1"/>
    <w:rsid w:val="00CE75E7"/>
    <w:rsid w:val="00CE7EB4"/>
    <w:rsid w:val="00CF234A"/>
    <w:rsid w:val="00D03E7F"/>
    <w:rsid w:val="00D04288"/>
    <w:rsid w:val="00D04FB2"/>
    <w:rsid w:val="00D14687"/>
    <w:rsid w:val="00D162A7"/>
    <w:rsid w:val="00D16F75"/>
    <w:rsid w:val="00D21B04"/>
    <w:rsid w:val="00D26DE8"/>
    <w:rsid w:val="00D30480"/>
    <w:rsid w:val="00D3460F"/>
    <w:rsid w:val="00D414DE"/>
    <w:rsid w:val="00D4637A"/>
    <w:rsid w:val="00D46C70"/>
    <w:rsid w:val="00D47903"/>
    <w:rsid w:val="00D53811"/>
    <w:rsid w:val="00D54592"/>
    <w:rsid w:val="00D54FA1"/>
    <w:rsid w:val="00D57898"/>
    <w:rsid w:val="00D661CF"/>
    <w:rsid w:val="00D70634"/>
    <w:rsid w:val="00D77196"/>
    <w:rsid w:val="00D85748"/>
    <w:rsid w:val="00D96110"/>
    <w:rsid w:val="00DA752E"/>
    <w:rsid w:val="00DB211F"/>
    <w:rsid w:val="00DB6CE1"/>
    <w:rsid w:val="00DC237C"/>
    <w:rsid w:val="00DC2B90"/>
    <w:rsid w:val="00DD29DA"/>
    <w:rsid w:val="00DD66BF"/>
    <w:rsid w:val="00DD6AD0"/>
    <w:rsid w:val="00DE35C6"/>
    <w:rsid w:val="00DE47E9"/>
    <w:rsid w:val="00DF1CB0"/>
    <w:rsid w:val="00DF1FB1"/>
    <w:rsid w:val="00DF4F1B"/>
    <w:rsid w:val="00DF659C"/>
    <w:rsid w:val="00E01470"/>
    <w:rsid w:val="00E02390"/>
    <w:rsid w:val="00E0567E"/>
    <w:rsid w:val="00E0641A"/>
    <w:rsid w:val="00E10129"/>
    <w:rsid w:val="00E10E7E"/>
    <w:rsid w:val="00E10F61"/>
    <w:rsid w:val="00E11176"/>
    <w:rsid w:val="00E1632D"/>
    <w:rsid w:val="00E17D4C"/>
    <w:rsid w:val="00E206B3"/>
    <w:rsid w:val="00E20E09"/>
    <w:rsid w:val="00E22319"/>
    <w:rsid w:val="00E22F26"/>
    <w:rsid w:val="00E30A46"/>
    <w:rsid w:val="00E33322"/>
    <w:rsid w:val="00E36DE6"/>
    <w:rsid w:val="00E41EA3"/>
    <w:rsid w:val="00E509E9"/>
    <w:rsid w:val="00E546AD"/>
    <w:rsid w:val="00E557FD"/>
    <w:rsid w:val="00E60349"/>
    <w:rsid w:val="00E617E3"/>
    <w:rsid w:val="00E653CB"/>
    <w:rsid w:val="00E67736"/>
    <w:rsid w:val="00E72CFE"/>
    <w:rsid w:val="00E80D00"/>
    <w:rsid w:val="00E81A6B"/>
    <w:rsid w:val="00E84627"/>
    <w:rsid w:val="00E862FF"/>
    <w:rsid w:val="00E915BE"/>
    <w:rsid w:val="00E9651C"/>
    <w:rsid w:val="00E96E9D"/>
    <w:rsid w:val="00E972CE"/>
    <w:rsid w:val="00EA0121"/>
    <w:rsid w:val="00EA0606"/>
    <w:rsid w:val="00EA179A"/>
    <w:rsid w:val="00EA2210"/>
    <w:rsid w:val="00EA794B"/>
    <w:rsid w:val="00EB1607"/>
    <w:rsid w:val="00EB5CB9"/>
    <w:rsid w:val="00EC2E84"/>
    <w:rsid w:val="00EC657C"/>
    <w:rsid w:val="00ED6E31"/>
    <w:rsid w:val="00EE1B9D"/>
    <w:rsid w:val="00EE52C6"/>
    <w:rsid w:val="00EE5E48"/>
    <w:rsid w:val="00EF0B7A"/>
    <w:rsid w:val="00EF6D4F"/>
    <w:rsid w:val="00F04970"/>
    <w:rsid w:val="00F061EC"/>
    <w:rsid w:val="00F10262"/>
    <w:rsid w:val="00F142E0"/>
    <w:rsid w:val="00F153E8"/>
    <w:rsid w:val="00F222A9"/>
    <w:rsid w:val="00F23062"/>
    <w:rsid w:val="00F24CC1"/>
    <w:rsid w:val="00F26272"/>
    <w:rsid w:val="00F31F32"/>
    <w:rsid w:val="00F364A6"/>
    <w:rsid w:val="00F37BEB"/>
    <w:rsid w:val="00F41354"/>
    <w:rsid w:val="00F42384"/>
    <w:rsid w:val="00F47071"/>
    <w:rsid w:val="00F510B4"/>
    <w:rsid w:val="00F5281A"/>
    <w:rsid w:val="00F53662"/>
    <w:rsid w:val="00F5366C"/>
    <w:rsid w:val="00F60064"/>
    <w:rsid w:val="00F646BA"/>
    <w:rsid w:val="00F7576F"/>
    <w:rsid w:val="00F80880"/>
    <w:rsid w:val="00F81EFB"/>
    <w:rsid w:val="00F8405A"/>
    <w:rsid w:val="00F8479D"/>
    <w:rsid w:val="00F84C43"/>
    <w:rsid w:val="00F87168"/>
    <w:rsid w:val="00F92EA3"/>
    <w:rsid w:val="00F9373C"/>
    <w:rsid w:val="00F937E6"/>
    <w:rsid w:val="00F97FA2"/>
    <w:rsid w:val="00FA3E14"/>
    <w:rsid w:val="00FA70B2"/>
    <w:rsid w:val="00FB017E"/>
    <w:rsid w:val="00FB040C"/>
    <w:rsid w:val="00FB1C41"/>
    <w:rsid w:val="00FB2311"/>
    <w:rsid w:val="00FB606C"/>
    <w:rsid w:val="00FC069F"/>
    <w:rsid w:val="00FC23DA"/>
    <w:rsid w:val="00FC2844"/>
    <w:rsid w:val="00FC3064"/>
    <w:rsid w:val="00FC5300"/>
    <w:rsid w:val="00FC6273"/>
    <w:rsid w:val="00FD332A"/>
    <w:rsid w:val="00FD4644"/>
    <w:rsid w:val="00FD5F3F"/>
    <w:rsid w:val="00FE4E63"/>
    <w:rsid w:val="00FF0715"/>
    <w:rsid w:val="00FF0AA3"/>
    <w:rsid w:val="00FF5342"/>
    <w:rsid w:val="00FF6FED"/>
    <w:rsid w:val="00FF7FB7"/>
    <w:rsid w:val="03A64124"/>
    <w:rsid w:val="1187CC19"/>
    <w:rsid w:val="254B1198"/>
    <w:rsid w:val="29B5A9E1"/>
    <w:rsid w:val="5A46CC07"/>
    <w:rsid w:val="70B61012"/>
    <w:rsid w:val="7CE916A4"/>
    <w:rsid w:val="7F66AC4C"/>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5DBEF"/>
  <w15:chartTrackingRefBased/>
  <w15:docId w15:val="{46BFBEF5-2307-420B-B682-7E540BDBC38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B0C1B"/>
  </w:style>
  <w:style w:type="paragraph" w:styleId="Heading1">
    <w:name w:val="heading 1"/>
    <w:basedOn w:val="Normal"/>
    <w:next w:val="Normal"/>
    <w:link w:val="Heading1Char"/>
    <w:uiPriority w:val="9"/>
    <w:qFormat/>
    <w:rsid w:val="006B0C1B"/>
    <w:pPr>
      <w:keepNext/>
      <w:keepLines/>
      <w:numPr>
        <w:numId w:val="1"/>
      </w:numPr>
      <w:spacing w:before="240" w:after="0"/>
      <w:outlineLvl w:val="0"/>
    </w:pPr>
    <w:rPr>
      <w:rFonts w:asciiTheme="majorHAnsi" w:hAnsiTheme="majorHAnsi"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B0C1B"/>
    <w:pPr>
      <w:keepNext/>
      <w:keepLines/>
      <w:numPr>
        <w:ilvl w:val="1"/>
        <w:numId w:val="1"/>
      </w:numPr>
      <w:spacing w:before="40" w:after="0"/>
      <w:outlineLvl w:val="1"/>
    </w:pPr>
    <w:rPr>
      <w:rFonts w:asciiTheme="majorHAnsi" w:hAnsiTheme="majorHAnsi"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6B0C1B"/>
    <w:pPr>
      <w:keepNext/>
      <w:keepLines/>
      <w:numPr>
        <w:ilvl w:val="2"/>
        <w:numId w:val="1"/>
      </w:numPr>
      <w:spacing w:before="40" w:after="0"/>
      <w:outlineLvl w:val="2"/>
    </w:pPr>
    <w:rPr>
      <w:rFonts w:asciiTheme="majorHAnsi" w:hAnsiTheme="majorHAnsi" w:eastAsiaTheme="majorEastAsia" w:cstheme="majorBidi"/>
      <w:b/>
      <w:color w:val="2F5496" w:themeColor="accent1" w:themeShade="BF"/>
      <w:sz w:val="24"/>
      <w:szCs w:val="24"/>
    </w:rPr>
  </w:style>
  <w:style w:type="paragraph" w:styleId="Heading4">
    <w:name w:val="heading 4"/>
    <w:basedOn w:val="Normal"/>
    <w:next w:val="Normal"/>
    <w:link w:val="Heading4Char"/>
    <w:uiPriority w:val="9"/>
    <w:unhideWhenUsed/>
    <w:qFormat/>
    <w:rsid w:val="006B0C1B"/>
    <w:pPr>
      <w:keepNext/>
      <w:keepLines/>
      <w:numPr>
        <w:ilvl w:val="3"/>
        <w:numId w:val="1"/>
      </w:numPr>
      <w:spacing w:before="40" w:after="0"/>
      <w:outlineLvl w:val="3"/>
    </w:pPr>
    <w:rPr>
      <w:rFonts w:asciiTheme="majorHAnsi" w:hAnsiTheme="majorHAnsi" w:eastAsiaTheme="majorEastAsia" w:cstheme="majorBidi"/>
      <w:b/>
      <w:iCs/>
      <w:color w:val="2F5496" w:themeColor="accent1" w:themeShade="BF"/>
    </w:rPr>
  </w:style>
  <w:style w:type="paragraph" w:styleId="Heading5">
    <w:name w:val="heading 5"/>
    <w:basedOn w:val="Normal"/>
    <w:next w:val="Normal"/>
    <w:link w:val="Heading5Char"/>
    <w:uiPriority w:val="9"/>
    <w:unhideWhenUsed/>
    <w:qFormat/>
    <w:rsid w:val="006B0C1B"/>
    <w:pPr>
      <w:keepNext/>
      <w:keepLines/>
      <w:numPr>
        <w:ilvl w:val="4"/>
        <w:numId w:val="1"/>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6B0C1B"/>
    <w:pPr>
      <w:keepNext/>
      <w:keepLines/>
      <w:numPr>
        <w:ilvl w:val="5"/>
        <w:numId w:val="1"/>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unhideWhenUsed/>
    <w:qFormat/>
    <w:rsid w:val="006B0C1B"/>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6B0C1B"/>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B0C1B"/>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B0C1B"/>
    <w:rPr>
      <w:rFonts w:asciiTheme="majorHAnsi" w:hAnsiTheme="majorHAnsi" w:eastAsiaTheme="majorEastAsia" w:cstheme="majorBidi"/>
      <w:b/>
      <w:color w:val="2F5496" w:themeColor="accent1" w:themeShade="BF"/>
      <w:sz w:val="32"/>
      <w:szCs w:val="32"/>
    </w:rPr>
  </w:style>
  <w:style w:type="character" w:styleId="Heading2Char" w:customStyle="1">
    <w:name w:val="Heading 2 Char"/>
    <w:basedOn w:val="DefaultParagraphFont"/>
    <w:link w:val="Heading2"/>
    <w:uiPriority w:val="9"/>
    <w:rsid w:val="006B0C1B"/>
    <w:rPr>
      <w:rFonts w:asciiTheme="majorHAnsi" w:hAnsiTheme="majorHAnsi" w:eastAsiaTheme="majorEastAsia" w:cstheme="majorBidi"/>
      <w:b/>
      <w:color w:val="2F5496" w:themeColor="accent1" w:themeShade="BF"/>
      <w:sz w:val="26"/>
      <w:szCs w:val="26"/>
    </w:rPr>
  </w:style>
  <w:style w:type="character" w:styleId="Heading3Char" w:customStyle="1">
    <w:name w:val="Heading 3 Char"/>
    <w:basedOn w:val="DefaultParagraphFont"/>
    <w:link w:val="Heading3"/>
    <w:uiPriority w:val="9"/>
    <w:rsid w:val="006B0C1B"/>
    <w:rPr>
      <w:rFonts w:asciiTheme="majorHAnsi" w:hAnsiTheme="majorHAnsi" w:eastAsiaTheme="majorEastAsia" w:cstheme="majorBidi"/>
      <w:b/>
      <w:color w:val="2F5496" w:themeColor="accent1" w:themeShade="BF"/>
      <w:sz w:val="24"/>
      <w:szCs w:val="24"/>
    </w:rPr>
  </w:style>
  <w:style w:type="character" w:styleId="Heading4Char" w:customStyle="1">
    <w:name w:val="Heading 4 Char"/>
    <w:basedOn w:val="DefaultParagraphFont"/>
    <w:link w:val="Heading4"/>
    <w:uiPriority w:val="9"/>
    <w:rsid w:val="006B0C1B"/>
    <w:rPr>
      <w:rFonts w:asciiTheme="majorHAnsi" w:hAnsiTheme="majorHAnsi" w:eastAsiaTheme="majorEastAsia" w:cstheme="majorBidi"/>
      <w:b/>
      <w:iCs/>
      <w:color w:val="2F5496" w:themeColor="accent1" w:themeShade="BF"/>
    </w:rPr>
  </w:style>
  <w:style w:type="character" w:styleId="Heading5Char" w:customStyle="1">
    <w:name w:val="Heading 5 Char"/>
    <w:basedOn w:val="DefaultParagraphFont"/>
    <w:link w:val="Heading5"/>
    <w:uiPriority w:val="9"/>
    <w:rsid w:val="006B0C1B"/>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rsid w:val="006B0C1B"/>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rsid w:val="006B0C1B"/>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6B0C1B"/>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6B0C1B"/>
    <w:rPr>
      <w:rFonts w:asciiTheme="majorHAnsi" w:hAnsiTheme="majorHAnsi" w:eastAsiaTheme="majorEastAsia" w:cstheme="majorBidi"/>
      <w:i/>
      <w:iCs/>
      <w:color w:val="272727" w:themeColor="text1" w:themeTint="D8"/>
      <w:sz w:val="21"/>
      <w:szCs w:val="21"/>
    </w:rPr>
  </w:style>
  <w:style w:type="paragraph" w:styleId="NoSpacing">
    <w:name w:val="No Spacing"/>
    <w:uiPriority w:val="1"/>
    <w:qFormat/>
    <w:rsid w:val="006B0C1B"/>
    <w:pPr>
      <w:spacing w:after="0" w:line="240" w:lineRule="auto"/>
    </w:pPr>
  </w:style>
  <w:style w:type="character" w:styleId="PlaceholderText">
    <w:name w:val="Placeholder Text"/>
    <w:basedOn w:val="DefaultParagraphFont"/>
    <w:uiPriority w:val="99"/>
    <w:semiHidden/>
    <w:rsid w:val="006B0C1B"/>
    <w:rPr>
      <w:color w:val="808080"/>
    </w:rPr>
  </w:style>
  <w:style w:type="paragraph" w:styleId="ListParagraph">
    <w:name w:val="List Paragraph"/>
    <w:basedOn w:val="Normal"/>
    <w:uiPriority w:val="34"/>
    <w:qFormat/>
    <w:rsid w:val="006B0C1B"/>
    <w:pPr>
      <w:ind w:left="720"/>
      <w:contextualSpacing/>
    </w:pPr>
  </w:style>
  <w:style w:type="character" w:styleId="Hyperlink">
    <w:name w:val="Hyperlink"/>
    <w:basedOn w:val="DefaultParagraphFont"/>
    <w:uiPriority w:val="99"/>
    <w:unhideWhenUsed/>
    <w:rsid w:val="006B0C1B"/>
    <w:rPr>
      <w:color w:val="0563C1" w:themeColor="hyperlink"/>
      <w:u w:val="single"/>
    </w:rPr>
  </w:style>
  <w:style w:type="character" w:styleId="UnresolvedMention">
    <w:name w:val="Unresolved Mention"/>
    <w:basedOn w:val="DefaultParagraphFont"/>
    <w:uiPriority w:val="99"/>
    <w:semiHidden/>
    <w:unhideWhenUsed/>
    <w:rsid w:val="006B0C1B"/>
    <w:rPr>
      <w:color w:val="605E5C"/>
      <w:shd w:val="clear" w:color="auto" w:fill="E1DFDD"/>
    </w:rPr>
  </w:style>
  <w:style w:type="paragraph" w:styleId="TOCHeading">
    <w:name w:val="TOC Heading"/>
    <w:basedOn w:val="Heading1"/>
    <w:next w:val="Normal"/>
    <w:uiPriority w:val="39"/>
    <w:unhideWhenUsed/>
    <w:qFormat/>
    <w:rsid w:val="006B0C1B"/>
    <w:pPr>
      <w:outlineLvl w:val="9"/>
    </w:pPr>
    <w:rPr>
      <w:lang w:val="en-US"/>
    </w:rPr>
  </w:style>
  <w:style w:type="paragraph" w:styleId="TOC1">
    <w:name w:val="toc 1"/>
    <w:basedOn w:val="Normal"/>
    <w:next w:val="Normal"/>
    <w:autoRedefine/>
    <w:uiPriority w:val="39"/>
    <w:unhideWhenUsed/>
    <w:rsid w:val="00C12D57"/>
    <w:pPr>
      <w:spacing w:after="100"/>
    </w:pPr>
    <w:rPr>
      <w:sz w:val="18"/>
    </w:rPr>
  </w:style>
  <w:style w:type="table" w:styleId="TableGrid">
    <w:name w:val="Table Grid"/>
    <w:basedOn w:val="TableNormal"/>
    <w:uiPriority w:val="39"/>
    <w:rsid w:val="006B0C1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2">
    <w:name w:val="Plain Table 2"/>
    <w:basedOn w:val="TableNormal"/>
    <w:uiPriority w:val="42"/>
    <w:rsid w:val="006B0C1B"/>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Title">
    <w:name w:val="Title"/>
    <w:basedOn w:val="Normal"/>
    <w:next w:val="Normal"/>
    <w:link w:val="TitleChar"/>
    <w:uiPriority w:val="10"/>
    <w:qFormat/>
    <w:rsid w:val="006B0C1B"/>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B0C1B"/>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B0C1B"/>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6B0C1B"/>
    <w:rPr>
      <w:rFonts w:eastAsiaTheme="minorEastAsia"/>
      <w:color w:val="5A5A5A" w:themeColor="text1" w:themeTint="A5"/>
      <w:spacing w:val="15"/>
    </w:rPr>
  </w:style>
  <w:style w:type="paragraph" w:styleId="TOC2">
    <w:name w:val="toc 2"/>
    <w:basedOn w:val="Normal"/>
    <w:next w:val="Normal"/>
    <w:autoRedefine/>
    <w:uiPriority w:val="39"/>
    <w:unhideWhenUsed/>
    <w:rsid w:val="00B91B3F"/>
    <w:pPr>
      <w:spacing w:after="100"/>
      <w:ind w:left="220"/>
    </w:pPr>
    <w:rPr>
      <w:sz w:val="18"/>
    </w:rPr>
  </w:style>
  <w:style w:type="paragraph" w:styleId="TOC3">
    <w:name w:val="toc 3"/>
    <w:basedOn w:val="Normal"/>
    <w:next w:val="Normal"/>
    <w:autoRedefine/>
    <w:uiPriority w:val="39"/>
    <w:unhideWhenUsed/>
    <w:rsid w:val="00B91B3F"/>
    <w:pPr>
      <w:spacing w:after="100"/>
      <w:ind w:left="440"/>
    </w:pPr>
    <w:rPr>
      <w:sz w:val="18"/>
    </w:rPr>
  </w:style>
  <w:style w:type="paragraph" w:styleId="Bibliography">
    <w:name w:val="Bibliography"/>
    <w:basedOn w:val="Normal"/>
    <w:next w:val="Normal"/>
    <w:uiPriority w:val="37"/>
    <w:unhideWhenUsed/>
    <w:rsid w:val="006B0C1B"/>
  </w:style>
  <w:style w:type="paragraph" w:styleId="NormalWeb">
    <w:name w:val="Normal (Web)"/>
    <w:basedOn w:val="Normal"/>
    <w:uiPriority w:val="99"/>
    <w:semiHidden/>
    <w:unhideWhenUsed/>
    <w:rsid w:val="006B0C1B"/>
    <w:pPr>
      <w:spacing w:before="100" w:beforeAutospacing="1" w:after="100" w:afterAutospacing="1" w:line="240" w:lineRule="auto"/>
    </w:pPr>
    <w:rPr>
      <w:rFonts w:ascii="Times New Roman" w:hAnsi="Times New Roman" w:eastAsia="Times New Roman" w:cs="Times New Roman"/>
      <w:sz w:val="24"/>
      <w:szCs w:val="24"/>
      <w:lang w:eastAsia="fi-FI"/>
    </w:rPr>
  </w:style>
  <w:style w:type="character" w:styleId="Emphasis">
    <w:name w:val="Emphasis"/>
    <w:basedOn w:val="DefaultParagraphFont"/>
    <w:uiPriority w:val="20"/>
    <w:qFormat/>
    <w:rsid w:val="006B0C1B"/>
    <w:rPr>
      <w:i/>
      <w:iCs/>
    </w:rPr>
  </w:style>
  <w:style w:type="paragraph" w:styleId="TOC4">
    <w:name w:val="toc 4"/>
    <w:basedOn w:val="Normal"/>
    <w:next w:val="Normal"/>
    <w:autoRedefine/>
    <w:uiPriority w:val="39"/>
    <w:unhideWhenUsed/>
    <w:rsid w:val="009849D6"/>
    <w:pPr>
      <w:spacing w:after="100"/>
      <w:ind w:left="660"/>
    </w:pPr>
  </w:style>
  <w:style w:type="paragraph" w:styleId="TOC5">
    <w:name w:val="toc 5"/>
    <w:basedOn w:val="Normal"/>
    <w:next w:val="Normal"/>
    <w:autoRedefine/>
    <w:uiPriority w:val="39"/>
    <w:unhideWhenUsed/>
    <w:rsid w:val="00E84627"/>
    <w:pPr>
      <w:spacing w:after="100"/>
      <w:ind w:left="880"/>
    </w:pPr>
    <w:rPr>
      <w:rFonts w:eastAsiaTheme="minorEastAsia"/>
      <w:lang w:eastAsia="fi-FI"/>
    </w:rPr>
  </w:style>
  <w:style w:type="paragraph" w:styleId="TOC6">
    <w:name w:val="toc 6"/>
    <w:basedOn w:val="Normal"/>
    <w:next w:val="Normal"/>
    <w:autoRedefine/>
    <w:uiPriority w:val="39"/>
    <w:unhideWhenUsed/>
    <w:rsid w:val="00E84627"/>
    <w:pPr>
      <w:spacing w:after="100"/>
      <w:ind w:left="1100"/>
    </w:pPr>
    <w:rPr>
      <w:rFonts w:eastAsiaTheme="minorEastAsia"/>
      <w:lang w:eastAsia="fi-FI"/>
    </w:rPr>
  </w:style>
  <w:style w:type="paragraph" w:styleId="TOC7">
    <w:name w:val="toc 7"/>
    <w:basedOn w:val="Normal"/>
    <w:next w:val="Normal"/>
    <w:autoRedefine/>
    <w:uiPriority w:val="39"/>
    <w:unhideWhenUsed/>
    <w:rsid w:val="00E84627"/>
    <w:pPr>
      <w:spacing w:after="100"/>
      <w:ind w:left="1320"/>
    </w:pPr>
    <w:rPr>
      <w:rFonts w:eastAsiaTheme="minorEastAsia"/>
      <w:lang w:eastAsia="fi-FI"/>
    </w:rPr>
  </w:style>
  <w:style w:type="paragraph" w:styleId="TOC8">
    <w:name w:val="toc 8"/>
    <w:basedOn w:val="Normal"/>
    <w:next w:val="Normal"/>
    <w:autoRedefine/>
    <w:uiPriority w:val="39"/>
    <w:unhideWhenUsed/>
    <w:rsid w:val="00E84627"/>
    <w:pPr>
      <w:spacing w:after="100"/>
      <w:ind w:left="1540"/>
    </w:pPr>
    <w:rPr>
      <w:rFonts w:eastAsiaTheme="minorEastAsia"/>
      <w:lang w:eastAsia="fi-FI"/>
    </w:rPr>
  </w:style>
  <w:style w:type="paragraph" w:styleId="TOC9">
    <w:name w:val="toc 9"/>
    <w:basedOn w:val="Normal"/>
    <w:next w:val="Normal"/>
    <w:autoRedefine/>
    <w:uiPriority w:val="39"/>
    <w:unhideWhenUsed/>
    <w:rsid w:val="00E84627"/>
    <w:pPr>
      <w:spacing w:after="100"/>
      <w:ind w:left="1760"/>
    </w:pPr>
    <w:rPr>
      <w:rFonts w:eastAsiaTheme="minorEastAsia"/>
      <w:lang w:eastAsia="fi-FI"/>
    </w:rPr>
  </w:style>
  <w:style w:type="paragraph" w:styleId="EQ" w:customStyle="1">
    <w:name w:val="EQ"/>
    <w:basedOn w:val="Normal"/>
    <w:next w:val="Normal"/>
    <w:uiPriority w:val="99"/>
    <w:qFormat/>
    <w:rsid w:val="00856001"/>
    <w:pPr>
      <w:keepLines/>
      <w:tabs>
        <w:tab w:val="center" w:pos="4536"/>
        <w:tab w:val="right" w:pos="9072"/>
      </w:tabs>
      <w:spacing w:after="180" w:line="240" w:lineRule="auto"/>
    </w:pPr>
    <w:rPr>
      <w:rFonts w:ascii="Times New Roman" w:hAnsi="Times New Roman" w:eastAsia="Times New Roman" w:cs="Times New Roman"/>
      <w:noProof/>
      <w:sz w:val="20"/>
      <w:szCs w:val="20"/>
      <w:lang w:val="en-GB"/>
    </w:rPr>
  </w:style>
  <w:style w:type="paragraph" w:styleId="RAN1bullet3" w:customStyle="1">
    <w:name w:val="RAN1 bullet3"/>
    <w:basedOn w:val="Normal"/>
    <w:qFormat/>
    <w:rsid w:val="00C61B44"/>
    <w:pPr>
      <w:numPr>
        <w:ilvl w:val="2"/>
        <w:numId w:val="8"/>
      </w:numPr>
      <w:tabs>
        <w:tab w:val="left" w:pos="1440"/>
      </w:tabs>
      <w:spacing w:after="0" w:line="240" w:lineRule="auto"/>
    </w:pPr>
    <w:rPr>
      <w:rFonts w:ascii="Times" w:hAnsi="Times" w:eastAsia="Batang" w:cs="Times New Roman"/>
      <w:sz w:val="20"/>
      <w:szCs w:val="20"/>
      <w:lang w:val="en-US"/>
    </w:rPr>
  </w:style>
  <w:style w:type="character" w:styleId="st" w:customStyle="1">
    <w:name w:val="st"/>
    <w:basedOn w:val="DefaultParagraphFont"/>
    <w:rsid w:val="009F1BB3"/>
  </w:style>
  <w:style w:type="table" w:styleId="TableGridLight">
    <w:name w:val="Grid Table Light"/>
    <w:basedOn w:val="TableNormal"/>
    <w:uiPriority w:val="40"/>
    <w:rsid w:val="005A4C6F"/>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Strong">
    <w:name w:val="Strong"/>
    <w:basedOn w:val="DefaultParagraphFont"/>
    <w:uiPriority w:val="22"/>
    <w:qFormat/>
    <w:rsid w:val="00526367"/>
    <w:rPr>
      <w:b/>
      <w:bCs/>
    </w:rPr>
  </w:style>
  <w:style w:type="paragraph" w:styleId="Header">
    <w:name w:val="header"/>
    <w:basedOn w:val="Normal"/>
    <w:link w:val="HeaderChar"/>
    <w:uiPriority w:val="99"/>
    <w:unhideWhenUsed/>
    <w:rsid w:val="00F9373C"/>
    <w:pPr>
      <w:tabs>
        <w:tab w:val="center" w:pos="4819"/>
        <w:tab w:val="right" w:pos="9638"/>
      </w:tabs>
      <w:spacing w:after="0" w:line="240" w:lineRule="auto"/>
    </w:pPr>
  </w:style>
  <w:style w:type="character" w:styleId="HeaderChar" w:customStyle="1">
    <w:name w:val="Header Char"/>
    <w:basedOn w:val="DefaultParagraphFont"/>
    <w:link w:val="Header"/>
    <w:uiPriority w:val="99"/>
    <w:rsid w:val="00F9373C"/>
  </w:style>
  <w:style w:type="paragraph" w:styleId="Footer">
    <w:name w:val="footer"/>
    <w:basedOn w:val="Normal"/>
    <w:link w:val="FooterChar"/>
    <w:uiPriority w:val="99"/>
    <w:unhideWhenUsed/>
    <w:rsid w:val="00F9373C"/>
    <w:pPr>
      <w:tabs>
        <w:tab w:val="center" w:pos="4819"/>
        <w:tab w:val="right" w:pos="9638"/>
      </w:tabs>
      <w:spacing w:after="0" w:line="240" w:lineRule="auto"/>
    </w:pPr>
  </w:style>
  <w:style w:type="character" w:styleId="FooterChar" w:customStyle="1">
    <w:name w:val="Footer Char"/>
    <w:basedOn w:val="DefaultParagraphFont"/>
    <w:link w:val="Footer"/>
    <w:uiPriority w:val="99"/>
    <w:rsid w:val="00F9373C"/>
  </w:style>
  <w:style w:type="paragraph" w:styleId="Caption">
    <w:name w:val="caption"/>
    <w:basedOn w:val="Normal"/>
    <w:next w:val="Normal"/>
    <w:uiPriority w:val="35"/>
    <w:unhideWhenUsed/>
    <w:qFormat/>
    <w:rsid w:val="003A5B85"/>
    <w:pPr>
      <w:spacing w:after="200" w:line="240" w:lineRule="auto"/>
      <w:jc w:val="center"/>
    </w:pPr>
    <w:rPr>
      <w:rFonts w:ascii="Times New Roman" w:hAnsi="Times New Roman" w:eastAsiaTheme="minorEastAsia"/>
      <w:b/>
      <w:i/>
      <w:iCs/>
      <w:color w:val="44546A" w:themeColor="text2"/>
      <w:sz w:val="18"/>
      <w:szCs w:val="18"/>
      <w:lang w:val="en-US" w:eastAsia="zh-CN"/>
    </w:rPr>
  </w:style>
  <w:style w:type="paragraph" w:styleId="MTDisplayEquation" w:customStyle="1">
    <w:name w:val="MTDisplayEquation"/>
    <w:basedOn w:val="Normal"/>
    <w:next w:val="Normal"/>
    <w:link w:val="MTDisplayEquationChar"/>
    <w:rsid w:val="00BF45A7"/>
    <w:pPr>
      <w:tabs>
        <w:tab w:val="center" w:pos="4520"/>
        <w:tab w:val="right" w:pos="9020"/>
      </w:tabs>
      <w:jc w:val="center"/>
    </w:pPr>
    <w:rPr>
      <w:rFonts w:ascii="Times New Roman" w:hAnsi="Times New Roman" w:eastAsiaTheme="minorEastAsia"/>
      <w:sz w:val="24"/>
      <w:lang w:val="en-US" w:eastAsia="zh-CN"/>
    </w:rPr>
  </w:style>
  <w:style w:type="character" w:styleId="MTDisplayEquationChar" w:customStyle="1">
    <w:name w:val="MTDisplayEquation Char"/>
    <w:basedOn w:val="DefaultParagraphFont"/>
    <w:link w:val="MTDisplayEquation"/>
    <w:rsid w:val="00BF45A7"/>
    <w:rPr>
      <w:rFonts w:ascii="Times New Roman" w:hAnsi="Times New Roman" w:eastAsiaTheme="minorEastAsia"/>
      <w:sz w:val="24"/>
      <w:lang w:val="en-US" w:eastAsia="zh-CN"/>
    </w:rPr>
  </w:style>
  <w:style w:type="character" w:styleId="mixed-citation" w:customStyle="1">
    <w:name w:val="mixed-citation"/>
    <w:basedOn w:val="DefaultParagraphFont"/>
    <w:rsid w:val="00F222A9"/>
  </w:style>
  <w:style w:type="character" w:styleId="label" w:customStyle="1">
    <w:name w:val="label"/>
    <w:basedOn w:val="DefaultParagraphFont"/>
    <w:rsid w:val="00F222A9"/>
  </w:style>
  <w:style w:type="character" w:styleId="name" w:customStyle="1">
    <w:name w:val="name"/>
    <w:basedOn w:val="DefaultParagraphFont"/>
    <w:rsid w:val="00F222A9"/>
  </w:style>
  <w:style w:type="character" w:styleId="surname" w:customStyle="1">
    <w:name w:val="surname"/>
    <w:basedOn w:val="DefaultParagraphFont"/>
    <w:rsid w:val="00F222A9"/>
  </w:style>
  <w:style w:type="character" w:styleId="given-names" w:customStyle="1">
    <w:name w:val="given-names"/>
    <w:basedOn w:val="DefaultParagraphFont"/>
    <w:rsid w:val="00F222A9"/>
  </w:style>
  <w:style w:type="character" w:styleId="article-title" w:customStyle="1">
    <w:name w:val="article-title"/>
    <w:basedOn w:val="DefaultParagraphFont"/>
    <w:rsid w:val="00F222A9"/>
  </w:style>
  <w:style w:type="character" w:styleId="source" w:customStyle="1">
    <w:name w:val="source"/>
    <w:basedOn w:val="DefaultParagraphFont"/>
    <w:rsid w:val="00F222A9"/>
  </w:style>
  <w:style w:type="character" w:styleId="volume" w:customStyle="1">
    <w:name w:val="volume"/>
    <w:basedOn w:val="DefaultParagraphFont"/>
    <w:rsid w:val="00F222A9"/>
  </w:style>
  <w:style w:type="character" w:styleId="issue" w:customStyle="1">
    <w:name w:val="issue"/>
    <w:basedOn w:val="DefaultParagraphFont"/>
    <w:rsid w:val="00F222A9"/>
  </w:style>
  <w:style w:type="character" w:styleId="year" w:customStyle="1">
    <w:name w:val="year"/>
    <w:basedOn w:val="DefaultParagraphFont"/>
    <w:rsid w:val="00F222A9"/>
  </w:style>
  <w:style w:type="character" w:styleId="fpage" w:customStyle="1">
    <w:name w:val="fpage"/>
    <w:basedOn w:val="DefaultParagraphFont"/>
    <w:rsid w:val="00F222A9"/>
  </w:style>
  <w:style w:type="character" w:styleId="lpage" w:customStyle="1">
    <w:name w:val="lpage"/>
    <w:basedOn w:val="DefaultParagraphFont"/>
    <w:rsid w:val="00F222A9"/>
  </w:style>
  <w:style w:type="character" w:styleId="resolver-links" w:customStyle="1">
    <w:name w:val="resolver-links"/>
    <w:basedOn w:val="DefaultParagraphFont"/>
    <w:rsid w:val="00F222A9"/>
  </w:style>
  <w:style w:type="character" w:styleId="FollowedHyperlink">
    <w:name w:val="FollowedHyperlink"/>
    <w:basedOn w:val="DefaultParagraphFont"/>
    <w:uiPriority w:val="99"/>
    <w:semiHidden/>
    <w:unhideWhenUsed/>
    <w:rsid w:val="003B3493"/>
    <w:rPr>
      <w:color w:val="954F72" w:themeColor="followedHyperlink"/>
      <w:u w:val="single"/>
    </w:rPr>
  </w:style>
  <w:style w:type="paragraph" w:styleId="HTMLPreformatted">
    <w:name w:val="HTML Preformatted"/>
    <w:basedOn w:val="Normal"/>
    <w:link w:val="HTMLPreformattedChar"/>
    <w:uiPriority w:val="99"/>
    <w:semiHidden/>
    <w:unhideWhenUsed/>
    <w:rsid w:val="00AF3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fi-FI"/>
    </w:rPr>
  </w:style>
  <w:style w:type="character" w:styleId="HTMLPreformattedChar" w:customStyle="1">
    <w:name w:val="HTML Preformatted Char"/>
    <w:basedOn w:val="DefaultParagraphFont"/>
    <w:link w:val="HTMLPreformatted"/>
    <w:uiPriority w:val="99"/>
    <w:semiHidden/>
    <w:rsid w:val="00AF303B"/>
    <w:rPr>
      <w:rFonts w:ascii="Courier New" w:hAnsi="Courier New" w:cs="Courier New"/>
      <w:sz w:val="20"/>
      <w:szCs w:val="20"/>
      <w:lang w:eastAsia="fi-FI"/>
    </w:rPr>
  </w:style>
  <w:style w:type="character" w:styleId="line" w:customStyle="1">
    <w:name w:val="line"/>
    <w:basedOn w:val="DefaultParagraphFont"/>
    <w:rsid w:val="00AF303B"/>
  </w:style>
  <w:style w:type="character" w:styleId="c1" w:customStyle="1">
    <w:name w:val="c1"/>
    <w:basedOn w:val="DefaultParagraphFont"/>
    <w:rsid w:val="00AF30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3768">
      <w:bodyDiv w:val="1"/>
      <w:marLeft w:val="0"/>
      <w:marRight w:val="0"/>
      <w:marTop w:val="0"/>
      <w:marBottom w:val="0"/>
      <w:divBdr>
        <w:top w:val="none" w:sz="0" w:space="0" w:color="auto"/>
        <w:left w:val="none" w:sz="0" w:space="0" w:color="auto"/>
        <w:bottom w:val="none" w:sz="0" w:space="0" w:color="auto"/>
        <w:right w:val="none" w:sz="0" w:space="0" w:color="auto"/>
      </w:divBdr>
    </w:div>
    <w:div w:id="5253963">
      <w:bodyDiv w:val="1"/>
      <w:marLeft w:val="0"/>
      <w:marRight w:val="0"/>
      <w:marTop w:val="0"/>
      <w:marBottom w:val="0"/>
      <w:divBdr>
        <w:top w:val="none" w:sz="0" w:space="0" w:color="auto"/>
        <w:left w:val="none" w:sz="0" w:space="0" w:color="auto"/>
        <w:bottom w:val="none" w:sz="0" w:space="0" w:color="auto"/>
        <w:right w:val="none" w:sz="0" w:space="0" w:color="auto"/>
      </w:divBdr>
    </w:div>
    <w:div w:id="5909103">
      <w:bodyDiv w:val="1"/>
      <w:marLeft w:val="0"/>
      <w:marRight w:val="0"/>
      <w:marTop w:val="0"/>
      <w:marBottom w:val="0"/>
      <w:divBdr>
        <w:top w:val="none" w:sz="0" w:space="0" w:color="auto"/>
        <w:left w:val="none" w:sz="0" w:space="0" w:color="auto"/>
        <w:bottom w:val="none" w:sz="0" w:space="0" w:color="auto"/>
        <w:right w:val="none" w:sz="0" w:space="0" w:color="auto"/>
      </w:divBdr>
    </w:div>
    <w:div w:id="6175225">
      <w:bodyDiv w:val="1"/>
      <w:marLeft w:val="0"/>
      <w:marRight w:val="0"/>
      <w:marTop w:val="0"/>
      <w:marBottom w:val="0"/>
      <w:divBdr>
        <w:top w:val="none" w:sz="0" w:space="0" w:color="auto"/>
        <w:left w:val="none" w:sz="0" w:space="0" w:color="auto"/>
        <w:bottom w:val="none" w:sz="0" w:space="0" w:color="auto"/>
        <w:right w:val="none" w:sz="0" w:space="0" w:color="auto"/>
      </w:divBdr>
    </w:div>
    <w:div w:id="9840875">
      <w:bodyDiv w:val="1"/>
      <w:marLeft w:val="0"/>
      <w:marRight w:val="0"/>
      <w:marTop w:val="0"/>
      <w:marBottom w:val="0"/>
      <w:divBdr>
        <w:top w:val="none" w:sz="0" w:space="0" w:color="auto"/>
        <w:left w:val="none" w:sz="0" w:space="0" w:color="auto"/>
        <w:bottom w:val="none" w:sz="0" w:space="0" w:color="auto"/>
        <w:right w:val="none" w:sz="0" w:space="0" w:color="auto"/>
      </w:divBdr>
    </w:div>
    <w:div w:id="9844528">
      <w:bodyDiv w:val="1"/>
      <w:marLeft w:val="0"/>
      <w:marRight w:val="0"/>
      <w:marTop w:val="0"/>
      <w:marBottom w:val="0"/>
      <w:divBdr>
        <w:top w:val="none" w:sz="0" w:space="0" w:color="auto"/>
        <w:left w:val="none" w:sz="0" w:space="0" w:color="auto"/>
        <w:bottom w:val="none" w:sz="0" w:space="0" w:color="auto"/>
        <w:right w:val="none" w:sz="0" w:space="0" w:color="auto"/>
      </w:divBdr>
    </w:div>
    <w:div w:id="10382224">
      <w:bodyDiv w:val="1"/>
      <w:marLeft w:val="0"/>
      <w:marRight w:val="0"/>
      <w:marTop w:val="0"/>
      <w:marBottom w:val="0"/>
      <w:divBdr>
        <w:top w:val="none" w:sz="0" w:space="0" w:color="auto"/>
        <w:left w:val="none" w:sz="0" w:space="0" w:color="auto"/>
        <w:bottom w:val="none" w:sz="0" w:space="0" w:color="auto"/>
        <w:right w:val="none" w:sz="0" w:space="0" w:color="auto"/>
      </w:divBdr>
    </w:div>
    <w:div w:id="13768633">
      <w:bodyDiv w:val="1"/>
      <w:marLeft w:val="0"/>
      <w:marRight w:val="0"/>
      <w:marTop w:val="0"/>
      <w:marBottom w:val="0"/>
      <w:divBdr>
        <w:top w:val="none" w:sz="0" w:space="0" w:color="auto"/>
        <w:left w:val="none" w:sz="0" w:space="0" w:color="auto"/>
        <w:bottom w:val="none" w:sz="0" w:space="0" w:color="auto"/>
        <w:right w:val="none" w:sz="0" w:space="0" w:color="auto"/>
      </w:divBdr>
    </w:div>
    <w:div w:id="15886296">
      <w:bodyDiv w:val="1"/>
      <w:marLeft w:val="0"/>
      <w:marRight w:val="0"/>
      <w:marTop w:val="0"/>
      <w:marBottom w:val="0"/>
      <w:divBdr>
        <w:top w:val="none" w:sz="0" w:space="0" w:color="auto"/>
        <w:left w:val="none" w:sz="0" w:space="0" w:color="auto"/>
        <w:bottom w:val="none" w:sz="0" w:space="0" w:color="auto"/>
        <w:right w:val="none" w:sz="0" w:space="0" w:color="auto"/>
      </w:divBdr>
    </w:div>
    <w:div w:id="16778482">
      <w:bodyDiv w:val="1"/>
      <w:marLeft w:val="0"/>
      <w:marRight w:val="0"/>
      <w:marTop w:val="0"/>
      <w:marBottom w:val="0"/>
      <w:divBdr>
        <w:top w:val="none" w:sz="0" w:space="0" w:color="auto"/>
        <w:left w:val="none" w:sz="0" w:space="0" w:color="auto"/>
        <w:bottom w:val="none" w:sz="0" w:space="0" w:color="auto"/>
        <w:right w:val="none" w:sz="0" w:space="0" w:color="auto"/>
      </w:divBdr>
    </w:div>
    <w:div w:id="17973662">
      <w:bodyDiv w:val="1"/>
      <w:marLeft w:val="0"/>
      <w:marRight w:val="0"/>
      <w:marTop w:val="0"/>
      <w:marBottom w:val="0"/>
      <w:divBdr>
        <w:top w:val="none" w:sz="0" w:space="0" w:color="auto"/>
        <w:left w:val="none" w:sz="0" w:space="0" w:color="auto"/>
        <w:bottom w:val="none" w:sz="0" w:space="0" w:color="auto"/>
        <w:right w:val="none" w:sz="0" w:space="0" w:color="auto"/>
      </w:divBdr>
    </w:div>
    <w:div w:id="20859397">
      <w:bodyDiv w:val="1"/>
      <w:marLeft w:val="0"/>
      <w:marRight w:val="0"/>
      <w:marTop w:val="0"/>
      <w:marBottom w:val="0"/>
      <w:divBdr>
        <w:top w:val="none" w:sz="0" w:space="0" w:color="auto"/>
        <w:left w:val="none" w:sz="0" w:space="0" w:color="auto"/>
        <w:bottom w:val="none" w:sz="0" w:space="0" w:color="auto"/>
        <w:right w:val="none" w:sz="0" w:space="0" w:color="auto"/>
      </w:divBdr>
    </w:div>
    <w:div w:id="23867587">
      <w:bodyDiv w:val="1"/>
      <w:marLeft w:val="0"/>
      <w:marRight w:val="0"/>
      <w:marTop w:val="0"/>
      <w:marBottom w:val="0"/>
      <w:divBdr>
        <w:top w:val="none" w:sz="0" w:space="0" w:color="auto"/>
        <w:left w:val="none" w:sz="0" w:space="0" w:color="auto"/>
        <w:bottom w:val="none" w:sz="0" w:space="0" w:color="auto"/>
        <w:right w:val="none" w:sz="0" w:space="0" w:color="auto"/>
      </w:divBdr>
    </w:div>
    <w:div w:id="24067282">
      <w:bodyDiv w:val="1"/>
      <w:marLeft w:val="0"/>
      <w:marRight w:val="0"/>
      <w:marTop w:val="0"/>
      <w:marBottom w:val="0"/>
      <w:divBdr>
        <w:top w:val="none" w:sz="0" w:space="0" w:color="auto"/>
        <w:left w:val="none" w:sz="0" w:space="0" w:color="auto"/>
        <w:bottom w:val="none" w:sz="0" w:space="0" w:color="auto"/>
        <w:right w:val="none" w:sz="0" w:space="0" w:color="auto"/>
      </w:divBdr>
    </w:div>
    <w:div w:id="25643920">
      <w:bodyDiv w:val="1"/>
      <w:marLeft w:val="0"/>
      <w:marRight w:val="0"/>
      <w:marTop w:val="0"/>
      <w:marBottom w:val="0"/>
      <w:divBdr>
        <w:top w:val="none" w:sz="0" w:space="0" w:color="auto"/>
        <w:left w:val="none" w:sz="0" w:space="0" w:color="auto"/>
        <w:bottom w:val="none" w:sz="0" w:space="0" w:color="auto"/>
        <w:right w:val="none" w:sz="0" w:space="0" w:color="auto"/>
      </w:divBdr>
      <w:divsChild>
        <w:div w:id="68163978">
          <w:marLeft w:val="1526"/>
          <w:marRight w:val="0"/>
          <w:marTop w:val="22"/>
          <w:marBottom w:val="22"/>
          <w:divBdr>
            <w:top w:val="none" w:sz="0" w:space="0" w:color="auto"/>
            <w:left w:val="none" w:sz="0" w:space="0" w:color="auto"/>
            <w:bottom w:val="none" w:sz="0" w:space="0" w:color="auto"/>
            <w:right w:val="none" w:sz="0" w:space="0" w:color="auto"/>
          </w:divBdr>
        </w:div>
        <w:div w:id="1026905482">
          <w:marLeft w:val="547"/>
          <w:marRight w:val="0"/>
          <w:marTop w:val="24"/>
          <w:marBottom w:val="24"/>
          <w:divBdr>
            <w:top w:val="none" w:sz="0" w:space="0" w:color="auto"/>
            <w:left w:val="none" w:sz="0" w:space="0" w:color="auto"/>
            <w:bottom w:val="none" w:sz="0" w:space="0" w:color="auto"/>
            <w:right w:val="none" w:sz="0" w:space="0" w:color="auto"/>
          </w:divBdr>
        </w:div>
        <w:div w:id="1714114020">
          <w:marLeft w:val="547"/>
          <w:marRight w:val="0"/>
          <w:marTop w:val="24"/>
          <w:marBottom w:val="24"/>
          <w:divBdr>
            <w:top w:val="none" w:sz="0" w:space="0" w:color="auto"/>
            <w:left w:val="none" w:sz="0" w:space="0" w:color="auto"/>
            <w:bottom w:val="none" w:sz="0" w:space="0" w:color="auto"/>
            <w:right w:val="none" w:sz="0" w:space="0" w:color="auto"/>
          </w:divBdr>
        </w:div>
        <w:div w:id="1774737904">
          <w:marLeft w:val="1526"/>
          <w:marRight w:val="0"/>
          <w:marTop w:val="22"/>
          <w:marBottom w:val="22"/>
          <w:divBdr>
            <w:top w:val="none" w:sz="0" w:space="0" w:color="auto"/>
            <w:left w:val="none" w:sz="0" w:space="0" w:color="auto"/>
            <w:bottom w:val="none" w:sz="0" w:space="0" w:color="auto"/>
            <w:right w:val="none" w:sz="0" w:space="0" w:color="auto"/>
          </w:divBdr>
        </w:div>
        <w:div w:id="1951350544">
          <w:marLeft w:val="1526"/>
          <w:marRight w:val="0"/>
          <w:marTop w:val="22"/>
          <w:marBottom w:val="22"/>
          <w:divBdr>
            <w:top w:val="none" w:sz="0" w:space="0" w:color="auto"/>
            <w:left w:val="none" w:sz="0" w:space="0" w:color="auto"/>
            <w:bottom w:val="none" w:sz="0" w:space="0" w:color="auto"/>
            <w:right w:val="none" w:sz="0" w:space="0" w:color="auto"/>
          </w:divBdr>
        </w:div>
        <w:div w:id="2027363763">
          <w:marLeft w:val="1526"/>
          <w:marRight w:val="0"/>
          <w:marTop w:val="22"/>
          <w:marBottom w:val="22"/>
          <w:divBdr>
            <w:top w:val="none" w:sz="0" w:space="0" w:color="auto"/>
            <w:left w:val="none" w:sz="0" w:space="0" w:color="auto"/>
            <w:bottom w:val="none" w:sz="0" w:space="0" w:color="auto"/>
            <w:right w:val="none" w:sz="0" w:space="0" w:color="auto"/>
          </w:divBdr>
        </w:div>
        <w:div w:id="2031952951">
          <w:marLeft w:val="1526"/>
          <w:marRight w:val="0"/>
          <w:marTop w:val="22"/>
          <w:marBottom w:val="22"/>
          <w:divBdr>
            <w:top w:val="none" w:sz="0" w:space="0" w:color="auto"/>
            <w:left w:val="none" w:sz="0" w:space="0" w:color="auto"/>
            <w:bottom w:val="none" w:sz="0" w:space="0" w:color="auto"/>
            <w:right w:val="none" w:sz="0" w:space="0" w:color="auto"/>
          </w:divBdr>
        </w:div>
      </w:divsChild>
    </w:div>
    <w:div w:id="25716034">
      <w:bodyDiv w:val="1"/>
      <w:marLeft w:val="0"/>
      <w:marRight w:val="0"/>
      <w:marTop w:val="0"/>
      <w:marBottom w:val="0"/>
      <w:divBdr>
        <w:top w:val="none" w:sz="0" w:space="0" w:color="auto"/>
        <w:left w:val="none" w:sz="0" w:space="0" w:color="auto"/>
        <w:bottom w:val="none" w:sz="0" w:space="0" w:color="auto"/>
        <w:right w:val="none" w:sz="0" w:space="0" w:color="auto"/>
      </w:divBdr>
    </w:div>
    <w:div w:id="26033271">
      <w:bodyDiv w:val="1"/>
      <w:marLeft w:val="0"/>
      <w:marRight w:val="0"/>
      <w:marTop w:val="0"/>
      <w:marBottom w:val="0"/>
      <w:divBdr>
        <w:top w:val="none" w:sz="0" w:space="0" w:color="auto"/>
        <w:left w:val="none" w:sz="0" w:space="0" w:color="auto"/>
        <w:bottom w:val="none" w:sz="0" w:space="0" w:color="auto"/>
        <w:right w:val="none" w:sz="0" w:space="0" w:color="auto"/>
      </w:divBdr>
    </w:div>
    <w:div w:id="26369530">
      <w:bodyDiv w:val="1"/>
      <w:marLeft w:val="0"/>
      <w:marRight w:val="0"/>
      <w:marTop w:val="0"/>
      <w:marBottom w:val="0"/>
      <w:divBdr>
        <w:top w:val="none" w:sz="0" w:space="0" w:color="auto"/>
        <w:left w:val="none" w:sz="0" w:space="0" w:color="auto"/>
        <w:bottom w:val="none" w:sz="0" w:space="0" w:color="auto"/>
        <w:right w:val="none" w:sz="0" w:space="0" w:color="auto"/>
      </w:divBdr>
    </w:div>
    <w:div w:id="27030484">
      <w:bodyDiv w:val="1"/>
      <w:marLeft w:val="0"/>
      <w:marRight w:val="0"/>
      <w:marTop w:val="0"/>
      <w:marBottom w:val="0"/>
      <w:divBdr>
        <w:top w:val="none" w:sz="0" w:space="0" w:color="auto"/>
        <w:left w:val="none" w:sz="0" w:space="0" w:color="auto"/>
        <w:bottom w:val="none" w:sz="0" w:space="0" w:color="auto"/>
        <w:right w:val="none" w:sz="0" w:space="0" w:color="auto"/>
      </w:divBdr>
    </w:div>
    <w:div w:id="27067095">
      <w:bodyDiv w:val="1"/>
      <w:marLeft w:val="0"/>
      <w:marRight w:val="0"/>
      <w:marTop w:val="0"/>
      <w:marBottom w:val="0"/>
      <w:divBdr>
        <w:top w:val="none" w:sz="0" w:space="0" w:color="auto"/>
        <w:left w:val="none" w:sz="0" w:space="0" w:color="auto"/>
        <w:bottom w:val="none" w:sz="0" w:space="0" w:color="auto"/>
        <w:right w:val="none" w:sz="0" w:space="0" w:color="auto"/>
      </w:divBdr>
    </w:div>
    <w:div w:id="29378337">
      <w:bodyDiv w:val="1"/>
      <w:marLeft w:val="0"/>
      <w:marRight w:val="0"/>
      <w:marTop w:val="0"/>
      <w:marBottom w:val="0"/>
      <w:divBdr>
        <w:top w:val="none" w:sz="0" w:space="0" w:color="auto"/>
        <w:left w:val="none" w:sz="0" w:space="0" w:color="auto"/>
        <w:bottom w:val="none" w:sz="0" w:space="0" w:color="auto"/>
        <w:right w:val="none" w:sz="0" w:space="0" w:color="auto"/>
      </w:divBdr>
    </w:div>
    <w:div w:id="29571051">
      <w:bodyDiv w:val="1"/>
      <w:marLeft w:val="0"/>
      <w:marRight w:val="0"/>
      <w:marTop w:val="0"/>
      <w:marBottom w:val="0"/>
      <w:divBdr>
        <w:top w:val="none" w:sz="0" w:space="0" w:color="auto"/>
        <w:left w:val="none" w:sz="0" w:space="0" w:color="auto"/>
        <w:bottom w:val="none" w:sz="0" w:space="0" w:color="auto"/>
        <w:right w:val="none" w:sz="0" w:space="0" w:color="auto"/>
      </w:divBdr>
    </w:div>
    <w:div w:id="30494583">
      <w:bodyDiv w:val="1"/>
      <w:marLeft w:val="0"/>
      <w:marRight w:val="0"/>
      <w:marTop w:val="0"/>
      <w:marBottom w:val="0"/>
      <w:divBdr>
        <w:top w:val="none" w:sz="0" w:space="0" w:color="auto"/>
        <w:left w:val="none" w:sz="0" w:space="0" w:color="auto"/>
        <w:bottom w:val="none" w:sz="0" w:space="0" w:color="auto"/>
        <w:right w:val="none" w:sz="0" w:space="0" w:color="auto"/>
      </w:divBdr>
    </w:div>
    <w:div w:id="31392010">
      <w:bodyDiv w:val="1"/>
      <w:marLeft w:val="0"/>
      <w:marRight w:val="0"/>
      <w:marTop w:val="0"/>
      <w:marBottom w:val="0"/>
      <w:divBdr>
        <w:top w:val="none" w:sz="0" w:space="0" w:color="auto"/>
        <w:left w:val="none" w:sz="0" w:space="0" w:color="auto"/>
        <w:bottom w:val="none" w:sz="0" w:space="0" w:color="auto"/>
        <w:right w:val="none" w:sz="0" w:space="0" w:color="auto"/>
      </w:divBdr>
    </w:div>
    <w:div w:id="34283867">
      <w:bodyDiv w:val="1"/>
      <w:marLeft w:val="0"/>
      <w:marRight w:val="0"/>
      <w:marTop w:val="0"/>
      <w:marBottom w:val="0"/>
      <w:divBdr>
        <w:top w:val="none" w:sz="0" w:space="0" w:color="auto"/>
        <w:left w:val="none" w:sz="0" w:space="0" w:color="auto"/>
        <w:bottom w:val="none" w:sz="0" w:space="0" w:color="auto"/>
        <w:right w:val="none" w:sz="0" w:space="0" w:color="auto"/>
      </w:divBdr>
    </w:div>
    <w:div w:id="34426118">
      <w:bodyDiv w:val="1"/>
      <w:marLeft w:val="0"/>
      <w:marRight w:val="0"/>
      <w:marTop w:val="0"/>
      <w:marBottom w:val="0"/>
      <w:divBdr>
        <w:top w:val="none" w:sz="0" w:space="0" w:color="auto"/>
        <w:left w:val="none" w:sz="0" w:space="0" w:color="auto"/>
        <w:bottom w:val="none" w:sz="0" w:space="0" w:color="auto"/>
        <w:right w:val="none" w:sz="0" w:space="0" w:color="auto"/>
      </w:divBdr>
    </w:div>
    <w:div w:id="35935520">
      <w:bodyDiv w:val="1"/>
      <w:marLeft w:val="0"/>
      <w:marRight w:val="0"/>
      <w:marTop w:val="0"/>
      <w:marBottom w:val="0"/>
      <w:divBdr>
        <w:top w:val="none" w:sz="0" w:space="0" w:color="auto"/>
        <w:left w:val="none" w:sz="0" w:space="0" w:color="auto"/>
        <w:bottom w:val="none" w:sz="0" w:space="0" w:color="auto"/>
        <w:right w:val="none" w:sz="0" w:space="0" w:color="auto"/>
      </w:divBdr>
    </w:div>
    <w:div w:id="37625968">
      <w:bodyDiv w:val="1"/>
      <w:marLeft w:val="0"/>
      <w:marRight w:val="0"/>
      <w:marTop w:val="0"/>
      <w:marBottom w:val="0"/>
      <w:divBdr>
        <w:top w:val="none" w:sz="0" w:space="0" w:color="auto"/>
        <w:left w:val="none" w:sz="0" w:space="0" w:color="auto"/>
        <w:bottom w:val="none" w:sz="0" w:space="0" w:color="auto"/>
        <w:right w:val="none" w:sz="0" w:space="0" w:color="auto"/>
      </w:divBdr>
    </w:div>
    <w:div w:id="39984094">
      <w:bodyDiv w:val="1"/>
      <w:marLeft w:val="0"/>
      <w:marRight w:val="0"/>
      <w:marTop w:val="0"/>
      <w:marBottom w:val="0"/>
      <w:divBdr>
        <w:top w:val="none" w:sz="0" w:space="0" w:color="auto"/>
        <w:left w:val="none" w:sz="0" w:space="0" w:color="auto"/>
        <w:bottom w:val="none" w:sz="0" w:space="0" w:color="auto"/>
        <w:right w:val="none" w:sz="0" w:space="0" w:color="auto"/>
      </w:divBdr>
    </w:div>
    <w:div w:id="42607013">
      <w:bodyDiv w:val="1"/>
      <w:marLeft w:val="0"/>
      <w:marRight w:val="0"/>
      <w:marTop w:val="0"/>
      <w:marBottom w:val="0"/>
      <w:divBdr>
        <w:top w:val="none" w:sz="0" w:space="0" w:color="auto"/>
        <w:left w:val="none" w:sz="0" w:space="0" w:color="auto"/>
        <w:bottom w:val="none" w:sz="0" w:space="0" w:color="auto"/>
        <w:right w:val="none" w:sz="0" w:space="0" w:color="auto"/>
      </w:divBdr>
    </w:div>
    <w:div w:id="44184501">
      <w:bodyDiv w:val="1"/>
      <w:marLeft w:val="0"/>
      <w:marRight w:val="0"/>
      <w:marTop w:val="0"/>
      <w:marBottom w:val="0"/>
      <w:divBdr>
        <w:top w:val="none" w:sz="0" w:space="0" w:color="auto"/>
        <w:left w:val="none" w:sz="0" w:space="0" w:color="auto"/>
        <w:bottom w:val="none" w:sz="0" w:space="0" w:color="auto"/>
        <w:right w:val="none" w:sz="0" w:space="0" w:color="auto"/>
      </w:divBdr>
      <w:divsChild>
        <w:div w:id="84427036">
          <w:marLeft w:val="720"/>
          <w:marRight w:val="0"/>
          <w:marTop w:val="24"/>
          <w:marBottom w:val="24"/>
          <w:divBdr>
            <w:top w:val="none" w:sz="0" w:space="0" w:color="auto"/>
            <w:left w:val="none" w:sz="0" w:space="0" w:color="auto"/>
            <w:bottom w:val="none" w:sz="0" w:space="0" w:color="auto"/>
            <w:right w:val="none" w:sz="0" w:space="0" w:color="auto"/>
          </w:divBdr>
        </w:div>
        <w:div w:id="439566643">
          <w:marLeft w:val="720"/>
          <w:marRight w:val="0"/>
          <w:marTop w:val="24"/>
          <w:marBottom w:val="24"/>
          <w:divBdr>
            <w:top w:val="none" w:sz="0" w:space="0" w:color="auto"/>
            <w:left w:val="none" w:sz="0" w:space="0" w:color="auto"/>
            <w:bottom w:val="none" w:sz="0" w:space="0" w:color="auto"/>
            <w:right w:val="none" w:sz="0" w:space="0" w:color="auto"/>
          </w:divBdr>
        </w:div>
        <w:div w:id="634870221">
          <w:marLeft w:val="720"/>
          <w:marRight w:val="0"/>
          <w:marTop w:val="24"/>
          <w:marBottom w:val="24"/>
          <w:divBdr>
            <w:top w:val="none" w:sz="0" w:space="0" w:color="auto"/>
            <w:left w:val="none" w:sz="0" w:space="0" w:color="auto"/>
            <w:bottom w:val="none" w:sz="0" w:space="0" w:color="auto"/>
            <w:right w:val="none" w:sz="0" w:space="0" w:color="auto"/>
          </w:divBdr>
        </w:div>
        <w:div w:id="640429599">
          <w:marLeft w:val="720"/>
          <w:marRight w:val="0"/>
          <w:marTop w:val="24"/>
          <w:marBottom w:val="24"/>
          <w:divBdr>
            <w:top w:val="none" w:sz="0" w:space="0" w:color="auto"/>
            <w:left w:val="none" w:sz="0" w:space="0" w:color="auto"/>
            <w:bottom w:val="none" w:sz="0" w:space="0" w:color="auto"/>
            <w:right w:val="none" w:sz="0" w:space="0" w:color="auto"/>
          </w:divBdr>
        </w:div>
        <w:div w:id="707948384">
          <w:marLeft w:val="720"/>
          <w:marRight w:val="0"/>
          <w:marTop w:val="24"/>
          <w:marBottom w:val="24"/>
          <w:divBdr>
            <w:top w:val="none" w:sz="0" w:space="0" w:color="auto"/>
            <w:left w:val="none" w:sz="0" w:space="0" w:color="auto"/>
            <w:bottom w:val="none" w:sz="0" w:space="0" w:color="auto"/>
            <w:right w:val="none" w:sz="0" w:space="0" w:color="auto"/>
          </w:divBdr>
        </w:div>
        <w:div w:id="753668190">
          <w:marLeft w:val="720"/>
          <w:marRight w:val="0"/>
          <w:marTop w:val="24"/>
          <w:marBottom w:val="24"/>
          <w:divBdr>
            <w:top w:val="none" w:sz="0" w:space="0" w:color="auto"/>
            <w:left w:val="none" w:sz="0" w:space="0" w:color="auto"/>
            <w:bottom w:val="none" w:sz="0" w:space="0" w:color="auto"/>
            <w:right w:val="none" w:sz="0" w:space="0" w:color="auto"/>
          </w:divBdr>
        </w:div>
        <w:div w:id="973406971">
          <w:marLeft w:val="720"/>
          <w:marRight w:val="0"/>
          <w:marTop w:val="24"/>
          <w:marBottom w:val="24"/>
          <w:divBdr>
            <w:top w:val="none" w:sz="0" w:space="0" w:color="auto"/>
            <w:left w:val="none" w:sz="0" w:space="0" w:color="auto"/>
            <w:bottom w:val="none" w:sz="0" w:space="0" w:color="auto"/>
            <w:right w:val="none" w:sz="0" w:space="0" w:color="auto"/>
          </w:divBdr>
        </w:div>
        <w:div w:id="1574199121">
          <w:marLeft w:val="720"/>
          <w:marRight w:val="0"/>
          <w:marTop w:val="24"/>
          <w:marBottom w:val="24"/>
          <w:divBdr>
            <w:top w:val="none" w:sz="0" w:space="0" w:color="auto"/>
            <w:left w:val="none" w:sz="0" w:space="0" w:color="auto"/>
            <w:bottom w:val="none" w:sz="0" w:space="0" w:color="auto"/>
            <w:right w:val="none" w:sz="0" w:space="0" w:color="auto"/>
          </w:divBdr>
        </w:div>
        <w:div w:id="2022705749">
          <w:marLeft w:val="720"/>
          <w:marRight w:val="0"/>
          <w:marTop w:val="24"/>
          <w:marBottom w:val="24"/>
          <w:divBdr>
            <w:top w:val="none" w:sz="0" w:space="0" w:color="auto"/>
            <w:left w:val="none" w:sz="0" w:space="0" w:color="auto"/>
            <w:bottom w:val="none" w:sz="0" w:space="0" w:color="auto"/>
            <w:right w:val="none" w:sz="0" w:space="0" w:color="auto"/>
          </w:divBdr>
        </w:div>
        <w:div w:id="2080587942">
          <w:marLeft w:val="720"/>
          <w:marRight w:val="0"/>
          <w:marTop w:val="24"/>
          <w:marBottom w:val="24"/>
          <w:divBdr>
            <w:top w:val="none" w:sz="0" w:space="0" w:color="auto"/>
            <w:left w:val="none" w:sz="0" w:space="0" w:color="auto"/>
            <w:bottom w:val="none" w:sz="0" w:space="0" w:color="auto"/>
            <w:right w:val="none" w:sz="0" w:space="0" w:color="auto"/>
          </w:divBdr>
        </w:div>
      </w:divsChild>
    </w:div>
    <w:div w:id="48380335">
      <w:bodyDiv w:val="1"/>
      <w:marLeft w:val="0"/>
      <w:marRight w:val="0"/>
      <w:marTop w:val="0"/>
      <w:marBottom w:val="0"/>
      <w:divBdr>
        <w:top w:val="none" w:sz="0" w:space="0" w:color="auto"/>
        <w:left w:val="none" w:sz="0" w:space="0" w:color="auto"/>
        <w:bottom w:val="none" w:sz="0" w:space="0" w:color="auto"/>
        <w:right w:val="none" w:sz="0" w:space="0" w:color="auto"/>
      </w:divBdr>
    </w:div>
    <w:div w:id="50545800">
      <w:bodyDiv w:val="1"/>
      <w:marLeft w:val="0"/>
      <w:marRight w:val="0"/>
      <w:marTop w:val="0"/>
      <w:marBottom w:val="0"/>
      <w:divBdr>
        <w:top w:val="none" w:sz="0" w:space="0" w:color="auto"/>
        <w:left w:val="none" w:sz="0" w:space="0" w:color="auto"/>
        <w:bottom w:val="none" w:sz="0" w:space="0" w:color="auto"/>
        <w:right w:val="none" w:sz="0" w:space="0" w:color="auto"/>
      </w:divBdr>
    </w:div>
    <w:div w:id="54395318">
      <w:bodyDiv w:val="1"/>
      <w:marLeft w:val="0"/>
      <w:marRight w:val="0"/>
      <w:marTop w:val="0"/>
      <w:marBottom w:val="0"/>
      <w:divBdr>
        <w:top w:val="none" w:sz="0" w:space="0" w:color="auto"/>
        <w:left w:val="none" w:sz="0" w:space="0" w:color="auto"/>
        <w:bottom w:val="none" w:sz="0" w:space="0" w:color="auto"/>
        <w:right w:val="none" w:sz="0" w:space="0" w:color="auto"/>
      </w:divBdr>
    </w:div>
    <w:div w:id="58554102">
      <w:bodyDiv w:val="1"/>
      <w:marLeft w:val="0"/>
      <w:marRight w:val="0"/>
      <w:marTop w:val="0"/>
      <w:marBottom w:val="0"/>
      <w:divBdr>
        <w:top w:val="none" w:sz="0" w:space="0" w:color="auto"/>
        <w:left w:val="none" w:sz="0" w:space="0" w:color="auto"/>
        <w:bottom w:val="none" w:sz="0" w:space="0" w:color="auto"/>
        <w:right w:val="none" w:sz="0" w:space="0" w:color="auto"/>
      </w:divBdr>
    </w:div>
    <w:div w:id="62414875">
      <w:bodyDiv w:val="1"/>
      <w:marLeft w:val="0"/>
      <w:marRight w:val="0"/>
      <w:marTop w:val="0"/>
      <w:marBottom w:val="0"/>
      <w:divBdr>
        <w:top w:val="none" w:sz="0" w:space="0" w:color="auto"/>
        <w:left w:val="none" w:sz="0" w:space="0" w:color="auto"/>
        <w:bottom w:val="none" w:sz="0" w:space="0" w:color="auto"/>
        <w:right w:val="none" w:sz="0" w:space="0" w:color="auto"/>
      </w:divBdr>
    </w:div>
    <w:div w:id="63527355">
      <w:bodyDiv w:val="1"/>
      <w:marLeft w:val="0"/>
      <w:marRight w:val="0"/>
      <w:marTop w:val="0"/>
      <w:marBottom w:val="0"/>
      <w:divBdr>
        <w:top w:val="none" w:sz="0" w:space="0" w:color="auto"/>
        <w:left w:val="none" w:sz="0" w:space="0" w:color="auto"/>
        <w:bottom w:val="none" w:sz="0" w:space="0" w:color="auto"/>
        <w:right w:val="none" w:sz="0" w:space="0" w:color="auto"/>
      </w:divBdr>
    </w:div>
    <w:div w:id="65693262">
      <w:bodyDiv w:val="1"/>
      <w:marLeft w:val="0"/>
      <w:marRight w:val="0"/>
      <w:marTop w:val="0"/>
      <w:marBottom w:val="0"/>
      <w:divBdr>
        <w:top w:val="none" w:sz="0" w:space="0" w:color="auto"/>
        <w:left w:val="none" w:sz="0" w:space="0" w:color="auto"/>
        <w:bottom w:val="none" w:sz="0" w:space="0" w:color="auto"/>
        <w:right w:val="none" w:sz="0" w:space="0" w:color="auto"/>
      </w:divBdr>
    </w:div>
    <w:div w:id="67919778">
      <w:bodyDiv w:val="1"/>
      <w:marLeft w:val="0"/>
      <w:marRight w:val="0"/>
      <w:marTop w:val="0"/>
      <w:marBottom w:val="0"/>
      <w:divBdr>
        <w:top w:val="none" w:sz="0" w:space="0" w:color="auto"/>
        <w:left w:val="none" w:sz="0" w:space="0" w:color="auto"/>
        <w:bottom w:val="none" w:sz="0" w:space="0" w:color="auto"/>
        <w:right w:val="none" w:sz="0" w:space="0" w:color="auto"/>
      </w:divBdr>
    </w:div>
    <w:div w:id="69274714">
      <w:bodyDiv w:val="1"/>
      <w:marLeft w:val="0"/>
      <w:marRight w:val="0"/>
      <w:marTop w:val="0"/>
      <w:marBottom w:val="0"/>
      <w:divBdr>
        <w:top w:val="none" w:sz="0" w:space="0" w:color="auto"/>
        <w:left w:val="none" w:sz="0" w:space="0" w:color="auto"/>
        <w:bottom w:val="none" w:sz="0" w:space="0" w:color="auto"/>
        <w:right w:val="none" w:sz="0" w:space="0" w:color="auto"/>
      </w:divBdr>
    </w:div>
    <w:div w:id="69887948">
      <w:bodyDiv w:val="1"/>
      <w:marLeft w:val="0"/>
      <w:marRight w:val="0"/>
      <w:marTop w:val="0"/>
      <w:marBottom w:val="0"/>
      <w:divBdr>
        <w:top w:val="none" w:sz="0" w:space="0" w:color="auto"/>
        <w:left w:val="none" w:sz="0" w:space="0" w:color="auto"/>
        <w:bottom w:val="none" w:sz="0" w:space="0" w:color="auto"/>
        <w:right w:val="none" w:sz="0" w:space="0" w:color="auto"/>
      </w:divBdr>
    </w:div>
    <w:div w:id="69935705">
      <w:bodyDiv w:val="1"/>
      <w:marLeft w:val="0"/>
      <w:marRight w:val="0"/>
      <w:marTop w:val="0"/>
      <w:marBottom w:val="0"/>
      <w:divBdr>
        <w:top w:val="none" w:sz="0" w:space="0" w:color="auto"/>
        <w:left w:val="none" w:sz="0" w:space="0" w:color="auto"/>
        <w:bottom w:val="none" w:sz="0" w:space="0" w:color="auto"/>
        <w:right w:val="none" w:sz="0" w:space="0" w:color="auto"/>
      </w:divBdr>
    </w:div>
    <w:div w:id="69936185">
      <w:bodyDiv w:val="1"/>
      <w:marLeft w:val="0"/>
      <w:marRight w:val="0"/>
      <w:marTop w:val="0"/>
      <w:marBottom w:val="0"/>
      <w:divBdr>
        <w:top w:val="none" w:sz="0" w:space="0" w:color="auto"/>
        <w:left w:val="none" w:sz="0" w:space="0" w:color="auto"/>
        <w:bottom w:val="none" w:sz="0" w:space="0" w:color="auto"/>
        <w:right w:val="none" w:sz="0" w:space="0" w:color="auto"/>
      </w:divBdr>
    </w:div>
    <w:div w:id="70278305">
      <w:bodyDiv w:val="1"/>
      <w:marLeft w:val="0"/>
      <w:marRight w:val="0"/>
      <w:marTop w:val="0"/>
      <w:marBottom w:val="0"/>
      <w:divBdr>
        <w:top w:val="none" w:sz="0" w:space="0" w:color="auto"/>
        <w:left w:val="none" w:sz="0" w:space="0" w:color="auto"/>
        <w:bottom w:val="none" w:sz="0" w:space="0" w:color="auto"/>
        <w:right w:val="none" w:sz="0" w:space="0" w:color="auto"/>
      </w:divBdr>
    </w:div>
    <w:div w:id="70474273">
      <w:bodyDiv w:val="1"/>
      <w:marLeft w:val="0"/>
      <w:marRight w:val="0"/>
      <w:marTop w:val="0"/>
      <w:marBottom w:val="0"/>
      <w:divBdr>
        <w:top w:val="none" w:sz="0" w:space="0" w:color="auto"/>
        <w:left w:val="none" w:sz="0" w:space="0" w:color="auto"/>
        <w:bottom w:val="none" w:sz="0" w:space="0" w:color="auto"/>
        <w:right w:val="none" w:sz="0" w:space="0" w:color="auto"/>
      </w:divBdr>
    </w:div>
    <w:div w:id="73741112">
      <w:bodyDiv w:val="1"/>
      <w:marLeft w:val="0"/>
      <w:marRight w:val="0"/>
      <w:marTop w:val="0"/>
      <w:marBottom w:val="0"/>
      <w:divBdr>
        <w:top w:val="none" w:sz="0" w:space="0" w:color="auto"/>
        <w:left w:val="none" w:sz="0" w:space="0" w:color="auto"/>
        <w:bottom w:val="none" w:sz="0" w:space="0" w:color="auto"/>
        <w:right w:val="none" w:sz="0" w:space="0" w:color="auto"/>
      </w:divBdr>
    </w:div>
    <w:div w:id="74085211">
      <w:bodyDiv w:val="1"/>
      <w:marLeft w:val="0"/>
      <w:marRight w:val="0"/>
      <w:marTop w:val="0"/>
      <w:marBottom w:val="0"/>
      <w:divBdr>
        <w:top w:val="none" w:sz="0" w:space="0" w:color="auto"/>
        <w:left w:val="none" w:sz="0" w:space="0" w:color="auto"/>
        <w:bottom w:val="none" w:sz="0" w:space="0" w:color="auto"/>
        <w:right w:val="none" w:sz="0" w:space="0" w:color="auto"/>
      </w:divBdr>
    </w:div>
    <w:div w:id="75440355">
      <w:bodyDiv w:val="1"/>
      <w:marLeft w:val="0"/>
      <w:marRight w:val="0"/>
      <w:marTop w:val="0"/>
      <w:marBottom w:val="0"/>
      <w:divBdr>
        <w:top w:val="none" w:sz="0" w:space="0" w:color="auto"/>
        <w:left w:val="none" w:sz="0" w:space="0" w:color="auto"/>
        <w:bottom w:val="none" w:sz="0" w:space="0" w:color="auto"/>
        <w:right w:val="none" w:sz="0" w:space="0" w:color="auto"/>
      </w:divBdr>
    </w:div>
    <w:div w:id="79523295">
      <w:bodyDiv w:val="1"/>
      <w:marLeft w:val="0"/>
      <w:marRight w:val="0"/>
      <w:marTop w:val="0"/>
      <w:marBottom w:val="0"/>
      <w:divBdr>
        <w:top w:val="none" w:sz="0" w:space="0" w:color="auto"/>
        <w:left w:val="none" w:sz="0" w:space="0" w:color="auto"/>
        <w:bottom w:val="none" w:sz="0" w:space="0" w:color="auto"/>
        <w:right w:val="none" w:sz="0" w:space="0" w:color="auto"/>
      </w:divBdr>
    </w:div>
    <w:div w:id="80222309">
      <w:bodyDiv w:val="1"/>
      <w:marLeft w:val="0"/>
      <w:marRight w:val="0"/>
      <w:marTop w:val="0"/>
      <w:marBottom w:val="0"/>
      <w:divBdr>
        <w:top w:val="none" w:sz="0" w:space="0" w:color="auto"/>
        <w:left w:val="none" w:sz="0" w:space="0" w:color="auto"/>
        <w:bottom w:val="none" w:sz="0" w:space="0" w:color="auto"/>
        <w:right w:val="none" w:sz="0" w:space="0" w:color="auto"/>
      </w:divBdr>
    </w:div>
    <w:div w:id="81143823">
      <w:bodyDiv w:val="1"/>
      <w:marLeft w:val="0"/>
      <w:marRight w:val="0"/>
      <w:marTop w:val="0"/>
      <w:marBottom w:val="0"/>
      <w:divBdr>
        <w:top w:val="none" w:sz="0" w:space="0" w:color="auto"/>
        <w:left w:val="none" w:sz="0" w:space="0" w:color="auto"/>
        <w:bottom w:val="none" w:sz="0" w:space="0" w:color="auto"/>
        <w:right w:val="none" w:sz="0" w:space="0" w:color="auto"/>
      </w:divBdr>
    </w:div>
    <w:div w:id="83039241">
      <w:bodyDiv w:val="1"/>
      <w:marLeft w:val="0"/>
      <w:marRight w:val="0"/>
      <w:marTop w:val="0"/>
      <w:marBottom w:val="0"/>
      <w:divBdr>
        <w:top w:val="none" w:sz="0" w:space="0" w:color="auto"/>
        <w:left w:val="none" w:sz="0" w:space="0" w:color="auto"/>
        <w:bottom w:val="none" w:sz="0" w:space="0" w:color="auto"/>
        <w:right w:val="none" w:sz="0" w:space="0" w:color="auto"/>
      </w:divBdr>
    </w:div>
    <w:div w:id="84881069">
      <w:bodyDiv w:val="1"/>
      <w:marLeft w:val="0"/>
      <w:marRight w:val="0"/>
      <w:marTop w:val="0"/>
      <w:marBottom w:val="0"/>
      <w:divBdr>
        <w:top w:val="none" w:sz="0" w:space="0" w:color="auto"/>
        <w:left w:val="none" w:sz="0" w:space="0" w:color="auto"/>
        <w:bottom w:val="none" w:sz="0" w:space="0" w:color="auto"/>
        <w:right w:val="none" w:sz="0" w:space="0" w:color="auto"/>
      </w:divBdr>
    </w:div>
    <w:div w:id="91703343">
      <w:bodyDiv w:val="1"/>
      <w:marLeft w:val="0"/>
      <w:marRight w:val="0"/>
      <w:marTop w:val="0"/>
      <w:marBottom w:val="0"/>
      <w:divBdr>
        <w:top w:val="none" w:sz="0" w:space="0" w:color="auto"/>
        <w:left w:val="none" w:sz="0" w:space="0" w:color="auto"/>
        <w:bottom w:val="none" w:sz="0" w:space="0" w:color="auto"/>
        <w:right w:val="none" w:sz="0" w:space="0" w:color="auto"/>
      </w:divBdr>
    </w:div>
    <w:div w:id="93600266">
      <w:bodyDiv w:val="1"/>
      <w:marLeft w:val="0"/>
      <w:marRight w:val="0"/>
      <w:marTop w:val="0"/>
      <w:marBottom w:val="0"/>
      <w:divBdr>
        <w:top w:val="none" w:sz="0" w:space="0" w:color="auto"/>
        <w:left w:val="none" w:sz="0" w:space="0" w:color="auto"/>
        <w:bottom w:val="none" w:sz="0" w:space="0" w:color="auto"/>
        <w:right w:val="none" w:sz="0" w:space="0" w:color="auto"/>
      </w:divBdr>
    </w:div>
    <w:div w:id="98987367">
      <w:bodyDiv w:val="1"/>
      <w:marLeft w:val="0"/>
      <w:marRight w:val="0"/>
      <w:marTop w:val="0"/>
      <w:marBottom w:val="0"/>
      <w:divBdr>
        <w:top w:val="none" w:sz="0" w:space="0" w:color="auto"/>
        <w:left w:val="none" w:sz="0" w:space="0" w:color="auto"/>
        <w:bottom w:val="none" w:sz="0" w:space="0" w:color="auto"/>
        <w:right w:val="none" w:sz="0" w:space="0" w:color="auto"/>
      </w:divBdr>
    </w:div>
    <w:div w:id="102963878">
      <w:bodyDiv w:val="1"/>
      <w:marLeft w:val="0"/>
      <w:marRight w:val="0"/>
      <w:marTop w:val="0"/>
      <w:marBottom w:val="0"/>
      <w:divBdr>
        <w:top w:val="none" w:sz="0" w:space="0" w:color="auto"/>
        <w:left w:val="none" w:sz="0" w:space="0" w:color="auto"/>
        <w:bottom w:val="none" w:sz="0" w:space="0" w:color="auto"/>
        <w:right w:val="none" w:sz="0" w:space="0" w:color="auto"/>
      </w:divBdr>
    </w:div>
    <w:div w:id="107311650">
      <w:bodyDiv w:val="1"/>
      <w:marLeft w:val="0"/>
      <w:marRight w:val="0"/>
      <w:marTop w:val="0"/>
      <w:marBottom w:val="0"/>
      <w:divBdr>
        <w:top w:val="none" w:sz="0" w:space="0" w:color="auto"/>
        <w:left w:val="none" w:sz="0" w:space="0" w:color="auto"/>
        <w:bottom w:val="none" w:sz="0" w:space="0" w:color="auto"/>
        <w:right w:val="none" w:sz="0" w:space="0" w:color="auto"/>
      </w:divBdr>
    </w:div>
    <w:div w:id="110394822">
      <w:bodyDiv w:val="1"/>
      <w:marLeft w:val="0"/>
      <w:marRight w:val="0"/>
      <w:marTop w:val="0"/>
      <w:marBottom w:val="0"/>
      <w:divBdr>
        <w:top w:val="none" w:sz="0" w:space="0" w:color="auto"/>
        <w:left w:val="none" w:sz="0" w:space="0" w:color="auto"/>
        <w:bottom w:val="none" w:sz="0" w:space="0" w:color="auto"/>
        <w:right w:val="none" w:sz="0" w:space="0" w:color="auto"/>
      </w:divBdr>
    </w:div>
    <w:div w:id="113141616">
      <w:bodyDiv w:val="1"/>
      <w:marLeft w:val="0"/>
      <w:marRight w:val="0"/>
      <w:marTop w:val="0"/>
      <w:marBottom w:val="0"/>
      <w:divBdr>
        <w:top w:val="none" w:sz="0" w:space="0" w:color="auto"/>
        <w:left w:val="none" w:sz="0" w:space="0" w:color="auto"/>
        <w:bottom w:val="none" w:sz="0" w:space="0" w:color="auto"/>
        <w:right w:val="none" w:sz="0" w:space="0" w:color="auto"/>
      </w:divBdr>
    </w:div>
    <w:div w:id="115371501">
      <w:bodyDiv w:val="1"/>
      <w:marLeft w:val="0"/>
      <w:marRight w:val="0"/>
      <w:marTop w:val="0"/>
      <w:marBottom w:val="0"/>
      <w:divBdr>
        <w:top w:val="none" w:sz="0" w:space="0" w:color="auto"/>
        <w:left w:val="none" w:sz="0" w:space="0" w:color="auto"/>
        <w:bottom w:val="none" w:sz="0" w:space="0" w:color="auto"/>
        <w:right w:val="none" w:sz="0" w:space="0" w:color="auto"/>
      </w:divBdr>
    </w:div>
    <w:div w:id="115611347">
      <w:bodyDiv w:val="1"/>
      <w:marLeft w:val="0"/>
      <w:marRight w:val="0"/>
      <w:marTop w:val="0"/>
      <w:marBottom w:val="0"/>
      <w:divBdr>
        <w:top w:val="none" w:sz="0" w:space="0" w:color="auto"/>
        <w:left w:val="none" w:sz="0" w:space="0" w:color="auto"/>
        <w:bottom w:val="none" w:sz="0" w:space="0" w:color="auto"/>
        <w:right w:val="none" w:sz="0" w:space="0" w:color="auto"/>
      </w:divBdr>
    </w:div>
    <w:div w:id="116341612">
      <w:bodyDiv w:val="1"/>
      <w:marLeft w:val="0"/>
      <w:marRight w:val="0"/>
      <w:marTop w:val="0"/>
      <w:marBottom w:val="0"/>
      <w:divBdr>
        <w:top w:val="none" w:sz="0" w:space="0" w:color="auto"/>
        <w:left w:val="none" w:sz="0" w:space="0" w:color="auto"/>
        <w:bottom w:val="none" w:sz="0" w:space="0" w:color="auto"/>
        <w:right w:val="none" w:sz="0" w:space="0" w:color="auto"/>
      </w:divBdr>
    </w:div>
    <w:div w:id="116874290">
      <w:bodyDiv w:val="1"/>
      <w:marLeft w:val="0"/>
      <w:marRight w:val="0"/>
      <w:marTop w:val="0"/>
      <w:marBottom w:val="0"/>
      <w:divBdr>
        <w:top w:val="none" w:sz="0" w:space="0" w:color="auto"/>
        <w:left w:val="none" w:sz="0" w:space="0" w:color="auto"/>
        <w:bottom w:val="none" w:sz="0" w:space="0" w:color="auto"/>
        <w:right w:val="none" w:sz="0" w:space="0" w:color="auto"/>
      </w:divBdr>
    </w:div>
    <w:div w:id="117337479">
      <w:bodyDiv w:val="1"/>
      <w:marLeft w:val="0"/>
      <w:marRight w:val="0"/>
      <w:marTop w:val="0"/>
      <w:marBottom w:val="0"/>
      <w:divBdr>
        <w:top w:val="none" w:sz="0" w:space="0" w:color="auto"/>
        <w:left w:val="none" w:sz="0" w:space="0" w:color="auto"/>
        <w:bottom w:val="none" w:sz="0" w:space="0" w:color="auto"/>
        <w:right w:val="none" w:sz="0" w:space="0" w:color="auto"/>
      </w:divBdr>
    </w:div>
    <w:div w:id="118843249">
      <w:bodyDiv w:val="1"/>
      <w:marLeft w:val="0"/>
      <w:marRight w:val="0"/>
      <w:marTop w:val="0"/>
      <w:marBottom w:val="0"/>
      <w:divBdr>
        <w:top w:val="none" w:sz="0" w:space="0" w:color="auto"/>
        <w:left w:val="none" w:sz="0" w:space="0" w:color="auto"/>
        <w:bottom w:val="none" w:sz="0" w:space="0" w:color="auto"/>
        <w:right w:val="none" w:sz="0" w:space="0" w:color="auto"/>
      </w:divBdr>
    </w:div>
    <w:div w:id="119422615">
      <w:bodyDiv w:val="1"/>
      <w:marLeft w:val="0"/>
      <w:marRight w:val="0"/>
      <w:marTop w:val="0"/>
      <w:marBottom w:val="0"/>
      <w:divBdr>
        <w:top w:val="none" w:sz="0" w:space="0" w:color="auto"/>
        <w:left w:val="none" w:sz="0" w:space="0" w:color="auto"/>
        <w:bottom w:val="none" w:sz="0" w:space="0" w:color="auto"/>
        <w:right w:val="none" w:sz="0" w:space="0" w:color="auto"/>
      </w:divBdr>
    </w:div>
    <w:div w:id="119497932">
      <w:bodyDiv w:val="1"/>
      <w:marLeft w:val="0"/>
      <w:marRight w:val="0"/>
      <w:marTop w:val="0"/>
      <w:marBottom w:val="0"/>
      <w:divBdr>
        <w:top w:val="none" w:sz="0" w:space="0" w:color="auto"/>
        <w:left w:val="none" w:sz="0" w:space="0" w:color="auto"/>
        <w:bottom w:val="none" w:sz="0" w:space="0" w:color="auto"/>
        <w:right w:val="none" w:sz="0" w:space="0" w:color="auto"/>
      </w:divBdr>
    </w:div>
    <w:div w:id="122234243">
      <w:bodyDiv w:val="1"/>
      <w:marLeft w:val="0"/>
      <w:marRight w:val="0"/>
      <w:marTop w:val="0"/>
      <w:marBottom w:val="0"/>
      <w:divBdr>
        <w:top w:val="none" w:sz="0" w:space="0" w:color="auto"/>
        <w:left w:val="none" w:sz="0" w:space="0" w:color="auto"/>
        <w:bottom w:val="none" w:sz="0" w:space="0" w:color="auto"/>
        <w:right w:val="none" w:sz="0" w:space="0" w:color="auto"/>
      </w:divBdr>
      <w:divsChild>
        <w:div w:id="193081291">
          <w:marLeft w:val="274"/>
          <w:marRight w:val="0"/>
          <w:marTop w:val="0"/>
          <w:marBottom w:val="0"/>
          <w:divBdr>
            <w:top w:val="none" w:sz="0" w:space="0" w:color="auto"/>
            <w:left w:val="none" w:sz="0" w:space="0" w:color="auto"/>
            <w:bottom w:val="none" w:sz="0" w:space="0" w:color="auto"/>
            <w:right w:val="none" w:sz="0" w:space="0" w:color="auto"/>
          </w:divBdr>
        </w:div>
        <w:div w:id="434054901">
          <w:marLeft w:val="274"/>
          <w:marRight w:val="0"/>
          <w:marTop w:val="0"/>
          <w:marBottom w:val="0"/>
          <w:divBdr>
            <w:top w:val="none" w:sz="0" w:space="0" w:color="auto"/>
            <w:left w:val="none" w:sz="0" w:space="0" w:color="auto"/>
            <w:bottom w:val="none" w:sz="0" w:space="0" w:color="auto"/>
            <w:right w:val="none" w:sz="0" w:space="0" w:color="auto"/>
          </w:divBdr>
        </w:div>
        <w:div w:id="783614165">
          <w:marLeft w:val="274"/>
          <w:marRight w:val="0"/>
          <w:marTop w:val="0"/>
          <w:marBottom w:val="0"/>
          <w:divBdr>
            <w:top w:val="none" w:sz="0" w:space="0" w:color="auto"/>
            <w:left w:val="none" w:sz="0" w:space="0" w:color="auto"/>
            <w:bottom w:val="none" w:sz="0" w:space="0" w:color="auto"/>
            <w:right w:val="none" w:sz="0" w:space="0" w:color="auto"/>
          </w:divBdr>
        </w:div>
        <w:div w:id="993946078">
          <w:marLeft w:val="274"/>
          <w:marRight w:val="0"/>
          <w:marTop w:val="0"/>
          <w:marBottom w:val="0"/>
          <w:divBdr>
            <w:top w:val="none" w:sz="0" w:space="0" w:color="auto"/>
            <w:left w:val="none" w:sz="0" w:space="0" w:color="auto"/>
            <w:bottom w:val="none" w:sz="0" w:space="0" w:color="auto"/>
            <w:right w:val="none" w:sz="0" w:space="0" w:color="auto"/>
          </w:divBdr>
        </w:div>
        <w:div w:id="1015227242">
          <w:marLeft w:val="274"/>
          <w:marRight w:val="0"/>
          <w:marTop w:val="0"/>
          <w:marBottom w:val="0"/>
          <w:divBdr>
            <w:top w:val="none" w:sz="0" w:space="0" w:color="auto"/>
            <w:left w:val="none" w:sz="0" w:space="0" w:color="auto"/>
            <w:bottom w:val="none" w:sz="0" w:space="0" w:color="auto"/>
            <w:right w:val="none" w:sz="0" w:space="0" w:color="auto"/>
          </w:divBdr>
        </w:div>
      </w:divsChild>
    </w:div>
    <w:div w:id="123472090">
      <w:bodyDiv w:val="1"/>
      <w:marLeft w:val="0"/>
      <w:marRight w:val="0"/>
      <w:marTop w:val="0"/>
      <w:marBottom w:val="0"/>
      <w:divBdr>
        <w:top w:val="none" w:sz="0" w:space="0" w:color="auto"/>
        <w:left w:val="none" w:sz="0" w:space="0" w:color="auto"/>
        <w:bottom w:val="none" w:sz="0" w:space="0" w:color="auto"/>
        <w:right w:val="none" w:sz="0" w:space="0" w:color="auto"/>
      </w:divBdr>
    </w:div>
    <w:div w:id="123695679">
      <w:bodyDiv w:val="1"/>
      <w:marLeft w:val="0"/>
      <w:marRight w:val="0"/>
      <w:marTop w:val="0"/>
      <w:marBottom w:val="0"/>
      <w:divBdr>
        <w:top w:val="none" w:sz="0" w:space="0" w:color="auto"/>
        <w:left w:val="none" w:sz="0" w:space="0" w:color="auto"/>
        <w:bottom w:val="none" w:sz="0" w:space="0" w:color="auto"/>
        <w:right w:val="none" w:sz="0" w:space="0" w:color="auto"/>
      </w:divBdr>
    </w:div>
    <w:div w:id="131754051">
      <w:bodyDiv w:val="1"/>
      <w:marLeft w:val="0"/>
      <w:marRight w:val="0"/>
      <w:marTop w:val="0"/>
      <w:marBottom w:val="0"/>
      <w:divBdr>
        <w:top w:val="none" w:sz="0" w:space="0" w:color="auto"/>
        <w:left w:val="none" w:sz="0" w:space="0" w:color="auto"/>
        <w:bottom w:val="none" w:sz="0" w:space="0" w:color="auto"/>
        <w:right w:val="none" w:sz="0" w:space="0" w:color="auto"/>
      </w:divBdr>
    </w:div>
    <w:div w:id="132722219">
      <w:bodyDiv w:val="1"/>
      <w:marLeft w:val="0"/>
      <w:marRight w:val="0"/>
      <w:marTop w:val="0"/>
      <w:marBottom w:val="0"/>
      <w:divBdr>
        <w:top w:val="none" w:sz="0" w:space="0" w:color="auto"/>
        <w:left w:val="none" w:sz="0" w:space="0" w:color="auto"/>
        <w:bottom w:val="none" w:sz="0" w:space="0" w:color="auto"/>
        <w:right w:val="none" w:sz="0" w:space="0" w:color="auto"/>
      </w:divBdr>
    </w:div>
    <w:div w:id="135531888">
      <w:bodyDiv w:val="1"/>
      <w:marLeft w:val="0"/>
      <w:marRight w:val="0"/>
      <w:marTop w:val="0"/>
      <w:marBottom w:val="0"/>
      <w:divBdr>
        <w:top w:val="none" w:sz="0" w:space="0" w:color="auto"/>
        <w:left w:val="none" w:sz="0" w:space="0" w:color="auto"/>
        <w:bottom w:val="none" w:sz="0" w:space="0" w:color="auto"/>
        <w:right w:val="none" w:sz="0" w:space="0" w:color="auto"/>
      </w:divBdr>
    </w:div>
    <w:div w:id="138575227">
      <w:bodyDiv w:val="1"/>
      <w:marLeft w:val="0"/>
      <w:marRight w:val="0"/>
      <w:marTop w:val="0"/>
      <w:marBottom w:val="0"/>
      <w:divBdr>
        <w:top w:val="none" w:sz="0" w:space="0" w:color="auto"/>
        <w:left w:val="none" w:sz="0" w:space="0" w:color="auto"/>
        <w:bottom w:val="none" w:sz="0" w:space="0" w:color="auto"/>
        <w:right w:val="none" w:sz="0" w:space="0" w:color="auto"/>
      </w:divBdr>
    </w:div>
    <w:div w:id="140000302">
      <w:bodyDiv w:val="1"/>
      <w:marLeft w:val="0"/>
      <w:marRight w:val="0"/>
      <w:marTop w:val="0"/>
      <w:marBottom w:val="0"/>
      <w:divBdr>
        <w:top w:val="none" w:sz="0" w:space="0" w:color="auto"/>
        <w:left w:val="none" w:sz="0" w:space="0" w:color="auto"/>
        <w:bottom w:val="none" w:sz="0" w:space="0" w:color="auto"/>
        <w:right w:val="none" w:sz="0" w:space="0" w:color="auto"/>
      </w:divBdr>
    </w:div>
    <w:div w:id="140540118">
      <w:bodyDiv w:val="1"/>
      <w:marLeft w:val="0"/>
      <w:marRight w:val="0"/>
      <w:marTop w:val="0"/>
      <w:marBottom w:val="0"/>
      <w:divBdr>
        <w:top w:val="none" w:sz="0" w:space="0" w:color="auto"/>
        <w:left w:val="none" w:sz="0" w:space="0" w:color="auto"/>
        <w:bottom w:val="none" w:sz="0" w:space="0" w:color="auto"/>
        <w:right w:val="none" w:sz="0" w:space="0" w:color="auto"/>
      </w:divBdr>
    </w:div>
    <w:div w:id="144202770">
      <w:bodyDiv w:val="1"/>
      <w:marLeft w:val="0"/>
      <w:marRight w:val="0"/>
      <w:marTop w:val="0"/>
      <w:marBottom w:val="0"/>
      <w:divBdr>
        <w:top w:val="none" w:sz="0" w:space="0" w:color="auto"/>
        <w:left w:val="none" w:sz="0" w:space="0" w:color="auto"/>
        <w:bottom w:val="none" w:sz="0" w:space="0" w:color="auto"/>
        <w:right w:val="none" w:sz="0" w:space="0" w:color="auto"/>
      </w:divBdr>
    </w:div>
    <w:div w:id="146480240">
      <w:bodyDiv w:val="1"/>
      <w:marLeft w:val="0"/>
      <w:marRight w:val="0"/>
      <w:marTop w:val="0"/>
      <w:marBottom w:val="0"/>
      <w:divBdr>
        <w:top w:val="none" w:sz="0" w:space="0" w:color="auto"/>
        <w:left w:val="none" w:sz="0" w:space="0" w:color="auto"/>
        <w:bottom w:val="none" w:sz="0" w:space="0" w:color="auto"/>
        <w:right w:val="none" w:sz="0" w:space="0" w:color="auto"/>
      </w:divBdr>
    </w:div>
    <w:div w:id="149030639">
      <w:bodyDiv w:val="1"/>
      <w:marLeft w:val="0"/>
      <w:marRight w:val="0"/>
      <w:marTop w:val="0"/>
      <w:marBottom w:val="0"/>
      <w:divBdr>
        <w:top w:val="none" w:sz="0" w:space="0" w:color="auto"/>
        <w:left w:val="none" w:sz="0" w:space="0" w:color="auto"/>
        <w:bottom w:val="none" w:sz="0" w:space="0" w:color="auto"/>
        <w:right w:val="none" w:sz="0" w:space="0" w:color="auto"/>
      </w:divBdr>
    </w:div>
    <w:div w:id="149833515">
      <w:bodyDiv w:val="1"/>
      <w:marLeft w:val="0"/>
      <w:marRight w:val="0"/>
      <w:marTop w:val="0"/>
      <w:marBottom w:val="0"/>
      <w:divBdr>
        <w:top w:val="none" w:sz="0" w:space="0" w:color="auto"/>
        <w:left w:val="none" w:sz="0" w:space="0" w:color="auto"/>
        <w:bottom w:val="none" w:sz="0" w:space="0" w:color="auto"/>
        <w:right w:val="none" w:sz="0" w:space="0" w:color="auto"/>
      </w:divBdr>
    </w:div>
    <w:div w:id="149950453">
      <w:bodyDiv w:val="1"/>
      <w:marLeft w:val="0"/>
      <w:marRight w:val="0"/>
      <w:marTop w:val="0"/>
      <w:marBottom w:val="0"/>
      <w:divBdr>
        <w:top w:val="none" w:sz="0" w:space="0" w:color="auto"/>
        <w:left w:val="none" w:sz="0" w:space="0" w:color="auto"/>
        <w:bottom w:val="none" w:sz="0" w:space="0" w:color="auto"/>
        <w:right w:val="none" w:sz="0" w:space="0" w:color="auto"/>
      </w:divBdr>
    </w:div>
    <w:div w:id="154805206">
      <w:bodyDiv w:val="1"/>
      <w:marLeft w:val="0"/>
      <w:marRight w:val="0"/>
      <w:marTop w:val="0"/>
      <w:marBottom w:val="0"/>
      <w:divBdr>
        <w:top w:val="none" w:sz="0" w:space="0" w:color="auto"/>
        <w:left w:val="none" w:sz="0" w:space="0" w:color="auto"/>
        <w:bottom w:val="none" w:sz="0" w:space="0" w:color="auto"/>
        <w:right w:val="none" w:sz="0" w:space="0" w:color="auto"/>
      </w:divBdr>
    </w:div>
    <w:div w:id="156307916">
      <w:bodyDiv w:val="1"/>
      <w:marLeft w:val="0"/>
      <w:marRight w:val="0"/>
      <w:marTop w:val="0"/>
      <w:marBottom w:val="0"/>
      <w:divBdr>
        <w:top w:val="none" w:sz="0" w:space="0" w:color="auto"/>
        <w:left w:val="none" w:sz="0" w:space="0" w:color="auto"/>
        <w:bottom w:val="none" w:sz="0" w:space="0" w:color="auto"/>
        <w:right w:val="none" w:sz="0" w:space="0" w:color="auto"/>
      </w:divBdr>
    </w:div>
    <w:div w:id="158814954">
      <w:bodyDiv w:val="1"/>
      <w:marLeft w:val="0"/>
      <w:marRight w:val="0"/>
      <w:marTop w:val="0"/>
      <w:marBottom w:val="0"/>
      <w:divBdr>
        <w:top w:val="none" w:sz="0" w:space="0" w:color="auto"/>
        <w:left w:val="none" w:sz="0" w:space="0" w:color="auto"/>
        <w:bottom w:val="none" w:sz="0" w:space="0" w:color="auto"/>
        <w:right w:val="none" w:sz="0" w:space="0" w:color="auto"/>
      </w:divBdr>
    </w:div>
    <w:div w:id="160776985">
      <w:bodyDiv w:val="1"/>
      <w:marLeft w:val="0"/>
      <w:marRight w:val="0"/>
      <w:marTop w:val="0"/>
      <w:marBottom w:val="0"/>
      <w:divBdr>
        <w:top w:val="none" w:sz="0" w:space="0" w:color="auto"/>
        <w:left w:val="none" w:sz="0" w:space="0" w:color="auto"/>
        <w:bottom w:val="none" w:sz="0" w:space="0" w:color="auto"/>
        <w:right w:val="none" w:sz="0" w:space="0" w:color="auto"/>
      </w:divBdr>
    </w:div>
    <w:div w:id="162623201">
      <w:bodyDiv w:val="1"/>
      <w:marLeft w:val="0"/>
      <w:marRight w:val="0"/>
      <w:marTop w:val="0"/>
      <w:marBottom w:val="0"/>
      <w:divBdr>
        <w:top w:val="none" w:sz="0" w:space="0" w:color="auto"/>
        <w:left w:val="none" w:sz="0" w:space="0" w:color="auto"/>
        <w:bottom w:val="none" w:sz="0" w:space="0" w:color="auto"/>
        <w:right w:val="none" w:sz="0" w:space="0" w:color="auto"/>
      </w:divBdr>
    </w:div>
    <w:div w:id="163012918">
      <w:bodyDiv w:val="1"/>
      <w:marLeft w:val="0"/>
      <w:marRight w:val="0"/>
      <w:marTop w:val="0"/>
      <w:marBottom w:val="0"/>
      <w:divBdr>
        <w:top w:val="none" w:sz="0" w:space="0" w:color="auto"/>
        <w:left w:val="none" w:sz="0" w:space="0" w:color="auto"/>
        <w:bottom w:val="none" w:sz="0" w:space="0" w:color="auto"/>
        <w:right w:val="none" w:sz="0" w:space="0" w:color="auto"/>
      </w:divBdr>
    </w:div>
    <w:div w:id="164169324">
      <w:bodyDiv w:val="1"/>
      <w:marLeft w:val="0"/>
      <w:marRight w:val="0"/>
      <w:marTop w:val="0"/>
      <w:marBottom w:val="0"/>
      <w:divBdr>
        <w:top w:val="none" w:sz="0" w:space="0" w:color="auto"/>
        <w:left w:val="none" w:sz="0" w:space="0" w:color="auto"/>
        <w:bottom w:val="none" w:sz="0" w:space="0" w:color="auto"/>
        <w:right w:val="none" w:sz="0" w:space="0" w:color="auto"/>
      </w:divBdr>
    </w:div>
    <w:div w:id="165022294">
      <w:bodyDiv w:val="1"/>
      <w:marLeft w:val="0"/>
      <w:marRight w:val="0"/>
      <w:marTop w:val="0"/>
      <w:marBottom w:val="0"/>
      <w:divBdr>
        <w:top w:val="none" w:sz="0" w:space="0" w:color="auto"/>
        <w:left w:val="none" w:sz="0" w:space="0" w:color="auto"/>
        <w:bottom w:val="none" w:sz="0" w:space="0" w:color="auto"/>
        <w:right w:val="none" w:sz="0" w:space="0" w:color="auto"/>
      </w:divBdr>
    </w:div>
    <w:div w:id="170461612">
      <w:bodyDiv w:val="1"/>
      <w:marLeft w:val="0"/>
      <w:marRight w:val="0"/>
      <w:marTop w:val="0"/>
      <w:marBottom w:val="0"/>
      <w:divBdr>
        <w:top w:val="none" w:sz="0" w:space="0" w:color="auto"/>
        <w:left w:val="none" w:sz="0" w:space="0" w:color="auto"/>
        <w:bottom w:val="none" w:sz="0" w:space="0" w:color="auto"/>
        <w:right w:val="none" w:sz="0" w:space="0" w:color="auto"/>
      </w:divBdr>
    </w:div>
    <w:div w:id="171185075">
      <w:bodyDiv w:val="1"/>
      <w:marLeft w:val="0"/>
      <w:marRight w:val="0"/>
      <w:marTop w:val="0"/>
      <w:marBottom w:val="0"/>
      <w:divBdr>
        <w:top w:val="none" w:sz="0" w:space="0" w:color="auto"/>
        <w:left w:val="none" w:sz="0" w:space="0" w:color="auto"/>
        <w:bottom w:val="none" w:sz="0" w:space="0" w:color="auto"/>
        <w:right w:val="none" w:sz="0" w:space="0" w:color="auto"/>
      </w:divBdr>
    </w:div>
    <w:div w:id="173305042">
      <w:bodyDiv w:val="1"/>
      <w:marLeft w:val="0"/>
      <w:marRight w:val="0"/>
      <w:marTop w:val="0"/>
      <w:marBottom w:val="0"/>
      <w:divBdr>
        <w:top w:val="none" w:sz="0" w:space="0" w:color="auto"/>
        <w:left w:val="none" w:sz="0" w:space="0" w:color="auto"/>
        <w:bottom w:val="none" w:sz="0" w:space="0" w:color="auto"/>
        <w:right w:val="none" w:sz="0" w:space="0" w:color="auto"/>
      </w:divBdr>
    </w:div>
    <w:div w:id="177891747">
      <w:bodyDiv w:val="1"/>
      <w:marLeft w:val="0"/>
      <w:marRight w:val="0"/>
      <w:marTop w:val="0"/>
      <w:marBottom w:val="0"/>
      <w:divBdr>
        <w:top w:val="none" w:sz="0" w:space="0" w:color="auto"/>
        <w:left w:val="none" w:sz="0" w:space="0" w:color="auto"/>
        <w:bottom w:val="none" w:sz="0" w:space="0" w:color="auto"/>
        <w:right w:val="none" w:sz="0" w:space="0" w:color="auto"/>
      </w:divBdr>
    </w:div>
    <w:div w:id="178787009">
      <w:bodyDiv w:val="1"/>
      <w:marLeft w:val="0"/>
      <w:marRight w:val="0"/>
      <w:marTop w:val="0"/>
      <w:marBottom w:val="0"/>
      <w:divBdr>
        <w:top w:val="none" w:sz="0" w:space="0" w:color="auto"/>
        <w:left w:val="none" w:sz="0" w:space="0" w:color="auto"/>
        <w:bottom w:val="none" w:sz="0" w:space="0" w:color="auto"/>
        <w:right w:val="none" w:sz="0" w:space="0" w:color="auto"/>
      </w:divBdr>
    </w:div>
    <w:div w:id="183399400">
      <w:bodyDiv w:val="1"/>
      <w:marLeft w:val="0"/>
      <w:marRight w:val="0"/>
      <w:marTop w:val="0"/>
      <w:marBottom w:val="0"/>
      <w:divBdr>
        <w:top w:val="none" w:sz="0" w:space="0" w:color="auto"/>
        <w:left w:val="none" w:sz="0" w:space="0" w:color="auto"/>
        <w:bottom w:val="none" w:sz="0" w:space="0" w:color="auto"/>
        <w:right w:val="none" w:sz="0" w:space="0" w:color="auto"/>
      </w:divBdr>
    </w:div>
    <w:div w:id="185103549">
      <w:bodyDiv w:val="1"/>
      <w:marLeft w:val="0"/>
      <w:marRight w:val="0"/>
      <w:marTop w:val="0"/>
      <w:marBottom w:val="0"/>
      <w:divBdr>
        <w:top w:val="none" w:sz="0" w:space="0" w:color="auto"/>
        <w:left w:val="none" w:sz="0" w:space="0" w:color="auto"/>
        <w:bottom w:val="none" w:sz="0" w:space="0" w:color="auto"/>
        <w:right w:val="none" w:sz="0" w:space="0" w:color="auto"/>
      </w:divBdr>
    </w:div>
    <w:div w:id="187183294">
      <w:bodyDiv w:val="1"/>
      <w:marLeft w:val="0"/>
      <w:marRight w:val="0"/>
      <w:marTop w:val="0"/>
      <w:marBottom w:val="0"/>
      <w:divBdr>
        <w:top w:val="none" w:sz="0" w:space="0" w:color="auto"/>
        <w:left w:val="none" w:sz="0" w:space="0" w:color="auto"/>
        <w:bottom w:val="none" w:sz="0" w:space="0" w:color="auto"/>
        <w:right w:val="none" w:sz="0" w:space="0" w:color="auto"/>
      </w:divBdr>
    </w:div>
    <w:div w:id="188875368">
      <w:bodyDiv w:val="1"/>
      <w:marLeft w:val="0"/>
      <w:marRight w:val="0"/>
      <w:marTop w:val="0"/>
      <w:marBottom w:val="0"/>
      <w:divBdr>
        <w:top w:val="none" w:sz="0" w:space="0" w:color="auto"/>
        <w:left w:val="none" w:sz="0" w:space="0" w:color="auto"/>
        <w:bottom w:val="none" w:sz="0" w:space="0" w:color="auto"/>
        <w:right w:val="none" w:sz="0" w:space="0" w:color="auto"/>
      </w:divBdr>
    </w:div>
    <w:div w:id="189029482">
      <w:bodyDiv w:val="1"/>
      <w:marLeft w:val="0"/>
      <w:marRight w:val="0"/>
      <w:marTop w:val="0"/>
      <w:marBottom w:val="0"/>
      <w:divBdr>
        <w:top w:val="none" w:sz="0" w:space="0" w:color="auto"/>
        <w:left w:val="none" w:sz="0" w:space="0" w:color="auto"/>
        <w:bottom w:val="none" w:sz="0" w:space="0" w:color="auto"/>
        <w:right w:val="none" w:sz="0" w:space="0" w:color="auto"/>
      </w:divBdr>
    </w:div>
    <w:div w:id="192349952">
      <w:bodyDiv w:val="1"/>
      <w:marLeft w:val="0"/>
      <w:marRight w:val="0"/>
      <w:marTop w:val="0"/>
      <w:marBottom w:val="0"/>
      <w:divBdr>
        <w:top w:val="none" w:sz="0" w:space="0" w:color="auto"/>
        <w:left w:val="none" w:sz="0" w:space="0" w:color="auto"/>
        <w:bottom w:val="none" w:sz="0" w:space="0" w:color="auto"/>
        <w:right w:val="none" w:sz="0" w:space="0" w:color="auto"/>
      </w:divBdr>
    </w:div>
    <w:div w:id="192571849">
      <w:bodyDiv w:val="1"/>
      <w:marLeft w:val="0"/>
      <w:marRight w:val="0"/>
      <w:marTop w:val="0"/>
      <w:marBottom w:val="0"/>
      <w:divBdr>
        <w:top w:val="none" w:sz="0" w:space="0" w:color="auto"/>
        <w:left w:val="none" w:sz="0" w:space="0" w:color="auto"/>
        <w:bottom w:val="none" w:sz="0" w:space="0" w:color="auto"/>
        <w:right w:val="none" w:sz="0" w:space="0" w:color="auto"/>
      </w:divBdr>
    </w:div>
    <w:div w:id="193736448">
      <w:bodyDiv w:val="1"/>
      <w:marLeft w:val="0"/>
      <w:marRight w:val="0"/>
      <w:marTop w:val="0"/>
      <w:marBottom w:val="0"/>
      <w:divBdr>
        <w:top w:val="none" w:sz="0" w:space="0" w:color="auto"/>
        <w:left w:val="none" w:sz="0" w:space="0" w:color="auto"/>
        <w:bottom w:val="none" w:sz="0" w:space="0" w:color="auto"/>
        <w:right w:val="none" w:sz="0" w:space="0" w:color="auto"/>
      </w:divBdr>
    </w:div>
    <w:div w:id="195509204">
      <w:bodyDiv w:val="1"/>
      <w:marLeft w:val="0"/>
      <w:marRight w:val="0"/>
      <w:marTop w:val="0"/>
      <w:marBottom w:val="0"/>
      <w:divBdr>
        <w:top w:val="none" w:sz="0" w:space="0" w:color="auto"/>
        <w:left w:val="none" w:sz="0" w:space="0" w:color="auto"/>
        <w:bottom w:val="none" w:sz="0" w:space="0" w:color="auto"/>
        <w:right w:val="none" w:sz="0" w:space="0" w:color="auto"/>
      </w:divBdr>
    </w:div>
    <w:div w:id="198205050">
      <w:bodyDiv w:val="1"/>
      <w:marLeft w:val="0"/>
      <w:marRight w:val="0"/>
      <w:marTop w:val="0"/>
      <w:marBottom w:val="0"/>
      <w:divBdr>
        <w:top w:val="none" w:sz="0" w:space="0" w:color="auto"/>
        <w:left w:val="none" w:sz="0" w:space="0" w:color="auto"/>
        <w:bottom w:val="none" w:sz="0" w:space="0" w:color="auto"/>
        <w:right w:val="none" w:sz="0" w:space="0" w:color="auto"/>
      </w:divBdr>
    </w:div>
    <w:div w:id="200559549">
      <w:bodyDiv w:val="1"/>
      <w:marLeft w:val="0"/>
      <w:marRight w:val="0"/>
      <w:marTop w:val="0"/>
      <w:marBottom w:val="0"/>
      <w:divBdr>
        <w:top w:val="none" w:sz="0" w:space="0" w:color="auto"/>
        <w:left w:val="none" w:sz="0" w:space="0" w:color="auto"/>
        <w:bottom w:val="none" w:sz="0" w:space="0" w:color="auto"/>
        <w:right w:val="none" w:sz="0" w:space="0" w:color="auto"/>
      </w:divBdr>
      <w:divsChild>
        <w:div w:id="22176295">
          <w:marLeft w:val="547"/>
          <w:marRight w:val="0"/>
          <w:marTop w:val="24"/>
          <w:marBottom w:val="24"/>
          <w:divBdr>
            <w:top w:val="none" w:sz="0" w:space="0" w:color="auto"/>
            <w:left w:val="none" w:sz="0" w:space="0" w:color="auto"/>
            <w:bottom w:val="none" w:sz="0" w:space="0" w:color="auto"/>
            <w:right w:val="none" w:sz="0" w:space="0" w:color="auto"/>
          </w:divBdr>
        </w:div>
        <w:div w:id="36862452">
          <w:marLeft w:val="547"/>
          <w:marRight w:val="0"/>
          <w:marTop w:val="24"/>
          <w:marBottom w:val="24"/>
          <w:divBdr>
            <w:top w:val="none" w:sz="0" w:space="0" w:color="auto"/>
            <w:left w:val="none" w:sz="0" w:space="0" w:color="auto"/>
            <w:bottom w:val="none" w:sz="0" w:space="0" w:color="auto"/>
            <w:right w:val="none" w:sz="0" w:space="0" w:color="auto"/>
          </w:divBdr>
        </w:div>
        <w:div w:id="673917674">
          <w:marLeft w:val="547"/>
          <w:marRight w:val="0"/>
          <w:marTop w:val="24"/>
          <w:marBottom w:val="24"/>
          <w:divBdr>
            <w:top w:val="none" w:sz="0" w:space="0" w:color="auto"/>
            <w:left w:val="none" w:sz="0" w:space="0" w:color="auto"/>
            <w:bottom w:val="none" w:sz="0" w:space="0" w:color="auto"/>
            <w:right w:val="none" w:sz="0" w:space="0" w:color="auto"/>
          </w:divBdr>
        </w:div>
      </w:divsChild>
    </w:div>
    <w:div w:id="203368448">
      <w:bodyDiv w:val="1"/>
      <w:marLeft w:val="0"/>
      <w:marRight w:val="0"/>
      <w:marTop w:val="0"/>
      <w:marBottom w:val="0"/>
      <w:divBdr>
        <w:top w:val="none" w:sz="0" w:space="0" w:color="auto"/>
        <w:left w:val="none" w:sz="0" w:space="0" w:color="auto"/>
        <w:bottom w:val="none" w:sz="0" w:space="0" w:color="auto"/>
        <w:right w:val="none" w:sz="0" w:space="0" w:color="auto"/>
      </w:divBdr>
    </w:div>
    <w:div w:id="204409340">
      <w:bodyDiv w:val="1"/>
      <w:marLeft w:val="0"/>
      <w:marRight w:val="0"/>
      <w:marTop w:val="0"/>
      <w:marBottom w:val="0"/>
      <w:divBdr>
        <w:top w:val="none" w:sz="0" w:space="0" w:color="auto"/>
        <w:left w:val="none" w:sz="0" w:space="0" w:color="auto"/>
        <w:bottom w:val="none" w:sz="0" w:space="0" w:color="auto"/>
        <w:right w:val="none" w:sz="0" w:space="0" w:color="auto"/>
      </w:divBdr>
    </w:div>
    <w:div w:id="205142662">
      <w:bodyDiv w:val="1"/>
      <w:marLeft w:val="0"/>
      <w:marRight w:val="0"/>
      <w:marTop w:val="0"/>
      <w:marBottom w:val="0"/>
      <w:divBdr>
        <w:top w:val="none" w:sz="0" w:space="0" w:color="auto"/>
        <w:left w:val="none" w:sz="0" w:space="0" w:color="auto"/>
        <w:bottom w:val="none" w:sz="0" w:space="0" w:color="auto"/>
        <w:right w:val="none" w:sz="0" w:space="0" w:color="auto"/>
      </w:divBdr>
    </w:div>
    <w:div w:id="207495511">
      <w:bodyDiv w:val="1"/>
      <w:marLeft w:val="0"/>
      <w:marRight w:val="0"/>
      <w:marTop w:val="0"/>
      <w:marBottom w:val="0"/>
      <w:divBdr>
        <w:top w:val="none" w:sz="0" w:space="0" w:color="auto"/>
        <w:left w:val="none" w:sz="0" w:space="0" w:color="auto"/>
        <w:bottom w:val="none" w:sz="0" w:space="0" w:color="auto"/>
        <w:right w:val="none" w:sz="0" w:space="0" w:color="auto"/>
      </w:divBdr>
    </w:div>
    <w:div w:id="208148261">
      <w:bodyDiv w:val="1"/>
      <w:marLeft w:val="0"/>
      <w:marRight w:val="0"/>
      <w:marTop w:val="0"/>
      <w:marBottom w:val="0"/>
      <w:divBdr>
        <w:top w:val="none" w:sz="0" w:space="0" w:color="auto"/>
        <w:left w:val="none" w:sz="0" w:space="0" w:color="auto"/>
        <w:bottom w:val="none" w:sz="0" w:space="0" w:color="auto"/>
        <w:right w:val="none" w:sz="0" w:space="0" w:color="auto"/>
      </w:divBdr>
    </w:div>
    <w:div w:id="209222091">
      <w:bodyDiv w:val="1"/>
      <w:marLeft w:val="0"/>
      <w:marRight w:val="0"/>
      <w:marTop w:val="0"/>
      <w:marBottom w:val="0"/>
      <w:divBdr>
        <w:top w:val="none" w:sz="0" w:space="0" w:color="auto"/>
        <w:left w:val="none" w:sz="0" w:space="0" w:color="auto"/>
        <w:bottom w:val="none" w:sz="0" w:space="0" w:color="auto"/>
        <w:right w:val="none" w:sz="0" w:space="0" w:color="auto"/>
      </w:divBdr>
    </w:div>
    <w:div w:id="210120528">
      <w:bodyDiv w:val="1"/>
      <w:marLeft w:val="0"/>
      <w:marRight w:val="0"/>
      <w:marTop w:val="0"/>
      <w:marBottom w:val="0"/>
      <w:divBdr>
        <w:top w:val="none" w:sz="0" w:space="0" w:color="auto"/>
        <w:left w:val="none" w:sz="0" w:space="0" w:color="auto"/>
        <w:bottom w:val="none" w:sz="0" w:space="0" w:color="auto"/>
        <w:right w:val="none" w:sz="0" w:space="0" w:color="auto"/>
      </w:divBdr>
    </w:div>
    <w:div w:id="212888993">
      <w:bodyDiv w:val="1"/>
      <w:marLeft w:val="0"/>
      <w:marRight w:val="0"/>
      <w:marTop w:val="0"/>
      <w:marBottom w:val="0"/>
      <w:divBdr>
        <w:top w:val="none" w:sz="0" w:space="0" w:color="auto"/>
        <w:left w:val="none" w:sz="0" w:space="0" w:color="auto"/>
        <w:bottom w:val="none" w:sz="0" w:space="0" w:color="auto"/>
        <w:right w:val="none" w:sz="0" w:space="0" w:color="auto"/>
      </w:divBdr>
    </w:div>
    <w:div w:id="212931138">
      <w:bodyDiv w:val="1"/>
      <w:marLeft w:val="0"/>
      <w:marRight w:val="0"/>
      <w:marTop w:val="0"/>
      <w:marBottom w:val="0"/>
      <w:divBdr>
        <w:top w:val="none" w:sz="0" w:space="0" w:color="auto"/>
        <w:left w:val="none" w:sz="0" w:space="0" w:color="auto"/>
        <w:bottom w:val="none" w:sz="0" w:space="0" w:color="auto"/>
        <w:right w:val="none" w:sz="0" w:space="0" w:color="auto"/>
      </w:divBdr>
    </w:div>
    <w:div w:id="215967986">
      <w:bodyDiv w:val="1"/>
      <w:marLeft w:val="0"/>
      <w:marRight w:val="0"/>
      <w:marTop w:val="0"/>
      <w:marBottom w:val="0"/>
      <w:divBdr>
        <w:top w:val="none" w:sz="0" w:space="0" w:color="auto"/>
        <w:left w:val="none" w:sz="0" w:space="0" w:color="auto"/>
        <w:bottom w:val="none" w:sz="0" w:space="0" w:color="auto"/>
        <w:right w:val="none" w:sz="0" w:space="0" w:color="auto"/>
      </w:divBdr>
    </w:div>
    <w:div w:id="216209604">
      <w:bodyDiv w:val="1"/>
      <w:marLeft w:val="0"/>
      <w:marRight w:val="0"/>
      <w:marTop w:val="0"/>
      <w:marBottom w:val="0"/>
      <w:divBdr>
        <w:top w:val="none" w:sz="0" w:space="0" w:color="auto"/>
        <w:left w:val="none" w:sz="0" w:space="0" w:color="auto"/>
        <w:bottom w:val="none" w:sz="0" w:space="0" w:color="auto"/>
        <w:right w:val="none" w:sz="0" w:space="0" w:color="auto"/>
      </w:divBdr>
    </w:div>
    <w:div w:id="221530117">
      <w:bodyDiv w:val="1"/>
      <w:marLeft w:val="0"/>
      <w:marRight w:val="0"/>
      <w:marTop w:val="0"/>
      <w:marBottom w:val="0"/>
      <w:divBdr>
        <w:top w:val="none" w:sz="0" w:space="0" w:color="auto"/>
        <w:left w:val="none" w:sz="0" w:space="0" w:color="auto"/>
        <w:bottom w:val="none" w:sz="0" w:space="0" w:color="auto"/>
        <w:right w:val="none" w:sz="0" w:space="0" w:color="auto"/>
      </w:divBdr>
    </w:div>
    <w:div w:id="221714491">
      <w:bodyDiv w:val="1"/>
      <w:marLeft w:val="0"/>
      <w:marRight w:val="0"/>
      <w:marTop w:val="0"/>
      <w:marBottom w:val="0"/>
      <w:divBdr>
        <w:top w:val="none" w:sz="0" w:space="0" w:color="auto"/>
        <w:left w:val="none" w:sz="0" w:space="0" w:color="auto"/>
        <w:bottom w:val="none" w:sz="0" w:space="0" w:color="auto"/>
        <w:right w:val="none" w:sz="0" w:space="0" w:color="auto"/>
      </w:divBdr>
    </w:div>
    <w:div w:id="222764505">
      <w:bodyDiv w:val="1"/>
      <w:marLeft w:val="0"/>
      <w:marRight w:val="0"/>
      <w:marTop w:val="0"/>
      <w:marBottom w:val="0"/>
      <w:divBdr>
        <w:top w:val="none" w:sz="0" w:space="0" w:color="auto"/>
        <w:left w:val="none" w:sz="0" w:space="0" w:color="auto"/>
        <w:bottom w:val="none" w:sz="0" w:space="0" w:color="auto"/>
        <w:right w:val="none" w:sz="0" w:space="0" w:color="auto"/>
      </w:divBdr>
    </w:div>
    <w:div w:id="222916220">
      <w:bodyDiv w:val="1"/>
      <w:marLeft w:val="0"/>
      <w:marRight w:val="0"/>
      <w:marTop w:val="0"/>
      <w:marBottom w:val="0"/>
      <w:divBdr>
        <w:top w:val="none" w:sz="0" w:space="0" w:color="auto"/>
        <w:left w:val="none" w:sz="0" w:space="0" w:color="auto"/>
        <w:bottom w:val="none" w:sz="0" w:space="0" w:color="auto"/>
        <w:right w:val="none" w:sz="0" w:space="0" w:color="auto"/>
      </w:divBdr>
    </w:div>
    <w:div w:id="222955702">
      <w:bodyDiv w:val="1"/>
      <w:marLeft w:val="0"/>
      <w:marRight w:val="0"/>
      <w:marTop w:val="0"/>
      <w:marBottom w:val="0"/>
      <w:divBdr>
        <w:top w:val="none" w:sz="0" w:space="0" w:color="auto"/>
        <w:left w:val="none" w:sz="0" w:space="0" w:color="auto"/>
        <w:bottom w:val="none" w:sz="0" w:space="0" w:color="auto"/>
        <w:right w:val="none" w:sz="0" w:space="0" w:color="auto"/>
      </w:divBdr>
    </w:div>
    <w:div w:id="225915851">
      <w:bodyDiv w:val="1"/>
      <w:marLeft w:val="0"/>
      <w:marRight w:val="0"/>
      <w:marTop w:val="0"/>
      <w:marBottom w:val="0"/>
      <w:divBdr>
        <w:top w:val="none" w:sz="0" w:space="0" w:color="auto"/>
        <w:left w:val="none" w:sz="0" w:space="0" w:color="auto"/>
        <w:bottom w:val="none" w:sz="0" w:space="0" w:color="auto"/>
        <w:right w:val="none" w:sz="0" w:space="0" w:color="auto"/>
      </w:divBdr>
    </w:div>
    <w:div w:id="226573561">
      <w:bodyDiv w:val="1"/>
      <w:marLeft w:val="0"/>
      <w:marRight w:val="0"/>
      <w:marTop w:val="0"/>
      <w:marBottom w:val="0"/>
      <w:divBdr>
        <w:top w:val="none" w:sz="0" w:space="0" w:color="auto"/>
        <w:left w:val="none" w:sz="0" w:space="0" w:color="auto"/>
        <w:bottom w:val="none" w:sz="0" w:space="0" w:color="auto"/>
        <w:right w:val="none" w:sz="0" w:space="0" w:color="auto"/>
      </w:divBdr>
    </w:div>
    <w:div w:id="226652486">
      <w:bodyDiv w:val="1"/>
      <w:marLeft w:val="0"/>
      <w:marRight w:val="0"/>
      <w:marTop w:val="0"/>
      <w:marBottom w:val="0"/>
      <w:divBdr>
        <w:top w:val="none" w:sz="0" w:space="0" w:color="auto"/>
        <w:left w:val="none" w:sz="0" w:space="0" w:color="auto"/>
        <w:bottom w:val="none" w:sz="0" w:space="0" w:color="auto"/>
        <w:right w:val="none" w:sz="0" w:space="0" w:color="auto"/>
      </w:divBdr>
    </w:div>
    <w:div w:id="227494496">
      <w:bodyDiv w:val="1"/>
      <w:marLeft w:val="0"/>
      <w:marRight w:val="0"/>
      <w:marTop w:val="0"/>
      <w:marBottom w:val="0"/>
      <w:divBdr>
        <w:top w:val="none" w:sz="0" w:space="0" w:color="auto"/>
        <w:left w:val="none" w:sz="0" w:space="0" w:color="auto"/>
        <w:bottom w:val="none" w:sz="0" w:space="0" w:color="auto"/>
        <w:right w:val="none" w:sz="0" w:space="0" w:color="auto"/>
      </w:divBdr>
    </w:div>
    <w:div w:id="229312888">
      <w:bodyDiv w:val="1"/>
      <w:marLeft w:val="0"/>
      <w:marRight w:val="0"/>
      <w:marTop w:val="0"/>
      <w:marBottom w:val="0"/>
      <w:divBdr>
        <w:top w:val="none" w:sz="0" w:space="0" w:color="auto"/>
        <w:left w:val="none" w:sz="0" w:space="0" w:color="auto"/>
        <w:bottom w:val="none" w:sz="0" w:space="0" w:color="auto"/>
        <w:right w:val="none" w:sz="0" w:space="0" w:color="auto"/>
      </w:divBdr>
    </w:div>
    <w:div w:id="233664205">
      <w:bodyDiv w:val="1"/>
      <w:marLeft w:val="0"/>
      <w:marRight w:val="0"/>
      <w:marTop w:val="0"/>
      <w:marBottom w:val="0"/>
      <w:divBdr>
        <w:top w:val="none" w:sz="0" w:space="0" w:color="auto"/>
        <w:left w:val="none" w:sz="0" w:space="0" w:color="auto"/>
        <w:bottom w:val="none" w:sz="0" w:space="0" w:color="auto"/>
        <w:right w:val="none" w:sz="0" w:space="0" w:color="auto"/>
      </w:divBdr>
    </w:div>
    <w:div w:id="236870274">
      <w:bodyDiv w:val="1"/>
      <w:marLeft w:val="0"/>
      <w:marRight w:val="0"/>
      <w:marTop w:val="0"/>
      <w:marBottom w:val="0"/>
      <w:divBdr>
        <w:top w:val="none" w:sz="0" w:space="0" w:color="auto"/>
        <w:left w:val="none" w:sz="0" w:space="0" w:color="auto"/>
        <w:bottom w:val="none" w:sz="0" w:space="0" w:color="auto"/>
        <w:right w:val="none" w:sz="0" w:space="0" w:color="auto"/>
      </w:divBdr>
    </w:div>
    <w:div w:id="241840226">
      <w:bodyDiv w:val="1"/>
      <w:marLeft w:val="0"/>
      <w:marRight w:val="0"/>
      <w:marTop w:val="0"/>
      <w:marBottom w:val="0"/>
      <w:divBdr>
        <w:top w:val="none" w:sz="0" w:space="0" w:color="auto"/>
        <w:left w:val="none" w:sz="0" w:space="0" w:color="auto"/>
        <w:bottom w:val="none" w:sz="0" w:space="0" w:color="auto"/>
        <w:right w:val="none" w:sz="0" w:space="0" w:color="auto"/>
      </w:divBdr>
    </w:div>
    <w:div w:id="242841522">
      <w:bodyDiv w:val="1"/>
      <w:marLeft w:val="0"/>
      <w:marRight w:val="0"/>
      <w:marTop w:val="0"/>
      <w:marBottom w:val="0"/>
      <w:divBdr>
        <w:top w:val="none" w:sz="0" w:space="0" w:color="auto"/>
        <w:left w:val="none" w:sz="0" w:space="0" w:color="auto"/>
        <w:bottom w:val="none" w:sz="0" w:space="0" w:color="auto"/>
        <w:right w:val="none" w:sz="0" w:space="0" w:color="auto"/>
      </w:divBdr>
    </w:div>
    <w:div w:id="247470450">
      <w:bodyDiv w:val="1"/>
      <w:marLeft w:val="0"/>
      <w:marRight w:val="0"/>
      <w:marTop w:val="0"/>
      <w:marBottom w:val="0"/>
      <w:divBdr>
        <w:top w:val="none" w:sz="0" w:space="0" w:color="auto"/>
        <w:left w:val="none" w:sz="0" w:space="0" w:color="auto"/>
        <w:bottom w:val="none" w:sz="0" w:space="0" w:color="auto"/>
        <w:right w:val="none" w:sz="0" w:space="0" w:color="auto"/>
      </w:divBdr>
    </w:div>
    <w:div w:id="248926591">
      <w:bodyDiv w:val="1"/>
      <w:marLeft w:val="0"/>
      <w:marRight w:val="0"/>
      <w:marTop w:val="0"/>
      <w:marBottom w:val="0"/>
      <w:divBdr>
        <w:top w:val="none" w:sz="0" w:space="0" w:color="auto"/>
        <w:left w:val="none" w:sz="0" w:space="0" w:color="auto"/>
        <w:bottom w:val="none" w:sz="0" w:space="0" w:color="auto"/>
        <w:right w:val="none" w:sz="0" w:space="0" w:color="auto"/>
      </w:divBdr>
    </w:div>
    <w:div w:id="249823827">
      <w:bodyDiv w:val="1"/>
      <w:marLeft w:val="0"/>
      <w:marRight w:val="0"/>
      <w:marTop w:val="0"/>
      <w:marBottom w:val="0"/>
      <w:divBdr>
        <w:top w:val="none" w:sz="0" w:space="0" w:color="auto"/>
        <w:left w:val="none" w:sz="0" w:space="0" w:color="auto"/>
        <w:bottom w:val="none" w:sz="0" w:space="0" w:color="auto"/>
        <w:right w:val="none" w:sz="0" w:space="0" w:color="auto"/>
      </w:divBdr>
    </w:div>
    <w:div w:id="250090766">
      <w:bodyDiv w:val="1"/>
      <w:marLeft w:val="0"/>
      <w:marRight w:val="0"/>
      <w:marTop w:val="0"/>
      <w:marBottom w:val="0"/>
      <w:divBdr>
        <w:top w:val="none" w:sz="0" w:space="0" w:color="auto"/>
        <w:left w:val="none" w:sz="0" w:space="0" w:color="auto"/>
        <w:bottom w:val="none" w:sz="0" w:space="0" w:color="auto"/>
        <w:right w:val="none" w:sz="0" w:space="0" w:color="auto"/>
      </w:divBdr>
    </w:div>
    <w:div w:id="252472967">
      <w:bodyDiv w:val="1"/>
      <w:marLeft w:val="0"/>
      <w:marRight w:val="0"/>
      <w:marTop w:val="0"/>
      <w:marBottom w:val="0"/>
      <w:divBdr>
        <w:top w:val="none" w:sz="0" w:space="0" w:color="auto"/>
        <w:left w:val="none" w:sz="0" w:space="0" w:color="auto"/>
        <w:bottom w:val="none" w:sz="0" w:space="0" w:color="auto"/>
        <w:right w:val="none" w:sz="0" w:space="0" w:color="auto"/>
      </w:divBdr>
    </w:div>
    <w:div w:id="256521763">
      <w:bodyDiv w:val="1"/>
      <w:marLeft w:val="0"/>
      <w:marRight w:val="0"/>
      <w:marTop w:val="0"/>
      <w:marBottom w:val="0"/>
      <w:divBdr>
        <w:top w:val="none" w:sz="0" w:space="0" w:color="auto"/>
        <w:left w:val="none" w:sz="0" w:space="0" w:color="auto"/>
        <w:bottom w:val="none" w:sz="0" w:space="0" w:color="auto"/>
        <w:right w:val="none" w:sz="0" w:space="0" w:color="auto"/>
      </w:divBdr>
    </w:div>
    <w:div w:id="260533836">
      <w:bodyDiv w:val="1"/>
      <w:marLeft w:val="0"/>
      <w:marRight w:val="0"/>
      <w:marTop w:val="0"/>
      <w:marBottom w:val="0"/>
      <w:divBdr>
        <w:top w:val="none" w:sz="0" w:space="0" w:color="auto"/>
        <w:left w:val="none" w:sz="0" w:space="0" w:color="auto"/>
        <w:bottom w:val="none" w:sz="0" w:space="0" w:color="auto"/>
        <w:right w:val="none" w:sz="0" w:space="0" w:color="auto"/>
      </w:divBdr>
    </w:div>
    <w:div w:id="262300568">
      <w:bodyDiv w:val="1"/>
      <w:marLeft w:val="0"/>
      <w:marRight w:val="0"/>
      <w:marTop w:val="0"/>
      <w:marBottom w:val="0"/>
      <w:divBdr>
        <w:top w:val="none" w:sz="0" w:space="0" w:color="auto"/>
        <w:left w:val="none" w:sz="0" w:space="0" w:color="auto"/>
        <w:bottom w:val="none" w:sz="0" w:space="0" w:color="auto"/>
        <w:right w:val="none" w:sz="0" w:space="0" w:color="auto"/>
      </w:divBdr>
    </w:div>
    <w:div w:id="264582879">
      <w:bodyDiv w:val="1"/>
      <w:marLeft w:val="0"/>
      <w:marRight w:val="0"/>
      <w:marTop w:val="0"/>
      <w:marBottom w:val="0"/>
      <w:divBdr>
        <w:top w:val="none" w:sz="0" w:space="0" w:color="auto"/>
        <w:left w:val="none" w:sz="0" w:space="0" w:color="auto"/>
        <w:bottom w:val="none" w:sz="0" w:space="0" w:color="auto"/>
        <w:right w:val="none" w:sz="0" w:space="0" w:color="auto"/>
      </w:divBdr>
    </w:div>
    <w:div w:id="265814342">
      <w:bodyDiv w:val="1"/>
      <w:marLeft w:val="0"/>
      <w:marRight w:val="0"/>
      <w:marTop w:val="0"/>
      <w:marBottom w:val="0"/>
      <w:divBdr>
        <w:top w:val="none" w:sz="0" w:space="0" w:color="auto"/>
        <w:left w:val="none" w:sz="0" w:space="0" w:color="auto"/>
        <w:bottom w:val="none" w:sz="0" w:space="0" w:color="auto"/>
        <w:right w:val="none" w:sz="0" w:space="0" w:color="auto"/>
      </w:divBdr>
    </w:div>
    <w:div w:id="267201598">
      <w:bodyDiv w:val="1"/>
      <w:marLeft w:val="0"/>
      <w:marRight w:val="0"/>
      <w:marTop w:val="0"/>
      <w:marBottom w:val="0"/>
      <w:divBdr>
        <w:top w:val="none" w:sz="0" w:space="0" w:color="auto"/>
        <w:left w:val="none" w:sz="0" w:space="0" w:color="auto"/>
        <w:bottom w:val="none" w:sz="0" w:space="0" w:color="auto"/>
        <w:right w:val="none" w:sz="0" w:space="0" w:color="auto"/>
      </w:divBdr>
    </w:div>
    <w:div w:id="268198076">
      <w:bodyDiv w:val="1"/>
      <w:marLeft w:val="0"/>
      <w:marRight w:val="0"/>
      <w:marTop w:val="0"/>
      <w:marBottom w:val="0"/>
      <w:divBdr>
        <w:top w:val="none" w:sz="0" w:space="0" w:color="auto"/>
        <w:left w:val="none" w:sz="0" w:space="0" w:color="auto"/>
        <w:bottom w:val="none" w:sz="0" w:space="0" w:color="auto"/>
        <w:right w:val="none" w:sz="0" w:space="0" w:color="auto"/>
      </w:divBdr>
    </w:div>
    <w:div w:id="268322146">
      <w:bodyDiv w:val="1"/>
      <w:marLeft w:val="0"/>
      <w:marRight w:val="0"/>
      <w:marTop w:val="0"/>
      <w:marBottom w:val="0"/>
      <w:divBdr>
        <w:top w:val="none" w:sz="0" w:space="0" w:color="auto"/>
        <w:left w:val="none" w:sz="0" w:space="0" w:color="auto"/>
        <w:bottom w:val="none" w:sz="0" w:space="0" w:color="auto"/>
        <w:right w:val="none" w:sz="0" w:space="0" w:color="auto"/>
      </w:divBdr>
    </w:div>
    <w:div w:id="270550710">
      <w:bodyDiv w:val="1"/>
      <w:marLeft w:val="0"/>
      <w:marRight w:val="0"/>
      <w:marTop w:val="0"/>
      <w:marBottom w:val="0"/>
      <w:divBdr>
        <w:top w:val="none" w:sz="0" w:space="0" w:color="auto"/>
        <w:left w:val="none" w:sz="0" w:space="0" w:color="auto"/>
        <w:bottom w:val="none" w:sz="0" w:space="0" w:color="auto"/>
        <w:right w:val="none" w:sz="0" w:space="0" w:color="auto"/>
      </w:divBdr>
    </w:div>
    <w:div w:id="270672050">
      <w:bodyDiv w:val="1"/>
      <w:marLeft w:val="0"/>
      <w:marRight w:val="0"/>
      <w:marTop w:val="0"/>
      <w:marBottom w:val="0"/>
      <w:divBdr>
        <w:top w:val="none" w:sz="0" w:space="0" w:color="auto"/>
        <w:left w:val="none" w:sz="0" w:space="0" w:color="auto"/>
        <w:bottom w:val="none" w:sz="0" w:space="0" w:color="auto"/>
        <w:right w:val="none" w:sz="0" w:space="0" w:color="auto"/>
      </w:divBdr>
    </w:div>
    <w:div w:id="270820405">
      <w:bodyDiv w:val="1"/>
      <w:marLeft w:val="0"/>
      <w:marRight w:val="0"/>
      <w:marTop w:val="0"/>
      <w:marBottom w:val="0"/>
      <w:divBdr>
        <w:top w:val="none" w:sz="0" w:space="0" w:color="auto"/>
        <w:left w:val="none" w:sz="0" w:space="0" w:color="auto"/>
        <w:bottom w:val="none" w:sz="0" w:space="0" w:color="auto"/>
        <w:right w:val="none" w:sz="0" w:space="0" w:color="auto"/>
      </w:divBdr>
    </w:div>
    <w:div w:id="275986267">
      <w:bodyDiv w:val="1"/>
      <w:marLeft w:val="0"/>
      <w:marRight w:val="0"/>
      <w:marTop w:val="0"/>
      <w:marBottom w:val="0"/>
      <w:divBdr>
        <w:top w:val="none" w:sz="0" w:space="0" w:color="auto"/>
        <w:left w:val="none" w:sz="0" w:space="0" w:color="auto"/>
        <w:bottom w:val="none" w:sz="0" w:space="0" w:color="auto"/>
        <w:right w:val="none" w:sz="0" w:space="0" w:color="auto"/>
      </w:divBdr>
    </w:div>
    <w:div w:id="277181270">
      <w:bodyDiv w:val="1"/>
      <w:marLeft w:val="0"/>
      <w:marRight w:val="0"/>
      <w:marTop w:val="0"/>
      <w:marBottom w:val="0"/>
      <w:divBdr>
        <w:top w:val="none" w:sz="0" w:space="0" w:color="auto"/>
        <w:left w:val="none" w:sz="0" w:space="0" w:color="auto"/>
        <w:bottom w:val="none" w:sz="0" w:space="0" w:color="auto"/>
        <w:right w:val="none" w:sz="0" w:space="0" w:color="auto"/>
      </w:divBdr>
    </w:div>
    <w:div w:id="285162620">
      <w:bodyDiv w:val="1"/>
      <w:marLeft w:val="0"/>
      <w:marRight w:val="0"/>
      <w:marTop w:val="0"/>
      <w:marBottom w:val="0"/>
      <w:divBdr>
        <w:top w:val="none" w:sz="0" w:space="0" w:color="auto"/>
        <w:left w:val="none" w:sz="0" w:space="0" w:color="auto"/>
        <w:bottom w:val="none" w:sz="0" w:space="0" w:color="auto"/>
        <w:right w:val="none" w:sz="0" w:space="0" w:color="auto"/>
      </w:divBdr>
    </w:div>
    <w:div w:id="286088679">
      <w:bodyDiv w:val="1"/>
      <w:marLeft w:val="0"/>
      <w:marRight w:val="0"/>
      <w:marTop w:val="0"/>
      <w:marBottom w:val="0"/>
      <w:divBdr>
        <w:top w:val="none" w:sz="0" w:space="0" w:color="auto"/>
        <w:left w:val="none" w:sz="0" w:space="0" w:color="auto"/>
        <w:bottom w:val="none" w:sz="0" w:space="0" w:color="auto"/>
        <w:right w:val="none" w:sz="0" w:space="0" w:color="auto"/>
      </w:divBdr>
    </w:div>
    <w:div w:id="287974466">
      <w:bodyDiv w:val="1"/>
      <w:marLeft w:val="0"/>
      <w:marRight w:val="0"/>
      <w:marTop w:val="0"/>
      <w:marBottom w:val="0"/>
      <w:divBdr>
        <w:top w:val="none" w:sz="0" w:space="0" w:color="auto"/>
        <w:left w:val="none" w:sz="0" w:space="0" w:color="auto"/>
        <w:bottom w:val="none" w:sz="0" w:space="0" w:color="auto"/>
        <w:right w:val="none" w:sz="0" w:space="0" w:color="auto"/>
      </w:divBdr>
    </w:div>
    <w:div w:id="290669254">
      <w:bodyDiv w:val="1"/>
      <w:marLeft w:val="0"/>
      <w:marRight w:val="0"/>
      <w:marTop w:val="0"/>
      <w:marBottom w:val="0"/>
      <w:divBdr>
        <w:top w:val="none" w:sz="0" w:space="0" w:color="auto"/>
        <w:left w:val="none" w:sz="0" w:space="0" w:color="auto"/>
        <w:bottom w:val="none" w:sz="0" w:space="0" w:color="auto"/>
        <w:right w:val="none" w:sz="0" w:space="0" w:color="auto"/>
      </w:divBdr>
    </w:div>
    <w:div w:id="290937636">
      <w:bodyDiv w:val="1"/>
      <w:marLeft w:val="0"/>
      <w:marRight w:val="0"/>
      <w:marTop w:val="0"/>
      <w:marBottom w:val="0"/>
      <w:divBdr>
        <w:top w:val="none" w:sz="0" w:space="0" w:color="auto"/>
        <w:left w:val="none" w:sz="0" w:space="0" w:color="auto"/>
        <w:bottom w:val="none" w:sz="0" w:space="0" w:color="auto"/>
        <w:right w:val="none" w:sz="0" w:space="0" w:color="auto"/>
      </w:divBdr>
    </w:div>
    <w:div w:id="291714591">
      <w:bodyDiv w:val="1"/>
      <w:marLeft w:val="0"/>
      <w:marRight w:val="0"/>
      <w:marTop w:val="0"/>
      <w:marBottom w:val="0"/>
      <w:divBdr>
        <w:top w:val="none" w:sz="0" w:space="0" w:color="auto"/>
        <w:left w:val="none" w:sz="0" w:space="0" w:color="auto"/>
        <w:bottom w:val="none" w:sz="0" w:space="0" w:color="auto"/>
        <w:right w:val="none" w:sz="0" w:space="0" w:color="auto"/>
      </w:divBdr>
    </w:div>
    <w:div w:id="294339251">
      <w:bodyDiv w:val="1"/>
      <w:marLeft w:val="0"/>
      <w:marRight w:val="0"/>
      <w:marTop w:val="0"/>
      <w:marBottom w:val="0"/>
      <w:divBdr>
        <w:top w:val="none" w:sz="0" w:space="0" w:color="auto"/>
        <w:left w:val="none" w:sz="0" w:space="0" w:color="auto"/>
        <w:bottom w:val="none" w:sz="0" w:space="0" w:color="auto"/>
        <w:right w:val="none" w:sz="0" w:space="0" w:color="auto"/>
      </w:divBdr>
    </w:div>
    <w:div w:id="294458333">
      <w:bodyDiv w:val="1"/>
      <w:marLeft w:val="0"/>
      <w:marRight w:val="0"/>
      <w:marTop w:val="0"/>
      <w:marBottom w:val="0"/>
      <w:divBdr>
        <w:top w:val="none" w:sz="0" w:space="0" w:color="auto"/>
        <w:left w:val="none" w:sz="0" w:space="0" w:color="auto"/>
        <w:bottom w:val="none" w:sz="0" w:space="0" w:color="auto"/>
        <w:right w:val="none" w:sz="0" w:space="0" w:color="auto"/>
      </w:divBdr>
      <w:divsChild>
        <w:div w:id="9187694">
          <w:marLeft w:val="907"/>
          <w:marRight w:val="0"/>
          <w:marTop w:val="50"/>
          <w:marBottom w:val="50"/>
          <w:divBdr>
            <w:top w:val="none" w:sz="0" w:space="0" w:color="auto"/>
            <w:left w:val="none" w:sz="0" w:space="0" w:color="auto"/>
            <w:bottom w:val="none" w:sz="0" w:space="0" w:color="auto"/>
            <w:right w:val="none" w:sz="0" w:space="0" w:color="auto"/>
          </w:divBdr>
        </w:div>
        <w:div w:id="572735510">
          <w:marLeft w:val="907"/>
          <w:marRight w:val="0"/>
          <w:marTop w:val="50"/>
          <w:marBottom w:val="50"/>
          <w:divBdr>
            <w:top w:val="none" w:sz="0" w:space="0" w:color="auto"/>
            <w:left w:val="none" w:sz="0" w:space="0" w:color="auto"/>
            <w:bottom w:val="none" w:sz="0" w:space="0" w:color="auto"/>
            <w:right w:val="none" w:sz="0" w:space="0" w:color="auto"/>
          </w:divBdr>
        </w:div>
        <w:div w:id="703361309">
          <w:marLeft w:val="907"/>
          <w:marRight w:val="0"/>
          <w:marTop w:val="50"/>
          <w:marBottom w:val="50"/>
          <w:divBdr>
            <w:top w:val="none" w:sz="0" w:space="0" w:color="auto"/>
            <w:left w:val="none" w:sz="0" w:space="0" w:color="auto"/>
            <w:bottom w:val="none" w:sz="0" w:space="0" w:color="auto"/>
            <w:right w:val="none" w:sz="0" w:space="0" w:color="auto"/>
          </w:divBdr>
        </w:div>
        <w:div w:id="1067876231">
          <w:marLeft w:val="907"/>
          <w:marRight w:val="0"/>
          <w:marTop w:val="50"/>
          <w:marBottom w:val="50"/>
          <w:divBdr>
            <w:top w:val="none" w:sz="0" w:space="0" w:color="auto"/>
            <w:left w:val="none" w:sz="0" w:space="0" w:color="auto"/>
            <w:bottom w:val="none" w:sz="0" w:space="0" w:color="auto"/>
            <w:right w:val="none" w:sz="0" w:space="0" w:color="auto"/>
          </w:divBdr>
        </w:div>
        <w:div w:id="1640761432">
          <w:marLeft w:val="907"/>
          <w:marRight w:val="0"/>
          <w:marTop w:val="50"/>
          <w:marBottom w:val="50"/>
          <w:divBdr>
            <w:top w:val="none" w:sz="0" w:space="0" w:color="auto"/>
            <w:left w:val="none" w:sz="0" w:space="0" w:color="auto"/>
            <w:bottom w:val="none" w:sz="0" w:space="0" w:color="auto"/>
            <w:right w:val="none" w:sz="0" w:space="0" w:color="auto"/>
          </w:divBdr>
        </w:div>
        <w:div w:id="1902054213">
          <w:marLeft w:val="907"/>
          <w:marRight w:val="0"/>
          <w:marTop w:val="50"/>
          <w:marBottom w:val="50"/>
          <w:divBdr>
            <w:top w:val="none" w:sz="0" w:space="0" w:color="auto"/>
            <w:left w:val="none" w:sz="0" w:space="0" w:color="auto"/>
            <w:bottom w:val="none" w:sz="0" w:space="0" w:color="auto"/>
            <w:right w:val="none" w:sz="0" w:space="0" w:color="auto"/>
          </w:divBdr>
        </w:div>
      </w:divsChild>
    </w:div>
    <w:div w:id="294650850">
      <w:bodyDiv w:val="1"/>
      <w:marLeft w:val="0"/>
      <w:marRight w:val="0"/>
      <w:marTop w:val="0"/>
      <w:marBottom w:val="0"/>
      <w:divBdr>
        <w:top w:val="none" w:sz="0" w:space="0" w:color="auto"/>
        <w:left w:val="none" w:sz="0" w:space="0" w:color="auto"/>
        <w:bottom w:val="none" w:sz="0" w:space="0" w:color="auto"/>
        <w:right w:val="none" w:sz="0" w:space="0" w:color="auto"/>
      </w:divBdr>
    </w:div>
    <w:div w:id="294873516">
      <w:bodyDiv w:val="1"/>
      <w:marLeft w:val="0"/>
      <w:marRight w:val="0"/>
      <w:marTop w:val="0"/>
      <w:marBottom w:val="0"/>
      <w:divBdr>
        <w:top w:val="none" w:sz="0" w:space="0" w:color="auto"/>
        <w:left w:val="none" w:sz="0" w:space="0" w:color="auto"/>
        <w:bottom w:val="none" w:sz="0" w:space="0" w:color="auto"/>
        <w:right w:val="none" w:sz="0" w:space="0" w:color="auto"/>
      </w:divBdr>
    </w:div>
    <w:div w:id="295531793">
      <w:bodyDiv w:val="1"/>
      <w:marLeft w:val="0"/>
      <w:marRight w:val="0"/>
      <w:marTop w:val="0"/>
      <w:marBottom w:val="0"/>
      <w:divBdr>
        <w:top w:val="none" w:sz="0" w:space="0" w:color="auto"/>
        <w:left w:val="none" w:sz="0" w:space="0" w:color="auto"/>
        <w:bottom w:val="none" w:sz="0" w:space="0" w:color="auto"/>
        <w:right w:val="none" w:sz="0" w:space="0" w:color="auto"/>
      </w:divBdr>
    </w:div>
    <w:div w:id="296184539">
      <w:bodyDiv w:val="1"/>
      <w:marLeft w:val="0"/>
      <w:marRight w:val="0"/>
      <w:marTop w:val="0"/>
      <w:marBottom w:val="0"/>
      <w:divBdr>
        <w:top w:val="none" w:sz="0" w:space="0" w:color="auto"/>
        <w:left w:val="none" w:sz="0" w:space="0" w:color="auto"/>
        <w:bottom w:val="none" w:sz="0" w:space="0" w:color="auto"/>
        <w:right w:val="none" w:sz="0" w:space="0" w:color="auto"/>
      </w:divBdr>
    </w:div>
    <w:div w:id="296692434">
      <w:bodyDiv w:val="1"/>
      <w:marLeft w:val="0"/>
      <w:marRight w:val="0"/>
      <w:marTop w:val="0"/>
      <w:marBottom w:val="0"/>
      <w:divBdr>
        <w:top w:val="none" w:sz="0" w:space="0" w:color="auto"/>
        <w:left w:val="none" w:sz="0" w:space="0" w:color="auto"/>
        <w:bottom w:val="none" w:sz="0" w:space="0" w:color="auto"/>
        <w:right w:val="none" w:sz="0" w:space="0" w:color="auto"/>
      </w:divBdr>
    </w:div>
    <w:div w:id="297537095">
      <w:bodyDiv w:val="1"/>
      <w:marLeft w:val="0"/>
      <w:marRight w:val="0"/>
      <w:marTop w:val="0"/>
      <w:marBottom w:val="0"/>
      <w:divBdr>
        <w:top w:val="none" w:sz="0" w:space="0" w:color="auto"/>
        <w:left w:val="none" w:sz="0" w:space="0" w:color="auto"/>
        <w:bottom w:val="none" w:sz="0" w:space="0" w:color="auto"/>
        <w:right w:val="none" w:sz="0" w:space="0" w:color="auto"/>
      </w:divBdr>
    </w:div>
    <w:div w:id="298077136">
      <w:bodyDiv w:val="1"/>
      <w:marLeft w:val="0"/>
      <w:marRight w:val="0"/>
      <w:marTop w:val="0"/>
      <w:marBottom w:val="0"/>
      <w:divBdr>
        <w:top w:val="none" w:sz="0" w:space="0" w:color="auto"/>
        <w:left w:val="none" w:sz="0" w:space="0" w:color="auto"/>
        <w:bottom w:val="none" w:sz="0" w:space="0" w:color="auto"/>
        <w:right w:val="none" w:sz="0" w:space="0" w:color="auto"/>
      </w:divBdr>
    </w:div>
    <w:div w:id="302543206">
      <w:bodyDiv w:val="1"/>
      <w:marLeft w:val="0"/>
      <w:marRight w:val="0"/>
      <w:marTop w:val="0"/>
      <w:marBottom w:val="0"/>
      <w:divBdr>
        <w:top w:val="none" w:sz="0" w:space="0" w:color="auto"/>
        <w:left w:val="none" w:sz="0" w:space="0" w:color="auto"/>
        <w:bottom w:val="none" w:sz="0" w:space="0" w:color="auto"/>
        <w:right w:val="none" w:sz="0" w:space="0" w:color="auto"/>
      </w:divBdr>
    </w:div>
    <w:div w:id="303120740">
      <w:bodyDiv w:val="1"/>
      <w:marLeft w:val="0"/>
      <w:marRight w:val="0"/>
      <w:marTop w:val="0"/>
      <w:marBottom w:val="0"/>
      <w:divBdr>
        <w:top w:val="none" w:sz="0" w:space="0" w:color="auto"/>
        <w:left w:val="none" w:sz="0" w:space="0" w:color="auto"/>
        <w:bottom w:val="none" w:sz="0" w:space="0" w:color="auto"/>
        <w:right w:val="none" w:sz="0" w:space="0" w:color="auto"/>
      </w:divBdr>
    </w:div>
    <w:div w:id="305008966">
      <w:bodyDiv w:val="1"/>
      <w:marLeft w:val="0"/>
      <w:marRight w:val="0"/>
      <w:marTop w:val="0"/>
      <w:marBottom w:val="0"/>
      <w:divBdr>
        <w:top w:val="none" w:sz="0" w:space="0" w:color="auto"/>
        <w:left w:val="none" w:sz="0" w:space="0" w:color="auto"/>
        <w:bottom w:val="none" w:sz="0" w:space="0" w:color="auto"/>
        <w:right w:val="none" w:sz="0" w:space="0" w:color="auto"/>
      </w:divBdr>
    </w:div>
    <w:div w:id="308247331">
      <w:bodyDiv w:val="1"/>
      <w:marLeft w:val="0"/>
      <w:marRight w:val="0"/>
      <w:marTop w:val="0"/>
      <w:marBottom w:val="0"/>
      <w:divBdr>
        <w:top w:val="none" w:sz="0" w:space="0" w:color="auto"/>
        <w:left w:val="none" w:sz="0" w:space="0" w:color="auto"/>
        <w:bottom w:val="none" w:sz="0" w:space="0" w:color="auto"/>
        <w:right w:val="none" w:sz="0" w:space="0" w:color="auto"/>
      </w:divBdr>
    </w:div>
    <w:div w:id="314535098">
      <w:bodyDiv w:val="1"/>
      <w:marLeft w:val="0"/>
      <w:marRight w:val="0"/>
      <w:marTop w:val="0"/>
      <w:marBottom w:val="0"/>
      <w:divBdr>
        <w:top w:val="none" w:sz="0" w:space="0" w:color="auto"/>
        <w:left w:val="none" w:sz="0" w:space="0" w:color="auto"/>
        <w:bottom w:val="none" w:sz="0" w:space="0" w:color="auto"/>
        <w:right w:val="none" w:sz="0" w:space="0" w:color="auto"/>
      </w:divBdr>
    </w:div>
    <w:div w:id="315257718">
      <w:bodyDiv w:val="1"/>
      <w:marLeft w:val="0"/>
      <w:marRight w:val="0"/>
      <w:marTop w:val="0"/>
      <w:marBottom w:val="0"/>
      <w:divBdr>
        <w:top w:val="none" w:sz="0" w:space="0" w:color="auto"/>
        <w:left w:val="none" w:sz="0" w:space="0" w:color="auto"/>
        <w:bottom w:val="none" w:sz="0" w:space="0" w:color="auto"/>
        <w:right w:val="none" w:sz="0" w:space="0" w:color="auto"/>
      </w:divBdr>
    </w:div>
    <w:div w:id="317730369">
      <w:bodyDiv w:val="1"/>
      <w:marLeft w:val="0"/>
      <w:marRight w:val="0"/>
      <w:marTop w:val="0"/>
      <w:marBottom w:val="0"/>
      <w:divBdr>
        <w:top w:val="none" w:sz="0" w:space="0" w:color="auto"/>
        <w:left w:val="none" w:sz="0" w:space="0" w:color="auto"/>
        <w:bottom w:val="none" w:sz="0" w:space="0" w:color="auto"/>
        <w:right w:val="none" w:sz="0" w:space="0" w:color="auto"/>
      </w:divBdr>
    </w:div>
    <w:div w:id="318729422">
      <w:bodyDiv w:val="1"/>
      <w:marLeft w:val="0"/>
      <w:marRight w:val="0"/>
      <w:marTop w:val="0"/>
      <w:marBottom w:val="0"/>
      <w:divBdr>
        <w:top w:val="none" w:sz="0" w:space="0" w:color="auto"/>
        <w:left w:val="none" w:sz="0" w:space="0" w:color="auto"/>
        <w:bottom w:val="none" w:sz="0" w:space="0" w:color="auto"/>
        <w:right w:val="none" w:sz="0" w:space="0" w:color="auto"/>
      </w:divBdr>
    </w:div>
    <w:div w:id="331880540">
      <w:bodyDiv w:val="1"/>
      <w:marLeft w:val="0"/>
      <w:marRight w:val="0"/>
      <w:marTop w:val="0"/>
      <w:marBottom w:val="0"/>
      <w:divBdr>
        <w:top w:val="none" w:sz="0" w:space="0" w:color="auto"/>
        <w:left w:val="none" w:sz="0" w:space="0" w:color="auto"/>
        <w:bottom w:val="none" w:sz="0" w:space="0" w:color="auto"/>
        <w:right w:val="none" w:sz="0" w:space="0" w:color="auto"/>
      </w:divBdr>
    </w:div>
    <w:div w:id="332686146">
      <w:bodyDiv w:val="1"/>
      <w:marLeft w:val="0"/>
      <w:marRight w:val="0"/>
      <w:marTop w:val="0"/>
      <w:marBottom w:val="0"/>
      <w:divBdr>
        <w:top w:val="none" w:sz="0" w:space="0" w:color="auto"/>
        <w:left w:val="none" w:sz="0" w:space="0" w:color="auto"/>
        <w:bottom w:val="none" w:sz="0" w:space="0" w:color="auto"/>
        <w:right w:val="none" w:sz="0" w:space="0" w:color="auto"/>
      </w:divBdr>
    </w:div>
    <w:div w:id="333806874">
      <w:bodyDiv w:val="1"/>
      <w:marLeft w:val="0"/>
      <w:marRight w:val="0"/>
      <w:marTop w:val="0"/>
      <w:marBottom w:val="0"/>
      <w:divBdr>
        <w:top w:val="none" w:sz="0" w:space="0" w:color="auto"/>
        <w:left w:val="none" w:sz="0" w:space="0" w:color="auto"/>
        <w:bottom w:val="none" w:sz="0" w:space="0" w:color="auto"/>
        <w:right w:val="none" w:sz="0" w:space="0" w:color="auto"/>
      </w:divBdr>
    </w:div>
    <w:div w:id="337926554">
      <w:bodyDiv w:val="1"/>
      <w:marLeft w:val="0"/>
      <w:marRight w:val="0"/>
      <w:marTop w:val="0"/>
      <w:marBottom w:val="0"/>
      <w:divBdr>
        <w:top w:val="none" w:sz="0" w:space="0" w:color="auto"/>
        <w:left w:val="none" w:sz="0" w:space="0" w:color="auto"/>
        <w:bottom w:val="none" w:sz="0" w:space="0" w:color="auto"/>
        <w:right w:val="none" w:sz="0" w:space="0" w:color="auto"/>
      </w:divBdr>
    </w:div>
    <w:div w:id="338966200">
      <w:bodyDiv w:val="1"/>
      <w:marLeft w:val="0"/>
      <w:marRight w:val="0"/>
      <w:marTop w:val="0"/>
      <w:marBottom w:val="0"/>
      <w:divBdr>
        <w:top w:val="none" w:sz="0" w:space="0" w:color="auto"/>
        <w:left w:val="none" w:sz="0" w:space="0" w:color="auto"/>
        <w:bottom w:val="none" w:sz="0" w:space="0" w:color="auto"/>
        <w:right w:val="none" w:sz="0" w:space="0" w:color="auto"/>
      </w:divBdr>
    </w:div>
    <w:div w:id="339624665">
      <w:bodyDiv w:val="1"/>
      <w:marLeft w:val="0"/>
      <w:marRight w:val="0"/>
      <w:marTop w:val="0"/>
      <w:marBottom w:val="0"/>
      <w:divBdr>
        <w:top w:val="none" w:sz="0" w:space="0" w:color="auto"/>
        <w:left w:val="none" w:sz="0" w:space="0" w:color="auto"/>
        <w:bottom w:val="none" w:sz="0" w:space="0" w:color="auto"/>
        <w:right w:val="none" w:sz="0" w:space="0" w:color="auto"/>
      </w:divBdr>
      <w:divsChild>
        <w:div w:id="400003">
          <w:marLeft w:val="0"/>
          <w:marRight w:val="0"/>
          <w:marTop w:val="0"/>
          <w:marBottom w:val="0"/>
          <w:divBdr>
            <w:top w:val="none" w:sz="0" w:space="0" w:color="auto"/>
            <w:left w:val="none" w:sz="0" w:space="0" w:color="auto"/>
            <w:bottom w:val="none" w:sz="0" w:space="0" w:color="auto"/>
            <w:right w:val="none" w:sz="0" w:space="0" w:color="auto"/>
          </w:divBdr>
          <w:divsChild>
            <w:div w:id="588150705">
              <w:marLeft w:val="0"/>
              <w:marRight w:val="0"/>
              <w:marTop w:val="0"/>
              <w:marBottom w:val="0"/>
              <w:divBdr>
                <w:top w:val="none" w:sz="0" w:space="0" w:color="auto"/>
                <w:left w:val="none" w:sz="0" w:space="0" w:color="auto"/>
                <w:bottom w:val="none" w:sz="0" w:space="0" w:color="auto"/>
                <w:right w:val="none" w:sz="0" w:space="0" w:color="auto"/>
              </w:divBdr>
              <w:divsChild>
                <w:div w:id="1886022641">
                  <w:marLeft w:val="0"/>
                  <w:marRight w:val="0"/>
                  <w:marTop w:val="0"/>
                  <w:marBottom w:val="0"/>
                  <w:divBdr>
                    <w:top w:val="none" w:sz="0" w:space="0" w:color="auto"/>
                    <w:left w:val="none" w:sz="0" w:space="0" w:color="auto"/>
                    <w:bottom w:val="none" w:sz="0" w:space="0" w:color="auto"/>
                    <w:right w:val="none" w:sz="0" w:space="0" w:color="auto"/>
                  </w:divBdr>
                  <w:divsChild>
                    <w:div w:id="1749494663">
                      <w:marLeft w:val="0"/>
                      <w:marRight w:val="0"/>
                      <w:marTop w:val="0"/>
                      <w:marBottom w:val="0"/>
                      <w:divBdr>
                        <w:top w:val="none" w:sz="0" w:space="0" w:color="auto"/>
                        <w:left w:val="none" w:sz="0" w:space="0" w:color="auto"/>
                        <w:bottom w:val="none" w:sz="0" w:space="0" w:color="auto"/>
                        <w:right w:val="none" w:sz="0" w:space="0" w:color="auto"/>
                      </w:divBdr>
                      <w:divsChild>
                        <w:div w:id="1979458298">
                          <w:marLeft w:val="0"/>
                          <w:marRight w:val="0"/>
                          <w:marTop w:val="0"/>
                          <w:marBottom w:val="0"/>
                          <w:divBdr>
                            <w:top w:val="none" w:sz="0" w:space="0" w:color="auto"/>
                            <w:left w:val="none" w:sz="0" w:space="0" w:color="auto"/>
                            <w:bottom w:val="none" w:sz="0" w:space="0" w:color="auto"/>
                            <w:right w:val="none" w:sz="0" w:space="0" w:color="auto"/>
                          </w:divBdr>
                          <w:divsChild>
                            <w:div w:id="2399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638891">
          <w:marLeft w:val="0"/>
          <w:marRight w:val="0"/>
          <w:marTop w:val="0"/>
          <w:marBottom w:val="0"/>
          <w:divBdr>
            <w:top w:val="none" w:sz="0" w:space="0" w:color="auto"/>
            <w:left w:val="none" w:sz="0" w:space="0" w:color="auto"/>
            <w:bottom w:val="none" w:sz="0" w:space="0" w:color="auto"/>
            <w:right w:val="none" w:sz="0" w:space="0" w:color="auto"/>
          </w:divBdr>
          <w:divsChild>
            <w:div w:id="1551457398">
              <w:marLeft w:val="0"/>
              <w:marRight w:val="0"/>
              <w:marTop w:val="0"/>
              <w:marBottom w:val="0"/>
              <w:divBdr>
                <w:top w:val="none" w:sz="0" w:space="0" w:color="auto"/>
                <w:left w:val="none" w:sz="0" w:space="0" w:color="auto"/>
                <w:bottom w:val="none" w:sz="0" w:space="0" w:color="auto"/>
                <w:right w:val="none" w:sz="0" w:space="0" w:color="auto"/>
              </w:divBdr>
              <w:divsChild>
                <w:div w:id="2054820">
                  <w:marLeft w:val="0"/>
                  <w:marRight w:val="0"/>
                  <w:marTop w:val="0"/>
                  <w:marBottom w:val="0"/>
                  <w:divBdr>
                    <w:top w:val="none" w:sz="0" w:space="0" w:color="auto"/>
                    <w:left w:val="none" w:sz="0" w:space="0" w:color="auto"/>
                    <w:bottom w:val="none" w:sz="0" w:space="0" w:color="auto"/>
                    <w:right w:val="none" w:sz="0" w:space="0" w:color="auto"/>
                  </w:divBdr>
                  <w:divsChild>
                    <w:div w:id="689792681">
                      <w:marLeft w:val="0"/>
                      <w:marRight w:val="0"/>
                      <w:marTop w:val="0"/>
                      <w:marBottom w:val="0"/>
                      <w:divBdr>
                        <w:top w:val="none" w:sz="0" w:space="0" w:color="auto"/>
                        <w:left w:val="none" w:sz="0" w:space="0" w:color="auto"/>
                        <w:bottom w:val="none" w:sz="0" w:space="0" w:color="auto"/>
                        <w:right w:val="none" w:sz="0" w:space="0" w:color="auto"/>
                      </w:divBdr>
                      <w:divsChild>
                        <w:div w:id="1309674131">
                          <w:marLeft w:val="0"/>
                          <w:marRight w:val="0"/>
                          <w:marTop w:val="0"/>
                          <w:marBottom w:val="0"/>
                          <w:divBdr>
                            <w:top w:val="none" w:sz="0" w:space="0" w:color="auto"/>
                            <w:left w:val="none" w:sz="0" w:space="0" w:color="auto"/>
                            <w:bottom w:val="none" w:sz="0" w:space="0" w:color="auto"/>
                            <w:right w:val="none" w:sz="0" w:space="0" w:color="auto"/>
                          </w:divBdr>
                          <w:divsChild>
                            <w:div w:id="101445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7566271">
      <w:bodyDiv w:val="1"/>
      <w:marLeft w:val="0"/>
      <w:marRight w:val="0"/>
      <w:marTop w:val="0"/>
      <w:marBottom w:val="0"/>
      <w:divBdr>
        <w:top w:val="none" w:sz="0" w:space="0" w:color="auto"/>
        <w:left w:val="none" w:sz="0" w:space="0" w:color="auto"/>
        <w:bottom w:val="none" w:sz="0" w:space="0" w:color="auto"/>
        <w:right w:val="none" w:sz="0" w:space="0" w:color="auto"/>
      </w:divBdr>
    </w:div>
    <w:div w:id="348063595">
      <w:bodyDiv w:val="1"/>
      <w:marLeft w:val="0"/>
      <w:marRight w:val="0"/>
      <w:marTop w:val="0"/>
      <w:marBottom w:val="0"/>
      <w:divBdr>
        <w:top w:val="none" w:sz="0" w:space="0" w:color="auto"/>
        <w:left w:val="none" w:sz="0" w:space="0" w:color="auto"/>
        <w:bottom w:val="none" w:sz="0" w:space="0" w:color="auto"/>
        <w:right w:val="none" w:sz="0" w:space="0" w:color="auto"/>
      </w:divBdr>
    </w:div>
    <w:div w:id="348289333">
      <w:bodyDiv w:val="1"/>
      <w:marLeft w:val="0"/>
      <w:marRight w:val="0"/>
      <w:marTop w:val="0"/>
      <w:marBottom w:val="0"/>
      <w:divBdr>
        <w:top w:val="none" w:sz="0" w:space="0" w:color="auto"/>
        <w:left w:val="none" w:sz="0" w:space="0" w:color="auto"/>
        <w:bottom w:val="none" w:sz="0" w:space="0" w:color="auto"/>
        <w:right w:val="none" w:sz="0" w:space="0" w:color="auto"/>
      </w:divBdr>
    </w:div>
    <w:div w:id="351304004">
      <w:bodyDiv w:val="1"/>
      <w:marLeft w:val="0"/>
      <w:marRight w:val="0"/>
      <w:marTop w:val="0"/>
      <w:marBottom w:val="0"/>
      <w:divBdr>
        <w:top w:val="none" w:sz="0" w:space="0" w:color="auto"/>
        <w:left w:val="none" w:sz="0" w:space="0" w:color="auto"/>
        <w:bottom w:val="none" w:sz="0" w:space="0" w:color="auto"/>
        <w:right w:val="none" w:sz="0" w:space="0" w:color="auto"/>
      </w:divBdr>
    </w:div>
    <w:div w:id="352655861">
      <w:bodyDiv w:val="1"/>
      <w:marLeft w:val="0"/>
      <w:marRight w:val="0"/>
      <w:marTop w:val="0"/>
      <w:marBottom w:val="0"/>
      <w:divBdr>
        <w:top w:val="none" w:sz="0" w:space="0" w:color="auto"/>
        <w:left w:val="none" w:sz="0" w:space="0" w:color="auto"/>
        <w:bottom w:val="none" w:sz="0" w:space="0" w:color="auto"/>
        <w:right w:val="none" w:sz="0" w:space="0" w:color="auto"/>
      </w:divBdr>
    </w:div>
    <w:div w:id="352920085">
      <w:bodyDiv w:val="1"/>
      <w:marLeft w:val="0"/>
      <w:marRight w:val="0"/>
      <w:marTop w:val="0"/>
      <w:marBottom w:val="0"/>
      <w:divBdr>
        <w:top w:val="none" w:sz="0" w:space="0" w:color="auto"/>
        <w:left w:val="none" w:sz="0" w:space="0" w:color="auto"/>
        <w:bottom w:val="none" w:sz="0" w:space="0" w:color="auto"/>
        <w:right w:val="none" w:sz="0" w:space="0" w:color="auto"/>
      </w:divBdr>
    </w:div>
    <w:div w:id="354696183">
      <w:bodyDiv w:val="1"/>
      <w:marLeft w:val="0"/>
      <w:marRight w:val="0"/>
      <w:marTop w:val="0"/>
      <w:marBottom w:val="0"/>
      <w:divBdr>
        <w:top w:val="none" w:sz="0" w:space="0" w:color="auto"/>
        <w:left w:val="none" w:sz="0" w:space="0" w:color="auto"/>
        <w:bottom w:val="none" w:sz="0" w:space="0" w:color="auto"/>
        <w:right w:val="none" w:sz="0" w:space="0" w:color="auto"/>
      </w:divBdr>
    </w:div>
    <w:div w:id="355542585">
      <w:bodyDiv w:val="1"/>
      <w:marLeft w:val="0"/>
      <w:marRight w:val="0"/>
      <w:marTop w:val="0"/>
      <w:marBottom w:val="0"/>
      <w:divBdr>
        <w:top w:val="none" w:sz="0" w:space="0" w:color="auto"/>
        <w:left w:val="none" w:sz="0" w:space="0" w:color="auto"/>
        <w:bottom w:val="none" w:sz="0" w:space="0" w:color="auto"/>
        <w:right w:val="none" w:sz="0" w:space="0" w:color="auto"/>
      </w:divBdr>
    </w:div>
    <w:div w:id="355933945">
      <w:bodyDiv w:val="1"/>
      <w:marLeft w:val="0"/>
      <w:marRight w:val="0"/>
      <w:marTop w:val="0"/>
      <w:marBottom w:val="0"/>
      <w:divBdr>
        <w:top w:val="none" w:sz="0" w:space="0" w:color="auto"/>
        <w:left w:val="none" w:sz="0" w:space="0" w:color="auto"/>
        <w:bottom w:val="none" w:sz="0" w:space="0" w:color="auto"/>
        <w:right w:val="none" w:sz="0" w:space="0" w:color="auto"/>
      </w:divBdr>
    </w:div>
    <w:div w:id="356778024">
      <w:bodyDiv w:val="1"/>
      <w:marLeft w:val="0"/>
      <w:marRight w:val="0"/>
      <w:marTop w:val="0"/>
      <w:marBottom w:val="0"/>
      <w:divBdr>
        <w:top w:val="none" w:sz="0" w:space="0" w:color="auto"/>
        <w:left w:val="none" w:sz="0" w:space="0" w:color="auto"/>
        <w:bottom w:val="none" w:sz="0" w:space="0" w:color="auto"/>
        <w:right w:val="none" w:sz="0" w:space="0" w:color="auto"/>
      </w:divBdr>
    </w:div>
    <w:div w:id="358554009">
      <w:bodyDiv w:val="1"/>
      <w:marLeft w:val="0"/>
      <w:marRight w:val="0"/>
      <w:marTop w:val="0"/>
      <w:marBottom w:val="0"/>
      <w:divBdr>
        <w:top w:val="none" w:sz="0" w:space="0" w:color="auto"/>
        <w:left w:val="none" w:sz="0" w:space="0" w:color="auto"/>
        <w:bottom w:val="none" w:sz="0" w:space="0" w:color="auto"/>
        <w:right w:val="none" w:sz="0" w:space="0" w:color="auto"/>
      </w:divBdr>
    </w:div>
    <w:div w:id="363942159">
      <w:bodyDiv w:val="1"/>
      <w:marLeft w:val="0"/>
      <w:marRight w:val="0"/>
      <w:marTop w:val="0"/>
      <w:marBottom w:val="0"/>
      <w:divBdr>
        <w:top w:val="none" w:sz="0" w:space="0" w:color="auto"/>
        <w:left w:val="none" w:sz="0" w:space="0" w:color="auto"/>
        <w:bottom w:val="none" w:sz="0" w:space="0" w:color="auto"/>
        <w:right w:val="none" w:sz="0" w:space="0" w:color="auto"/>
      </w:divBdr>
    </w:div>
    <w:div w:id="364410136">
      <w:bodyDiv w:val="1"/>
      <w:marLeft w:val="0"/>
      <w:marRight w:val="0"/>
      <w:marTop w:val="0"/>
      <w:marBottom w:val="0"/>
      <w:divBdr>
        <w:top w:val="none" w:sz="0" w:space="0" w:color="auto"/>
        <w:left w:val="none" w:sz="0" w:space="0" w:color="auto"/>
        <w:bottom w:val="none" w:sz="0" w:space="0" w:color="auto"/>
        <w:right w:val="none" w:sz="0" w:space="0" w:color="auto"/>
      </w:divBdr>
    </w:div>
    <w:div w:id="365642376">
      <w:bodyDiv w:val="1"/>
      <w:marLeft w:val="0"/>
      <w:marRight w:val="0"/>
      <w:marTop w:val="0"/>
      <w:marBottom w:val="0"/>
      <w:divBdr>
        <w:top w:val="none" w:sz="0" w:space="0" w:color="auto"/>
        <w:left w:val="none" w:sz="0" w:space="0" w:color="auto"/>
        <w:bottom w:val="none" w:sz="0" w:space="0" w:color="auto"/>
        <w:right w:val="none" w:sz="0" w:space="0" w:color="auto"/>
      </w:divBdr>
    </w:div>
    <w:div w:id="367532321">
      <w:bodyDiv w:val="1"/>
      <w:marLeft w:val="0"/>
      <w:marRight w:val="0"/>
      <w:marTop w:val="0"/>
      <w:marBottom w:val="0"/>
      <w:divBdr>
        <w:top w:val="none" w:sz="0" w:space="0" w:color="auto"/>
        <w:left w:val="none" w:sz="0" w:space="0" w:color="auto"/>
        <w:bottom w:val="none" w:sz="0" w:space="0" w:color="auto"/>
        <w:right w:val="none" w:sz="0" w:space="0" w:color="auto"/>
      </w:divBdr>
    </w:div>
    <w:div w:id="368188295">
      <w:bodyDiv w:val="1"/>
      <w:marLeft w:val="0"/>
      <w:marRight w:val="0"/>
      <w:marTop w:val="0"/>
      <w:marBottom w:val="0"/>
      <w:divBdr>
        <w:top w:val="none" w:sz="0" w:space="0" w:color="auto"/>
        <w:left w:val="none" w:sz="0" w:space="0" w:color="auto"/>
        <w:bottom w:val="none" w:sz="0" w:space="0" w:color="auto"/>
        <w:right w:val="none" w:sz="0" w:space="0" w:color="auto"/>
      </w:divBdr>
    </w:div>
    <w:div w:id="369305578">
      <w:bodyDiv w:val="1"/>
      <w:marLeft w:val="0"/>
      <w:marRight w:val="0"/>
      <w:marTop w:val="0"/>
      <w:marBottom w:val="0"/>
      <w:divBdr>
        <w:top w:val="none" w:sz="0" w:space="0" w:color="auto"/>
        <w:left w:val="none" w:sz="0" w:space="0" w:color="auto"/>
        <w:bottom w:val="none" w:sz="0" w:space="0" w:color="auto"/>
        <w:right w:val="none" w:sz="0" w:space="0" w:color="auto"/>
      </w:divBdr>
    </w:div>
    <w:div w:id="371879453">
      <w:bodyDiv w:val="1"/>
      <w:marLeft w:val="0"/>
      <w:marRight w:val="0"/>
      <w:marTop w:val="0"/>
      <w:marBottom w:val="0"/>
      <w:divBdr>
        <w:top w:val="none" w:sz="0" w:space="0" w:color="auto"/>
        <w:left w:val="none" w:sz="0" w:space="0" w:color="auto"/>
        <w:bottom w:val="none" w:sz="0" w:space="0" w:color="auto"/>
        <w:right w:val="none" w:sz="0" w:space="0" w:color="auto"/>
      </w:divBdr>
    </w:div>
    <w:div w:id="378166132">
      <w:bodyDiv w:val="1"/>
      <w:marLeft w:val="0"/>
      <w:marRight w:val="0"/>
      <w:marTop w:val="0"/>
      <w:marBottom w:val="0"/>
      <w:divBdr>
        <w:top w:val="none" w:sz="0" w:space="0" w:color="auto"/>
        <w:left w:val="none" w:sz="0" w:space="0" w:color="auto"/>
        <w:bottom w:val="none" w:sz="0" w:space="0" w:color="auto"/>
        <w:right w:val="none" w:sz="0" w:space="0" w:color="auto"/>
      </w:divBdr>
    </w:div>
    <w:div w:id="378868273">
      <w:bodyDiv w:val="1"/>
      <w:marLeft w:val="0"/>
      <w:marRight w:val="0"/>
      <w:marTop w:val="0"/>
      <w:marBottom w:val="0"/>
      <w:divBdr>
        <w:top w:val="none" w:sz="0" w:space="0" w:color="auto"/>
        <w:left w:val="none" w:sz="0" w:space="0" w:color="auto"/>
        <w:bottom w:val="none" w:sz="0" w:space="0" w:color="auto"/>
        <w:right w:val="none" w:sz="0" w:space="0" w:color="auto"/>
      </w:divBdr>
    </w:div>
    <w:div w:id="383871205">
      <w:bodyDiv w:val="1"/>
      <w:marLeft w:val="0"/>
      <w:marRight w:val="0"/>
      <w:marTop w:val="0"/>
      <w:marBottom w:val="0"/>
      <w:divBdr>
        <w:top w:val="none" w:sz="0" w:space="0" w:color="auto"/>
        <w:left w:val="none" w:sz="0" w:space="0" w:color="auto"/>
        <w:bottom w:val="none" w:sz="0" w:space="0" w:color="auto"/>
        <w:right w:val="none" w:sz="0" w:space="0" w:color="auto"/>
      </w:divBdr>
    </w:div>
    <w:div w:id="383871632">
      <w:bodyDiv w:val="1"/>
      <w:marLeft w:val="0"/>
      <w:marRight w:val="0"/>
      <w:marTop w:val="0"/>
      <w:marBottom w:val="0"/>
      <w:divBdr>
        <w:top w:val="none" w:sz="0" w:space="0" w:color="auto"/>
        <w:left w:val="none" w:sz="0" w:space="0" w:color="auto"/>
        <w:bottom w:val="none" w:sz="0" w:space="0" w:color="auto"/>
        <w:right w:val="none" w:sz="0" w:space="0" w:color="auto"/>
      </w:divBdr>
    </w:div>
    <w:div w:id="383913382">
      <w:bodyDiv w:val="1"/>
      <w:marLeft w:val="0"/>
      <w:marRight w:val="0"/>
      <w:marTop w:val="0"/>
      <w:marBottom w:val="0"/>
      <w:divBdr>
        <w:top w:val="none" w:sz="0" w:space="0" w:color="auto"/>
        <w:left w:val="none" w:sz="0" w:space="0" w:color="auto"/>
        <w:bottom w:val="none" w:sz="0" w:space="0" w:color="auto"/>
        <w:right w:val="none" w:sz="0" w:space="0" w:color="auto"/>
      </w:divBdr>
    </w:div>
    <w:div w:id="387843001">
      <w:bodyDiv w:val="1"/>
      <w:marLeft w:val="0"/>
      <w:marRight w:val="0"/>
      <w:marTop w:val="0"/>
      <w:marBottom w:val="0"/>
      <w:divBdr>
        <w:top w:val="none" w:sz="0" w:space="0" w:color="auto"/>
        <w:left w:val="none" w:sz="0" w:space="0" w:color="auto"/>
        <w:bottom w:val="none" w:sz="0" w:space="0" w:color="auto"/>
        <w:right w:val="none" w:sz="0" w:space="0" w:color="auto"/>
      </w:divBdr>
    </w:div>
    <w:div w:id="392043286">
      <w:bodyDiv w:val="1"/>
      <w:marLeft w:val="0"/>
      <w:marRight w:val="0"/>
      <w:marTop w:val="0"/>
      <w:marBottom w:val="0"/>
      <w:divBdr>
        <w:top w:val="none" w:sz="0" w:space="0" w:color="auto"/>
        <w:left w:val="none" w:sz="0" w:space="0" w:color="auto"/>
        <w:bottom w:val="none" w:sz="0" w:space="0" w:color="auto"/>
        <w:right w:val="none" w:sz="0" w:space="0" w:color="auto"/>
      </w:divBdr>
    </w:div>
    <w:div w:id="392392559">
      <w:bodyDiv w:val="1"/>
      <w:marLeft w:val="0"/>
      <w:marRight w:val="0"/>
      <w:marTop w:val="0"/>
      <w:marBottom w:val="0"/>
      <w:divBdr>
        <w:top w:val="none" w:sz="0" w:space="0" w:color="auto"/>
        <w:left w:val="none" w:sz="0" w:space="0" w:color="auto"/>
        <w:bottom w:val="none" w:sz="0" w:space="0" w:color="auto"/>
        <w:right w:val="none" w:sz="0" w:space="0" w:color="auto"/>
      </w:divBdr>
    </w:div>
    <w:div w:id="394158398">
      <w:bodyDiv w:val="1"/>
      <w:marLeft w:val="0"/>
      <w:marRight w:val="0"/>
      <w:marTop w:val="0"/>
      <w:marBottom w:val="0"/>
      <w:divBdr>
        <w:top w:val="none" w:sz="0" w:space="0" w:color="auto"/>
        <w:left w:val="none" w:sz="0" w:space="0" w:color="auto"/>
        <w:bottom w:val="none" w:sz="0" w:space="0" w:color="auto"/>
        <w:right w:val="none" w:sz="0" w:space="0" w:color="auto"/>
      </w:divBdr>
    </w:div>
    <w:div w:id="398986082">
      <w:bodyDiv w:val="1"/>
      <w:marLeft w:val="0"/>
      <w:marRight w:val="0"/>
      <w:marTop w:val="0"/>
      <w:marBottom w:val="0"/>
      <w:divBdr>
        <w:top w:val="none" w:sz="0" w:space="0" w:color="auto"/>
        <w:left w:val="none" w:sz="0" w:space="0" w:color="auto"/>
        <w:bottom w:val="none" w:sz="0" w:space="0" w:color="auto"/>
        <w:right w:val="none" w:sz="0" w:space="0" w:color="auto"/>
      </w:divBdr>
    </w:div>
    <w:div w:id="401831661">
      <w:bodyDiv w:val="1"/>
      <w:marLeft w:val="0"/>
      <w:marRight w:val="0"/>
      <w:marTop w:val="0"/>
      <w:marBottom w:val="0"/>
      <w:divBdr>
        <w:top w:val="none" w:sz="0" w:space="0" w:color="auto"/>
        <w:left w:val="none" w:sz="0" w:space="0" w:color="auto"/>
        <w:bottom w:val="none" w:sz="0" w:space="0" w:color="auto"/>
        <w:right w:val="none" w:sz="0" w:space="0" w:color="auto"/>
      </w:divBdr>
    </w:div>
    <w:div w:id="404226998">
      <w:bodyDiv w:val="1"/>
      <w:marLeft w:val="0"/>
      <w:marRight w:val="0"/>
      <w:marTop w:val="0"/>
      <w:marBottom w:val="0"/>
      <w:divBdr>
        <w:top w:val="none" w:sz="0" w:space="0" w:color="auto"/>
        <w:left w:val="none" w:sz="0" w:space="0" w:color="auto"/>
        <w:bottom w:val="none" w:sz="0" w:space="0" w:color="auto"/>
        <w:right w:val="none" w:sz="0" w:space="0" w:color="auto"/>
      </w:divBdr>
    </w:div>
    <w:div w:id="404959212">
      <w:bodyDiv w:val="1"/>
      <w:marLeft w:val="0"/>
      <w:marRight w:val="0"/>
      <w:marTop w:val="0"/>
      <w:marBottom w:val="0"/>
      <w:divBdr>
        <w:top w:val="none" w:sz="0" w:space="0" w:color="auto"/>
        <w:left w:val="none" w:sz="0" w:space="0" w:color="auto"/>
        <w:bottom w:val="none" w:sz="0" w:space="0" w:color="auto"/>
        <w:right w:val="none" w:sz="0" w:space="0" w:color="auto"/>
      </w:divBdr>
    </w:div>
    <w:div w:id="406390994">
      <w:bodyDiv w:val="1"/>
      <w:marLeft w:val="0"/>
      <w:marRight w:val="0"/>
      <w:marTop w:val="0"/>
      <w:marBottom w:val="0"/>
      <w:divBdr>
        <w:top w:val="none" w:sz="0" w:space="0" w:color="auto"/>
        <w:left w:val="none" w:sz="0" w:space="0" w:color="auto"/>
        <w:bottom w:val="none" w:sz="0" w:space="0" w:color="auto"/>
        <w:right w:val="none" w:sz="0" w:space="0" w:color="auto"/>
      </w:divBdr>
    </w:div>
    <w:div w:id="407768903">
      <w:bodyDiv w:val="1"/>
      <w:marLeft w:val="0"/>
      <w:marRight w:val="0"/>
      <w:marTop w:val="0"/>
      <w:marBottom w:val="0"/>
      <w:divBdr>
        <w:top w:val="none" w:sz="0" w:space="0" w:color="auto"/>
        <w:left w:val="none" w:sz="0" w:space="0" w:color="auto"/>
        <w:bottom w:val="none" w:sz="0" w:space="0" w:color="auto"/>
        <w:right w:val="none" w:sz="0" w:space="0" w:color="auto"/>
      </w:divBdr>
    </w:div>
    <w:div w:id="407970590">
      <w:bodyDiv w:val="1"/>
      <w:marLeft w:val="0"/>
      <w:marRight w:val="0"/>
      <w:marTop w:val="0"/>
      <w:marBottom w:val="0"/>
      <w:divBdr>
        <w:top w:val="none" w:sz="0" w:space="0" w:color="auto"/>
        <w:left w:val="none" w:sz="0" w:space="0" w:color="auto"/>
        <w:bottom w:val="none" w:sz="0" w:space="0" w:color="auto"/>
        <w:right w:val="none" w:sz="0" w:space="0" w:color="auto"/>
      </w:divBdr>
    </w:div>
    <w:div w:id="412239546">
      <w:bodyDiv w:val="1"/>
      <w:marLeft w:val="0"/>
      <w:marRight w:val="0"/>
      <w:marTop w:val="0"/>
      <w:marBottom w:val="0"/>
      <w:divBdr>
        <w:top w:val="none" w:sz="0" w:space="0" w:color="auto"/>
        <w:left w:val="none" w:sz="0" w:space="0" w:color="auto"/>
        <w:bottom w:val="none" w:sz="0" w:space="0" w:color="auto"/>
        <w:right w:val="none" w:sz="0" w:space="0" w:color="auto"/>
      </w:divBdr>
    </w:div>
    <w:div w:id="413357996">
      <w:bodyDiv w:val="1"/>
      <w:marLeft w:val="0"/>
      <w:marRight w:val="0"/>
      <w:marTop w:val="0"/>
      <w:marBottom w:val="0"/>
      <w:divBdr>
        <w:top w:val="none" w:sz="0" w:space="0" w:color="auto"/>
        <w:left w:val="none" w:sz="0" w:space="0" w:color="auto"/>
        <w:bottom w:val="none" w:sz="0" w:space="0" w:color="auto"/>
        <w:right w:val="none" w:sz="0" w:space="0" w:color="auto"/>
      </w:divBdr>
    </w:div>
    <w:div w:id="413402390">
      <w:bodyDiv w:val="1"/>
      <w:marLeft w:val="0"/>
      <w:marRight w:val="0"/>
      <w:marTop w:val="0"/>
      <w:marBottom w:val="0"/>
      <w:divBdr>
        <w:top w:val="none" w:sz="0" w:space="0" w:color="auto"/>
        <w:left w:val="none" w:sz="0" w:space="0" w:color="auto"/>
        <w:bottom w:val="none" w:sz="0" w:space="0" w:color="auto"/>
        <w:right w:val="none" w:sz="0" w:space="0" w:color="auto"/>
      </w:divBdr>
    </w:div>
    <w:div w:id="418449945">
      <w:bodyDiv w:val="1"/>
      <w:marLeft w:val="0"/>
      <w:marRight w:val="0"/>
      <w:marTop w:val="0"/>
      <w:marBottom w:val="0"/>
      <w:divBdr>
        <w:top w:val="none" w:sz="0" w:space="0" w:color="auto"/>
        <w:left w:val="none" w:sz="0" w:space="0" w:color="auto"/>
        <w:bottom w:val="none" w:sz="0" w:space="0" w:color="auto"/>
        <w:right w:val="none" w:sz="0" w:space="0" w:color="auto"/>
      </w:divBdr>
    </w:div>
    <w:div w:id="419257027">
      <w:bodyDiv w:val="1"/>
      <w:marLeft w:val="0"/>
      <w:marRight w:val="0"/>
      <w:marTop w:val="0"/>
      <w:marBottom w:val="0"/>
      <w:divBdr>
        <w:top w:val="none" w:sz="0" w:space="0" w:color="auto"/>
        <w:left w:val="none" w:sz="0" w:space="0" w:color="auto"/>
        <w:bottom w:val="none" w:sz="0" w:space="0" w:color="auto"/>
        <w:right w:val="none" w:sz="0" w:space="0" w:color="auto"/>
      </w:divBdr>
    </w:div>
    <w:div w:id="430320949">
      <w:bodyDiv w:val="1"/>
      <w:marLeft w:val="0"/>
      <w:marRight w:val="0"/>
      <w:marTop w:val="0"/>
      <w:marBottom w:val="0"/>
      <w:divBdr>
        <w:top w:val="none" w:sz="0" w:space="0" w:color="auto"/>
        <w:left w:val="none" w:sz="0" w:space="0" w:color="auto"/>
        <w:bottom w:val="none" w:sz="0" w:space="0" w:color="auto"/>
        <w:right w:val="none" w:sz="0" w:space="0" w:color="auto"/>
      </w:divBdr>
    </w:div>
    <w:div w:id="430397102">
      <w:bodyDiv w:val="1"/>
      <w:marLeft w:val="0"/>
      <w:marRight w:val="0"/>
      <w:marTop w:val="0"/>
      <w:marBottom w:val="0"/>
      <w:divBdr>
        <w:top w:val="none" w:sz="0" w:space="0" w:color="auto"/>
        <w:left w:val="none" w:sz="0" w:space="0" w:color="auto"/>
        <w:bottom w:val="none" w:sz="0" w:space="0" w:color="auto"/>
        <w:right w:val="none" w:sz="0" w:space="0" w:color="auto"/>
      </w:divBdr>
    </w:div>
    <w:div w:id="430777908">
      <w:bodyDiv w:val="1"/>
      <w:marLeft w:val="0"/>
      <w:marRight w:val="0"/>
      <w:marTop w:val="0"/>
      <w:marBottom w:val="0"/>
      <w:divBdr>
        <w:top w:val="none" w:sz="0" w:space="0" w:color="auto"/>
        <w:left w:val="none" w:sz="0" w:space="0" w:color="auto"/>
        <w:bottom w:val="none" w:sz="0" w:space="0" w:color="auto"/>
        <w:right w:val="none" w:sz="0" w:space="0" w:color="auto"/>
      </w:divBdr>
    </w:div>
    <w:div w:id="431243106">
      <w:bodyDiv w:val="1"/>
      <w:marLeft w:val="0"/>
      <w:marRight w:val="0"/>
      <w:marTop w:val="0"/>
      <w:marBottom w:val="0"/>
      <w:divBdr>
        <w:top w:val="none" w:sz="0" w:space="0" w:color="auto"/>
        <w:left w:val="none" w:sz="0" w:space="0" w:color="auto"/>
        <w:bottom w:val="none" w:sz="0" w:space="0" w:color="auto"/>
        <w:right w:val="none" w:sz="0" w:space="0" w:color="auto"/>
      </w:divBdr>
    </w:div>
    <w:div w:id="433063853">
      <w:bodyDiv w:val="1"/>
      <w:marLeft w:val="0"/>
      <w:marRight w:val="0"/>
      <w:marTop w:val="0"/>
      <w:marBottom w:val="0"/>
      <w:divBdr>
        <w:top w:val="none" w:sz="0" w:space="0" w:color="auto"/>
        <w:left w:val="none" w:sz="0" w:space="0" w:color="auto"/>
        <w:bottom w:val="none" w:sz="0" w:space="0" w:color="auto"/>
        <w:right w:val="none" w:sz="0" w:space="0" w:color="auto"/>
      </w:divBdr>
    </w:div>
    <w:div w:id="436021429">
      <w:bodyDiv w:val="1"/>
      <w:marLeft w:val="0"/>
      <w:marRight w:val="0"/>
      <w:marTop w:val="0"/>
      <w:marBottom w:val="0"/>
      <w:divBdr>
        <w:top w:val="none" w:sz="0" w:space="0" w:color="auto"/>
        <w:left w:val="none" w:sz="0" w:space="0" w:color="auto"/>
        <w:bottom w:val="none" w:sz="0" w:space="0" w:color="auto"/>
        <w:right w:val="none" w:sz="0" w:space="0" w:color="auto"/>
      </w:divBdr>
    </w:div>
    <w:div w:id="436213364">
      <w:bodyDiv w:val="1"/>
      <w:marLeft w:val="0"/>
      <w:marRight w:val="0"/>
      <w:marTop w:val="0"/>
      <w:marBottom w:val="0"/>
      <w:divBdr>
        <w:top w:val="none" w:sz="0" w:space="0" w:color="auto"/>
        <w:left w:val="none" w:sz="0" w:space="0" w:color="auto"/>
        <w:bottom w:val="none" w:sz="0" w:space="0" w:color="auto"/>
        <w:right w:val="none" w:sz="0" w:space="0" w:color="auto"/>
      </w:divBdr>
    </w:div>
    <w:div w:id="436414839">
      <w:bodyDiv w:val="1"/>
      <w:marLeft w:val="0"/>
      <w:marRight w:val="0"/>
      <w:marTop w:val="0"/>
      <w:marBottom w:val="0"/>
      <w:divBdr>
        <w:top w:val="none" w:sz="0" w:space="0" w:color="auto"/>
        <w:left w:val="none" w:sz="0" w:space="0" w:color="auto"/>
        <w:bottom w:val="none" w:sz="0" w:space="0" w:color="auto"/>
        <w:right w:val="none" w:sz="0" w:space="0" w:color="auto"/>
      </w:divBdr>
    </w:div>
    <w:div w:id="439833484">
      <w:bodyDiv w:val="1"/>
      <w:marLeft w:val="0"/>
      <w:marRight w:val="0"/>
      <w:marTop w:val="0"/>
      <w:marBottom w:val="0"/>
      <w:divBdr>
        <w:top w:val="none" w:sz="0" w:space="0" w:color="auto"/>
        <w:left w:val="none" w:sz="0" w:space="0" w:color="auto"/>
        <w:bottom w:val="none" w:sz="0" w:space="0" w:color="auto"/>
        <w:right w:val="none" w:sz="0" w:space="0" w:color="auto"/>
      </w:divBdr>
    </w:div>
    <w:div w:id="447553760">
      <w:bodyDiv w:val="1"/>
      <w:marLeft w:val="0"/>
      <w:marRight w:val="0"/>
      <w:marTop w:val="0"/>
      <w:marBottom w:val="0"/>
      <w:divBdr>
        <w:top w:val="none" w:sz="0" w:space="0" w:color="auto"/>
        <w:left w:val="none" w:sz="0" w:space="0" w:color="auto"/>
        <w:bottom w:val="none" w:sz="0" w:space="0" w:color="auto"/>
        <w:right w:val="none" w:sz="0" w:space="0" w:color="auto"/>
      </w:divBdr>
    </w:div>
    <w:div w:id="454252079">
      <w:bodyDiv w:val="1"/>
      <w:marLeft w:val="0"/>
      <w:marRight w:val="0"/>
      <w:marTop w:val="0"/>
      <w:marBottom w:val="0"/>
      <w:divBdr>
        <w:top w:val="none" w:sz="0" w:space="0" w:color="auto"/>
        <w:left w:val="none" w:sz="0" w:space="0" w:color="auto"/>
        <w:bottom w:val="none" w:sz="0" w:space="0" w:color="auto"/>
        <w:right w:val="none" w:sz="0" w:space="0" w:color="auto"/>
      </w:divBdr>
    </w:div>
    <w:div w:id="455876024">
      <w:bodyDiv w:val="1"/>
      <w:marLeft w:val="0"/>
      <w:marRight w:val="0"/>
      <w:marTop w:val="0"/>
      <w:marBottom w:val="0"/>
      <w:divBdr>
        <w:top w:val="none" w:sz="0" w:space="0" w:color="auto"/>
        <w:left w:val="none" w:sz="0" w:space="0" w:color="auto"/>
        <w:bottom w:val="none" w:sz="0" w:space="0" w:color="auto"/>
        <w:right w:val="none" w:sz="0" w:space="0" w:color="auto"/>
      </w:divBdr>
    </w:div>
    <w:div w:id="458843668">
      <w:bodyDiv w:val="1"/>
      <w:marLeft w:val="0"/>
      <w:marRight w:val="0"/>
      <w:marTop w:val="0"/>
      <w:marBottom w:val="0"/>
      <w:divBdr>
        <w:top w:val="none" w:sz="0" w:space="0" w:color="auto"/>
        <w:left w:val="none" w:sz="0" w:space="0" w:color="auto"/>
        <w:bottom w:val="none" w:sz="0" w:space="0" w:color="auto"/>
        <w:right w:val="none" w:sz="0" w:space="0" w:color="auto"/>
      </w:divBdr>
      <w:divsChild>
        <w:div w:id="347802722">
          <w:marLeft w:val="259"/>
          <w:marRight w:val="0"/>
          <w:marTop w:val="24"/>
          <w:marBottom w:val="24"/>
          <w:divBdr>
            <w:top w:val="none" w:sz="0" w:space="0" w:color="auto"/>
            <w:left w:val="none" w:sz="0" w:space="0" w:color="auto"/>
            <w:bottom w:val="none" w:sz="0" w:space="0" w:color="auto"/>
            <w:right w:val="none" w:sz="0" w:space="0" w:color="auto"/>
          </w:divBdr>
        </w:div>
        <w:div w:id="1002007369">
          <w:marLeft w:val="547"/>
          <w:marRight w:val="0"/>
          <w:marTop w:val="24"/>
          <w:marBottom w:val="24"/>
          <w:divBdr>
            <w:top w:val="none" w:sz="0" w:space="0" w:color="auto"/>
            <w:left w:val="none" w:sz="0" w:space="0" w:color="auto"/>
            <w:bottom w:val="none" w:sz="0" w:space="0" w:color="auto"/>
            <w:right w:val="none" w:sz="0" w:space="0" w:color="auto"/>
          </w:divBdr>
        </w:div>
      </w:divsChild>
    </w:div>
    <w:div w:id="458956881">
      <w:bodyDiv w:val="1"/>
      <w:marLeft w:val="0"/>
      <w:marRight w:val="0"/>
      <w:marTop w:val="0"/>
      <w:marBottom w:val="0"/>
      <w:divBdr>
        <w:top w:val="none" w:sz="0" w:space="0" w:color="auto"/>
        <w:left w:val="none" w:sz="0" w:space="0" w:color="auto"/>
        <w:bottom w:val="none" w:sz="0" w:space="0" w:color="auto"/>
        <w:right w:val="none" w:sz="0" w:space="0" w:color="auto"/>
      </w:divBdr>
    </w:div>
    <w:div w:id="459153680">
      <w:bodyDiv w:val="1"/>
      <w:marLeft w:val="0"/>
      <w:marRight w:val="0"/>
      <w:marTop w:val="0"/>
      <w:marBottom w:val="0"/>
      <w:divBdr>
        <w:top w:val="none" w:sz="0" w:space="0" w:color="auto"/>
        <w:left w:val="none" w:sz="0" w:space="0" w:color="auto"/>
        <w:bottom w:val="none" w:sz="0" w:space="0" w:color="auto"/>
        <w:right w:val="none" w:sz="0" w:space="0" w:color="auto"/>
      </w:divBdr>
    </w:div>
    <w:div w:id="459999461">
      <w:bodyDiv w:val="1"/>
      <w:marLeft w:val="0"/>
      <w:marRight w:val="0"/>
      <w:marTop w:val="0"/>
      <w:marBottom w:val="0"/>
      <w:divBdr>
        <w:top w:val="none" w:sz="0" w:space="0" w:color="auto"/>
        <w:left w:val="none" w:sz="0" w:space="0" w:color="auto"/>
        <w:bottom w:val="none" w:sz="0" w:space="0" w:color="auto"/>
        <w:right w:val="none" w:sz="0" w:space="0" w:color="auto"/>
      </w:divBdr>
    </w:div>
    <w:div w:id="460658893">
      <w:bodyDiv w:val="1"/>
      <w:marLeft w:val="0"/>
      <w:marRight w:val="0"/>
      <w:marTop w:val="0"/>
      <w:marBottom w:val="0"/>
      <w:divBdr>
        <w:top w:val="none" w:sz="0" w:space="0" w:color="auto"/>
        <w:left w:val="none" w:sz="0" w:space="0" w:color="auto"/>
        <w:bottom w:val="none" w:sz="0" w:space="0" w:color="auto"/>
        <w:right w:val="none" w:sz="0" w:space="0" w:color="auto"/>
      </w:divBdr>
    </w:div>
    <w:div w:id="463737290">
      <w:bodyDiv w:val="1"/>
      <w:marLeft w:val="0"/>
      <w:marRight w:val="0"/>
      <w:marTop w:val="0"/>
      <w:marBottom w:val="0"/>
      <w:divBdr>
        <w:top w:val="none" w:sz="0" w:space="0" w:color="auto"/>
        <w:left w:val="none" w:sz="0" w:space="0" w:color="auto"/>
        <w:bottom w:val="none" w:sz="0" w:space="0" w:color="auto"/>
        <w:right w:val="none" w:sz="0" w:space="0" w:color="auto"/>
      </w:divBdr>
    </w:div>
    <w:div w:id="468977622">
      <w:bodyDiv w:val="1"/>
      <w:marLeft w:val="0"/>
      <w:marRight w:val="0"/>
      <w:marTop w:val="0"/>
      <w:marBottom w:val="0"/>
      <w:divBdr>
        <w:top w:val="none" w:sz="0" w:space="0" w:color="auto"/>
        <w:left w:val="none" w:sz="0" w:space="0" w:color="auto"/>
        <w:bottom w:val="none" w:sz="0" w:space="0" w:color="auto"/>
        <w:right w:val="none" w:sz="0" w:space="0" w:color="auto"/>
      </w:divBdr>
    </w:div>
    <w:div w:id="473835558">
      <w:bodyDiv w:val="1"/>
      <w:marLeft w:val="0"/>
      <w:marRight w:val="0"/>
      <w:marTop w:val="0"/>
      <w:marBottom w:val="0"/>
      <w:divBdr>
        <w:top w:val="none" w:sz="0" w:space="0" w:color="auto"/>
        <w:left w:val="none" w:sz="0" w:space="0" w:color="auto"/>
        <w:bottom w:val="none" w:sz="0" w:space="0" w:color="auto"/>
        <w:right w:val="none" w:sz="0" w:space="0" w:color="auto"/>
      </w:divBdr>
    </w:div>
    <w:div w:id="476381992">
      <w:bodyDiv w:val="1"/>
      <w:marLeft w:val="0"/>
      <w:marRight w:val="0"/>
      <w:marTop w:val="0"/>
      <w:marBottom w:val="0"/>
      <w:divBdr>
        <w:top w:val="none" w:sz="0" w:space="0" w:color="auto"/>
        <w:left w:val="none" w:sz="0" w:space="0" w:color="auto"/>
        <w:bottom w:val="none" w:sz="0" w:space="0" w:color="auto"/>
        <w:right w:val="none" w:sz="0" w:space="0" w:color="auto"/>
      </w:divBdr>
    </w:div>
    <w:div w:id="479466684">
      <w:bodyDiv w:val="1"/>
      <w:marLeft w:val="0"/>
      <w:marRight w:val="0"/>
      <w:marTop w:val="0"/>
      <w:marBottom w:val="0"/>
      <w:divBdr>
        <w:top w:val="none" w:sz="0" w:space="0" w:color="auto"/>
        <w:left w:val="none" w:sz="0" w:space="0" w:color="auto"/>
        <w:bottom w:val="none" w:sz="0" w:space="0" w:color="auto"/>
        <w:right w:val="none" w:sz="0" w:space="0" w:color="auto"/>
      </w:divBdr>
    </w:div>
    <w:div w:id="480004135">
      <w:bodyDiv w:val="1"/>
      <w:marLeft w:val="0"/>
      <w:marRight w:val="0"/>
      <w:marTop w:val="0"/>
      <w:marBottom w:val="0"/>
      <w:divBdr>
        <w:top w:val="none" w:sz="0" w:space="0" w:color="auto"/>
        <w:left w:val="none" w:sz="0" w:space="0" w:color="auto"/>
        <w:bottom w:val="none" w:sz="0" w:space="0" w:color="auto"/>
        <w:right w:val="none" w:sz="0" w:space="0" w:color="auto"/>
      </w:divBdr>
    </w:div>
    <w:div w:id="483160111">
      <w:bodyDiv w:val="1"/>
      <w:marLeft w:val="0"/>
      <w:marRight w:val="0"/>
      <w:marTop w:val="0"/>
      <w:marBottom w:val="0"/>
      <w:divBdr>
        <w:top w:val="none" w:sz="0" w:space="0" w:color="auto"/>
        <w:left w:val="none" w:sz="0" w:space="0" w:color="auto"/>
        <w:bottom w:val="none" w:sz="0" w:space="0" w:color="auto"/>
        <w:right w:val="none" w:sz="0" w:space="0" w:color="auto"/>
      </w:divBdr>
    </w:div>
    <w:div w:id="487599102">
      <w:bodyDiv w:val="1"/>
      <w:marLeft w:val="0"/>
      <w:marRight w:val="0"/>
      <w:marTop w:val="0"/>
      <w:marBottom w:val="0"/>
      <w:divBdr>
        <w:top w:val="none" w:sz="0" w:space="0" w:color="auto"/>
        <w:left w:val="none" w:sz="0" w:space="0" w:color="auto"/>
        <w:bottom w:val="none" w:sz="0" w:space="0" w:color="auto"/>
        <w:right w:val="none" w:sz="0" w:space="0" w:color="auto"/>
      </w:divBdr>
    </w:div>
    <w:div w:id="488209446">
      <w:bodyDiv w:val="1"/>
      <w:marLeft w:val="0"/>
      <w:marRight w:val="0"/>
      <w:marTop w:val="0"/>
      <w:marBottom w:val="0"/>
      <w:divBdr>
        <w:top w:val="none" w:sz="0" w:space="0" w:color="auto"/>
        <w:left w:val="none" w:sz="0" w:space="0" w:color="auto"/>
        <w:bottom w:val="none" w:sz="0" w:space="0" w:color="auto"/>
        <w:right w:val="none" w:sz="0" w:space="0" w:color="auto"/>
      </w:divBdr>
    </w:div>
    <w:div w:id="488444812">
      <w:bodyDiv w:val="1"/>
      <w:marLeft w:val="0"/>
      <w:marRight w:val="0"/>
      <w:marTop w:val="0"/>
      <w:marBottom w:val="0"/>
      <w:divBdr>
        <w:top w:val="none" w:sz="0" w:space="0" w:color="auto"/>
        <w:left w:val="none" w:sz="0" w:space="0" w:color="auto"/>
        <w:bottom w:val="none" w:sz="0" w:space="0" w:color="auto"/>
        <w:right w:val="none" w:sz="0" w:space="0" w:color="auto"/>
      </w:divBdr>
    </w:div>
    <w:div w:id="489834754">
      <w:bodyDiv w:val="1"/>
      <w:marLeft w:val="0"/>
      <w:marRight w:val="0"/>
      <w:marTop w:val="0"/>
      <w:marBottom w:val="0"/>
      <w:divBdr>
        <w:top w:val="none" w:sz="0" w:space="0" w:color="auto"/>
        <w:left w:val="none" w:sz="0" w:space="0" w:color="auto"/>
        <w:bottom w:val="none" w:sz="0" w:space="0" w:color="auto"/>
        <w:right w:val="none" w:sz="0" w:space="0" w:color="auto"/>
      </w:divBdr>
    </w:div>
    <w:div w:id="492068929">
      <w:bodyDiv w:val="1"/>
      <w:marLeft w:val="0"/>
      <w:marRight w:val="0"/>
      <w:marTop w:val="0"/>
      <w:marBottom w:val="0"/>
      <w:divBdr>
        <w:top w:val="none" w:sz="0" w:space="0" w:color="auto"/>
        <w:left w:val="none" w:sz="0" w:space="0" w:color="auto"/>
        <w:bottom w:val="none" w:sz="0" w:space="0" w:color="auto"/>
        <w:right w:val="none" w:sz="0" w:space="0" w:color="auto"/>
      </w:divBdr>
    </w:div>
    <w:div w:id="492725205">
      <w:bodyDiv w:val="1"/>
      <w:marLeft w:val="0"/>
      <w:marRight w:val="0"/>
      <w:marTop w:val="0"/>
      <w:marBottom w:val="0"/>
      <w:divBdr>
        <w:top w:val="none" w:sz="0" w:space="0" w:color="auto"/>
        <w:left w:val="none" w:sz="0" w:space="0" w:color="auto"/>
        <w:bottom w:val="none" w:sz="0" w:space="0" w:color="auto"/>
        <w:right w:val="none" w:sz="0" w:space="0" w:color="auto"/>
      </w:divBdr>
    </w:div>
    <w:div w:id="493423684">
      <w:bodyDiv w:val="1"/>
      <w:marLeft w:val="0"/>
      <w:marRight w:val="0"/>
      <w:marTop w:val="0"/>
      <w:marBottom w:val="0"/>
      <w:divBdr>
        <w:top w:val="none" w:sz="0" w:space="0" w:color="auto"/>
        <w:left w:val="none" w:sz="0" w:space="0" w:color="auto"/>
        <w:bottom w:val="none" w:sz="0" w:space="0" w:color="auto"/>
        <w:right w:val="none" w:sz="0" w:space="0" w:color="auto"/>
      </w:divBdr>
    </w:div>
    <w:div w:id="494492276">
      <w:bodyDiv w:val="1"/>
      <w:marLeft w:val="0"/>
      <w:marRight w:val="0"/>
      <w:marTop w:val="0"/>
      <w:marBottom w:val="0"/>
      <w:divBdr>
        <w:top w:val="none" w:sz="0" w:space="0" w:color="auto"/>
        <w:left w:val="none" w:sz="0" w:space="0" w:color="auto"/>
        <w:bottom w:val="none" w:sz="0" w:space="0" w:color="auto"/>
        <w:right w:val="none" w:sz="0" w:space="0" w:color="auto"/>
      </w:divBdr>
    </w:div>
    <w:div w:id="495847997">
      <w:bodyDiv w:val="1"/>
      <w:marLeft w:val="0"/>
      <w:marRight w:val="0"/>
      <w:marTop w:val="0"/>
      <w:marBottom w:val="0"/>
      <w:divBdr>
        <w:top w:val="none" w:sz="0" w:space="0" w:color="auto"/>
        <w:left w:val="none" w:sz="0" w:space="0" w:color="auto"/>
        <w:bottom w:val="none" w:sz="0" w:space="0" w:color="auto"/>
        <w:right w:val="none" w:sz="0" w:space="0" w:color="auto"/>
      </w:divBdr>
    </w:div>
    <w:div w:id="500702495">
      <w:bodyDiv w:val="1"/>
      <w:marLeft w:val="0"/>
      <w:marRight w:val="0"/>
      <w:marTop w:val="0"/>
      <w:marBottom w:val="0"/>
      <w:divBdr>
        <w:top w:val="none" w:sz="0" w:space="0" w:color="auto"/>
        <w:left w:val="none" w:sz="0" w:space="0" w:color="auto"/>
        <w:bottom w:val="none" w:sz="0" w:space="0" w:color="auto"/>
        <w:right w:val="none" w:sz="0" w:space="0" w:color="auto"/>
      </w:divBdr>
    </w:div>
    <w:div w:id="502280883">
      <w:bodyDiv w:val="1"/>
      <w:marLeft w:val="0"/>
      <w:marRight w:val="0"/>
      <w:marTop w:val="0"/>
      <w:marBottom w:val="0"/>
      <w:divBdr>
        <w:top w:val="none" w:sz="0" w:space="0" w:color="auto"/>
        <w:left w:val="none" w:sz="0" w:space="0" w:color="auto"/>
        <w:bottom w:val="none" w:sz="0" w:space="0" w:color="auto"/>
        <w:right w:val="none" w:sz="0" w:space="0" w:color="auto"/>
      </w:divBdr>
    </w:div>
    <w:div w:id="504786075">
      <w:bodyDiv w:val="1"/>
      <w:marLeft w:val="0"/>
      <w:marRight w:val="0"/>
      <w:marTop w:val="0"/>
      <w:marBottom w:val="0"/>
      <w:divBdr>
        <w:top w:val="none" w:sz="0" w:space="0" w:color="auto"/>
        <w:left w:val="none" w:sz="0" w:space="0" w:color="auto"/>
        <w:bottom w:val="none" w:sz="0" w:space="0" w:color="auto"/>
        <w:right w:val="none" w:sz="0" w:space="0" w:color="auto"/>
      </w:divBdr>
    </w:div>
    <w:div w:id="505750658">
      <w:bodyDiv w:val="1"/>
      <w:marLeft w:val="0"/>
      <w:marRight w:val="0"/>
      <w:marTop w:val="0"/>
      <w:marBottom w:val="0"/>
      <w:divBdr>
        <w:top w:val="none" w:sz="0" w:space="0" w:color="auto"/>
        <w:left w:val="none" w:sz="0" w:space="0" w:color="auto"/>
        <w:bottom w:val="none" w:sz="0" w:space="0" w:color="auto"/>
        <w:right w:val="none" w:sz="0" w:space="0" w:color="auto"/>
      </w:divBdr>
    </w:div>
    <w:div w:id="509220137">
      <w:bodyDiv w:val="1"/>
      <w:marLeft w:val="0"/>
      <w:marRight w:val="0"/>
      <w:marTop w:val="0"/>
      <w:marBottom w:val="0"/>
      <w:divBdr>
        <w:top w:val="none" w:sz="0" w:space="0" w:color="auto"/>
        <w:left w:val="none" w:sz="0" w:space="0" w:color="auto"/>
        <w:bottom w:val="none" w:sz="0" w:space="0" w:color="auto"/>
        <w:right w:val="none" w:sz="0" w:space="0" w:color="auto"/>
      </w:divBdr>
    </w:div>
    <w:div w:id="509754881">
      <w:bodyDiv w:val="1"/>
      <w:marLeft w:val="0"/>
      <w:marRight w:val="0"/>
      <w:marTop w:val="0"/>
      <w:marBottom w:val="0"/>
      <w:divBdr>
        <w:top w:val="none" w:sz="0" w:space="0" w:color="auto"/>
        <w:left w:val="none" w:sz="0" w:space="0" w:color="auto"/>
        <w:bottom w:val="none" w:sz="0" w:space="0" w:color="auto"/>
        <w:right w:val="none" w:sz="0" w:space="0" w:color="auto"/>
      </w:divBdr>
    </w:div>
    <w:div w:id="511183508">
      <w:bodyDiv w:val="1"/>
      <w:marLeft w:val="0"/>
      <w:marRight w:val="0"/>
      <w:marTop w:val="0"/>
      <w:marBottom w:val="0"/>
      <w:divBdr>
        <w:top w:val="none" w:sz="0" w:space="0" w:color="auto"/>
        <w:left w:val="none" w:sz="0" w:space="0" w:color="auto"/>
        <w:bottom w:val="none" w:sz="0" w:space="0" w:color="auto"/>
        <w:right w:val="none" w:sz="0" w:space="0" w:color="auto"/>
      </w:divBdr>
    </w:div>
    <w:div w:id="514420622">
      <w:bodyDiv w:val="1"/>
      <w:marLeft w:val="0"/>
      <w:marRight w:val="0"/>
      <w:marTop w:val="0"/>
      <w:marBottom w:val="0"/>
      <w:divBdr>
        <w:top w:val="none" w:sz="0" w:space="0" w:color="auto"/>
        <w:left w:val="none" w:sz="0" w:space="0" w:color="auto"/>
        <w:bottom w:val="none" w:sz="0" w:space="0" w:color="auto"/>
        <w:right w:val="none" w:sz="0" w:space="0" w:color="auto"/>
      </w:divBdr>
    </w:div>
    <w:div w:id="515535406">
      <w:bodyDiv w:val="1"/>
      <w:marLeft w:val="0"/>
      <w:marRight w:val="0"/>
      <w:marTop w:val="0"/>
      <w:marBottom w:val="0"/>
      <w:divBdr>
        <w:top w:val="none" w:sz="0" w:space="0" w:color="auto"/>
        <w:left w:val="none" w:sz="0" w:space="0" w:color="auto"/>
        <w:bottom w:val="none" w:sz="0" w:space="0" w:color="auto"/>
        <w:right w:val="none" w:sz="0" w:space="0" w:color="auto"/>
      </w:divBdr>
    </w:div>
    <w:div w:id="516817280">
      <w:bodyDiv w:val="1"/>
      <w:marLeft w:val="0"/>
      <w:marRight w:val="0"/>
      <w:marTop w:val="0"/>
      <w:marBottom w:val="0"/>
      <w:divBdr>
        <w:top w:val="none" w:sz="0" w:space="0" w:color="auto"/>
        <w:left w:val="none" w:sz="0" w:space="0" w:color="auto"/>
        <w:bottom w:val="none" w:sz="0" w:space="0" w:color="auto"/>
        <w:right w:val="none" w:sz="0" w:space="0" w:color="auto"/>
      </w:divBdr>
    </w:div>
    <w:div w:id="517156576">
      <w:bodyDiv w:val="1"/>
      <w:marLeft w:val="0"/>
      <w:marRight w:val="0"/>
      <w:marTop w:val="0"/>
      <w:marBottom w:val="0"/>
      <w:divBdr>
        <w:top w:val="none" w:sz="0" w:space="0" w:color="auto"/>
        <w:left w:val="none" w:sz="0" w:space="0" w:color="auto"/>
        <w:bottom w:val="none" w:sz="0" w:space="0" w:color="auto"/>
        <w:right w:val="none" w:sz="0" w:space="0" w:color="auto"/>
      </w:divBdr>
    </w:div>
    <w:div w:id="517158499">
      <w:bodyDiv w:val="1"/>
      <w:marLeft w:val="0"/>
      <w:marRight w:val="0"/>
      <w:marTop w:val="0"/>
      <w:marBottom w:val="0"/>
      <w:divBdr>
        <w:top w:val="none" w:sz="0" w:space="0" w:color="auto"/>
        <w:left w:val="none" w:sz="0" w:space="0" w:color="auto"/>
        <w:bottom w:val="none" w:sz="0" w:space="0" w:color="auto"/>
        <w:right w:val="none" w:sz="0" w:space="0" w:color="auto"/>
      </w:divBdr>
    </w:div>
    <w:div w:id="517277820">
      <w:bodyDiv w:val="1"/>
      <w:marLeft w:val="0"/>
      <w:marRight w:val="0"/>
      <w:marTop w:val="0"/>
      <w:marBottom w:val="0"/>
      <w:divBdr>
        <w:top w:val="none" w:sz="0" w:space="0" w:color="auto"/>
        <w:left w:val="none" w:sz="0" w:space="0" w:color="auto"/>
        <w:bottom w:val="none" w:sz="0" w:space="0" w:color="auto"/>
        <w:right w:val="none" w:sz="0" w:space="0" w:color="auto"/>
      </w:divBdr>
    </w:div>
    <w:div w:id="518783241">
      <w:bodyDiv w:val="1"/>
      <w:marLeft w:val="0"/>
      <w:marRight w:val="0"/>
      <w:marTop w:val="0"/>
      <w:marBottom w:val="0"/>
      <w:divBdr>
        <w:top w:val="none" w:sz="0" w:space="0" w:color="auto"/>
        <w:left w:val="none" w:sz="0" w:space="0" w:color="auto"/>
        <w:bottom w:val="none" w:sz="0" w:space="0" w:color="auto"/>
        <w:right w:val="none" w:sz="0" w:space="0" w:color="auto"/>
      </w:divBdr>
    </w:div>
    <w:div w:id="520823650">
      <w:bodyDiv w:val="1"/>
      <w:marLeft w:val="0"/>
      <w:marRight w:val="0"/>
      <w:marTop w:val="0"/>
      <w:marBottom w:val="0"/>
      <w:divBdr>
        <w:top w:val="none" w:sz="0" w:space="0" w:color="auto"/>
        <w:left w:val="none" w:sz="0" w:space="0" w:color="auto"/>
        <w:bottom w:val="none" w:sz="0" w:space="0" w:color="auto"/>
        <w:right w:val="none" w:sz="0" w:space="0" w:color="auto"/>
      </w:divBdr>
    </w:div>
    <w:div w:id="520975677">
      <w:bodyDiv w:val="1"/>
      <w:marLeft w:val="0"/>
      <w:marRight w:val="0"/>
      <w:marTop w:val="0"/>
      <w:marBottom w:val="0"/>
      <w:divBdr>
        <w:top w:val="none" w:sz="0" w:space="0" w:color="auto"/>
        <w:left w:val="none" w:sz="0" w:space="0" w:color="auto"/>
        <w:bottom w:val="none" w:sz="0" w:space="0" w:color="auto"/>
        <w:right w:val="none" w:sz="0" w:space="0" w:color="auto"/>
      </w:divBdr>
    </w:div>
    <w:div w:id="521170020">
      <w:bodyDiv w:val="1"/>
      <w:marLeft w:val="0"/>
      <w:marRight w:val="0"/>
      <w:marTop w:val="0"/>
      <w:marBottom w:val="0"/>
      <w:divBdr>
        <w:top w:val="none" w:sz="0" w:space="0" w:color="auto"/>
        <w:left w:val="none" w:sz="0" w:space="0" w:color="auto"/>
        <w:bottom w:val="none" w:sz="0" w:space="0" w:color="auto"/>
        <w:right w:val="none" w:sz="0" w:space="0" w:color="auto"/>
      </w:divBdr>
    </w:div>
    <w:div w:id="521432023">
      <w:bodyDiv w:val="1"/>
      <w:marLeft w:val="0"/>
      <w:marRight w:val="0"/>
      <w:marTop w:val="0"/>
      <w:marBottom w:val="0"/>
      <w:divBdr>
        <w:top w:val="none" w:sz="0" w:space="0" w:color="auto"/>
        <w:left w:val="none" w:sz="0" w:space="0" w:color="auto"/>
        <w:bottom w:val="none" w:sz="0" w:space="0" w:color="auto"/>
        <w:right w:val="none" w:sz="0" w:space="0" w:color="auto"/>
      </w:divBdr>
    </w:div>
    <w:div w:id="522137443">
      <w:bodyDiv w:val="1"/>
      <w:marLeft w:val="0"/>
      <w:marRight w:val="0"/>
      <w:marTop w:val="0"/>
      <w:marBottom w:val="0"/>
      <w:divBdr>
        <w:top w:val="none" w:sz="0" w:space="0" w:color="auto"/>
        <w:left w:val="none" w:sz="0" w:space="0" w:color="auto"/>
        <w:bottom w:val="none" w:sz="0" w:space="0" w:color="auto"/>
        <w:right w:val="none" w:sz="0" w:space="0" w:color="auto"/>
      </w:divBdr>
    </w:div>
    <w:div w:id="526482725">
      <w:bodyDiv w:val="1"/>
      <w:marLeft w:val="0"/>
      <w:marRight w:val="0"/>
      <w:marTop w:val="0"/>
      <w:marBottom w:val="0"/>
      <w:divBdr>
        <w:top w:val="none" w:sz="0" w:space="0" w:color="auto"/>
        <w:left w:val="none" w:sz="0" w:space="0" w:color="auto"/>
        <w:bottom w:val="none" w:sz="0" w:space="0" w:color="auto"/>
        <w:right w:val="none" w:sz="0" w:space="0" w:color="auto"/>
      </w:divBdr>
    </w:div>
    <w:div w:id="527180822">
      <w:bodyDiv w:val="1"/>
      <w:marLeft w:val="0"/>
      <w:marRight w:val="0"/>
      <w:marTop w:val="0"/>
      <w:marBottom w:val="0"/>
      <w:divBdr>
        <w:top w:val="none" w:sz="0" w:space="0" w:color="auto"/>
        <w:left w:val="none" w:sz="0" w:space="0" w:color="auto"/>
        <w:bottom w:val="none" w:sz="0" w:space="0" w:color="auto"/>
        <w:right w:val="none" w:sz="0" w:space="0" w:color="auto"/>
      </w:divBdr>
    </w:div>
    <w:div w:id="528103666">
      <w:bodyDiv w:val="1"/>
      <w:marLeft w:val="0"/>
      <w:marRight w:val="0"/>
      <w:marTop w:val="0"/>
      <w:marBottom w:val="0"/>
      <w:divBdr>
        <w:top w:val="none" w:sz="0" w:space="0" w:color="auto"/>
        <w:left w:val="none" w:sz="0" w:space="0" w:color="auto"/>
        <w:bottom w:val="none" w:sz="0" w:space="0" w:color="auto"/>
        <w:right w:val="none" w:sz="0" w:space="0" w:color="auto"/>
      </w:divBdr>
    </w:div>
    <w:div w:id="529295429">
      <w:bodyDiv w:val="1"/>
      <w:marLeft w:val="0"/>
      <w:marRight w:val="0"/>
      <w:marTop w:val="0"/>
      <w:marBottom w:val="0"/>
      <w:divBdr>
        <w:top w:val="none" w:sz="0" w:space="0" w:color="auto"/>
        <w:left w:val="none" w:sz="0" w:space="0" w:color="auto"/>
        <w:bottom w:val="none" w:sz="0" w:space="0" w:color="auto"/>
        <w:right w:val="none" w:sz="0" w:space="0" w:color="auto"/>
      </w:divBdr>
    </w:div>
    <w:div w:id="533350773">
      <w:bodyDiv w:val="1"/>
      <w:marLeft w:val="0"/>
      <w:marRight w:val="0"/>
      <w:marTop w:val="0"/>
      <w:marBottom w:val="0"/>
      <w:divBdr>
        <w:top w:val="none" w:sz="0" w:space="0" w:color="auto"/>
        <w:left w:val="none" w:sz="0" w:space="0" w:color="auto"/>
        <w:bottom w:val="none" w:sz="0" w:space="0" w:color="auto"/>
        <w:right w:val="none" w:sz="0" w:space="0" w:color="auto"/>
      </w:divBdr>
    </w:div>
    <w:div w:id="534585234">
      <w:bodyDiv w:val="1"/>
      <w:marLeft w:val="0"/>
      <w:marRight w:val="0"/>
      <w:marTop w:val="0"/>
      <w:marBottom w:val="0"/>
      <w:divBdr>
        <w:top w:val="none" w:sz="0" w:space="0" w:color="auto"/>
        <w:left w:val="none" w:sz="0" w:space="0" w:color="auto"/>
        <w:bottom w:val="none" w:sz="0" w:space="0" w:color="auto"/>
        <w:right w:val="none" w:sz="0" w:space="0" w:color="auto"/>
      </w:divBdr>
    </w:div>
    <w:div w:id="535434129">
      <w:bodyDiv w:val="1"/>
      <w:marLeft w:val="0"/>
      <w:marRight w:val="0"/>
      <w:marTop w:val="0"/>
      <w:marBottom w:val="0"/>
      <w:divBdr>
        <w:top w:val="none" w:sz="0" w:space="0" w:color="auto"/>
        <w:left w:val="none" w:sz="0" w:space="0" w:color="auto"/>
        <w:bottom w:val="none" w:sz="0" w:space="0" w:color="auto"/>
        <w:right w:val="none" w:sz="0" w:space="0" w:color="auto"/>
      </w:divBdr>
    </w:div>
    <w:div w:id="536234929">
      <w:bodyDiv w:val="1"/>
      <w:marLeft w:val="0"/>
      <w:marRight w:val="0"/>
      <w:marTop w:val="0"/>
      <w:marBottom w:val="0"/>
      <w:divBdr>
        <w:top w:val="none" w:sz="0" w:space="0" w:color="auto"/>
        <w:left w:val="none" w:sz="0" w:space="0" w:color="auto"/>
        <w:bottom w:val="none" w:sz="0" w:space="0" w:color="auto"/>
        <w:right w:val="none" w:sz="0" w:space="0" w:color="auto"/>
      </w:divBdr>
    </w:div>
    <w:div w:id="536547893">
      <w:bodyDiv w:val="1"/>
      <w:marLeft w:val="0"/>
      <w:marRight w:val="0"/>
      <w:marTop w:val="0"/>
      <w:marBottom w:val="0"/>
      <w:divBdr>
        <w:top w:val="none" w:sz="0" w:space="0" w:color="auto"/>
        <w:left w:val="none" w:sz="0" w:space="0" w:color="auto"/>
        <w:bottom w:val="none" w:sz="0" w:space="0" w:color="auto"/>
        <w:right w:val="none" w:sz="0" w:space="0" w:color="auto"/>
      </w:divBdr>
    </w:div>
    <w:div w:id="537934564">
      <w:bodyDiv w:val="1"/>
      <w:marLeft w:val="0"/>
      <w:marRight w:val="0"/>
      <w:marTop w:val="0"/>
      <w:marBottom w:val="0"/>
      <w:divBdr>
        <w:top w:val="none" w:sz="0" w:space="0" w:color="auto"/>
        <w:left w:val="none" w:sz="0" w:space="0" w:color="auto"/>
        <w:bottom w:val="none" w:sz="0" w:space="0" w:color="auto"/>
        <w:right w:val="none" w:sz="0" w:space="0" w:color="auto"/>
      </w:divBdr>
    </w:div>
    <w:div w:id="538972502">
      <w:bodyDiv w:val="1"/>
      <w:marLeft w:val="0"/>
      <w:marRight w:val="0"/>
      <w:marTop w:val="0"/>
      <w:marBottom w:val="0"/>
      <w:divBdr>
        <w:top w:val="none" w:sz="0" w:space="0" w:color="auto"/>
        <w:left w:val="none" w:sz="0" w:space="0" w:color="auto"/>
        <w:bottom w:val="none" w:sz="0" w:space="0" w:color="auto"/>
        <w:right w:val="none" w:sz="0" w:space="0" w:color="auto"/>
      </w:divBdr>
    </w:div>
    <w:div w:id="540095419">
      <w:bodyDiv w:val="1"/>
      <w:marLeft w:val="0"/>
      <w:marRight w:val="0"/>
      <w:marTop w:val="0"/>
      <w:marBottom w:val="0"/>
      <w:divBdr>
        <w:top w:val="none" w:sz="0" w:space="0" w:color="auto"/>
        <w:left w:val="none" w:sz="0" w:space="0" w:color="auto"/>
        <w:bottom w:val="none" w:sz="0" w:space="0" w:color="auto"/>
        <w:right w:val="none" w:sz="0" w:space="0" w:color="auto"/>
      </w:divBdr>
    </w:div>
    <w:div w:id="543638973">
      <w:bodyDiv w:val="1"/>
      <w:marLeft w:val="0"/>
      <w:marRight w:val="0"/>
      <w:marTop w:val="0"/>
      <w:marBottom w:val="0"/>
      <w:divBdr>
        <w:top w:val="none" w:sz="0" w:space="0" w:color="auto"/>
        <w:left w:val="none" w:sz="0" w:space="0" w:color="auto"/>
        <w:bottom w:val="none" w:sz="0" w:space="0" w:color="auto"/>
        <w:right w:val="none" w:sz="0" w:space="0" w:color="auto"/>
      </w:divBdr>
    </w:div>
    <w:div w:id="544565203">
      <w:bodyDiv w:val="1"/>
      <w:marLeft w:val="0"/>
      <w:marRight w:val="0"/>
      <w:marTop w:val="0"/>
      <w:marBottom w:val="0"/>
      <w:divBdr>
        <w:top w:val="none" w:sz="0" w:space="0" w:color="auto"/>
        <w:left w:val="none" w:sz="0" w:space="0" w:color="auto"/>
        <w:bottom w:val="none" w:sz="0" w:space="0" w:color="auto"/>
        <w:right w:val="none" w:sz="0" w:space="0" w:color="auto"/>
      </w:divBdr>
    </w:div>
    <w:div w:id="544875140">
      <w:bodyDiv w:val="1"/>
      <w:marLeft w:val="0"/>
      <w:marRight w:val="0"/>
      <w:marTop w:val="0"/>
      <w:marBottom w:val="0"/>
      <w:divBdr>
        <w:top w:val="none" w:sz="0" w:space="0" w:color="auto"/>
        <w:left w:val="none" w:sz="0" w:space="0" w:color="auto"/>
        <w:bottom w:val="none" w:sz="0" w:space="0" w:color="auto"/>
        <w:right w:val="none" w:sz="0" w:space="0" w:color="auto"/>
      </w:divBdr>
    </w:div>
    <w:div w:id="548956229">
      <w:bodyDiv w:val="1"/>
      <w:marLeft w:val="0"/>
      <w:marRight w:val="0"/>
      <w:marTop w:val="0"/>
      <w:marBottom w:val="0"/>
      <w:divBdr>
        <w:top w:val="none" w:sz="0" w:space="0" w:color="auto"/>
        <w:left w:val="none" w:sz="0" w:space="0" w:color="auto"/>
        <w:bottom w:val="none" w:sz="0" w:space="0" w:color="auto"/>
        <w:right w:val="none" w:sz="0" w:space="0" w:color="auto"/>
      </w:divBdr>
    </w:div>
    <w:div w:id="550699516">
      <w:bodyDiv w:val="1"/>
      <w:marLeft w:val="0"/>
      <w:marRight w:val="0"/>
      <w:marTop w:val="0"/>
      <w:marBottom w:val="0"/>
      <w:divBdr>
        <w:top w:val="none" w:sz="0" w:space="0" w:color="auto"/>
        <w:left w:val="none" w:sz="0" w:space="0" w:color="auto"/>
        <w:bottom w:val="none" w:sz="0" w:space="0" w:color="auto"/>
        <w:right w:val="none" w:sz="0" w:space="0" w:color="auto"/>
      </w:divBdr>
    </w:div>
    <w:div w:id="550774581">
      <w:bodyDiv w:val="1"/>
      <w:marLeft w:val="0"/>
      <w:marRight w:val="0"/>
      <w:marTop w:val="0"/>
      <w:marBottom w:val="0"/>
      <w:divBdr>
        <w:top w:val="none" w:sz="0" w:space="0" w:color="auto"/>
        <w:left w:val="none" w:sz="0" w:space="0" w:color="auto"/>
        <w:bottom w:val="none" w:sz="0" w:space="0" w:color="auto"/>
        <w:right w:val="none" w:sz="0" w:space="0" w:color="auto"/>
      </w:divBdr>
    </w:div>
    <w:div w:id="553853149">
      <w:bodyDiv w:val="1"/>
      <w:marLeft w:val="0"/>
      <w:marRight w:val="0"/>
      <w:marTop w:val="0"/>
      <w:marBottom w:val="0"/>
      <w:divBdr>
        <w:top w:val="none" w:sz="0" w:space="0" w:color="auto"/>
        <w:left w:val="none" w:sz="0" w:space="0" w:color="auto"/>
        <w:bottom w:val="none" w:sz="0" w:space="0" w:color="auto"/>
        <w:right w:val="none" w:sz="0" w:space="0" w:color="auto"/>
      </w:divBdr>
    </w:div>
    <w:div w:id="553856980">
      <w:bodyDiv w:val="1"/>
      <w:marLeft w:val="0"/>
      <w:marRight w:val="0"/>
      <w:marTop w:val="0"/>
      <w:marBottom w:val="0"/>
      <w:divBdr>
        <w:top w:val="none" w:sz="0" w:space="0" w:color="auto"/>
        <w:left w:val="none" w:sz="0" w:space="0" w:color="auto"/>
        <w:bottom w:val="none" w:sz="0" w:space="0" w:color="auto"/>
        <w:right w:val="none" w:sz="0" w:space="0" w:color="auto"/>
      </w:divBdr>
    </w:div>
    <w:div w:id="555553709">
      <w:bodyDiv w:val="1"/>
      <w:marLeft w:val="0"/>
      <w:marRight w:val="0"/>
      <w:marTop w:val="0"/>
      <w:marBottom w:val="0"/>
      <w:divBdr>
        <w:top w:val="none" w:sz="0" w:space="0" w:color="auto"/>
        <w:left w:val="none" w:sz="0" w:space="0" w:color="auto"/>
        <w:bottom w:val="none" w:sz="0" w:space="0" w:color="auto"/>
        <w:right w:val="none" w:sz="0" w:space="0" w:color="auto"/>
      </w:divBdr>
    </w:div>
    <w:div w:id="558369019">
      <w:bodyDiv w:val="1"/>
      <w:marLeft w:val="0"/>
      <w:marRight w:val="0"/>
      <w:marTop w:val="0"/>
      <w:marBottom w:val="0"/>
      <w:divBdr>
        <w:top w:val="none" w:sz="0" w:space="0" w:color="auto"/>
        <w:left w:val="none" w:sz="0" w:space="0" w:color="auto"/>
        <w:bottom w:val="none" w:sz="0" w:space="0" w:color="auto"/>
        <w:right w:val="none" w:sz="0" w:space="0" w:color="auto"/>
      </w:divBdr>
    </w:div>
    <w:div w:id="559559751">
      <w:bodyDiv w:val="1"/>
      <w:marLeft w:val="0"/>
      <w:marRight w:val="0"/>
      <w:marTop w:val="0"/>
      <w:marBottom w:val="0"/>
      <w:divBdr>
        <w:top w:val="none" w:sz="0" w:space="0" w:color="auto"/>
        <w:left w:val="none" w:sz="0" w:space="0" w:color="auto"/>
        <w:bottom w:val="none" w:sz="0" w:space="0" w:color="auto"/>
        <w:right w:val="none" w:sz="0" w:space="0" w:color="auto"/>
      </w:divBdr>
    </w:div>
    <w:div w:id="562715020">
      <w:bodyDiv w:val="1"/>
      <w:marLeft w:val="0"/>
      <w:marRight w:val="0"/>
      <w:marTop w:val="0"/>
      <w:marBottom w:val="0"/>
      <w:divBdr>
        <w:top w:val="none" w:sz="0" w:space="0" w:color="auto"/>
        <w:left w:val="none" w:sz="0" w:space="0" w:color="auto"/>
        <w:bottom w:val="none" w:sz="0" w:space="0" w:color="auto"/>
        <w:right w:val="none" w:sz="0" w:space="0" w:color="auto"/>
      </w:divBdr>
    </w:div>
    <w:div w:id="564755744">
      <w:bodyDiv w:val="1"/>
      <w:marLeft w:val="0"/>
      <w:marRight w:val="0"/>
      <w:marTop w:val="0"/>
      <w:marBottom w:val="0"/>
      <w:divBdr>
        <w:top w:val="none" w:sz="0" w:space="0" w:color="auto"/>
        <w:left w:val="none" w:sz="0" w:space="0" w:color="auto"/>
        <w:bottom w:val="none" w:sz="0" w:space="0" w:color="auto"/>
        <w:right w:val="none" w:sz="0" w:space="0" w:color="auto"/>
      </w:divBdr>
    </w:div>
    <w:div w:id="565385028">
      <w:bodyDiv w:val="1"/>
      <w:marLeft w:val="0"/>
      <w:marRight w:val="0"/>
      <w:marTop w:val="0"/>
      <w:marBottom w:val="0"/>
      <w:divBdr>
        <w:top w:val="none" w:sz="0" w:space="0" w:color="auto"/>
        <w:left w:val="none" w:sz="0" w:space="0" w:color="auto"/>
        <w:bottom w:val="none" w:sz="0" w:space="0" w:color="auto"/>
        <w:right w:val="none" w:sz="0" w:space="0" w:color="auto"/>
      </w:divBdr>
    </w:div>
    <w:div w:id="565527552">
      <w:bodyDiv w:val="1"/>
      <w:marLeft w:val="0"/>
      <w:marRight w:val="0"/>
      <w:marTop w:val="0"/>
      <w:marBottom w:val="0"/>
      <w:divBdr>
        <w:top w:val="none" w:sz="0" w:space="0" w:color="auto"/>
        <w:left w:val="none" w:sz="0" w:space="0" w:color="auto"/>
        <w:bottom w:val="none" w:sz="0" w:space="0" w:color="auto"/>
        <w:right w:val="none" w:sz="0" w:space="0" w:color="auto"/>
      </w:divBdr>
    </w:div>
    <w:div w:id="567227252">
      <w:bodyDiv w:val="1"/>
      <w:marLeft w:val="0"/>
      <w:marRight w:val="0"/>
      <w:marTop w:val="0"/>
      <w:marBottom w:val="0"/>
      <w:divBdr>
        <w:top w:val="none" w:sz="0" w:space="0" w:color="auto"/>
        <w:left w:val="none" w:sz="0" w:space="0" w:color="auto"/>
        <w:bottom w:val="none" w:sz="0" w:space="0" w:color="auto"/>
        <w:right w:val="none" w:sz="0" w:space="0" w:color="auto"/>
      </w:divBdr>
    </w:div>
    <w:div w:id="567421733">
      <w:bodyDiv w:val="1"/>
      <w:marLeft w:val="0"/>
      <w:marRight w:val="0"/>
      <w:marTop w:val="0"/>
      <w:marBottom w:val="0"/>
      <w:divBdr>
        <w:top w:val="none" w:sz="0" w:space="0" w:color="auto"/>
        <w:left w:val="none" w:sz="0" w:space="0" w:color="auto"/>
        <w:bottom w:val="none" w:sz="0" w:space="0" w:color="auto"/>
        <w:right w:val="none" w:sz="0" w:space="0" w:color="auto"/>
      </w:divBdr>
    </w:div>
    <w:div w:id="569072854">
      <w:bodyDiv w:val="1"/>
      <w:marLeft w:val="0"/>
      <w:marRight w:val="0"/>
      <w:marTop w:val="0"/>
      <w:marBottom w:val="0"/>
      <w:divBdr>
        <w:top w:val="none" w:sz="0" w:space="0" w:color="auto"/>
        <w:left w:val="none" w:sz="0" w:space="0" w:color="auto"/>
        <w:bottom w:val="none" w:sz="0" w:space="0" w:color="auto"/>
        <w:right w:val="none" w:sz="0" w:space="0" w:color="auto"/>
      </w:divBdr>
    </w:div>
    <w:div w:id="572737680">
      <w:bodyDiv w:val="1"/>
      <w:marLeft w:val="0"/>
      <w:marRight w:val="0"/>
      <w:marTop w:val="0"/>
      <w:marBottom w:val="0"/>
      <w:divBdr>
        <w:top w:val="none" w:sz="0" w:space="0" w:color="auto"/>
        <w:left w:val="none" w:sz="0" w:space="0" w:color="auto"/>
        <w:bottom w:val="none" w:sz="0" w:space="0" w:color="auto"/>
        <w:right w:val="none" w:sz="0" w:space="0" w:color="auto"/>
      </w:divBdr>
    </w:div>
    <w:div w:id="573197031">
      <w:bodyDiv w:val="1"/>
      <w:marLeft w:val="0"/>
      <w:marRight w:val="0"/>
      <w:marTop w:val="0"/>
      <w:marBottom w:val="0"/>
      <w:divBdr>
        <w:top w:val="none" w:sz="0" w:space="0" w:color="auto"/>
        <w:left w:val="none" w:sz="0" w:space="0" w:color="auto"/>
        <w:bottom w:val="none" w:sz="0" w:space="0" w:color="auto"/>
        <w:right w:val="none" w:sz="0" w:space="0" w:color="auto"/>
      </w:divBdr>
    </w:div>
    <w:div w:id="573471056">
      <w:bodyDiv w:val="1"/>
      <w:marLeft w:val="0"/>
      <w:marRight w:val="0"/>
      <w:marTop w:val="0"/>
      <w:marBottom w:val="0"/>
      <w:divBdr>
        <w:top w:val="none" w:sz="0" w:space="0" w:color="auto"/>
        <w:left w:val="none" w:sz="0" w:space="0" w:color="auto"/>
        <w:bottom w:val="none" w:sz="0" w:space="0" w:color="auto"/>
        <w:right w:val="none" w:sz="0" w:space="0" w:color="auto"/>
      </w:divBdr>
      <w:divsChild>
        <w:div w:id="158350306">
          <w:marLeft w:val="0"/>
          <w:marRight w:val="0"/>
          <w:marTop w:val="0"/>
          <w:marBottom w:val="0"/>
          <w:divBdr>
            <w:top w:val="none" w:sz="0" w:space="0" w:color="auto"/>
            <w:left w:val="none" w:sz="0" w:space="0" w:color="auto"/>
            <w:bottom w:val="none" w:sz="0" w:space="0" w:color="auto"/>
            <w:right w:val="none" w:sz="0" w:space="0" w:color="auto"/>
          </w:divBdr>
          <w:divsChild>
            <w:div w:id="568853791">
              <w:marLeft w:val="0"/>
              <w:marRight w:val="0"/>
              <w:marTop w:val="0"/>
              <w:marBottom w:val="0"/>
              <w:divBdr>
                <w:top w:val="none" w:sz="0" w:space="0" w:color="auto"/>
                <w:left w:val="none" w:sz="0" w:space="0" w:color="auto"/>
                <w:bottom w:val="none" w:sz="0" w:space="0" w:color="auto"/>
                <w:right w:val="none" w:sz="0" w:space="0" w:color="auto"/>
              </w:divBdr>
              <w:divsChild>
                <w:div w:id="253249582">
                  <w:marLeft w:val="0"/>
                  <w:marRight w:val="0"/>
                  <w:marTop w:val="0"/>
                  <w:marBottom w:val="0"/>
                  <w:divBdr>
                    <w:top w:val="none" w:sz="0" w:space="0" w:color="auto"/>
                    <w:left w:val="none" w:sz="0" w:space="0" w:color="auto"/>
                    <w:bottom w:val="none" w:sz="0" w:space="0" w:color="auto"/>
                    <w:right w:val="none" w:sz="0" w:space="0" w:color="auto"/>
                  </w:divBdr>
                  <w:divsChild>
                    <w:div w:id="2012218846">
                      <w:marLeft w:val="0"/>
                      <w:marRight w:val="0"/>
                      <w:marTop w:val="0"/>
                      <w:marBottom w:val="0"/>
                      <w:divBdr>
                        <w:top w:val="none" w:sz="0" w:space="0" w:color="auto"/>
                        <w:left w:val="none" w:sz="0" w:space="0" w:color="auto"/>
                        <w:bottom w:val="none" w:sz="0" w:space="0" w:color="auto"/>
                        <w:right w:val="none" w:sz="0" w:space="0" w:color="auto"/>
                      </w:divBdr>
                      <w:divsChild>
                        <w:div w:id="838807508">
                          <w:marLeft w:val="0"/>
                          <w:marRight w:val="0"/>
                          <w:marTop w:val="0"/>
                          <w:marBottom w:val="0"/>
                          <w:divBdr>
                            <w:top w:val="none" w:sz="0" w:space="0" w:color="auto"/>
                            <w:left w:val="none" w:sz="0" w:space="0" w:color="auto"/>
                            <w:bottom w:val="none" w:sz="0" w:space="0" w:color="auto"/>
                            <w:right w:val="none" w:sz="0" w:space="0" w:color="auto"/>
                          </w:divBdr>
                          <w:divsChild>
                            <w:div w:id="393162883">
                              <w:marLeft w:val="0"/>
                              <w:marRight w:val="0"/>
                              <w:marTop w:val="0"/>
                              <w:marBottom w:val="0"/>
                              <w:divBdr>
                                <w:top w:val="none" w:sz="0" w:space="0" w:color="auto"/>
                                <w:left w:val="none" w:sz="0" w:space="0" w:color="auto"/>
                                <w:bottom w:val="none" w:sz="0" w:space="0" w:color="auto"/>
                                <w:right w:val="none" w:sz="0" w:space="0" w:color="auto"/>
                              </w:divBdr>
                              <w:divsChild>
                                <w:div w:id="824663784">
                                  <w:marLeft w:val="0"/>
                                  <w:marRight w:val="0"/>
                                  <w:marTop w:val="0"/>
                                  <w:marBottom w:val="0"/>
                                  <w:divBdr>
                                    <w:top w:val="none" w:sz="0" w:space="0" w:color="auto"/>
                                    <w:left w:val="none" w:sz="0" w:space="0" w:color="auto"/>
                                    <w:bottom w:val="none" w:sz="0" w:space="0" w:color="auto"/>
                                    <w:right w:val="none" w:sz="0" w:space="0" w:color="auto"/>
                                  </w:divBdr>
                                  <w:divsChild>
                                    <w:div w:id="1217624694">
                                      <w:marLeft w:val="0"/>
                                      <w:marRight w:val="0"/>
                                      <w:marTop w:val="0"/>
                                      <w:marBottom w:val="0"/>
                                      <w:divBdr>
                                        <w:top w:val="none" w:sz="0" w:space="0" w:color="auto"/>
                                        <w:left w:val="none" w:sz="0" w:space="0" w:color="auto"/>
                                        <w:bottom w:val="none" w:sz="0" w:space="0" w:color="auto"/>
                                        <w:right w:val="none" w:sz="0" w:space="0" w:color="auto"/>
                                      </w:divBdr>
                                      <w:divsChild>
                                        <w:div w:id="192047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370960">
                  <w:marLeft w:val="0"/>
                  <w:marRight w:val="0"/>
                  <w:marTop w:val="0"/>
                  <w:marBottom w:val="0"/>
                  <w:divBdr>
                    <w:top w:val="none" w:sz="0" w:space="0" w:color="auto"/>
                    <w:left w:val="none" w:sz="0" w:space="0" w:color="auto"/>
                    <w:bottom w:val="none" w:sz="0" w:space="0" w:color="auto"/>
                    <w:right w:val="none" w:sz="0" w:space="0" w:color="auto"/>
                  </w:divBdr>
                  <w:divsChild>
                    <w:div w:id="973221678">
                      <w:marLeft w:val="0"/>
                      <w:marRight w:val="0"/>
                      <w:marTop w:val="0"/>
                      <w:marBottom w:val="0"/>
                      <w:divBdr>
                        <w:top w:val="none" w:sz="0" w:space="0" w:color="auto"/>
                        <w:left w:val="none" w:sz="0" w:space="0" w:color="auto"/>
                        <w:bottom w:val="none" w:sz="0" w:space="0" w:color="auto"/>
                        <w:right w:val="none" w:sz="0" w:space="0" w:color="auto"/>
                      </w:divBdr>
                    </w:div>
                    <w:div w:id="167283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92229">
              <w:marLeft w:val="120"/>
              <w:marRight w:val="0"/>
              <w:marTop w:val="0"/>
              <w:marBottom w:val="0"/>
              <w:divBdr>
                <w:top w:val="none" w:sz="0" w:space="0" w:color="auto"/>
                <w:left w:val="none" w:sz="0" w:space="0" w:color="auto"/>
                <w:bottom w:val="none" w:sz="0" w:space="0" w:color="auto"/>
                <w:right w:val="none" w:sz="0" w:space="0" w:color="auto"/>
              </w:divBdr>
            </w:div>
          </w:divsChild>
        </w:div>
        <w:div w:id="660427737">
          <w:marLeft w:val="0"/>
          <w:marRight w:val="0"/>
          <w:marTop w:val="0"/>
          <w:marBottom w:val="0"/>
          <w:divBdr>
            <w:top w:val="none" w:sz="0" w:space="0" w:color="auto"/>
            <w:left w:val="none" w:sz="0" w:space="0" w:color="auto"/>
            <w:bottom w:val="none" w:sz="0" w:space="0" w:color="auto"/>
            <w:right w:val="none" w:sz="0" w:space="0" w:color="auto"/>
          </w:divBdr>
          <w:divsChild>
            <w:div w:id="1254120489">
              <w:marLeft w:val="0"/>
              <w:marRight w:val="0"/>
              <w:marTop w:val="0"/>
              <w:marBottom w:val="0"/>
              <w:divBdr>
                <w:top w:val="none" w:sz="0" w:space="0" w:color="auto"/>
                <w:left w:val="none" w:sz="0" w:space="0" w:color="auto"/>
                <w:bottom w:val="none" w:sz="0" w:space="0" w:color="auto"/>
                <w:right w:val="none" w:sz="0" w:space="0" w:color="auto"/>
              </w:divBdr>
              <w:divsChild>
                <w:div w:id="639186526">
                  <w:marLeft w:val="0"/>
                  <w:marRight w:val="0"/>
                  <w:marTop w:val="0"/>
                  <w:marBottom w:val="0"/>
                  <w:divBdr>
                    <w:top w:val="none" w:sz="0" w:space="0" w:color="auto"/>
                    <w:left w:val="none" w:sz="0" w:space="0" w:color="auto"/>
                    <w:bottom w:val="none" w:sz="0" w:space="0" w:color="auto"/>
                    <w:right w:val="none" w:sz="0" w:space="0" w:color="auto"/>
                  </w:divBdr>
                  <w:divsChild>
                    <w:div w:id="1992825335">
                      <w:marLeft w:val="0"/>
                      <w:marRight w:val="0"/>
                      <w:marTop w:val="0"/>
                      <w:marBottom w:val="0"/>
                      <w:divBdr>
                        <w:top w:val="none" w:sz="0" w:space="0" w:color="auto"/>
                        <w:left w:val="none" w:sz="0" w:space="0" w:color="auto"/>
                        <w:bottom w:val="none" w:sz="0" w:space="0" w:color="auto"/>
                        <w:right w:val="none" w:sz="0" w:space="0" w:color="auto"/>
                      </w:divBdr>
                      <w:divsChild>
                        <w:div w:id="1694108345">
                          <w:marLeft w:val="0"/>
                          <w:marRight w:val="0"/>
                          <w:marTop w:val="0"/>
                          <w:marBottom w:val="0"/>
                          <w:divBdr>
                            <w:top w:val="none" w:sz="0" w:space="0" w:color="auto"/>
                            <w:left w:val="none" w:sz="0" w:space="0" w:color="auto"/>
                            <w:bottom w:val="none" w:sz="0" w:space="0" w:color="auto"/>
                            <w:right w:val="none" w:sz="0" w:space="0" w:color="auto"/>
                          </w:divBdr>
                          <w:divsChild>
                            <w:div w:id="1646855538">
                              <w:marLeft w:val="0"/>
                              <w:marRight w:val="0"/>
                              <w:marTop w:val="0"/>
                              <w:marBottom w:val="0"/>
                              <w:divBdr>
                                <w:top w:val="none" w:sz="0" w:space="0" w:color="auto"/>
                                <w:left w:val="none" w:sz="0" w:space="0" w:color="auto"/>
                                <w:bottom w:val="none" w:sz="0" w:space="0" w:color="auto"/>
                                <w:right w:val="none" w:sz="0" w:space="0" w:color="auto"/>
                              </w:divBdr>
                              <w:divsChild>
                                <w:div w:id="1659918468">
                                  <w:marLeft w:val="0"/>
                                  <w:marRight w:val="0"/>
                                  <w:marTop w:val="0"/>
                                  <w:marBottom w:val="0"/>
                                  <w:divBdr>
                                    <w:top w:val="none" w:sz="0" w:space="0" w:color="auto"/>
                                    <w:left w:val="none" w:sz="0" w:space="0" w:color="auto"/>
                                    <w:bottom w:val="none" w:sz="0" w:space="0" w:color="auto"/>
                                    <w:right w:val="none" w:sz="0" w:space="0" w:color="auto"/>
                                  </w:divBdr>
                                  <w:divsChild>
                                    <w:div w:id="1310750527">
                                      <w:marLeft w:val="0"/>
                                      <w:marRight w:val="0"/>
                                      <w:marTop w:val="0"/>
                                      <w:marBottom w:val="0"/>
                                      <w:divBdr>
                                        <w:top w:val="none" w:sz="0" w:space="0" w:color="auto"/>
                                        <w:left w:val="none" w:sz="0" w:space="0" w:color="auto"/>
                                        <w:bottom w:val="none" w:sz="0" w:space="0" w:color="auto"/>
                                        <w:right w:val="none" w:sz="0" w:space="0" w:color="auto"/>
                                      </w:divBdr>
                                      <w:divsChild>
                                        <w:div w:id="1599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7093186">
          <w:marLeft w:val="0"/>
          <w:marRight w:val="0"/>
          <w:marTop w:val="0"/>
          <w:marBottom w:val="0"/>
          <w:divBdr>
            <w:top w:val="none" w:sz="0" w:space="0" w:color="auto"/>
            <w:left w:val="none" w:sz="0" w:space="0" w:color="auto"/>
            <w:bottom w:val="none" w:sz="0" w:space="0" w:color="auto"/>
            <w:right w:val="none" w:sz="0" w:space="0" w:color="auto"/>
          </w:divBdr>
          <w:divsChild>
            <w:div w:id="303510643">
              <w:marLeft w:val="120"/>
              <w:marRight w:val="0"/>
              <w:marTop w:val="0"/>
              <w:marBottom w:val="0"/>
              <w:divBdr>
                <w:top w:val="none" w:sz="0" w:space="0" w:color="auto"/>
                <w:left w:val="none" w:sz="0" w:space="0" w:color="auto"/>
                <w:bottom w:val="none" w:sz="0" w:space="0" w:color="auto"/>
                <w:right w:val="none" w:sz="0" w:space="0" w:color="auto"/>
              </w:divBdr>
            </w:div>
            <w:div w:id="1256747661">
              <w:marLeft w:val="0"/>
              <w:marRight w:val="0"/>
              <w:marTop w:val="0"/>
              <w:marBottom w:val="0"/>
              <w:divBdr>
                <w:top w:val="none" w:sz="0" w:space="0" w:color="auto"/>
                <w:left w:val="none" w:sz="0" w:space="0" w:color="auto"/>
                <w:bottom w:val="none" w:sz="0" w:space="0" w:color="auto"/>
                <w:right w:val="none" w:sz="0" w:space="0" w:color="auto"/>
              </w:divBdr>
              <w:divsChild>
                <w:div w:id="1146433323">
                  <w:marLeft w:val="0"/>
                  <w:marRight w:val="0"/>
                  <w:marTop w:val="0"/>
                  <w:marBottom w:val="0"/>
                  <w:divBdr>
                    <w:top w:val="none" w:sz="0" w:space="0" w:color="auto"/>
                    <w:left w:val="none" w:sz="0" w:space="0" w:color="auto"/>
                    <w:bottom w:val="none" w:sz="0" w:space="0" w:color="auto"/>
                    <w:right w:val="none" w:sz="0" w:space="0" w:color="auto"/>
                  </w:divBdr>
                  <w:divsChild>
                    <w:div w:id="1157499910">
                      <w:marLeft w:val="0"/>
                      <w:marRight w:val="0"/>
                      <w:marTop w:val="0"/>
                      <w:marBottom w:val="0"/>
                      <w:divBdr>
                        <w:top w:val="none" w:sz="0" w:space="0" w:color="auto"/>
                        <w:left w:val="none" w:sz="0" w:space="0" w:color="auto"/>
                        <w:bottom w:val="none" w:sz="0" w:space="0" w:color="auto"/>
                        <w:right w:val="none" w:sz="0" w:space="0" w:color="auto"/>
                      </w:divBdr>
                    </w:div>
                    <w:div w:id="1172522791">
                      <w:marLeft w:val="0"/>
                      <w:marRight w:val="0"/>
                      <w:marTop w:val="0"/>
                      <w:marBottom w:val="0"/>
                      <w:divBdr>
                        <w:top w:val="none" w:sz="0" w:space="0" w:color="auto"/>
                        <w:left w:val="none" w:sz="0" w:space="0" w:color="auto"/>
                        <w:bottom w:val="none" w:sz="0" w:space="0" w:color="auto"/>
                        <w:right w:val="none" w:sz="0" w:space="0" w:color="auto"/>
                      </w:divBdr>
                    </w:div>
                  </w:divsChild>
                </w:div>
                <w:div w:id="1298607463">
                  <w:marLeft w:val="0"/>
                  <w:marRight w:val="0"/>
                  <w:marTop w:val="0"/>
                  <w:marBottom w:val="0"/>
                  <w:divBdr>
                    <w:top w:val="none" w:sz="0" w:space="0" w:color="auto"/>
                    <w:left w:val="none" w:sz="0" w:space="0" w:color="auto"/>
                    <w:bottom w:val="none" w:sz="0" w:space="0" w:color="auto"/>
                    <w:right w:val="none" w:sz="0" w:space="0" w:color="auto"/>
                  </w:divBdr>
                  <w:divsChild>
                    <w:div w:id="189615408">
                      <w:marLeft w:val="0"/>
                      <w:marRight w:val="0"/>
                      <w:marTop w:val="0"/>
                      <w:marBottom w:val="0"/>
                      <w:divBdr>
                        <w:top w:val="none" w:sz="0" w:space="0" w:color="auto"/>
                        <w:left w:val="none" w:sz="0" w:space="0" w:color="auto"/>
                        <w:bottom w:val="none" w:sz="0" w:space="0" w:color="auto"/>
                        <w:right w:val="none" w:sz="0" w:space="0" w:color="auto"/>
                      </w:divBdr>
                      <w:divsChild>
                        <w:div w:id="2027441484">
                          <w:marLeft w:val="0"/>
                          <w:marRight w:val="0"/>
                          <w:marTop w:val="0"/>
                          <w:marBottom w:val="0"/>
                          <w:divBdr>
                            <w:top w:val="none" w:sz="0" w:space="0" w:color="auto"/>
                            <w:left w:val="none" w:sz="0" w:space="0" w:color="auto"/>
                            <w:bottom w:val="none" w:sz="0" w:space="0" w:color="auto"/>
                            <w:right w:val="none" w:sz="0" w:space="0" w:color="auto"/>
                          </w:divBdr>
                          <w:divsChild>
                            <w:div w:id="1177772979">
                              <w:marLeft w:val="0"/>
                              <w:marRight w:val="0"/>
                              <w:marTop w:val="0"/>
                              <w:marBottom w:val="0"/>
                              <w:divBdr>
                                <w:top w:val="none" w:sz="0" w:space="0" w:color="auto"/>
                                <w:left w:val="none" w:sz="0" w:space="0" w:color="auto"/>
                                <w:bottom w:val="none" w:sz="0" w:space="0" w:color="auto"/>
                                <w:right w:val="none" w:sz="0" w:space="0" w:color="auto"/>
                              </w:divBdr>
                              <w:divsChild>
                                <w:div w:id="845436896">
                                  <w:marLeft w:val="0"/>
                                  <w:marRight w:val="0"/>
                                  <w:marTop w:val="0"/>
                                  <w:marBottom w:val="0"/>
                                  <w:divBdr>
                                    <w:top w:val="none" w:sz="0" w:space="0" w:color="auto"/>
                                    <w:left w:val="none" w:sz="0" w:space="0" w:color="auto"/>
                                    <w:bottom w:val="none" w:sz="0" w:space="0" w:color="auto"/>
                                    <w:right w:val="none" w:sz="0" w:space="0" w:color="auto"/>
                                  </w:divBdr>
                                  <w:divsChild>
                                    <w:div w:id="185484077">
                                      <w:marLeft w:val="0"/>
                                      <w:marRight w:val="0"/>
                                      <w:marTop w:val="0"/>
                                      <w:marBottom w:val="0"/>
                                      <w:divBdr>
                                        <w:top w:val="none" w:sz="0" w:space="0" w:color="auto"/>
                                        <w:left w:val="none" w:sz="0" w:space="0" w:color="auto"/>
                                        <w:bottom w:val="none" w:sz="0" w:space="0" w:color="auto"/>
                                        <w:right w:val="none" w:sz="0" w:space="0" w:color="auto"/>
                                      </w:divBdr>
                                      <w:divsChild>
                                        <w:div w:id="46478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3375764">
          <w:marLeft w:val="0"/>
          <w:marRight w:val="0"/>
          <w:marTop w:val="0"/>
          <w:marBottom w:val="0"/>
          <w:divBdr>
            <w:top w:val="none" w:sz="0" w:space="0" w:color="auto"/>
            <w:left w:val="none" w:sz="0" w:space="0" w:color="auto"/>
            <w:bottom w:val="none" w:sz="0" w:space="0" w:color="auto"/>
            <w:right w:val="none" w:sz="0" w:space="0" w:color="auto"/>
          </w:divBdr>
          <w:divsChild>
            <w:div w:id="217282655">
              <w:marLeft w:val="120"/>
              <w:marRight w:val="0"/>
              <w:marTop w:val="0"/>
              <w:marBottom w:val="0"/>
              <w:divBdr>
                <w:top w:val="none" w:sz="0" w:space="0" w:color="auto"/>
                <w:left w:val="none" w:sz="0" w:space="0" w:color="auto"/>
                <w:bottom w:val="none" w:sz="0" w:space="0" w:color="auto"/>
                <w:right w:val="none" w:sz="0" w:space="0" w:color="auto"/>
              </w:divBdr>
            </w:div>
            <w:div w:id="1103576941">
              <w:marLeft w:val="0"/>
              <w:marRight w:val="0"/>
              <w:marTop w:val="0"/>
              <w:marBottom w:val="0"/>
              <w:divBdr>
                <w:top w:val="none" w:sz="0" w:space="0" w:color="auto"/>
                <w:left w:val="none" w:sz="0" w:space="0" w:color="auto"/>
                <w:bottom w:val="none" w:sz="0" w:space="0" w:color="auto"/>
                <w:right w:val="none" w:sz="0" w:space="0" w:color="auto"/>
              </w:divBdr>
              <w:divsChild>
                <w:div w:id="294257279">
                  <w:marLeft w:val="0"/>
                  <w:marRight w:val="0"/>
                  <w:marTop w:val="0"/>
                  <w:marBottom w:val="0"/>
                  <w:divBdr>
                    <w:top w:val="none" w:sz="0" w:space="0" w:color="auto"/>
                    <w:left w:val="none" w:sz="0" w:space="0" w:color="auto"/>
                    <w:bottom w:val="none" w:sz="0" w:space="0" w:color="auto"/>
                    <w:right w:val="none" w:sz="0" w:space="0" w:color="auto"/>
                  </w:divBdr>
                  <w:divsChild>
                    <w:div w:id="1298876038">
                      <w:marLeft w:val="0"/>
                      <w:marRight w:val="0"/>
                      <w:marTop w:val="0"/>
                      <w:marBottom w:val="0"/>
                      <w:divBdr>
                        <w:top w:val="none" w:sz="0" w:space="0" w:color="auto"/>
                        <w:left w:val="none" w:sz="0" w:space="0" w:color="auto"/>
                        <w:bottom w:val="none" w:sz="0" w:space="0" w:color="auto"/>
                        <w:right w:val="none" w:sz="0" w:space="0" w:color="auto"/>
                      </w:divBdr>
                      <w:divsChild>
                        <w:div w:id="715396780">
                          <w:marLeft w:val="0"/>
                          <w:marRight w:val="0"/>
                          <w:marTop w:val="0"/>
                          <w:marBottom w:val="0"/>
                          <w:divBdr>
                            <w:top w:val="none" w:sz="0" w:space="0" w:color="auto"/>
                            <w:left w:val="none" w:sz="0" w:space="0" w:color="auto"/>
                            <w:bottom w:val="none" w:sz="0" w:space="0" w:color="auto"/>
                            <w:right w:val="none" w:sz="0" w:space="0" w:color="auto"/>
                          </w:divBdr>
                          <w:divsChild>
                            <w:div w:id="1984389138">
                              <w:marLeft w:val="0"/>
                              <w:marRight w:val="0"/>
                              <w:marTop w:val="0"/>
                              <w:marBottom w:val="0"/>
                              <w:divBdr>
                                <w:top w:val="none" w:sz="0" w:space="0" w:color="auto"/>
                                <w:left w:val="none" w:sz="0" w:space="0" w:color="auto"/>
                                <w:bottom w:val="none" w:sz="0" w:space="0" w:color="auto"/>
                                <w:right w:val="none" w:sz="0" w:space="0" w:color="auto"/>
                              </w:divBdr>
                              <w:divsChild>
                                <w:div w:id="511458198">
                                  <w:marLeft w:val="0"/>
                                  <w:marRight w:val="0"/>
                                  <w:marTop w:val="0"/>
                                  <w:marBottom w:val="0"/>
                                  <w:divBdr>
                                    <w:top w:val="none" w:sz="0" w:space="0" w:color="auto"/>
                                    <w:left w:val="none" w:sz="0" w:space="0" w:color="auto"/>
                                    <w:bottom w:val="none" w:sz="0" w:space="0" w:color="auto"/>
                                    <w:right w:val="none" w:sz="0" w:space="0" w:color="auto"/>
                                  </w:divBdr>
                                  <w:divsChild>
                                    <w:div w:id="1485588339">
                                      <w:marLeft w:val="0"/>
                                      <w:marRight w:val="0"/>
                                      <w:marTop w:val="0"/>
                                      <w:marBottom w:val="0"/>
                                      <w:divBdr>
                                        <w:top w:val="none" w:sz="0" w:space="0" w:color="auto"/>
                                        <w:left w:val="none" w:sz="0" w:space="0" w:color="auto"/>
                                        <w:bottom w:val="none" w:sz="0" w:space="0" w:color="auto"/>
                                        <w:right w:val="none" w:sz="0" w:space="0" w:color="auto"/>
                                      </w:divBdr>
                                      <w:divsChild>
                                        <w:div w:id="183463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324970">
                      <w:marLeft w:val="0"/>
                      <w:marRight w:val="0"/>
                      <w:marTop w:val="0"/>
                      <w:marBottom w:val="0"/>
                      <w:divBdr>
                        <w:top w:val="none" w:sz="0" w:space="0" w:color="auto"/>
                        <w:left w:val="none" w:sz="0" w:space="0" w:color="auto"/>
                        <w:bottom w:val="none" w:sz="0" w:space="0" w:color="auto"/>
                        <w:right w:val="none" w:sz="0" w:space="0" w:color="auto"/>
                      </w:divBdr>
                      <w:divsChild>
                        <w:div w:id="1723746375">
                          <w:marLeft w:val="0"/>
                          <w:marRight w:val="0"/>
                          <w:marTop w:val="0"/>
                          <w:marBottom w:val="0"/>
                          <w:divBdr>
                            <w:top w:val="none" w:sz="0" w:space="0" w:color="auto"/>
                            <w:left w:val="none" w:sz="0" w:space="0" w:color="auto"/>
                            <w:bottom w:val="none" w:sz="0" w:space="0" w:color="auto"/>
                            <w:right w:val="none" w:sz="0" w:space="0" w:color="auto"/>
                          </w:divBdr>
                          <w:divsChild>
                            <w:div w:id="938177263">
                              <w:marLeft w:val="0"/>
                              <w:marRight w:val="0"/>
                              <w:marTop w:val="0"/>
                              <w:marBottom w:val="0"/>
                              <w:divBdr>
                                <w:top w:val="none" w:sz="0" w:space="0" w:color="auto"/>
                                <w:left w:val="none" w:sz="0" w:space="0" w:color="auto"/>
                                <w:bottom w:val="none" w:sz="0" w:space="0" w:color="auto"/>
                                <w:right w:val="none" w:sz="0" w:space="0" w:color="auto"/>
                              </w:divBdr>
                              <w:divsChild>
                                <w:div w:id="1274482277">
                                  <w:marLeft w:val="0"/>
                                  <w:marRight w:val="0"/>
                                  <w:marTop w:val="0"/>
                                  <w:marBottom w:val="0"/>
                                  <w:divBdr>
                                    <w:top w:val="none" w:sz="0" w:space="0" w:color="auto"/>
                                    <w:left w:val="none" w:sz="0" w:space="0" w:color="auto"/>
                                    <w:bottom w:val="none" w:sz="0" w:space="0" w:color="auto"/>
                                    <w:right w:val="none" w:sz="0" w:space="0" w:color="auto"/>
                                  </w:divBdr>
                                  <w:divsChild>
                                    <w:div w:id="265163469">
                                      <w:marLeft w:val="0"/>
                                      <w:marRight w:val="0"/>
                                      <w:marTop w:val="0"/>
                                      <w:marBottom w:val="0"/>
                                      <w:divBdr>
                                        <w:top w:val="none" w:sz="0" w:space="0" w:color="auto"/>
                                        <w:left w:val="none" w:sz="0" w:space="0" w:color="auto"/>
                                        <w:bottom w:val="none" w:sz="0" w:space="0" w:color="auto"/>
                                        <w:right w:val="none" w:sz="0" w:space="0" w:color="auto"/>
                                      </w:divBdr>
                                      <w:divsChild>
                                        <w:div w:id="6001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570079">
                      <w:marLeft w:val="0"/>
                      <w:marRight w:val="0"/>
                      <w:marTop w:val="0"/>
                      <w:marBottom w:val="0"/>
                      <w:divBdr>
                        <w:top w:val="none" w:sz="0" w:space="0" w:color="auto"/>
                        <w:left w:val="none" w:sz="0" w:space="0" w:color="auto"/>
                        <w:bottom w:val="none" w:sz="0" w:space="0" w:color="auto"/>
                        <w:right w:val="none" w:sz="0" w:space="0" w:color="auto"/>
                      </w:divBdr>
                      <w:divsChild>
                        <w:div w:id="1658918016">
                          <w:marLeft w:val="0"/>
                          <w:marRight w:val="0"/>
                          <w:marTop w:val="0"/>
                          <w:marBottom w:val="0"/>
                          <w:divBdr>
                            <w:top w:val="none" w:sz="0" w:space="0" w:color="auto"/>
                            <w:left w:val="none" w:sz="0" w:space="0" w:color="auto"/>
                            <w:bottom w:val="none" w:sz="0" w:space="0" w:color="auto"/>
                            <w:right w:val="none" w:sz="0" w:space="0" w:color="auto"/>
                          </w:divBdr>
                          <w:divsChild>
                            <w:div w:id="1267928421">
                              <w:marLeft w:val="0"/>
                              <w:marRight w:val="0"/>
                              <w:marTop w:val="0"/>
                              <w:marBottom w:val="0"/>
                              <w:divBdr>
                                <w:top w:val="none" w:sz="0" w:space="0" w:color="auto"/>
                                <w:left w:val="none" w:sz="0" w:space="0" w:color="auto"/>
                                <w:bottom w:val="none" w:sz="0" w:space="0" w:color="auto"/>
                                <w:right w:val="none" w:sz="0" w:space="0" w:color="auto"/>
                              </w:divBdr>
                              <w:divsChild>
                                <w:div w:id="1968537461">
                                  <w:marLeft w:val="0"/>
                                  <w:marRight w:val="0"/>
                                  <w:marTop w:val="0"/>
                                  <w:marBottom w:val="0"/>
                                  <w:divBdr>
                                    <w:top w:val="none" w:sz="0" w:space="0" w:color="auto"/>
                                    <w:left w:val="none" w:sz="0" w:space="0" w:color="auto"/>
                                    <w:bottom w:val="none" w:sz="0" w:space="0" w:color="auto"/>
                                    <w:right w:val="none" w:sz="0" w:space="0" w:color="auto"/>
                                  </w:divBdr>
                                  <w:divsChild>
                                    <w:div w:id="246964254">
                                      <w:marLeft w:val="0"/>
                                      <w:marRight w:val="0"/>
                                      <w:marTop w:val="0"/>
                                      <w:marBottom w:val="0"/>
                                      <w:divBdr>
                                        <w:top w:val="none" w:sz="0" w:space="0" w:color="auto"/>
                                        <w:left w:val="none" w:sz="0" w:space="0" w:color="auto"/>
                                        <w:bottom w:val="none" w:sz="0" w:space="0" w:color="auto"/>
                                        <w:right w:val="none" w:sz="0" w:space="0" w:color="auto"/>
                                      </w:divBdr>
                                      <w:divsChild>
                                        <w:div w:id="80874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541502">
                  <w:marLeft w:val="0"/>
                  <w:marRight w:val="0"/>
                  <w:marTop w:val="0"/>
                  <w:marBottom w:val="0"/>
                  <w:divBdr>
                    <w:top w:val="none" w:sz="0" w:space="0" w:color="auto"/>
                    <w:left w:val="none" w:sz="0" w:space="0" w:color="auto"/>
                    <w:bottom w:val="none" w:sz="0" w:space="0" w:color="auto"/>
                    <w:right w:val="none" w:sz="0" w:space="0" w:color="auto"/>
                  </w:divBdr>
                  <w:divsChild>
                    <w:div w:id="1485858634">
                      <w:marLeft w:val="0"/>
                      <w:marRight w:val="0"/>
                      <w:marTop w:val="0"/>
                      <w:marBottom w:val="0"/>
                      <w:divBdr>
                        <w:top w:val="none" w:sz="0" w:space="0" w:color="auto"/>
                        <w:left w:val="none" w:sz="0" w:space="0" w:color="auto"/>
                        <w:bottom w:val="none" w:sz="0" w:space="0" w:color="auto"/>
                        <w:right w:val="none" w:sz="0" w:space="0" w:color="auto"/>
                      </w:divBdr>
                    </w:div>
                    <w:div w:id="192521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453383">
          <w:marLeft w:val="0"/>
          <w:marRight w:val="0"/>
          <w:marTop w:val="0"/>
          <w:marBottom w:val="0"/>
          <w:divBdr>
            <w:top w:val="none" w:sz="0" w:space="0" w:color="auto"/>
            <w:left w:val="none" w:sz="0" w:space="0" w:color="auto"/>
            <w:bottom w:val="none" w:sz="0" w:space="0" w:color="auto"/>
            <w:right w:val="none" w:sz="0" w:space="0" w:color="auto"/>
          </w:divBdr>
          <w:divsChild>
            <w:div w:id="334917675">
              <w:marLeft w:val="0"/>
              <w:marRight w:val="0"/>
              <w:marTop w:val="0"/>
              <w:marBottom w:val="0"/>
              <w:divBdr>
                <w:top w:val="none" w:sz="0" w:space="0" w:color="auto"/>
                <w:left w:val="none" w:sz="0" w:space="0" w:color="auto"/>
                <w:bottom w:val="none" w:sz="0" w:space="0" w:color="auto"/>
                <w:right w:val="none" w:sz="0" w:space="0" w:color="auto"/>
              </w:divBdr>
              <w:divsChild>
                <w:div w:id="512913646">
                  <w:marLeft w:val="0"/>
                  <w:marRight w:val="0"/>
                  <w:marTop w:val="0"/>
                  <w:marBottom w:val="0"/>
                  <w:divBdr>
                    <w:top w:val="none" w:sz="0" w:space="0" w:color="auto"/>
                    <w:left w:val="none" w:sz="0" w:space="0" w:color="auto"/>
                    <w:bottom w:val="none" w:sz="0" w:space="0" w:color="auto"/>
                    <w:right w:val="none" w:sz="0" w:space="0" w:color="auto"/>
                  </w:divBdr>
                  <w:divsChild>
                    <w:div w:id="447626312">
                      <w:marLeft w:val="0"/>
                      <w:marRight w:val="0"/>
                      <w:marTop w:val="0"/>
                      <w:marBottom w:val="0"/>
                      <w:divBdr>
                        <w:top w:val="none" w:sz="0" w:space="0" w:color="auto"/>
                        <w:left w:val="none" w:sz="0" w:space="0" w:color="auto"/>
                        <w:bottom w:val="none" w:sz="0" w:space="0" w:color="auto"/>
                        <w:right w:val="none" w:sz="0" w:space="0" w:color="auto"/>
                      </w:divBdr>
                      <w:divsChild>
                        <w:div w:id="158427945">
                          <w:marLeft w:val="0"/>
                          <w:marRight w:val="0"/>
                          <w:marTop w:val="0"/>
                          <w:marBottom w:val="0"/>
                          <w:divBdr>
                            <w:top w:val="none" w:sz="0" w:space="0" w:color="auto"/>
                            <w:left w:val="none" w:sz="0" w:space="0" w:color="auto"/>
                            <w:bottom w:val="none" w:sz="0" w:space="0" w:color="auto"/>
                            <w:right w:val="none" w:sz="0" w:space="0" w:color="auto"/>
                          </w:divBdr>
                          <w:divsChild>
                            <w:div w:id="264311806">
                              <w:marLeft w:val="0"/>
                              <w:marRight w:val="0"/>
                              <w:marTop w:val="0"/>
                              <w:marBottom w:val="0"/>
                              <w:divBdr>
                                <w:top w:val="none" w:sz="0" w:space="0" w:color="auto"/>
                                <w:left w:val="none" w:sz="0" w:space="0" w:color="auto"/>
                                <w:bottom w:val="none" w:sz="0" w:space="0" w:color="auto"/>
                                <w:right w:val="none" w:sz="0" w:space="0" w:color="auto"/>
                              </w:divBdr>
                              <w:divsChild>
                                <w:div w:id="1060404130">
                                  <w:marLeft w:val="0"/>
                                  <w:marRight w:val="0"/>
                                  <w:marTop w:val="0"/>
                                  <w:marBottom w:val="0"/>
                                  <w:divBdr>
                                    <w:top w:val="none" w:sz="0" w:space="0" w:color="auto"/>
                                    <w:left w:val="none" w:sz="0" w:space="0" w:color="auto"/>
                                    <w:bottom w:val="none" w:sz="0" w:space="0" w:color="auto"/>
                                    <w:right w:val="none" w:sz="0" w:space="0" w:color="auto"/>
                                  </w:divBdr>
                                  <w:divsChild>
                                    <w:div w:id="453401258">
                                      <w:marLeft w:val="0"/>
                                      <w:marRight w:val="0"/>
                                      <w:marTop w:val="0"/>
                                      <w:marBottom w:val="0"/>
                                      <w:divBdr>
                                        <w:top w:val="none" w:sz="0" w:space="0" w:color="auto"/>
                                        <w:left w:val="none" w:sz="0" w:space="0" w:color="auto"/>
                                        <w:bottom w:val="none" w:sz="0" w:space="0" w:color="auto"/>
                                        <w:right w:val="none" w:sz="0" w:space="0" w:color="auto"/>
                                      </w:divBdr>
                                      <w:divsChild>
                                        <w:div w:id="11629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481385">
                  <w:marLeft w:val="0"/>
                  <w:marRight w:val="0"/>
                  <w:marTop w:val="0"/>
                  <w:marBottom w:val="0"/>
                  <w:divBdr>
                    <w:top w:val="none" w:sz="0" w:space="0" w:color="auto"/>
                    <w:left w:val="none" w:sz="0" w:space="0" w:color="auto"/>
                    <w:bottom w:val="none" w:sz="0" w:space="0" w:color="auto"/>
                    <w:right w:val="none" w:sz="0" w:space="0" w:color="auto"/>
                  </w:divBdr>
                  <w:divsChild>
                    <w:div w:id="686640073">
                      <w:marLeft w:val="0"/>
                      <w:marRight w:val="0"/>
                      <w:marTop w:val="0"/>
                      <w:marBottom w:val="0"/>
                      <w:divBdr>
                        <w:top w:val="none" w:sz="0" w:space="0" w:color="auto"/>
                        <w:left w:val="none" w:sz="0" w:space="0" w:color="auto"/>
                        <w:bottom w:val="none" w:sz="0" w:space="0" w:color="auto"/>
                        <w:right w:val="none" w:sz="0" w:space="0" w:color="auto"/>
                      </w:divBdr>
                    </w:div>
                    <w:div w:id="187441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59533">
              <w:marLeft w:val="120"/>
              <w:marRight w:val="0"/>
              <w:marTop w:val="0"/>
              <w:marBottom w:val="0"/>
              <w:divBdr>
                <w:top w:val="none" w:sz="0" w:space="0" w:color="auto"/>
                <w:left w:val="none" w:sz="0" w:space="0" w:color="auto"/>
                <w:bottom w:val="none" w:sz="0" w:space="0" w:color="auto"/>
                <w:right w:val="none" w:sz="0" w:space="0" w:color="auto"/>
              </w:divBdr>
            </w:div>
          </w:divsChild>
        </w:div>
        <w:div w:id="1940215164">
          <w:marLeft w:val="0"/>
          <w:marRight w:val="0"/>
          <w:marTop w:val="0"/>
          <w:marBottom w:val="0"/>
          <w:divBdr>
            <w:top w:val="none" w:sz="0" w:space="0" w:color="auto"/>
            <w:left w:val="none" w:sz="0" w:space="0" w:color="auto"/>
            <w:bottom w:val="none" w:sz="0" w:space="0" w:color="auto"/>
            <w:right w:val="none" w:sz="0" w:space="0" w:color="auto"/>
          </w:divBdr>
          <w:divsChild>
            <w:div w:id="380138154">
              <w:marLeft w:val="120"/>
              <w:marRight w:val="0"/>
              <w:marTop w:val="0"/>
              <w:marBottom w:val="0"/>
              <w:divBdr>
                <w:top w:val="none" w:sz="0" w:space="0" w:color="auto"/>
                <w:left w:val="none" w:sz="0" w:space="0" w:color="auto"/>
                <w:bottom w:val="none" w:sz="0" w:space="0" w:color="auto"/>
                <w:right w:val="none" w:sz="0" w:space="0" w:color="auto"/>
              </w:divBdr>
            </w:div>
            <w:div w:id="532770740">
              <w:marLeft w:val="0"/>
              <w:marRight w:val="0"/>
              <w:marTop w:val="0"/>
              <w:marBottom w:val="0"/>
              <w:divBdr>
                <w:top w:val="none" w:sz="0" w:space="0" w:color="auto"/>
                <w:left w:val="none" w:sz="0" w:space="0" w:color="auto"/>
                <w:bottom w:val="none" w:sz="0" w:space="0" w:color="auto"/>
                <w:right w:val="none" w:sz="0" w:space="0" w:color="auto"/>
              </w:divBdr>
              <w:divsChild>
                <w:div w:id="248395611">
                  <w:marLeft w:val="0"/>
                  <w:marRight w:val="0"/>
                  <w:marTop w:val="0"/>
                  <w:marBottom w:val="0"/>
                  <w:divBdr>
                    <w:top w:val="none" w:sz="0" w:space="0" w:color="auto"/>
                    <w:left w:val="none" w:sz="0" w:space="0" w:color="auto"/>
                    <w:bottom w:val="none" w:sz="0" w:space="0" w:color="auto"/>
                    <w:right w:val="none" w:sz="0" w:space="0" w:color="auto"/>
                  </w:divBdr>
                  <w:divsChild>
                    <w:div w:id="313989259">
                      <w:marLeft w:val="0"/>
                      <w:marRight w:val="0"/>
                      <w:marTop w:val="0"/>
                      <w:marBottom w:val="0"/>
                      <w:divBdr>
                        <w:top w:val="none" w:sz="0" w:space="0" w:color="auto"/>
                        <w:left w:val="none" w:sz="0" w:space="0" w:color="auto"/>
                        <w:bottom w:val="none" w:sz="0" w:space="0" w:color="auto"/>
                        <w:right w:val="none" w:sz="0" w:space="0" w:color="auto"/>
                      </w:divBdr>
                    </w:div>
                    <w:div w:id="341931090">
                      <w:marLeft w:val="0"/>
                      <w:marRight w:val="0"/>
                      <w:marTop w:val="0"/>
                      <w:marBottom w:val="0"/>
                      <w:divBdr>
                        <w:top w:val="none" w:sz="0" w:space="0" w:color="auto"/>
                        <w:left w:val="none" w:sz="0" w:space="0" w:color="auto"/>
                        <w:bottom w:val="none" w:sz="0" w:space="0" w:color="auto"/>
                        <w:right w:val="none" w:sz="0" w:space="0" w:color="auto"/>
                      </w:divBdr>
                    </w:div>
                  </w:divsChild>
                </w:div>
                <w:div w:id="320814445">
                  <w:marLeft w:val="0"/>
                  <w:marRight w:val="0"/>
                  <w:marTop w:val="0"/>
                  <w:marBottom w:val="0"/>
                  <w:divBdr>
                    <w:top w:val="none" w:sz="0" w:space="0" w:color="auto"/>
                    <w:left w:val="none" w:sz="0" w:space="0" w:color="auto"/>
                    <w:bottom w:val="none" w:sz="0" w:space="0" w:color="auto"/>
                    <w:right w:val="none" w:sz="0" w:space="0" w:color="auto"/>
                  </w:divBdr>
                  <w:divsChild>
                    <w:div w:id="918752908">
                      <w:marLeft w:val="0"/>
                      <w:marRight w:val="0"/>
                      <w:marTop w:val="0"/>
                      <w:marBottom w:val="0"/>
                      <w:divBdr>
                        <w:top w:val="none" w:sz="0" w:space="0" w:color="auto"/>
                        <w:left w:val="none" w:sz="0" w:space="0" w:color="auto"/>
                        <w:bottom w:val="none" w:sz="0" w:space="0" w:color="auto"/>
                        <w:right w:val="none" w:sz="0" w:space="0" w:color="auto"/>
                      </w:divBdr>
                      <w:divsChild>
                        <w:div w:id="1583025111">
                          <w:marLeft w:val="0"/>
                          <w:marRight w:val="0"/>
                          <w:marTop w:val="0"/>
                          <w:marBottom w:val="0"/>
                          <w:divBdr>
                            <w:top w:val="none" w:sz="0" w:space="0" w:color="auto"/>
                            <w:left w:val="none" w:sz="0" w:space="0" w:color="auto"/>
                            <w:bottom w:val="none" w:sz="0" w:space="0" w:color="auto"/>
                            <w:right w:val="none" w:sz="0" w:space="0" w:color="auto"/>
                          </w:divBdr>
                          <w:divsChild>
                            <w:div w:id="209608973">
                              <w:marLeft w:val="0"/>
                              <w:marRight w:val="0"/>
                              <w:marTop w:val="0"/>
                              <w:marBottom w:val="0"/>
                              <w:divBdr>
                                <w:top w:val="none" w:sz="0" w:space="0" w:color="auto"/>
                                <w:left w:val="none" w:sz="0" w:space="0" w:color="auto"/>
                                <w:bottom w:val="none" w:sz="0" w:space="0" w:color="auto"/>
                                <w:right w:val="none" w:sz="0" w:space="0" w:color="auto"/>
                              </w:divBdr>
                              <w:divsChild>
                                <w:div w:id="1046026999">
                                  <w:marLeft w:val="0"/>
                                  <w:marRight w:val="0"/>
                                  <w:marTop w:val="0"/>
                                  <w:marBottom w:val="0"/>
                                  <w:divBdr>
                                    <w:top w:val="none" w:sz="0" w:space="0" w:color="auto"/>
                                    <w:left w:val="none" w:sz="0" w:space="0" w:color="auto"/>
                                    <w:bottom w:val="none" w:sz="0" w:space="0" w:color="auto"/>
                                    <w:right w:val="none" w:sz="0" w:space="0" w:color="auto"/>
                                  </w:divBdr>
                                  <w:divsChild>
                                    <w:div w:id="1561357528">
                                      <w:marLeft w:val="0"/>
                                      <w:marRight w:val="0"/>
                                      <w:marTop w:val="0"/>
                                      <w:marBottom w:val="0"/>
                                      <w:divBdr>
                                        <w:top w:val="none" w:sz="0" w:space="0" w:color="auto"/>
                                        <w:left w:val="none" w:sz="0" w:space="0" w:color="auto"/>
                                        <w:bottom w:val="none" w:sz="0" w:space="0" w:color="auto"/>
                                        <w:right w:val="none" w:sz="0" w:space="0" w:color="auto"/>
                                      </w:divBdr>
                                      <w:divsChild>
                                        <w:div w:id="711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3661278">
      <w:bodyDiv w:val="1"/>
      <w:marLeft w:val="0"/>
      <w:marRight w:val="0"/>
      <w:marTop w:val="0"/>
      <w:marBottom w:val="0"/>
      <w:divBdr>
        <w:top w:val="none" w:sz="0" w:space="0" w:color="auto"/>
        <w:left w:val="none" w:sz="0" w:space="0" w:color="auto"/>
        <w:bottom w:val="none" w:sz="0" w:space="0" w:color="auto"/>
        <w:right w:val="none" w:sz="0" w:space="0" w:color="auto"/>
      </w:divBdr>
    </w:div>
    <w:div w:id="574979013">
      <w:bodyDiv w:val="1"/>
      <w:marLeft w:val="0"/>
      <w:marRight w:val="0"/>
      <w:marTop w:val="0"/>
      <w:marBottom w:val="0"/>
      <w:divBdr>
        <w:top w:val="none" w:sz="0" w:space="0" w:color="auto"/>
        <w:left w:val="none" w:sz="0" w:space="0" w:color="auto"/>
        <w:bottom w:val="none" w:sz="0" w:space="0" w:color="auto"/>
        <w:right w:val="none" w:sz="0" w:space="0" w:color="auto"/>
      </w:divBdr>
    </w:div>
    <w:div w:id="576287754">
      <w:bodyDiv w:val="1"/>
      <w:marLeft w:val="0"/>
      <w:marRight w:val="0"/>
      <w:marTop w:val="0"/>
      <w:marBottom w:val="0"/>
      <w:divBdr>
        <w:top w:val="none" w:sz="0" w:space="0" w:color="auto"/>
        <w:left w:val="none" w:sz="0" w:space="0" w:color="auto"/>
        <w:bottom w:val="none" w:sz="0" w:space="0" w:color="auto"/>
        <w:right w:val="none" w:sz="0" w:space="0" w:color="auto"/>
      </w:divBdr>
    </w:div>
    <w:div w:id="576985421">
      <w:bodyDiv w:val="1"/>
      <w:marLeft w:val="0"/>
      <w:marRight w:val="0"/>
      <w:marTop w:val="0"/>
      <w:marBottom w:val="0"/>
      <w:divBdr>
        <w:top w:val="none" w:sz="0" w:space="0" w:color="auto"/>
        <w:left w:val="none" w:sz="0" w:space="0" w:color="auto"/>
        <w:bottom w:val="none" w:sz="0" w:space="0" w:color="auto"/>
        <w:right w:val="none" w:sz="0" w:space="0" w:color="auto"/>
      </w:divBdr>
    </w:div>
    <w:div w:id="579601750">
      <w:bodyDiv w:val="1"/>
      <w:marLeft w:val="0"/>
      <w:marRight w:val="0"/>
      <w:marTop w:val="0"/>
      <w:marBottom w:val="0"/>
      <w:divBdr>
        <w:top w:val="none" w:sz="0" w:space="0" w:color="auto"/>
        <w:left w:val="none" w:sz="0" w:space="0" w:color="auto"/>
        <w:bottom w:val="none" w:sz="0" w:space="0" w:color="auto"/>
        <w:right w:val="none" w:sz="0" w:space="0" w:color="auto"/>
      </w:divBdr>
    </w:div>
    <w:div w:id="585845311">
      <w:bodyDiv w:val="1"/>
      <w:marLeft w:val="0"/>
      <w:marRight w:val="0"/>
      <w:marTop w:val="0"/>
      <w:marBottom w:val="0"/>
      <w:divBdr>
        <w:top w:val="none" w:sz="0" w:space="0" w:color="auto"/>
        <w:left w:val="none" w:sz="0" w:space="0" w:color="auto"/>
        <w:bottom w:val="none" w:sz="0" w:space="0" w:color="auto"/>
        <w:right w:val="none" w:sz="0" w:space="0" w:color="auto"/>
      </w:divBdr>
    </w:div>
    <w:div w:id="586036815">
      <w:bodyDiv w:val="1"/>
      <w:marLeft w:val="0"/>
      <w:marRight w:val="0"/>
      <w:marTop w:val="0"/>
      <w:marBottom w:val="0"/>
      <w:divBdr>
        <w:top w:val="none" w:sz="0" w:space="0" w:color="auto"/>
        <w:left w:val="none" w:sz="0" w:space="0" w:color="auto"/>
        <w:bottom w:val="none" w:sz="0" w:space="0" w:color="auto"/>
        <w:right w:val="none" w:sz="0" w:space="0" w:color="auto"/>
      </w:divBdr>
    </w:div>
    <w:div w:id="586957639">
      <w:bodyDiv w:val="1"/>
      <w:marLeft w:val="0"/>
      <w:marRight w:val="0"/>
      <w:marTop w:val="0"/>
      <w:marBottom w:val="0"/>
      <w:divBdr>
        <w:top w:val="none" w:sz="0" w:space="0" w:color="auto"/>
        <w:left w:val="none" w:sz="0" w:space="0" w:color="auto"/>
        <w:bottom w:val="none" w:sz="0" w:space="0" w:color="auto"/>
        <w:right w:val="none" w:sz="0" w:space="0" w:color="auto"/>
      </w:divBdr>
    </w:div>
    <w:div w:id="589041931">
      <w:bodyDiv w:val="1"/>
      <w:marLeft w:val="0"/>
      <w:marRight w:val="0"/>
      <w:marTop w:val="0"/>
      <w:marBottom w:val="0"/>
      <w:divBdr>
        <w:top w:val="none" w:sz="0" w:space="0" w:color="auto"/>
        <w:left w:val="none" w:sz="0" w:space="0" w:color="auto"/>
        <w:bottom w:val="none" w:sz="0" w:space="0" w:color="auto"/>
        <w:right w:val="none" w:sz="0" w:space="0" w:color="auto"/>
      </w:divBdr>
    </w:div>
    <w:div w:id="589891859">
      <w:bodyDiv w:val="1"/>
      <w:marLeft w:val="0"/>
      <w:marRight w:val="0"/>
      <w:marTop w:val="0"/>
      <w:marBottom w:val="0"/>
      <w:divBdr>
        <w:top w:val="none" w:sz="0" w:space="0" w:color="auto"/>
        <w:left w:val="none" w:sz="0" w:space="0" w:color="auto"/>
        <w:bottom w:val="none" w:sz="0" w:space="0" w:color="auto"/>
        <w:right w:val="none" w:sz="0" w:space="0" w:color="auto"/>
      </w:divBdr>
    </w:div>
    <w:div w:id="590314639">
      <w:bodyDiv w:val="1"/>
      <w:marLeft w:val="0"/>
      <w:marRight w:val="0"/>
      <w:marTop w:val="0"/>
      <w:marBottom w:val="0"/>
      <w:divBdr>
        <w:top w:val="none" w:sz="0" w:space="0" w:color="auto"/>
        <w:left w:val="none" w:sz="0" w:space="0" w:color="auto"/>
        <w:bottom w:val="none" w:sz="0" w:space="0" w:color="auto"/>
        <w:right w:val="none" w:sz="0" w:space="0" w:color="auto"/>
      </w:divBdr>
    </w:div>
    <w:div w:id="592476304">
      <w:bodyDiv w:val="1"/>
      <w:marLeft w:val="0"/>
      <w:marRight w:val="0"/>
      <w:marTop w:val="0"/>
      <w:marBottom w:val="0"/>
      <w:divBdr>
        <w:top w:val="none" w:sz="0" w:space="0" w:color="auto"/>
        <w:left w:val="none" w:sz="0" w:space="0" w:color="auto"/>
        <w:bottom w:val="none" w:sz="0" w:space="0" w:color="auto"/>
        <w:right w:val="none" w:sz="0" w:space="0" w:color="auto"/>
      </w:divBdr>
    </w:div>
    <w:div w:id="592590645">
      <w:bodyDiv w:val="1"/>
      <w:marLeft w:val="0"/>
      <w:marRight w:val="0"/>
      <w:marTop w:val="0"/>
      <w:marBottom w:val="0"/>
      <w:divBdr>
        <w:top w:val="none" w:sz="0" w:space="0" w:color="auto"/>
        <w:left w:val="none" w:sz="0" w:space="0" w:color="auto"/>
        <w:bottom w:val="none" w:sz="0" w:space="0" w:color="auto"/>
        <w:right w:val="none" w:sz="0" w:space="0" w:color="auto"/>
      </w:divBdr>
    </w:div>
    <w:div w:id="597713686">
      <w:bodyDiv w:val="1"/>
      <w:marLeft w:val="0"/>
      <w:marRight w:val="0"/>
      <w:marTop w:val="0"/>
      <w:marBottom w:val="0"/>
      <w:divBdr>
        <w:top w:val="none" w:sz="0" w:space="0" w:color="auto"/>
        <w:left w:val="none" w:sz="0" w:space="0" w:color="auto"/>
        <w:bottom w:val="none" w:sz="0" w:space="0" w:color="auto"/>
        <w:right w:val="none" w:sz="0" w:space="0" w:color="auto"/>
      </w:divBdr>
    </w:div>
    <w:div w:id="597908411">
      <w:bodyDiv w:val="1"/>
      <w:marLeft w:val="0"/>
      <w:marRight w:val="0"/>
      <w:marTop w:val="0"/>
      <w:marBottom w:val="0"/>
      <w:divBdr>
        <w:top w:val="none" w:sz="0" w:space="0" w:color="auto"/>
        <w:left w:val="none" w:sz="0" w:space="0" w:color="auto"/>
        <w:bottom w:val="none" w:sz="0" w:space="0" w:color="auto"/>
        <w:right w:val="none" w:sz="0" w:space="0" w:color="auto"/>
      </w:divBdr>
    </w:div>
    <w:div w:id="599533986">
      <w:bodyDiv w:val="1"/>
      <w:marLeft w:val="0"/>
      <w:marRight w:val="0"/>
      <w:marTop w:val="0"/>
      <w:marBottom w:val="0"/>
      <w:divBdr>
        <w:top w:val="none" w:sz="0" w:space="0" w:color="auto"/>
        <w:left w:val="none" w:sz="0" w:space="0" w:color="auto"/>
        <w:bottom w:val="none" w:sz="0" w:space="0" w:color="auto"/>
        <w:right w:val="none" w:sz="0" w:space="0" w:color="auto"/>
      </w:divBdr>
      <w:divsChild>
        <w:div w:id="1890414594">
          <w:marLeft w:val="720"/>
          <w:marRight w:val="0"/>
          <w:marTop w:val="58"/>
          <w:marBottom w:val="58"/>
          <w:divBdr>
            <w:top w:val="none" w:sz="0" w:space="0" w:color="auto"/>
            <w:left w:val="none" w:sz="0" w:space="0" w:color="auto"/>
            <w:bottom w:val="none" w:sz="0" w:space="0" w:color="auto"/>
            <w:right w:val="none" w:sz="0" w:space="0" w:color="auto"/>
          </w:divBdr>
        </w:div>
      </w:divsChild>
    </w:div>
    <w:div w:id="600071207">
      <w:bodyDiv w:val="1"/>
      <w:marLeft w:val="0"/>
      <w:marRight w:val="0"/>
      <w:marTop w:val="0"/>
      <w:marBottom w:val="0"/>
      <w:divBdr>
        <w:top w:val="none" w:sz="0" w:space="0" w:color="auto"/>
        <w:left w:val="none" w:sz="0" w:space="0" w:color="auto"/>
        <w:bottom w:val="none" w:sz="0" w:space="0" w:color="auto"/>
        <w:right w:val="none" w:sz="0" w:space="0" w:color="auto"/>
      </w:divBdr>
    </w:div>
    <w:div w:id="604466054">
      <w:bodyDiv w:val="1"/>
      <w:marLeft w:val="0"/>
      <w:marRight w:val="0"/>
      <w:marTop w:val="0"/>
      <w:marBottom w:val="0"/>
      <w:divBdr>
        <w:top w:val="none" w:sz="0" w:space="0" w:color="auto"/>
        <w:left w:val="none" w:sz="0" w:space="0" w:color="auto"/>
        <w:bottom w:val="none" w:sz="0" w:space="0" w:color="auto"/>
        <w:right w:val="none" w:sz="0" w:space="0" w:color="auto"/>
      </w:divBdr>
    </w:div>
    <w:div w:id="604774226">
      <w:bodyDiv w:val="1"/>
      <w:marLeft w:val="0"/>
      <w:marRight w:val="0"/>
      <w:marTop w:val="0"/>
      <w:marBottom w:val="0"/>
      <w:divBdr>
        <w:top w:val="none" w:sz="0" w:space="0" w:color="auto"/>
        <w:left w:val="none" w:sz="0" w:space="0" w:color="auto"/>
        <w:bottom w:val="none" w:sz="0" w:space="0" w:color="auto"/>
        <w:right w:val="none" w:sz="0" w:space="0" w:color="auto"/>
      </w:divBdr>
    </w:div>
    <w:div w:id="607129015">
      <w:bodyDiv w:val="1"/>
      <w:marLeft w:val="0"/>
      <w:marRight w:val="0"/>
      <w:marTop w:val="0"/>
      <w:marBottom w:val="0"/>
      <w:divBdr>
        <w:top w:val="none" w:sz="0" w:space="0" w:color="auto"/>
        <w:left w:val="none" w:sz="0" w:space="0" w:color="auto"/>
        <w:bottom w:val="none" w:sz="0" w:space="0" w:color="auto"/>
        <w:right w:val="none" w:sz="0" w:space="0" w:color="auto"/>
      </w:divBdr>
    </w:div>
    <w:div w:id="613370038">
      <w:bodyDiv w:val="1"/>
      <w:marLeft w:val="0"/>
      <w:marRight w:val="0"/>
      <w:marTop w:val="0"/>
      <w:marBottom w:val="0"/>
      <w:divBdr>
        <w:top w:val="none" w:sz="0" w:space="0" w:color="auto"/>
        <w:left w:val="none" w:sz="0" w:space="0" w:color="auto"/>
        <w:bottom w:val="none" w:sz="0" w:space="0" w:color="auto"/>
        <w:right w:val="none" w:sz="0" w:space="0" w:color="auto"/>
      </w:divBdr>
    </w:div>
    <w:div w:id="621305400">
      <w:bodyDiv w:val="1"/>
      <w:marLeft w:val="0"/>
      <w:marRight w:val="0"/>
      <w:marTop w:val="0"/>
      <w:marBottom w:val="0"/>
      <w:divBdr>
        <w:top w:val="none" w:sz="0" w:space="0" w:color="auto"/>
        <w:left w:val="none" w:sz="0" w:space="0" w:color="auto"/>
        <w:bottom w:val="none" w:sz="0" w:space="0" w:color="auto"/>
        <w:right w:val="none" w:sz="0" w:space="0" w:color="auto"/>
      </w:divBdr>
    </w:div>
    <w:div w:id="623341791">
      <w:bodyDiv w:val="1"/>
      <w:marLeft w:val="0"/>
      <w:marRight w:val="0"/>
      <w:marTop w:val="0"/>
      <w:marBottom w:val="0"/>
      <w:divBdr>
        <w:top w:val="none" w:sz="0" w:space="0" w:color="auto"/>
        <w:left w:val="none" w:sz="0" w:space="0" w:color="auto"/>
        <w:bottom w:val="none" w:sz="0" w:space="0" w:color="auto"/>
        <w:right w:val="none" w:sz="0" w:space="0" w:color="auto"/>
      </w:divBdr>
    </w:div>
    <w:div w:id="625504559">
      <w:bodyDiv w:val="1"/>
      <w:marLeft w:val="0"/>
      <w:marRight w:val="0"/>
      <w:marTop w:val="0"/>
      <w:marBottom w:val="0"/>
      <w:divBdr>
        <w:top w:val="none" w:sz="0" w:space="0" w:color="auto"/>
        <w:left w:val="none" w:sz="0" w:space="0" w:color="auto"/>
        <w:bottom w:val="none" w:sz="0" w:space="0" w:color="auto"/>
        <w:right w:val="none" w:sz="0" w:space="0" w:color="auto"/>
      </w:divBdr>
    </w:div>
    <w:div w:id="627131163">
      <w:bodyDiv w:val="1"/>
      <w:marLeft w:val="0"/>
      <w:marRight w:val="0"/>
      <w:marTop w:val="0"/>
      <w:marBottom w:val="0"/>
      <w:divBdr>
        <w:top w:val="none" w:sz="0" w:space="0" w:color="auto"/>
        <w:left w:val="none" w:sz="0" w:space="0" w:color="auto"/>
        <w:bottom w:val="none" w:sz="0" w:space="0" w:color="auto"/>
        <w:right w:val="none" w:sz="0" w:space="0" w:color="auto"/>
      </w:divBdr>
    </w:div>
    <w:div w:id="629555325">
      <w:bodyDiv w:val="1"/>
      <w:marLeft w:val="0"/>
      <w:marRight w:val="0"/>
      <w:marTop w:val="0"/>
      <w:marBottom w:val="0"/>
      <w:divBdr>
        <w:top w:val="none" w:sz="0" w:space="0" w:color="auto"/>
        <w:left w:val="none" w:sz="0" w:space="0" w:color="auto"/>
        <w:bottom w:val="none" w:sz="0" w:space="0" w:color="auto"/>
        <w:right w:val="none" w:sz="0" w:space="0" w:color="auto"/>
      </w:divBdr>
    </w:div>
    <w:div w:id="631404608">
      <w:bodyDiv w:val="1"/>
      <w:marLeft w:val="0"/>
      <w:marRight w:val="0"/>
      <w:marTop w:val="0"/>
      <w:marBottom w:val="0"/>
      <w:divBdr>
        <w:top w:val="none" w:sz="0" w:space="0" w:color="auto"/>
        <w:left w:val="none" w:sz="0" w:space="0" w:color="auto"/>
        <w:bottom w:val="none" w:sz="0" w:space="0" w:color="auto"/>
        <w:right w:val="none" w:sz="0" w:space="0" w:color="auto"/>
      </w:divBdr>
    </w:div>
    <w:div w:id="636104723">
      <w:bodyDiv w:val="1"/>
      <w:marLeft w:val="0"/>
      <w:marRight w:val="0"/>
      <w:marTop w:val="0"/>
      <w:marBottom w:val="0"/>
      <w:divBdr>
        <w:top w:val="none" w:sz="0" w:space="0" w:color="auto"/>
        <w:left w:val="none" w:sz="0" w:space="0" w:color="auto"/>
        <w:bottom w:val="none" w:sz="0" w:space="0" w:color="auto"/>
        <w:right w:val="none" w:sz="0" w:space="0" w:color="auto"/>
      </w:divBdr>
    </w:div>
    <w:div w:id="640309540">
      <w:bodyDiv w:val="1"/>
      <w:marLeft w:val="0"/>
      <w:marRight w:val="0"/>
      <w:marTop w:val="0"/>
      <w:marBottom w:val="0"/>
      <w:divBdr>
        <w:top w:val="none" w:sz="0" w:space="0" w:color="auto"/>
        <w:left w:val="none" w:sz="0" w:space="0" w:color="auto"/>
        <w:bottom w:val="none" w:sz="0" w:space="0" w:color="auto"/>
        <w:right w:val="none" w:sz="0" w:space="0" w:color="auto"/>
      </w:divBdr>
    </w:div>
    <w:div w:id="640427083">
      <w:bodyDiv w:val="1"/>
      <w:marLeft w:val="0"/>
      <w:marRight w:val="0"/>
      <w:marTop w:val="0"/>
      <w:marBottom w:val="0"/>
      <w:divBdr>
        <w:top w:val="none" w:sz="0" w:space="0" w:color="auto"/>
        <w:left w:val="none" w:sz="0" w:space="0" w:color="auto"/>
        <w:bottom w:val="none" w:sz="0" w:space="0" w:color="auto"/>
        <w:right w:val="none" w:sz="0" w:space="0" w:color="auto"/>
      </w:divBdr>
    </w:div>
    <w:div w:id="642738242">
      <w:bodyDiv w:val="1"/>
      <w:marLeft w:val="0"/>
      <w:marRight w:val="0"/>
      <w:marTop w:val="0"/>
      <w:marBottom w:val="0"/>
      <w:divBdr>
        <w:top w:val="none" w:sz="0" w:space="0" w:color="auto"/>
        <w:left w:val="none" w:sz="0" w:space="0" w:color="auto"/>
        <w:bottom w:val="none" w:sz="0" w:space="0" w:color="auto"/>
        <w:right w:val="none" w:sz="0" w:space="0" w:color="auto"/>
      </w:divBdr>
    </w:div>
    <w:div w:id="643320386">
      <w:bodyDiv w:val="1"/>
      <w:marLeft w:val="0"/>
      <w:marRight w:val="0"/>
      <w:marTop w:val="0"/>
      <w:marBottom w:val="0"/>
      <w:divBdr>
        <w:top w:val="none" w:sz="0" w:space="0" w:color="auto"/>
        <w:left w:val="none" w:sz="0" w:space="0" w:color="auto"/>
        <w:bottom w:val="none" w:sz="0" w:space="0" w:color="auto"/>
        <w:right w:val="none" w:sz="0" w:space="0" w:color="auto"/>
      </w:divBdr>
    </w:div>
    <w:div w:id="644432879">
      <w:bodyDiv w:val="1"/>
      <w:marLeft w:val="0"/>
      <w:marRight w:val="0"/>
      <w:marTop w:val="0"/>
      <w:marBottom w:val="0"/>
      <w:divBdr>
        <w:top w:val="none" w:sz="0" w:space="0" w:color="auto"/>
        <w:left w:val="none" w:sz="0" w:space="0" w:color="auto"/>
        <w:bottom w:val="none" w:sz="0" w:space="0" w:color="auto"/>
        <w:right w:val="none" w:sz="0" w:space="0" w:color="auto"/>
      </w:divBdr>
    </w:div>
    <w:div w:id="645158954">
      <w:bodyDiv w:val="1"/>
      <w:marLeft w:val="0"/>
      <w:marRight w:val="0"/>
      <w:marTop w:val="0"/>
      <w:marBottom w:val="0"/>
      <w:divBdr>
        <w:top w:val="none" w:sz="0" w:space="0" w:color="auto"/>
        <w:left w:val="none" w:sz="0" w:space="0" w:color="auto"/>
        <w:bottom w:val="none" w:sz="0" w:space="0" w:color="auto"/>
        <w:right w:val="none" w:sz="0" w:space="0" w:color="auto"/>
      </w:divBdr>
    </w:div>
    <w:div w:id="645161054">
      <w:bodyDiv w:val="1"/>
      <w:marLeft w:val="0"/>
      <w:marRight w:val="0"/>
      <w:marTop w:val="0"/>
      <w:marBottom w:val="0"/>
      <w:divBdr>
        <w:top w:val="none" w:sz="0" w:space="0" w:color="auto"/>
        <w:left w:val="none" w:sz="0" w:space="0" w:color="auto"/>
        <w:bottom w:val="none" w:sz="0" w:space="0" w:color="auto"/>
        <w:right w:val="none" w:sz="0" w:space="0" w:color="auto"/>
      </w:divBdr>
    </w:div>
    <w:div w:id="646055039">
      <w:bodyDiv w:val="1"/>
      <w:marLeft w:val="0"/>
      <w:marRight w:val="0"/>
      <w:marTop w:val="0"/>
      <w:marBottom w:val="0"/>
      <w:divBdr>
        <w:top w:val="none" w:sz="0" w:space="0" w:color="auto"/>
        <w:left w:val="none" w:sz="0" w:space="0" w:color="auto"/>
        <w:bottom w:val="none" w:sz="0" w:space="0" w:color="auto"/>
        <w:right w:val="none" w:sz="0" w:space="0" w:color="auto"/>
      </w:divBdr>
    </w:div>
    <w:div w:id="648243152">
      <w:bodyDiv w:val="1"/>
      <w:marLeft w:val="0"/>
      <w:marRight w:val="0"/>
      <w:marTop w:val="0"/>
      <w:marBottom w:val="0"/>
      <w:divBdr>
        <w:top w:val="none" w:sz="0" w:space="0" w:color="auto"/>
        <w:left w:val="none" w:sz="0" w:space="0" w:color="auto"/>
        <w:bottom w:val="none" w:sz="0" w:space="0" w:color="auto"/>
        <w:right w:val="none" w:sz="0" w:space="0" w:color="auto"/>
      </w:divBdr>
    </w:div>
    <w:div w:id="651839020">
      <w:bodyDiv w:val="1"/>
      <w:marLeft w:val="0"/>
      <w:marRight w:val="0"/>
      <w:marTop w:val="0"/>
      <w:marBottom w:val="0"/>
      <w:divBdr>
        <w:top w:val="none" w:sz="0" w:space="0" w:color="auto"/>
        <w:left w:val="none" w:sz="0" w:space="0" w:color="auto"/>
        <w:bottom w:val="none" w:sz="0" w:space="0" w:color="auto"/>
        <w:right w:val="none" w:sz="0" w:space="0" w:color="auto"/>
      </w:divBdr>
    </w:div>
    <w:div w:id="654191010">
      <w:bodyDiv w:val="1"/>
      <w:marLeft w:val="0"/>
      <w:marRight w:val="0"/>
      <w:marTop w:val="0"/>
      <w:marBottom w:val="0"/>
      <w:divBdr>
        <w:top w:val="none" w:sz="0" w:space="0" w:color="auto"/>
        <w:left w:val="none" w:sz="0" w:space="0" w:color="auto"/>
        <w:bottom w:val="none" w:sz="0" w:space="0" w:color="auto"/>
        <w:right w:val="none" w:sz="0" w:space="0" w:color="auto"/>
      </w:divBdr>
    </w:div>
    <w:div w:id="655301667">
      <w:bodyDiv w:val="1"/>
      <w:marLeft w:val="0"/>
      <w:marRight w:val="0"/>
      <w:marTop w:val="0"/>
      <w:marBottom w:val="0"/>
      <w:divBdr>
        <w:top w:val="none" w:sz="0" w:space="0" w:color="auto"/>
        <w:left w:val="none" w:sz="0" w:space="0" w:color="auto"/>
        <w:bottom w:val="none" w:sz="0" w:space="0" w:color="auto"/>
        <w:right w:val="none" w:sz="0" w:space="0" w:color="auto"/>
      </w:divBdr>
    </w:div>
    <w:div w:id="660040176">
      <w:bodyDiv w:val="1"/>
      <w:marLeft w:val="0"/>
      <w:marRight w:val="0"/>
      <w:marTop w:val="0"/>
      <w:marBottom w:val="0"/>
      <w:divBdr>
        <w:top w:val="none" w:sz="0" w:space="0" w:color="auto"/>
        <w:left w:val="none" w:sz="0" w:space="0" w:color="auto"/>
        <w:bottom w:val="none" w:sz="0" w:space="0" w:color="auto"/>
        <w:right w:val="none" w:sz="0" w:space="0" w:color="auto"/>
      </w:divBdr>
    </w:div>
    <w:div w:id="668557650">
      <w:bodyDiv w:val="1"/>
      <w:marLeft w:val="0"/>
      <w:marRight w:val="0"/>
      <w:marTop w:val="0"/>
      <w:marBottom w:val="0"/>
      <w:divBdr>
        <w:top w:val="none" w:sz="0" w:space="0" w:color="auto"/>
        <w:left w:val="none" w:sz="0" w:space="0" w:color="auto"/>
        <w:bottom w:val="none" w:sz="0" w:space="0" w:color="auto"/>
        <w:right w:val="none" w:sz="0" w:space="0" w:color="auto"/>
      </w:divBdr>
    </w:div>
    <w:div w:id="668867067">
      <w:bodyDiv w:val="1"/>
      <w:marLeft w:val="0"/>
      <w:marRight w:val="0"/>
      <w:marTop w:val="0"/>
      <w:marBottom w:val="0"/>
      <w:divBdr>
        <w:top w:val="none" w:sz="0" w:space="0" w:color="auto"/>
        <w:left w:val="none" w:sz="0" w:space="0" w:color="auto"/>
        <w:bottom w:val="none" w:sz="0" w:space="0" w:color="auto"/>
        <w:right w:val="none" w:sz="0" w:space="0" w:color="auto"/>
      </w:divBdr>
    </w:div>
    <w:div w:id="671106583">
      <w:bodyDiv w:val="1"/>
      <w:marLeft w:val="0"/>
      <w:marRight w:val="0"/>
      <w:marTop w:val="0"/>
      <w:marBottom w:val="0"/>
      <w:divBdr>
        <w:top w:val="none" w:sz="0" w:space="0" w:color="auto"/>
        <w:left w:val="none" w:sz="0" w:space="0" w:color="auto"/>
        <w:bottom w:val="none" w:sz="0" w:space="0" w:color="auto"/>
        <w:right w:val="none" w:sz="0" w:space="0" w:color="auto"/>
      </w:divBdr>
    </w:div>
    <w:div w:id="672492219">
      <w:bodyDiv w:val="1"/>
      <w:marLeft w:val="0"/>
      <w:marRight w:val="0"/>
      <w:marTop w:val="0"/>
      <w:marBottom w:val="0"/>
      <w:divBdr>
        <w:top w:val="none" w:sz="0" w:space="0" w:color="auto"/>
        <w:left w:val="none" w:sz="0" w:space="0" w:color="auto"/>
        <w:bottom w:val="none" w:sz="0" w:space="0" w:color="auto"/>
        <w:right w:val="none" w:sz="0" w:space="0" w:color="auto"/>
      </w:divBdr>
    </w:div>
    <w:div w:id="672612914">
      <w:bodyDiv w:val="1"/>
      <w:marLeft w:val="0"/>
      <w:marRight w:val="0"/>
      <w:marTop w:val="0"/>
      <w:marBottom w:val="0"/>
      <w:divBdr>
        <w:top w:val="none" w:sz="0" w:space="0" w:color="auto"/>
        <w:left w:val="none" w:sz="0" w:space="0" w:color="auto"/>
        <w:bottom w:val="none" w:sz="0" w:space="0" w:color="auto"/>
        <w:right w:val="none" w:sz="0" w:space="0" w:color="auto"/>
      </w:divBdr>
    </w:div>
    <w:div w:id="675571280">
      <w:bodyDiv w:val="1"/>
      <w:marLeft w:val="0"/>
      <w:marRight w:val="0"/>
      <w:marTop w:val="0"/>
      <w:marBottom w:val="0"/>
      <w:divBdr>
        <w:top w:val="none" w:sz="0" w:space="0" w:color="auto"/>
        <w:left w:val="none" w:sz="0" w:space="0" w:color="auto"/>
        <w:bottom w:val="none" w:sz="0" w:space="0" w:color="auto"/>
        <w:right w:val="none" w:sz="0" w:space="0" w:color="auto"/>
      </w:divBdr>
    </w:div>
    <w:div w:id="675811621">
      <w:bodyDiv w:val="1"/>
      <w:marLeft w:val="0"/>
      <w:marRight w:val="0"/>
      <w:marTop w:val="0"/>
      <w:marBottom w:val="0"/>
      <w:divBdr>
        <w:top w:val="none" w:sz="0" w:space="0" w:color="auto"/>
        <w:left w:val="none" w:sz="0" w:space="0" w:color="auto"/>
        <w:bottom w:val="none" w:sz="0" w:space="0" w:color="auto"/>
        <w:right w:val="none" w:sz="0" w:space="0" w:color="auto"/>
      </w:divBdr>
    </w:div>
    <w:div w:id="676810342">
      <w:bodyDiv w:val="1"/>
      <w:marLeft w:val="0"/>
      <w:marRight w:val="0"/>
      <w:marTop w:val="0"/>
      <w:marBottom w:val="0"/>
      <w:divBdr>
        <w:top w:val="none" w:sz="0" w:space="0" w:color="auto"/>
        <w:left w:val="none" w:sz="0" w:space="0" w:color="auto"/>
        <w:bottom w:val="none" w:sz="0" w:space="0" w:color="auto"/>
        <w:right w:val="none" w:sz="0" w:space="0" w:color="auto"/>
      </w:divBdr>
    </w:div>
    <w:div w:id="677730546">
      <w:bodyDiv w:val="1"/>
      <w:marLeft w:val="0"/>
      <w:marRight w:val="0"/>
      <w:marTop w:val="0"/>
      <w:marBottom w:val="0"/>
      <w:divBdr>
        <w:top w:val="none" w:sz="0" w:space="0" w:color="auto"/>
        <w:left w:val="none" w:sz="0" w:space="0" w:color="auto"/>
        <w:bottom w:val="none" w:sz="0" w:space="0" w:color="auto"/>
        <w:right w:val="none" w:sz="0" w:space="0" w:color="auto"/>
      </w:divBdr>
    </w:div>
    <w:div w:id="678190812">
      <w:bodyDiv w:val="1"/>
      <w:marLeft w:val="0"/>
      <w:marRight w:val="0"/>
      <w:marTop w:val="0"/>
      <w:marBottom w:val="0"/>
      <w:divBdr>
        <w:top w:val="none" w:sz="0" w:space="0" w:color="auto"/>
        <w:left w:val="none" w:sz="0" w:space="0" w:color="auto"/>
        <w:bottom w:val="none" w:sz="0" w:space="0" w:color="auto"/>
        <w:right w:val="none" w:sz="0" w:space="0" w:color="auto"/>
      </w:divBdr>
    </w:div>
    <w:div w:id="679477792">
      <w:bodyDiv w:val="1"/>
      <w:marLeft w:val="0"/>
      <w:marRight w:val="0"/>
      <w:marTop w:val="0"/>
      <w:marBottom w:val="0"/>
      <w:divBdr>
        <w:top w:val="none" w:sz="0" w:space="0" w:color="auto"/>
        <w:left w:val="none" w:sz="0" w:space="0" w:color="auto"/>
        <w:bottom w:val="none" w:sz="0" w:space="0" w:color="auto"/>
        <w:right w:val="none" w:sz="0" w:space="0" w:color="auto"/>
      </w:divBdr>
    </w:div>
    <w:div w:id="680164726">
      <w:bodyDiv w:val="1"/>
      <w:marLeft w:val="0"/>
      <w:marRight w:val="0"/>
      <w:marTop w:val="0"/>
      <w:marBottom w:val="0"/>
      <w:divBdr>
        <w:top w:val="none" w:sz="0" w:space="0" w:color="auto"/>
        <w:left w:val="none" w:sz="0" w:space="0" w:color="auto"/>
        <w:bottom w:val="none" w:sz="0" w:space="0" w:color="auto"/>
        <w:right w:val="none" w:sz="0" w:space="0" w:color="auto"/>
      </w:divBdr>
    </w:div>
    <w:div w:id="682820965">
      <w:bodyDiv w:val="1"/>
      <w:marLeft w:val="0"/>
      <w:marRight w:val="0"/>
      <w:marTop w:val="0"/>
      <w:marBottom w:val="0"/>
      <w:divBdr>
        <w:top w:val="none" w:sz="0" w:space="0" w:color="auto"/>
        <w:left w:val="none" w:sz="0" w:space="0" w:color="auto"/>
        <w:bottom w:val="none" w:sz="0" w:space="0" w:color="auto"/>
        <w:right w:val="none" w:sz="0" w:space="0" w:color="auto"/>
      </w:divBdr>
    </w:div>
    <w:div w:id="685209938">
      <w:bodyDiv w:val="1"/>
      <w:marLeft w:val="0"/>
      <w:marRight w:val="0"/>
      <w:marTop w:val="0"/>
      <w:marBottom w:val="0"/>
      <w:divBdr>
        <w:top w:val="none" w:sz="0" w:space="0" w:color="auto"/>
        <w:left w:val="none" w:sz="0" w:space="0" w:color="auto"/>
        <w:bottom w:val="none" w:sz="0" w:space="0" w:color="auto"/>
        <w:right w:val="none" w:sz="0" w:space="0" w:color="auto"/>
      </w:divBdr>
    </w:div>
    <w:div w:id="688138705">
      <w:bodyDiv w:val="1"/>
      <w:marLeft w:val="0"/>
      <w:marRight w:val="0"/>
      <w:marTop w:val="0"/>
      <w:marBottom w:val="0"/>
      <w:divBdr>
        <w:top w:val="none" w:sz="0" w:space="0" w:color="auto"/>
        <w:left w:val="none" w:sz="0" w:space="0" w:color="auto"/>
        <w:bottom w:val="none" w:sz="0" w:space="0" w:color="auto"/>
        <w:right w:val="none" w:sz="0" w:space="0" w:color="auto"/>
      </w:divBdr>
    </w:div>
    <w:div w:id="689916889">
      <w:bodyDiv w:val="1"/>
      <w:marLeft w:val="0"/>
      <w:marRight w:val="0"/>
      <w:marTop w:val="0"/>
      <w:marBottom w:val="0"/>
      <w:divBdr>
        <w:top w:val="none" w:sz="0" w:space="0" w:color="auto"/>
        <w:left w:val="none" w:sz="0" w:space="0" w:color="auto"/>
        <w:bottom w:val="none" w:sz="0" w:space="0" w:color="auto"/>
        <w:right w:val="none" w:sz="0" w:space="0" w:color="auto"/>
      </w:divBdr>
    </w:div>
    <w:div w:id="690692782">
      <w:bodyDiv w:val="1"/>
      <w:marLeft w:val="0"/>
      <w:marRight w:val="0"/>
      <w:marTop w:val="0"/>
      <w:marBottom w:val="0"/>
      <w:divBdr>
        <w:top w:val="none" w:sz="0" w:space="0" w:color="auto"/>
        <w:left w:val="none" w:sz="0" w:space="0" w:color="auto"/>
        <w:bottom w:val="none" w:sz="0" w:space="0" w:color="auto"/>
        <w:right w:val="none" w:sz="0" w:space="0" w:color="auto"/>
      </w:divBdr>
    </w:div>
    <w:div w:id="692002894">
      <w:bodyDiv w:val="1"/>
      <w:marLeft w:val="0"/>
      <w:marRight w:val="0"/>
      <w:marTop w:val="0"/>
      <w:marBottom w:val="0"/>
      <w:divBdr>
        <w:top w:val="none" w:sz="0" w:space="0" w:color="auto"/>
        <w:left w:val="none" w:sz="0" w:space="0" w:color="auto"/>
        <w:bottom w:val="none" w:sz="0" w:space="0" w:color="auto"/>
        <w:right w:val="none" w:sz="0" w:space="0" w:color="auto"/>
      </w:divBdr>
    </w:div>
    <w:div w:id="694306374">
      <w:bodyDiv w:val="1"/>
      <w:marLeft w:val="0"/>
      <w:marRight w:val="0"/>
      <w:marTop w:val="0"/>
      <w:marBottom w:val="0"/>
      <w:divBdr>
        <w:top w:val="none" w:sz="0" w:space="0" w:color="auto"/>
        <w:left w:val="none" w:sz="0" w:space="0" w:color="auto"/>
        <w:bottom w:val="none" w:sz="0" w:space="0" w:color="auto"/>
        <w:right w:val="none" w:sz="0" w:space="0" w:color="auto"/>
      </w:divBdr>
    </w:div>
    <w:div w:id="694968655">
      <w:bodyDiv w:val="1"/>
      <w:marLeft w:val="0"/>
      <w:marRight w:val="0"/>
      <w:marTop w:val="0"/>
      <w:marBottom w:val="0"/>
      <w:divBdr>
        <w:top w:val="none" w:sz="0" w:space="0" w:color="auto"/>
        <w:left w:val="none" w:sz="0" w:space="0" w:color="auto"/>
        <w:bottom w:val="none" w:sz="0" w:space="0" w:color="auto"/>
        <w:right w:val="none" w:sz="0" w:space="0" w:color="auto"/>
      </w:divBdr>
    </w:div>
    <w:div w:id="697201939">
      <w:bodyDiv w:val="1"/>
      <w:marLeft w:val="0"/>
      <w:marRight w:val="0"/>
      <w:marTop w:val="0"/>
      <w:marBottom w:val="0"/>
      <w:divBdr>
        <w:top w:val="none" w:sz="0" w:space="0" w:color="auto"/>
        <w:left w:val="none" w:sz="0" w:space="0" w:color="auto"/>
        <w:bottom w:val="none" w:sz="0" w:space="0" w:color="auto"/>
        <w:right w:val="none" w:sz="0" w:space="0" w:color="auto"/>
      </w:divBdr>
    </w:div>
    <w:div w:id="698626120">
      <w:bodyDiv w:val="1"/>
      <w:marLeft w:val="0"/>
      <w:marRight w:val="0"/>
      <w:marTop w:val="0"/>
      <w:marBottom w:val="0"/>
      <w:divBdr>
        <w:top w:val="none" w:sz="0" w:space="0" w:color="auto"/>
        <w:left w:val="none" w:sz="0" w:space="0" w:color="auto"/>
        <w:bottom w:val="none" w:sz="0" w:space="0" w:color="auto"/>
        <w:right w:val="none" w:sz="0" w:space="0" w:color="auto"/>
      </w:divBdr>
    </w:div>
    <w:div w:id="700743611">
      <w:bodyDiv w:val="1"/>
      <w:marLeft w:val="0"/>
      <w:marRight w:val="0"/>
      <w:marTop w:val="0"/>
      <w:marBottom w:val="0"/>
      <w:divBdr>
        <w:top w:val="none" w:sz="0" w:space="0" w:color="auto"/>
        <w:left w:val="none" w:sz="0" w:space="0" w:color="auto"/>
        <w:bottom w:val="none" w:sz="0" w:space="0" w:color="auto"/>
        <w:right w:val="none" w:sz="0" w:space="0" w:color="auto"/>
      </w:divBdr>
    </w:div>
    <w:div w:id="700976941">
      <w:bodyDiv w:val="1"/>
      <w:marLeft w:val="0"/>
      <w:marRight w:val="0"/>
      <w:marTop w:val="0"/>
      <w:marBottom w:val="0"/>
      <w:divBdr>
        <w:top w:val="none" w:sz="0" w:space="0" w:color="auto"/>
        <w:left w:val="none" w:sz="0" w:space="0" w:color="auto"/>
        <w:bottom w:val="none" w:sz="0" w:space="0" w:color="auto"/>
        <w:right w:val="none" w:sz="0" w:space="0" w:color="auto"/>
      </w:divBdr>
    </w:div>
    <w:div w:id="702248831">
      <w:bodyDiv w:val="1"/>
      <w:marLeft w:val="0"/>
      <w:marRight w:val="0"/>
      <w:marTop w:val="0"/>
      <w:marBottom w:val="0"/>
      <w:divBdr>
        <w:top w:val="none" w:sz="0" w:space="0" w:color="auto"/>
        <w:left w:val="none" w:sz="0" w:space="0" w:color="auto"/>
        <w:bottom w:val="none" w:sz="0" w:space="0" w:color="auto"/>
        <w:right w:val="none" w:sz="0" w:space="0" w:color="auto"/>
      </w:divBdr>
    </w:div>
    <w:div w:id="705377209">
      <w:bodyDiv w:val="1"/>
      <w:marLeft w:val="0"/>
      <w:marRight w:val="0"/>
      <w:marTop w:val="0"/>
      <w:marBottom w:val="0"/>
      <w:divBdr>
        <w:top w:val="none" w:sz="0" w:space="0" w:color="auto"/>
        <w:left w:val="none" w:sz="0" w:space="0" w:color="auto"/>
        <w:bottom w:val="none" w:sz="0" w:space="0" w:color="auto"/>
        <w:right w:val="none" w:sz="0" w:space="0" w:color="auto"/>
      </w:divBdr>
    </w:div>
    <w:div w:id="706757443">
      <w:bodyDiv w:val="1"/>
      <w:marLeft w:val="0"/>
      <w:marRight w:val="0"/>
      <w:marTop w:val="0"/>
      <w:marBottom w:val="0"/>
      <w:divBdr>
        <w:top w:val="none" w:sz="0" w:space="0" w:color="auto"/>
        <w:left w:val="none" w:sz="0" w:space="0" w:color="auto"/>
        <w:bottom w:val="none" w:sz="0" w:space="0" w:color="auto"/>
        <w:right w:val="none" w:sz="0" w:space="0" w:color="auto"/>
      </w:divBdr>
    </w:div>
    <w:div w:id="708453642">
      <w:bodyDiv w:val="1"/>
      <w:marLeft w:val="0"/>
      <w:marRight w:val="0"/>
      <w:marTop w:val="0"/>
      <w:marBottom w:val="0"/>
      <w:divBdr>
        <w:top w:val="none" w:sz="0" w:space="0" w:color="auto"/>
        <w:left w:val="none" w:sz="0" w:space="0" w:color="auto"/>
        <w:bottom w:val="none" w:sz="0" w:space="0" w:color="auto"/>
        <w:right w:val="none" w:sz="0" w:space="0" w:color="auto"/>
      </w:divBdr>
    </w:div>
    <w:div w:id="708534007">
      <w:bodyDiv w:val="1"/>
      <w:marLeft w:val="0"/>
      <w:marRight w:val="0"/>
      <w:marTop w:val="0"/>
      <w:marBottom w:val="0"/>
      <w:divBdr>
        <w:top w:val="none" w:sz="0" w:space="0" w:color="auto"/>
        <w:left w:val="none" w:sz="0" w:space="0" w:color="auto"/>
        <w:bottom w:val="none" w:sz="0" w:space="0" w:color="auto"/>
        <w:right w:val="none" w:sz="0" w:space="0" w:color="auto"/>
      </w:divBdr>
    </w:div>
    <w:div w:id="710614662">
      <w:bodyDiv w:val="1"/>
      <w:marLeft w:val="0"/>
      <w:marRight w:val="0"/>
      <w:marTop w:val="0"/>
      <w:marBottom w:val="0"/>
      <w:divBdr>
        <w:top w:val="none" w:sz="0" w:space="0" w:color="auto"/>
        <w:left w:val="none" w:sz="0" w:space="0" w:color="auto"/>
        <w:bottom w:val="none" w:sz="0" w:space="0" w:color="auto"/>
        <w:right w:val="none" w:sz="0" w:space="0" w:color="auto"/>
      </w:divBdr>
    </w:div>
    <w:div w:id="710885927">
      <w:bodyDiv w:val="1"/>
      <w:marLeft w:val="0"/>
      <w:marRight w:val="0"/>
      <w:marTop w:val="0"/>
      <w:marBottom w:val="0"/>
      <w:divBdr>
        <w:top w:val="none" w:sz="0" w:space="0" w:color="auto"/>
        <w:left w:val="none" w:sz="0" w:space="0" w:color="auto"/>
        <w:bottom w:val="none" w:sz="0" w:space="0" w:color="auto"/>
        <w:right w:val="none" w:sz="0" w:space="0" w:color="auto"/>
      </w:divBdr>
    </w:div>
    <w:div w:id="714281207">
      <w:bodyDiv w:val="1"/>
      <w:marLeft w:val="0"/>
      <w:marRight w:val="0"/>
      <w:marTop w:val="0"/>
      <w:marBottom w:val="0"/>
      <w:divBdr>
        <w:top w:val="none" w:sz="0" w:space="0" w:color="auto"/>
        <w:left w:val="none" w:sz="0" w:space="0" w:color="auto"/>
        <w:bottom w:val="none" w:sz="0" w:space="0" w:color="auto"/>
        <w:right w:val="none" w:sz="0" w:space="0" w:color="auto"/>
      </w:divBdr>
    </w:div>
    <w:div w:id="715159983">
      <w:bodyDiv w:val="1"/>
      <w:marLeft w:val="0"/>
      <w:marRight w:val="0"/>
      <w:marTop w:val="0"/>
      <w:marBottom w:val="0"/>
      <w:divBdr>
        <w:top w:val="none" w:sz="0" w:space="0" w:color="auto"/>
        <w:left w:val="none" w:sz="0" w:space="0" w:color="auto"/>
        <w:bottom w:val="none" w:sz="0" w:space="0" w:color="auto"/>
        <w:right w:val="none" w:sz="0" w:space="0" w:color="auto"/>
      </w:divBdr>
    </w:div>
    <w:div w:id="715933610">
      <w:bodyDiv w:val="1"/>
      <w:marLeft w:val="0"/>
      <w:marRight w:val="0"/>
      <w:marTop w:val="0"/>
      <w:marBottom w:val="0"/>
      <w:divBdr>
        <w:top w:val="none" w:sz="0" w:space="0" w:color="auto"/>
        <w:left w:val="none" w:sz="0" w:space="0" w:color="auto"/>
        <w:bottom w:val="none" w:sz="0" w:space="0" w:color="auto"/>
        <w:right w:val="none" w:sz="0" w:space="0" w:color="auto"/>
      </w:divBdr>
    </w:div>
    <w:div w:id="716856570">
      <w:bodyDiv w:val="1"/>
      <w:marLeft w:val="0"/>
      <w:marRight w:val="0"/>
      <w:marTop w:val="0"/>
      <w:marBottom w:val="0"/>
      <w:divBdr>
        <w:top w:val="none" w:sz="0" w:space="0" w:color="auto"/>
        <w:left w:val="none" w:sz="0" w:space="0" w:color="auto"/>
        <w:bottom w:val="none" w:sz="0" w:space="0" w:color="auto"/>
        <w:right w:val="none" w:sz="0" w:space="0" w:color="auto"/>
      </w:divBdr>
    </w:div>
    <w:div w:id="721832121">
      <w:bodyDiv w:val="1"/>
      <w:marLeft w:val="0"/>
      <w:marRight w:val="0"/>
      <w:marTop w:val="0"/>
      <w:marBottom w:val="0"/>
      <w:divBdr>
        <w:top w:val="none" w:sz="0" w:space="0" w:color="auto"/>
        <w:left w:val="none" w:sz="0" w:space="0" w:color="auto"/>
        <w:bottom w:val="none" w:sz="0" w:space="0" w:color="auto"/>
        <w:right w:val="none" w:sz="0" w:space="0" w:color="auto"/>
      </w:divBdr>
    </w:div>
    <w:div w:id="725104599">
      <w:bodyDiv w:val="1"/>
      <w:marLeft w:val="0"/>
      <w:marRight w:val="0"/>
      <w:marTop w:val="0"/>
      <w:marBottom w:val="0"/>
      <w:divBdr>
        <w:top w:val="none" w:sz="0" w:space="0" w:color="auto"/>
        <w:left w:val="none" w:sz="0" w:space="0" w:color="auto"/>
        <w:bottom w:val="none" w:sz="0" w:space="0" w:color="auto"/>
        <w:right w:val="none" w:sz="0" w:space="0" w:color="auto"/>
      </w:divBdr>
    </w:div>
    <w:div w:id="726027752">
      <w:bodyDiv w:val="1"/>
      <w:marLeft w:val="0"/>
      <w:marRight w:val="0"/>
      <w:marTop w:val="0"/>
      <w:marBottom w:val="0"/>
      <w:divBdr>
        <w:top w:val="none" w:sz="0" w:space="0" w:color="auto"/>
        <w:left w:val="none" w:sz="0" w:space="0" w:color="auto"/>
        <w:bottom w:val="none" w:sz="0" w:space="0" w:color="auto"/>
        <w:right w:val="none" w:sz="0" w:space="0" w:color="auto"/>
      </w:divBdr>
    </w:div>
    <w:div w:id="726416627">
      <w:bodyDiv w:val="1"/>
      <w:marLeft w:val="0"/>
      <w:marRight w:val="0"/>
      <w:marTop w:val="0"/>
      <w:marBottom w:val="0"/>
      <w:divBdr>
        <w:top w:val="none" w:sz="0" w:space="0" w:color="auto"/>
        <w:left w:val="none" w:sz="0" w:space="0" w:color="auto"/>
        <w:bottom w:val="none" w:sz="0" w:space="0" w:color="auto"/>
        <w:right w:val="none" w:sz="0" w:space="0" w:color="auto"/>
      </w:divBdr>
    </w:div>
    <w:div w:id="727147336">
      <w:bodyDiv w:val="1"/>
      <w:marLeft w:val="0"/>
      <w:marRight w:val="0"/>
      <w:marTop w:val="0"/>
      <w:marBottom w:val="0"/>
      <w:divBdr>
        <w:top w:val="none" w:sz="0" w:space="0" w:color="auto"/>
        <w:left w:val="none" w:sz="0" w:space="0" w:color="auto"/>
        <w:bottom w:val="none" w:sz="0" w:space="0" w:color="auto"/>
        <w:right w:val="none" w:sz="0" w:space="0" w:color="auto"/>
      </w:divBdr>
    </w:div>
    <w:div w:id="727995207">
      <w:bodyDiv w:val="1"/>
      <w:marLeft w:val="0"/>
      <w:marRight w:val="0"/>
      <w:marTop w:val="0"/>
      <w:marBottom w:val="0"/>
      <w:divBdr>
        <w:top w:val="none" w:sz="0" w:space="0" w:color="auto"/>
        <w:left w:val="none" w:sz="0" w:space="0" w:color="auto"/>
        <w:bottom w:val="none" w:sz="0" w:space="0" w:color="auto"/>
        <w:right w:val="none" w:sz="0" w:space="0" w:color="auto"/>
      </w:divBdr>
    </w:div>
    <w:div w:id="729841058">
      <w:bodyDiv w:val="1"/>
      <w:marLeft w:val="0"/>
      <w:marRight w:val="0"/>
      <w:marTop w:val="0"/>
      <w:marBottom w:val="0"/>
      <w:divBdr>
        <w:top w:val="none" w:sz="0" w:space="0" w:color="auto"/>
        <w:left w:val="none" w:sz="0" w:space="0" w:color="auto"/>
        <w:bottom w:val="none" w:sz="0" w:space="0" w:color="auto"/>
        <w:right w:val="none" w:sz="0" w:space="0" w:color="auto"/>
      </w:divBdr>
    </w:div>
    <w:div w:id="732698238">
      <w:bodyDiv w:val="1"/>
      <w:marLeft w:val="0"/>
      <w:marRight w:val="0"/>
      <w:marTop w:val="0"/>
      <w:marBottom w:val="0"/>
      <w:divBdr>
        <w:top w:val="none" w:sz="0" w:space="0" w:color="auto"/>
        <w:left w:val="none" w:sz="0" w:space="0" w:color="auto"/>
        <w:bottom w:val="none" w:sz="0" w:space="0" w:color="auto"/>
        <w:right w:val="none" w:sz="0" w:space="0" w:color="auto"/>
      </w:divBdr>
    </w:div>
    <w:div w:id="733116178">
      <w:bodyDiv w:val="1"/>
      <w:marLeft w:val="0"/>
      <w:marRight w:val="0"/>
      <w:marTop w:val="0"/>
      <w:marBottom w:val="0"/>
      <w:divBdr>
        <w:top w:val="none" w:sz="0" w:space="0" w:color="auto"/>
        <w:left w:val="none" w:sz="0" w:space="0" w:color="auto"/>
        <w:bottom w:val="none" w:sz="0" w:space="0" w:color="auto"/>
        <w:right w:val="none" w:sz="0" w:space="0" w:color="auto"/>
      </w:divBdr>
    </w:div>
    <w:div w:id="736050133">
      <w:bodyDiv w:val="1"/>
      <w:marLeft w:val="0"/>
      <w:marRight w:val="0"/>
      <w:marTop w:val="0"/>
      <w:marBottom w:val="0"/>
      <w:divBdr>
        <w:top w:val="none" w:sz="0" w:space="0" w:color="auto"/>
        <w:left w:val="none" w:sz="0" w:space="0" w:color="auto"/>
        <w:bottom w:val="none" w:sz="0" w:space="0" w:color="auto"/>
        <w:right w:val="none" w:sz="0" w:space="0" w:color="auto"/>
      </w:divBdr>
    </w:div>
    <w:div w:id="737628372">
      <w:bodyDiv w:val="1"/>
      <w:marLeft w:val="0"/>
      <w:marRight w:val="0"/>
      <w:marTop w:val="0"/>
      <w:marBottom w:val="0"/>
      <w:divBdr>
        <w:top w:val="none" w:sz="0" w:space="0" w:color="auto"/>
        <w:left w:val="none" w:sz="0" w:space="0" w:color="auto"/>
        <w:bottom w:val="none" w:sz="0" w:space="0" w:color="auto"/>
        <w:right w:val="none" w:sz="0" w:space="0" w:color="auto"/>
      </w:divBdr>
    </w:div>
    <w:div w:id="743114571">
      <w:bodyDiv w:val="1"/>
      <w:marLeft w:val="0"/>
      <w:marRight w:val="0"/>
      <w:marTop w:val="0"/>
      <w:marBottom w:val="0"/>
      <w:divBdr>
        <w:top w:val="none" w:sz="0" w:space="0" w:color="auto"/>
        <w:left w:val="none" w:sz="0" w:space="0" w:color="auto"/>
        <w:bottom w:val="none" w:sz="0" w:space="0" w:color="auto"/>
        <w:right w:val="none" w:sz="0" w:space="0" w:color="auto"/>
      </w:divBdr>
      <w:divsChild>
        <w:div w:id="156044985">
          <w:marLeft w:val="720"/>
          <w:marRight w:val="0"/>
          <w:marTop w:val="50"/>
          <w:marBottom w:val="50"/>
          <w:divBdr>
            <w:top w:val="none" w:sz="0" w:space="0" w:color="auto"/>
            <w:left w:val="none" w:sz="0" w:space="0" w:color="auto"/>
            <w:bottom w:val="none" w:sz="0" w:space="0" w:color="auto"/>
            <w:right w:val="none" w:sz="0" w:space="0" w:color="auto"/>
          </w:divBdr>
        </w:div>
        <w:div w:id="482704250">
          <w:marLeft w:val="360"/>
          <w:marRight w:val="0"/>
          <w:marTop w:val="72"/>
          <w:marBottom w:val="72"/>
          <w:divBdr>
            <w:top w:val="none" w:sz="0" w:space="0" w:color="auto"/>
            <w:left w:val="none" w:sz="0" w:space="0" w:color="auto"/>
            <w:bottom w:val="none" w:sz="0" w:space="0" w:color="auto"/>
            <w:right w:val="none" w:sz="0" w:space="0" w:color="auto"/>
          </w:divBdr>
        </w:div>
        <w:div w:id="857937193">
          <w:marLeft w:val="720"/>
          <w:marRight w:val="0"/>
          <w:marTop w:val="50"/>
          <w:marBottom w:val="50"/>
          <w:divBdr>
            <w:top w:val="none" w:sz="0" w:space="0" w:color="auto"/>
            <w:left w:val="none" w:sz="0" w:space="0" w:color="auto"/>
            <w:bottom w:val="none" w:sz="0" w:space="0" w:color="auto"/>
            <w:right w:val="none" w:sz="0" w:space="0" w:color="auto"/>
          </w:divBdr>
        </w:div>
        <w:div w:id="1072586230">
          <w:marLeft w:val="720"/>
          <w:marRight w:val="0"/>
          <w:marTop w:val="50"/>
          <w:marBottom w:val="50"/>
          <w:divBdr>
            <w:top w:val="none" w:sz="0" w:space="0" w:color="auto"/>
            <w:left w:val="none" w:sz="0" w:space="0" w:color="auto"/>
            <w:bottom w:val="none" w:sz="0" w:space="0" w:color="auto"/>
            <w:right w:val="none" w:sz="0" w:space="0" w:color="auto"/>
          </w:divBdr>
        </w:div>
        <w:div w:id="1332296476">
          <w:marLeft w:val="720"/>
          <w:marRight w:val="0"/>
          <w:marTop w:val="50"/>
          <w:marBottom w:val="50"/>
          <w:divBdr>
            <w:top w:val="none" w:sz="0" w:space="0" w:color="auto"/>
            <w:left w:val="none" w:sz="0" w:space="0" w:color="auto"/>
            <w:bottom w:val="none" w:sz="0" w:space="0" w:color="auto"/>
            <w:right w:val="none" w:sz="0" w:space="0" w:color="auto"/>
          </w:divBdr>
        </w:div>
        <w:div w:id="1669943166">
          <w:marLeft w:val="720"/>
          <w:marRight w:val="0"/>
          <w:marTop w:val="50"/>
          <w:marBottom w:val="50"/>
          <w:divBdr>
            <w:top w:val="none" w:sz="0" w:space="0" w:color="auto"/>
            <w:left w:val="none" w:sz="0" w:space="0" w:color="auto"/>
            <w:bottom w:val="none" w:sz="0" w:space="0" w:color="auto"/>
            <w:right w:val="none" w:sz="0" w:space="0" w:color="auto"/>
          </w:divBdr>
        </w:div>
        <w:div w:id="1767119112">
          <w:marLeft w:val="360"/>
          <w:marRight w:val="0"/>
          <w:marTop w:val="72"/>
          <w:marBottom w:val="72"/>
          <w:divBdr>
            <w:top w:val="none" w:sz="0" w:space="0" w:color="auto"/>
            <w:left w:val="none" w:sz="0" w:space="0" w:color="auto"/>
            <w:bottom w:val="none" w:sz="0" w:space="0" w:color="auto"/>
            <w:right w:val="none" w:sz="0" w:space="0" w:color="auto"/>
          </w:divBdr>
        </w:div>
        <w:div w:id="1931353535">
          <w:marLeft w:val="360"/>
          <w:marRight w:val="0"/>
          <w:marTop w:val="72"/>
          <w:marBottom w:val="72"/>
          <w:divBdr>
            <w:top w:val="none" w:sz="0" w:space="0" w:color="auto"/>
            <w:left w:val="none" w:sz="0" w:space="0" w:color="auto"/>
            <w:bottom w:val="none" w:sz="0" w:space="0" w:color="auto"/>
            <w:right w:val="none" w:sz="0" w:space="0" w:color="auto"/>
          </w:divBdr>
        </w:div>
        <w:div w:id="1934584934">
          <w:marLeft w:val="720"/>
          <w:marRight w:val="0"/>
          <w:marTop w:val="50"/>
          <w:marBottom w:val="50"/>
          <w:divBdr>
            <w:top w:val="none" w:sz="0" w:space="0" w:color="auto"/>
            <w:left w:val="none" w:sz="0" w:space="0" w:color="auto"/>
            <w:bottom w:val="none" w:sz="0" w:space="0" w:color="auto"/>
            <w:right w:val="none" w:sz="0" w:space="0" w:color="auto"/>
          </w:divBdr>
        </w:div>
        <w:div w:id="1983004031">
          <w:marLeft w:val="720"/>
          <w:marRight w:val="0"/>
          <w:marTop w:val="50"/>
          <w:marBottom w:val="50"/>
          <w:divBdr>
            <w:top w:val="none" w:sz="0" w:space="0" w:color="auto"/>
            <w:left w:val="none" w:sz="0" w:space="0" w:color="auto"/>
            <w:bottom w:val="none" w:sz="0" w:space="0" w:color="auto"/>
            <w:right w:val="none" w:sz="0" w:space="0" w:color="auto"/>
          </w:divBdr>
        </w:div>
      </w:divsChild>
    </w:div>
    <w:div w:id="749154856">
      <w:bodyDiv w:val="1"/>
      <w:marLeft w:val="0"/>
      <w:marRight w:val="0"/>
      <w:marTop w:val="0"/>
      <w:marBottom w:val="0"/>
      <w:divBdr>
        <w:top w:val="none" w:sz="0" w:space="0" w:color="auto"/>
        <w:left w:val="none" w:sz="0" w:space="0" w:color="auto"/>
        <w:bottom w:val="none" w:sz="0" w:space="0" w:color="auto"/>
        <w:right w:val="none" w:sz="0" w:space="0" w:color="auto"/>
      </w:divBdr>
    </w:div>
    <w:div w:id="751464922">
      <w:bodyDiv w:val="1"/>
      <w:marLeft w:val="0"/>
      <w:marRight w:val="0"/>
      <w:marTop w:val="0"/>
      <w:marBottom w:val="0"/>
      <w:divBdr>
        <w:top w:val="none" w:sz="0" w:space="0" w:color="auto"/>
        <w:left w:val="none" w:sz="0" w:space="0" w:color="auto"/>
        <w:bottom w:val="none" w:sz="0" w:space="0" w:color="auto"/>
        <w:right w:val="none" w:sz="0" w:space="0" w:color="auto"/>
      </w:divBdr>
    </w:div>
    <w:div w:id="752170382">
      <w:bodyDiv w:val="1"/>
      <w:marLeft w:val="0"/>
      <w:marRight w:val="0"/>
      <w:marTop w:val="0"/>
      <w:marBottom w:val="0"/>
      <w:divBdr>
        <w:top w:val="none" w:sz="0" w:space="0" w:color="auto"/>
        <w:left w:val="none" w:sz="0" w:space="0" w:color="auto"/>
        <w:bottom w:val="none" w:sz="0" w:space="0" w:color="auto"/>
        <w:right w:val="none" w:sz="0" w:space="0" w:color="auto"/>
      </w:divBdr>
    </w:div>
    <w:div w:id="756292524">
      <w:bodyDiv w:val="1"/>
      <w:marLeft w:val="0"/>
      <w:marRight w:val="0"/>
      <w:marTop w:val="0"/>
      <w:marBottom w:val="0"/>
      <w:divBdr>
        <w:top w:val="none" w:sz="0" w:space="0" w:color="auto"/>
        <w:left w:val="none" w:sz="0" w:space="0" w:color="auto"/>
        <w:bottom w:val="none" w:sz="0" w:space="0" w:color="auto"/>
        <w:right w:val="none" w:sz="0" w:space="0" w:color="auto"/>
      </w:divBdr>
    </w:div>
    <w:div w:id="765538289">
      <w:bodyDiv w:val="1"/>
      <w:marLeft w:val="0"/>
      <w:marRight w:val="0"/>
      <w:marTop w:val="0"/>
      <w:marBottom w:val="0"/>
      <w:divBdr>
        <w:top w:val="none" w:sz="0" w:space="0" w:color="auto"/>
        <w:left w:val="none" w:sz="0" w:space="0" w:color="auto"/>
        <w:bottom w:val="none" w:sz="0" w:space="0" w:color="auto"/>
        <w:right w:val="none" w:sz="0" w:space="0" w:color="auto"/>
      </w:divBdr>
    </w:div>
    <w:div w:id="765610983">
      <w:bodyDiv w:val="1"/>
      <w:marLeft w:val="0"/>
      <w:marRight w:val="0"/>
      <w:marTop w:val="0"/>
      <w:marBottom w:val="0"/>
      <w:divBdr>
        <w:top w:val="none" w:sz="0" w:space="0" w:color="auto"/>
        <w:left w:val="none" w:sz="0" w:space="0" w:color="auto"/>
        <w:bottom w:val="none" w:sz="0" w:space="0" w:color="auto"/>
        <w:right w:val="none" w:sz="0" w:space="0" w:color="auto"/>
      </w:divBdr>
    </w:div>
    <w:div w:id="765812819">
      <w:bodyDiv w:val="1"/>
      <w:marLeft w:val="0"/>
      <w:marRight w:val="0"/>
      <w:marTop w:val="0"/>
      <w:marBottom w:val="0"/>
      <w:divBdr>
        <w:top w:val="none" w:sz="0" w:space="0" w:color="auto"/>
        <w:left w:val="none" w:sz="0" w:space="0" w:color="auto"/>
        <w:bottom w:val="none" w:sz="0" w:space="0" w:color="auto"/>
        <w:right w:val="none" w:sz="0" w:space="0" w:color="auto"/>
      </w:divBdr>
    </w:div>
    <w:div w:id="769157648">
      <w:bodyDiv w:val="1"/>
      <w:marLeft w:val="0"/>
      <w:marRight w:val="0"/>
      <w:marTop w:val="0"/>
      <w:marBottom w:val="0"/>
      <w:divBdr>
        <w:top w:val="none" w:sz="0" w:space="0" w:color="auto"/>
        <w:left w:val="none" w:sz="0" w:space="0" w:color="auto"/>
        <w:bottom w:val="none" w:sz="0" w:space="0" w:color="auto"/>
        <w:right w:val="none" w:sz="0" w:space="0" w:color="auto"/>
      </w:divBdr>
    </w:div>
    <w:div w:id="769817626">
      <w:bodyDiv w:val="1"/>
      <w:marLeft w:val="0"/>
      <w:marRight w:val="0"/>
      <w:marTop w:val="0"/>
      <w:marBottom w:val="0"/>
      <w:divBdr>
        <w:top w:val="none" w:sz="0" w:space="0" w:color="auto"/>
        <w:left w:val="none" w:sz="0" w:space="0" w:color="auto"/>
        <w:bottom w:val="none" w:sz="0" w:space="0" w:color="auto"/>
        <w:right w:val="none" w:sz="0" w:space="0" w:color="auto"/>
      </w:divBdr>
    </w:div>
    <w:div w:id="769859487">
      <w:bodyDiv w:val="1"/>
      <w:marLeft w:val="0"/>
      <w:marRight w:val="0"/>
      <w:marTop w:val="0"/>
      <w:marBottom w:val="0"/>
      <w:divBdr>
        <w:top w:val="none" w:sz="0" w:space="0" w:color="auto"/>
        <w:left w:val="none" w:sz="0" w:space="0" w:color="auto"/>
        <w:bottom w:val="none" w:sz="0" w:space="0" w:color="auto"/>
        <w:right w:val="none" w:sz="0" w:space="0" w:color="auto"/>
      </w:divBdr>
    </w:div>
    <w:div w:id="777604606">
      <w:bodyDiv w:val="1"/>
      <w:marLeft w:val="0"/>
      <w:marRight w:val="0"/>
      <w:marTop w:val="0"/>
      <w:marBottom w:val="0"/>
      <w:divBdr>
        <w:top w:val="none" w:sz="0" w:space="0" w:color="auto"/>
        <w:left w:val="none" w:sz="0" w:space="0" w:color="auto"/>
        <w:bottom w:val="none" w:sz="0" w:space="0" w:color="auto"/>
        <w:right w:val="none" w:sz="0" w:space="0" w:color="auto"/>
      </w:divBdr>
    </w:div>
    <w:div w:id="777985475">
      <w:bodyDiv w:val="1"/>
      <w:marLeft w:val="0"/>
      <w:marRight w:val="0"/>
      <w:marTop w:val="0"/>
      <w:marBottom w:val="0"/>
      <w:divBdr>
        <w:top w:val="none" w:sz="0" w:space="0" w:color="auto"/>
        <w:left w:val="none" w:sz="0" w:space="0" w:color="auto"/>
        <w:bottom w:val="none" w:sz="0" w:space="0" w:color="auto"/>
        <w:right w:val="none" w:sz="0" w:space="0" w:color="auto"/>
      </w:divBdr>
    </w:div>
    <w:div w:id="778792212">
      <w:bodyDiv w:val="1"/>
      <w:marLeft w:val="0"/>
      <w:marRight w:val="0"/>
      <w:marTop w:val="0"/>
      <w:marBottom w:val="0"/>
      <w:divBdr>
        <w:top w:val="none" w:sz="0" w:space="0" w:color="auto"/>
        <w:left w:val="none" w:sz="0" w:space="0" w:color="auto"/>
        <w:bottom w:val="none" w:sz="0" w:space="0" w:color="auto"/>
        <w:right w:val="none" w:sz="0" w:space="0" w:color="auto"/>
      </w:divBdr>
    </w:div>
    <w:div w:id="784807623">
      <w:bodyDiv w:val="1"/>
      <w:marLeft w:val="0"/>
      <w:marRight w:val="0"/>
      <w:marTop w:val="0"/>
      <w:marBottom w:val="0"/>
      <w:divBdr>
        <w:top w:val="none" w:sz="0" w:space="0" w:color="auto"/>
        <w:left w:val="none" w:sz="0" w:space="0" w:color="auto"/>
        <w:bottom w:val="none" w:sz="0" w:space="0" w:color="auto"/>
        <w:right w:val="none" w:sz="0" w:space="0" w:color="auto"/>
      </w:divBdr>
    </w:div>
    <w:div w:id="785122967">
      <w:bodyDiv w:val="1"/>
      <w:marLeft w:val="0"/>
      <w:marRight w:val="0"/>
      <w:marTop w:val="0"/>
      <w:marBottom w:val="0"/>
      <w:divBdr>
        <w:top w:val="none" w:sz="0" w:space="0" w:color="auto"/>
        <w:left w:val="none" w:sz="0" w:space="0" w:color="auto"/>
        <w:bottom w:val="none" w:sz="0" w:space="0" w:color="auto"/>
        <w:right w:val="none" w:sz="0" w:space="0" w:color="auto"/>
      </w:divBdr>
    </w:div>
    <w:div w:id="785545461">
      <w:bodyDiv w:val="1"/>
      <w:marLeft w:val="0"/>
      <w:marRight w:val="0"/>
      <w:marTop w:val="0"/>
      <w:marBottom w:val="0"/>
      <w:divBdr>
        <w:top w:val="none" w:sz="0" w:space="0" w:color="auto"/>
        <w:left w:val="none" w:sz="0" w:space="0" w:color="auto"/>
        <w:bottom w:val="none" w:sz="0" w:space="0" w:color="auto"/>
        <w:right w:val="none" w:sz="0" w:space="0" w:color="auto"/>
      </w:divBdr>
    </w:div>
    <w:div w:id="787161481">
      <w:bodyDiv w:val="1"/>
      <w:marLeft w:val="0"/>
      <w:marRight w:val="0"/>
      <w:marTop w:val="0"/>
      <w:marBottom w:val="0"/>
      <w:divBdr>
        <w:top w:val="none" w:sz="0" w:space="0" w:color="auto"/>
        <w:left w:val="none" w:sz="0" w:space="0" w:color="auto"/>
        <w:bottom w:val="none" w:sz="0" w:space="0" w:color="auto"/>
        <w:right w:val="none" w:sz="0" w:space="0" w:color="auto"/>
      </w:divBdr>
    </w:div>
    <w:div w:id="787704130">
      <w:bodyDiv w:val="1"/>
      <w:marLeft w:val="0"/>
      <w:marRight w:val="0"/>
      <w:marTop w:val="0"/>
      <w:marBottom w:val="0"/>
      <w:divBdr>
        <w:top w:val="none" w:sz="0" w:space="0" w:color="auto"/>
        <w:left w:val="none" w:sz="0" w:space="0" w:color="auto"/>
        <w:bottom w:val="none" w:sz="0" w:space="0" w:color="auto"/>
        <w:right w:val="none" w:sz="0" w:space="0" w:color="auto"/>
      </w:divBdr>
    </w:div>
    <w:div w:id="788234052">
      <w:bodyDiv w:val="1"/>
      <w:marLeft w:val="0"/>
      <w:marRight w:val="0"/>
      <w:marTop w:val="0"/>
      <w:marBottom w:val="0"/>
      <w:divBdr>
        <w:top w:val="none" w:sz="0" w:space="0" w:color="auto"/>
        <w:left w:val="none" w:sz="0" w:space="0" w:color="auto"/>
        <w:bottom w:val="none" w:sz="0" w:space="0" w:color="auto"/>
        <w:right w:val="none" w:sz="0" w:space="0" w:color="auto"/>
      </w:divBdr>
    </w:div>
    <w:div w:id="789318179">
      <w:bodyDiv w:val="1"/>
      <w:marLeft w:val="0"/>
      <w:marRight w:val="0"/>
      <w:marTop w:val="0"/>
      <w:marBottom w:val="0"/>
      <w:divBdr>
        <w:top w:val="none" w:sz="0" w:space="0" w:color="auto"/>
        <w:left w:val="none" w:sz="0" w:space="0" w:color="auto"/>
        <w:bottom w:val="none" w:sz="0" w:space="0" w:color="auto"/>
        <w:right w:val="none" w:sz="0" w:space="0" w:color="auto"/>
      </w:divBdr>
      <w:divsChild>
        <w:div w:id="1148981130">
          <w:marLeft w:val="360"/>
          <w:marRight w:val="0"/>
          <w:marTop w:val="72"/>
          <w:marBottom w:val="72"/>
          <w:divBdr>
            <w:top w:val="none" w:sz="0" w:space="0" w:color="auto"/>
            <w:left w:val="none" w:sz="0" w:space="0" w:color="auto"/>
            <w:bottom w:val="none" w:sz="0" w:space="0" w:color="auto"/>
            <w:right w:val="none" w:sz="0" w:space="0" w:color="auto"/>
          </w:divBdr>
        </w:div>
      </w:divsChild>
    </w:div>
    <w:div w:id="790636103">
      <w:bodyDiv w:val="1"/>
      <w:marLeft w:val="0"/>
      <w:marRight w:val="0"/>
      <w:marTop w:val="0"/>
      <w:marBottom w:val="0"/>
      <w:divBdr>
        <w:top w:val="none" w:sz="0" w:space="0" w:color="auto"/>
        <w:left w:val="none" w:sz="0" w:space="0" w:color="auto"/>
        <w:bottom w:val="none" w:sz="0" w:space="0" w:color="auto"/>
        <w:right w:val="none" w:sz="0" w:space="0" w:color="auto"/>
      </w:divBdr>
    </w:div>
    <w:div w:id="794787468">
      <w:bodyDiv w:val="1"/>
      <w:marLeft w:val="0"/>
      <w:marRight w:val="0"/>
      <w:marTop w:val="0"/>
      <w:marBottom w:val="0"/>
      <w:divBdr>
        <w:top w:val="none" w:sz="0" w:space="0" w:color="auto"/>
        <w:left w:val="none" w:sz="0" w:space="0" w:color="auto"/>
        <w:bottom w:val="none" w:sz="0" w:space="0" w:color="auto"/>
        <w:right w:val="none" w:sz="0" w:space="0" w:color="auto"/>
      </w:divBdr>
    </w:div>
    <w:div w:id="798451378">
      <w:bodyDiv w:val="1"/>
      <w:marLeft w:val="0"/>
      <w:marRight w:val="0"/>
      <w:marTop w:val="0"/>
      <w:marBottom w:val="0"/>
      <w:divBdr>
        <w:top w:val="none" w:sz="0" w:space="0" w:color="auto"/>
        <w:left w:val="none" w:sz="0" w:space="0" w:color="auto"/>
        <w:bottom w:val="none" w:sz="0" w:space="0" w:color="auto"/>
        <w:right w:val="none" w:sz="0" w:space="0" w:color="auto"/>
      </w:divBdr>
    </w:div>
    <w:div w:id="805045990">
      <w:bodyDiv w:val="1"/>
      <w:marLeft w:val="0"/>
      <w:marRight w:val="0"/>
      <w:marTop w:val="0"/>
      <w:marBottom w:val="0"/>
      <w:divBdr>
        <w:top w:val="none" w:sz="0" w:space="0" w:color="auto"/>
        <w:left w:val="none" w:sz="0" w:space="0" w:color="auto"/>
        <w:bottom w:val="none" w:sz="0" w:space="0" w:color="auto"/>
        <w:right w:val="none" w:sz="0" w:space="0" w:color="auto"/>
      </w:divBdr>
    </w:div>
    <w:div w:id="806702553">
      <w:bodyDiv w:val="1"/>
      <w:marLeft w:val="0"/>
      <w:marRight w:val="0"/>
      <w:marTop w:val="0"/>
      <w:marBottom w:val="0"/>
      <w:divBdr>
        <w:top w:val="none" w:sz="0" w:space="0" w:color="auto"/>
        <w:left w:val="none" w:sz="0" w:space="0" w:color="auto"/>
        <w:bottom w:val="none" w:sz="0" w:space="0" w:color="auto"/>
        <w:right w:val="none" w:sz="0" w:space="0" w:color="auto"/>
      </w:divBdr>
    </w:div>
    <w:div w:id="815031113">
      <w:bodyDiv w:val="1"/>
      <w:marLeft w:val="0"/>
      <w:marRight w:val="0"/>
      <w:marTop w:val="0"/>
      <w:marBottom w:val="0"/>
      <w:divBdr>
        <w:top w:val="none" w:sz="0" w:space="0" w:color="auto"/>
        <w:left w:val="none" w:sz="0" w:space="0" w:color="auto"/>
        <w:bottom w:val="none" w:sz="0" w:space="0" w:color="auto"/>
        <w:right w:val="none" w:sz="0" w:space="0" w:color="auto"/>
      </w:divBdr>
    </w:div>
    <w:div w:id="815419040">
      <w:bodyDiv w:val="1"/>
      <w:marLeft w:val="0"/>
      <w:marRight w:val="0"/>
      <w:marTop w:val="0"/>
      <w:marBottom w:val="0"/>
      <w:divBdr>
        <w:top w:val="none" w:sz="0" w:space="0" w:color="auto"/>
        <w:left w:val="none" w:sz="0" w:space="0" w:color="auto"/>
        <w:bottom w:val="none" w:sz="0" w:space="0" w:color="auto"/>
        <w:right w:val="none" w:sz="0" w:space="0" w:color="auto"/>
      </w:divBdr>
    </w:div>
    <w:div w:id="819660354">
      <w:bodyDiv w:val="1"/>
      <w:marLeft w:val="0"/>
      <w:marRight w:val="0"/>
      <w:marTop w:val="0"/>
      <w:marBottom w:val="0"/>
      <w:divBdr>
        <w:top w:val="none" w:sz="0" w:space="0" w:color="auto"/>
        <w:left w:val="none" w:sz="0" w:space="0" w:color="auto"/>
        <w:bottom w:val="none" w:sz="0" w:space="0" w:color="auto"/>
        <w:right w:val="none" w:sz="0" w:space="0" w:color="auto"/>
      </w:divBdr>
      <w:divsChild>
        <w:div w:id="152457733">
          <w:marLeft w:val="547"/>
          <w:marRight w:val="0"/>
          <w:marTop w:val="130"/>
          <w:marBottom w:val="0"/>
          <w:divBdr>
            <w:top w:val="none" w:sz="0" w:space="0" w:color="auto"/>
            <w:left w:val="none" w:sz="0" w:space="0" w:color="auto"/>
            <w:bottom w:val="none" w:sz="0" w:space="0" w:color="auto"/>
            <w:right w:val="none" w:sz="0" w:space="0" w:color="auto"/>
          </w:divBdr>
        </w:div>
        <w:div w:id="165023846">
          <w:marLeft w:val="547"/>
          <w:marRight w:val="0"/>
          <w:marTop w:val="130"/>
          <w:marBottom w:val="0"/>
          <w:divBdr>
            <w:top w:val="none" w:sz="0" w:space="0" w:color="auto"/>
            <w:left w:val="none" w:sz="0" w:space="0" w:color="auto"/>
            <w:bottom w:val="none" w:sz="0" w:space="0" w:color="auto"/>
            <w:right w:val="none" w:sz="0" w:space="0" w:color="auto"/>
          </w:divBdr>
        </w:div>
      </w:divsChild>
    </w:div>
    <w:div w:id="820316557">
      <w:bodyDiv w:val="1"/>
      <w:marLeft w:val="0"/>
      <w:marRight w:val="0"/>
      <w:marTop w:val="0"/>
      <w:marBottom w:val="0"/>
      <w:divBdr>
        <w:top w:val="none" w:sz="0" w:space="0" w:color="auto"/>
        <w:left w:val="none" w:sz="0" w:space="0" w:color="auto"/>
        <w:bottom w:val="none" w:sz="0" w:space="0" w:color="auto"/>
        <w:right w:val="none" w:sz="0" w:space="0" w:color="auto"/>
      </w:divBdr>
    </w:div>
    <w:div w:id="820387431">
      <w:bodyDiv w:val="1"/>
      <w:marLeft w:val="0"/>
      <w:marRight w:val="0"/>
      <w:marTop w:val="0"/>
      <w:marBottom w:val="0"/>
      <w:divBdr>
        <w:top w:val="none" w:sz="0" w:space="0" w:color="auto"/>
        <w:left w:val="none" w:sz="0" w:space="0" w:color="auto"/>
        <w:bottom w:val="none" w:sz="0" w:space="0" w:color="auto"/>
        <w:right w:val="none" w:sz="0" w:space="0" w:color="auto"/>
      </w:divBdr>
    </w:div>
    <w:div w:id="822627205">
      <w:bodyDiv w:val="1"/>
      <w:marLeft w:val="0"/>
      <w:marRight w:val="0"/>
      <w:marTop w:val="0"/>
      <w:marBottom w:val="0"/>
      <w:divBdr>
        <w:top w:val="none" w:sz="0" w:space="0" w:color="auto"/>
        <w:left w:val="none" w:sz="0" w:space="0" w:color="auto"/>
        <w:bottom w:val="none" w:sz="0" w:space="0" w:color="auto"/>
        <w:right w:val="none" w:sz="0" w:space="0" w:color="auto"/>
      </w:divBdr>
    </w:div>
    <w:div w:id="824054616">
      <w:bodyDiv w:val="1"/>
      <w:marLeft w:val="0"/>
      <w:marRight w:val="0"/>
      <w:marTop w:val="0"/>
      <w:marBottom w:val="0"/>
      <w:divBdr>
        <w:top w:val="none" w:sz="0" w:space="0" w:color="auto"/>
        <w:left w:val="none" w:sz="0" w:space="0" w:color="auto"/>
        <w:bottom w:val="none" w:sz="0" w:space="0" w:color="auto"/>
        <w:right w:val="none" w:sz="0" w:space="0" w:color="auto"/>
      </w:divBdr>
    </w:div>
    <w:div w:id="825167567">
      <w:bodyDiv w:val="1"/>
      <w:marLeft w:val="0"/>
      <w:marRight w:val="0"/>
      <w:marTop w:val="0"/>
      <w:marBottom w:val="0"/>
      <w:divBdr>
        <w:top w:val="none" w:sz="0" w:space="0" w:color="auto"/>
        <w:left w:val="none" w:sz="0" w:space="0" w:color="auto"/>
        <w:bottom w:val="none" w:sz="0" w:space="0" w:color="auto"/>
        <w:right w:val="none" w:sz="0" w:space="0" w:color="auto"/>
      </w:divBdr>
    </w:div>
    <w:div w:id="831071265">
      <w:bodyDiv w:val="1"/>
      <w:marLeft w:val="0"/>
      <w:marRight w:val="0"/>
      <w:marTop w:val="0"/>
      <w:marBottom w:val="0"/>
      <w:divBdr>
        <w:top w:val="none" w:sz="0" w:space="0" w:color="auto"/>
        <w:left w:val="none" w:sz="0" w:space="0" w:color="auto"/>
        <w:bottom w:val="none" w:sz="0" w:space="0" w:color="auto"/>
        <w:right w:val="none" w:sz="0" w:space="0" w:color="auto"/>
      </w:divBdr>
    </w:div>
    <w:div w:id="831602847">
      <w:bodyDiv w:val="1"/>
      <w:marLeft w:val="0"/>
      <w:marRight w:val="0"/>
      <w:marTop w:val="0"/>
      <w:marBottom w:val="0"/>
      <w:divBdr>
        <w:top w:val="none" w:sz="0" w:space="0" w:color="auto"/>
        <w:left w:val="none" w:sz="0" w:space="0" w:color="auto"/>
        <w:bottom w:val="none" w:sz="0" w:space="0" w:color="auto"/>
        <w:right w:val="none" w:sz="0" w:space="0" w:color="auto"/>
      </w:divBdr>
    </w:div>
    <w:div w:id="833256187">
      <w:bodyDiv w:val="1"/>
      <w:marLeft w:val="0"/>
      <w:marRight w:val="0"/>
      <w:marTop w:val="0"/>
      <w:marBottom w:val="0"/>
      <w:divBdr>
        <w:top w:val="none" w:sz="0" w:space="0" w:color="auto"/>
        <w:left w:val="none" w:sz="0" w:space="0" w:color="auto"/>
        <w:bottom w:val="none" w:sz="0" w:space="0" w:color="auto"/>
        <w:right w:val="none" w:sz="0" w:space="0" w:color="auto"/>
      </w:divBdr>
      <w:divsChild>
        <w:div w:id="874197530">
          <w:marLeft w:val="446"/>
          <w:marRight w:val="0"/>
          <w:marTop w:val="0"/>
          <w:marBottom w:val="120"/>
          <w:divBdr>
            <w:top w:val="none" w:sz="0" w:space="0" w:color="auto"/>
            <w:left w:val="none" w:sz="0" w:space="0" w:color="auto"/>
            <w:bottom w:val="none" w:sz="0" w:space="0" w:color="auto"/>
            <w:right w:val="none" w:sz="0" w:space="0" w:color="auto"/>
          </w:divBdr>
        </w:div>
        <w:div w:id="1276135104">
          <w:marLeft w:val="446"/>
          <w:marRight w:val="0"/>
          <w:marTop w:val="0"/>
          <w:marBottom w:val="120"/>
          <w:divBdr>
            <w:top w:val="none" w:sz="0" w:space="0" w:color="auto"/>
            <w:left w:val="none" w:sz="0" w:space="0" w:color="auto"/>
            <w:bottom w:val="none" w:sz="0" w:space="0" w:color="auto"/>
            <w:right w:val="none" w:sz="0" w:space="0" w:color="auto"/>
          </w:divBdr>
        </w:div>
      </w:divsChild>
    </w:div>
    <w:div w:id="836968747">
      <w:bodyDiv w:val="1"/>
      <w:marLeft w:val="0"/>
      <w:marRight w:val="0"/>
      <w:marTop w:val="0"/>
      <w:marBottom w:val="0"/>
      <w:divBdr>
        <w:top w:val="none" w:sz="0" w:space="0" w:color="auto"/>
        <w:left w:val="none" w:sz="0" w:space="0" w:color="auto"/>
        <w:bottom w:val="none" w:sz="0" w:space="0" w:color="auto"/>
        <w:right w:val="none" w:sz="0" w:space="0" w:color="auto"/>
      </w:divBdr>
    </w:div>
    <w:div w:id="839387760">
      <w:bodyDiv w:val="1"/>
      <w:marLeft w:val="0"/>
      <w:marRight w:val="0"/>
      <w:marTop w:val="0"/>
      <w:marBottom w:val="0"/>
      <w:divBdr>
        <w:top w:val="none" w:sz="0" w:space="0" w:color="auto"/>
        <w:left w:val="none" w:sz="0" w:space="0" w:color="auto"/>
        <w:bottom w:val="none" w:sz="0" w:space="0" w:color="auto"/>
        <w:right w:val="none" w:sz="0" w:space="0" w:color="auto"/>
      </w:divBdr>
    </w:div>
    <w:div w:id="842162918">
      <w:bodyDiv w:val="1"/>
      <w:marLeft w:val="0"/>
      <w:marRight w:val="0"/>
      <w:marTop w:val="0"/>
      <w:marBottom w:val="0"/>
      <w:divBdr>
        <w:top w:val="none" w:sz="0" w:space="0" w:color="auto"/>
        <w:left w:val="none" w:sz="0" w:space="0" w:color="auto"/>
        <w:bottom w:val="none" w:sz="0" w:space="0" w:color="auto"/>
        <w:right w:val="none" w:sz="0" w:space="0" w:color="auto"/>
      </w:divBdr>
    </w:div>
    <w:div w:id="843974659">
      <w:bodyDiv w:val="1"/>
      <w:marLeft w:val="0"/>
      <w:marRight w:val="0"/>
      <w:marTop w:val="0"/>
      <w:marBottom w:val="0"/>
      <w:divBdr>
        <w:top w:val="none" w:sz="0" w:space="0" w:color="auto"/>
        <w:left w:val="none" w:sz="0" w:space="0" w:color="auto"/>
        <w:bottom w:val="none" w:sz="0" w:space="0" w:color="auto"/>
        <w:right w:val="none" w:sz="0" w:space="0" w:color="auto"/>
      </w:divBdr>
    </w:div>
    <w:div w:id="844711064">
      <w:bodyDiv w:val="1"/>
      <w:marLeft w:val="0"/>
      <w:marRight w:val="0"/>
      <w:marTop w:val="0"/>
      <w:marBottom w:val="0"/>
      <w:divBdr>
        <w:top w:val="none" w:sz="0" w:space="0" w:color="auto"/>
        <w:left w:val="none" w:sz="0" w:space="0" w:color="auto"/>
        <w:bottom w:val="none" w:sz="0" w:space="0" w:color="auto"/>
        <w:right w:val="none" w:sz="0" w:space="0" w:color="auto"/>
      </w:divBdr>
    </w:div>
    <w:div w:id="846560826">
      <w:bodyDiv w:val="1"/>
      <w:marLeft w:val="0"/>
      <w:marRight w:val="0"/>
      <w:marTop w:val="0"/>
      <w:marBottom w:val="0"/>
      <w:divBdr>
        <w:top w:val="none" w:sz="0" w:space="0" w:color="auto"/>
        <w:left w:val="none" w:sz="0" w:space="0" w:color="auto"/>
        <w:bottom w:val="none" w:sz="0" w:space="0" w:color="auto"/>
        <w:right w:val="none" w:sz="0" w:space="0" w:color="auto"/>
      </w:divBdr>
    </w:div>
    <w:div w:id="849831158">
      <w:bodyDiv w:val="1"/>
      <w:marLeft w:val="0"/>
      <w:marRight w:val="0"/>
      <w:marTop w:val="0"/>
      <w:marBottom w:val="0"/>
      <w:divBdr>
        <w:top w:val="none" w:sz="0" w:space="0" w:color="auto"/>
        <w:left w:val="none" w:sz="0" w:space="0" w:color="auto"/>
        <w:bottom w:val="none" w:sz="0" w:space="0" w:color="auto"/>
        <w:right w:val="none" w:sz="0" w:space="0" w:color="auto"/>
      </w:divBdr>
    </w:div>
    <w:div w:id="850795446">
      <w:bodyDiv w:val="1"/>
      <w:marLeft w:val="0"/>
      <w:marRight w:val="0"/>
      <w:marTop w:val="0"/>
      <w:marBottom w:val="0"/>
      <w:divBdr>
        <w:top w:val="none" w:sz="0" w:space="0" w:color="auto"/>
        <w:left w:val="none" w:sz="0" w:space="0" w:color="auto"/>
        <w:bottom w:val="none" w:sz="0" w:space="0" w:color="auto"/>
        <w:right w:val="none" w:sz="0" w:space="0" w:color="auto"/>
      </w:divBdr>
      <w:divsChild>
        <w:div w:id="26295398">
          <w:marLeft w:val="446"/>
          <w:marRight w:val="0"/>
          <w:marTop w:val="0"/>
          <w:marBottom w:val="120"/>
          <w:divBdr>
            <w:top w:val="none" w:sz="0" w:space="0" w:color="auto"/>
            <w:left w:val="none" w:sz="0" w:space="0" w:color="auto"/>
            <w:bottom w:val="none" w:sz="0" w:space="0" w:color="auto"/>
            <w:right w:val="none" w:sz="0" w:space="0" w:color="auto"/>
          </w:divBdr>
        </w:div>
        <w:div w:id="119227896">
          <w:marLeft w:val="1526"/>
          <w:marRight w:val="0"/>
          <w:marTop w:val="0"/>
          <w:marBottom w:val="120"/>
          <w:divBdr>
            <w:top w:val="none" w:sz="0" w:space="0" w:color="auto"/>
            <w:left w:val="none" w:sz="0" w:space="0" w:color="auto"/>
            <w:bottom w:val="none" w:sz="0" w:space="0" w:color="auto"/>
            <w:right w:val="none" w:sz="0" w:space="0" w:color="auto"/>
          </w:divBdr>
        </w:div>
        <w:div w:id="130484729">
          <w:marLeft w:val="446"/>
          <w:marRight w:val="0"/>
          <w:marTop w:val="0"/>
          <w:marBottom w:val="120"/>
          <w:divBdr>
            <w:top w:val="none" w:sz="0" w:space="0" w:color="auto"/>
            <w:left w:val="none" w:sz="0" w:space="0" w:color="auto"/>
            <w:bottom w:val="none" w:sz="0" w:space="0" w:color="auto"/>
            <w:right w:val="none" w:sz="0" w:space="0" w:color="auto"/>
          </w:divBdr>
        </w:div>
        <w:div w:id="441996930">
          <w:marLeft w:val="446"/>
          <w:marRight w:val="0"/>
          <w:marTop w:val="0"/>
          <w:marBottom w:val="120"/>
          <w:divBdr>
            <w:top w:val="none" w:sz="0" w:space="0" w:color="auto"/>
            <w:left w:val="none" w:sz="0" w:space="0" w:color="auto"/>
            <w:bottom w:val="none" w:sz="0" w:space="0" w:color="auto"/>
            <w:right w:val="none" w:sz="0" w:space="0" w:color="auto"/>
          </w:divBdr>
        </w:div>
        <w:div w:id="663900423">
          <w:marLeft w:val="1166"/>
          <w:marRight w:val="0"/>
          <w:marTop w:val="0"/>
          <w:marBottom w:val="120"/>
          <w:divBdr>
            <w:top w:val="none" w:sz="0" w:space="0" w:color="auto"/>
            <w:left w:val="none" w:sz="0" w:space="0" w:color="auto"/>
            <w:bottom w:val="none" w:sz="0" w:space="0" w:color="auto"/>
            <w:right w:val="none" w:sz="0" w:space="0" w:color="auto"/>
          </w:divBdr>
        </w:div>
        <w:div w:id="730619084">
          <w:marLeft w:val="1166"/>
          <w:marRight w:val="0"/>
          <w:marTop w:val="0"/>
          <w:marBottom w:val="120"/>
          <w:divBdr>
            <w:top w:val="none" w:sz="0" w:space="0" w:color="auto"/>
            <w:left w:val="none" w:sz="0" w:space="0" w:color="auto"/>
            <w:bottom w:val="none" w:sz="0" w:space="0" w:color="auto"/>
            <w:right w:val="none" w:sz="0" w:space="0" w:color="auto"/>
          </w:divBdr>
        </w:div>
        <w:div w:id="884484048">
          <w:marLeft w:val="1166"/>
          <w:marRight w:val="0"/>
          <w:marTop w:val="0"/>
          <w:marBottom w:val="120"/>
          <w:divBdr>
            <w:top w:val="none" w:sz="0" w:space="0" w:color="auto"/>
            <w:left w:val="none" w:sz="0" w:space="0" w:color="auto"/>
            <w:bottom w:val="none" w:sz="0" w:space="0" w:color="auto"/>
            <w:right w:val="none" w:sz="0" w:space="0" w:color="auto"/>
          </w:divBdr>
        </w:div>
        <w:div w:id="907614561">
          <w:marLeft w:val="1526"/>
          <w:marRight w:val="0"/>
          <w:marTop w:val="0"/>
          <w:marBottom w:val="120"/>
          <w:divBdr>
            <w:top w:val="none" w:sz="0" w:space="0" w:color="auto"/>
            <w:left w:val="none" w:sz="0" w:space="0" w:color="auto"/>
            <w:bottom w:val="none" w:sz="0" w:space="0" w:color="auto"/>
            <w:right w:val="none" w:sz="0" w:space="0" w:color="auto"/>
          </w:divBdr>
        </w:div>
        <w:div w:id="1637564439">
          <w:marLeft w:val="1166"/>
          <w:marRight w:val="0"/>
          <w:marTop w:val="0"/>
          <w:marBottom w:val="120"/>
          <w:divBdr>
            <w:top w:val="none" w:sz="0" w:space="0" w:color="auto"/>
            <w:left w:val="none" w:sz="0" w:space="0" w:color="auto"/>
            <w:bottom w:val="none" w:sz="0" w:space="0" w:color="auto"/>
            <w:right w:val="none" w:sz="0" w:space="0" w:color="auto"/>
          </w:divBdr>
        </w:div>
      </w:divsChild>
    </w:div>
    <w:div w:id="851996136">
      <w:bodyDiv w:val="1"/>
      <w:marLeft w:val="0"/>
      <w:marRight w:val="0"/>
      <w:marTop w:val="0"/>
      <w:marBottom w:val="0"/>
      <w:divBdr>
        <w:top w:val="none" w:sz="0" w:space="0" w:color="auto"/>
        <w:left w:val="none" w:sz="0" w:space="0" w:color="auto"/>
        <w:bottom w:val="none" w:sz="0" w:space="0" w:color="auto"/>
        <w:right w:val="none" w:sz="0" w:space="0" w:color="auto"/>
      </w:divBdr>
    </w:div>
    <w:div w:id="852572953">
      <w:bodyDiv w:val="1"/>
      <w:marLeft w:val="0"/>
      <w:marRight w:val="0"/>
      <w:marTop w:val="0"/>
      <w:marBottom w:val="0"/>
      <w:divBdr>
        <w:top w:val="none" w:sz="0" w:space="0" w:color="auto"/>
        <w:left w:val="none" w:sz="0" w:space="0" w:color="auto"/>
        <w:bottom w:val="none" w:sz="0" w:space="0" w:color="auto"/>
        <w:right w:val="none" w:sz="0" w:space="0" w:color="auto"/>
      </w:divBdr>
    </w:div>
    <w:div w:id="860046141">
      <w:bodyDiv w:val="1"/>
      <w:marLeft w:val="0"/>
      <w:marRight w:val="0"/>
      <w:marTop w:val="0"/>
      <w:marBottom w:val="0"/>
      <w:divBdr>
        <w:top w:val="none" w:sz="0" w:space="0" w:color="auto"/>
        <w:left w:val="none" w:sz="0" w:space="0" w:color="auto"/>
        <w:bottom w:val="none" w:sz="0" w:space="0" w:color="auto"/>
        <w:right w:val="none" w:sz="0" w:space="0" w:color="auto"/>
      </w:divBdr>
    </w:div>
    <w:div w:id="860511586">
      <w:bodyDiv w:val="1"/>
      <w:marLeft w:val="0"/>
      <w:marRight w:val="0"/>
      <w:marTop w:val="0"/>
      <w:marBottom w:val="0"/>
      <w:divBdr>
        <w:top w:val="none" w:sz="0" w:space="0" w:color="auto"/>
        <w:left w:val="none" w:sz="0" w:space="0" w:color="auto"/>
        <w:bottom w:val="none" w:sz="0" w:space="0" w:color="auto"/>
        <w:right w:val="none" w:sz="0" w:space="0" w:color="auto"/>
      </w:divBdr>
    </w:div>
    <w:div w:id="862397115">
      <w:bodyDiv w:val="1"/>
      <w:marLeft w:val="0"/>
      <w:marRight w:val="0"/>
      <w:marTop w:val="0"/>
      <w:marBottom w:val="0"/>
      <w:divBdr>
        <w:top w:val="none" w:sz="0" w:space="0" w:color="auto"/>
        <w:left w:val="none" w:sz="0" w:space="0" w:color="auto"/>
        <w:bottom w:val="none" w:sz="0" w:space="0" w:color="auto"/>
        <w:right w:val="none" w:sz="0" w:space="0" w:color="auto"/>
      </w:divBdr>
    </w:div>
    <w:div w:id="862547999">
      <w:bodyDiv w:val="1"/>
      <w:marLeft w:val="0"/>
      <w:marRight w:val="0"/>
      <w:marTop w:val="0"/>
      <w:marBottom w:val="0"/>
      <w:divBdr>
        <w:top w:val="none" w:sz="0" w:space="0" w:color="auto"/>
        <w:left w:val="none" w:sz="0" w:space="0" w:color="auto"/>
        <w:bottom w:val="none" w:sz="0" w:space="0" w:color="auto"/>
        <w:right w:val="none" w:sz="0" w:space="0" w:color="auto"/>
      </w:divBdr>
    </w:div>
    <w:div w:id="864951791">
      <w:bodyDiv w:val="1"/>
      <w:marLeft w:val="0"/>
      <w:marRight w:val="0"/>
      <w:marTop w:val="0"/>
      <w:marBottom w:val="0"/>
      <w:divBdr>
        <w:top w:val="none" w:sz="0" w:space="0" w:color="auto"/>
        <w:left w:val="none" w:sz="0" w:space="0" w:color="auto"/>
        <w:bottom w:val="none" w:sz="0" w:space="0" w:color="auto"/>
        <w:right w:val="none" w:sz="0" w:space="0" w:color="auto"/>
      </w:divBdr>
    </w:div>
    <w:div w:id="867720607">
      <w:bodyDiv w:val="1"/>
      <w:marLeft w:val="0"/>
      <w:marRight w:val="0"/>
      <w:marTop w:val="0"/>
      <w:marBottom w:val="0"/>
      <w:divBdr>
        <w:top w:val="none" w:sz="0" w:space="0" w:color="auto"/>
        <w:left w:val="none" w:sz="0" w:space="0" w:color="auto"/>
        <w:bottom w:val="none" w:sz="0" w:space="0" w:color="auto"/>
        <w:right w:val="none" w:sz="0" w:space="0" w:color="auto"/>
      </w:divBdr>
    </w:div>
    <w:div w:id="868223662">
      <w:bodyDiv w:val="1"/>
      <w:marLeft w:val="0"/>
      <w:marRight w:val="0"/>
      <w:marTop w:val="0"/>
      <w:marBottom w:val="0"/>
      <w:divBdr>
        <w:top w:val="none" w:sz="0" w:space="0" w:color="auto"/>
        <w:left w:val="none" w:sz="0" w:space="0" w:color="auto"/>
        <w:bottom w:val="none" w:sz="0" w:space="0" w:color="auto"/>
        <w:right w:val="none" w:sz="0" w:space="0" w:color="auto"/>
      </w:divBdr>
    </w:div>
    <w:div w:id="870456454">
      <w:bodyDiv w:val="1"/>
      <w:marLeft w:val="0"/>
      <w:marRight w:val="0"/>
      <w:marTop w:val="0"/>
      <w:marBottom w:val="0"/>
      <w:divBdr>
        <w:top w:val="none" w:sz="0" w:space="0" w:color="auto"/>
        <w:left w:val="none" w:sz="0" w:space="0" w:color="auto"/>
        <w:bottom w:val="none" w:sz="0" w:space="0" w:color="auto"/>
        <w:right w:val="none" w:sz="0" w:space="0" w:color="auto"/>
      </w:divBdr>
    </w:div>
    <w:div w:id="870722673">
      <w:bodyDiv w:val="1"/>
      <w:marLeft w:val="0"/>
      <w:marRight w:val="0"/>
      <w:marTop w:val="0"/>
      <w:marBottom w:val="0"/>
      <w:divBdr>
        <w:top w:val="none" w:sz="0" w:space="0" w:color="auto"/>
        <w:left w:val="none" w:sz="0" w:space="0" w:color="auto"/>
        <w:bottom w:val="none" w:sz="0" w:space="0" w:color="auto"/>
        <w:right w:val="none" w:sz="0" w:space="0" w:color="auto"/>
      </w:divBdr>
    </w:div>
    <w:div w:id="871118052">
      <w:bodyDiv w:val="1"/>
      <w:marLeft w:val="0"/>
      <w:marRight w:val="0"/>
      <w:marTop w:val="0"/>
      <w:marBottom w:val="0"/>
      <w:divBdr>
        <w:top w:val="none" w:sz="0" w:space="0" w:color="auto"/>
        <w:left w:val="none" w:sz="0" w:space="0" w:color="auto"/>
        <w:bottom w:val="none" w:sz="0" w:space="0" w:color="auto"/>
        <w:right w:val="none" w:sz="0" w:space="0" w:color="auto"/>
      </w:divBdr>
    </w:div>
    <w:div w:id="873809561">
      <w:bodyDiv w:val="1"/>
      <w:marLeft w:val="0"/>
      <w:marRight w:val="0"/>
      <w:marTop w:val="0"/>
      <w:marBottom w:val="0"/>
      <w:divBdr>
        <w:top w:val="none" w:sz="0" w:space="0" w:color="auto"/>
        <w:left w:val="none" w:sz="0" w:space="0" w:color="auto"/>
        <w:bottom w:val="none" w:sz="0" w:space="0" w:color="auto"/>
        <w:right w:val="none" w:sz="0" w:space="0" w:color="auto"/>
      </w:divBdr>
    </w:div>
    <w:div w:id="876816426">
      <w:bodyDiv w:val="1"/>
      <w:marLeft w:val="0"/>
      <w:marRight w:val="0"/>
      <w:marTop w:val="0"/>
      <w:marBottom w:val="0"/>
      <w:divBdr>
        <w:top w:val="none" w:sz="0" w:space="0" w:color="auto"/>
        <w:left w:val="none" w:sz="0" w:space="0" w:color="auto"/>
        <w:bottom w:val="none" w:sz="0" w:space="0" w:color="auto"/>
        <w:right w:val="none" w:sz="0" w:space="0" w:color="auto"/>
      </w:divBdr>
    </w:div>
    <w:div w:id="877084595">
      <w:bodyDiv w:val="1"/>
      <w:marLeft w:val="0"/>
      <w:marRight w:val="0"/>
      <w:marTop w:val="0"/>
      <w:marBottom w:val="0"/>
      <w:divBdr>
        <w:top w:val="none" w:sz="0" w:space="0" w:color="auto"/>
        <w:left w:val="none" w:sz="0" w:space="0" w:color="auto"/>
        <w:bottom w:val="none" w:sz="0" w:space="0" w:color="auto"/>
        <w:right w:val="none" w:sz="0" w:space="0" w:color="auto"/>
      </w:divBdr>
    </w:div>
    <w:div w:id="877670640">
      <w:bodyDiv w:val="1"/>
      <w:marLeft w:val="0"/>
      <w:marRight w:val="0"/>
      <w:marTop w:val="0"/>
      <w:marBottom w:val="0"/>
      <w:divBdr>
        <w:top w:val="none" w:sz="0" w:space="0" w:color="auto"/>
        <w:left w:val="none" w:sz="0" w:space="0" w:color="auto"/>
        <w:bottom w:val="none" w:sz="0" w:space="0" w:color="auto"/>
        <w:right w:val="none" w:sz="0" w:space="0" w:color="auto"/>
      </w:divBdr>
    </w:div>
    <w:div w:id="878324619">
      <w:bodyDiv w:val="1"/>
      <w:marLeft w:val="0"/>
      <w:marRight w:val="0"/>
      <w:marTop w:val="0"/>
      <w:marBottom w:val="0"/>
      <w:divBdr>
        <w:top w:val="none" w:sz="0" w:space="0" w:color="auto"/>
        <w:left w:val="none" w:sz="0" w:space="0" w:color="auto"/>
        <w:bottom w:val="none" w:sz="0" w:space="0" w:color="auto"/>
        <w:right w:val="none" w:sz="0" w:space="0" w:color="auto"/>
      </w:divBdr>
    </w:div>
    <w:div w:id="879707495">
      <w:bodyDiv w:val="1"/>
      <w:marLeft w:val="0"/>
      <w:marRight w:val="0"/>
      <w:marTop w:val="0"/>
      <w:marBottom w:val="0"/>
      <w:divBdr>
        <w:top w:val="none" w:sz="0" w:space="0" w:color="auto"/>
        <w:left w:val="none" w:sz="0" w:space="0" w:color="auto"/>
        <w:bottom w:val="none" w:sz="0" w:space="0" w:color="auto"/>
        <w:right w:val="none" w:sz="0" w:space="0" w:color="auto"/>
      </w:divBdr>
    </w:div>
    <w:div w:id="879826357">
      <w:bodyDiv w:val="1"/>
      <w:marLeft w:val="0"/>
      <w:marRight w:val="0"/>
      <w:marTop w:val="0"/>
      <w:marBottom w:val="0"/>
      <w:divBdr>
        <w:top w:val="none" w:sz="0" w:space="0" w:color="auto"/>
        <w:left w:val="none" w:sz="0" w:space="0" w:color="auto"/>
        <w:bottom w:val="none" w:sz="0" w:space="0" w:color="auto"/>
        <w:right w:val="none" w:sz="0" w:space="0" w:color="auto"/>
      </w:divBdr>
    </w:div>
    <w:div w:id="881550705">
      <w:bodyDiv w:val="1"/>
      <w:marLeft w:val="0"/>
      <w:marRight w:val="0"/>
      <w:marTop w:val="0"/>
      <w:marBottom w:val="0"/>
      <w:divBdr>
        <w:top w:val="none" w:sz="0" w:space="0" w:color="auto"/>
        <w:left w:val="none" w:sz="0" w:space="0" w:color="auto"/>
        <w:bottom w:val="none" w:sz="0" w:space="0" w:color="auto"/>
        <w:right w:val="none" w:sz="0" w:space="0" w:color="auto"/>
      </w:divBdr>
    </w:div>
    <w:div w:id="883827898">
      <w:bodyDiv w:val="1"/>
      <w:marLeft w:val="0"/>
      <w:marRight w:val="0"/>
      <w:marTop w:val="0"/>
      <w:marBottom w:val="0"/>
      <w:divBdr>
        <w:top w:val="none" w:sz="0" w:space="0" w:color="auto"/>
        <w:left w:val="none" w:sz="0" w:space="0" w:color="auto"/>
        <w:bottom w:val="none" w:sz="0" w:space="0" w:color="auto"/>
        <w:right w:val="none" w:sz="0" w:space="0" w:color="auto"/>
      </w:divBdr>
    </w:div>
    <w:div w:id="883911408">
      <w:bodyDiv w:val="1"/>
      <w:marLeft w:val="0"/>
      <w:marRight w:val="0"/>
      <w:marTop w:val="0"/>
      <w:marBottom w:val="0"/>
      <w:divBdr>
        <w:top w:val="none" w:sz="0" w:space="0" w:color="auto"/>
        <w:left w:val="none" w:sz="0" w:space="0" w:color="auto"/>
        <w:bottom w:val="none" w:sz="0" w:space="0" w:color="auto"/>
        <w:right w:val="none" w:sz="0" w:space="0" w:color="auto"/>
      </w:divBdr>
    </w:div>
    <w:div w:id="886531707">
      <w:bodyDiv w:val="1"/>
      <w:marLeft w:val="0"/>
      <w:marRight w:val="0"/>
      <w:marTop w:val="0"/>
      <w:marBottom w:val="0"/>
      <w:divBdr>
        <w:top w:val="none" w:sz="0" w:space="0" w:color="auto"/>
        <w:left w:val="none" w:sz="0" w:space="0" w:color="auto"/>
        <w:bottom w:val="none" w:sz="0" w:space="0" w:color="auto"/>
        <w:right w:val="none" w:sz="0" w:space="0" w:color="auto"/>
      </w:divBdr>
    </w:div>
    <w:div w:id="891621113">
      <w:bodyDiv w:val="1"/>
      <w:marLeft w:val="0"/>
      <w:marRight w:val="0"/>
      <w:marTop w:val="0"/>
      <w:marBottom w:val="0"/>
      <w:divBdr>
        <w:top w:val="none" w:sz="0" w:space="0" w:color="auto"/>
        <w:left w:val="none" w:sz="0" w:space="0" w:color="auto"/>
        <w:bottom w:val="none" w:sz="0" w:space="0" w:color="auto"/>
        <w:right w:val="none" w:sz="0" w:space="0" w:color="auto"/>
      </w:divBdr>
    </w:div>
    <w:div w:id="891647890">
      <w:bodyDiv w:val="1"/>
      <w:marLeft w:val="0"/>
      <w:marRight w:val="0"/>
      <w:marTop w:val="0"/>
      <w:marBottom w:val="0"/>
      <w:divBdr>
        <w:top w:val="none" w:sz="0" w:space="0" w:color="auto"/>
        <w:left w:val="none" w:sz="0" w:space="0" w:color="auto"/>
        <w:bottom w:val="none" w:sz="0" w:space="0" w:color="auto"/>
        <w:right w:val="none" w:sz="0" w:space="0" w:color="auto"/>
      </w:divBdr>
    </w:div>
    <w:div w:id="893731933">
      <w:bodyDiv w:val="1"/>
      <w:marLeft w:val="0"/>
      <w:marRight w:val="0"/>
      <w:marTop w:val="0"/>
      <w:marBottom w:val="0"/>
      <w:divBdr>
        <w:top w:val="none" w:sz="0" w:space="0" w:color="auto"/>
        <w:left w:val="none" w:sz="0" w:space="0" w:color="auto"/>
        <w:bottom w:val="none" w:sz="0" w:space="0" w:color="auto"/>
        <w:right w:val="none" w:sz="0" w:space="0" w:color="auto"/>
      </w:divBdr>
    </w:div>
    <w:div w:id="894585087">
      <w:bodyDiv w:val="1"/>
      <w:marLeft w:val="0"/>
      <w:marRight w:val="0"/>
      <w:marTop w:val="0"/>
      <w:marBottom w:val="0"/>
      <w:divBdr>
        <w:top w:val="none" w:sz="0" w:space="0" w:color="auto"/>
        <w:left w:val="none" w:sz="0" w:space="0" w:color="auto"/>
        <w:bottom w:val="none" w:sz="0" w:space="0" w:color="auto"/>
        <w:right w:val="none" w:sz="0" w:space="0" w:color="auto"/>
      </w:divBdr>
    </w:div>
    <w:div w:id="895238518">
      <w:bodyDiv w:val="1"/>
      <w:marLeft w:val="0"/>
      <w:marRight w:val="0"/>
      <w:marTop w:val="0"/>
      <w:marBottom w:val="0"/>
      <w:divBdr>
        <w:top w:val="none" w:sz="0" w:space="0" w:color="auto"/>
        <w:left w:val="none" w:sz="0" w:space="0" w:color="auto"/>
        <w:bottom w:val="none" w:sz="0" w:space="0" w:color="auto"/>
        <w:right w:val="none" w:sz="0" w:space="0" w:color="auto"/>
      </w:divBdr>
    </w:div>
    <w:div w:id="895510700">
      <w:bodyDiv w:val="1"/>
      <w:marLeft w:val="0"/>
      <w:marRight w:val="0"/>
      <w:marTop w:val="0"/>
      <w:marBottom w:val="0"/>
      <w:divBdr>
        <w:top w:val="none" w:sz="0" w:space="0" w:color="auto"/>
        <w:left w:val="none" w:sz="0" w:space="0" w:color="auto"/>
        <w:bottom w:val="none" w:sz="0" w:space="0" w:color="auto"/>
        <w:right w:val="none" w:sz="0" w:space="0" w:color="auto"/>
      </w:divBdr>
    </w:div>
    <w:div w:id="898437955">
      <w:bodyDiv w:val="1"/>
      <w:marLeft w:val="0"/>
      <w:marRight w:val="0"/>
      <w:marTop w:val="0"/>
      <w:marBottom w:val="0"/>
      <w:divBdr>
        <w:top w:val="none" w:sz="0" w:space="0" w:color="auto"/>
        <w:left w:val="none" w:sz="0" w:space="0" w:color="auto"/>
        <w:bottom w:val="none" w:sz="0" w:space="0" w:color="auto"/>
        <w:right w:val="none" w:sz="0" w:space="0" w:color="auto"/>
      </w:divBdr>
    </w:div>
    <w:div w:id="899440728">
      <w:bodyDiv w:val="1"/>
      <w:marLeft w:val="0"/>
      <w:marRight w:val="0"/>
      <w:marTop w:val="0"/>
      <w:marBottom w:val="0"/>
      <w:divBdr>
        <w:top w:val="none" w:sz="0" w:space="0" w:color="auto"/>
        <w:left w:val="none" w:sz="0" w:space="0" w:color="auto"/>
        <w:bottom w:val="none" w:sz="0" w:space="0" w:color="auto"/>
        <w:right w:val="none" w:sz="0" w:space="0" w:color="auto"/>
      </w:divBdr>
    </w:div>
    <w:div w:id="899949834">
      <w:bodyDiv w:val="1"/>
      <w:marLeft w:val="0"/>
      <w:marRight w:val="0"/>
      <w:marTop w:val="0"/>
      <w:marBottom w:val="0"/>
      <w:divBdr>
        <w:top w:val="none" w:sz="0" w:space="0" w:color="auto"/>
        <w:left w:val="none" w:sz="0" w:space="0" w:color="auto"/>
        <w:bottom w:val="none" w:sz="0" w:space="0" w:color="auto"/>
        <w:right w:val="none" w:sz="0" w:space="0" w:color="auto"/>
      </w:divBdr>
    </w:div>
    <w:div w:id="903681587">
      <w:bodyDiv w:val="1"/>
      <w:marLeft w:val="0"/>
      <w:marRight w:val="0"/>
      <w:marTop w:val="0"/>
      <w:marBottom w:val="0"/>
      <w:divBdr>
        <w:top w:val="none" w:sz="0" w:space="0" w:color="auto"/>
        <w:left w:val="none" w:sz="0" w:space="0" w:color="auto"/>
        <w:bottom w:val="none" w:sz="0" w:space="0" w:color="auto"/>
        <w:right w:val="none" w:sz="0" w:space="0" w:color="auto"/>
      </w:divBdr>
    </w:div>
    <w:div w:id="904140978">
      <w:bodyDiv w:val="1"/>
      <w:marLeft w:val="0"/>
      <w:marRight w:val="0"/>
      <w:marTop w:val="0"/>
      <w:marBottom w:val="0"/>
      <w:divBdr>
        <w:top w:val="none" w:sz="0" w:space="0" w:color="auto"/>
        <w:left w:val="none" w:sz="0" w:space="0" w:color="auto"/>
        <w:bottom w:val="none" w:sz="0" w:space="0" w:color="auto"/>
        <w:right w:val="none" w:sz="0" w:space="0" w:color="auto"/>
      </w:divBdr>
    </w:div>
    <w:div w:id="904418898">
      <w:bodyDiv w:val="1"/>
      <w:marLeft w:val="0"/>
      <w:marRight w:val="0"/>
      <w:marTop w:val="0"/>
      <w:marBottom w:val="0"/>
      <w:divBdr>
        <w:top w:val="none" w:sz="0" w:space="0" w:color="auto"/>
        <w:left w:val="none" w:sz="0" w:space="0" w:color="auto"/>
        <w:bottom w:val="none" w:sz="0" w:space="0" w:color="auto"/>
        <w:right w:val="none" w:sz="0" w:space="0" w:color="auto"/>
      </w:divBdr>
    </w:div>
    <w:div w:id="904530902">
      <w:bodyDiv w:val="1"/>
      <w:marLeft w:val="0"/>
      <w:marRight w:val="0"/>
      <w:marTop w:val="0"/>
      <w:marBottom w:val="0"/>
      <w:divBdr>
        <w:top w:val="none" w:sz="0" w:space="0" w:color="auto"/>
        <w:left w:val="none" w:sz="0" w:space="0" w:color="auto"/>
        <w:bottom w:val="none" w:sz="0" w:space="0" w:color="auto"/>
        <w:right w:val="none" w:sz="0" w:space="0" w:color="auto"/>
      </w:divBdr>
    </w:div>
    <w:div w:id="906261679">
      <w:bodyDiv w:val="1"/>
      <w:marLeft w:val="0"/>
      <w:marRight w:val="0"/>
      <w:marTop w:val="0"/>
      <w:marBottom w:val="0"/>
      <w:divBdr>
        <w:top w:val="none" w:sz="0" w:space="0" w:color="auto"/>
        <w:left w:val="none" w:sz="0" w:space="0" w:color="auto"/>
        <w:bottom w:val="none" w:sz="0" w:space="0" w:color="auto"/>
        <w:right w:val="none" w:sz="0" w:space="0" w:color="auto"/>
      </w:divBdr>
      <w:divsChild>
        <w:div w:id="752625839">
          <w:marLeft w:val="720"/>
          <w:marRight w:val="0"/>
          <w:marTop w:val="24"/>
          <w:marBottom w:val="24"/>
          <w:divBdr>
            <w:top w:val="none" w:sz="0" w:space="0" w:color="auto"/>
            <w:left w:val="none" w:sz="0" w:space="0" w:color="auto"/>
            <w:bottom w:val="none" w:sz="0" w:space="0" w:color="auto"/>
            <w:right w:val="none" w:sz="0" w:space="0" w:color="auto"/>
          </w:divBdr>
        </w:div>
        <w:div w:id="806706487">
          <w:marLeft w:val="720"/>
          <w:marRight w:val="0"/>
          <w:marTop w:val="24"/>
          <w:marBottom w:val="24"/>
          <w:divBdr>
            <w:top w:val="none" w:sz="0" w:space="0" w:color="auto"/>
            <w:left w:val="none" w:sz="0" w:space="0" w:color="auto"/>
            <w:bottom w:val="none" w:sz="0" w:space="0" w:color="auto"/>
            <w:right w:val="none" w:sz="0" w:space="0" w:color="auto"/>
          </w:divBdr>
        </w:div>
        <w:div w:id="1064648321">
          <w:marLeft w:val="720"/>
          <w:marRight w:val="0"/>
          <w:marTop w:val="24"/>
          <w:marBottom w:val="24"/>
          <w:divBdr>
            <w:top w:val="none" w:sz="0" w:space="0" w:color="auto"/>
            <w:left w:val="none" w:sz="0" w:space="0" w:color="auto"/>
            <w:bottom w:val="none" w:sz="0" w:space="0" w:color="auto"/>
            <w:right w:val="none" w:sz="0" w:space="0" w:color="auto"/>
          </w:divBdr>
        </w:div>
        <w:div w:id="1209803807">
          <w:marLeft w:val="720"/>
          <w:marRight w:val="0"/>
          <w:marTop w:val="24"/>
          <w:marBottom w:val="24"/>
          <w:divBdr>
            <w:top w:val="none" w:sz="0" w:space="0" w:color="auto"/>
            <w:left w:val="none" w:sz="0" w:space="0" w:color="auto"/>
            <w:bottom w:val="none" w:sz="0" w:space="0" w:color="auto"/>
            <w:right w:val="none" w:sz="0" w:space="0" w:color="auto"/>
          </w:divBdr>
        </w:div>
        <w:div w:id="1229614057">
          <w:marLeft w:val="720"/>
          <w:marRight w:val="0"/>
          <w:marTop w:val="24"/>
          <w:marBottom w:val="24"/>
          <w:divBdr>
            <w:top w:val="none" w:sz="0" w:space="0" w:color="auto"/>
            <w:left w:val="none" w:sz="0" w:space="0" w:color="auto"/>
            <w:bottom w:val="none" w:sz="0" w:space="0" w:color="auto"/>
            <w:right w:val="none" w:sz="0" w:space="0" w:color="auto"/>
          </w:divBdr>
        </w:div>
        <w:div w:id="1273586581">
          <w:marLeft w:val="720"/>
          <w:marRight w:val="0"/>
          <w:marTop w:val="24"/>
          <w:marBottom w:val="24"/>
          <w:divBdr>
            <w:top w:val="none" w:sz="0" w:space="0" w:color="auto"/>
            <w:left w:val="none" w:sz="0" w:space="0" w:color="auto"/>
            <w:bottom w:val="none" w:sz="0" w:space="0" w:color="auto"/>
            <w:right w:val="none" w:sz="0" w:space="0" w:color="auto"/>
          </w:divBdr>
        </w:div>
        <w:div w:id="1350525539">
          <w:marLeft w:val="720"/>
          <w:marRight w:val="0"/>
          <w:marTop w:val="24"/>
          <w:marBottom w:val="24"/>
          <w:divBdr>
            <w:top w:val="none" w:sz="0" w:space="0" w:color="auto"/>
            <w:left w:val="none" w:sz="0" w:space="0" w:color="auto"/>
            <w:bottom w:val="none" w:sz="0" w:space="0" w:color="auto"/>
            <w:right w:val="none" w:sz="0" w:space="0" w:color="auto"/>
          </w:divBdr>
        </w:div>
        <w:div w:id="1374498883">
          <w:marLeft w:val="720"/>
          <w:marRight w:val="0"/>
          <w:marTop w:val="24"/>
          <w:marBottom w:val="24"/>
          <w:divBdr>
            <w:top w:val="none" w:sz="0" w:space="0" w:color="auto"/>
            <w:left w:val="none" w:sz="0" w:space="0" w:color="auto"/>
            <w:bottom w:val="none" w:sz="0" w:space="0" w:color="auto"/>
            <w:right w:val="none" w:sz="0" w:space="0" w:color="auto"/>
          </w:divBdr>
        </w:div>
        <w:div w:id="1905869424">
          <w:marLeft w:val="720"/>
          <w:marRight w:val="0"/>
          <w:marTop w:val="24"/>
          <w:marBottom w:val="24"/>
          <w:divBdr>
            <w:top w:val="none" w:sz="0" w:space="0" w:color="auto"/>
            <w:left w:val="none" w:sz="0" w:space="0" w:color="auto"/>
            <w:bottom w:val="none" w:sz="0" w:space="0" w:color="auto"/>
            <w:right w:val="none" w:sz="0" w:space="0" w:color="auto"/>
          </w:divBdr>
        </w:div>
        <w:div w:id="1927028631">
          <w:marLeft w:val="720"/>
          <w:marRight w:val="0"/>
          <w:marTop w:val="24"/>
          <w:marBottom w:val="24"/>
          <w:divBdr>
            <w:top w:val="none" w:sz="0" w:space="0" w:color="auto"/>
            <w:left w:val="none" w:sz="0" w:space="0" w:color="auto"/>
            <w:bottom w:val="none" w:sz="0" w:space="0" w:color="auto"/>
            <w:right w:val="none" w:sz="0" w:space="0" w:color="auto"/>
          </w:divBdr>
        </w:div>
      </w:divsChild>
    </w:div>
    <w:div w:id="914051325">
      <w:bodyDiv w:val="1"/>
      <w:marLeft w:val="0"/>
      <w:marRight w:val="0"/>
      <w:marTop w:val="0"/>
      <w:marBottom w:val="0"/>
      <w:divBdr>
        <w:top w:val="none" w:sz="0" w:space="0" w:color="auto"/>
        <w:left w:val="none" w:sz="0" w:space="0" w:color="auto"/>
        <w:bottom w:val="none" w:sz="0" w:space="0" w:color="auto"/>
        <w:right w:val="none" w:sz="0" w:space="0" w:color="auto"/>
      </w:divBdr>
    </w:div>
    <w:div w:id="918442442">
      <w:bodyDiv w:val="1"/>
      <w:marLeft w:val="0"/>
      <w:marRight w:val="0"/>
      <w:marTop w:val="0"/>
      <w:marBottom w:val="0"/>
      <w:divBdr>
        <w:top w:val="none" w:sz="0" w:space="0" w:color="auto"/>
        <w:left w:val="none" w:sz="0" w:space="0" w:color="auto"/>
        <w:bottom w:val="none" w:sz="0" w:space="0" w:color="auto"/>
        <w:right w:val="none" w:sz="0" w:space="0" w:color="auto"/>
      </w:divBdr>
    </w:div>
    <w:div w:id="919607074">
      <w:bodyDiv w:val="1"/>
      <w:marLeft w:val="0"/>
      <w:marRight w:val="0"/>
      <w:marTop w:val="0"/>
      <w:marBottom w:val="0"/>
      <w:divBdr>
        <w:top w:val="none" w:sz="0" w:space="0" w:color="auto"/>
        <w:left w:val="none" w:sz="0" w:space="0" w:color="auto"/>
        <w:bottom w:val="none" w:sz="0" w:space="0" w:color="auto"/>
        <w:right w:val="none" w:sz="0" w:space="0" w:color="auto"/>
      </w:divBdr>
    </w:div>
    <w:div w:id="922178669">
      <w:bodyDiv w:val="1"/>
      <w:marLeft w:val="0"/>
      <w:marRight w:val="0"/>
      <w:marTop w:val="0"/>
      <w:marBottom w:val="0"/>
      <w:divBdr>
        <w:top w:val="none" w:sz="0" w:space="0" w:color="auto"/>
        <w:left w:val="none" w:sz="0" w:space="0" w:color="auto"/>
        <w:bottom w:val="none" w:sz="0" w:space="0" w:color="auto"/>
        <w:right w:val="none" w:sz="0" w:space="0" w:color="auto"/>
      </w:divBdr>
    </w:div>
    <w:div w:id="922567555">
      <w:bodyDiv w:val="1"/>
      <w:marLeft w:val="0"/>
      <w:marRight w:val="0"/>
      <w:marTop w:val="0"/>
      <w:marBottom w:val="0"/>
      <w:divBdr>
        <w:top w:val="none" w:sz="0" w:space="0" w:color="auto"/>
        <w:left w:val="none" w:sz="0" w:space="0" w:color="auto"/>
        <w:bottom w:val="none" w:sz="0" w:space="0" w:color="auto"/>
        <w:right w:val="none" w:sz="0" w:space="0" w:color="auto"/>
      </w:divBdr>
    </w:div>
    <w:div w:id="923150854">
      <w:bodyDiv w:val="1"/>
      <w:marLeft w:val="0"/>
      <w:marRight w:val="0"/>
      <w:marTop w:val="0"/>
      <w:marBottom w:val="0"/>
      <w:divBdr>
        <w:top w:val="none" w:sz="0" w:space="0" w:color="auto"/>
        <w:left w:val="none" w:sz="0" w:space="0" w:color="auto"/>
        <w:bottom w:val="none" w:sz="0" w:space="0" w:color="auto"/>
        <w:right w:val="none" w:sz="0" w:space="0" w:color="auto"/>
      </w:divBdr>
    </w:div>
    <w:div w:id="930241937">
      <w:bodyDiv w:val="1"/>
      <w:marLeft w:val="0"/>
      <w:marRight w:val="0"/>
      <w:marTop w:val="0"/>
      <w:marBottom w:val="0"/>
      <w:divBdr>
        <w:top w:val="none" w:sz="0" w:space="0" w:color="auto"/>
        <w:left w:val="none" w:sz="0" w:space="0" w:color="auto"/>
        <w:bottom w:val="none" w:sz="0" w:space="0" w:color="auto"/>
        <w:right w:val="none" w:sz="0" w:space="0" w:color="auto"/>
      </w:divBdr>
    </w:div>
    <w:div w:id="934745584">
      <w:bodyDiv w:val="1"/>
      <w:marLeft w:val="0"/>
      <w:marRight w:val="0"/>
      <w:marTop w:val="0"/>
      <w:marBottom w:val="0"/>
      <w:divBdr>
        <w:top w:val="none" w:sz="0" w:space="0" w:color="auto"/>
        <w:left w:val="none" w:sz="0" w:space="0" w:color="auto"/>
        <w:bottom w:val="none" w:sz="0" w:space="0" w:color="auto"/>
        <w:right w:val="none" w:sz="0" w:space="0" w:color="auto"/>
      </w:divBdr>
    </w:div>
    <w:div w:id="938027240">
      <w:bodyDiv w:val="1"/>
      <w:marLeft w:val="0"/>
      <w:marRight w:val="0"/>
      <w:marTop w:val="0"/>
      <w:marBottom w:val="0"/>
      <w:divBdr>
        <w:top w:val="none" w:sz="0" w:space="0" w:color="auto"/>
        <w:left w:val="none" w:sz="0" w:space="0" w:color="auto"/>
        <w:bottom w:val="none" w:sz="0" w:space="0" w:color="auto"/>
        <w:right w:val="none" w:sz="0" w:space="0" w:color="auto"/>
      </w:divBdr>
    </w:div>
    <w:div w:id="940911980">
      <w:bodyDiv w:val="1"/>
      <w:marLeft w:val="0"/>
      <w:marRight w:val="0"/>
      <w:marTop w:val="0"/>
      <w:marBottom w:val="0"/>
      <w:divBdr>
        <w:top w:val="none" w:sz="0" w:space="0" w:color="auto"/>
        <w:left w:val="none" w:sz="0" w:space="0" w:color="auto"/>
        <w:bottom w:val="none" w:sz="0" w:space="0" w:color="auto"/>
        <w:right w:val="none" w:sz="0" w:space="0" w:color="auto"/>
      </w:divBdr>
    </w:div>
    <w:div w:id="941183263">
      <w:bodyDiv w:val="1"/>
      <w:marLeft w:val="0"/>
      <w:marRight w:val="0"/>
      <w:marTop w:val="0"/>
      <w:marBottom w:val="0"/>
      <w:divBdr>
        <w:top w:val="none" w:sz="0" w:space="0" w:color="auto"/>
        <w:left w:val="none" w:sz="0" w:space="0" w:color="auto"/>
        <w:bottom w:val="none" w:sz="0" w:space="0" w:color="auto"/>
        <w:right w:val="none" w:sz="0" w:space="0" w:color="auto"/>
      </w:divBdr>
    </w:div>
    <w:div w:id="941687851">
      <w:bodyDiv w:val="1"/>
      <w:marLeft w:val="0"/>
      <w:marRight w:val="0"/>
      <w:marTop w:val="0"/>
      <w:marBottom w:val="0"/>
      <w:divBdr>
        <w:top w:val="none" w:sz="0" w:space="0" w:color="auto"/>
        <w:left w:val="none" w:sz="0" w:space="0" w:color="auto"/>
        <w:bottom w:val="none" w:sz="0" w:space="0" w:color="auto"/>
        <w:right w:val="none" w:sz="0" w:space="0" w:color="auto"/>
      </w:divBdr>
    </w:div>
    <w:div w:id="944994105">
      <w:bodyDiv w:val="1"/>
      <w:marLeft w:val="0"/>
      <w:marRight w:val="0"/>
      <w:marTop w:val="0"/>
      <w:marBottom w:val="0"/>
      <w:divBdr>
        <w:top w:val="none" w:sz="0" w:space="0" w:color="auto"/>
        <w:left w:val="none" w:sz="0" w:space="0" w:color="auto"/>
        <w:bottom w:val="none" w:sz="0" w:space="0" w:color="auto"/>
        <w:right w:val="none" w:sz="0" w:space="0" w:color="auto"/>
      </w:divBdr>
    </w:div>
    <w:div w:id="945890305">
      <w:bodyDiv w:val="1"/>
      <w:marLeft w:val="0"/>
      <w:marRight w:val="0"/>
      <w:marTop w:val="0"/>
      <w:marBottom w:val="0"/>
      <w:divBdr>
        <w:top w:val="none" w:sz="0" w:space="0" w:color="auto"/>
        <w:left w:val="none" w:sz="0" w:space="0" w:color="auto"/>
        <w:bottom w:val="none" w:sz="0" w:space="0" w:color="auto"/>
        <w:right w:val="none" w:sz="0" w:space="0" w:color="auto"/>
      </w:divBdr>
    </w:div>
    <w:div w:id="946035750">
      <w:bodyDiv w:val="1"/>
      <w:marLeft w:val="0"/>
      <w:marRight w:val="0"/>
      <w:marTop w:val="0"/>
      <w:marBottom w:val="0"/>
      <w:divBdr>
        <w:top w:val="none" w:sz="0" w:space="0" w:color="auto"/>
        <w:left w:val="none" w:sz="0" w:space="0" w:color="auto"/>
        <w:bottom w:val="none" w:sz="0" w:space="0" w:color="auto"/>
        <w:right w:val="none" w:sz="0" w:space="0" w:color="auto"/>
      </w:divBdr>
    </w:div>
    <w:div w:id="955334081">
      <w:bodyDiv w:val="1"/>
      <w:marLeft w:val="0"/>
      <w:marRight w:val="0"/>
      <w:marTop w:val="0"/>
      <w:marBottom w:val="0"/>
      <w:divBdr>
        <w:top w:val="none" w:sz="0" w:space="0" w:color="auto"/>
        <w:left w:val="none" w:sz="0" w:space="0" w:color="auto"/>
        <w:bottom w:val="none" w:sz="0" w:space="0" w:color="auto"/>
        <w:right w:val="none" w:sz="0" w:space="0" w:color="auto"/>
      </w:divBdr>
    </w:div>
    <w:div w:id="958147342">
      <w:bodyDiv w:val="1"/>
      <w:marLeft w:val="0"/>
      <w:marRight w:val="0"/>
      <w:marTop w:val="0"/>
      <w:marBottom w:val="0"/>
      <w:divBdr>
        <w:top w:val="none" w:sz="0" w:space="0" w:color="auto"/>
        <w:left w:val="none" w:sz="0" w:space="0" w:color="auto"/>
        <w:bottom w:val="none" w:sz="0" w:space="0" w:color="auto"/>
        <w:right w:val="none" w:sz="0" w:space="0" w:color="auto"/>
      </w:divBdr>
    </w:div>
    <w:div w:id="958295224">
      <w:bodyDiv w:val="1"/>
      <w:marLeft w:val="0"/>
      <w:marRight w:val="0"/>
      <w:marTop w:val="0"/>
      <w:marBottom w:val="0"/>
      <w:divBdr>
        <w:top w:val="none" w:sz="0" w:space="0" w:color="auto"/>
        <w:left w:val="none" w:sz="0" w:space="0" w:color="auto"/>
        <w:bottom w:val="none" w:sz="0" w:space="0" w:color="auto"/>
        <w:right w:val="none" w:sz="0" w:space="0" w:color="auto"/>
      </w:divBdr>
    </w:div>
    <w:div w:id="960263867">
      <w:bodyDiv w:val="1"/>
      <w:marLeft w:val="0"/>
      <w:marRight w:val="0"/>
      <w:marTop w:val="0"/>
      <w:marBottom w:val="0"/>
      <w:divBdr>
        <w:top w:val="none" w:sz="0" w:space="0" w:color="auto"/>
        <w:left w:val="none" w:sz="0" w:space="0" w:color="auto"/>
        <w:bottom w:val="none" w:sz="0" w:space="0" w:color="auto"/>
        <w:right w:val="none" w:sz="0" w:space="0" w:color="auto"/>
      </w:divBdr>
    </w:div>
    <w:div w:id="962619694">
      <w:bodyDiv w:val="1"/>
      <w:marLeft w:val="0"/>
      <w:marRight w:val="0"/>
      <w:marTop w:val="0"/>
      <w:marBottom w:val="0"/>
      <w:divBdr>
        <w:top w:val="none" w:sz="0" w:space="0" w:color="auto"/>
        <w:left w:val="none" w:sz="0" w:space="0" w:color="auto"/>
        <w:bottom w:val="none" w:sz="0" w:space="0" w:color="auto"/>
        <w:right w:val="none" w:sz="0" w:space="0" w:color="auto"/>
      </w:divBdr>
    </w:div>
    <w:div w:id="963969280">
      <w:bodyDiv w:val="1"/>
      <w:marLeft w:val="0"/>
      <w:marRight w:val="0"/>
      <w:marTop w:val="0"/>
      <w:marBottom w:val="0"/>
      <w:divBdr>
        <w:top w:val="none" w:sz="0" w:space="0" w:color="auto"/>
        <w:left w:val="none" w:sz="0" w:space="0" w:color="auto"/>
        <w:bottom w:val="none" w:sz="0" w:space="0" w:color="auto"/>
        <w:right w:val="none" w:sz="0" w:space="0" w:color="auto"/>
      </w:divBdr>
    </w:div>
    <w:div w:id="968785217">
      <w:bodyDiv w:val="1"/>
      <w:marLeft w:val="0"/>
      <w:marRight w:val="0"/>
      <w:marTop w:val="0"/>
      <w:marBottom w:val="0"/>
      <w:divBdr>
        <w:top w:val="none" w:sz="0" w:space="0" w:color="auto"/>
        <w:left w:val="none" w:sz="0" w:space="0" w:color="auto"/>
        <w:bottom w:val="none" w:sz="0" w:space="0" w:color="auto"/>
        <w:right w:val="none" w:sz="0" w:space="0" w:color="auto"/>
      </w:divBdr>
    </w:div>
    <w:div w:id="970744736">
      <w:bodyDiv w:val="1"/>
      <w:marLeft w:val="0"/>
      <w:marRight w:val="0"/>
      <w:marTop w:val="0"/>
      <w:marBottom w:val="0"/>
      <w:divBdr>
        <w:top w:val="none" w:sz="0" w:space="0" w:color="auto"/>
        <w:left w:val="none" w:sz="0" w:space="0" w:color="auto"/>
        <w:bottom w:val="none" w:sz="0" w:space="0" w:color="auto"/>
        <w:right w:val="none" w:sz="0" w:space="0" w:color="auto"/>
      </w:divBdr>
    </w:div>
    <w:div w:id="971716595">
      <w:bodyDiv w:val="1"/>
      <w:marLeft w:val="0"/>
      <w:marRight w:val="0"/>
      <w:marTop w:val="0"/>
      <w:marBottom w:val="0"/>
      <w:divBdr>
        <w:top w:val="none" w:sz="0" w:space="0" w:color="auto"/>
        <w:left w:val="none" w:sz="0" w:space="0" w:color="auto"/>
        <w:bottom w:val="none" w:sz="0" w:space="0" w:color="auto"/>
        <w:right w:val="none" w:sz="0" w:space="0" w:color="auto"/>
      </w:divBdr>
    </w:div>
    <w:div w:id="977536180">
      <w:bodyDiv w:val="1"/>
      <w:marLeft w:val="0"/>
      <w:marRight w:val="0"/>
      <w:marTop w:val="0"/>
      <w:marBottom w:val="0"/>
      <w:divBdr>
        <w:top w:val="none" w:sz="0" w:space="0" w:color="auto"/>
        <w:left w:val="none" w:sz="0" w:space="0" w:color="auto"/>
        <w:bottom w:val="none" w:sz="0" w:space="0" w:color="auto"/>
        <w:right w:val="none" w:sz="0" w:space="0" w:color="auto"/>
      </w:divBdr>
    </w:div>
    <w:div w:id="978995884">
      <w:bodyDiv w:val="1"/>
      <w:marLeft w:val="0"/>
      <w:marRight w:val="0"/>
      <w:marTop w:val="0"/>
      <w:marBottom w:val="0"/>
      <w:divBdr>
        <w:top w:val="none" w:sz="0" w:space="0" w:color="auto"/>
        <w:left w:val="none" w:sz="0" w:space="0" w:color="auto"/>
        <w:bottom w:val="none" w:sz="0" w:space="0" w:color="auto"/>
        <w:right w:val="none" w:sz="0" w:space="0" w:color="auto"/>
      </w:divBdr>
    </w:div>
    <w:div w:id="979264577">
      <w:bodyDiv w:val="1"/>
      <w:marLeft w:val="0"/>
      <w:marRight w:val="0"/>
      <w:marTop w:val="0"/>
      <w:marBottom w:val="0"/>
      <w:divBdr>
        <w:top w:val="none" w:sz="0" w:space="0" w:color="auto"/>
        <w:left w:val="none" w:sz="0" w:space="0" w:color="auto"/>
        <w:bottom w:val="none" w:sz="0" w:space="0" w:color="auto"/>
        <w:right w:val="none" w:sz="0" w:space="0" w:color="auto"/>
      </w:divBdr>
    </w:div>
    <w:div w:id="979769295">
      <w:bodyDiv w:val="1"/>
      <w:marLeft w:val="0"/>
      <w:marRight w:val="0"/>
      <w:marTop w:val="0"/>
      <w:marBottom w:val="0"/>
      <w:divBdr>
        <w:top w:val="none" w:sz="0" w:space="0" w:color="auto"/>
        <w:left w:val="none" w:sz="0" w:space="0" w:color="auto"/>
        <w:bottom w:val="none" w:sz="0" w:space="0" w:color="auto"/>
        <w:right w:val="none" w:sz="0" w:space="0" w:color="auto"/>
      </w:divBdr>
    </w:div>
    <w:div w:id="987127296">
      <w:bodyDiv w:val="1"/>
      <w:marLeft w:val="0"/>
      <w:marRight w:val="0"/>
      <w:marTop w:val="0"/>
      <w:marBottom w:val="0"/>
      <w:divBdr>
        <w:top w:val="none" w:sz="0" w:space="0" w:color="auto"/>
        <w:left w:val="none" w:sz="0" w:space="0" w:color="auto"/>
        <w:bottom w:val="none" w:sz="0" w:space="0" w:color="auto"/>
        <w:right w:val="none" w:sz="0" w:space="0" w:color="auto"/>
      </w:divBdr>
    </w:div>
    <w:div w:id="987170994">
      <w:bodyDiv w:val="1"/>
      <w:marLeft w:val="0"/>
      <w:marRight w:val="0"/>
      <w:marTop w:val="0"/>
      <w:marBottom w:val="0"/>
      <w:divBdr>
        <w:top w:val="none" w:sz="0" w:space="0" w:color="auto"/>
        <w:left w:val="none" w:sz="0" w:space="0" w:color="auto"/>
        <w:bottom w:val="none" w:sz="0" w:space="0" w:color="auto"/>
        <w:right w:val="none" w:sz="0" w:space="0" w:color="auto"/>
      </w:divBdr>
    </w:div>
    <w:div w:id="989792417">
      <w:bodyDiv w:val="1"/>
      <w:marLeft w:val="0"/>
      <w:marRight w:val="0"/>
      <w:marTop w:val="0"/>
      <w:marBottom w:val="0"/>
      <w:divBdr>
        <w:top w:val="none" w:sz="0" w:space="0" w:color="auto"/>
        <w:left w:val="none" w:sz="0" w:space="0" w:color="auto"/>
        <w:bottom w:val="none" w:sz="0" w:space="0" w:color="auto"/>
        <w:right w:val="none" w:sz="0" w:space="0" w:color="auto"/>
      </w:divBdr>
    </w:div>
    <w:div w:id="990015232">
      <w:bodyDiv w:val="1"/>
      <w:marLeft w:val="0"/>
      <w:marRight w:val="0"/>
      <w:marTop w:val="0"/>
      <w:marBottom w:val="0"/>
      <w:divBdr>
        <w:top w:val="none" w:sz="0" w:space="0" w:color="auto"/>
        <w:left w:val="none" w:sz="0" w:space="0" w:color="auto"/>
        <w:bottom w:val="none" w:sz="0" w:space="0" w:color="auto"/>
        <w:right w:val="none" w:sz="0" w:space="0" w:color="auto"/>
      </w:divBdr>
    </w:div>
    <w:div w:id="991637581">
      <w:bodyDiv w:val="1"/>
      <w:marLeft w:val="0"/>
      <w:marRight w:val="0"/>
      <w:marTop w:val="0"/>
      <w:marBottom w:val="0"/>
      <w:divBdr>
        <w:top w:val="none" w:sz="0" w:space="0" w:color="auto"/>
        <w:left w:val="none" w:sz="0" w:space="0" w:color="auto"/>
        <w:bottom w:val="none" w:sz="0" w:space="0" w:color="auto"/>
        <w:right w:val="none" w:sz="0" w:space="0" w:color="auto"/>
      </w:divBdr>
    </w:div>
    <w:div w:id="992871014">
      <w:bodyDiv w:val="1"/>
      <w:marLeft w:val="0"/>
      <w:marRight w:val="0"/>
      <w:marTop w:val="0"/>
      <w:marBottom w:val="0"/>
      <w:divBdr>
        <w:top w:val="none" w:sz="0" w:space="0" w:color="auto"/>
        <w:left w:val="none" w:sz="0" w:space="0" w:color="auto"/>
        <w:bottom w:val="none" w:sz="0" w:space="0" w:color="auto"/>
        <w:right w:val="none" w:sz="0" w:space="0" w:color="auto"/>
      </w:divBdr>
    </w:div>
    <w:div w:id="993988345">
      <w:bodyDiv w:val="1"/>
      <w:marLeft w:val="0"/>
      <w:marRight w:val="0"/>
      <w:marTop w:val="0"/>
      <w:marBottom w:val="0"/>
      <w:divBdr>
        <w:top w:val="none" w:sz="0" w:space="0" w:color="auto"/>
        <w:left w:val="none" w:sz="0" w:space="0" w:color="auto"/>
        <w:bottom w:val="none" w:sz="0" w:space="0" w:color="auto"/>
        <w:right w:val="none" w:sz="0" w:space="0" w:color="auto"/>
      </w:divBdr>
    </w:div>
    <w:div w:id="998462354">
      <w:bodyDiv w:val="1"/>
      <w:marLeft w:val="0"/>
      <w:marRight w:val="0"/>
      <w:marTop w:val="0"/>
      <w:marBottom w:val="0"/>
      <w:divBdr>
        <w:top w:val="none" w:sz="0" w:space="0" w:color="auto"/>
        <w:left w:val="none" w:sz="0" w:space="0" w:color="auto"/>
        <w:bottom w:val="none" w:sz="0" w:space="0" w:color="auto"/>
        <w:right w:val="none" w:sz="0" w:space="0" w:color="auto"/>
      </w:divBdr>
    </w:div>
    <w:div w:id="1005551038">
      <w:bodyDiv w:val="1"/>
      <w:marLeft w:val="0"/>
      <w:marRight w:val="0"/>
      <w:marTop w:val="0"/>
      <w:marBottom w:val="0"/>
      <w:divBdr>
        <w:top w:val="none" w:sz="0" w:space="0" w:color="auto"/>
        <w:left w:val="none" w:sz="0" w:space="0" w:color="auto"/>
        <w:bottom w:val="none" w:sz="0" w:space="0" w:color="auto"/>
        <w:right w:val="none" w:sz="0" w:space="0" w:color="auto"/>
      </w:divBdr>
    </w:div>
    <w:div w:id="1006638091">
      <w:bodyDiv w:val="1"/>
      <w:marLeft w:val="0"/>
      <w:marRight w:val="0"/>
      <w:marTop w:val="0"/>
      <w:marBottom w:val="0"/>
      <w:divBdr>
        <w:top w:val="none" w:sz="0" w:space="0" w:color="auto"/>
        <w:left w:val="none" w:sz="0" w:space="0" w:color="auto"/>
        <w:bottom w:val="none" w:sz="0" w:space="0" w:color="auto"/>
        <w:right w:val="none" w:sz="0" w:space="0" w:color="auto"/>
      </w:divBdr>
    </w:div>
    <w:div w:id="1019619601">
      <w:bodyDiv w:val="1"/>
      <w:marLeft w:val="0"/>
      <w:marRight w:val="0"/>
      <w:marTop w:val="0"/>
      <w:marBottom w:val="0"/>
      <w:divBdr>
        <w:top w:val="none" w:sz="0" w:space="0" w:color="auto"/>
        <w:left w:val="none" w:sz="0" w:space="0" w:color="auto"/>
        <w:bottom w:val="none" w:sz="0" w:space="0" w:color="auto"/>
        <w:right w:val="none" w:sz="0" w:space="0" w:color="auto"/>
      </w:divBdr>
    </w:div>
    <w:div w:id="1020742266">
      <w:bodyDiv w:val="1"/>
      <w:marLeft w:val="0"/>
      <w:marRight w:val="0"/>
      <w:marTop w:val="0"/>
      <w:marBottom w:val="0"/>
      <w:divBdr>
        <w:top w:val="none" w:sz="0" w:space="0" w:color="auto"/>
        <w:left w:val="none" w:sz="0" w:space="0" w:color="auto"/>
        <w:bottom w:val="none" w:sz="0" w:space="0" w:color="auto"/>
        <w:right w:val="none" w:sz="0" w:space="0" w:color="auto"/>
      </w:divBdr>
    </w:div>
    <w:div w:id="1022055331">
      <w:bodyDiv w:val="1"/>
      <w:marLeft w:val="0"/>
      <w:marRight w:val="0"/>
      <w:marTop w:val="0"/>
      <w:marBottom w:val="0"/>
      <w:divBdr>
        <w:top w:val="none" w:sz="0" w:space="0" w:color="auto"/>
        <w:left w:val="none" w:sz="0" w:space="0" w:color="auto"/>
        <w:bottom w:val="none" w:sz="0" w:space="0" w:color="auto"/>
        <w:right w:val="none" w:sz="0" w:space="0" w:color="auto"/>
      </w:divBdr>
    </w:div>
    <w:div w:id="1024550489">
      <w:bodyDiv w:val="1"/>
      <w:marLeft w:val="0"/>
      <w:marRight w:val="0"/>
      <w:marTop w:val="0"/>
      <w:marBottom w:val="0"/>
      <w:divBdr>
        <w:top w:val="none" w:sz="0" w:space="0" w:color="auto"/>
        <w:left w:val="none" w:sz="0" w:space="0" w:color="auto"/>
        <w:bottom w:val="none" w:sz="0" w:space="0" w:color="auto"/>
        <w:right w:val="none" w:sz="0" w:space="0" w:color="auto"/>
      </w:divBdr>
    </w:div>
    <w:div w:id="1027491589">
      <w:bodyDiv w:val="1"/>
      <w:marLeft w:val="0"/>
      <w:marRight w:val="0"/>
      <w:marTop w:val="0"/>
      <w:marBottom w:val="0"/>
      <w:divBdr>
        <w:top w:val="none" w:sz="0" w:space="0" w:color="auto"/>
        <w:left w:val="none" w:sz="0" w:space="0" w:color="auto"/>
        <w:bottom w:val="none" w:sz="0" w:space="0" w:color="auto"/>
        <w:right w:val="none" w:sz="0" w:space="0" w:color="auto"/>
      </w:divBdr>
    </w:div>
    <w:div w:id="1027683878">
      <w:bodyDiv w:val="1"/>
      <w:marLeft w:val="0"/>
      <w:marRight w:val="0"/>
      <w:marTop w:val="0"/>
      <w:marBottom w:val="0"/>
      <w:divBdr>
        <w:top w:val="none" w:sz="0" w:space="0" w:color="auto"/>
        <w:left w:val="none" w:sz="0" w:space="0" w:color="auto"/>
        <w:bottom w:val="none" w:sz="0" w:space="0" w:color="auto"/>
        <w:right w:val="none" w:sz="0" w:space="0" w:color="auto"/>
      </w:divBdr>
    </w:div>
    <w:div w:id="1032268476">
      <w:bodyDiv w:val="1"/>
      <w:marLeft w:val="0"/>
      <w:marRight w:val="0"/>
      <w:marTop w:val="0"/>
      <w:marBottom w:val="0"/>
      <w:divBdr>
        <w:top w:val="none" w:sz="0" w:space="0" w:color="auto"/>
        <w:left w:val="none" w:sz="0" w:space="0" w:color="auto"/>
        <w:bottom w:val="none" w:sz="0" w:space="0" w:color="auto"/>
        <w:right w:val="none" w:sz="0" w:space="0" w:color="auto"/>
      </w:divBdr>
    </w:div>
    <w:div w:id="1032533621">
      <w:bodyDiv w:val="1"/>
      <w:marLeft w:val="0"/>
      <w:marRight w:val="0"/>
      <w:marTop w:val="0"/>
      <w:marBottom w:val="0"/>
      <w:divBdr>
        <w:top w:val="none" w:sz="0" w:space="0" w:color="auto"/>
        <w:left w:val="none" w:sz="0" w:space="0" w:color="auto"/>
        <w:bottom w:val="none" w:sz="0" w:space="0" w:color="auto"/>
        <w:right w:val="none" w:sz="0" w:space="0" w:color="auto"/>
      </w:divBdr>
    </w:div>
    <w:div w:id="1033268285">
      <w:bodyDiv w:val="1"/>
      <w:marLeft w:val="0"/>
      <w:marRight w:val="0"/>
      <w:marTop w:val="0"/>
      <w:marBottom w:val="0"/>
      <w:divBdr>
        <w:top w:val="none" w:sz="0" w:space="0" w:color="auto"/>
        <w:left w:val="none" w:sz="0" w:space="0" w:color="auto"/>
        <w:bottom w:val="none" w:sz="0" w:space="0" w:color="auto"/>
        <w:right w:val="none" w:sz="0" w:space="0" w:color="auto"/>
      </w:divBdr>
    </w:div>
    <w:div w:id="1033731600">
      <w:bodyDiv w:val="1"/>
      <w:marLeft w:val="0"/>
      <w:marRight w:val="0"/>
      <w:marTop w:val="0"/>
      <w:marBottom w:val="0"/>
      <w:divBdr>
        <w:top w:val="none" w:sz="0" w:space="0" w:color="auto"/>
        <w:left w:val="none" w:sz="0" w:space="0" w:color="auto"/>
        <w:bottom w:val="none" w:sz="0" w:space="0" w:color="auto"/>
        <w:right w:val="none" w:sz="0" w:space="0" w:color="auto"/>
      </w:divBdr>
    </w:div>
    <w:div w:id="1034230523">
      <w:bodyDiv w:val="1"/>
      <w:marLeft w:val="0"/>
      <w:marRight w:val="0"/>
      <w:marTop w:val="0"/>
      <w:marBottom w:val="0"/>
      <w:divBdr>
        <w:top w:val="none" w:sz="0" w:space="0" w:color="auto"/>
        <w:left w:val="none" w:sz="0" w:space="0" w:color="auto"/>
        <w:bottom w:val="none" w:sz="0" w:space="0" w:color="auto"/>
        <w:right w:val="none" w:sz="0" w:space="0" w:color="auto"/>
      </w:divBdr>
    </w:div>
    <w:div w:id="1035472060">
      <w:bodyDiv w:val="1"/>
      <w:marLeft w:val="0"/>
      <w:marRight w:val="0"/>
      <w:marTop w:val="0"/>
      <w:marBottom w:val="0"/>
      <w:divBdr>
        <w:top w:val="none" w:sz="0" w:space="0" w:color="auto"/>
        <w:left w:val="none" w:sz="0" w:space="0" w:color="auto"/>
        <w:bottom w:val="none" w:sz="0" w:space="0" w:color="auto"/>
        <w:right w:val="none" w:sz="0" w:space="0" w:color="auto"/>
      </w:divBdr>
    </w:div>
    <w:div w:id="1035814694">
      <w:bodyDiv w:val="1"/>
      <w:marLeft w:val="0"/>
      <w:marRight w:val="0"/>
      <w:marTop w:val="0"/>
      <w:marBottom w:val="0"/>
      <w:divBdr>
        <w:top w:val="none" w:sz="0" w:space="0" w:color="auto"/>
        <w:left w:val="none" w:sz="0" w:space="0" w:color="auto"/>
        <w:bottom w:val="none" w:sz="0" w:space="0" w:color="auto"/>
        <w:right w:val="none" w:sz="0" w:space="0" w:color="auto"/>
      </w:divBdr>
    </w:div>
    <w:div w:id="1041977265">
      <w:bodyDiv w:val="1"/>
      <w:marLeft w:val="0"/>
      <w:marRight w:val="0"/>
      <w:marTop w:val="0"/>
      <w:marBottom w:val="0"/>
      <w:divBdr>
        <w:top w:val="none" w:sz="0" w:space="0" w:color="auto"/>
        <w:left w:val="none" w:sz="0" w:space="0" w:color="auto"/>
        <w:bottom w:val="none" w:sz="0" w:space="0" w:color="auto"/>
        <w:right w:val="none" w:sz="0" w:space="0" w:color="auto"/>
      </w:divBdr>
    </w:div>
    <w:div w:id="1044017582">
      <w:bodyDiv w:val="1"/>
      <w:marLeft w:val="0"/>
      <w:marRight w:val="0"/>
      <w:marTop w:val="0"/>
      <w:marBottom w:val="0"/>
      <w:divBdr>
        <w:top w:val="none" w:sz="0" w:space="0" w:color="auto"/>
        <w:left w:val="none" w:sz="0" w:space="0" w:color="auto"/>
        <w:bottom w:val="none" w:sz="0" w:space="0" w:color="auto"/>
        <w:right w:val="none" w:sz="0" w:space="0" w:color="auto"/>
      </w:divBdr>
    </w:div>
    <w:div w:id="1045056866">
      <w:bodyDiv w:val="1"/>
      <w:marLeft w:val="0"/>
      <w:marRight w:val="0"/>
      <w:marTop w:val="0"/>
      <w:marBottom w:val="0"/>
      <w:divBdr>
        <w:top w:val="none" w:sz="0" w:space="0" w:color="auto"/>
        <w:left w:val="none" w:sz="0" w:space="0" w:color="auto"/>
        <w:bottom w:val="none" w:sz="0" w:space="0" w:color="auto"/>
        <w:right w:val="none" w:sz="0" w:space="0" w:color="auto"/>
      </w:divBdr>
    </w:div>
    <w:div w:id="1046563449">
      <w:bodyDiv w:val="1"/>
      <w:marLeft w:val="0"/>
      <w:marRight w:val="0"/>
      <w:marTop w:val="0"/>
      <w:marBottom w:val="0"/>
      <w:divBdr>
        <w:top w:val="none" w:sz="0" w:space="0" w:color="auto"/>
        <w:left w:val="none" w:sz="0" w:space="0" w:color="auto"/>
        <w:bottom w:val="none" w:sz="0" w:space="0" w:color="auto"/>
        <w:right w:val="none" w:sz="0" w:space="0" w:color="auto"/>
      </w:divBdr>
    </w:div>
    <w:div w:id="1047222229">
      <w:bodyDiv w:val="1"/>
      <w:marLeft w:val="0"/>
      <w:marRight w:val="0"/>
      <w:marTop w:val="0"/>
      <w:marBottom w:val="0"/>
      <w:divBdr>
        <w:top w:val="none" w:sz="0" w:space="0" w:color="auto"/>
        <w:left w:val="none" w:sz="0" w:space="0" w:color="auto"/>
        <w:bottom w:val="none" w:sz="0" w:space="0" w:color="auto"/>
        <w:right w:val="none" w:sz="0" w:space="0" w:color="auto"/>
      </w:divBdr>
    </w:div>
    <w:div w:id="1047754998">
      <w:bodyDiv w:val="1"/>
      <w:marLeft w:val="0"/>
      <w:marRight w:val="0"/>
      <w:marTop w:val="0"/>
      <w:marBottom w:val="0"/>
      <w:divBdr>
        <w:top w:val="none" w:sz="0" w:space="0" w:color="auto"/>
        <w:left w:val="none" w:sz="0" w:space="0" w:color="auto"/>
        <w:bottom w:val="none" w:sz="0" w:space="0" w:color="auto"/>
        <w:right w:val="none" w:sz="0" w:space="0" w:color="auto"/>
      </w:divBdr>
    </w:div>
    <w:div w:id="1049185088">
      <w:bodyDiv w:val="1"/>
      <w:marLeft w:val="0"/>
      <w:marRight w:val="0"/>
      <w:marTop w:val="0"/>
      <w:marBottom w:val="0"/>
      <w:divBdr>
        <w:top w:val="none" w:sz="0" w:space="0" w:color="auto"/>
        <w:left w:val="none" w:sz="0" w:space="0" w:color="auto"/>
        <w:bottom w:val="none" w:sz="0" w:space="0" w:color="auto"/>
        <w:right w:val="none" w:sz="0" w:space="0" w:color="auto"/>
      </w:divBdr>
    </w:div>
    <w:div w:id="1049843790">
      <w:bodyDiv w:val="1"/>
      <w:marLeft w:val="0"/>
      <w:marRight w:val="0"/>
      <w:marTop w:val="0"/>
      <w:marBottom w:val="0"/>
      <w:divBdr>
        <w:top w:val="none" w:sz="0" w:space="0" w:color="auto"/>
        <w:left w:val="none" w:sz="0" w:space="0" w:color="auto"/>
        <w:bottom w:val="none" w:sz="0" w:space="0" w:color="auto"/>
        <w:right w:val="none" w:sz="0" w:space="0" w:color="auto"/>
      </w:divBdr>
    </w:div>
    <w:div w:id="1051879091">
      <w:bodyDiv w:val="1"/>
      <w:marLeft w:val="0"/>
      <w:marRight w:val="0"/>
      <w:marTop w:val="0"/>
      <w:marBottom w:val="0"/>
      <w:divBdr>
        <w:top w:val="none" w:sz="0" w:space="0" w:color="auto"/>
        <w:left w:val="none" w:sz="0" w:space="0" w:color="auto"/>
        <w:bottom w:val="none" w:sz="0" w:space="0" w:color="auto"/>
        <w:right w:val="none" w:sz="0" w:space="0" w:color="auto"/>
      </w:divBdr>
    </w:div>
    <w:div w:id="1052578417">
      <w:bodyDiv w:val="1"/>
      <w:marLeft w:val="0"/>
      <w:marRight w:val="0"/>
      <w:marTop w:val="0"/>
      <w:marBottom w:val="0"/>
      <w:divBdr>
        <w:top w:val="none" w:sz="0" w:space="0" w:color="auto"/>
        <w:left w:val="none" w:sz="0" w:space="0" w:color="auto"/>
        <w:bottom w:val="none" w:sz="0" w:space="0" w:color="auto"/>
        <w:right w:val="none" w:sz="0" w:space="0" w:color="auto"/>
      </w:divBdr>
    </w:div>
    <w:div w:id="1055588697">
      <w:bodyDiv w:val="1"/>
      <w:marLeft w:val="0"/>
      <w:marRight w:val="0"/>
      <w:marTop w:val="0"/>
      <w:marBottom w:val="0"/>
      <w:divBdr>
        <w:top w:val="none" w:sz="0" w:space="0" w:color="auto"/>
        <w:left w:val="none" w:sz="0" w:space="0" w:color="auto"/>
        <w:bottom w:val="none" w:sz="0" w:space="0" w:color="auto"/>
        <w:right w:val="none" w:sz="0" w:space="0" w:color="auto"/>
      </w:divBdr>
    </w:div>
    <w:div w:id="1060592861">
      <w:bodyDiv w:val="1"/>
      <w:marLeft w:val="0"/>
      <w:marRight w:val="0"/>
      <w:marTop w:val="0"/>
      <w:marBottom w:val="0"/>
      <w:divBdr>
        <w:top w:val="none" w:sz="0" w:space="0" w:color="auto"/>
        <w:left w:val="none" w:sz="0" w:space="0" w:color="auto"/>
        <w:bottom w:val="none" w:sz="0" w:space="0" w:color="auto"/>
        <w:right w:val="none" w:sz="0" w:space="0" w:color="auto"/>
      </w:divBdr>
    </w:div>
    <w:div w:id="1062674089">
      <w:bodyDiv w:val="1"/>
      <w:marLeft w:val="0"/>
      <w:marRight w:val="0"/>
      <w:marTop w:val="0"/>
      <w:marBottom w:val="0"/>
      <w:divBdr>
        <w:top w:val="none" w:sz="0" w:space="0" w:color="auto"/>
        <w:left w:val="none" w:sz="0" w:space="0" w:color="auto"/>
        <w:bottom w:val="none" w:sz="0" w:space="0" w:color="auto"/>
        <w:right w:val="none" w:sz="0" w:space="0" w:color="auto"/>
      </w:divBdr>
    </w:div>
    <w:div w:id="1065449448">
      <w:bodyDiv w:val="1"/>
      <w:marLeft w:val="0"/>
      <w:marRight w:val="0"/>
      <w:marTop w:val="0"/>
      <w:marBottom w:val="0"/>
      <w:divBdr>
        <w:top w:val="none" w:sz="0" w:space="0" w:color="auto"/>
        <w:left w:val="none" w:sz="0" w:space="0" w:color="auto"/>
        <w:bottom w:val="none" w:sz="0" w:space="0" w:color="auto"/>
        <w:right w:val="none" w:sz="0" w:space="0" w:color="auto"/>
      </w:divBdr>
    </w:div>
    <w:div w:id="1066532892">
      <w:bodyDiv w:val="1"/>
      <w:marLeft w:val="0"/>
      <w:marRight w:val="0"/>
      <w:marTop w:val="0"/>
      <w:marBottom w:val="0"/>
      <w:divBdr>
        <w:top w:val="none" w:sz="0" w:space="0" w:color="auto"/>
        <w:left w:val="none" w:sz="0" w:space="0" w:color="auto"/>
        <w:bottom w:val="none" w:sz="0" w:space="0" w:color="auto"/>
        <w:right w:val="none" w:sz="0" w:space="0" w:color="auto"/>
      </w:divBdr>
    </w:div>
    <w:div w:id="1068770386">
      <w:bodyDiv w:val="1"/>
      <w:marLeft w:val="0"/>
      <w:marRight w:val="0"/>
      <w:marTop w:val="0"/>
      <w:marBottom w:val="0"/>
      <w:divBdr>
        <w:top w:val="none" w:sz="0" w:space="0" w:color="auto"/>
        <w:left w:val="none" w:sz="0" w:space="0" w:color="auto"/>
        <w:bottom w:val="none" w:sz="0" w:space="0" w:color="auto"/>
        <w:right w:val="none" w:sz="0" w:space="0" w:color="auto"/>
      </w:divBdr>
    </w:div>
    <w:div w:id="1069304673">
      <w:bodyDiv w:val="1"/>
      <w:marLeft w:val="0"/>
      <w:marRight w:val="0"/>
      <w:marTop w:val="0"/>
      <w:marBottom w:val="0"/>
      <w:divBdr>
        <w:top w:val="none" w:sz="0" w:space="0" w:color="auto"/>
        <w:left w:val="none" w:sz="0" w:space="0" w:color="auto"/>
        <w:bottom w:val="none" w:sz="0" w:space="0" w:color="auto"/>
        <w:right w:val="none" w:sz="0" w:space="0" w:color="auto"/>
      </w:divBdr>
    </w:div>
    <w:div w:id="1069770938">
      <w:bodyDiv w:val="1"/>
      <w:marLeft w:val="0"/>
      <w:marRight w:val="0"/>
      <w:marTop w:val="0"/>
      <w:marBottom w:val="0"/>
      <w:divBdr>
        <w:top w:val="none" w:sz="0" w:space="0" w:color="auto"/>
        <w:left w:val="none" w:sz="0" w:space="0" w:color="auto"/>
        <w:bottom w:val="none" w:sz="0" w:space="0" w:color="auto"/>
        <w:right w:val="none" w:sz="0" w:space="0" w:color="auto"/>
      </w:divBdr>
    </w:div>
    <w:div w:id="1073895149">
      <w:bodyDiv w:val="1"/>
      <w:marLeft w:val="0"/>
      <w:marRight w:val="0"/>
      <w:marTop w:val="0"/>
      <w:marBottom w:val="0"/>
      <w:divBdr>
        <w:top w:val="none" w:sz="0" w:space="0" w:color="auto"/>
        <w:left w:val="none" w:sz="0" w:space="0" w:color="auto"/>
        <w:bottom w:val="none" w:sz="0" w:space="0" w:color="auto"/>
        <w:right w:val="none" w:sz="0" w:space="0" w:color="auto"/>
      </w:divBdr>
    </w:div>
    <w:div w:id="1078403800">
      <w:bodyDiv w:val="1"/>
      <w:marLeft w:val="0"/>
      <w:marRight w:val="0"/>
      <w:marTop w:val="0"/>
      <w:marBottom w:val="0"/>
      <w:divBdr>
        <w:top w:val="none" w:sz="0" w:space="0" w:color="auto"/>
        <w:left w:val="none" w:sz="0" w:space="0" w:color="auto"/>
        <w:bottom w:val="none" w:sz="0" w:space="0" w:color="auto"/>
        <w:right w:val="none" w:sz="0" w:space="0" w:color="auto"/>
      </w:divBdr>
    </w:div>
    <w:div w:id="1079790428">
      <w:bodyDiv w:val="1"/>
      <w:marLeft w:val="0"/>
      <w:marRight w:val="0"/>
      <w:marTop w:val="0"/>
      <w:marBottom w:val="0"/>
      <w:divBdr>
        <w:top w:val="none" w:sz="0" w:space="0" w:color="auto"/>
        <w:left w:val="none" w:sz="0" w:space="0" w:color="auto"/>
        <w:bottom w:val="none" w:sz="0" w:space="0" w:color="auto"/>
        <w:right w:val="none" w:sz="0" w:space="0" w:color="auto"/>
      </w:divBdr>
    </w:div>
    <w:div w:id="1079909457">
      <w:bodyDiv w:val="1"/>
      <w:marLeft w:val="0"/>
      <w:marRight w:val="0"/>
      <w:marTop w:val="0"/>
      <w:marBottom w:val="0"/>
      <w:divBdr>
        <w:top w:val="none" w:sz="0" w:space="0" w:color="auto"/>
        <w:left w:val="none" w:sz="0" w:space="0" w:color="auto"/>
        <w:bottom w:val="none" w:sz="0" w:space="0" w:color="auto"/>
        <w:right w:val="none" w:sz="0" w:space="0" w:color="auto"/>
      </w:divBdr>
    </w:div>
    <w:div w:id="1081833607">
      <w:bodyDiv w:val="1"/>
      <w:marLeft w:val="0"/>
      <w:marRight w:val="0"/>
      <w:marTop w:val="0"/>
      <w:marBottom w:val="0"/>
      <w:divBdr>
        <w:top w:val="none" w:sz="0" w:space="0" w:color="auto"/>
        <w:left w:val="none" w:sz="0" w:space="0" w:color="auto"/>
        <w:bottom w:val="none" w:sz="0" w:space="0" w:color="auto"/>
        <w:right w:val="none" w:sz="0" w:space="0" w:color="auto"/>
      </w:divBdr>
    </w:div>
    <w:div w:id="1083070749">
      <w:bodyDiv w:val="1"/>
      <w:marLeft w:val="0"/>
      <w:marRight w:val="0"/>
      <w:marTop w:val="0"/>
      <w:marBottom w:val="0"/>
      <w:divBdr>
        <w:top w:val="none" w:sz="0" w:space="0" w:color="auto"/>
        <w:left w:val="none" w:sz="0" w:space="0" w:color="auto"/>
        <w:bottom w:val="none" w:sz="0" w:space="0" w:color="auto"/>
        <w:right w:val="none" w:sz="0" w:space="0" w:color="auto"/>
      </w:divBdr>
    </w:div>
    <w:div w:id="1083649777">
      <w:bodyDiv w:val="1"/>
      <w:marLeft w:val="0"/>
      <w:marRight w:val="0"/>
      <w:marTop w:val="0"/>
      <w:marBottom w:val="0"/>
      <w:divBdr>
        <w:top w:val="none" w:sz="0" w:space="0" w:color="auto"/>
        <w:left w:val="none" w:sz="0" w:space="0" w:color="auto"/>
        <w:bottom w:val="none" w:sz="0" w:space="0" w:color="auto"/>
        <w:right w:val="none" w:sz="0" w:space="0" w:color="auto"/>
      </w:divBdr>
    </w:div>
    <w:div w:id="1083721120">
      <w:bodyDiv w:val="1"/>
      <w:marLeft w:val="0"/>
      <w:marRight w:val="0"/>
      <w:marTop w:val="0"/>
      <w:marBottom w:val="0"/>
      <w:divBdr>
        <w:top w:val="none" w:sz="0" w:space="0" w:color="auto"/>
        <w:left w:val="none" w:sz="0" w:space="0" w:color="auto"/>
        <w:bottom w:val="none" w:sz="0" w:space="0" w:color="auto"/>
        <w:right w:val="none" w:sz="0" w:space="0" w:color="auto"/>
      </w:divBdr>
    </w:div>
    <w:div w:id="1090783059">
      <w:bodyDiv w:val="1"/>
      <w:marLeft w:val="0"/>
      <w:marRight w:val="0"/>
      <w:marTop w:val="0"/>
      <w:marBottom w:val="0"/>
      <w:divBdr>
        <w:top w:val="none" w:sz="0" w:space="0" w:color="auto"/>
        <w:left w:val="none" w:sz="0" w:space="0" w:color="auto"/>
        <w:bottom w:val="none" w:sz="0" w:space="0" w:color="auto"/>
        <w:right w:val="none" w:sz="0" w:space="0" w:color="auto"/>
      </w:divBdr>
    </w:div>
    <w:div w:id="1091506529">
      <w:bodyDiv w:val="1"/>
      <w:marLeft w:val="0"/>
      <w:marRight w:val="0"/>
      <w:marTop w:val="0"/>
      <w:marBottom w:val="0"/>
      <w:divBdr>
        <w:top w:val="none" w:sz="0" w:space="0" w:color="auto"/>
        <w:left w:val="none" w:sz="0" w:space="0" w:color="auto"/>
        <w:bottom w:val="none" w:sz="0" w:space="0" w:color="auto"/>
        <w:right w:val="none" w:sz="0" w:space="0" w:color="auto"/>
      </w:divBdr>
    </w:div>
    <w:div w:id="1091782916">
      <w:bodyDiv w:val="1"/>
      <w:marLeft w:val="0"/>
      <w:marRight w:val="0"/>
      <w:marTop w:val="0"/>
      <w:marBottom w:val="0"/>
      <w:divBdr>
        <w:top w:val="none" w:sz="0" w:space="0" w:color="auto"/>
        <w:left w:val="none" w:sz="0" w:space="0" w:color="auto"/>
        <w:bottom w:val="none" w:sz="0" w:space="0" w:color="auto"/>
        <w:right w:val="none" w:sz="0" w:space="0" w:color="auto"/>
      </w:divBdr>
    </w:div>
    <w:div w:id="1095369074">
      <w:bodyDiv w:val="1"/>
      <w:marLeft w:val="0"/>
      <w:marRight w:val="0"/>
      <w:marTop w:val="0"/>
      <w:marBottom w:val="0"/>
      <w:divBdr>
        <w:top w:val="none" w:sz="0" w:space="0" w:color="auto"/>
        <w:left w:val="none" w:sz="0" w:space="0" w:color="auto"/>
        <w:bottom w:val="none" w:sz="0" w:space="0" w:color="auto"/>
        <w:right w:val="none" w:sz="0" w:space="0" w:color="auto"/>
      </w:divBdr>
    </w:div>
    <w:div w:id="1096749627">
      <w:bodyDiv w:val="1"/>
      <w:marLeft w:val="0"/>
      <w:marRight w:val="0"/>
      <w:marTop w:val="0"/>
      <w:marBottom w:val="0"/>
      <w:divBdr>
        <w:top w:val="none" w:sz="0" w:space="0" w:color="auto"/>
        <w:left w:val="none" w:sz="0" w:space="0" w:color="auto"/>
        <w:bottom w:val="none" w:sz="0" w:space="0" w:color="auto"/>
        <w:right w:val="none" w:sz="0" w:space="0" w:color="auto"/>
      </w:divBdr>
    </w:div>
    <w:div w:id="1101219831">
      <w:bodyDiv w:val="1"/>
      <w:marLeft w:val="0"/>
      <w:marRight w:val="0"/>
      <w:marTop w:val="0"/>
      <w:marBottom w:val="0"/>
      <w:divBdr>
        <w:top w:val="none" w:sz="0" w:space="0" w:color="auto"/>
        <w:left w:val="none" w:sz="0" w:space="0" w:color="auto"/>
        <w:bottom w:val="none" w:sz="0" w:space="0" w:color="auto"/>
        <w:right w:val="none" w:sz="0" w:space="0" w:color="auto"/>
      </w:divBdr>
    </w:div>
    <w:div w:id="1103499726">
      <w:bodyDiv w:val="1"/>
      <w:marLeft w:val="0"/>
      <w:marRight w:val="0"/>
      <w:marTop w:val="0"/>
      <w:marBottom w:val="0"/>
      <w:divBdr>
        <w:top w:val="none" w:sz="0" w:space="0" w:color="auto"/>
        <w:left w:val="none" w:sz="0" w:space="0" w:color="auto"/>
        <w:bottom w:val="none" w:sz="0" w:space="0" w:color="auto"/>
        <w:right w:val="none" w:sz="0" w:space="0" w:color="auto"/>
      </w:divBdr>
    </w:div>
    <w:div w:id="1106071900">
      <w:bodyDiv w:val="1"/>
      <w:marLeft w:val="0"/>
      <w:marRight w:val="0"/>
      <w:marTop w:val="0"/>
      <w:marBottom w:val="0"/>
      <w:divBdr>
        <w:top w:val="none" w:sz="0" w:space="0" w:color="auto"/>
        <w:left w:val="none" w:sz="0" w:space="0" w:color="auto"/>
        <w:bottom w:val="none" w:sz="0" w:space="0" w:color="auto"/>
        <w:right w:val="none" w:sz="0" w:space="0" w:color="auto"/>
      </w:divBdr>
    </w:div>
    <w:div w:id="1108893514">
      <w:bodyDiv w:val="1"/>
      <w:marLeft w:val="0"/>
      <w:marRight w:val="0"/>
      <w:marTop w:val="0"/>
      <w:marBottom w:val="0"/>
      <w:divBdr>
        <w:top w:val="none" w:sz="0" w:space="0" w:color="auto"/>
        <w:left w:val="none" w:sz="0" w:space="0" w:color="auto"/>
        <w:bottom w:val="none" w:sz="0" w:space="0" w:color="auto"/>
        <w:right w:val="none" w:sz="0" w:space="0" w:color="auto"/>
      </w:divBdr>
    </w:div>
    <w:div w:id="1109086445">
      <w:bodyDiv w:val="1"/>
      <w:marLeft w:val="0"/>
      <w:marRight w:val="0"/>
      <w:marTop w:val="0"/>
      <w:marBottom w:val="0"/>
      <w:divBdr>
        <w:top w:val="none" w:sz="0" w:space="0" w:color="auto"/>
        <w:left w:val="none" w:sz="0" w:space="0" w:color="auto"/>
        <w:bottom w:val="none" w:sz="0" w:space="0" w:color="auto"/>
        <w:right w:val="none" w:sz="0" w:space="0" w:color="auto"/>
      </w:divBdr>
    </w:div>
    <w:div w:id="1111163418">
      <w:bodyDiv w:val="1"/>
      <w:marLeft w:val="0"/>
      <w:marRight w:val="0"/>
      <w:marTop w:val="0"/>
      <w:marBottom w:val="0"/>
      <w:divBdr>
        <w:top w:val="none" w:sz="0" w:space="0" w:color="auto"/>
        <w:left w:val="none" w:sz="0" w:space="0" w:color="auto"/>
        <w:bottom w:val="none" w:sz="0" w:space="0" w:color="auto"/>
        <w:right w:val="none" w:sz="0" w:space="0" w:color="auto"/>
      </w:divBdr>
    </w:div>
    <w:div w:id="1112356299">
      <w:bodyDiv w:val="1"/>
      <w:marLeft w:val="0"/>
      <w:marRight w:val="0"/>
      <w:marTop w:val="0"/>
      <w:marBottom w:val="0"/>
      <w:divBdr>
        <w:top w:val="none" w:sz="0" w:space="0" w:color="auto"/>
        <w:left w:val="none" w:sz="0" w:space="0" w:color="auto"/>
        <w:bottom w:val="none" w:sz="0" w:space="0" w:color="auto"/>
        <w:right w:val="none" w:sz="0" w:space="0" w:color="auto"/>
      </w:divBdr>
    </w:div>
    <w:div w:id="1118840485">
      <w:bodyDiv w:val="1"/>
      <w:marLeft w:val="0"/>
      <w:marRight w:val="0"/>
      <w:marTop w:val="0"/>
      <w:marBottom w:val="0"/>
      <w:divBdr>
        <w:top w:val="none" w:sz="0" w:space="0" w:color="auto"/>
        <w:left w:val="none" w:sz="0" w:space="0" w:color="auto"/>
        <w:bottom w:val="none" w:sz="0" w:space="0" w:color="auto"/>
        <w:right w:val="none" w:sz="0" w:space="0" w:color="auto"/>
      </w:divBdr>
    </w:div>
    <w:div w:id="1120953046">
      <w:bodyDiv w:val="1"/>
      <w:marLeft w:val="0"/>
      <w:marRight w:val="0"/>
      <w:marTop w:val="0"/>
      <w:marBottom w:val="0"/>
      <w:divBdr>
        <w:top w:val="none" w:sz="0" w:space="0" w:color="auto"/>
        <w:left w:val="none" w:sz="0" w:space="0" w:color="auto"/>
        <w:bottom w:val="none" w:sz="0" w:space="0" w:color="auto"/>
        <w:right w:val="none" w:sz="0" w:space="0" w:color="auto"/>
      </w:divBdr>
    </w:div>
    <w:div w:id="1122848595">
      <w:bodyDiv w:val="1"/>
      <w:marLeft w:val="0"/>
      <w:marRight w:val="0"/>
      <w:marTop w:val="0"/>
      <w:marBottom w:val="0"/>
      <w:divBdr>
        <w:top w:val="none" w:sz="0" w:space="0" w:color="auto"/>
        <w:left w:val="none" w:sz="0" w:space="0" w:color="auto"/>
        <w:bottom w:val="none" w:sz="0" w:space="0" w:color="auto"/>
        <w:right w:val="none" w:sz="0" w:space="0" w:color="auto"/>
      </w:divBdr>
    </w:div>
    <w:div w:id="1123114492">
      <w:bodyDiv w:val="1"/>
      <w:marLeft w:val="0"/>
      <w:marRight w:val="0"/>
      <w:marTop w:val="0"/>
      <w:marBottom w:val="0"/>
      <w:divBdr>
        <w:top w:val="none" w:sz="0" w:space="0" w:color="auto"/>
        <w:left w:val="none" w:sz="0" w:space="0" w:color="auto"/>
        <w:bottom w:val="none" w:sz="0" w:space="0" w:color="auto"/>
        <w:right w:val="none" w:sz="0" w:space="0" w:color="auto"/>
      </w:divBdr>
    </w:div>
    <w:div w:id="1123574663">
      <w:bodyDiv w:val="1"/>
      <w:marLeft w:val="0"/>
      <w:marRight w:val="0"/>
      <w:marTop w:val="0"/>
      <w:marBottom w:val="0"/>
      <w:divBdr>
        <w:top w:val="none" w:sz="0" w:space="0" w:color="auto"/>
        <w:left w:val="none" w:sz="0" w:space="0" w:color="auto"/>
        <w:bottom w:val="none" w:sz="0" w:space="0" w:color="auto"/>
        <w:right w:val="none" w:sz="0" w:space="0" w:color="auto"/>
      </w:divBdr>
    </w:div>
    <w:div w:id="1123620127">
      <w:bodyDiv w:val="1"/>
      <w:marLeft w:val="0"/>
      <w:marRight w:val="0"/>
      <w:marTop w:val="0"/>
      <w:marBottom w:val="0"/>
      <w:divBdr>
        <w:top w:val="none" w:sz="0" w:space="0" w:color="auto"/>
        <w:left w:val="none" w:sz="0" w:space="0" w:color="auto"/>
        <w:bottom w:val="none" w:sz="0" w:space="0" w:color="auto"/>
        <w:right w:val="none" w:sz="0" w:space="0" w:color="auto"/>
      </w:divBdr>
    </w:div>
    <w:div w:id="1124957291">
      <w:bodyDiv w:val="1"/>
      <w:marLeft w:val="0"/>
      <w:marRight w:val="0"/>
      <w:marTop w:val="0"/>
      <w:marBottom w:val="0"/>
      <w:divBdr>
        <w:top w:val="none" w:sz="0" w:space="0" w:color="auto"/>
        <w:left w:val="none" w:sz="0" w:space="0" w:color="auto"/>
        <w:bottom w:val="none" w:sz="0" w:space="0" w:color="auto"/>
        <w:right w:val="none" w:sz="0" w:space="0" w:color="auto"/>
      </w:divBdr>
    </w:div>
    <w:div w:id="1126894277">
      <w:bodyDiv w:val="1"/>
      <w:marLeft w:val="0"/>
      <w:marRight w:val="0"/>
      <w:marTop w:val="0"/>
      <w:marBottom w:val="0"/>
      <w:divBdr>
        <w:top w:val="none" w:sz="0" w:space="0" w:color="auto"/>
        <w:left w:val="none" w:sz="0" w:space="0" w:color="auto"/>
        <w:bottom w:val="none" w:sz="0" w:space="0" w:color="auto"/>
        <w:right w:val="none" w:sz="0" w:space="0" w:color="auto"/>
      </w:divBdr>
    </w:div>
    <w:div w:id="1130249487">
      <w:bodyDiv w:val="1"/>
      <w:marLeft w:val="0"/>
      <w:marRight w:val="0"/>
      <w:marTop w:val="0"/>
      <w:marBottom w:val="0"/>
      <w:divBdr>
        <w:top w:val="none" w:sz="0" w:space="0" w:color="auto"/>
        <w:left w:val="none" w:sz="0" w:space="0" w:color="auto"/>
        <w:bottom w:val="none" w:sz="0" w:space="0" w:color="auto"/>
        <w:right w:val="none" w:sz="0" w:space="0" w:color="auto"/>
      </w:divBdr>
    </w:div>
    <w:div w:id="1136531463">
      <w:bodyDiv w:val="1"/>
      <w:marLeft w:val="0"/>
      <w:marRight w:val="0"/>
      <w:marTop w:val="0"/>
      <w:marBottom w:val="0"/>
      <w:divBdr>
        <w:top w:val="none" w:sz="0" w:space="0" w:color="auto"/>
        <w:left w:val="none" w:sz="0" w:space="0" w:color="auto"/>
        <w:bottom w:val="none" w:sz="0" w:space="0" w:color="auto"/>
        <w:right w:val="none" w:sz="0" w:space="0" w:color="auto"/>
      </w:divBdr>
    </w:div>
    <w:div w:id="1137642996">
      <w:bodyDiv w:val="1"/>
      <w:marLeft w:val="0"/>
      <w:marRight w:val="0"/>
      <w:marTop w:val="0"/>
      <w:marBottom w:val="0"/>
      <w:divBdr>
        <w:top w:val="none" w:sz="0" w:space="0" w:color="auto"/>
        <w:left w:val="none" w:sz="0" w:space="0" w:color="auto"/>
        <w:bottom w:val="none" w:sz="0" w:space="0" w:color="auto"/>
        <w:right w:val="none" w:sz="0" w:space="0" w:color="auto"/>
      </w:divBdr>
    </w:div>
    <w:div w:id="1137799690">
      <w:bodyDiv w:val="1"/>
      <w:marLeft w:val="0"/>
      <w:marRight w:val="0"/>
      <w:marTop w:val="0"/>
      <w:marBottom w:val="0"/>
      <w:divBdr>
        <w:top w:val="none" w:sz="0" w:space="0" w:color="auto"/>
        <w:left w:val="none" w:sz="0" w:space="0" w:color="auto"/>
        <w:bottom w:val="none" w:sz="0" w:space="0" w:color="auto"/>
        <w:right w:val="none" w:sz="0" w:space="0" w:color="auto"/>
      </w:divBdr>
    </w:div>
    <w:div w:id="1144349938">
      <w:bodyDiv w:val="1"/>
      <w:marLeft w:val="0"/>
      <w:marRight w:val="0"/>
      <w:marTop w:val="0"/>
      <w:marBottom w:val="0"/>
      <w:divBdr>
        <w:top w:val="none" w:sz="0" w:space="0" w:color="auto"/>
        <w:left w:val="none" w:sz="0" w:space="0" w:color="auto"/>
        <w:bottom w:val="none" w:sz="0" w:space="0" w:color="auto"/>
        <w:right w:val="none" w:sz="0" w:space="0" w:color="auto"/>
      </w:divBdr>
    </w:div>
    <w:div w:id="1147088809">
      <w:bodyDiv w:val="1"/>
      <w:marLeft w:val="0"/>
      <w:marRight w:val="0"/>
      <w:marTop w:val="0"/>
      <w:marBottom w:val="0"/>
      <w:divBdr>
        <w:top w:val="none" w:sz="0" w:space="0" w:color="auto"/>
        <w:left w:val="none" w:sz="0" w:space="0" w:color="auto"/>
        <w:bottom w:val="none" w:sz="0" w:space="0" w:color="auto"/>
        <w:right w:val="none" w:sz="0" w:space="0" w:color="auto"/>
      </w:divBdr>
    </w:div>
    <w:div w:id="1149252935">
      <w:bodyDiv w:val="1"/>
      <w:marLeft w:val="0"/>
      <w:marRight w:val="0"/>
      <w:marTop w:val="0"/>
      <w:marBottom w:val="0"/>
      <w:divBdr>
        <w:top w:val="none" w:sz="0" w:space="0" w:color="auto"/>
        <w:left w:val="none" w:sz="0" w:space="0" w:color="auto"/>
        <w:bottom w:val="none" w:sz="0" w:space="0" w:color="auto"/>
        <w:right w:val="none" w:sz="0" w:space="0" w:color="auto"/>
      </w:divBdr>
    </w:div>
    <w:div w:id="1150057467">
      <w:bodyDiv w:val="1"/>
      <w:marLeft w:val="0"/>
      <w:marRight w:val="0"/>
      <w:marTop w:val="0"/>
      <w:marBottom w:val="0"/>
      <w:divBdr>
        <w:top w:val="none" w:sz="0" w:space="0" w:color="auto"/>
        <w:left w:val="none" w:sz="0" w:space="0" w:color="auto"/>
        <w:bottom w:val="none" w:sz="0" w:space="0" w:color="auto"/>
        <w:right w:val="none" w:sz="0" w:space="0" w:color="auto"/>
      </w:divBdr>
    </w:div>
    <w:div w:id="1151337469">
      <w:bodyDiv w:val="1"/>
      <w:marLeft w:val="0"/>
      <w:marRight w:val="0"/>
      <w:marTop w:val="0"/>
      <w:marBottom w:val="0"/>
      <w:divBdr>
        <w:top w:val="none" w:sz="0" w:space="0" w:color="auto"/>
        <w:left w:val="none" w:sz="0" w:space="0" w:color="auto"/>
        <w:bottom w:val="none" w:sz="0" w:space="0" w:color="auto"/>
        <w:right w:val="none" w:sz="0" w:space="0" w:color="auto"/>
      </w:divBdr>
    </w:div>
    <w:div w:id="1151872933">
      <w:bodyDiv w:val="1"/>
      <w:marLeft w:val="0"/>
      <w:marRight w:val="0"/>
      <w:marTop w:val="0"/>
      <w:marBottom w:val="0"/>
      <w:divBdr>
        <w:top w:val="none" w:sz="0" w:space="0" w:color="auto"/>
        <w:left w:val="none" w:sz="0" w:space="0" w:color="auto"/>
        <w:bottom w:val="none" w:sz="0" w:space="0" w:color="auto"/>
        <w:right w:val="none" w:sz="0" w:space="0" w:color="auto"/>
      </w:divBdr>
    </w:div>
    <w:div w:id="1151940747">
      <w:bodyDiv w:val="1"/>
      <w:marLeft w:val="0"/>
      <w:marRight w:val="0"/>
      <w:marTop w:val="0"/>
      <w:marBottom w:val="0"/>
      <w:divBdr>
        <w:top w:val="none" w:sz="0" w:space="0" w:color="auto"/>
        <w:left w:val="none" w:sz="0" w:space="0" w:color="auto"/>
        <w:bottom w:val="none" w:sz="0" w:space="0" w:color="auto"/>
        <w:right w:val="none" w:sz="0" w:space="0" w:color="auto"/>
      </w:divBdr>
    </w:div>
    <w:div w:id="1152333131">
      <w:bodyDiv w:val="1"/>
      <w:marLeft w:val="0"/>
      <w:marRight w:val="0"/>
      <w:marTop w:val="0"/>
      <w:marBottom w:val="0"/>
      <w:divBdr>
        <w:top w:val="none" w:sz="0" w:space="0" w:color="auto"/>
        <w:left w:val="none" w:sz="0" w:space="0" w:color="auto"/>
        <w:bottom w:val="none" w:sz="0" w:space="0" w:color="auto"/>
        <w:right w:val="none" w:sz="0" w:space="0" w:color="auto"/>
      </w:divBdr>
    </w:div>
    <w:div w:id="1154183262">
      <w:bodyDiv w:val="1"/>
      <w:marLeft w:val="0"/>
      <w:marRight w:val="0"/>
      <w:marTop w:val="0"/>
      <w:marBottom w:val="0"/>
      <w:divBdr>
        <w:top w:val="none" w:sz="0" w:space="0" w:color="auto"/>
        <w:left w:val="none" w:sz="0" w:space="0" w:color="auto"/>
        <w:bottom w:val="none" w:sz="0" w:space="0" w:color="auto"/>
        <w:right w:val="none" w:sz="0" w:space="0" w:color="auto"/>
      </w:divBdr>
    </w:div>
    <w:div w:id="1155224043">
      <w:bodyDiv w:val="1"/>
      <w:marLeft w:val="0"/>
      <w:marRight w:val="0"/>
      <w:marTop w:val="0"/>
      <w:marBottom w:val="0"/>
      <w:divBdr>
        <w:top w:val="none" w:sz="0" w:space="0" w:color="auto"/>
        <w:left w:val="none" w:sz="0" w:space="0" w:color="auto"/>
        <w:bottom w:val="none" w:sz="0" w:space="0" w:color="auto"/>
        <w:right w:val="none" w:sz="0" w:space="0" w:color="auto"/>
      </w:divBdr>
    </w:div>
    <w:div w:id="1157107718">
      <w:bodyDiv w:val="1"/>
      <w:marLeft w:val="0"/>
      <w:marRight w:val="0"/>
      <w:marTop w:val="0"/>
      <w:marBottom w:val="0"/>
      <w:divBdr>
        <w:top w:val="none" w:sz="0" w:space="0" w:color="auto"/>
        <w:left w:val="none" w:sz="0" w:space="0" w:color="auto"/>
        <w:bottom w:val="none" w:sz="0" w:space="0" w:color="auto"/>
        <w:right w:val="none" w:sz="0" w:space="0" w:color="auto"/>
      </w:divBdr>
    </w:div>
    <w:div w:id="1158957817">
      <w:bodyDiv w:val="1"/>
      <w:marLeft w:val="0"/>
      <w:marRight w:val="0"/>
      <w:marTop w:val="0"/>
      <w:marBottom w:val="0"/>
      <w:divBdr>
        <w:top w:val="none" w:sz="0" w:space="0" w:color="auto"/>
        <w:left w:val="none" w:sz="0" w:space="0" w:color="auto"/>
        <w:bottom w:val="none" w:sz="0" w:space="0" w:color="auto"/>
        <w:right w:val="none" w:sz="0" w:space="0" w:color="auto"/>
      </w:divBdr>
    </w:div>
    <w:div w:id="1159810764">
      <w:bodyDiv w:val="1"/>
      <w:marLeft w:val="0"/>
      <w:marRight w:val="0"/>
      <w:marTop w:val="0"/>
      <w:marBottom w:val="0"/>
      <w:divBdr>
        <w:top w:val="none" w:sz="0" w:space="0" w:color="auto"/>
        <w:left w:val="none" w:sz="0" w:space="0" w:color="auto"/>
        <w:bottom w:val="none" w:sz="0" w:space="0" w:color="auto"/>
        <w:right w:val="none" w:sz="0" w:space="0" w:color="auto"/>
      </w:divBdr>
    </w:div>
    <w:div w:id="1161507935">
      <w:bodyDiv w:val="1"/>
      <w:marLeft w:val="0"/>
      <w:marRight w:val="0"/>
      <w:marTop w:val="0"/>
      <w:marBottom w:val="0"/>
      <w:divBdr>
        <w:top w:val="none" w:sz="0" w:space="0" w:color="auto"/>
        <w:left w:val="none" w:sz="0" w:space="0" w:color="auto"/>
        <w:bottom w:val="none" w:sz="0" w:space="0" w:color="auto"/>
        <w:right w:val="none" w:sz="0" w:space="0" w:color="auto"/>
      </w:divBdr>
    </w:div>
    <w:div w:id="1166285194">
      <w:bodyDiv w:val="1"/>
      <w:marLeft w:val="0"/>
      <w:marRight w:val="0"/>
      <w:marTop w:val="0"/>
      <w:marBottom w:val="0"/>
      <w:divBdr>
        <w:top w:val="none" w:sz="0" w:space="0" w:color="auto"/>
        <w:left w:val="none" w:sz="0" w:space="0" w:color="auto"/>
        <w:bottom w:val="none" w:sz="0" w:space="0" w:color="auto"/>
        <w:right w:val="none" w:sz="0" w:space="0" w:color="auto"/>
      </w:divBdr>
    </w:div>
    <w:div w:id="1166478114">
      <w:bodyDiv w:val="1"/>
      <w:marLeft w:val="0"/>
      <w:marRight w:val="0"/>
      <w:marTop w:val="0"/>
      <w:marBottom w:val="0"/>
      <w:divBdr>
        <w:top w:val="none" w:sz="0" w:space="0" w:color="auto"/>
        <w:left w:val="none" w:sz="0" w:space="0" w:color="auto"/>
        <w:bottom w:val="none" w:sz="0" w:space="0" w:color="auto"/>
        <w:right w:val="none" w:sz="0" w:space="0" w:color="auto"/>
      </w:divBdr>
    </w:div>
    <w:div w:id="1168639955">
      <w:bodyDiv w:val="1"/>
      <w:marLeft w:val="0"/>
      <w:marRight w:val="0"/>
      <w:marTop w:val="0"/>
      <w:marBottom w:val="0"/>
      <w:divBdr>
        <w:top w:val="none" w:sz="0" w:space="0" w:color="auto"/>
        <w:left w:val="none" w:sz="0" w:space="0" w:color="auto"/>
        <w:bottom w:val="none" w:sz="0" w:space="0" w:color="auto"/>
        <w:right w:val="none" w:sz="0" w:space="0" w:color="auto"/>
      </w:divBdr>
    </w:div>
    <w:div w:id="1171139585">
      <w:bodyDiv w:val="1"/>
      <w:marLeft w:val="0"/>
      <w:marRight w:val="0"/>
      <w:marTop w:val="0"/>
      <w:marBottom w:val="0"/>
      <w:divBdr>
        <w:top w:val="none" w:sz="0" w:space="0" w:color="auto"/>
        <w:left w:val="none" w:sz="0" w:space="0" w:color="auto"/>
        <w:bottom w:val="none" w:sz="0" w:space="0" w:color="auto"/>
        <w:right w:val="none" w:sz="0" w:space="0" w:color="auto"/>
      </w:divBdr>
    </w:div>
    <w:div w:id="1172912137">
      <w:bodyDiv w:val="1"/>
      <w:marLeft w:val="0"/>
      <w:marRight w:val="0"/>
      <w:marTop w:val="0"/>
      <w:marBottom w:val="0"/>
      <w:divBdr>
        <w:top w:val="none" w:sz="0" w:space="0" w:color="auto"/>
        <w:left w:val="none" w:sz="0" w:space="0" w:color="auto"/>
        <w:bottom w:val="none" w:sz="0" w:space="0" w:color="auto"/>
        <w:right w:val="none" w:sz="0" w:space="0" w:color="auto"/>
      </w:divBdr>
    </w:div>
    <w:div w:id="1174145735">
      <w:bodyDiv w:val="1"/>
      <w:marLeft w:val="0"/>
      <w:marRight w:val="0"/>
      <w:marTop w:val="0"/>
      <w:marBottom w:val="0"/>
      <w:divBdr>
        <w:top w:val="none" w:sz="0" w:space="0" w:color="auto"/>
        <w:left w:val="none" w:sz="0" w:space="0" w:color="auto"/>
        <w:bottom w:val="none" w:sz="0" w:space="0" w:color="auto"/>
        <w:right w:val="none" w:sz="0" w:space="0" w:color="auto"/>
      </w:divBdr>
    </w:div>
    <w:div w:id="1175152720">
      <w:bodyDiv w:val="1"/>
      <w:marLeft w:val="0"/>
      <w:marRight w:val="0"/>
      <w:marTop w:val="0"/>
      <w:marBottom w:val="0"/>
      <w:divBdr>
        <w:top w:val="none" w:sz="0" w:space="0" w:color="auto"/>
        <w:left w:val="none" w:sz="0" w:space="0" w:color="auto"/>
        <w:bottom w:val="none" w:sz="0" w:space="0" w:color="auto"/>
        <w:right w:val="none" w:sz="0" w:space="0" w:color="auto"/>
      </w:divBdr>
    </w:div>
    <w:div w:id="1177425942">
      <w:bodyDiv w:val="1"/>
      <w:marLeft w:val="0"/>
      <w:marRight w:val="0"/>
      <w:marTop w:val="0"/>
      <w:marBottom w:val="0"/>
      <w:divBdr>
        <w:top w:val="none" w:sz="0" w:space="0" w:color="auto"/>
        <w:left w:val="none" w:sz="0" w:space="0" w:color="auto"/>
        <w:bottom w:val="none" w:sz="0" w:space="0" w:color="auto"/>
        <w:right w:val="none" w:sz="0" w:space="0" w:color="auto"/>
      </w:divBdr>
    </w:div>
    <w:div w:id="1177572449">
      <w:bodyDiv w:val="1"/>
      <w:marLeft w:val="0"/>
      <w:marRight w:val="0"/>
      <w:marTop w:val="0"/>
      <w:marBottom w:val="0"/>
      <w:divBdr>
        <w:top w:val="none" w:sz="0" w:space="0" w:color="auto"/>
        <w:left w:val="none" w:sz="0" w:space="0" w:color="auto"/>
        <w:bottom w:val="none" w:sz="0" w:space="0" w:color="auto"/>
        <w:right w:val="none" w:sz="0" w:space="0" w:color="auto"/>
      </w:divBdr>
    </w:div>
    <w:div w:id="1179081016">
      <w:bodyDiv w:val="1"/>
      <w:marLeft w:val="0"/>
      <w:marRight w:val="0"/>
      <w:marTop w:val="0"/>
      <w:marBottom w:val="0"/>
      <w:divBdr>
        <w:top w:val="none" w:sz="0" w:space="0" w:color="auto"/>
        <w:left w:val="none" w:sz="0" w:space="0" w:color="auto"/>
        <w:bottom w:val="none" w:sz="0" w:space="0" w:color="auto"/>
        <w:right w:val="none" w:sz="0" w:space="0" w:color="auto"/>
      </w:divBdr>
    </w:div>
    <w:div w:id="1179277214">
      <w:bodyDiv w:val="1"/>
      <w:marLeft w:val="0"/>
      <w:marRight w:val="0"/>
      <w:marTop w:val="0"/>
      <w:marBottom w:val="0"/>
      <w:divBdr>
        <w:top w:val="none" w:sz="0" w:space="0" w:color="auto"/>
        <w:left w:val="none" w:sz="0" w:space="0" w:color="auto"/>
        <w:bottom w:val="none" w:sz="0" w:space="0" w:color="auto"/>
        <w:right w:val="none" w:sz="0" w:space="0" w:color="auto"/>
      </w:divBdr>
    </w:div>
    <w:div w:id="1181162853">
      <w:bodyDiv w:val="1"/>
      <w:marLeft w:val="0"/>
      <w:marRight w:val="0"/>
      <w:marTop w:val="0"/>
      <w:marBottom w:val="0"/>
      <w:divBdr>
        <w:top w:val="none" w:sz="0" w:space="0" w:color="auto"/>
        <w:left w:val="none" w:sz="0" w:space="0" w:color="auto"/>
        <w:bottom w:val="none" w:sz="0" w:space="0" w:color="auto"/>
        <w:right w:val="none" w:sz="0" w:space="0" w:color="auto"/>
      </w:divBdr>
    </w:div>
    <w:div w:id="1185906113">
      <w:bodyDiv w:val="1"/>
      <w:marLeft w:val="0"/>
      <w:marRight w:val="0"/>
      <w:marTop w:val="0"/>
      <w:marBottom w:val="0"/>
      <w:divBdr>
        <w:top w:val="none" w:sz="0" w:space="0" w:color="auto"/>
        <w:left w:val="none" w:sz="0" w:space="0" w:color="auto"/>
        <w:bottom w:val="none" w:sz="0" w:space="0" w:color="auto"/>
        <w:right w:val="none" w:sz="0" w:space="0" w:color="auto"/>
      </w:divBdr>
    </w:div>
    <w:div w:id="1187211989">
      <w:bodyDiv w:val="1"/>
      <w:marLeft w:val="0"/>
      <w:marRight w:val="0"/>
      <w:marTop w:val="0"/>
      <w:marBottom w:val="0"/>
      <w:divBdr>
        <w:top w:val="none" w:sz="0" w:space="0" w:color="auto"/>
        <w:left w:val="none" w:sz="0" w:space="0" w:color="auto"/>
        <w:bottom w:val="none" w:sz="0" w:space="0" w:color="auto"/>
        <w:right w:val="none" w:sz="0" w:space="0" w:color="auto"/>
      </w:divBdr>
    </w:div>
    <w:div w:id="1190140326">
      <w:bodyDiv w:val="1"/>
      <w:marLeft w:val="0"/>
      <w:marRight w:val="0"/>
      <w:marTop w:val="0"/>
      <w:marBottom w:val="0"/>
      <w:divBdr>
        <w:top w:val="none" w:sz="0" w:space="0" w:color="auto"/>
        <w:left w:val="none" w:sz="0" w:space="0" w:color="auto"/>
        <w:bottom w:val="none" w:sz="0" w:space="0" w:color="auto"/>
        <w:right w:val="none" w:sz="0" w:space="0" w:color="auto"/>
      </w:divBdr>
    </w:div>
    <w:div w:id="1191577479">
      <w:bodyDiv w:val="1"/>
      <w:marLeft w:val="0"/>
      <w:marRight w:val="0"/>
      <w:marTop w:val="0"/>
      <w:marBottom w:val="0"/>
      <w:divBdr>
        <w:top w:val="none" w:sz="0" w:space="0" w:color="auto"/>
        <w:left w:val="none" w:sz="0" w:space="0" w:color="auto"/>
        <w:bottom w:val="none" w:sz="0" w:space="0" w:color="auto"/>
        <w:right w:val="none" w:sz="0" w:space="0" w:color="auto"/>
      </w:divBdr>
    </w:div>
    <w:div w:id="1192572788">
      <w:bodyDiv w:val="1"/>
      <w:marLeft w:val="0"/>
      <w:marRight w:val="0"/>
      <w:marTop w:val="0"/>
      <w:marBottom w:val="0"/>
      <w:divBdr>
        <w:top w:val="none" w:sz="0" w:space="0" w:color="auto"/>
        <w:left w:val="none" w:sz="0" w:space="0" w:color="auto"/>
        <w:bottom w:val="none" w:sz="0" w:space="0" w:color="auto"/>
        <w:right w:val="none" w:sz="0" w:space="0" w:color="auto"/>
      </w:divBdr>
    </w:div>
    <w:div w:id="1192691771">
      <w:bodyDiv w:val="1"/>
      <w:marLeft w:val="0"/>
      <w:marRight w:val="0"/>
      <w:marTop w:val="0"/>
      <w:marBottom w:val="0"/>
      <w:divBdr>
        <w:top w:val="none" w:sz="0" w:space="0" w:color="auto"/>
        <w:left w:val="none" w:sz="0" w:space="0" w:color="auto"/>
        <w:bottom w:val="none" w:sz="0" w:space="0" w:color="auto"/>
        <w:right w:val="none" w:sz="0" w:space="0" w:color="auto"/>
      </w:divBdr>
    </w:div>
    <w:div w:id="1193690015">
      <w:bodyDiv w:val="1"/>
      <w:marLeft w:val="0"/>
      <w:marRight w:val="0"/>
      <w:marTop w:val="0"/>
      <w:marBottom w:val="0"/>
      <w:divBdr>
        <w:top w:val="none" w:sz="0" w:space="0" w:color="auto"/>
        <w:left w:val="none" w:sz="0" w:space="0" w:color="auto"/>
        <w:bottom w:val="none" w:sz="0" w:space="0" w:color="auto"/>
        <w:right w:val="none" w:sz="0" w:space="0" w:color="auto"/>
      </w:divBdr>
    </w:div>
    <w:div w:id="1194078411">
      <w:bodyDiv w:val="1"/>
      <w:marLeft w:val="0"/>
      <w:marRight w:val="0"/>
      <w:marTop w:val="0"/>
      <w:marBottom w:val="0"/>
      <w:divBdr>
        <w:top w:val="none" w:sz="0" w:space="0" w:color="auto"/>
        <w:left w:val="none" w:sz="0" w:space="0" w:color="auto"/>
        <w:bottom w:val="none" w:sz="0" w:space="0" w:color="auto"/>
        <w:right w:val="none" w:sz="0" w:space="0" w:color="auto"/>
      </w:divBdr>
    </w:div>
    <w:div w:id="1197308397">
      <w:bodyDiv w:val="1"/>
      <w:marLeft w:val="0"/>
      <w:marRight w:val="0"/>
      <w:marTop w:val="0"/>
      <w:marBottom w:val="0"/>
      <w:divBdr>
        <w:top w:val="none" w:sz="0" w:space="0" w:color="auto"/>
        <w:left w:val="none" w:sz="0" w:space="0" w:color="auto"/>
        <w:bottom w:val="none" w:sz="0" w:space="0" w:color="auto"/>
        <w:right w:val="none" w:sz="0" w:space="0" w:color="auto"/>
      </w:divBdr>
    </w:div>
    <w:div w:id="1197692546">
      <w:bodyDiv w:val="1"/>
      <w:marLeft w:val="0"/>
      <w:marRight w:val="0"/>
      <w:marTop w:val="0"/>
      <w:marBottom w:val="0"/>
      <w:divBdr>
        <w:top w:val="none" w:sz="0" w:space="0" w:color="auto"/>
        <w:left w:val="none" w:sz="0" w:space="0" w:color="auto"/>
        <w:bottom w:val="none" w:sz="0" w:space="0" w:color="auto"/>
        <w:right w:val="none" w:sz="0" w:space="0" w:color="auto"/>
      </w:divBdr>
    </w:div>
    <w:div w:id="1201168021">
      <w:bodyDiv w:val="1"/>
      <w:marLeft w:val="0"/>
      <w:marRight w:val="0"/>
      <w:marTop w:val="0"/>
      <w:marBottom w:val="0"/>
      <w:divBdr>
        <w:top w:val="none" w:sz="0" w:space="0" w:color="auto"/>
        <w:left w:val="none" w:sz="0" w:space="0" w:color="auto"/>
        <w:bottom w:val="none" w:sz="0" w:space="0" w:color="auto"/>
        <w:right w:val="none" w:sz="0" w:space="0" w:color="auto"/>
      </w:divBdr>
    </w:div>
    <w:div w:id="1203520418">
      <w:bodyDiv w:val="1"/>
      <w:marLeft w:val="0"/>
      <w:marRight w:val="0"/>
      <w:marTop w:val="0"/>
      <w:marBottom w:val="0"/>
      <w:divBdr>
        <w:top w:val="none" w:sz="0" w:space="0" w:color="auto"/>
        <w:left w:val="none" w:sz="0" w:space="0" w:color="auto"/>
        <w:bottom w:val="none" w:sz="0" w:space="0" w:color="auto"/>
        <w:right w:val="none" w:sz="0" w:space="0" w:color="auto"/>
      </w:divBdr>
      <w:divsChild>
        <w:div w:id="771123559">
          <w:marLeft w:val="446"/>
          <w:marRight w:val="0"/>
          <w:marTop w:val="0"/>
          <w:marBottom w:val="120"/>
          <w:divBdr>
            <w:top w:val="none" w:sz="0" w:space="0" w:color="auto"/>
            <w:left w:val="none" w:sz="0" w:space="0" w:color="auto"/>
            <w:bottom w:val="none" w:sz="0" w:space="0" w:color="auto"/>
            <w:right w:val="none" w:sz="0" w:space="0" w:color="auto"/>
          </w:divBdr>
        </w:div>
      </w:divsChild>
    </w:div>
    <w:div w:id="1210266719">
      <w:bodyDiv w:val="1"/>
      <w:marLeft w:val="0"/>
      <w:marRight w:val="0"/>
      <w:marTop w:val="0"/>
      <w:marBottom w:val="0"/>
      <w:divBdr>
        <w:top w:val="none" w:sz="0" w:space="0" w:color="auto"/>
        <w:left w:val="none" w:sz="0" w:space="0" w:color="auto"/>
        <w:bottom w:val="none" w:sz="0" w:space="0" w:color="auto"/>
        <w:right w:val="none" w:sz="0" w:space="0" w:color="auto"/>
      </w:divBdr>
    </w:div>
    <w:div w:id="1210729735">
      <w:bodyDiv w:val="1"/>
      <w:marLeft w:val="0"/>
      <w:marRight w:val="0"/>
      <w:marTop w:val="0"/>
      <w:marBottom w:val="0"/>
      <w:divBdr>
        <w:top w:val="none" w:sz="0" w:space="0" w:color="auto"/>
        <w:left w:val="none" w:sz="0" w:space="0" w:color="auto"/>
        <w:bottom w:val="none" w:sz="0" w:space="0" w:color="auto"/>
        <w:right w:val="none" w:sz="0" w:space="0" w:color="auto"/>
      </w:divBdr>
      <w:divsChild>
        <w:div w:id="201482663">
          <w:marLeft w:val="907"/>
          <w:marRight w:val="0"/>
          <w:marTop w:val="50"/>
          <w:marBottom w:val="50"/>
          <w:divBdr>
            <w:top w:val="none" w:sz="0" w:space="0" w:color="auto"/>
            <w:left w:val="none" w:sz="0" w:space="0" w:color="auto"/>
            <w:bottom w:val="none" w:sz="0" w:space="0" w:color="auto"/>
            <w:right w:val="none" w:sz="0" w:space="0" w:color="auto"/>
          </w:divBdr>
        </w:div>
        <w:div w:id="508911724">
          <w:marLeft w:val="360"/>
          <w:marRight w:val="0"/>
          <w:marTop w:val="65"/>
          <w:marBottom w:val="65"/>
          <w:divBdr>
            <w:top w:val="none" w:sz="0" w:space="0" w:color="auto"/>
            <w:left w:val="none" w:sz="0" w:space="0" w:color="auto"/>
            <w:bottom w:val="none" w:sz="0" w:space="0" w:color="auto"/>
            <w:right w:val="none" w:sz="0" w:space="0" w:color="auto"/>
          </w:divBdr>
        </w:div>
        <w:div w:id="720059804">
          <w:marLeft w:val="907"/>
          <w:marRight w:val="0"/>
          <w:marTop w:val="50"/>
          <w:marBottom w:val="50"/>
          <w:divBdr>
            <w:top w:val="none" w:sz="0" w:space="0" w:color="auto"/>
            <w:left w:val="none" w:sz="0" w:space="0" w:color="auto"/>
            <w:bottom w:val="none" w:sz="0" w:space="0" w:color="auto"/>
            <w:right w:val="none" w:sz="0" w:space="0" w:color="auto"/>
          </w:divBdr>
        </w:div>
        <w:div w:id="909343627">
          <w:marLeft w:val="907"/>
          <w:marRight w:val="0"/>
          <w:marTop w:val="50"/>
          <w:marBottom w:val="50"/>
          <w:divBdr>
            <w:top w:val="none" w:sz="0" w:space="0" w:color="auto"/>
            <w:left w:val="none" w:sz="0" w:space="0" w:color="auto"/>
            <w:bottom w:val="none" w:sz="0" w:space="0" w:color="auto"/>
            <w:right w:val="none" w:sz="0" w:space="0" w:color="auto"/>
          </w:divBdr>
        </w:div>
        <w:div w:id="1028412392">
          <w:marLeft w:val="907"/>
          <w:marRight w:val="0"/>
          <w:marTop w:val="50"/>
          <w:marBottom w:val="50"/>
          <w:divBdr>
            <w:top w:val="none" w:sz="0" w:space="0" w:color="auto"/>
            <w:left w:val="none" w:sz="0" w:space="0" w:color="auto"/>
            <w:bottom w:val="none" w:sz="0" w:space="0" w:color="auto"/>
            <w:right w:val="none" w:sz="0" w:space="0" w:color="auto"/>
          </w:divBdr>
        </w:div>
        <w:div w:id="1080759050">
          <w:marLeft w:val="907"/>
          <w:marRight w:val="0"/>
          <w:marTop w:val="50"/>
          <w:marBottom w:val="50"/>
          <w:divBdr>
            <w:top w:val="none" w:sz="0" w:space="0" w:color="auto"/>
            <w:left w:val="none" w:sz="0" w:space="0" w:color="auto"/>
            <w:bottom w:val="none" w:sz="0" w:space="0" w:color="auto"/>
            <w:right w:val="none" w:sz="0" w:space="0" w:color="auto"/>
          </w:divBdr>
        </w:div>
        <w:div w:id="1334799942">
          <w:marLeft w:val="907"/>
          <w:marRight w:val="0"/>
          <w:marTop w:val="50"/>
          <w:marBottom w:val="50"/>
          <w:divBdr>
            <w:top w:val="none" w:sz="0" w:space="0" w:color="auto"/>
            <w:left w:val="none" w:sz="0" w:space="0" w:color="auto"/>
            <w:bottom w:val="none" w:sz="0" w:space="0" w:color="auto"/>
            <w:right w:val="none" w:sz="0" w:space="0" w:color="auto"/>
          </w:divBdr>
        </w:div>
        <w:div w:id="1379167612">
          <w:marLeft w:val="907"/>
          <w:marRight w:val="0"/>
          <w:marTop w:val="50"/>
          <w:marBottom w:val="50"/>
          <w:divBdr>
            <w:top w:val="none" w:sz="0" w:space="0" w:color="auto"/>
            <w:left w:val="none" w:sz="0" w:space="0" w:color="auto"/>
            <w:bottom w:val="none" w:sz="0" w:space="0" w:color="auto"/>
            <w:right w:val="none" w:sz="0" w:space="0" w:color="auto"/>
          </w:divBdr>
        </w:div>
        <w:div w:id="1902129854">
          <w:marLeft w:val="907"/>
          <w:marRight w:val="0"/>
          <w:marTop w:val="50"/>
          <w:marBottom w:val="50"/>
          <w:divBdr>
            <w:top w:val="none" w:sz="0" w:space="0" w:color="auto"/>
            <w:left w:val="none" w:sz="0" w:space="0" w:color="auto"/>
            <w:bottom w:val="none" w:sz="0" w:space="0" w:color="auto"/>
            <w:right w:val="none" w:sz="0" w:space="0" w:color="auto"/>
          </w:divBdr>
        </w:div>
        <w:div w:id="1943878359">
          <w:marLeft w:val="360"/>
          <w:marRight w:val="0"/>
          <w:marTop w:val="65"/>
          <w:marBottom w:val="65"/>
          <w:divBdr>
            <w:top w:val="none" w:sz="0" w:space="0" w:color="auto"/>
            <w:left w:val="none" w:sz="0" w:space="0" w:color="auto"/>
            <w:bottom w:val="none" w:sz="0" w:space="0" w:color="auto"/>
            <w:right w:val="none" w:sz="0" w:space="0" w:color="auto"/>
          </w:divBdr>
        </w:div>
        <w:div w:id="1979145879">
          <w:marLeft w:val="907"/>
          <w:marRight w:val="0"/>
          <w:marTop w:val="50"/>
          <w:marBottom w:val="50"/>
          <w:divBdr>
            <w:top w:val="none" w:sz="0" w:space="0" w:color="auto"/>
            <w:left w:val="none" w:sz="0" w:space="0" w:color="auto"/>
            <w:bottom w:val="none" w:sz="0" w:space="0" w:color="auto"/>
            <w:right w:val="none" w:sz="0" w:space="0" w:color="auto"/>
          </w:divBdr>
        </w:div>
        <w:div w:id="2091190002">
          <w:marLeft w:val="907"/>
          <w:marRight w:val="0"/>
          <w:marTop w:val="50"/>
          <w:marBottom w:val="50"/>
          <w:divBdr>
            <w:top w:val="none" w:sz="0" w:space="0" w:color="auto"/>
            <w:left w:val="none" w:sz="0" w:space="0" w:color="auto"/>
            <w:bottom w:val="none" w:sz="0" w:space="0" w:color="auto"/>
            <w:right w:val="none" w:sz="0" w:space="0" w:color="auto"/>
          </w:divBdr>
        </w:div>
        <w:div w:id="2092850520">
          <w:marLeft w:val="907"/>
          <w:marRight w:val="0"/>
          <w:marTop w:val="50"/>
          <w:marBottom w:val="50"/>
          <w:divBdr>
            <w:top w:val="none" w:sz="0" w:space="0" w:color="auto"/>
            <w:left w:val="none" w:sz="0" w:space="0" w:color="auto"/>
            <w:bottom w:val="none" w:sz="0" w:space="0" w:color="auto"/>
            <w:right w:val="none" w:sz="0" w:space="0" w:color="auto"/>
          </w:divBdr>
        </w:div>
        <w:div w:id="2125491690">
          <w:marLeft w:val="907"/>
          <w:marRight w:val="0"/>
          <w:marTop w:val="50"/>
          <w:marBottom w:val="50"/>
          <w:divBdr>
            <w:top w:val="none" w:sz="0" w:space="0" w:color="auto"/>
            <w:left w:val="none" w:sz="0" w:space="0" w:color="auto"/>
            <w:bottom w:val="none" w:sz="0" w:space="0" w:color="auto"/>
            <w:right w:val="none" w:sz="0" w:space="0" w:color="auto"/>
          </w:divBdr>
        </w:div>
      </w:divsChild>
    </w:div>
    <w:div w:id="1212108242">
      <w:bodyDiv w:val="1"/>
      <w:marLeft w:val="0"/>
      <w:marRight w:val="0"/>
      <w:marTop w:val="0"/>
      <w:marBottom w:val="0"/>
      <w:divBdr>
        <w:top w:val="none" w:sz="0" w:space="0" w:color="auto"/>
        <w:left w:val="none" w:sz="0" w:space="0" w:color="auto"/>
        <w:bottom w:val="none" w:sz="0" w:space="0" w:color="auto"/>
        <w:right w:val="none" w:sz="0" w:space="0" w:color="auto"/>
      </w:divBdr>
    </w:div>
    <w:div w:id="1217357025">
      <w:bodyDiv w:val="1"/>
      <w:marLeft w:val="0"/>
      <w:marRight w:val="0"/>
      <w:marTop w:val="0"/>
      <w:marBottom w:val="0"/>
      <w:divBdr>
        <w:top w:val="none" w:sz="0" w:space="0" w:color="auto"/>
        <w:left w:val="none" w:sz="0" w:space="0" w:color="auto"/>
        <w:bottom w:val="none" w:sz="0" w:space="0" w:color="auto"/>
        <w:right w:val="none" w:sz="0" w:space="0" w:color="auto"/>
      </w:divBdr>
    </w:div>
    <w:div w:id="1228103247">
      <w:bodyDiv w:val="1"/>
      <w:marLeft w:val="0"/>
      <w:marRight w:val="0"/>
      <w:marTop w:val="0"/>
      <w:marBottom w:val="0"/>
      <w:divBdr>
        <w:top w:val="none" w:sz="0" w:space="0" w:color="auto"/>
        <w:left w:val="none" w:sz="0" w:space="0" w:color="auto"/>
        <w:bottom w:val="none" w:sz="0" w:space="0" w:color="auto"/>
        <w:right w:val="none" w:sz="0" w:space="0" w:color="auto"/>
      </w:divBdr>
    </w:div>
    <w:div w:id="1231042505">
      <w:bodyDiv w:val="1"/>
      <w:marLeft w:val="0"/>
      <w:marRight w:val="0"/>
      <w:marTop w:val="0"/>
      <w:marBottom w:val="0"/>
      <w:divBdr>
        <w:top w:val="none" w:sz="0" w:space="0" w:color="auto"/>
        <w:left w:val="none" w:sz="0" w:space="0" w:color="auto"/>
        <w:bottom w:val="none" w:sz="0" w:space="0" w:color="auto"/>
        <w:right w:val="none" w:sz="0" w:space="0" w:color="auto"/>
      </w:divBdr>
    </w:div>
    <w:div w:id="1231379985">
      <w:bodyDiv w:val="1"/>
      <w:marLeft w:val="0"/>
      <w:marRight w:val="0"/>
      <w:marTop w:val="0"/>
      <w:marBottom w:val="0"/>
      <w:divBdr>
        <w:top w:val="none" w:sz="0" w:space="0" w:color="auto"/>
        <w:left w:val="none" w:sz="0" w:space="0" w:color="auto"/>
        <w:bottom w:val="none" w:sz="0" w:space="0" w:color="auto"/>
        <w:right w:val="none" w:sz="0" w:space="0" w:color="auto"/>
      </w:divBdr>
    </w:div>
    <w:div w:id="1233003916">
      <w:bodyDiv w:val="1"/>
      <w:marLeft w:val="0"/>
      <w:marRight w:val="0"/>
      <w:marTop w:val="0"/>
      <w:marBottom w:val="0"/>
      <w:divBdr>
        <w:top w:val="none" w:sz="0" w:space="0" w:color="auto"/>
        <w:left w:val="none" w:sz="0" w:space="0" w:color="auto"/>
        <w:bottom w:val="none" w:sz="0" w:space="0" w:color="auto"/>
        <w:right w:val="none" w:sz="0" w:space="0" w:color="auto"/>
      </w:divBdr>
    </w:div>
    <w:div w:id="1233586630">
      <w:bodyDiv w:val="1"/>
      <w:marLeft w:val="0"/>
      <w:marRight w:val="0"/>
      <w:marTop w:val="0"/>
      <w:marBottom w:val="0"/>
      <w:divBdr>
        <w:top w:val="none" w:sz="0" w:space="0" w:color="auto"/>
        <w:left w:val="none" w:sz="0" w:space="0" w:color="auto"/>
        <w:bottom w:val="none" w:sz="0" w:space="0" w:color="auto"/>
        <w:right w:val="none" w:sz="0" w:space="0" w:color="auto"/>
      </w:divBdr>
    </w:div>
    <w:div w:id="1234120497">
      <w:bodyDiv w:val="1"/>
      <w:marLeft w:val="0"/>
      <w:marRight w:val="0"/>
      <w:marTop w:val="0"/>
      <w:marBottom w:val="0"/>
      <w:divBdr>
        <w:top w:val="none" w:sz="0" w:space="0" w:color="auto"/>
        <w:left w:val="none" w:sz="0" w:space="0" w:color="auto"/>
        <w:bottom w:val="none" w:sz="0" w:space="0" w:color="auto"/>
        <w:right w:val="none" w:sz="0" w:space="0" w:color="auto"/>
      </w:divBdr>
    </w:div>
    <w:div w:id="1237471296">
      <w:bodyDiv w:val="1"/>
      <w:marLeft w:val="0"/>
      <w:marRight w:val="0"/>
      <w:marTop w:val="0"/>
      <w:marBottom w:val="0"/>
      <w:divBdr>
        <w:top w:val="none" w:sz="0" w:space="0" w:color="auto"/>
        <w:left w:val="none" w:sz="0" w:space="0" w:color="auto"/>
        <w:bottom w:val="none" w:sz="0" w:space="0" w:color="auto"/>
        <w:right w:val="none" w:sz="0" w:space="0" w:color="auto"/>
      </w:divBdr>
    </w:div>
    <w:div w:id="1237862393">
      <w:bodyDiv w:val="1"/>
      <w:marLeft w:val="0"/>
      <w:marRight w:val="0"/>
      <w:marTop w:val="0"/>
      <w:marBottom w:val="0"/>
      <w:divBdr>
        <w:top w:val="none" w:sz="0" w:space="0" w:color="auto"/>
        <w:left w:val="none" w:sz="0" w:space="0" w:color="auto"/>
        <w:bottom w:val="none" w:sz="0" w:space="0" w:color="auto"/>
        <w:right w:val="none" w:sz="0" w:space="0" w:color="auto"/>
      </w:divBdr>
    </w:div>
    <w:div w:id="1246258703">
      <w:bodyDiv w:val="1"/>
      <w:marLeft w:val="0"/>
      <w:marRight w:val="0"/>
      <w:marTop w:val="0"/>
      <w:marBottom w:val="0"/>
      <w:divBdr>
        <w:top w:val="none" w:sz="0" w:space="0" w:color="auto"/>
        <w:left w:val="none" w:sz="0" w:space="0" w:color="auto"/>
        <w:bottom w:val="none" w:sz="0" w:space="0" w:color="auto"/>
        <w:right w:val="none" w:sz="0" w:space="0" w:color="auto"/>
      </w:divBdr>
    </w:div>
    <w:div w:id="1246838587">
      <w:bodyDiv w:val="1"/>
      <w:marLeft w:val="0"/>
      <w:marRight w:val="0"/>
      <w:marTop w:val="0"/>
      <w:marBottom w:val="0"/>
      <w:divBdr>
        <w:top w:val="none" w:sz="0" w:space="0" w:color="auto"/>
        <w:left w:val="none" w:sz="0" w:space="0" w:color="auto"/>
        <w:bottom w:val="none" w:sz="0" w:space="0" w:color="auto"/>
        <w:right w:val="none" w:sz="0" w:space="0" w:color="auto"/>
      </w:divBdr>
    </w:div>
    <w:div w:id="1248537636">
      <w:bodyDiv w:val="1"/>
      <w:marLeft w:val="0"/>
      <w:marRight w:val="0"/>
      <w:marTop w:val="0"/>
      <w:marBottom w:val="0"/>
      <w:divBdr>
        <w:top w:val="none" w:sz="0" w:space="0" w:color="auto"/>
        <w:left w:val="none" w:sz="0" w:space="0" w:color="auto"/>
        <w:bottom w:val="none" w:sz="0" w:space="0" w:color="auto"/>
        <w:right w:val="none" w:sz="0" w:space="0" w:color="auto"/>
      </w:divBdr>
    </w:div>
    <w:div w:id="1254628386">
      <w:bodyDiv w:val="1"/>
      <w:marLeft w:val="0"/>
      <w:marRight w:val="0"/>
      <w:marTop w:val="0"/>
      <w:marBottom w:val="0"/>
      <w:divBdr>
        <w:top w:val="none" w:sz="0" w:space="0" w:color="auto"/>
        <w:left w:val="none" w:sz="0" w:space="0" w:color="auto"/>
        <w:bottom w:val="none" w:sz="0" w:space="0" w:color="auto"/>
        <w:right w:val="none" w:sz="0" w:space="0" w:color="auto"/>
      </w:divBdr>
    </w:div>
    <w:div w:id="1255167785">
      <w:bodyDiv w:val="1"/>
      <w:marLeft w:val="0"/>
      <w:marRight w:val="0"/>
      <w:marTop w:val="0"/>
      <w:marBottom w:val="0"/>
      <w:divBdr>
        <w:top w:val="none" w:sz="0" w:space="0" w:color="auto"/>
        <w:left w:val="none" w:sz="0" w:space="0" w:color="auto"/>
        <w:bottom w:val="none" w:sz="0" w:space="0" w:color="auto"/>
        <w:right w:val="none" w:sz="0" w:space="0" w:color="auto"/>
      </w:divBdr>
    </w:div>
    <w:div w:id="1262295699">
      <w:bodyDiv w:val="1"/>
      <w:marLeft w:val="0"/>
      <w:marRight w:val="0"/>
      <w:marTop w:val="0"/>
      <w:marBottom w:val="0"/>
      <w:divBdr>
        <w:top w:val="none" w:sz="0" w:space="0" w:color="auto"/>
        <w:left w:val="none" w:sz="0" w:space="0" w:color="auto"/>
        <w:bottom w:val="none" w:sz="0" w:space="0" w:color="auto"/>
        <w:right w:val="none" w:sz="0" w:space="0" w:color="auto"/>
      </w:divBdr>
    </w:div>
    <w:div w:id="1263223996">
      <w:bodyDiv w:val="1"/>
      <w:marLeft w:val="0"/>
      <w:marRight w:val="0"/>
      <w:marTop w:val="0"/>
      <w:marBottom w:val="0"/>
      <w:divBdr>
        <w:top w:val="none" w:sz="0" w:space="0" w:color="auto"/>
        <w:left w:val="none" w:sz="0" w:space="0" w:color="auto"/>
        <w:bottom w:val="none" w:sz="0" w:space="0" w:color="auto"/>
        <w:right w:val="none" w:sz="0" w:space="0" w:color="auto"/>
      </w:divBdr>
    </w:div>
    <w:div w:id="1264463073">
      <w:bodyDiv w:val="1"/>
      <w:marLeft w:val="0"/>
      <w:marRight w:val="0"/>
      <w:marTop w:val="0"/>
      <w:marBottom w:val="0"/>
      <w:divBdr>
        <w:top w:val="none" w:sz="0" w:space="0" w:color="auto"/>
        <w:left w:val="none" w:sz="0" w:space="0" w:color="auto"/>
        <w:bottom w:val="none" w:sz="0" w:space="0" w:color="auto"/>
        <w:right w:val="none" w:sz="0" w:space="0" w:color="auto"/>
      </w:divBdr>
    </w:div>
    <w:div w:id="1269005251">
      <w:bodyDiv w:val="1"/>
      <w:marLeft w:val="0"/>
      <w:marRight w:val="0"/>
      <w:marTop w:val="0"/>
      <w:marBottom w:val="0"/>
      <w:divBdr>
        <w:top w:val="none" w:sz="0" w:space="0" w:color="auto"/>
        <w:left w:val="none" w:sz="0" w:space="0" w:color="auto"/>
        <w:bottom w:val="none" w:sz="0" w:space="0" w:color="auto"/>
        <w:right w:val="none" w:sz="0" w:space="0" w:color="auto"/>
      </w:divBdr>
    </w:div>
    <w:div w:id="1269318483">
      <w:bodyDiv w:val="1"/>
      <w:marLeft w:val="0"/>
      <w:marRight w:val="0"/>
      <w:marTop w:val="0"/>
      <w:marBottom w:val="0"/>
      <w:divBdr>
        <w:top w:val="none" w:sz="0" w:space="0" w:color="auto"/>
        <w:left w:val="none" w:sz="0" w:space="0" w:color="auto"/>
        <w:bottom w:val="none" w:sz="0" w:space="0" w:color="auto"/>
        <w:right w:val="none" w:sz="0" w:space="0" w:color="auto"/>
      </w:divBdr>
      <w:divsChild>
        <w:div w:id="273828248">
          <w:marLeft w:val="720"/>
          <w:marRight w:val="0"/>
          <w:marTop w:val="24"/>
          <w:marBottom w:val="24"/>
          <w:divBdr>
            <w:top w:val="none" w:sz="0" w:space="0" w:color="auto"/>
            <w:left w:val="none" w:sz="0" w:space="0" w:color="auto"/>
            <w:bottom w:val="none" w:sz="0" w:space="0" w:color="auto"/>
            <w:right w:val="none" w:sz="0" w:space="0" w:color="auto"/>
          </w:divBdr>
        </w:div>
        <w:div w:id="411976790">
          <w:marLeft w:val="720"/>
          <w:marRight w:val="0"/>
          <w:marTop w:val="24"/>
          <w:marBottom w:val="24"/>
          <w:divBdr>
            <w:top w:val="none" w:sz="0" w:space="0" w:color="auto"/>
            <w:left w:val="none" w:sz="0" w:space="0" w:color="auto"/>
            <w:bottom w:val="none" w:sz="0" w:space="0" w:color="auto"/>
            <w:right w:val="none" w:sz="0" w:space="0" w:color="auto"/>
          </w:divBdr>
        </w:div>
        <w:div w:id="435057137">
          <w:marLeft w:val="720"/>
          <w:marRight w:val="0"/>
          <w:marTop w:val="24"/>
          <w:marBottom w:val="24"/>
          <w:divBdr>
            <w:top w:val="none" w:sz="0" w:space="0" w:color="auto"/>
            <w:left w:val="none" w:sz="0" w:space="0" w:color="auto"/>
            <w:bottom w:val="none" w:sz="0" w:space="0" w:color="auto"/>
            <w:right w:val="none" w:sz="0" w:space="0" w:color="auto"/>
          </w:divBdr>
        </w:div>
        <w:div w:id="479808335">
          <w:marLeft w:val="720"/>
          <w:marRight w:val="0"/>
          <w:marTop w:val="24"/>
          <w:marBottom w:val="24"/>
          <w:divBdr>
            <w:top w:val="none" w:sz="0" w:space="0" w:color="auto"/>
            <w:left w:val="none" w:sz="0" w:space="0" w:color="auto"/>
            <w:bottom w:val="none" w:sz="0" w:space="0" w:color="auto"/>
            <w:right w:val="none" w:sz="0" w:space="0" w:color="auto"/>
          </w:divBdr>
        </w:div>
        <w:div w:id="653265079">
          <w:marLeft w:val="720"/>
          <w:marRight w:val="0"/>
          <w:marTop w:val="24"/>
          <w:marBottom w:val="24"/>
          <w:divBdr>
            <w:top w:val="none" w:sz="0" w:space="0" w:color="auto"/>
            <w:left w:val="none" w:sz="0" w:space="0" w:color="auto"/>
            <w:bottom w:val="none" w:sz="0" w:space="0" w:color="auto"/>
            <w:right w:val="none" w:sz="0" w:space="0" w:color="auto"/>
          </w:divBdr>
        </w:div>
        <w:div w:id="840435694">
          <w:marLeft w:val="720"/>
          <w:marRight w:val="0"/>
          <w:marTop w:val="24"/>
          <w:marBottom w:val="24"/>
          <w:divBdr>
            <w:top w:val="none" w:sz="0" w:space="0" w:color="auto"/>
            <w:left w:val="none" w:sz="0" w:space="0" w:color="auto"/>
            <w:bottom w:val="none" w:sz="0" w:space="0" w:color="auto"/>
            <w:right w:val="none" w:sz="0" w:space="0" w:color="auto"/>
          </w:divBdr>
        </w:div>
        <w:div w:id="1464419324">
          <w:marLeft w:val="720"/>
          <w:marRight w:val="0"/>
          <w:marTop w:val="24"/>
          <w:marBottom w:val="24"/>
          <w:divBdr>
            <w:top w:val="none" w:sz="0" w:space="0" w:color="auto"/>
            <w:left w:val="none" w:sz="0" w:space="0" w:color="auto"/>
            <w:bottom w:val="none" w:sz="0" w:space="0" w:color="auto"/>
            <w:right w:val="none" w:sz="0" w:space="0" w:color="auto"/>
          </w:divBdr>
        </w:div>
        <w:div w:id="1490445435">
          <w:marLeft w:val="720"/>
          <w:marRight w:val="0"/>
          <w:marTop w:val="24"/>
          <w:marBottom w:val="24"/>
          <w:divBdr>
            <w:top w:val="none" w:sz="0" w:space="0" w:color="auto"/>
            <w:left w:val="none" w:sz="0" w:space="0" w:color="auto"/>
            <w:bottom w:val="none" w:sz="0" w:space="0" w:color="auto"/>
            <w:right w:val="none" w:sz="0" w:space="0" w:color="auto"/>
          </w:divBdr>
        </w:div>
        <w:div w:id="1498183403">
          <w:marLeft w:val="720"/>
          <w:marRight w:val="0"/>
          <w:marTop w:val="24"/>
          <w:marBottom w:val="24"/>
          <w:divBdr>
            <w:top w:val="none" w:sz="0" w:space="0" w:color="auto"/>
            <w:left w:val="none" w:sz="0" w:space="0" w:color="auto"/>
            <w:bottom w:val="none" w:sz="0" w:space="0" w:color="auto"/>
            <w:right w:val="none" w:sz="0" w:space="0" w:color="auto"/>
          </w:divBdr>
        </w:div>
        <w:div w:id="1888568951">
          <w:marLeft w:val="720"/>
          <w:marRight w:val="0"/>
          <w:marTop w:val="24"/>
          <w:marBottom w:val="24"/>
          <w:divBdr>
            <w:top w:val="none" w:sz="0" w:space="0" w:color="auto"/>
            <w:left w:val="none" w:sz="0" w:space="0" w:color="auto"/>
            <w:bottom w:val="none" w:sz="0" w:space="0" w:color="auto"/>
            <w:right w:val="none" w:sz="0" w:space="0" w:color="auto"/>
          </w:divBdr>
        </w:div>
      </w:divsChild>
    </w:div>
    <w:div w:id="1270356538">
      <w:bodyDiv w:val="1"/>
      <w:marLeft w:val="0"/>
      <w:marRight w:val="0"/>
      <w:marTop w:val="0"/>
      <w:marBottom w:val="0"/>
      <w:divBdr>
        <w:top w:val="none" w:sz="0" w:space="0" w:color="auto"/>
        <w:left w:val="none" w:sz="0" w:space="0" w:color="auto"/>
        <w:bottom w:val="none" w:sz="0" w:space="0" w:color="auto"/>
        <w:right w:val="none" w:sz="0" w:space="0" w:color="auto"/>
      </w:divBdr>
    </w:div>
    <w:div w:id="1272467866">
      <w:bodyDiv w:val="1"/>
      <w:marLeft w:val="0"/>
      <w:marRight w:val="0"/>
      <w:marTop w:val="0"/>
      <w:marBottom w:val="0"/>
      <w:divBdr>
        <w:top w:val="none" w:sz="0" w:space="0" w:color="auto"/>
        <w:left w:val="none" w:sz="0" w:space="0" w:color="auto"/>
        <w:bottom w:val="none" w:sz="0" w:space="0" w:color="auto"/>
        <w:right w:val="none" w:sz="0" w:space="0" w:color="auto"/>
      </w:divBdr>
    </w:div>
    <w:div w:id="1273438247">
      <w:bodyDiv w:val="1"/>
      <w:marLeft w:val="0"/>
      <w:marRight w:val="0"/>
      <w:marTop w:val="0"/>
      <w:marBottom w:val="0"/>
      <w:divBdr>
        <w:top w:val="none" w:sz="0" w:space="0" w:color="auto"/>
        <w:left w:val="none" w:sz="0" w:space="0" w:color="auto"/>
        <w:bottom w:val="none" w:sz="0" w:space="0" w:color="auto"/>
        <w:right w:val="none" w:sz="0" w:space="0" w:color="auto"/>
      </w:divBdr>
    </w:div>
    <w:div w:id="1276596746">
      <w:bodyDiv w:val="1"/>
      <w:marLeft w:val="0"/>
      <w:marRight w:val="0"/>
      <w:marTop w:val="0"/>
      <w:marBottom w:val="0"/>
      <w:divBdr>
        <w:top w:val="none" w:sz="0" w:space="0" w:color="auto"/>
        <w:left w:val="none" w:sz="0" w:space="0" w:color="auto"/>
        <w:bottom w:val="none" w:sz="0" w:space="0" w:color="auto"/>
        <w:right w:val="none" w:sz="0" w:space="0" w:color="auto"/>
      </w:divBdr>
    </w:div>
    <w:div w:id="1284119991">
      <w:bodyDiv w:val="1"/>
      <w:marLeft w:val="0"/>
      <w:marRight w:val="0"/>
      <w:marTop w:val="0"/>
      <w:marBottom w:val="0"/>
      <w:divBdr>
        <w:top w:val="none" w:sz="0" w:space="0" w:color="auto"/>
        <w:left w:val="none" w:sz="0" w:space="0" w:color="auto"/>
        <w:bottom w:val="none" w:sz="0" w:space="0" w:color="auto"/>
        <w:right w:val="none" w:sz="0" w:space="0" w:color="auto"/>
      </w:divBdr>
    </w:div>
    <w:div w:id="1285113979">
      <w:bodyDiv w:val="1"/>
      <w:marLeft w:val="0"/>
      <w:marRight w:val="0"/>
      <w:marTop w:val="0"/>
      <w:marBottom w:val="0"/>
      <w:divBdr>
        <w:top w:val="none" w:sz="0" w:space="0" w:color="auto"/>
        <w:left w:val="none" w:sz="0" w:space="0" w:color="auto"/>
        <w:bottom w:val="none" w:sz="0" w:space="0" w:color="auto"/>
        <w:right w:val="none" w:sz="0" w:space="0" w:color="auto"/>
      </w:divBdr>
    </w:div>
    <w:div w:id="1285504304">
      <w:bodyDiv w:val="1"/>
      <w:marLeft w:val="0"/>
      <w:marRight w:val="0"/>
      <w:marTop w:val="0"/>
      <w:marBottom w:val="0"/>
      <w:divBdr>
        <w:top w:val="none" w:sz="0" w:space="0" w:color="auto"/>
        <w:left w:val="none" w:sz="0" w:space="0" w:color="auto"/>
        <w:bottom w:val="none" w:sz="0" w:space="0" w:color="auto"/>
        <w:right w:val="none" w:sz="0" w:space="0" w:color="auto"/>
      </w:divBdr>
    </w:div>
    <w:div w:id="1288125110">
      <w:bodyDiv w:val="1"/>
      <w:marLeft w:val="0"/>
      <w:marRight w:val="0"/>
      <w:marTop w:val="0"/>
      <w:marBottom w:val="0"/>
      <w:divBdr>
        <w:top w:val="none" w:sz="0" w:space="0" w:color="auto"/>
        <w:left w:val="none" w:sz="0" w:space="0" w:color="auto"/>
        <w:bottom w:val="none" w:sz="0" w:space="0" w:color="auto"/>
        <w:right w:val="none" w:sz="0" w:space="0" w:color="auto"/>
      </w:divBdr>
    </w:div>
    <w:div w:id="1289626238">
      <w:bodyDiv w:val="1"/>
      <w:marLeft w:val="0"/>
      <w:marRight w:val="0"/>
      <w:marTop w:val="0"/>
      <w:marBottom w:val="0"/>
      <w:divBdr>
        <w:top w:val="none" w:sz="0" w:space="0" w:color="auto"/>
        <w:left w:val="none" w:sz="0" w:space="0" w:color="auto"/>
        <w:bottom w:val="none" w:sz="0" w:space="0" w:color="auto"/>
        <w:right w:val="none" w:sz="0" w:space="0" w:color="auto"/>
      </w:divBdr>
    </w:div>
    <w:div w:id="1291395590">
      <w:bodyDiv w:val="1"/>
      <w:marLeft w:val="0"/>
      <w:marRight w:val="0"/>
      <w:marTop w:val="0"/>
      <w:marBottom w:val="0"/>
      <w:divBdr>
        <w:top w:val="none" w:sz="0" w:space="0" w:color="auto"/>
        <w:left w:val="none" w:sz="0" w:space="0" w:color="auto"/>
        <w:bottom w:val="none" w:sz="0" w:space="0" w:color="auto"/>
        <w:right w:val="none" w:sz="0" w:space="0" w:color="auto"/>
      </w:divBdr>
    </w:div>
    <w:div w:id="1296375510">
      <w:bodyDiv w:val="1"/>
      <w:marLeft w:val="0"/>
      <w:marRight w:val="0"/>
      <w:marTop w:val="0"/>
      <w:marBottom w:val="0"/>
      <w:divBdr>
        <w:top w:val="none" w:sz="0" w:space="0" w:color="auto"/>
        <w:left w:val="none" w:sz="0" w:space="0" w:color="auto"/>
        <w:bottom w:val="none" w:sz="0" w:space="0" w:color="auto"/>
        <w:right w:val="none" w:sz="0" w:space="0" w:color="auto"/>
      </w:divBdr>
    </w:div>
    <w:div w:id="1299140885">
      <w:bodyDiv w:val="1"/>
      <w:marLeft w:val="0"/>
      <w:marRight w:val="0"/>
      <w:marTop w:val="0"/>
      <w:marBottom w:val="0"/>
      <w:divBdr>
        <w:top w:val="none" w:sz="0" w:space="0" w:color="auto"/>
        <w:left w:val="none" w:sz="0" w:space="0" w:color="auto"/>
        <w:bottom w:val="none" w:sz="0" w:space="0" w:color="auto"/>
        <w:right w:val="none" w:sz="0" w:space="0" w:color="auto"/>
      </w:divBdr>
    </w:div>
    <w:div w:id="1301184036">
      <w:bodyDiv w:val="1"/>
      <w:marLeft w:val="0"/>
      <w:marRight w:val="0"/>
      <w:marTop w:val="0"/>
      <w:marBottom w:val="0"/>
      <w:divBdr>
        <w:top w:val="none" w:sz="0" w:space="0" w:color="auto"/>
        <w:left w:val="none" w:sz="0" w:space="0" w:color="auto"/>
        <w:bottom w:val="none" w:sz="0" w:space="0" w:color="auto"/>
        <w:right w:val="none" w:sz="0" w:space="0" w:color="auto"/>
      </w:divBdr>
    </w:div>
    <w:div w:id="1301837498">
      <w:bodyDiv w:val="1"/>
      <w:marLeft w:val="0"/>
      <w:marRight w:val="0"/>
      <w:marTop w:val="0"/>
      <w:marBottom w:val="0"/>
      <w:divBdr>
        <w:top w:val="none" w:sz="0" w:space="0" w:color="auto"/>
        <w:left w:val="none" w:sz="0" w:space="0" w:color="auto"/>
        <w:bottom w:val="none" w:sz="0" w:space="0" w:color="auto"/>
        <w:right w:val="none" w:sz="0" w:space="0" w:color="auto"/>
      </w:divBdr>
    </w:div>
    <w:div w:id="1302078433">
      <w:bodyDiv w:val="1"/>
      <w:marLeft w:val="0"/>
      <w:marRight w:val="0"/>
      <w:marTop w:val="0"/>
      <w:marBottom w:val="0"/>
      <w:divBdr>
        <w:top w:val="none" w:sz="0" w:space="0" w:color="auto"/>
        <w:left w:val="none" w:sz="0" w:space="0" w:color="auto"/>
        <w:bottom w:val="none" w:sz="0" w:space="0" w:color="auto"/>
        <w:right w:val="none" w:sz="0" w:space="0" w:color="auto"/>
      </w:divBdr>
    </w:div>
    <w:div w:id="1303579699">
      <w:bodyDiv w:val="1"/>
      <w:marLeft w:val="0"/>
      <w:marRight w:val="0"/>
      <w:marTop w:val="0"/>
      <w:marBottom w:val="0"/>
      <w:divBdr>
        <w:top w:val="none" w:sz="0" w:space="0" w:color="auto"/>
        <w:left w:val="none" w:sz="0" w:space="0" w:color="auto"/>
        <w:bottom w:val="none" w:sz="0" w:space="0" w:color="auto"/>
        <w:right w:val="none" w:sz="0" w:space="0" w:color="auto"/>
      </w:divBdr>
    </w:div>
    <w:div w:id="1304383296">
      <w:bodyDiv w:val="1"/>
      <w:marLeft w:val="0"/>
      <w:marRight w:val="0"/>
      <w:marTop w:val="0"/>
      <w:marBottom w:val="0"/>
      <w:divBdr>
        <w:top w:val="none" w:sz="0" w:space="0" w:color="auto"/>
        <w:left w:val="none" w:sz="0" w:space="0" w:color="auto"/>
        <w:bottom w:val="none" w:sz="0" w:space="0" w:color="auto"/>
        <w:right w:val="none" w:sz="0" w:space="0" w:color="auto"/>
      </w:divBdr>
    </w:div>
    <w:div w:id="1307050277">
      <w:bodyDiv w:val="1"/>
      <w:marLeft w:val="0"/>
      <w:marRight w:val="0"/>
      <w:marTop w:val="0"/>
      <w:marBottom w:val="0"/>
      <w:divBdr>
        <w:top w:val="none" w:sz="0" w:space="0" w:color="auto"/>
        <w:left w:val="none" w:sz="0" w:space="0" w:color="auto"/>
        <w:bottom w:val="none" w:sz="0" w:space="0" w:color="auto"/>
        <w:right w:val="none" w:sz="0" w:space="0" w:color="auto"/>
      </w:divBdr>
    </w:div>
    <w:div w:id="1309237989">
      <w:bodyDiv w:val="1"/>
      <w:marLeft w:val="0"/>
      <w:marRight w:val="0"/>
      <w:marTop w:val="0"/>
      <w:marBottom w:val="0"/>
      <w:divBdr>
        <w:top w:val="none" w:sz="0" w:space="0" w:color="auto"/>
        <w:left w:val="none" w:sz="0" w:space="0" w:color="auto"/>
        <w:bottom w:val="none" w:sz="0" w:space="0" w:color="auto"/>
        <w:right w:val="none" w:sz="0" w:space="0" w:color="auto"/>
      </w:divBdr>
    </w:div>
    <w:div w:id="1309939555">
      <w:bodyDiv w:val="1"/>
      <w:marLeft w:val="0"/>
      <w:marRight w:val="0"/>
      <w:marTop w:val="0"/>
      <w:marBottom w:val="0"/>
      <w:divBdr>
        <w:top w:val="none" w:sz="0" w:space="0" w:color="auto"/>
        <w:left w:val="none" w:sz="0" w:space="0" w:color="auto"/>
        <w:bottom w:val="none" w:sz="0" w:space="0" w:color="auto"/>
        <w:right w:val="none" w:sz="0" w:space="0" w:color="auto"/>
      </w:divBdr>
    </w:div>
    <w:div w:id="1311321500">
      <w:bodyDiv w:val="1"/>
      <w:marLeft w:val="0"/>
      <w:marRight w:val="0"/>
      <w:marTop w:val="0"/>
      <w:marBottom w:val="0"/>
      <w:divBdr>
        <w:top w:val="none" w:sz="0" w:space="0" w:color="auto"/>
        <w:left w:val="none" w:sz="0" w:space="0" w:color="auto"/>
        <w:bottom w:val="none" w:sz="0" w:space="0" w:color="auto"/>
        <w:right w:val="none" w:sz="0" w:space="0" w:color="auto"/>
      </w:divBdr>
    </w:div>
    <w:div w:id="1313483740">
      <w:bodyDiv w:val="1"/>
      <w:marLeft w:val="0"/>
      <w:marRight w:val="0"/>
      <w:marTop w:val="0"/>
      <w:marBottom w:val="0"/>
      <w:divBdr>
        <w:top w:val="none" w:sz="0" w:space="0" w:color="auto"/>
        <w:left w:val="none" w:sz="0" w:space="0" w:color="auto"/>
        <w:bottom w:val="none" w:sz="0" w:space="0" w:color="auto"/>
        <w:right w:val="none" w:sz="0" w:space="0" w:color="auto"/>
      </w:divBdr>
    </w:div>
    <w:div w:id="1315186446">
      <w:bodyDiv w:val="1"/>
      <w:marLeft w:val="0"/>
      <w:marRight w:val="0"/>
      <w:marTop w:val="0"/>
      <w:marBottom w:val="0"/>
      <w:divBdr>
        <w:top w:val="none" w:sz="0" w:space="0" w:color="auto"/>
        <w:left w:val="none" w:sz="0" w:space="0" w:color="auto"/>
        <w:bottom w:val="none" w:sz="0" w:space="0" w:color="auto"/>
        <w:right w:val="none" w:sz="0" w:space="0" w:color="auto"/>
      </w:divBdr>
    </w:div>
    <w:div w:id="1315262669">
      <w:bodyDiv w:val="1"/>
      <w:marLeft w:val="0"/>
      <w:marRight w:val="0"/>
      <w:marTop w:val="0"/>
      <w:marBottom w:val="0"/>
      <w:divBdr>
        <w:top w:val="none" w:sz="0" w:space="0" w:color="auto"/>
        <w:left w:val="none" w:sz="0" w:space="0" w:color="auto"/>
        <w:bottom w:val="none" w:sz="0" w:space="0" w:color="auto"/>
        <w:right w:val="none" w:sz="0" w:space="0" w:color="auto"/>
      </w:divBdr>
    </w:div>
    <w:div w:id="1315336596">
      <w:bodyDiv w:val="1"/>
      <w:marLeft w:val="0"/>
      <w:marRight w:val="0"/>
      <w:marTop w:val="0"/>
      <w:marBottom w:val="0"/>
      <w:divBdr>
        <w:top w:val="none" w:sz="0" w:space="0" w:color="auto"/>
        <w:left w:val="none" w:sz="0" w:space="0" w:color="auto"/>
        <w:bottom w:val="none" w:sz="0" w:space="0" w:color="auto"/>
        <w:right w:val="none" w:sz="0" w:space="0" w:color="auto"/>
      </w:divBdr>
    </w:div>
    <w:div w:id="1318342033">
      <w:bodyDiv w:val="1"/>
      <w:marLeft w:val="0"/>
      <w:marRight w:val="0"/>
      <w:marTop w:val="0"/>
      <w:marBottom w:val="0"/>
      <w:divBdr>
        <w:top w:val="none" w:sz="0" w:space="0" w:color="auto"/>
        <w:left w:val="none" w:sz="0" w:space="0" w:color="auto"/>
        <w:bottom w:val="none" w:sz="0" w:space="0" w:color="auto"/>
        <w:right w:val="none" w:sz="0" w:space="0" w:color="auto"/>
      </w:divBdr>
    </w:div>
    <w:div w:id="1323193110">
      <w:bodyDiv w:val="1"/>
      <w:marLeft w:val="0"/>
      <w:marRight w:val="0"/>
      <w:marTop w:val="0"/>
      <w:marBottom w:val="0"/>
      <w:divBdr>
        <w:top w:val="none" w:sz="0" w:space="0" w:color="auto"/>
        <w:left w:val="none" w:sz="0" w:space="0" w:color="auto"/>
        <w:bottom w:val="none" w:sz="0" w:space="0" w:color="auto"/>
        <w:right w:val="none" w:sz="0" w:space="0" w:color="auto"/>
      </w:divBdr>
    </w:div>
    <w:div w:id="1323898481">
      <w:bodyDiv w:val="1"/>
      <w:marLeft w:val="0"/>
      <w:marRight w:val="0"/>
      <w:marTop w:val="0"/>
      <w:marBottom w:val="0"/>
      <w:divBdr>
        <w:top w:val="none" w:sz="0" w:space="0" w:color="auto"/>
        <w:left w:val="none" w:sz="0" w:space="0" w:color="auto"/>
        <w:bottom w:val="none" w:sz="0" w:space="0" w:color="auto"/>
        <w:right w:val="none" w:sz="0" w:space="0" w:color="auto"/>
      </w:divBdr>
    </w:div>
    <w:div w:id="1325552025">
      <w:bodyDiv w:val="1"/>
      <w:marLeft w:val="0"/>
      <w:marRight w:val="0"/>
      <w:marTop w:val="0"/>
      <w:marBottom w:val="0"/>
      <w:divBdr>
        <w:top w:val="none" w:sz="0" w:space="0" w:color="auto"/>
        <w:left w:val="none" w:sz="0" w:space="0" w:color="auto"/>
        <w:bottom w:val="none" w:sz="0" w:space="0" w:color="auto"/>
        <w:right w:val="none" w:sz="0" w:space="0" w:color="auto"/>
      </w:divBdr>
    </w:div>
    <w:div w:id="1326543854">
      <w:bodyDiv w:val="1"/>
      <w:marLeft w:val="0"/>
      <w:marRight w:val="0"/>
      <w:marTop w:val="0"/>
      <w:marBottom w:val="0"/>
      <w:divBdr>
        <w:top w:val="none" w:sz="0" w:space="0" w:color="auto"/>
        <w:left w:val="none" w:sz="0" w:space="0" w:color="auto"/>
        <w:bottom w:val="none" w:sz="0" w:space="0" w:color="auto"/>
        <w:right w:val="none" w:sz="0" w:space="0" w:color="auto"/>
      </w:divBdr>
    </w:div>
    <w:div w:id="1326712881">
      <w:bodyDiv w:val="1"/>
      <w:marLeft w:val="0"/>
      <w:marRight w:val="0"/>
      <w:marTop w:val="0"/>
      <w:marBottom w:val="0"/>
      <w:divBdr>
        <w:top w:val="none" w:sz="0" w:space="0" w:color="auto"/>
        <w:left w:val="none" w:sz="0" w:space="0" w:color="auto"/>
        <w:bottom w:val="none" w:sz="0" w:space="0" w:color="auto"/>
        <w:right w:val="none" w:sz="0" w:space="0" w:color="auto"/>
      </w:divBdr>
    </w:div>
    <w:div w:id="1328443516">
      <w:bodyDiv w:val="1"/>
      <w:marLeft w:val="0"/>
      <w:marRight w:val="0"/>
      <w:marTop w:val="0"/>
      <w:marBottom w:val="0"/>
      <w:divBdr>
        <w:top w:val="none" w:sz="0" w:space="0" w:color="auto"/>
        <w:left w:val="none" w:sz="0" w:space="0" w:color="auto"/>
        <w:bottom w:val="none" w:sz="0" w:space="0" w:color="auto"/>
        <w:right w:val="none" w:sz="0" w:space="0" w:color="auto"/>
      </w:divBdr>
    </w:div>
    <w:div w:id="1331522145">
      <w:bodyDiv w:val="1"/>
      <w:marLeft w:val="0"/>
      <w:marRight w:val="0"/>
      <w:marTop w:val="0"/>
      <w:marBottom w:val="0"/>
      <w:divBdr>
        <w:top w:val="none" w:sz="0" w:space="0" w:color="auto"/>
        <w:left w:val="none" w:sz="0" w:space="0" w:color="auto"/>
        <w:bottom w:val="none" w:sz="0" w:space="0" w:color="auto"/>
        <w:right w:val="none" w:sz="0" w:space="0" w:color="auto"/>
      </w:divBdr>
    </w:div>
    <w:div w:id="1337223477">
      <w:bodyDiv w:val="1"/>
      <w:marLeft w:val="0"/>
      <w:marRight w:val="0"/>
      <w:marTop w:val="0"/>
      <w:marBottom w:val="0"/>
      <w:divBdr>
        <w:top w:val="none" w:sz="0" w:space="0" w:color="auto"/>
        <w:left w:val="none" w:sz="0" w:space="0" w:color="auto"/>
        <w:bottom w:val="none" w:sz="0" w:space="0" w:color="auto"/>
        <w:right w:val="none" w:sz="0" w:space="0" w:color="auto"/>
      </w:divBdr>
    </w:div>
    <w:div w:id="1338120757">
      <w:bodyDiv w:val="1"/>
      <w:marLeft w:val="0"/>
      <w:marRight w:val="0"/>
      <w:marTop w:val="0"/>
      <w:marBottom w:val="0"/>
      <w:divBdr>
        <w:top w:val="none" w:sz="0" w:space="0" w:color="auto"/>
        <w:left w:val="none" w:sz="0" w:space="0" w:color="auto"/>
        <w:bottom w:val="none" w:sz="0" w:space="0" w:color="auto"/>
        <w:right w:val="none" w:sz="0" w:space="0" w:color="auto"/>
      </w:divBdr>
    </w:div>
    <w:div w:id="1338730497">
      <w:bodyDiv w:val="1"/>
      <w:marLeft w:val="0"/>
      <w:marRight w:val="0"/>
      <w:marTop w:val="0"/>
      <w:marBottom w:val="0"/>
      <w:divBdr>
        <w:top w:val="none" w:sz="0" w:space="0" w:color="auto"/>
        <w:left w:val="none" w:sz="0" w:space="0" w:color="auto"/>
        <w:bottom w:val="none" w:sz="0" w:space="0" w:color="auto"/>
        <w:right w:val="none" w:sz="0" w:space="0" w:color="auto"/>
      </w:divBdr>
    </w:div>
    <w:div w:id="1340424677">
      <w:bodyDiv w:val="1"/>
      <w:marLeft w:val="0"/>
      <w:marRight w:val="0"/>
      <w:marTop w:val="0"/>
      <w:marBottom w:val="0"/>
      <w:divBdr>
        <w:top w:val="none" w:sz="0" w:space="0" w:color="auto"/>
        <w:left w:val="none" w:sz="0" w:space="0" w:color="auto"/>
        <w:bottom w:val="none" w:sz="0" w:space="0" w:color="auto"/>
        <w:right w:val="none" w:sz="0" w:space="0" w:color="auto"/>
      </w:divBdr>
    </w:div>
    <w:div w:id="1342507694">
      <w:bodyDiv w:val="1"/>
      <w:marLeft w:val="0"/>
      <w:marRight w:val="0"/>
      <w:marTop w:val="0"/>
      <w:marBottom w:val="0"/>
      <w:divBdr>
        <w:top w:val="none" w:sz="0" w:space="0" w:color="auto"/>
        <w:left w:val="none" w:sz="0" w:space="0" w:color="auto"/>
        <w:bottom w:val="none" w:sz="0" w:space="0" w:color="auto"/>
        <w:right w:val="none" w:sz="0" w:space="0" w:color="auto"/>
      </w:divBdr>
    </w:div>
    <w:div w:id="1343048794">
      <w:bodyDiv w:val="1"/>
      <w:marLeft w:val="0"/>
      <w:marRight w:val="0"/>
      <w:marTop w:val="0"/>
      <w:marBottom w:val="0"/>
      <w:divBdr>
        <w:top w:val="none" w:sz="0" w:space="0" w:color="auto"/>
        <w:left w:val="none" w:sz="0" w:space="0" w:color="auto"/>
        <w:bottom w:val="none" w:sz="0" w:space="0" w:color="auto"/>
        <w:right w:val="none" w:sz="0" w:space="0" w:color="auto"/>
      </w:divBdr>
    </w:div>
    <w:div w:id="1344556356">
      <w:bodyDiv w:val="1"/>
      <w:marLeft w:val="0"/>
      <w:marRight w:val="0"/>
      <w:marTop w:val="0"/>
      <w:marBottom w:val="0"/>
      <w:divBdr>
        <w:top w:val="none" w:sz="0" w:space="0" w:color="auto"/>
        <w:left w:val="none" w:sz="0" w:space="0" w:color="auto"/>
        <w:bottom w:val="none" w:sz="0" w:space="0" w:color="auto"/>
        <w:right w:val="none" w:sz="0" w:space="0" w:color="auto"/>
      </w:divBdr>
    </w:div>
    <w:div w:id="1345328160">
      <w:bodyDiv w:val="1"/>
      <w:marLeft w:val="0"/>
      <w:marRight w:val="0"/>
      <w:marTop w:val="0"/>
      <w:marBottom w:val="0"/>
      <w:divBdr>
        <w:top w:val="none" w:sz="0" w:space="0" w:color="auto"/>
        <w:left w:val="none" w:sz="0" w:space="0" w:color="auto"/>
        <w:bottom w:val="none" w:sz="0" w:space="0" w:color="auto"/>
        <w:right w:val="none" w:sz="0" w:space="0" w:color="auto"/>
      </w:divBdr>
    </w:div>
    <w:div w:id="1346905214">
      <w:bodyDiv w:val="1"/>
      <w:marLeft w:val="0"/>
      <w:marRight w:val="0"/>
      <w:marTop w:val="0"/>
      <w:marBottom w:val="0"/>
      <w:divBdr>
        <w:top w:val="none" w:sz="0" w:space="0" w:color="auto"/>
        <w:left w:val="none" w:sz="0" w:space="0" w:color="auto"/>
        <w:bottom w:val="none" w:sz="0" w:space="0" w:color="auto"/>
        <w:right w:val="none" w:sz="0" w:space="0" w:color="auto"/>
      </w:divBdr>
    </w:div>
    <w:div w:id="1347711083">
      <w:bodyDiv w:val="1"/>
      <w:marLeft w:val="0"/>
      <w:marRight w:val="0"/>
      <w:marTop w:val="0"/>
      <w:marBottom w:val="0"/>
      <w:divBdr>
        <w:top w:val="none" w:sz="0" w:space="0" w:color="auto"/>
        <w:left w:val="none" w:sz="0" w:space="0" w:color="auto"/>
        <w:bottom w:val="none" w:sz="0" w:space="0" w:color="auto"/>
        <w:right w:val="none" w:sz="0" w:space="0" w:color="auto"/>
      </w:divBdr>
    </w:div>
    <w:div w:id="1348409955">
      <w:bodyDiv w:val="1"/>
      <w:marLeft w:val="0"/>
      <w:marRight w:val="0"/>
      <w:marTop w:val="0"/>
      <w:marBottom w:val="0"/>
      <w:divBdr>
        <w:top w:val="none" w:sz="0" w:space="0" w:color="auto"/>
        <w:left w:val="none" w:sz="0" w:space="0" w:color="auto"/>
        <w:bottom w:val="none" w:sz="0" w:space="0" w:color="auto"/>
        <w:right w:val="none" w:sz="0" w:space="0" w:color="auto"/>
      </w:divBdr>
    </w:div>
    <w:div w:id="1348945552">
      <w:bodyDiv w:val="1"/>
      <w:marLeft w:val="0"/>
      <w:marRight w:val="0"/>
      <w:marTop w:val="0"/>
      <w:marBottom w:val="0"/>
      <w:divBdr>
        <w:top w:val="none" w:sz="0" w:space="0" w:color="auto"/>
        <w:left w:val="none" w:sz="0" w:space="0" w:color="auto"/>
        <w:bottom w:val="none" w:sz="0" w:space="0" w:color="auto"/>
        <w:right w:val="none" w:sz="0" w:space="0" w:color="auto"/>
      </w:divBdr>
      <w:divsChild>
        <w:div w:id="1225601203">
          <w:marLeft w:val="0"/>
          <w:marRight w:val="0"/>
          <w:marTop w:val="0"/>
          <w:marBottom w:val="0"/>
          <w:divBdr>
            <w:top w:val="none" w:sz="0" w:space="0" w:color="auto"/>
            <w:left w:val="none" w:sz="0" w:space="0" w:color="auto"/>
            <w:bottom w:val="none" w:sz="0" w:space="0" w:color="auto"/>
            <w:right w:val="none" w:sz="0" w:space="0" w:color="auto"/>
          </w:divBdr>
          <w:divsChild>
            <w:div w:id="154521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4983">
      <w:bodyDiv w:val="1"/>
      <w:marLeft w:val="0"/>
      <w:marRight w:val="0"/>
      <w:marTop w:val="0"/>
      <w:marBottom w:val="0"/>
      <w:divBdr>
        <w:top w:val="none" w:sz="0" w:space="0" w:color="auto"/>
        <w:left w:val="none" w:sz="0" w:space="0" w:color="auto"/>
        <w:bottom w:val="none" w:sz="0" w:space="0" w:color="auto"/>
        <w:right w:val="none" w:sz="0" w:space="0" w:color="auto"/>
      </w:divBdr>
    </w:div>
    <w:div w:id="1352534807">
      <w:bodyDiv w:val="1"/>
      <w:marLeft w:val="0"/>
      <w:marRight w:val="0"/>
      <w:marTop w:val="0"/>
      <w:marBottom w:val="0"/>
      <w:divBdr>
        <w:top w:val="none" w:sz="0" w:space="0" w:color="auto"/>
        <w:left w:val="none" w:sz="0" w:space="0" w:color="auto"/>
        <w:bottom w:val="none" w:sz="0" w:space="0" w:color="auto"/>
        <w:right w:val="none" w:sz="0" w:space="0" w:color="auto"/>
      </w:divBdr>
    </w:div>
    <w:div w:id="1358845153">
      <w:bodyDiv w:val="1"/>
      <w:marLeft w:val="0"/>
      <w:marRight w:val="0"/>
      <w:marTop w:val="0"/>
      <w:marBottom w:val="0"/>
      <w:divBdr>
        <w:top w:val="none" w:sz="0" w:space="0" w:color="auto"/>
        <w:left w:val="none" w:sz="0" w:space="0" w:color="auto"/>
        <w:bottom w:val="none" w:sz="0" w:space="0" w:color="auto"/>
        <w:right w:val="none" w:sz="0" w:space="0" w:color="auto"/>
      </w:divBdr>
    </w:div>
    <w:div w:id="1359744509">
      <w:bodyDiv w:val="1"/>
      <w:marLeft w:val="0"/>
      <w:marRight w:val="0"/>
      <w:marTop w:val="0"/>
      <w:marBottom w:val="0"/>
      <w:divBdr>
        <w:top w:val="none" w:sz="0" w:space="0" w:color="auto"/>
        <w:left w:val="none" w:sz="0" w:space="0" w:color="auto"/>
        <w:bottom w:val="none" w:sz="0" w:space="0" w:color="auto"/>
        <w:right w:val="none" w:sz="0" w:space="0" w:color="auto"/>
      </w:divBdr>
    </w:div>
    <w:div w:id="1366055126">
      <w:bodyDiv w:val="1"/>
      <w:marLeft w:val="0"/>
      <w:marRight w:val="0"/>
      <w:marTop w:val="0"/>
      <w:marBottom w:val="0"/>
      <w:divBdr>
        <w:top w:val="none" w:sz="0" w:space="0" w:color="auto"/>
        <w:left w:val="none" w:sz="0" w:space="0" w:color="auto"/>
        <w:bottom w:val="none" w:sz="0" w:space="0" w:color="auto"/>
        <w:right w:val="none" w:sz="0" w:space="0" w:color="auto"/>
      </w:divBdr>
      <w:divsChild>
        <w:div w:id="448940820">
          <w:marLeft w:val="547"/>
          <w:marRight w:val="0"/>
          <w:marTop w:val="130"/>
          <w:marBottom w:val="0"/>
          <w:divBdr>
            <w:top w:val="none" w:sz="0" w:space="0" w:color="auto"/>
            <w:left w:val="none" w:sz="0" w:space="0" w:color="auto"/>
            <w:bottom w:val="none" w:sz="0" w:space="0" w:color="auto"/>
            <w:right w:val="none" w:sz="0" w:space="0" w:color="auto"/>
          </w:divBdr>
        </w:div>
        <w:div w:id="960841081">
          <w:marLeft w:val="547"/>
          <w:marRight w:val="0"/>
          <w:marTop w:val="130"/>
          <w:marBottom w:val="0"/>
          <w:divBdr>
            <w:top w:val="none" w:sz="0" w:space="0" w:color="auto"/>
            <w:left w:val="none" w:sz="0" w:space="0" w:color="auto"/>
            <w:bottom w:val="none" w:sz="0" w:space="0" w:color="auto"/>
            <w:right w:val="none" w:sz="0" w:space="0" w:color="auto"/>
          </w:divBdr>
        </w:div>
      </w:divsChild>
    </w:div>
    <w:div w:id="1370690227">
      <w:bodyDiv w:val="1"/>
      <w:marLeft w:val="0"/>
      <w:marRight w:val="0"/>
      <w:marTop w:val="0"/>
      <w:marBottom w:val="0"/>
      <w:divBdr>
        <w:top w:val="none" w:sz="0" w:space="0" w:color="auto"/>
        <w:left w:val="none" w:sz="0" w:space="0" w:color="auto"/>
        <w:bottom w:val="none" w:sz="0" w:space="0" w:color="auto"/>
        <w:right w:val="none" w:sz="0" w:space="0" w:color="auto"/>
      </w:divBdr>
    </w:div>
    <w:div w:id="1372802235">
      <w:bodyDiv w:val="1"/>
      <w:marLeft w:val="0"/>
      <w:marRight w:val="0"/>
      <w:marTop w:val="0"/>
      <w:marBottom w:val="0"/>
      <w:divBdr>
        <w:top w:val="none" w:sz="0" w:space="0" w:color="auto"/>
        <w:left w:val="none" w:sz="0" w:space="0" w:color="auto"/>
        <w:bottom w:val="none" w:sz="0" w:space="0" w:color="auto"/>
        <w:right w:val="none" w:sz="0" w:space="0" w:color="auto"/>
      </w:divBdr>
      <w:divsChild>
        <w:div w:id="384256011">
          <w:marLeft w:val="1166"/>
          <w:marRight w:val="0"/>
          <w:marTop w:val="53"/>
          <w:marBottom w:val="0"/>
          <w:divBdr>
            <w:top w:val="none" w:sz="0" w:space="0" w:color="auto"/>
            <w:left w:val="none" w:sz="0" w:space="0" w:color="auto"/>
            <w:bottom w:val="none" w:sz="0" w:space="0" w:color="auto"/>
            <w:right w:val="none" w:sz="0" w:space="0" w:color="auto"/>
          </w:divBdr>
        </w:div>
        <w:div w:id="424233269">
          <w:marLeft w:val="1166"/>
          <w:marRight w:val="0"/>
          <w:marTop w:val="53"/>
          <w:marBottom w:val="0"/>
          <w:divBdr>
            <w:top w:val="none" w:sz="0" w:space="0" w:color="auto"/>
            <w:left w:val="none" w:sz="0" w:space="0" w:color="auto"/>
            <w:bottom w:val="none" w:sz="0" w:space="0" w:color="auto"/>
            <w:right w:val="none" w:sz="0" w:space="0" w:color="auto"/>
          </w:divBdr>
        </w:div>
        <w:div w:id="445929990">
          <w:marLeft w:val="1166"/>
          <w:marRight w:val="0"/>
          <w:marTop w:val="53"/>
          <w:marBottom w:val="0"/>
          <w:divBdr>
            <w:top w:val="none" w:sz="0" w:space="0" w:color="auto"/>
            <w:left w:val="none" w:sz="0" w:space="0" w:color="auto"/>
            <w:bottom w:val="none" w:sz="0" w:space="0" w:color="auto"/>
            <w:right w:val="none" w:sz="0" w:space="0" w:color="auto"/>
          </w:divBdr>
        </w:div>
        <w:div w:id="512693555">
          <w:marLeft w:val="1166"/>
          <w:marRight w:val="0"/>
          <w:marTop w:val="53"/>
          <w:marBottom w:val="0"/>
          <w:divBdr>
            <w:top w:val="none" w:sz="0" w:space="0" w:color="auto"/>
            <w:left w:val="none" w:sz="0" w:space="0" w:color="auto"/>
            <w:bottom w:val="none" w:sz="0" w:space="0" w:color="auto"/>
            <w:right w:val="none" w:sz="0" w:space="0" w:color="auto"/>
          </w:divBdr>
        </w:div>
        <w:div w:id="526261927">
          <w:marLeft w:val="1166"/>
          <w:marRight w:val="0"/>
          <w:marTop w:val="53"/>
          <w:marBottom w:val="0"/>
          <w:divBdr>
            <w:top w:val="none" w:sz="0" w:space="0" w:color="auto"/>
            <w:left w:val="none" w:sz="0" w:space="0" w:color="auto"/>
            <w:bottom w:val="none" w:sz="0" w:space="0" w:color="auto"/>
            <w:right w:val="none" w:sz="0" w:space="0" w:color="auto"/>
          </w:divBdr>
        </w:div>
        <w:div w:id="916523480">
          <w:marLeft w:val="1166"/>
          <w:marRight w:val="0"/>
          <w:marTop w:val="53"/>
          <w:marBottom w:val="0"/>
          <w:divBdr>
            <w:top w:val="none" w:sz="0" w:space="0" w:color="auto"/>
            <w:left w:val="none" w:sz="0" w:space="0" w:color="auto"/>
            <w:bottom w:val="none" w:sz="0" w:space="0" w:color="auto"/>
            <w:right w:val="none" w:sz="0" w:space="0" w:color="auto"/>
          </w:divBdr>
        </w:div>
        <w:div w:id="987591282">
          <w:marLeft w:val="1166"/>
          <w:marRight w:val="0"/>
          <w:marTop w:val="53"/>
          <w:marBottom w:val="0"/>
          <w:divBdr>
            <w:top w:val="none" w:sz="0" w:space="0" w:color="auto"/>
            <w:left w:val="none" w:sz="0" w:space="0" w:color="auto"/>
            <w:bottom w:val="none" w:sz="0" w:space="0" w:color="auto"/>
            <w:right w:val="none" w:sz="0" w:space="0" w:color="auto"/>
          </w:divBdr>
        </w:div>
        <w:div w:id="1102644745">
          <w:marLeft w:val="1166"/>
          <w:marRight w:val="0"/>
          <w:marTop w:val="53"/>
          <w:marBottom w:val="0"/>
          <w:divBdr>
            <w:top w:val="none" w:sz="0" w:space="0" w:color="auto"/>
            <w:left w:val="none" w:sz="0" w:space="0" w:color="auto"/>
            <w:bottom w:val="none" w:sz="0" w:space="0" w:color="auto"/>
            <w:right w:val="none" w:sz="0" w:space="0" w:color="auto"/>
          </w:divBdr>
        </w:div>
        <w:div w:id="1436361490">
          <w:marLeft w:val="1166"/>
          <w:marRight w:val="0"/>
          <w:marTop w:val="53"/>
          <w:marBottom w:val="0"/>
          <w:divBdr>
            <w:top w:val="none" w:sz="0" w:space="0" w:color="auto"/>
            <w:left w:val="none" w:sz="0" w:space="0" w:color="auto"/>
            <w:bottom w:val="none" w:sz="0" w:space="0" w:color="auto"/>
            <w:right w:val="none" w:sz="0" w:space="0" w:color="auto"/>
          </w:divBdr>
        </w:div>
        <w:div w:id="1526793049">
          <w:marLeft w:val="1166"/>
          <w:marRight w:val="0"/>
          <w:marTop w:val="53"/>
          <w:marBottom w:val="0"/>
          <w:divBdr>
            <w:top w:val="none" w:sz="0" w:space="0" w:color="auto"/>
            <w:left w:val="none" w:sz="0" w:space="0" w:color="auto"/>
            <w:bottom w:val="none" w:sz="0" w:space="0" w:color="auto"/>
            <w:right w:val="none" w:sz="0" w:space="0" w:color="auto"/>
          </w:divBdr>
        </w:div>
        <w:div w:id="1806772540">
          <w:marLeft w:val="1166"/>
          <w:marRight w:val="0"/>
          <w:marTop w:val="53"/>
          <w:marBottom w:val="0"/>
          <w:divBdr>
            <w:top w:val="none" w:sz="0" w:space="0" w:color="auto"/>
            <w:left w:val="none" w:sz="0" w:space="0" w:color="auto"/>
            <w:bottom w:val="none" w:sz="0" w:space="0" w:color="auto"/>
            <w:right w:val="none" w:sz="0" w:space="0" w:color="auto"/>
          </w:divBdr>
        </w:div>
        <w:div w:id="1856727163">
          <w:marLeft w:val="1166"/>
          <w:marRight w:val="0"/>
          <w:marTop w:val="53"/>
          <w:marBottom w:val="0"/>
          <w:divBdr>
            <w:top w:val="none" w:sz="0" w:space="0" w:color="auto"/>
            <w:left w:val="none" w:sz="0" w:space="0" w:color="auto"/>
            <w:bottom w:val="none" w:sz="0" w:space="0" w:color="auto"/>
            <w:right w:val="none" w:sz="0" w:space="0" w:color="auto"/>
          </w:divBdr>
        </w:div>
        <w:div w:id="1899246007">
          <w:marLeft w:val="1166"/>
          <w:marRight w:val="0"/>
          <w:marTop w:val="53"/>
          <w:marBottom w:val="0"/>
          <w:divBdr>
            <w:top w:val="none" w:sz="0" w:space="0" w:color="auto"/>
            <w:left w:val="none" w:sz="0" w:space="0" w:color="auto"/>
            <w:bottom w:val="none" w:sz="0" w:space="0" w:color="auto"/>
            <w:right w:val="none" w:sz="0" w:space="0" w:color="auto"/>
          </w:divBdr>
        </w:div>
        <w:div w:id="1930581442">
          <w:marLeft w:val="1166"/>
          <w:marRight w:val="0"/>
          <w:marTop w:val="53"/>
          <w:marBottom w:val="0"/>
          <w:divBdr>
            <w:top w:val="none" w:sz="0" w:space="0" w:color="auto"/>
            <w:left w:val="none" w:sz="0" w:space="0" w:color="auto"/>
            <w:bottom w:val="none" w:sz="0" w:space="0" w:color="auto"/>
            <w:right w:val="none" w:sz="0" w:space="0" w:color="auto"/>
          </w:divBdr>
        </w:div>
        <w:div w:id="1950619563">
          <w:marLeft w:val="1166"/>
          <w:marRight w:val="0"/>
          <w:marTop w:val="53"/>
          <w:marBottom w:val="0"/>
          <w:divBdr>
            <w:top w:val="none" w:sz="0" w:space="0" w:color="auto"/>
            <w:left w:val="none" w:sz="0" w:space="0" w:color="auto"/>
            <w:bottom w:val="none" w:sz="0" w:space="0" w:color="auto"/>
            <w:right w:val="none" w:sz="0" w:space="0" w:color="auto"/>
          </w:divBdr>
        </w:div>
        <w:div w:id="1953897588">
          <w:marLeft w:val="1166"/>
          <w:marRight w:val="0"/>
          <w:marTop w:val="53"/>
          <w:marBottom w:val="0"/>
          <w:divBdr>
            <w:top w:val="none" w:sz="0" w:space="0" w:color="auto"/>
            <w:left w:val="none" w:sz="0" w:space="0" w:color="auto"/>
            <w:bottom w:val="none" w:sz="0" w:space="0" w:color="auto"/>
            <w:right w:val="none" w:sz="0" w:space="0" w:color="auto"/>
          </w:divBdr>
        </w:div>
        <w:div w:id="2051494062">
          <w:marLeft w:val="1166"/>
          <w:marRight w:val="0"/>
          <w:marTop w:val="53"/>
          <w:marBottom w:val="0"/>
          <w:divBdr>
            <w:top w:val="none" w:sz="0" w:space="0" w:color="auto"/>
            <w:left w:val="none" w:sz="0" w:space="0" w:color="auto"/>
            <w:bottom w:val="none" w:sz="0" w:space="0" w:color="auto"/>
            <w:right w:val="none" w:sz="0" w:space="0" w:color="auto"/>
          </w:divBdr>
        </w:div>
      </w:divsChild>
    </w:div>
    <w:div w:id="1373071418">
      <w:bodyDiv w:val="1"/>
      <w:marLeft w:val="0"/>
      <w:marRight w:val="0"/>
      <w:marTop w:val="0"/>
      <w:marBottom w:val="0"/>
      <w:divBdr>
        <w:top w:val="none" w:sz="0" w:space="0" w:color="auto"/>
        <w:left w:val="none" w:sz="0" w:space="0" w:color="auto"/>
        <w:bottom w:val="none" w:sz="0" w:space="0" w:color="auto"/>
        <w:right w:val="none" w:sz="0" w:space="0" w:color="auto"/>
      </w:divBdr>
    </w:div>
    <w:div w:id="1374883351">
      <w:bodyDiv w:val="1"/>
      <w:marLeft w:val="0"/>
      <w:marRight w:val="0"/>
      <w:marTop w:val="0"/>
      <w:marBottom w:val="0"/>
      <w:divBdr>
        <w:top w:val="none" w:sz="0" w:space="0" w:color="auto"/>
        <w:left w:val="none" w:sz="0" w:space="0" w:color="auto"/>
        <w:bottom w:val="none" w:sz="0" w:space="0" w:color="auto"/>
        <w:right w:val="none" w:sz="0" w:space="0" w:color="auto"/>
      </w:divBdr>
    </w:div>
    <w:div w:id="1375424032">
      <w:bodyDiv w:val="1"/>
      <w:marLeft w:val="0"/>
      <w:marRight w:val="0"/>
      <w:marTop w:val="0"/>
      <w:marBottom w:val="0"/>
      <w:divBdr>
        <w:top w:val="none" w:sz="0" w:space="0" w:color="auto"/>
        <w:left w:val="none" w:sz="0" w:space="0" w:color="auto"/>
        <w:bottom w:val="none" w:sz="0" w:space="0" w:color="auto"/>
        <w:right w:val="none" w:sz="0" w:space="0" w:color="auto"/>
      </w:divBdr>
    </w:div>
    <w:div w:id="1385443872">
      <w:bodyDiv w:val="1"/>
      <w:marLeft w:val="0"/>
      <w:marRight w:val="0"/>
      <w:marTop w:val="0"/>
      <w:marBottom w:val="0"/>
      <w:divBdr>
        <w:top w:val="none" w:sz="0" w:space="0" w:color="auto"/>
        <w:left w:val="none" w:sz="0" w:space="0" w:color="auto"/>
        <w:bottom w:val="none" w:sz="0" w:space="0" w:color="auto"/>
        <w:right w:val="none" w:sz="0" w:space="0" w:color="auto"/>
      </w:divBdr>
    </w:div>
    <w:div w:id="1385837270">
      <w:bodyDiv w:val="1"/>
      <w:marLeft w:val="0"/>
      <w:marRight w:val="0"/>
      <w:marTop w:val="0"/>
      <w:marBottom w:val="0"/>
      <w:divBdr>
        <w:top w:val="none" w:sz="0" w:space="0" w:color="auto"/>
        <w:left w:val="none" w:sz="0" w:space="0" w:color="auto"/>
        <w:bottom w:val="none" w:sz="0" w:space="0" w:color="auto"/>
        <w:right w:val="none" w:sz="0" w:space="0" w:color="auto"/>
      </w:divBdr>
    </w:div>
    <w:div w:id="1386175195">
      <w:bodyDiv w:val="1"/>
      <w:marLeft w:val="0"/>
      <w:marRight w:val="0"/>
      <w:marTop w:val="0"/>
      <w:marBottom w:val="0"/>
      <w:divBdr>
        <w:top w:val="none" w:sz="0" w:space="0" w:color="auto"/>
        <w:left w:val="none" w:sz="0" w:space="0" w:color="auto"/>
        <w:bottom w:val="none" w:sz="0" w:space="0" w:color="auto"/>
        <w:right w:val="none" w:sz="0" w:space="0" w:color="auto"/>
      </w:divBdr>
    </w:div>
    <w:div w:id="1387531610">
      <w:bodyDiv w:val="1"/>
      <w:marLeft w:val="0"/>
      <w:marRight w:val="0"/>
      <w:marTop w:val="0"/>
      <w:marBottom w:val="0"/>
      <w:divBdr>
        <w:top w:val="none" w:sz="0" w:space="0" w:color="auto"/>
        <w:left w:val="none" w:sz="0" w:space="0" w:color="auto"/>
        <w:bottom w:val="none" w:sz="0" w:space="0" w:color="auto"/>
        <w:right w:val="none" w:sz="0" w:space="0" w:color="auto"/>
      </w:divBdr>
    </w:div>
    <w:div w:id="1388727691">
      <w:bodyDiv w:val="1"/>
      <w:marLeft w:val="0"/>
      <w:marRight w:val="0"/>
      <w:marTop w:val="0"/>
      <w:marBottom w:val="0"/>
      <w:divBdr>
        <w:top w:val="none" w:sz="0" w:space="0" w:color="auto"/>
        <w:left w:val="none" w:sz="0" w:space="0" w:color="auto"/>
        <w:bottom w:val="none" w:sz="0" w:space="0" w:color="auto"/>
        <w:right w:val="none" w:sz="0" w:space="0" w:color="auto"/>
      </w:divBdr>
    </w:div>
    <w:div w:id="1392387039">
      <w:bodyDiv w:val="1"/>
      <w:marLeft w:val="0"/>
      <w:marRight w:val="0"/>
      <w:marTop w:val="0"/>
      <w:marBottom w:val="0"/>
      <w:divBdr>
        <w:top w:val="none" w:sz="0" w:space="0" w:color="auto"/>
        <w:left w:val="none" w:sz="0" w:space="0" w:color="auto"/>
        <w:bottom w:val="none" w:sz="0" w:space="0" w:color="auto"/>
        <w:right w:val="none" w:sz="0" w:space="0" w:color="auto"/>
      </w:divBdr>
    </w:div>
    <w:div w:id="1393500064">
      <w:bodyDiv w:val="1"/>
      <w:marLeft w:val="0"/>
      <w:marRight w:val="0"/>
      <w:marTop w:val="0"/>
      <w:marBottom w:val="0"/>
      <w:divBdr>
        <w:top w:val="none" w:sz="0" w:space="0" w:color="auto"/>
        <w:left w:val="none" w:sz="0" w:space="0" w:color="auto"/>
        <w:bottom w:val="none" w:sz="0" w:space="0" w:color="auto"/>
        <w:right w:val="none" w:sz="0" w:space="0" w:color="auto"/>
      </w:divBdr>
    </w:div>
    <w:div w:id="1393652891">
      <w:bodyDiv w:val="1"/>
      <w:marLeft w:val="0"/>
      <w:marRight w:val="0"/>
      <w:marTop w:val="0"/>
      <w:marBottom w:val="0"/>
      <w:divBdr>
        <w:top w:val="none" w:sz="0" w:space="0" w:color="auto"/>
        <w:left w:val="none" w:sz="0" w:space="0" w:color="auto"/>
        <w:bottom w:val="none" w:sz="0" w:space="0" w:color="auto"/>
        <w:right w:val="none" w:sz="0" w:space="0" w:color="auto"/>
      </w:divBdr>
    </w:div>
    <w:div w:id="1394812950">
      <w:bodyDiv w:val="1"/>
      <w:marLeft w:val="0"/>
      <w:marRight w:val="0"/>
      <w:marTop w:val="0"/>
      <w:marBottom w:val="0"/>
      <w:divBdr>
        <w:top w:val="none" w:sz="0" w:space="0" w:color="auto"/>
        <w:left w:val="none" w:sz="0" w:space="0" w:color="auto"/>
        <w:bottom w:val="none" w:sz="0" w:space="0" w:color="auto"/>
        <w:right w:val="none" w:sz="0" w:space="0" w:color="auto"/>
      </w:divBdr>
    </w:div>
    <w:div w:id="1395926566">
      <w:bodyDiv w:val="1"/>
      <w:marLeft w:val="0"/>
      <w:marRight w:val="0"/>
      <w:marTop w:val="0"/>
      <w:marBottom w:val="0"/>
      <w:divBdr>
        <w:top w:val="none" w:sz="0" w:space="0" w:color="auto"/>
        <w:left w:val="none" w:sz="0" w:space="0" w:color="auto"/>
        <w:bottom w:val="none" w:sz="0" w:space="0" w:color="auto"/>
        <w:right w:val="none" w:sz="0" w:space="0" w:color="auto"/>
      </w:divBdr>
    </w:div>
    <w:div w:id="1397896404">
      <w:bodyDiv w:val="1"/>
      <w:marLeft w:val="0"/>
      <w:marRight w:val="0"/>
      <w:marTop w:val="0"/>
      <w:marBottom w:val="0"/>
      <w:divBdr>
        <w:top w:val="none" w:sz="0" w:space="0" w:color="auto"/>
        <w:left w:val="none" w:sz="0" w:space="0" w:color="auto"/>
        <w:bottom w:val="none" w:sz="0" w:space="0" w:color="auto"/>
        <w:right w:val="none" w:sz="0" w:space="0" w:color="auto"/>
      </w:divBdr>
    </w:div>
    <w:div w:id="1401757842">
      <w:bodyDiv w:val="1"/>
      <w:marLeft w:val="0"/>
      <w:marRight w:val="0"/>
      <w:marTop w:val="0"/>
      <w:marBottom w:val="0"/>
      <w:divBdr>
        <w:top w:val="none" w:sz="0" w:space="0" w:color="auto"/>
        <w:left w:val="none" w:sz="0" w:space="0" w:color="auto"/>
        <w:bottom w:val="none" w:sz="0" w:space="0" w:color="auto"/>
        <w:right w:val="none" w:sz="0" w:space="0" w:color="auto"/>
      </w:divBdr>
    </w:div>
    <w:div w:id="1404258747">
      <w:bodyDiv w:val="1"/>
      <w:marLeft w:val="0"/>
      <w:marRight w:val="0"/>
      <w:marTop w:val="0"/>
      <w:marBottom w:val="0"/>
      <w:divBdr>
        <w:top w:val="none" w:sz="0" w:space="0" w:color="auto"/>
        <w:left w:val="none" w:sz="0" w:space="0" w:color="auto"/>
        <w:bottom w:val="none" w:sz="0" w:space="0" w:color="auto"/>
        <w:right w:val="none" w:sz="0" w:space="0" w:color="auto"/>
      </w:divBdr>
    </w:div>
    <w:div w:id="1404529381">
      <w:bodyDiv w:val="1"/>
      <w:marLeft w:val="0"/>
      <w:marRight w:val="0"/>
      <w:marTop w:val="0"/>
      <w:marBottom w:val="0"/>
      <w:divBdr>
        <w:top w:val="none" w:sz="0" w:space="0" w:color="auto"/>
        <w:left w:val="none" w:sz="0" w:space="0" w:color="auto"/>
        <w:bottom w:val="none" w:sz="0" w:space="0" w:color="auto"/>
        <w:right w:val="none" w:sz="0" w:space="0" w:color="auto"/>
      </w:divBdr>
    </w:div>
    <w:div w:id="1405449437">
      <w:bodyDiv w:val="1"/>
      <w:marLeft w:val="0"/>
      <w:marRight w:val="0"/>
      <w:marTop w:val="0"/>
      <w:marBottom w:val="0"/>
      <w:divBdr>
        <w:top w:val="none" w:sz="0" w:space="0" w:color="auto"/>
        <w:left w:val="none" w:sz="0" w:space="0" w:color="auto"/>
        <w:bottom w:val="none" w:sz="0" w:space="0" w:color="auto"/>
        <w:right w:val="none" w:sz="0" w:space="0" w:color="auto"/>
      </w:divBdr>
    </w:div>
    <w:div w:id="1410081057">
      <w:bodyDiv w:val="1"/>
      <w:marLeft w:val="0"/>
      <w:marRight w:val="0"/>
      <w:marTop w:val="0"/>
      <w:marBottom w:val="0"/>
      <w:divBdr>
        <w:top w:val="none" w:sz="0" w:space="0" w:color="auto"/>
        <w:left w:val="none" w:sz="0" w:space="0" w:color="auto"/>
        <w:bottom w:val="none" w:sz="0" w:space="0" w:color="auto"/>
        <w:right w:val="none" w:sz="0" w:space="0" w:color="auto"/>
      </w:divBdr>
    </w:div>
    <w:div w:id="1410737038">
      <w:bodyDiv w:val="1"/>
      <w:marLeft w:val="0"/>
      <w:marRight w:val="0"/>
      <w:marTop w:val="0"/>
      <w:marBottom w:val="0"/>
      <w:divBdr>
        <w:top w:val="none" w:sz="0" w:space="0" w:color="auto"/>
        <w:left w:val="none" w:sz="0" w:space="0" w:color="auto"/>
        <w:bottom w:val="none" w:sz="0" w:space="0" w:color="auto"/>
        <w:right w:val="none" w:sz="0" w:space="0" w:color="auto"/>
      </w:divBdr>
    </w:div>
    <w:div w:id="1418820052">
      <w:bodyDiv w:val="1"/>
      <w:marLeft w:val="0"/>
      <w:marRight w:val="0"/>
      <w:marTop w:val="0"/>
      <w:marBottom w:val="0"/>
      <w:divBdr>
        <w:top w:val="none" w:sz="0" w:space="0" w:color="auto"/>
        <w:left w:val="none" w:sz="0" w:space="0" w:color="auto"/>
        <w:bottom w:val="none" w:sz="0" w:space="0" w:color="auto"/>
        <w:right w:val="none" w:sz="0" w:space="0" w:color="auto"/>
      </w:divBdr>
    </w:div>
    <w:div w:id="1418937003">
      <w:bodyDiv w:val="1"/>
      <w:marLeft w:val="0"/>
      <w:marRight w:val="0"/>
      <w:marTop w:val="0"/>
      <w:marBottom w:val="0"/>
      <w:divBdr>
        <w:top w:val="none" w:sz="0" w:space="0" w:color="auto"/>
        <w:left w:val="none" w:sz="0" w:space="0" w:color="auto"/>
        <w:bottom w:val="none" w:sz="0" w:space="0" w:color="auto"/>
        <w:right w:val="none" w:sz="0" w:space="0" w:color="auto"/>
      </w:divBdr>
    </w:div>
    <w:div w:id="1427337395">
      <w:bodyDiv w:val="1"/>
      <w:marLeft w:val="0"/>
      <w:marRight w:val="0"/>
      <w:marTop w:val="0"/>
      <w:marBottom w:val="0"/>
      <w:divBdr>
        <w:top w:val="none" w:sz="0" w:space="0" w:color="auto"/>
        <w:left w:val="none" w:sz="0" w:space="0" w:color="auto"/>
        <w:bottom w:val="none" w:sz="0" w:space="0" w:color="auto"/>
        <w:right w:val="none" w:sz="0" w:space="0" w:color="auto"/>
      </w:divBdr>
    </w:div>
    <w:div w:id="1430080135">
      <w:bodyDiv w:val="1"/>
      <w:marLeft w:val="0"/>
      <w:marRight w:val="0"/>
      <w:marTop w:val="0"/>
      <w:marBottom w:val="0"/>
      <w:divBdr>
        <w:top w:val="none" w:sz="0" w:space="0" w:color="auto"/>
        <w:left w:val="none" w:sz="0" w:space="0" w:color="auto"/>
        <w:bottom w:val="none" w:sz="0" w:space="0" w:color="auto"/>
        <w:right w:val="none" w:sz="0" w:space="0" w:color="auto"/>
      </w:divBdr>
    </w:div>
    <w:div w:id="1430735106">
      <w:bodyDiv w:val="1"/>
      <w:marLeft w:val="0"/>
      <w:marRight w:val="0"/>
      <w:marTop w:val="0"/>
      <w:marBottom w:val="0"/>
      <w:divBdr>
        <w:top w:val="none" w:sz="0" w:space="0" w:color="auto"/>
        <w:left w:val="none" w:sz="0" w:space="0" w:color="auto"/>
        <w:bottom w:val="none" w:sz="0" w:space="0" w:color="auto"/>
        <w:right w:val="none" w:sz="0" w:space="0" w:color="auto"/>
      </w:divBdr>
    </w:div>
    <w:div w:id="1432093343">
      <w:bodyDiv w:val="1"/>
      <w:marLeft w:val="0"/>
      <w:marRight w:val="0"/>
      <w:marTop w:val="0"/>
      <w:marBottom w:val="0"/>
      <w:divBdr>
        <w:top w:val="none" w:sz="0" w:space="0" w:color="auto"/>
        <w:left w:val="none" w:sz="0" w:space="0" w:color="auto"/>
        <w:bottom w:val="none" w:sz="0" w:space="0" w:color="auto"/>
        <w:right w:val="none" w:sz="0" w:space="0" w:color="auto"/>
      </w:divBdr>
    </w:div>
    <w:div w:id="1432975069">
      <w:bodyDiv w:val="1"/>
      <w:marLeft w:val="0"/>
      <w:marRight w:val="0"/>
      <w:marTop w:val="0"/>
      <w:marBottom w:val="0"/>
      <w:divBdr>
        <w:top w:val="none" w:sz="0" w:space="0" w:color="auto"/>
        <w:left w:val="none" w:sz="0" w:space="0" w:color="auto"/>
        <w:bottom w:val="none" w:sz="0" w:space="0" w:color="auto"/>
        <w:right w:val="none" w:sz="0" w:space="0" w:color="auto"/>
      </w:divBdr>
    </w:div>
    <w:div w:id="1436248241">
      <w:bodyDiv w:val="1"/>
      <w:marLeft w:val="0"/>
      <w:marRight w:val="0"/>
      <w:marTop w:val="0"/>
      <w:marBottom w:val="0"/>
      <w:divBdr>
        <w:top w:val="none" w:sz="0" w:space="0" w:color="auto"/>
        <w:left w:val="none" w:sz="0" w:space="0" w:color="auto"/>
        <w:bottom w:val="none" w:sz="0" w:space="0" w:color="auto"/>
        <w:right w:val="none" w:sz="0" w:space="0" w:color="auto"/>
      </w:divBdr>
    </w:div>
    <w:div w:id="1438208987">
      <w:bodyDiv w:val="1"/>
      <w:marLeft w:val="0"/>
      <w:marRight w:val="0"/>
      <w:marTop w:val="0"/>
      <w:marBottom w:val="0"/>
      <w:divBdr>
        <w:top w:val="none" w:sz="0" w:space="0" w:color="auto"/>
        <w:left w:val="none" w:sz="0" w:space="0" w:color="auto"/>
        <w:bottom w:val="none" w:sz="0" w:space="0" w:color="auto"/>
        <w:right w:val="none" w:sz="0" w:space="0" w:color="auto"/>
      </w:divBdr>
    </w:div>
    <w:div w:id="1438863445">
      <w:bodyDiv w:val="1"/>
      <w:marLeft w:val="0"/>
      <w:marRight w:val="0"/>
      <w:marTop w:val="0"/>
      <w:marBottom w:val="0"/>
      <w:divBdr>
        <w:top w:val="none" w:sz="0" w:space="0" w:color="auto"/>
        <w:left w:val="none" w:sz="0" w:space="0" w:color="auto"/>
        <w:bottom w:val="none" w:sz="0" w:space="0" w:color="auto"/>
        <w:right w:val="none" w:sz="0" w:space="0" w:color="auto"/>
      </w:divBdr>
    </w:div>
    <w:div w:id="1439325546">
      <w:bodyDiv w:val="1"/>
      <w:marLeft w:val="0"/>
      <w:marRight w:val="0"/>
      <w:marTop w:val="0"/>
      <w:marBottom w:val="0"/>
      <w:divBdr>
        <w:top w:val="none" w:sz="0" w:space="0" w:color="auto"/>
        <w:left w:val="none" w:sz="0" w:space="0" w:color="auto"/>
        <w:bottom w:val="none" w:sz="0" w:space="0" w:color="auto"/>
        <w:right w:val="none" w:sz="0" w:space="0" w:color="auto"/>
      </w:divBdr>
    </w:div>
    <w:div w:id="1443567876">
      <w:bodyDiv w:val="1"/>
      <w:marLeft w:val="0"/>
      <w:marRight w:val="0"/>
      <w:marTop w:val="0"/>
      <w:marBottom w:val="0"/>
      <w:divBdr>
        <w:top w:val="none" w:sz="0" w:space="0" w:color="auto"/>
        <w:left w:val="none" w:sz="0" w:space="0" w:color="auto"/>
        <w:bottom w:val="none" w:sz="0" w:space="0" w:color="auto"/>
        <w:right w:val="none" w:sz="0" w:space="0" w:color="auto"/>
      </w:divBdr>
    </w:div>
    <w:div w:id="1449742902">
      <w:bodyDiv w:val="1"/>
      <w:marLeft w:val="0"/>
      <w:marRight w:val="0"/>
      <w:marTop w:val="0"/>
      <w:marBottom w:val="0"/>
      <w:divBdr>
        <w:top w:val="none" w:sz="0" w:space="0" w:color="auto"/>
        <w:left w:val="none" w:sz="0" w:space="0" w:color="auto"/>
        <w:bottom w:val="none" w:sz="0" w:space="0" w:color="auto"/>
        <w:right w:val="none" w:sz="0" w:space="0" w:color="auto"/>
      </w:divBdr>
    </w:div>
    <w:div w:id="1450008812">
      <w:bodyDiv w:val="1"/>
      <w:marLeft w:val="0"/>
      <w:marRight w:val="0"/>
      <w:marTop w:val="0"/>
      <w:marBottom w:val="0"/>
      <w:divBdr>
        <w:top w:val="none" w:sz="0" w:space="0" w:color="auto"/>
        <w:left w:val="none" w:sz="0" w:space="0" w:color="auto"/>
        <w:bottom w:val="none" w:sz="0" w:space="0" w:color="auto"/>
        <w:right w:val="none" w:sz="0" w:space="0" w:color="auto"/>
      </w:divBdr>
    </w:div>
    <w:div w:id="1450735148">
      <w:bodyDiv w:val="1"/>
      <w:marLeft w:val="0"/>
      <w:marRight w:val="0"/>
      <w:marTop w:val="0"/>
      <w:marBottom w:val="0"/>
      <w:divBdr>
        <w:top w:val="none" w:sz="0" w:space="0" w:color="auto"/>
        <w:left w:val="none" w:sz="0" w:space="0" w:color="auto"/>
        <w:bottom w:val="none" w:sz="0" w:space="0" w:color="auto"/>
        <w:right w:val="none" w:sz="0" w:space="0" w:color="auto"/>
      </w:divBdr>
    </w:div>
    <w:div w:id="1454208029">
      <w:bodyDiv w:val="1"/>
      <w:marLeft w:val="0"/>
      <w:marRight w:val="0"/>
      <w:marTop w:val="0"/>
      <w:marBottom w:val="0"/>
      <w:divBdr>
        <w:top w:val="none" w:sz="0" w:space="0" w:color="auto"/>
        <w:left w:val="none" w:sz="0" w:space="0" w:color="auto"/>
        <w:bottom w:val="none" w:sz="0" w:space="0" w:color="auto"/>
        <w:right w:val="none" w:sz="0" w:space="0" w:color="auto"/>
      </w:divBdr>
    </w:div>
    <w:div w:id="1458597921">
      <w:bodyDiv w:val="1"/>
      <w:marLeft w:val="0"/>
      <w:marRight w:val="0"/>
      <w:marTop w:val="0"/>
      <w:marBottom w:val="0"/>
      <w:divBdr>
        <w:top w:val="none" w:sz="0" w:space="0" w:color="auto"/>
        <w:left w:val="none" w:sz="0" w:space="0" w:color="auto"/>
        <w:bottom w:val="none" w:sz="0" w:space="0" w:color="auto"/>
        <w:right w:val="none" w:sz="0" w:space="0" w:color="auto"/>
      </w:divBdr>
    </w:div>
    <w:div w:id="1459570071">
      <w:bodyDiv w:val="1"/>
      <w:marLeft w:val="0"/>
      <w:marRight w:val="0"/>
      <w:marTop w:val="0"/>
      <w:marBottom w:val="0"/>
      <w:divBdr>
        <w:top w:val="none" w:sz="0" w:space="0" w:color="auto"/>
        <w:left w:val="none" w:sz="0" w:space="0" w:color="auto"/>
        <w:bottom w:val="none" w:sz="0" w:space="0" w:color="auto"/>
        <w:right w:val="none" w:sz="0" w:space="0" w:color="auto"/>
      </w:divBdr>
    </w:div>
    <w:div w:id="1459955254">
      <w:bodyDiv w:val="1"/>
      <w:marLeft w:val="0"/>
      <w:marRight w:val="0"/>
      <w:marTop w:val="0"/>
      <w:marBottom w:val="0"/>
      <w:divBdr>
        <w:top w:val="none" w:sz="0" w:space="0" w:color="auto"/>
        <w:left w:val="none" w:sz="0" w:space="0" w:color="auto"/>
        <w:bottom w:val="none" w:sz="0" w:space="0" w:color="auto"/>
        <w:right w:val="none" w:sz="0" w:space="0" w:color="auto"/>
      </w:divBdr>
    </w:div>
    <w:div w:id="1465467206">
      <w:bodyDiv w:val="1"/>
      <w:marLeft w:val="0"/>
      <w:marRight w:val="0"/>
      <w:marTop w:val="0"/>
      <w:marBottom w:val="0"/>
      <w:divBdr>
        <w:top w:val="none" w:sz="0" w:space="0" w:color="auto"/>
        <w:left w:val="none" w:sz="0" w:space="0" w:color="auto"/>
        <w:bottom w:val="none" w:sz="0" w:space="0" w:color="auto"/>
        <w:right w:val="none" w:sz="0" w:space="0" w:color="auto"/>
      </w:divBdr>
    </w:div>
    <w:div w:id="1466774857">
      <w:bodyDiv w:val="1"/>
      <w:marLeft w:val="0"/>
      <w:marRight w:val="0"/>
      <w:marTop w:val="0"/>
      <w:marBottom w:val="0"/>
      <w:divBdr>
        <w:top w:val="none" w:sz="0" w:space="0" w:color="auto"/>
        <w:left w:val="none" w:sz="0" w:space="0" w:color="auto"/>
        <w:bottom w:val="none" w:sz="0" w:space="0" w:color="auto"/>
        <w:right w:val="none" w:sz="0" w:space="0" w:color="auto"/>
      </w:divBdr>
    </w:div>
    <w:div w:id="1469975971">
      <w:bodyDiv w:val="1"/>
      <w:marLeft w:val="0"/>
      <w:marRight w:val="0"/>
      <w:marTop w:val="0"/>
      <w:marBottom w:val="0"/>
      <w:divBdr>
        <w:top w:val="none" w:sz="0" w:space="0" w:color="auto"/>
        <w:left w:val="none" w:sz="0" w:space="0" w:color="auto"/>
        <w:bottom w:val="none" w:sz="0" w:space="0" w:color="auto"/>
        <w:right w:val="none" w:sz="0" w:space="0" w:color="auto"/>
      </w:divBdr>
    </w:div>
    <w:div w:id="1470201147">
      <w:bodyDiv w:val="1"/>
      <w:marLeft w:val="0"/>
      <w:marRight w:val="0"/>
      <w:marTop w:val="0"/>
      <w:marBottom w:val="0"/>
      <w:divBdr>
        <w:top w:val="none" w:sz="0" w:space="0" w:color="auto"/>
        <w:left w:val="none" w:sz="0" w:space="0" w:color="auto"/>
        <w:bottom w:val="none" w:sz="0" w:space="0" w:color="auto"/>
        <w:right w:val="none" w:sz="0" w:space="0" w:color="auto"/>
      </w:divBdr>
    </w:div>
    <w:div w:id="1472940714">
      <w:bodyDiv w:val="1"/>
      <w:marLeft w:val="0"/>
      <w:marRight w:val="0"/>
      <w:marTop w:val="0"/>
      <w:marBottom w:val="0"/>
      <w:divBdr>
        <w:top w:val="none" w:sz="0" w:space="0" w:color="auto"/>
        <w:left w:val="none" w:sz="0" w:space="0" w:color="auto"/>
        <w:bottom w:val="none" w:sz="0" w:space="0" w:color="auto"/>
        <w:right w:val="none" w:sz="0" w:space="0" w:color="auto"/>
      </w:divBdr>
    </w:div>
    <w:div w:id="1476021018">
      <w:bodyDiv w:val="1"/>
      <w:marLeft w:val="0"/>
      <w:marRight w:val="0"/>
      <w:marTop w:val="0"/>
      <w:marBottom w:val="0"/>
      <w:divBdr>
        <w:top w:val="none" w:sz="0" w:space="0" w:color="auto"/>
        <w:left w:val="none" w:sz="0" w:space="0" w:color="auto"/>
        <w:bottom w:val="none" w:sz="0" w:space="0" w:color="auto"/>
        <w:right w:val="none" w:sz="0" w:space="0" w:color="auto"/>
      </w:divBdr>
    </w:div>
    <w:div w:id="1479961055">
      <w:bodyDiv w:val="1"/>
      <w:marLeft w:val="0"/>
      <w:marRight w:val="0"/>
      <w:marTop w:val="0"/>
      <w:marBottom w:val="0"/>
      <w:divBdr>
        <w:top w:val="none" w:sz="0" w:space="0" w:color="auto"/>
        <w:left w:val="none" w:sz="0" w:space="0" w:color="auto"/>
        <w:bottom w:val="none" w:sz="0" w:space="0" w:color="auto"/>
        <w:right w:val="none" w:sz="0" w:space="0" w:color="auto"/>
      </w:divBdr>
    </w:div>
    <w:div w:id="1484732817">
      <w:bodyDiv w:val="1"/>
      <w:marLeft w:val="0"/>
      <w:marRight w:val="0"/>
      <w:marTop w:val="0"/>
      <w:marBottom w:val="0"/>
      <w:divBdr>
        <w:top w:val="none" w:sz="0" w:space="0" w:color="auto"/>
        <w:left w:val="none" w:sz="0" w:space="0" w:color="auto"/>
        <w:bottom w:val="none" w:sz="0" w:space="0" w:color="auto"/>
        <w:right w:val="none" w:sz="0" w:space="0" w:color="auto"/>
      </w:divBdr>
      <w:divsChild>
        <w:div w:id="1016616213">
          <w:marLeft w:val="720"/>
          <w:marRight w:val="0"/>
          <w:marTop w:val="58"/>
          <w:marBottom w:val="58"/>
          <w:divBdr>
            <w:top w:val="none" w:sz="0" w:space="0" w:color="auto"/>
            <w:left w:val="none" w:sz="0" w:space="0" w:color="auto"/>
            <w:bottom w:val="none" w:sz="0" w:space="0" w:color="auto"/>
            <w:right w:val="none" w:sz="0" w:space="0" w:color="auto"/>
          </w:divBdr>
        </w:div>
        <w:div w:id="1765104038">
          <w:marLeft w:val="720"/>
          <w:marRight w:val="0"/>
          <w:marTop w:val="58"/>
          <w:marBottom w:val="58"/>
          <w:divBdr>
            <w:top w:val="none" w:sz="0" w:space="0" w:color="auto"/>
            <w:left w:val="none" w:sz="0" w:space="0" w:color="auto"/>
            <w:bottom w:val="none" w:sz="0" w:space="0" w:color="auto"/>
            <w:right w:val="none" w:sz="0" w:space="0" w:color="auto"/>
          </w:divBdr>
        </w:div>
      </w:divsChild>
    </w:div>
    <w:div w:id="1486895098">
      <w:bodyDiv w:val="1"/>
      <w:marLeft w:val="0"/>
      <w:marRight w:val="0"/>
      <w:marTop w:val="0"/>
      <w:marBottom w:val="0"/>
      <w:divBdr>
        <w:top w:val="none" w:sz="0" w:space="0" w:color="auto"/>
        <w:left w:val="none" w:sz="0" w:space="0" w:color="auto"/>
        <w:bottom w:val="none" w:sz="0" w:space="0" w:color="auto"/>
        <w:right w:val="none" w:sz="0" w:space="0" w:color="auto"/>
      </w:divBdr>
    </w:div>
    <w:div w:id="1499037387">
      <w:bodyDiv w:val="1"/>
      <w:marLeft w:val="0"/>
      <w:marRight w:val="0"/>
      <w:marTop w:val="0"/>
      <w:marBottom w:val="0"/>
      <w:divBdr>
        <w:top w:val="none" w:sz="0" w:space="0" w:color="auto"/>
        <w:left w:val="none" w:sz="0" w:space="0" w:color="auto"/>
        <w:bottom w:val="none" w:sz="0" w:space="0" w:color="auto"/>
        <w:right w:val="none" w:sz="0" w:space="0" w:color="auto"/>
      </w:divBdr>
    </w:div>
    <w:div w:id="1499887566">
      <w:bodyDiv w:val="1"/>
      <w:marLeft w:val="0"/>
      <w:marRight w:val="0"/>
      <w:marTop w:val="0"/>
      <w:marBottom w:val="0"/>
      <w:divBdr>
        <w:top w:val="none" w:sz="0" w:space="0" w:color="auto"/>
        <w:left w:val="none" w:sz="0" w:space="0" w:color="auto"/>
        <w:bottom w:val="none" w:sz="0" w:space="0" w:color="auto"/>
        <w:right w:val="none" w:sz="0" w:space="0" w:color="auto"/>
      </w:divBdr>
    </w:div>
    <w:div w:id="1500192231">
      <w:bodyDiv w:val="1"/>
      <w:marLeft w:val="0"/>
      <w:marRight w:val="0"/>
      <w:marTop w:val="0"/>
      <w:marBottom w:val="0"/>
      <w:divBdr>
        <w:top w:val="none" w:sz="0" w:space="0" w:color="auto"/>
        <w:left w:val="none" w:sz="0" w:space="0" w:color="auto"/>
        <w:bottom w:val="none" w:sz="0" w:space="0" w:color="auto"/>
        <w:right w:val="none" w:sz="0" w:space="0" w:color="auto"/>
      </w:divBdr>
    </w:div>
    <w:div w:id="1503204405">
      <w:bodyDiv w:val="1"/>
      <w:marLeft w:val="0"/>
      <w:marRight w:val="0"/>
      <w:marTop w:val="0"/>
      <w:marBottom w:val="0"/>
      <w:divBdr>
        <w:top w:val="none" w:sz="0" w:space="0" w:color="auto"/>
        <w:left w:val="none" w:sz="0" w:space="0" w:color="auto"/>
        <w:bottom w:val="none" w:sz="0" w:space="0" w:color="auto"/>
        <w:right w:val="none" w:sz="0" w:space="0" w:color="auto"/>
      </w:divBdr>
    </w:div>
    <w:div w:id="1503817137">
      <w:bodyDiv w:val="1"/>
      <w:marLeft w:val="0"/>
      <w:marRight w:val="0"/>
      <w:marTop w:val="0"/>
      <w:marBottom w:val="0"/>
      <w:divBdr>
        <w:top w:val="none" w:sz="0" w:space="0" w:color="auto"/>
        <w:left w:val="none" w:sz="0" w:space="0" w:color="auto"/>
        <w:bottom w:val="none" w:sz="0" w:space="0" w:color="auto"/>
        <w:right w:val="none" w:sz="0" w:space="0" w:color="auto"/>
      </w:divBdr>
    </w:div>
    <w:div w:id="1508595101">
      <w:bodyDiv w:val="1"/>
      <w:marLeft w:val="0"/>
      <w:marRight w:val="0"/>
      <w:marTop w:val="0"/>
      <w:marBottom w:val="0"/>
      <w:divBdr>
        <w:top w:val="none" w:sz="0" w:space="0" w:color="auto"/>
        <w:left w:val="none" w:sz="0" w:space="0" w:color="auto"/>
        <w:bottom w:val="none" w:sz="0" w:space="0" w:color="auto"/>
        <w:right w:val="none" w:sz="0" w:space="0" w:color="auto"/>
      </w:divBdr>
    </w:div>
    <w:div w:id="1509976820">
      <w:bodyDiv w:val="1"/>
      <w:marLeft w:val="0"/>
      <w:marRight w:val="0"/>
      <w:marTop w:val="0"/>
      <w:marBottom w:val="0"/>
      <w:divBdr>
        <w:top w:val="none" w:sz="0" w:space="0" w:color="auto"/>
        <w:left w:val="none" w:sz="0" w:space="0" w:color="auto"/>
        <w:bottom w:val="none" w:sz="0" w:space="0" w:color="auto"/>
        <w:right w:val="none" w:sz="0" w:space="0" w:color="auto"/>
      </w:divBdr>
    </w:div>
    <w:div w:id="1510485101">
      <w:bodyDiv w:val="1"/>
      <w:marLeft w:val="0"/>
      <w:marRight w:val="0"/>
      <w:marTop w:val="0"/>
      <w:marBottom w:val="0"/>
      <w:divBdr>
        <w:top w:val="none" w:sz="0" w:space="0" w:color="auto"/>
        <w:left w:val="none" w:sz="0" w:space="0" w:color="auto"/>
        <w:bottom w:val="none" w:sz="0" w:space="0" w:color="auto"/>
        <w:right w:val="none" w:sz="0" w:space="0" w:color="auto"/>
      </w:divBdr>
    </w:div>
    <w:div w:id="1511531288">
      <w:bodyDiv w:val="1"/>
      <w:marLeft w:val="0"/>
      <w:marRight w:val="0"/>
      <w:marTop w:val="0"/>
      <w:marBottom w:val="0"/>
      <w:divBdr>
        <w:top w:val="none" w:sz="0" w:space="0" w:color="auto"/>
        <w:left w:val="none" w:sz="0" w:space="0" w:color="auto"/>
        <w:bottom w:val="none" w:sz="0" w:space="0" w:color="auto"/>
        <w:right w:val="none" w:sz="0" w:space="0" w:color="auto"/>
      </w:divBdr>
    </w:div>
    <w:div w:id="1513059545">
      <w:bodyDiv w:val="1"/>
      <w:marLeft w:val="0"/>
      <w:marRight w:val="0"/>
      <w:marTop w:val="0"/>
      <w:marBottom w:val="0"/>
      <w:divBdr>
        <w:top w:val="none" w:sz="0" w:space="0" w:color="auto"/>
        <w:left w:val="none" w:sz="0" w:space="0" w:color="auto"/>
        <w:bottom w:val="none" w:sz="0" w:space="0" w:color="auto"/>
        <w:right w:val="none" w:sz="0" w:space="0" w:color="auto"/>
      </w:divBdr>
    </w:div>
    <w:div w:id="1513371397">
      <w:bodyDiv w:val="1"/>
      <w:marLeft w:val="0"/>
      <w:marRight w:val="0"/>
      <w:marTop w:val="0"/>
      <w:marBottom w:val="0"/>
      <w:divBdr>
        <w:top w:val="none" w:sz="0" w:space="0" w:color="auto"/>
        <w:left w:val="none" w:sz="0" w:space="0" w:color="auto"/>
        <w:bottom w:val="none" w:sz="0" w:space="0" w:color="auto"/>
        <w:right w:val="none" w:sz="0" w:space="0" w:color="auto"/>
      </w:divBdr>
    </w:div>
    <w:div w:id="1513371707">
      <w:bodyDiv w:val="1"/>
      <w:marLeft w:val="0"/>
      <w:marRight w:val="0"/>
      <w:marTop w:val="0"/>
      <w:marBottom w:val="0"/>
      <w:divBdr>
        <w:top w:val="none" w:sz="0" w:space="0" w:color="auto"/>
        <w:left w:val="none" w:sz="0" w:space="0" w:color="auto"/>
        <w:bottom w:val="none" w:sz="0" w:space="0" w:color="auto"/>
        <w:right w:val="none" w:sz="0" w:space="0" w:color="auto"/>
      </w:divBdr>
    </w:div>
    <w:div w:id="1514761632">
      <w:bodyDiv w:val="1"/>
      <w:marLeft w:val="0"/>
      <w:marRight w:val="0"/>
      <w:marTop w:val="0"/>
      <w:marBottom w:val="0"/>
      <w:divBdr>
        <w:top w:val="none" w:sz="0" w:space="0" w:color="auto"/>
        <w:left w:val="none" w:sz="0" w:space="0" w:color="auto"/>
        <w:bottom w:val="none" w:sz="0" w:space="0" w:color="auto"/>
        <w:right w:val="none" w:sz="0" w:space="0" w:color="auto"/>
      </w:divBdr>
    </w:div>
    <w:div w:id="1515875456">
      <w:bodyDiv w:val="1"/>
      <w:marLeft w:val="0"/>
      <w:marRight w:val="0"/>
      <w:marTop w:val="0"/>
      <w:marBottom w:val="0"/>
      <w:divBdr>
        <w:top w:val="none" w:sz="0" w:space="0" w:color="auto"/>
        <w:left w:val="none" w:sz="0" w:space="0" w:color="auto"/>
        <w:bottom w:val="none" w:sz="0" w:space="0" w:color="auto"/>
        <w:right w:val="none" w:sz="0" w:space="0" w:color="auto"/>
      </w:divBdr>
    </w:div>
    <w:div w:id="1519343626">
      <w:bodyDiv w:val="1"/>
      <w:marLeft w:val="0"/>
      <w:marRight w:val="0"/>
      <w:marTop w:val="0"/>
      <w:marBottom w:val="0"/>
      <w:divBdr>
        <w:top w:val="none" w:sz="0" w:space="0" w:color="auto"/>
        <w:left w:val="none" w:sz="0" w:space="0" w:color="auto"/>
        <w:bottom w:val="none" w:sz="0" w:space="0" w:color="auto"/>
        <w:right w:val="none" w:sz="0" w:space="0" w:color="auto"/>
      </w:divBdr>
    </w:div>
    <w:div w:id="1519655121">
      <w:bodyDiv w:val="1"/>
      <w:marLeft w:val="0"/>
      <w:marRight w:val="0"/>
      <w:marTop w:val="0"/>
      <w:marBottom w:val="0"/>
      <w:divBdr>
        <w:top w:val="none" w:sz="0" w:space="0" w:color="auto"/>
        <w:left w:val="none" w:sz="0" w:space="0" w:color="auto"/>
        <w:bottom w:val="none" w:sz="0" w:space="0" w:color="auto"/>
        <w:right w:val="none" w:sz="0" w:space="0" w:color="auto"/>
      </w:divBdr>
    </w:div>
    <w:div w:id="1524006674">
      <w:bodyDiv w:val="1"/>
      <w:marLeft w:val="0"/>
      <w:marRight w:val="0"/>
      <w:marTop w:val="0"/>
      <w:marBottom w:val="0"/>
      <w:divBdr>
        <w:top w:val="none" w:sz="0" w:space="0" w:color="auto"/>
        <w:left w:val="none" w:sz="0" w:space="0" w:color="auto"/>
        <w:bottom w:val="none" w:sz="0" w:space="0" w:color="auto"/>
        <w:right w:val="none" w:sz="0" w:space="0" w:color="auto"/>
      </w:divBdr>
    </w:div>
    <w:div w:id="1524633471">
      <w:bodyDiv w:val="1"/>
      <w:marLeft w:val="0"/>
      <w:marRight w:val="0"/>
      <w:marTop w:val="0"/>
      <w:marBottom w:val="0"/>
      <w:divBdr>
        <w:top w:val="none" w:sz="0" w:space="0" w:color="auto"/>
        <w:left w:val="none" w:sz="0" w:space="0" w:color="auto"/>
        <w:bottom w:val="none" w:sz="0" w:space="0" w:color="auto"/>
        <w:right w:val="none" w:sz="0" w:space="0" w:color="auto"/>
      </w:divBdr>
    </w:div>
    <w:div w:id="1527521283">
      <w:bodyDiv w:val="1"/>
      <w:marLeft w:val="0"/>
      <w:marRight w:val="0"/>
      <w:marTop w:val="0"/>
      <w:marBottom w:val="0"/>
      <w:divBdr>
        <w:top w:val="none" w:sz="0" w:space="0" w:color="auto"/>
        <w:left w:val="none" w:sz="0" w:space="0" w:color="auto"/>
        <w:bottom w:val="none" w:sz="0" w:space="0" w:color="auto"/>
        <w:right w:val="none" w:sz="0" w:space="0" w:color="auto"/>
      </w:divBdr>
    </w:div>
    <w:div w:id="1528592800">
      <w:bodyDiv w:val="1"/>
      <w:marLeft w:val="0"/>
      <w:marRight w:val="0"/>
      <w:marTop w:val="0"/>
      <w:marBottom w:val="0"/>
      <w:divBdr>
        <w:top w:val="none" w:sz="0" w:space="0" w:color="auto"/>
        <w:left w:val="none" w:sz="0" w:space="0" w:color="auto"/>
        <w:bottom w:val="none" w:sz="0" w:space="0" w:color="auto"/>
        <w:right w:val="none" w:sz="0" w:space="0" w:color="auto"/>
      </w:divBdr>
    </w:div>
    <w:div w:id="1529104398">
      <w:bodyDiv w:val="1"/>
      <w:marLeft w:val="0"/>
      <w:marRight w:val="0"/>
      <w:marTop w:val="0"/>
      <w:marBottom w:val="0"/>
      <w:divBdr>
        <w:top w:val="none" w:sz="0" w:space="0" w:color="auto"/>
        <w:left w:val="none" w:sz="0" w:space="0" w:color="auto"/>
        <w:bottom w:val="none" w:sz="0" w:space="0" w:color="auto"/>
        <w:right w:val="none" w:sz="0" w:space="0" w:color="auto"/>
      </w:divBdr>
    </w:div>
    <w:div w:id="1530335710">
      <w:bodyDiv w:val="1"/>
      <w:marLeft w:val="0"/>
      <w:marRight w:val="0"/>
      <w:marTop w:val="0"/>
      <w:marBottom w:val="0"/>
      <w:divBdr>
        <w:top w:val="none" w:sz="0" w:space="0" w:color="auto"/>
        <w:left w:val="none" w:sz="0" w:space="0" w:color="auto"/>
        <w:bottom w:val="none" w:sz="0" w:space="0" w:color="auto"/>
        <w:right w:val="none" w:sz="0" w:space="0" w:color="auto"/>
      </w:divBdr>
    </w:div>
    <w:div w:id="1530993725">
      <w:bodyDiv w:val="1"/>
      <w:marLeft w:val="0"/>
      <w:marRight w:val="0"/>
      <w:marTop w:val="0"/>
      <w:marBottom w:val="0"/>
      <w:divBdr>
        <w:top w:val="none" w:sz="0" w:space="0" w:color="auto"/>
        <w:left w:val="none" w:sz="0" w:space="0" w:color="auto"/>
        <w:bottom w:val="none" w:sz="0" w:space="0" w:color="auto"/>
        <w:right w:val="none" w:sz="0" w:space="0" w:color="auto"/>
      </w:divBdr>
    </w:div>
    <w:div w:id="1531988786">
      <w:bodyDiv w:val="1"/>
      <w:marLeft w:val="0"/>
      <w:marRight w:val="0"/>
      <w:marTop w:val="0"/>
      <w:marBottom w:val="0"/>
      <w:divBdr>
        <w:top w:val="none" w:sz="0" w:space="0" w:color="auto"/>
        <w:left w:val="none" w:sz="0" w:space="0" w:color="auto"/>
        <w:bottom w:val="none" w:sz="0" w:space="0" w:color="auto"/>
        <w:right w:val="none" w:sz="0" w:space="0" w:color="auto"/>
      </w:divBdr>
    </w:div>
    <w:div w:id="1541669979">
      <w:bodyDiv w:val="1"/>
      <w:marLeft w:val="0"/>
      <w:marRight w:val="0"/>
      <w:marTop w:val="0"/>
      <w:marBottom w:val="0"/>
      <w:divBdr>
        <w:top w:val="none" w:sz="0" w:space="0" w:color="auto"/>
        <w:left w:val="none" w:sz="0" w:space="0" w:color="auto"/>
        <w:bottom w:val="none" w:sz="0" w:space="0" w:color="auto"/>
        <w:right w:val="none" w:sz="0" w:space="0" w:color="auto"/>
      </w:divBdr>
    </w:div>
    <w:div w:id="1546520785">
      <w:bodyDiv w:val="1"/>
      <w:marLeft w:val="0"/>
      <w:marRight w:val="0"/>
      <w:marTop w:val="0"/>
      <w:marBottom w:val="0"/>
      <w:divBdr>
        <w:top w:val="none" w:sz="0" w:space="0" w:color="auto"/>
        <w:left w:val="none" w:sz="0" w:space="0" w:color="auto"/>
        <w:bottom w:val="none" w:sz="0" w:space="0" w:color="auto"/>
        <w:right w:val="none" w:sz="0" w:space="0" w:color="auto"/>
      </w:divBdr>
    </w:div>
    <w:div w:id="1546715206">
      <w:bodyDiv w:val="1"/>
      <w:marLeft w:val="0"/>
      <w:marRight w:val="0"/>
      <w:marTop w:val="0"/>
      <w:marBottom w:val="0"/>
      <w:divBdr>
        <w:top w:val="none" w:sz="0" w:space="0" w:color="auto"/>
        <w:left w:val="none" w:sz="0" w:space="0" w:color="auto"/>
        <w:bottom w:val="none" w:sz="0" w:space="0" w:color="auto"/>
        <w:right w:val="none" w:sz="0" w:space="0" w:color="auto"/>
      </w:divBdr>
    </w:div>
    <w:div w:id="1550070613">
      <w:bodyDiv w:val="1"/>
      <w:marLeft w:val="0"/>
      <w:marRight w:val="0"/>
      <w:marTop w:val="0"/>
      <w:marBottom w:val="0"/>
      <w:divBdr>
        <w:top w:val="none" w:sz="0" w:space="0" w:color="auto"/>
        <w:left w:val="none" w:sz="0" w:space="0" w:color="auto"/>
        <w:bottom w:val="none" w:sz="0" w:space="0" w:color="auto"/>
        <w:right w:val="none" w:sz="0" w:space="0" w:color="auto"/>
      </w:divBdr>
    </w:div>
    <w:div w:id="1550800963">
      <w:bodyDiv w:val="1"/>
      <w:marLeft w:val="0"/>
      <w:marRight w:val="0"/>
      <w:marTop w:val="0"/>
      <w:marBottom w:val="0"/>
      <w:divBdr>
        <w:top w:val="none" w:sz="0" w:space="0" w:color="auto"/>
        <w:left w:val="none" w:sz="0" w:space="0" w:color="auto"/>
        <w:bottom w:val="none" w:sz="0" w:space="0" w:color="auto"/>
        <w:right w:val="none" w:sz="0" w:space="0" w:color="auto"/>
      </w:divBdr>
    </w:div>
    <w:div w:id="1551070382">
      <w:bodyDiv w:val="1"/>
      <w:marLeft w:val="0"/>
      <w:marRight w:val="0"/>
      <w:marTop w:val="0"/>
      <w:marBottom w:val="0"/>
      <w:divBdr>
        <w:top w:val="none" w:sz="0" w:space="0" w:color="auto"/>
        <w:left w:val="none" w:sz="0" w:space="0" w:color="auto"/>
        <w:bottom w:val="none" w:sz="0" w:space="0" w:color="auto"/>
        <w:right w:val="none" w:sz="0" w:space="0" w:color="auto"/>
      </w:divBdr>
    </w:div>
    <w:div w:id="1551307940">
      <w:bodyDiv w:val="1"/>
      <w:marLeft w:val="0"/>
      <w:marRight w:val="0"/>
      <w:marTop w:val="0"/>
      <w:marBottom w:val="0"/>
      <w:divBdr>
        <w:top w:val="none" w:sz="0" w:space="0" w:color="auto"/>
        <w:left w:val="none" w:sz="0" w:space="0" w:color="auto"/>
        <w:bottom w:val="none" w:sz="0" w:space="0" w:color="auto"/>
        <w:right w:val="none" w:sz="0" w:space="0" w:color="auto"/>
      </w:divBdr>
    </w:div>
    <w:div w:id="1551647797">
      <w:bodyDiv w:val="1"/>
      <w:marLeft w:val="0"/>
      <w:marRight w:val="0"/>
      <w:marTop w:val="0"/>
      <w:marBottom w:val="0"/>
      <w:divBdr>
        <w:top w:val="none" w:sz="0" w:space="0" w:color="auto"/>
        <w:left w:val="none" w:sz="0" w:space="0" w:color="auto"/>
        <w:bottom w:val="none" w:sz="0" w:space="0" w:color="auto"/>
        <w:right w:val="none" w:sz="0" w:space="0" w:color="auto"/>
      </w:divBdr>
    </w:div>
    <w:div w:id="1553810404">
      <w:bodyDiv w:val="1"/>
      <w:marLeft w:val="0"/>
      <w:marRight w:val="0"/>
      <w:marTop w:val="0"/>
      <w:marBottom w:val="0"/>
      <w:divBdr>
        <w:top w:val="none" w:sz="0" w:space="0" w:color="auto"/>
        <w:left w:val="none" w:sz="0" w:space="0" w:color="auto"/>
        <w:bottom w:val="none" w:sz="0" w:space="0" w:color="auto"/>
        <w:right w:val="none" w:sz="0" w:space="0" w:color="auto"/>
      </w:divBdr>
    </w:div>
    <w:div w:id="1554077211">
      <w:bodyDiv w:val="1"/>
      <w:marLeft w:val="0"/>
      <w:marRight w:val="0"/>
      <w:marTop w:val="0"/>
      <w:marBottom w:val="0"/>
      <w:divBdr>
        <w:top w:val="none" w:sz="0" w:space="0" w:color="auto"/>
        <w:left w:val="none" w:sz="0" w:space="0" w:color="auto"/>
        <w:bottom w:val="none" w:sz="0" w:space="0" w:color="auto"/>
        <w:right w:val="none" w:sz="0" w:space="0" w:color="auto"/>
      </w:divBdr>
    </w:div>
    <w:div w:id="1555432254">
      <w:bodyDiv w:val="1"/>
      <w:marLeft w:val="0"/>
      <w:marRight w:val="0"/>
      <w:marTop w:val="0"/>
      <w:marBottom w:val="0"/>
      <w:divBdr>
        <w:top w:val="none" w:sz="0" w:space="0" w:color="auto"/>
        <w:left w:val="none" w:sz="0" w:space="0" w:color="auto"/>
        <w:bottom w:val="none" w:sz="0" w:space="0" w:color="auto"/>
        <w:right w:val="none" w:sz="0" w:space="0" w:color="auto"/>
      </w:divBdr>
    </w:div>
    <w:div w:id="1560439880">
      <w:bodyDiv w:val="1"/>
      <w:marLeft w:val="0"/>
      <w:marRight w:val="0"/>
      <w:marTop w:val="0"/>
      <w:marBottom w:val="0"/>
      <w:divBdr>
        <w:top w:val="none" w:sz="0" w:space="0" w:color="auto"/>
        <w:left w:val="none" w:sz="0" w:space="0" w:color="auto"/>
        <w:bottom w:val="none" w:sz="0" w:space="0" w:color="auto"/>
        <w:right w:val="none" w:sz="0" w:space="0" w:color="auto"/>
      </w:divBdr>
    </w:div>
    <w:div w:id="1564675388">
      <w:bodyDiv w:val="1"/>
      <w:marLeft w:val="0"/>
      <w:marRight w:val="0"/>
      <w:marTop w:val="0"/>
      <w:marBottom w:val="0"/>
      <w:divBdr>
        <w:top w:val="none" w:sz="0" w:space="0" w:color="auto"/>
        <w:left w:val="none" w:sz="0" w:space="0" w:color="auto"/>
        <w:bottom w:val="none" w:sz="0" w:space="0" w:color="auto"/>
        <w:right w:val="none" w:sz="0" w:space="0" w:color="auto"/>
      </w:divBdr>
    </w:div>
    <w:div w:id="1566256706">
      <w:bodyDiv w:val="1"/>
      <w:marLeft w:val="0"/>
      <w:marRight w:val="0"/>
      <w:marTop w:val="0"/>
      <w:marBottom w:val="0"/>
      <w:divBdr>
        <w:top w:val="none" w:sz="0" w:space="0" w:color="auto"/>
        <w:left w:val="none" w:sz="0" w:space="0" w:color="auto"/>
        <w:bottom w:val="none" w:sz="0" w:space="0" w:color="auto"/>
        <w:right w:val="none" w:sz="0" w:space="0" w:color="auto"/>
      </w:divBdr>
    </w:div>
    <w:div w:id="1567689759">
      <w:bodyDiv w:val="1"/>
      <w:marLeft w:val="0"/>
      <w:marRight w:val="0"/>
      <w:marTop w:val="0"/>
      <w:marBottom w:val="0"/>
      <w:divBdr>
        <w:top w:val="none" w:sz="0" w:space="0" w:color="auto"/>
        <w:left w:val="none" w:sz="0" w:space="0" w:color="auto"/>
        <w:bottom w:val="none" w:sz="0" w:space="0" w:color="auto"/>
        <w:right w:val="none" w:sz="0" w:space="0" w:color="auto"/>
      </w:divBdr>
    </w:div>
    <w:div w:id="1569462718">
      <w:bodyDiv w:val="1"/>
      <w:marLeft w:val="0"/>
      <w:marRight w:val="0"/>
      <w:marTop w:val="0"/>
      <w:marBottom w:val="0"/>
      <w:divBdr>
        <w:top w:val="none" w:sz="0" w:space="0" w:color="auto"/>
        <w:left w:val="none" w:sz="0" w:space="0" w:color="auto"/>
        <w:bottom w:val="none" w:sz="0" w:space="0" w:color="auto"/>
        <w:right w:val="none" w:sz="0" w:space="0" w:color="auto"/>
      </w:divBdr>
    </w:div>
    <w:div w:id="1572616086">
      <w:bodyDiv w:val="1"/>
      <w:marLeft w:val="0"/>
      <w:marRight w:val="0"/>
      <w:marTop w:val="0"/>
      <w:marBottom w:val="0"/>
      <w:divBdr>
        <w:top w:val="none" w:sz="0" w:space="0" w:color="auto"/>
        <w:left w:val="none" w:sz="0" w:space="0" w:color="auto"/>
        <w:bottom w:val="none" w:sz="0" w:space="0" w:color="auto"/>
        <w:right w:val="none" w:sz="0" w:space="0" w:color="auto"/>
      </w:divBdr>
    </w:div>
    <w:div w:id="1573349602">
      <w:bodyDiv w:val="1"/>
      <w:marLeft w:val="0"/>
      <w:marRight w:val="0"/>
      <w:marTop w:val="0"/>
      <w:marBottom w:val="0"/>
      <w:divBdr>
        <w:top w:val="none" w:sz="0" w:space="0" w:color="auto"/>
        <w:left w:val="none" w:sz="0" w:space="0" w:color="auto"/>
        <w:bottom w:val="none" w:sz="0" w:space="0" w:color="auto"/>
        <w:right w:val="none" w:sz="0" w:space="0" w:color="auto"/>
      </w:divBdr>
    </w:div>
    <w:div w:id="1573849171">
      <w:bodyDiv w:val="1"/>
      <w:marLeft w:val="0"/>
      <w:marRight w:val="0"/>
      <w:marTop w:val="0"/>
      <w:marBottom w:val="0"/>
      <w:divBdr>
        <w:top w:val="none" w:sz="0" w:space="0" w:color="auto"/>
        <w:left w:val="none" w:sz="0" w:space="0" w:color="auto"/>
        <w:bottom w:val="none" w:sz="0" w:space="0" w:color="auto"/>
        <w:right w:val="none" w:sz="0" w:space="0" w:color="auto"/>
      </w:divBdr>
    </w:div>
    <w:div w:id="1574318374">
      <w:bodyDiv w:val="1"/>
      <w:marLeft w:val="0"/>
      <w:marRight w:val="0"/>
      <w:marTop w:val="0"/>
      <w:marBottom w:val="0"/>
      <w:divBdr>
        <w:top w:val="none" w:sz="0" w:space="0" w:color="auto"/>
        <w:left w:val="none" w:sz="0" w:space="0" w:color="auto"/>
        <w:bottom w:val="none" w:sz="0" w:space="0" w:color="auto"/>
        <w:right w:val="none" w:sz="0" w:space="0" w:color="auto"/>
      </w:divBdr>
    </w:div>
    <w:div w:id="1574469627">
      <w:bodyDiv w:val="1"/>
      <w:marLeft w:val="0"/>
      <w:marRight w:val="0"/>
      <w:marTop w:val="0"/>
      <w:marBottom w:val="0"/>
      <w:divBdr>
        <w:top w:val="none" w:sz="0" w:space="0" w:color="auto"/>
        <w:left w:val="none" w:sz="0" w:space="0" w:color="auto"/>
        <w:bottom w:val="none" w:sz="0" w:space="0" w:color="auto"/>
        <w:right w:val="none" w:sz="0" w:space="0" w:color="auto"/>
      </w:divBdr>
    </w:div>
    <w:div w:id="1574896294">
      <w:bodyDiv w:val="1"/>
      <w:marLeft w:val="0"/>
      <w:marRight w:val="0"/>
      <w:marTop w:val="0"/>
      <w:marBottom w:val="0"/>
      <w:divBdr>
        <w:top w:val="none" w:sz="0" w:space="0" w:color="auto"/>
        <w:left w:val="none" w:sz="0" w:space="0" w:color="auto"/>
        <w:bottom w:val="none" w:sz="0" w:space="0" w:color="auto"/>
        <w:right w:val="none" w:sz="0" w:space="0" w:color="auto"/>
      </w:divBdr>
    </w:div>
    <w:div w:id="1578052100">
      <w:bodyDiv w:val="1"/>
      <w:marLeft w:val="0"/>
      <w:marRight w:val="0"/>
      <w:marTop w:val="0"/>
      <w:marBottom w:val="0"/>
      <w:divBdr>
        <w:top w:val="none" w:sz="0" w:space="0" w:color="auto"/>
        <w:left w:val="none" w:sz="0" w:space="0" w:color="auto"/>
        <w:bottom w:val="none" w:sz="0" w:space="0" w:color="auto"/>
        <w:right w:val="none" w:sz="0" w:space="0" w:color="auto"/>
      </w:divBdr>
    </w:div>
    <w:div w:id="1578707263">
      <w:bodyDiv w:val="1"/>
      <w:marLeft w:val="0"/>
      <w:marRight w:val="0"/>
      <w:marTop w:val="0"/>
      <w:marBottom w:val="0"/>
      <w:divBdr>
        <w:top w:val="none" w:sz="0" w:space="0" w:color="auto"/>
        <w:left w:val="none" w:sz="0" w:space="0" w:color="auto"/>
        <w:bottom w:val="none" w:sz="0" w:space="0" w:color="auto"/>
        <w:right w:val="none" w:sz="0" w:space="0" w:color="auto"/>
      </w:divBdr>
    </w:div>
    <w:div w:id="1578900833">
      <w:bodyDiv w:val="1"/>
      <w:marLeft w:val="0"/>
      <w:marRight w:val="0"/>
      <w:marTop w:val="0"/>
      <w:marBottom w:val="0"/>
      <w:divBdr>
        <w:top w:val="none" w:sz="0" w:space="0" w:color="auto"/>
        <w:left w:val="none" w:sz="0" w:space="0" w:color="auto"/>
        <w:bottom w:val="none" w:sz="0" w:space="0" w:color="auto"/>
        <w:right w:val="none" w:sz="0" w:space="0" w:color="auto"/>
      </w:divBdr>
    </w:div>
    <w:div w:id="1579365725">
      <w:bodyDiv w:val="1"/>
      <w:marLeft w:val="0"/>
      <w:marRight w:val="0"/>
      <w:marTop w:val="0"/>
      <w:marBottom w:val="0"/>
      <w:divBdr>
        <w:top w:val="none" w:sz="0" w:space="0" w:color="auto"/>
        <w:left w:val="none" w:sz="0" w:space="0" w:color="auto"/>
        <w:bottom w:val="none" w:sz="0" w:space="0" w:color="auto"/>
        <w:right w:val="none" w:sz="0" w:space="0" w:color="auto"/>
      </w:divBdr>
    </w:div>
    <w:div w:id="1581406591">
      <w:bodyDiv w:val="1"/>
      <w:marLeft w:val="0"/>
      <w:marRight w:val="0"/>
      <w:marTop w:val="0"/>
      <w:marBottom w:val="0"/>
      <w:divBdr>
        <w:top w:val="none" w:sz="0" w:space="0" w:color="auto"/>
        <w:left w:val="none" w:sz="0" w:space="0" w:color="auto"/>
        <w:bottom w:val="none" w:sz="0" w:space="0" w:color="auto"/>
        <w:right w:val="none" w:sz="0" w:space="0" w:color="auto"/>
      </w:divBdr>
    </w:div>
    <w:div w:id="1585412866">
      <w:bodyDiv w:val="1"/>
      <w:marLeft w:val="0"/>
      <w:marRight w:val="0"/>
      <w:marTop w:val="0"/>
      <w:marBottom w:val="0"/>
      <w:divBdr>
        <w:top w:val="none" w:sz="0" w:space="0" w:color="auto"/>
        <w:left w:val="none" w:sz="0" w:space="0" w:color="auto"/>
        <w:bottom w:val="none" w:sz="0" w:space="0" w:color="auto"/>
        <w:right w:val="none" w:sz="0" w:space="0" w:color="auto"/>
      </w:divBdr>
    </w:div>
    <w:div w:id="1585647751">
      <w:bodyDiv w:val="1"/>
      <w:marLeft w:val="0"/>
      <w:marRight w:val="0"/>
      <w:marTop w:val="0"/>
      <w:marBottom w:val="0"/>
      <w:divBdr>
        <w:top w:val="none" w:sz="0" w:space="0" w:color="auto"/>
        <w:left w:val="none" w:sz="0" w:space="0" w:color="auto"/>
        <w:bottom w:val="none" w:sz="0" w:space="0" w:color="auto"/>
        <w:right w:val="none" w:sz="0" w:space="0" w:color="auto"/>
      </w:divBdr>
    </w:div>
    <w:div w:id="1585840920">
      <w:bodyDiv w:val="1"/>
      <w:marLeft w:val="0"/>
      <w:marRight w:val="0"/>
      <w:marTop w:val="0"/>
      <w:marBottom w:val="0"/>
      <w:divBdr>
        <w:top w:val="none" w:sz="0" w:space="0" w:color="auto"/>
        <w:left w:val="none" w:sz="0" w:space="0" w:color="auto"/>
        <w:bottom w:val="none" w:sz="0" w:space="0" w:color="auto"/>
        <w:right w:val="none" w:sz="0" w:space="0" w:color="auto"/>
      </w:divBdr>
    </w:div>
    <w:div w:id="1587615567">
      <w:bodyDiv w:val="1"/>
      <w:marLeft w:val="0"/>
      <w:marRight w:val="0"/>
      <w:marTop w:val="0"/>
      <w:marBottom w:val="0"/>
      <w:divBdr>
        <w:top w:val="none" w:sz="0" w:space="0" w:color="auto"/>
        <w:left w:val="none" w:sz="0" w:space="0" w:color="auto"/>
        <w:bottom w:val="none" w:sz="0" w:space="0" w:color="auto"/>
        <w:right w:val="none" w:sz="0" w:space="0" w:color="auto"/>
      </w:divBdr>
    </w:div>
    <w:div w:id="1588230207">
      <w:bodyDiv w:val="1"/>
      <w:marLeft w:val="0"/>
      <w:marRight w:val="0"/>
      <w:marTop w:val="0"/>
      <w:marBottom w:val="0"/>
      <w:divBdr>
        <w:top w:val="none" w:sz="0" w:space="0" w:color="auto"/>
        <w:left w:val="none" w:sz="0" w:space="0" w:color="auto"/>
        <w:bottom w:val="none" w:sz="0" w:space="0" w:color="auto"/>
        <w:right w:val="none" w:sz="0" w:space="0" w:color="auto"/>
      </w:divBdr>
    </w:div>
    <w:div w:id="1592161355">
      <w:bodyDiv w:val="1"/>
      <w:marLeft w:val="0"/>
      <w:marRight w:val="0"/>
      <w:marTop w:val="0"/>
      <w:marBottom w:val="0"/>
      <w:divBdr>
        <w:top w:val="none" w:sz="0" w:space="0" w:color="auto"/>
        <w:left w:val="none" w:sz="0" w:space="0" w:color="auto"/>
        <w:bottom w:val="none" w:sz="0" w:space="0" w:color="auto"/>
        <w:right w:val="none" w:sz="0" w:space="0" w:color="auto"/>
      </w:divBdr>
    </w:div>
    <w:div w:id="1593394265">
      <w:bodyDiv w:val="1"/>
      <w:marLeft w:val="0"/>
      <w:marRight w:val="0"/>
      <w:marTop w:val="0"/>
      <w:marBottom w:val="0"/>
      <w:divBdr>
        <w:top w:val="none" w:sz="0" w:space="0" w:color="auto"/>
        <w:left w:val="none" w:sz="0" w:space="0" w:color="auto"/>
        <w:bottom w:val="none" w:sz="0" w:space="0" w:color="auto"/>
        <w:right w:val="none" w:sz="0" w:space="0" w:color="auto"/>
      </w:divBdr>
    </w:div>
    <w:div w:id="1593858059">
      <w:bodyDiv w:val="1"/>
      <w:marLeft w:val="0"/>
      <w:marRight w:val="0"/>
      <w:marTop w:val="0"/>
      <w:marBottom w:val="0"/>
      <w:divBdr>
        <w:top w:val="none" w:sz="0" w:space="0" w:color="auto"/>
        <w:left w:val="none" w:sz="0" w:space="0" w:color="auto"/>
        <w:bottom w:val="none" w:sz="0" w:space="0" w:color="auto"/>
        <w:right w:val="none" w:sz="0" w:space="0" w:color="auto"/>
      </w:divBdr>
    </w:div>
    <w:div w:id="1597134639">
      <w:bodyDiv w:val="1"/>
      <w:marLeft w:val="0"/>
      <w:marRight w:val="0"/>
      <w:marTop w:val="0"/>
      <w:marBottom w:val="0"/>
      <w:divBdr>
        <w:top w:val="none" w:sz="0" w:space="0" w:color="auto"/>
        <w:left w:val="none" w:sz="0" w:space="0" w:color="auto"/>
        <w:bottom w:val="none" w:sz="0" w:space="0" w:color="auto"/>
        <w:right w:val="none" w:sz="0" w:space="0" w:color="auto"/>
      </w:divBdr>
    </w:div>
    <w:div w:id="1598558915">
      <w:bodyDiv w:val="1"/>
      <w:marLeft w:val="0"/>
      <w:marRight w:val="0"/>
      <w:marTop w:val="0"/>
      <w:marBottom w:val="0"/>
      <w:divBdr>
        <w:top w:val="none" w:sz="0" w:space="0" w:color="auto"/>
        <w:left w:val="none" w:sz="0" w:space="0" w:color="auto"/>
        <w:bottom w:val="none" w:sz="0" w:space="0" w:color="auto"/>
        <w:right w:val="none" w:sz="0" w:space="0" w:color="auto"/>
      </w:divBdr>
    </w:div>
    <w:div w:id="1600530359">
      <w:bodyDiv w:val="1"/>
      <w:marLeft w:val="0"/>
      <w:marRight w:val="0"/>
      <w:marTop w:val="0"/>
      <w:marBottom w:val="0"/>
      <w:divBdr>
        <w:top w:val="none" w:sz="0" w:space="0" w:color="auto"/>
        <w:left w:val="none" w:sz="0" w:space="0" w:color="auto"/>
        <w:bottom w:val="none" w:sz="0" w:space="0" w:color="auto"/>
        <w:right w:val="none" w:sz="0" w:space="0" w:color="auto"/>
      </w:divBdr>
    </w:div>
    <w:div w:id="1601254434">
      <w:bodyDiv w:val="1"/>
      <w:marLeft w:val="0"/>
      <w:marRight w:val="0"/>
      <w:marTop w:val="0"/>
      <w:marBottom w:val="0"/>
      <w:divBdr>
        <w:top w:val="none" w:sz="0" w:space="0" w:color="auto"/>
        <w:left w:val="none" w:sz="0" w:space="0" w:color="auto"/>
        <w:bottom w:val="none" w:sz="0" w:space="0" w:color="auto"/>
        <w:right w:val="none" w:sz="0" w:space="0" w:color="auto"/>
      </w:divBdr>
    </w:div>
    <w:div w:id="1607493428">
      <w:bodyDiv w:val="1"/>
      <w:marLeft w:val="0"/>
      <w:marRight w:val="0"/>
      <w:marTop w:val="0"/>
      <w:marBottom w:val="0"/>
      <w:divBdr>
        <w:top w:val="none" w:sz="0" w:space="0" w:color="auto"/>
        <w:left w:val="none" w:sz="0" w:space="0" w:color="auto"/>
        <w:bottom w:val="none" w:sz="0" w:space="0" w:color="auto"/>
        <w:right w:val="none" w:sz="0" w:space="0" w:color="auto"/>
      </w:divBdr>
    </w:div>
    <w:div w:id="1608154052">
      <w:bodyDiv w:val="1"/>
      <w:marLeft w:val="0"/>
      <w:marRight w:val="0"/>
      <w:marTop w:val="0"/>
      <w:marBottom w:val="0"/>
      <w:divBdr>
        <w:top w:val="none" w:sz="0" w:space="0" w:color="auto"/>
        <w:left w:val="none" w:sz="0" w:space="0" w:color="auto"/>
        <w:bottom w:val="none" w:sz="0" w:space="0" w:color="auto"/>
        <w:right w:val="none" w:sz="0" w:space="0" w:color="auto"/>
      </w:divBdr>
    </w:div>
    <w:div w:id="1608461899">
      <w:bodyDiv w:val="1"/>
      <w:marLeft w:val="0"/>
      <w:marRight w:val="0"/>
      <w:marTop w:val="0"/>
      <w:marBottom w:val="0"/>
      <w:divBdr>
        <w:top w:val="none" w:sz="0" w:space="0" w:color="auto"/>
        <w:left w:val="none" w:sz="0" w:space="0" w:color="auto"/>
        <w:bottom w:val="none" w:sz="0" w:space="0" w:color="auto"/>
        <w:right w:val="none" w:sz="0" w:space="0" w:color="auto"/>
      </w:divBdr>
    </w:div>
    <w:div w:id="1608807283">
      <w:bodyDiv w:val="1"/>
      <w:marLeft w:val="0"/>
      <w:marRight w:val="0"/>
      <w:marTop w:val="0"/>
      <w:marBottom w:val="0"/>
      <w:divBdr>
        <w:top w:val="none" w:sz="0" w:space="0" w:color="auto"/>
        <w:left w:val="none" w:sz="0" w:space="0" w:color="auto"/>
        <w:bottom w:val="none" w:sz="0" w:space="0" w:color="auto"/>
        <w:right w:val="none" w:sz="0" w:space="0" w:color="auto"/>
      </w:divBdr>
    </w:div>
    <w:div w:id="1609240185">
      <w:bodyDiv w:val="1"/>
      <w:marLeft w:val="0"/>
      <w:marRight w:val="0"/>
      <w:marTop w:val="0"/>
      <w:marBottom w:val="0"/>
      <w:divBdr>
        <w:top w:val="none" w:sz="0" w:space="0" w:color="auto"/>
        <w:left w:val="none" w:sz="0" w:space="0" w:color="auto"/>
        <w:bottom w:val="none" w:sz="0" w:space="0" w:color="auto"/>
        <w:right w:val="none" w:sz="0" w:space="0" w:color="auto"/>
      </w:divBdr>
    </w:div>
    <w:div w:id="1609266049">
      <w:bodyDiv w:val="1"/>
      <w:marLeft w:val="0"/>
      <w:marRight w:val="0"/>
      <w:marTop w:val="0"/>
      <w:marBottom w:val="0"/>
      <w:divBdr>
        <w:top w:val="none" w:sz="0" w:space="0" w:color="auto"/>
        <w:left w:val="none" w:sz="0" w:space="0" w:color="auto"/>
        <w:bottom w:val="none" w:sz="0" w:space="0" w:color="auto"/>
        <w:right w:val="none" w:sz="0" w:space="0" w:color="auto"/>
      </w:divBdr>
    </w:div>
    <w:div w:id="1609385589">
      <w:bodyDiv w:val="1"/>
      <w:marLeft w:val="0"/>
      <w:marRight w:val="0"/>
      <w:marTop w:val="0"/>
      <w:marBottom w:val="0"/>
      <w:divBdr>
        <w:top w:val="none" w:sz="0" w:space="0" w:color="auto"/>
        <w:left w:val="none" w:sz="0" w:space="0" w:color="auto"/>
        <w:bottom w:val="none" w:sz="0" w:space="0" w:color="auto"/>
        <w:right w:val="none" w:sz="0" w:space="0" w:color="auto"/>
      </w:divBdr>
    </w:div>
    <w:div w:id="1614165520">
      <w:bodyDiv w:val="1"/>
      <w:marLeft w:val="0"/>
      <w:marRight w:val="0"/>
      <w:marTop w:val="0"/>
      <w:marBottom w:val="0"/>
      <w:divBdr>
        <w:top w:val="none" w:sz="0" w:space="0" w:color="auto"/>
        <w:left w:val="none" w:sz="0" w:space="0" w:color="auto"/>
        <w:bottom w:val="none" w:sz="0" w:space="0" w:color="auto"/>
        <w:right w:val="none" w:sz="0" w:space="0" w:color="auto"/>
      </w:divBdr>
    </w:div>
    <w:div w:id="1617105537">
      <w:bodyDiv w:val="1"/>
      <w:marLeft w:val="0"/>
      <w:marRight w:val="0"/>
      <w:marTop w:val="0"/>
      <w:marBottom w:val="0"/>
      <w:divBdr>
        <w:top w:val="none" w:sz="0" w:space="0" w:color="auto"/>
        <w:left w:val="none" w:sz="0" w:space="0" w:color="auto"/>
        <w:bottom w:val="none" w:sz="0" w:space="0" w:color="auto"/>
        <w:right w:val="none" w:sz="0" w:space="0" w:color="auto"/>
      </w:divBdr>
    </w:div>
    <w:div w:id="1618826549">
      <w:bodyDiv w:val="1"/>
      <w:marLeft w:val="0"/>
      <w:marRight w:val="0"/>
      <w:marTop w:val="0"/>
      <w:marBottom w:val="0"/>
      <w:divBdr>
        <w:top w:val="none" w:sz="0" w:space="0" w:color="auto"/>
        <w:left w:val="none" w:sz="0" w:space="0" w:color="auto"/>
        <w:bottom w:val="none" w:sz="0" w:space="0" w:color="auto"/>
        <w:right w:val="none" w:sz="0" w:space="0" w:color="auto"/>
      </w:divBdr>
    </w:div>
    <w:div w:id="1619993873">
      <w:bodyDiv w:val="1"/>
      <w:marLeft w:val="0"/>
      <w:marRight w:val="0"/>
      <w:marTop w:val="0"/>
      <w:marBottom w:val="0"/>
      <w:divBdr>
        <w:top w:val="none" w:sz="0" w:space="0" w:color="auto"/>
        <w:left w:val="none" w:sz="0" w:space="0" w:color="auto"/>
        <w:bottom w:val="none" w:sz="0" w:space="0" w:color="auto"/>
        <w:right w:val="none" w:sz="0" w:space="0" w:color="auto"/>
      </w:divBdr>
    </w:div>
    <w:div w:id="1625308768">
      <w:bodyDiv w:val="1"/>
      <w:marLeft w:val="0"/>
      <w:marRight w:val="0"/>
      <w:marTop w:val="0"/>
      <w:marBottom w:val="0"/>
      <w:divBdr>
        <w:top w:val="none" w:sz="0" w:space="0" w:color="auto"/>
        <w:left w:val="none" w:sz="0" w:space="0" w:color="auto"/>
        <w:bottom w:val="none" w:sz="0" w:space="0" w:color="auto"/>
        <w:right w:val="none" w:sz="0" w:space="0" w:color="auto"/>
      </w:divBdr>
    </w:div>
    <w:div w:id="1626349076">
      <w:bodyDiv w:val="1"/>
      <w:marLeft w:val="0"/>
      <w:marRight w:val="0"/>
      <w:marTop w:val="0"/>
      <w:marBottom w:val="0"/>
      <w:divBdr>
        <w:top w:val="none" w:sz="0" w:space="0" w:color="auto"/>
        <w:left w:val="none" w:sz="0" w:space="0" w:color="auto"/>
        <w:bottom w:val="none" w:sz="0" w:space="0" w:color="auto"/>
        <w:right w:val="none" w:sz="0" w:space="0" w:color="auto"/>
      </w:divBdr>
      <w:divsChild>
        <w:div w:id="421490198">
          <w:marLeft w:val="274"/>
          <w:marRight w:val="0"/>
          <w:marTop w:val="0"/>
          <w:marBottom w:val="120"/>
          <w:divBdr>
            <w:top w:val="none" w:sz="0" w:space="0" w:color="auto"/>
            <w:left w:val="none" w:sz="0" w:space="0" w:color="auto"/>
            <w:bottom w:val="none" w:sz="0" w:space="0" w:color="auto"/>
            <w:right w:val="none" w:sz="0" w:space="0" w:color="auto"/>
          </w:divBdr>
        </w:div>
        <w:div w:id="715472063">
          <w:marLeft w:val="274"/>
          <w:marRight w:val="0"/>
          <w:marTop w:val="0"/>
          <w:marBottom w:val="120"/>
          <w:divBdr>
            <w:top w:val="none" w:sz="0" w:space="0" w:color="auto"/>
            <w:left w:val="none" w:sz="0" w:space="0" w:color="auto"/>
            <w:bottom w:val="none" w:sz="0" w:space="0" w:color="auto"/>
            <w:right w:val="none" w:sz="0" w:space="0" w:color="auto"/>
          </w:divBdr>
        </w:div>
        <w:div w:id="1028797846">
          <w:marLeft w:val="274"/>
          <w:marRight w:val="0"/>
          <w:marTop w:val="0"/>
          <w:marBottom w:val="120"/>
          <w:divBdr>
            <w:top w:val="none" w:sz="0" w:space="0" w:color="auto"/>
            <w:left w:val="none" w:sz="0" w:space="0" w:color="auto"/>
            <w:bottom w:val="none" w:sz="0" w:space="0" w:color="auto"/>
            <w:right w:val="none" w:sz="0" w:space="0" w:color="auto"/>
          </w:divBdr>
        </w:div>
        <w:div w:id="1315796001">
          <w:marLeft w:val="274"/>
          <w:marRight w:val="0"/>
          <w:marTop w:val="0"/>
          <w:marBottom w:val="120"/>
          <w:divBdr>
            <w:top w:val="none" w:sz="0" w:space="0" w:color="auto"/>
            <w:left w:val="none" w:sz="0" w:space="0" w:color="auto"/>
            <w:bottom w:val="none" w:sz="0" w:space="0" w:color="auto"/>
            <w:right w:val="none" w:sz="0" w:space="0" w:color="auto"/>
          </w:divBdr>
        </w:div>
        <w:div w:id="1316640851">
          <w:marLeft w:val="994"/>
          <w:marRight w:val="0"/>
          <w:marTop w:val="0"/>
          <w:marBottom w:val="120"/>
          <w:divBdr>
            <w:top w:val="none" w:sz="0" w:space="0" w:color="auto"/>
            <w:left w:val="none" w:sz="0" w:space="0" w:color="auto"/>
            <w:bottom w:val="none" w:sz="0" w:space="0" w:color="auto"/>
            <w:right w:val="none" w:sz="0" w:space="0" w:color="auto"/>
          </w:divBdr>
        </w:div>
        <w:div w:id="1347365800">
          <w:marLeft w:val="994"/>
          <w:marRight w:val="0"/>
          <w:marTop w:val="0"/>
          <w:marBottom w:val="120"/>
          <w:divBdr>
            <w:top w:val="none" w:sz="0" w:space="0" w:color="auto"/>
            <w:left w:val="none" w:sz="0" w:space="0" w:color="auto"/>
            <w:bottom w:val="none" w:sz="0" w:space="0" w:color="auto"/>
            <w:right w:val="none" w:sz="0" w:space="0" w:color="auto"/>
          </w:divBdr>
        </w:div>
        <w:div w:id="2135322796">
          <w:marLeft w:val="274"/>
          <w:marRight w:val="0"/>
          <w:marTop w:val="0"/>
          <w:marBottom w:val="120"/>
          <w:divBdr>
            <w:top w:val="none" w:sz="0" w:space="0" w:color="auto"/>
            <w:left w:val="none" w:sz="0" w:space="0" w:color="auto"/>
            <w:bottom w:val="none" w:sz="0" w:space="0" w:color="auto"/>
            <w:right w:val="none" w:sz="0" w:space="0" w:color="auto"/>
          </w:divBdr>
        </w:div>
      </w:divsChild>
    </w:div>
    <w:div w:id="1626429899">
      <w:bodyDiv w:val="1"/>
      <w:marLeft w:val="0"/>
      <w:marRight w:val="0"/>
      <w:marTop w:val="0"/>
      <w:marBottom w:val="0"/>
      <w:divBdr>
        <w:top w:val="none" w:sz="0" w:space="0" w:color="auto"/>
        <w:left w:val="none" w:sz="0" w:space="0" w:color="auto"/>
        <w:bottom w:val="none" w:sz="0" w:space="0" w:color="auto"/>
        <w:right w:val="none" w:sz="0" w:space="0" w:color="auto"/>
      </w:divBdr>
    </w:div>
    <w:div w:id="1631323574">
      <w:bodyDiv w:val="1"/>
      <w:marLeft w:val="0"/>
      <w:marRight w:val="0"/>
      <w:marTop w:val="0"/>
      <w:marBottom w:val="0"/>
      <w:divBdr>
        <w:top w:val="none" w:sz="0" w:space="0" w:color="auto"/>
        <w:left w:val="none" w:sz="0" w:space="0" w:color="auto"/>
        <w:bottom w:val="none" w:sz="0" w:space="0" w:color="auto"/>
        <w:right w:val="none" w:sz="0" w:space="0" w:color="auto"/>
      </w:divBdr>
    </w:div>
    <w:div w:id="1631476202">
      <w:bodyDiv w:val="1"/>
      <w:marLeft w:val="0"/>
      <w:marRight w:val="0"/>
      <w:marTop w:val="0"/>
      <w:marBottom w:val="0"/>
      <w:divBdr>
        <w:top w:val="none" w:sz="0" w:space="0" w:color="auto"/>
        <w:left w:val="none" w:sz="0" w:space="0" w:color="auto"/>
        <w:bottom w:val="none" w:sz="0" w:space="0" w:color="auto"/>
        <w:right w:val="none" w:sz="0" w:space="0" w:color="auto"/>
      </w:divBdr>
    </w:div>
    <w:div w:id="1632592220">
      <w:bodyDiv w:val="1"/>
      <w:marLeft w:val="0"/>
      <w:marRight w:val="0"/>
      <w:marTop w:val="0"/>
      <w:marBottom w:val="0"/>
      <w:divBdr>
        <w:top w:val="none" w:sz="0" w:space="0" w:color="auto"/>
        <w:left w:val="none" w:sz="0" w:space="0" w:color="auto"/>
        <w:bottom w:val="none" w:sz="0" w:space="0" w:color="auto"/>
        <w:right w:val="none" w:sz="0" w:space="0" w:color="auto"/>
      </w:divBdr>
    </w:div>
    <w:div w:id="1635453227">
      <w:bodyDiv w:val="1"/>
      <w:marLeft w:val="0"/>
      <w:marRight w:val="0"/>
      <w:marTop w:val="0"/>
      <w:marBottom w:val="0"/>
      <w:divBdr>
        <w:top w:val="none" w:sz="0" w:space="0" w:color="auto"/>
        <w:left w:val="none" w:sz="0" w:space="0" w:color="auto"/>
        <w:bottom w:val="none" w:sz="0" w:space="0" w:color="auto"/>
        <w:right w:val="none" w:sz="0" w:space="0" w:color="auto"/>
      </w:divBdr>
    </w:div>
    <w:div w:id="1635939577">
      <w:bodyDiv w:val="1"/>
      <w:marLeft w:val="0"/>
      <w:marRight w:val="0"/>
      <w:marTop w:val="0"/>
      <w:marBottom w:val="0"/>
      <w:divBdr>
        <w:top w:val="none" w:sz="0" w:space="0" w:color="auto"/>
        <w:left w:val="none" w:sz="0" w:space="0" w:color="auto"/>
        <w:bottom w:val="none" w:sz="0" w:space="0" w:color="auto"/>
        <w:right w:val="none" w:sz="0" w:space="0" w:color="auto"/>
      </w:divBdr>
    </w:div>
    <w:div w:id="1636332659">
      <w:bodyDiv w:val="1"/>
      <w:marLeft w:val="0"/>
      <w:marRight w:val="0"/>
      <w:marTop w:val="0"/>
      <w:marBottom w:val="0"/>
      <w:divBdr>
        <w:top w:val="none" w:sz="0" w:space="0" w:color="auto"/>
        <w:left w:val="none" w:sz="0" w:space="0" w:color="auto"/>
        <w:bottom w:val="none" w:sz="0" w:space="0" w:color="auto"/>
        <w:right w:val="none" w:sz="0" w:space="0" w:color="auto"/>
      </w:divBdr>
    </w:div>
    <w:div w:id="1637369146">
      <w:bodyDiv w:val="1"/>
      <w:marLeft w:val="0"/>
      <w:marRight w:val="0"/>
      <w:marTop w:val="0"/>
      <w:marBottom w:val="0"/>
      <w:divBdr>
        <w:top w:val="none" w:sz="0" w:space="0" w:color="auto"/>
        <w:left w:val="none" w:sz="0" w:space="0" w:color="auto"/>
        <w:bottom w:val="none" w:sz="0" w:space="0" w:color="auto"/>
        <w:right w:val="none" w:sz="0" w:space="0" w:color="auto"/>
      </w:divBdr>
    </w:div>
    <w:div w:id="1637908229">
      <w:bodyDiv w:val="1"/>
      <w:marLeft w:val="0"/>
      <w:marRight w:val="0"/>
      <w:marTop w:val="0"/>
      <w:marBottom w:val="0"/>
      <w:divBdr>
        <w:top w:val="none" w:sz="0" w:space="0" w:color="auto"/>
        <w:left w:val="none" w:sz="0" w:space="0" w:color="auto"/>
        <w:bottom w:val="none" w:sz="0" w:space="0" w:color="auto"/>
        <w:right w:val="none" w:sz="0" w:space="0" w:color="auto"/>
      </w:divBdr>
    </w:div>
    <w:div w:id="1644234096">
      <w:bodyDiv w:val="1"/>
      <w:marLeft w:val="0"/>
      <w:marRight w:val="0"/>
      <w:marTop w:val="0"/>
      <w:marBottom w:val="0"/>
      <w:divBdr>
        <w:top w:val="none" w:sz="0" w:space="0" w:color="auto"/>
        <w:left w:val="none" w:sz="0" w:space="0" w:color="auto"/>
        <w:bottom w:val="none" w:sz="0" w:space="0" w:color="auto"/>
        <w:right w:val="none" w:sz="0" w:space="0" w:color="auto"/>
      </w:divBdr>
    </w:div>
    <w:div w:id="1645625357">
      <w:bodyDiv w:val="1"/>
      <w:marLeft w:val="0"/>
      <w:marRight w:val="0"/>
      <w:marTop w:val="0"/>
      <w:marBottom w:val="0"/>
      <w:divBdr>
        <w:top w:val="none" w:sz="0" w:space="0" w:color="auto"/>
        <w:left w:val="none" w:sz="0" w:space="0" w:color="auto"/>
        <w:bottom w:val="none" w:sz="0" w:space="0" w:color="auto"/>
        <w:right w:val="none" w:sz="0" w:space="0" w:color="auto"/>
      </w:divBdr>
    </w:div>
    <w:div w:id="1645810803">
      <w:bodyDiv w:val="1"/>
      <w:marLeft w:val="0"/>
      <w:marRight w:val="0"/>
      <w:marTop w:val="0"/>
      <w:marBottom w:val="0"/>
      <w:divBdr>
        <w:top w:val="none" w:sz="0" w:space="0" w:color="auto"/>
        <w:left w:val="none" w:sz="0" w:space="0" w:color="auto"/>
        <w:bottom w:val="none" w:sz="0" w:space="0" w:color="auto"/>
        <w:right w:val="none" w:sz="0" w:space="0" w:color="auto"/>
      </w:divBdr>
    </w:div>
    <w:div w:id="1659068177">
      <w:bodyDiv w:val="1"/>
      <w:marLeft w:val="0"/>
      <w:marRight w:val="0"/>
      <w:marTop w:val="0"/>
      <w:marBottom w:val="0"/>
      <w:divBdr>
        <w:top w:val="none" w:sz="0" w:space="0" w:color="auto"/>
        <w:left w:val="none" w:sz="0" w:space="0" w:color="auto"/>
        <w:bottom w:val="none" w:sz="0" w:space="0" w:color="auto"/>
        <w:right w:val="none" w:sz="0" w:space="0" w:color="auto"/>
      </w:divBdr>
    </w:div>
    <w:div w:id="1659454543">
      <w:bodyDiv w:val="1"/>
      <w:marLeft w:val="0"/>
      <w:marRight w:val="0"/>
      <w:marTop w:val="0"/>
      <w:marBottom w:val="0"/>
      <w:divBdr>
        <w:top w:val="none" w:sz="0" w:space="0" w:color="auto"/>
        <w:left w:val="none" w:sz="0" w:space="0" w:color="auto"/>
        <w:bottom w:val="none" w:sz="0" w:space="0" w:color="auto"/>
        <w:right w:val="none" w:sz="0" w:space="0" w:color="auto"/>
      </w:divBdr>
    </w:div>
    <w:div w:id="1661617351">
      <w:bodyDiv w:val="1"/>
      <w:marLeft w:val="0"/>
      <w:marRight w:val="0"/>
      <w:marTop w:val="0"/>
      <w:marBottom w:val="0"/>
      <w:divBdr>
        <w:top w:val="none" w:sz="0" w:space="0" w:color="auto"/>
        <w:left w:val="none" w:sz="0" w:space="0" w:color="auto"/>
        <w:bottom w:val="none" w:sz="0" w:space="0" w:color="auto"/>
        <w:right w:val="none" w:sz="0" w:space="0" w:color="auto"/>
      </w:divBdr>
    </w:div>
    <w:div w:id="1662655628">
      <w:bodyDiv w:val="1"/>
      <w:marLeft w:val="0"/>
      <w:marRight w:val="0"/>
      <w:marTop w:val="0"/>
      <w:marBottom w:val="0"/>
      <w:divBdr>
        <w:top w:val="none" w:sz="0" w:space="0" w:color="auto"/>
        <w:left w:val="none" w:sz="0" w:space="0" w:color="auto"/>
        <w:bottom w:val="none" w:sz="0" w:space="0" w:color="auto"/>
        <w:right w:val="none" w:sz="0" w:space="0" w:color="auto"/>
      </w:divBdr>
    </w:div>
    <w:div w:id="1663661558">
      <w:bodyDiv w:val="1"/>
      <w:marLeft w:val="0"/>
      <w:marRight w:val="0"/>
      <w:marTop w:val="0"/>
      <w:marBottom w:val="0"/>
      <w:divBdr>
        <w:top w:val="none" w:sz="0" w:space="0" w:color="auto"/>
        <w:left w:val="none" w:sz="0" w:space="0" w:color="auto"/>
        <w:bottom w:val="none" w:sz="0" w:space="0" w:color="auto"/>
        <w:right w:val="none" w:sz="0" w:space="0" w:color="auto"/>
      </w:divBdr>
    </w:div>
    <w:div w:id="1666861759">
      <w:bodyDiv w:val="1"/>
      <w:marLeft w:val="0"/>
      <w:marRight w:val="0"/>
      <w:marTop w:val="0"/>
      <w:marBottom w:val="0"/>
      <w:divBdr>
        <w:top w:val="none" w:sz="0" w:space="0" w:color="auto"/>
        <w:left w:val="none" w:sz="0" w:space="0" w:color="auto"/>
        <w:bottom w:val="none" w:sz="0" w:space="0" w:color="auto"/>
        <w:right w:val="none" w:sz="0" w:space="0" w:color="auto"/>
      </w:divBdr>
    </w:div>
    <w:div w:id="1670523723">
      <w:bodyDiv w:val="1"/>
      <w:marLeft w:val="0"/>
      <w:marRight w:val="0"/>
      <w:marTop w:val="0"/>
      <w:marBottom w:val="0"/>
      <w:divBdr>
        <w:top w:val="none" w:sz="0" w:space="0" w:color="auto"/>
        <w:left w:val="none" w:sz="0" w:space="0" w:color="auto"/>
        <w:bottom w:val="none" w:sz="0" w:space="0" w:color="auto"/>
        <w:right w:val="none" w:sz="0" w:space="0" w:color="auto"/>
      </w:divBdr>
    </w:div>
    <w:div w:id="1671640206">
      <w:bodyDiv w:val="1"/>
      <w:marLeft w:val="0"/>
      <w:marRight w:val="0"/>
      <w:marTop w:val="0"/>
      <w:marBottom w:val="0"/>
      <w:divBdr>
        <w:top w:val="none" w:sz="0" w:space="0" w:color="auto"/>
        <w:left w:val="none" w:sz="0" w:space="0" w:color="auto"/>
        <w:bottom w:val="none" w:sz="0" w:space="0" w:color="auto"/>
        <w:right w:val="none" w:sz="0" w:space="0" w:color="auto"/>
      </w:divBdr>
    </w:div>
    <w:div w:id="1672178820">
      <w:bodyDiv w:val="1"/>
      <w:marLeft w:val="0"/>
      <w:marRight w:val="0"/>
      <w:marTop w:val="0"/>
      <w:marBottom w:val="0"/>
      <w:divBdr>
        <w:top w:val="none" w:sz="0" w:space="0" w:color="auto"/>
        <w:left w:val="none" w:sz="0" w:space="0" w:color="auto"/>
        <w:bottom w:val="none" w:sz="0" w:space="0" w:color="auto"/>
        <w:right w:val="none" w:sz="0" w:space="0" w:color="auto"/>
      </w:divBdr>
    </w:div>
    <w:div w:id="1673071086">
      <w:bodyDiv w:val="1"/>
      <w:marLeft w:val="0"/>
      <w:marRight w:val="0"/>
      <w:marTop w:val="0"/>
      <w:marBottom w:val="0"/>
      <w:divBdr>
        <w:top w:val="none" w:sz="0" w:space="0" w:color="auto"/>
        <w:left w:val="none" w:sz="0" w:space="0" w:color="auto"/>
        <w:bottom w:val="none" w:sz="0" w:space="0" w:color="auto"/>
        <w:right w:val="none" w:sz="0" w:space="0" w:color="auto"/>
      </w:divBdr>
    </w:div>
    <w:div w:id="1673338717">
      <w:bodyDiv w:val="1"/>
      <w:marLeft w:val="0"/>
      <w:marRight w:val="0"/>
      <w:marTop w:val="0"/>
      <w:marBottom w:val="0"/>
      <w:divBdr>
        <w:top w:val="none" w:sz="0" w:space="0" w:color="auto"/>
        <w:left w:val="none" w:sz="0" w:space="0" w:color="auto"/>
        <w:bottom w:val="none" w:sz="0" w:space="0" w:color="auto"/>
        <w:right w:val="none" w:sz="0" w:space="0" w:color="auto"/>
      </w:divBdr>
    </w:div>
    <w:div w:id="1678802710">
      <w:bodyDiv w:val="1"/>
      <w:marLeft w:val="0"/>
      <w:marRight w:val="0"/>
      <w:marTop w:val="0"/>
      <w:marBottom w:val="0"/>
      <w:divBdr>
        <w:top w:val="none" w:sz="0" w:space="0" w:color="auto"/>
        <w:left w:val="none" w:sz="0" w:space="0" w:color="auto"/>
        <w:bottom w:val="none" w:sz="0" w:space="0" w:color="auto"/>
        <w:right w:val="none" w:sz="0" w:space="0" w:color="auto"/>
      </w:divBdr>
    </w:div>
    <w:div w:id="1681010685">
      <w:bodyDiv w:val="1"/>
      <w:marLeft w:val="0"/>
      <w:marRight w:val="0"/>
      <w:marTop w:val="0"/>
      <w:marBottom w:val="0"/>
      <w:divBdr>
        <w:top w:val="none" w:sz="0" w:space="0" w:color="auto"/>
        <w:left w:val="none" w:sz="0" w:space="0" w:color="auto"/>
        <w:bottom w:val="none" w:sz="0" w:space="0" w:color="auto"/>
        <w:right w:val="none" w:sz="0" w:space="0" w:color="auto"/>
      </w:divBdr>
    </w:div>
    <w:div w:id="1682315855">
      <w:bodyDiv w:val="1"/>
      <w:marLeft w:val="0"/>
      <w:marRight w:val="0"/>
      <w:marTop w:val="0"/>
      <w:marBottom w:val="0"/>
      <w:divBdr>
        <w:top w:val="none" w:sz="0" w:space="0" w:color="auto"/>
        <w:left w:val="none" w:sz="0" w:space="0" w:color="auto"/>
        <w:bottom w:val="none" w:sz="0" w:space="0" w:color="auto"/>
        <w:right w:val="none" w:sz="0" w:space="0" w:color="auto"/>
      </w:divBdr>
    </w:div>
    <w:div w:id="1682777757">
      <w:bodyDiv w:val="1"/>
      <w:marLeft w:val="0"/>
      <w:marRight w:val="0"/>
      <w:marTop w:val="0"/>
      <w:marBottom w:val="0"/>
      <w:divBdr>
        <w:top w:val="none" w:sz="0" w:space="0" w:color="auto"/>
        <w:left w:val="none" w:sz="0" w:space="0" w:color="auto"/>
        <w:bottom w:val="none" w:sz="0" w:space="0" w:color="auto"/>
        <w:right w:val="none" w:sz="0" w:space="0" w:color="auto"/>
      </w:divBdr>
    </w:div>
    <w:div w:id="1683319317">
      <w:bodyDiv w:val="1"/>
      <w:marLeft w:val="0"/>
      <w:marRight w:val="0"/>
      <w:marTop w:val="0"/>
      <w:marBottom w:val="0"/>
      <w:divBdr>
        <w:top w:val="none" w:sz="0" w:space="0" w:color="auto"/>
        <w:left w:val="none" w:sz="0" w:space="0" w:color="auto"/>
        <w:bottom w:val="none" w:sz="0" w:space="0" w:color="auto"/>
        <w:right w:val="none" w:sz="0" w:space="0" w:color="auto"/>
      </w:divBdr>
    </w:div>
    <w:div w:id="1683629032">
      <w:bodyDiv w:val="1"/>
      <w:marLeft w:val="0"/>
      <w:marRight w:val="0"/>
      <w:marTop w:val="0"/>
      <w:marBottom w:val="0"/>
      <w:divBdr>
        <w:top w:val="none" w:sz="0" w:space="0" w:color="auto"/>
        <w:left w:val="none" w:sz="0" w:space="0" w:color="auto"/>
        <w:bottom w:val="none" w:sz="0" w:space="0" w:color="auto"/>
        <w:right w:val="none" w:sz="0" w:space="0" w:color="auto"/>
      </w:divBdr>
    </w:div>
    <w:div w:id="1684016575">
      <w:bodyDiv w:val="1"/>
      <w:marLeft w:val="0"/>
      <w:marRight w:val="0"/>
      <w:marTop w:val="0"/>
      <w:marBottom w:val="0"/>
      <w:divBdr>
        <w:top w:val="none" w:sz="0" w:space="0" w:color="auto"/>
        <w:left w:val="none" w:sz="0" w:space="0" w:color="auto"/>
        <w:bottom w:val="none" w:sz="0" w:space="0" w:color="auto"/>
        <w:right w:val="none" w:sz="0" w:space="0" w:color="auto"/>
      </w:divBdr>
    </w:div>
    <w:div w:id="1685669955">
      <w:bodyDiv w:val="1"/>
      <w:marLeft w:val="0"/>
      <w:marRight w:val="0"/>
      <w:marTop w:val="0"/>
      <w:marBottom w:val="0"/>
      <w:divBdr>
        <w:top w:val="none" w:sz="0" w:space="0" w:color="auto"/>
        <w:left w:val="none" w:sz="0" w:space="0" w:color="auto"/>
        <w:bottom w:val="none" w:sz="0" w:space="0" w:color="auto"/>
        <w:right w:val="none" w:sz="0" w:space="0" w:color="auto"/>
      </w:divBdr>
    </w:div>
    <w:div w:id="1686706477">
      <w:bodyDiv w:val="1"/>
      <w:marLeft w:val="0"/>
      <w:marRight w:val="0"/>
      <w:marTop w:val="0"/>
      <w:marBottom w:val="0"/>
      <w:divBdr>
        <w:top w:val="none" w:sz="0" w:space="0" w:color="auto"/>
        <w:left w:val="none" w:sz="0" w:space="0" w:color="auto"/>
        <w:bottom w:val="none" w:sz="0" w:space="0" w:color="auto"/>
        <w:right w:val="none" w:sz="0" w:space="0" w:color="auto"/>
      </w:divBdr>
    </w:div>
    <w:div w:id="1687905571">
      <w:bodyDiv w:val="1"/>
      <w:marLeft w:val="0"/>
      <w:marRight w:val="0"/>
      <w:marTop w:val="0"/>
      <w:marBottom w:val="0"/>
      <w:divBdr>
        <w:top w:val="none" w:sz="0" w:space="0" w:color="auto"/>
        <w:left w:val="none" w:sz="0" w:space="0" w:color="auto"/>
        <w:bottom w:val="none" w:sz="0" w:space="0" w:color="auto"/>
        <w:right w:val="none" w:sz="0" w:space="0" w:color="auto"/>
      </w:divBdr>
    </w:div>
    <w:div w:id="1688215573">
      <w:bodyDiv w:val="1"/>
      <w:marLeft w:val="0"/>
      <w:marRight w:val="0"/>
      <w:marTop w:val="0"/>
      <w:marBottom w:val="0"/>
      <w:divBdr>
        <w:top w:val="none" w:sz="0" w:space="0" w:color="auto"/>
        <w:left w:val="none" w:sz="0" w:space="0" w:color="auto"/>
        <w:bottom w:val="none" w:sz="0" w:space="0" w:color="auto"/>
        <w:right w:val="none" w:sz="0" w:space="0" w:color="auto"/>
      </w:divBdr>
    </w:div>
    <w:div w:id="1688560190">
      <w:bodyDiv w:val="1"/>
      <w:marLeft w:val="0"/>
      <w:marRight w:val="0"/>
      <w:marTop w:val="0"/>
      <w:marBottom w:val="0"/>
      <w:divBdr>
        <w:top w:val="none" w:sz="0" w:space="0" w:color="auto"/>
        <w:left w:val="none" w:sz="0" w:space="0" w:color="auto"/>
        <w:bottom w:val="none" w:sz="0" w:space="0" w:color="auto"/>
        <w:right w:val="none" w:sz="0" w:space="0" w:color="auto"/>
      </w:divBdr>
    </w:div>
    <w:div w:id="1695763181">
      <w:bodyDiv w:val="1"/>
      <w:marLeft w:val="0"/>
      <w:marRight w:val="0"/>
      <w:marTop w:val="0"/>
      <w:marBottom w:val="0"/>
      <w:divBdr>
        <w:top w:val="none" w:sz="0" w:space="0" w:color="auto"/>
        <w:left w:val="none" w:sz="0" w:space="0" w:color="auto"/>
        <w:bottom w:val="none" w:sz="0" w:space="0" w:color="auto"/>
        <w:right w:val="none" w:sz="0" w:space="0" w:color="auto"/>
      </w:divBdr>
    </w:div>
    <w:div w:id="1697196430">
      <w:bodyDiv w:val="1"/>
      <w:marLeft w:val="0"/>
      <w:marRight w:val="0"/>
      <w:marTop w:val="0"/>
      <w:marBottom w:val="0"/>
      <w:divBdr>
        <w:top w:val="none" w:sz="0" w:space="0" w:color="auto"/>
        <w:left w:val="none" w:sz="0" w:space="0" w:color="auto"/>
        <w:bottom w:val="none" w:sz="0" w:space="0" w:color="auto"/>
        <w:right w:val="none" w:sz="0" w:space="0" w:color="auto"/>
      </w:divBdr>
    </w:div>
    <w:div w:id="1700356042">
      <w:bodyDiv w:val="1"/>
      <w:marLeft w:val="0"/>
      <w:marRight w:val="0"/>
      <w:marTop w:val="0"/>
      <w:marBottom w:val="0"/>
      <w:divBdr>
        <w:top w:val="none" w:sz="0" w:space="0" w:color="auto"/>
        <w:left w:val="none" w:sz="0" w:space="0" w:color="auto"/>
        <w:bottom w:val="none" w:sz="0" w:space="0" w:color="auto"/>
        <w:right w:val="none" w:sz="0" w:space="0" w:color="auto"/>
      </w:divBdr>
    </w:div>
    <w:div w:id="1703088311">
      <w:bodyDiv w:val="1"/>
      <w:marLeft w:val="0"/>
      <w:marRight w:val="0"/>
      <w:marTop w:val="0"/>
      <w:marBottom w:val="0"/>
      <w:divBdr>
        <w:top w:val="none" w:sz="0" w:space="0" w:color="auto"/>
        <w:left w:val="none" w:sz="0" w:space="0" w:color="auto"/>
        <w:bottom w:val="none" w:sz="0" w:space="0" w:color="auto"/>
        <w:right w:val="none" w:sz="0" w:space="0" w:color="auto"/>
      </w:divBdr>
    </w:div>
    <w:div w:id="1705907824">
      <w:bodyDiv w:val="1"/>
      <w:marLeft w:val="0"/>
      <w:marRight w:val="0"/>
      <w:marTop w:val="0"/>
      <w:marBottom w:val="0"/>
      <w:divBdr>
        <w:top w:val="none" w:sz="0" w:space="0" w:color="auto"/>
        <w:left w:val="none" w:sz="0" w:space="0" w:color="auto"/>
        <w:bottom w:val="none" w:sz="0" w:space="0" w:color="auto"/>
        <w:right w:val="none" w:sz="0" w:space="0" w:color="auto"/>
      </w:divBdr>
    </w:div>
    <w:div w:id="1706443241">
      <w:bodyDiv w:val="1"/>
      <w:marLeft w:val="0"/>
      <w:marRight w:val="0"/>
      <w:marTop w:val="0"/>
      <w:marBottom w:val="0"/>
      <w:divBdr>
        <w:top w:val="none" w:sz="0" w:space="0" w:color="auto"/>
        <w:left w:val="none" w:sz="0" w:space="0" w:color="auto"/>
        <w:bottom w:val="none" w:sz="0" w:space="0" w:color="auto"/>
        <w:right w:val="none" w:sz="0" w:space="0" w:color="auto"/>
      </w:divBdr>
    </w:div>
    <w:div w:id="1707632957">
      <w:bodyDiv w:val="1"/>
      <w:marLeft w:val="0"/>
      <w:marRight w:val="0"/>
      <w:marTop w:val="0"/>
      <w:marBottom w:val="0"/>
      <w:divBdr>
        <w:top w:val="none" w:sz="0" w:space="0" w:color="auto"/>
        <w:left w:val="none" w:sz="0" w:space="0" w:color="auto"/>
        <w:bottom w:val="none" w:sz="0" w:space="0" w:color="auto"/>
        <w:right w:val="none" w:sz="0" w:space="0" w:color="auto"/>
      </w:divBdr>
    </w:div>
    <w:div w:id="1711029454">
      <w:bodyDiv w:val="1"/>
      <w:marLeft w:val="0"/>
      <w:marRight w:val="0"/>
      <w:marTop w:val="0"/>
      <w:marBottom w:val="0"/>
      <w:divBdr>
        <w:top w:val="none" w:sz="0" w:space="0" w:color="auto"/>
        <w:left w:val="none" w:sz="0" w:space="0" w:color="auto"/>
        <w:bottom w:val="none" w:sz="0" w:space="0" w:color="auto"/>
        <w:right w:val="none" w:sz="0" w:space="0" w:color="auto"/>
      </w:divBdr>
    </w:div>
    <w:div w:id="1716541152">
      <w:bodyDiv w:val="1"/>
      <w:marLeft w:val="0"/>
      <w:marRight w:val="0"/>
      <w:marTop w:val="0"/>
      <w:marBottom w:val="0"/>
      <w:divBdr>
        <w:top w:val="none" w:sz="0" w:space="0" w:color="auto"/>
        <w:left w:val="none" w:sz="0" w:space="0" w:color="auto"/>
        <w:bottom w:val="none" w:sz="0" w:space="0" w:color="auto"/>
        <w:right w:val="none" w:sz="0" w:space="0" w:color="auto"/>
      </w:divBdr>
    </w:div>
    <w:div w:id="1720277487">
      <w:bodyDiv w:val="1"/>
      <w:marLeft w:val="0"/>
      <w:marRight w:val="0"/>
      <w:marTop w:val="0"/>
      <w:marBottom w:val="0"/>
      <w:divBdr>
        <w:top w:val="none" w:sz="0" w:space="0" w:color="auto"/>
        <w:left w:val="none" w:sz="0" w:space="0" w:color="auto"/>
        <w:bottom w:val="none" w:sz="0" w:space="0" w:color="auto"/>
        <w:right w:val="none" w:sz="0" w:space="0" w:color="auto"/>
      </w:divBdr>
    </w:div>
    <w:div w:id="1720743521">
      <w:bodyDiv w:val="1"/>
      <w:marLeft w:val="0"/>
      <w:marRight w:val="0"/>
      <w:marTop w:val="0"/>
      <w:marBottom w:val="0"/>
      <w:divBdr>
        <w:top w:val="none" w:sz="0" w:space="0" w:color="auto"/>
        <w:left w:val="none" w:sz="0" w:space="0" w:color="auto"/>
        <w:bottom w:val="none" w:sz="0" w:space="0" w:color="auto"/>
        <w:right w:val="none" w:sz="0" w:space="0" w:color="auto"/>
      </w:divBdr>
    </w:div>
    <w:div w:id="1720930102">
      <w:bodyDiv w:val="1"/>
      <w:marLeft w:val="0"/>
      <w:marRight w:val="0"/>
      <w:marTop w:val="0"/>
      <w:marBottom w:val="0"/>
      <w:divBdr>
        <w:top w:val="none" w:sz="0" w:space="0" w:color="auto"/>
        <w:left w:val="none" w:sz="0" w:space="0" w:color="auto"/>
        <w:bottom w:val="none" w:sz="0" w:space="0" w:color="auto"/>
        <w:right w:val="none" w:sz="0" w:space="0" w:color="auto"/>
      </w:divBdr>
    </w:div>
    <w:div w:id="1721400960">
      <w:bodyDiv w:val="1"/>
      <w:marLeft w:val="0"/>
      <w:marRight w:val="0"/>
      <w:marTop w:val="0"/>
      <w:marBottom w:val="0"/>
      <w:divBdr>
        <w:top w:val="none" w:sz="0" w:space="0" w:color="auto"/>
        <w:left w:val="none" w:sz="0" w:space="0" w:color="auto"/>
        <w:bottom w:val="none" w:sz="0" w:space="0" w:color="auto"/>
        <w:right w:val="none" w:sz="0" w:space="0" w:color="auto"/>
      </w:divBdr>
    </w:div>
    <w:div w:id="1723020176">
      <w:bodyDiv w:val="1"/>
      <w:marLeft w:val="0"/>
      <w:marRight w:val="0"/>
      <w:marTop w:val="0"/>
      <w:marBottom w:val="0"/>
      <w:divBdr>
        <w:top w:val="none" w:sz="0" w:space="0" w:color="auto"/>
        <w:left w:val="none" w:sz="0" w:space="0" w:color="auto"/>
        <w:bottom w:val="none" w:sz="0" w:space="0" w:color="auto"/>
        <w:right w:val="none" w:sz="0" w:space="0" w:color="auto"/>
      </w:divBdr>
    </w:div>
    <w:div w:id="1723480474">
      <w:bodyDiv w:val="1"/>
      <w:marLeft w:val="0"/>
      <w:marRight w:val="0"/>
      <w:marTop w:val="0"/>
      <w:marBottom w:val="0"/>
      <w:divBdr>
        <w:top w:val="none" w:sz="0" w:space="0" w:color="auto"/>
        <w:left w:val="none" w:sz="0" w:space="0" w:color="auto"/>
        <w:bottom w:val="none" w:sz="0" w:space="0" w:color="auto"/>
        <w:right w:val="none" w:sz="0" w:space="0" w:color="auto"/>
      </w:divBdr>
    </w:div>
    <w:div w:id="1725132687">
      <w:bodyDiv w:val="1"/>
      <w:marLeft w:val="0"/>
      <w:marRight w:val="0"/>
      <w:marTop w:val="0"/>
      <w:marBottom w:val="0"/>
      <w:divBdr>
        <w:top w:val="none" w:sz="0" w:space="0" w:color="auto"/>
        <w:left w:val="none" w:sz="0" w:space="0" w:color="auto"/>
        <w:bottom w:val="none" w:sz="0" w:space="0" w:color="auto"/>
        <w:right w:val="none" w:sz="0" w:space="0" w:color="auto"/>
      </w:divBdr>
    </w:div>
    <w:div w:id="1728382944">
      <w:bodyDiv w:val="1"/>
      <w:marLeft w:val="0"/>
      <w:marRight w:val="0"/>
      <w:marTop w:val="0"/>
      <w:marBottom w:val="0"/>
      <w:divBdr>
        <w:top w:val="none" w:sz="0" w:space="0" w:color="auto"/>
        <w:left w:val="none" w:sz="0" w:space="0" w:color="auto"/>
        <w:bottom w:val="none" w:sz="0" w:space="0" w:color="auto"/>
        <w:right w:val="none" w:sz="0" w:space="0" w:color="auto"/>
      </w:divBdr>
    </w:div>
    <w:div w:id="1728842357">
      <w:bodyDiv w:val="1"/>
      <w:marLeft w:val="0"/>
      <w:marRight w:val="0"/>
      <w:marTop w:val="0"/>
      <w:marBottom w:val="0"/>
      <w:divBdr>
        <w:top w:val="none" w:sz="0" w:space="0" w:color="auto"/>
        <w:left w:val="none" w:sz="0" w:space="0" w:color="auto"/>
        <w:bottom w:val="none" w:sz="0" w:space="0" w:color="auto"/>
        <w:right w:val="none" w:sz="0" w:space="0" w:color="auto"/>
      </w:divBdr>
    </w:div>
    <w:div w:id="1730182692">
      <w:bodyDiv w:val="1"/>
      <w:marLeft w:val="0"/>
      <w:marRight w:val="0"/>
      <w:marTop w:val="0"/>
      <w:marBottom w:val="0"/>
      <w:divBdr>
        <w:top w:val="none" w:sz="0" w:space="0" w:color="auto"/>
        <w:left w:val="none" w:sz="0" w:space="0" w:color="auto"/>
        <w:bottom w:val="none" w:sz="0" w:space="0" w:color="auto"/>
        <w:right w:val="none" w:sz="0" w:space="0" w:color="auto"/>
      </w:divBdr>
    </w:div>
    <w:div w:id="1733311645">
      <w:bodyDiv w:val="1"/>
      <w:marLeft w:val="0"/>
      <w:marRight w:val="0"/>
      <w:marTop w:val="0"/>
      <w:marBottom w:val="0"/>
      <w:divBdr>
        <w:top w:val="none" w:sz="0" w:space="0" w:color="auto"/>
        <w:left w:val="none" w:sz="0" w:space="0" w:color="auto"/>
        <w:bottom w:val="none" w:sz="0" w:space="0" w:color="auto"/>
        <w:right w:val="none" w:sz="0" w:space="0" w:color="auto"/>
      </w:divBdr>
    </w:div>
    <w:div w:id="1733582857">
      <w:bodyDiv w:val="1"/>
      <w:marLeft w:val="0"/>
      <w:marRight w:val="0"/>
      <w:marTop w:val="0"/>
      <w:marBottom w:val="0"/>
      <w:divBdr>
        <w:top w:val="none" w:sz="0" w:space="0" w:color="auto"/>
        <w:left w:val="none" w:sz="0" w:space="0" w:color="auto"/>
        <w:bottom w:val="none" w:sz="0" w:space="0" w:color="auto"/>
        <w:right w:val="none" w:sz="0" w:space="0" w:color="auto"/>
      </w:divBdr>
    </w:div>
    <w:div w:id="1734231923">
      <w:bodyDiv w:val="1"/>
      <w:marLeft w:val="0"/>
      <w:marRight w:val="0"/>
      <w:marTop w:val="0"/>
      <w:marBottom w:val="0"/>
      <w:divBdr>
        <w:top w:val="none" w:sz="0" w:space="0" w:color="auto"/>
        <w:left w:val="none" w:sz="0" w:space="0" w:color="auto"/>
        <w:bottom w:val="none" w:sz="0" w:space="0" w:color="auto"/>
        <w:right w:val="none" w:sz="0" w:space="0" w:color="auto"/>
      </w:divBdr>
    </w:div>
    <w:div w:id="1735352875">
      <w:bodyDiv w:val="1"/>
      <w:marLeft w:val="0"/>
      <w:marRight w:val="0"/>
      <w:marTop w:val="0"/>
      <w:marBottom w:val="0"/>
      <w:divBdr>
        <w:top w:val="none" w:sz="0" w:space="0" w:color="auto"/>
        <w:left w:val="none" w:sz="0" w:space="0" w:color="auto"/>
        <w:bottom w:val="none" w:sz="0" w:space="0" w:color="auto"/>
        <w:right w:val="none" w:sz="0" w:space="0" w:color="auto"/>
      </w:divBdr>
    </w:div>
    <w:div w:id="1736777416">
      <w:bodyDiv w:val="1"/>
      <w:marLeft w:val="0"/>
      <w:marRight w:val="0"/>
      <w:marTop w:val="0"/>
      <w:marBottom w:val="0"/>
      <w:divBdr>
        <w:top w:val="none" w:sz="0" w:space="0" w:color="auto"/>
        <w:left w:val="none" w:sz="0" w:space="0" w:color="auto"/>
        <w:bottom w:val="none" w:sz="0" w:space="0" w:color="auto"/>
        <w:right w:val="none" w:sz="0" w:space="0" w:color="auto"/>
      </w:divBdr>
    </w:div>
    <w:div w:id="1738505303">
      <w:bodyDiv w:val="1"/>
      <w:marLeft w:val="0"/>
      <w:marRight w:val="0"/>
      <w:marTop w:val="0"/>
      <w:marBottom w:val="0"/>
      <w:divBdr>
        <w:top w:val="none" w:sz="0" w:space="0" w:color="auto"/>
        <w:left w:val="none" w:sz="0" w:space="0" w:color="auto"/>
        <w:bottom w:val="none" w:sz="0" w:space="0" w:color="auto"/>
        <w:right w:val="none" w:sz="0" w:space="0" w:color="auto"/>
      </w:divBdr>
    </w:div>
    <w:div w:id="1741173680">
      <w:bodyDiv w:val="1"/>
      <w:marLeft w:val="0"/>
      <w:marRight w:val="0"/>
      <w:marTop w:val="0"/>
      <w:marBottom w:val="0"/>
      <w:divBdr>
        <w:top w:val="none" w:sz="0" w:space="0" w:color="auto"/>
        <w:left w:val="none" w:sz="0" w:space="0" w:color="auto"/>
        <w:bottom w:val="none" w:sz="0" w:space="0" w:color="auto"/>
        <w:right w:val="none" w:sz="0" w:space="0" w:color="auto"/>
      </w:divBdr>
    </w:div>
    <w:div w:id="1741977423">
      <w:bodyDiv w:val="1"/>
      <w:marLeft w:val="0"/>
      <w:marRight w:val="0"/>
      <w:marTop w:val="0"/>
      <w:marBottom w:val="0"/>
      <w:divBdr>
        <w:top w:val="none" w:sz="0" w:space="0" w:color="auto"/>
        <w:left w:val="none" w:sz="0" w:space="0" w:color="auto"/>
        <w:bottom w:val="none" w:sz="0" w:space="0" w:color="auto"/>
        <w:right w:val="none" w:sz="0" w:space="0" w:color="auto"/>
      </w:divBdr>
    </w:div>
    <w:div w:id="1742210897">
      <w:bodyDiv w:val="1"/>
      <w:marLeft w:val="0"/>
      <w:marRight w:val="0"/>
      <w:marTop w:val="0"/>
      <w:marBottom w:val="0"/>
      <w:divBdr>
        <w:top w:val="none" w:sz="0" w:space="0" w:color="auto"/>
        <w:left w:val="none" w:sz="0" w:space="0" w:color="auto"/>
        <w:bottom w:val="none" w:sz="0" w:space="0" w:color="auto"/>
        <w:right w:val="none" w:sz="0" w:space="0" w:color="auto"/>
      </w:divBdr>
    </w:div>
    <w:div w:id="1742605786">
      <w:bodyDiv w:val="1"/>
      <w:marLeft w:val="0"/>
      <w:marRight w:val="0"/>
      <w:marTop w:val="0"/>
      <w:marBottom w:val="0"/>
      <w:divBdr>
        <w:top w:val="none" w:sz="0" w:space="0" w:color="auto"/>
        <w:left w:val="none" w:sz="0" w:space="0" w:color="auto"/>
        <w:bottom w:val="none" w:sz="0" w:space="0" w:color="auto"/>
        <w:right w:val="none" w:sz="0" w:space="0" w:color="auto"/>
      </w:divBdr>
    </w:div>
    <w:div w:id="1744521120">
      <w:bodyDiv w:val="1"/>
      <w:marLeft w:val="0"/>
      <w:marRight w:val="0"/>
      <w:marTop w:val="0"/>
      <w:marBottom w:val="0"/>
      <w:divBdr>
        <w:top w:val="none" w:sz="0" w:space="0" w:color="auto"/>
        <w:left w:val="none" w:sz="0" w:space="0" w:color="auto"/>
        <w:bottom w:val="none" w:sz="0" w:space="0" w:color="auto"/>
        <w:right w:val="none" w:sz="0" w:space="0" w:color="auto"/>
      </w:divBdr>
    </w:div>
    <w:div w:id="1747216338">
      <w:bodyDiv w:val="1"/>
      <w:marLeft w:val="0"/>
      <w:marRight w:val="0"/>
      <w:marTop w:val="0"/>
      <w:marBottom w:val="0"/>
      <w:divBdr>
        <w:top w:val="none" w:sz="0" w:space="0" w:color="auto"/>
        <w:left w:val="none" w:sz="0" w:space="0" w:color="auto"/>
        <w:bottom w:val="none" w:sz="0" w:space="0" w:color="auto"/>
        <w:right w:val="none" w:sz="0" w:space="0" w:color="auto"/>
      </w:divBdr>
    </w:div>
    <w:div w:id="1749110871">
      <w:bodyDiv w:val="1"/>
      <w:marLeft w:val="0"/>
      <w:marRight w:val="0"/>
      <w:marTop w:val="0"/>
      <w:marBottom w:val="0"/>
      <w:divBdr>
        <w:top w:val="none" w:sz="0" w:space="0" w:color="auto"/>
        <w:left w:val="none" w:sz="0" w:space="0" w:color="auto"/>
        <w:bottom w:val="none" w:sz="0" w:space="0" w:color="auto"/>
        <w:right w:val="none" w:sz="0" w:space="0" w:color="auto"/>
      </w:divBdr>
    </w:div>
    <w:div w:id="1749842837">
      <w:bodyDiv w:val="1"/>
      <w:marLeft w:val="0"/>
      <w:marRight w:val="0"/>
      <w:marTop w:val="0"/>
      <w:marBottom w:val="0"/>
      <w:divBdr>
        <w:top w:val="none" w:sz="0" w:space="0" w:color="auto"/>
        <w:left w:val="none" w:sz="0" w:space="0" w:color="auto"/>
        <w:bottom w:val="none" w:sz="0" w:space="0" w:color="auto"/>
        <w:right w:val="none" w:sz="0" w:space="0" w:color="auto"/>
      </w:divBdr>
    </w:div>
    <w:div w:id="1752005050">
      <w:bodyDiv w:val="1"/>
      <w:marLeft w:val="0"/>
      <w:marRight w:val="0"/>
      <w:marTop w:val="0"/>
      <w:marBottom w:val="0"/>
      <w:divBdr>
        <w:top w:val="none" w:sz="0" w:space="0" w:color="auto"/>
        <w:left w:val="none" w:sz="0" w:space="0" w:color="auto"/>
        <w:bottom w:val="none" w:sz="0" w:space="0" w:color="auto"/>
        <w:right w:val="none" w:sz="0" w:space="0" w:color="auto"/>
      </w:divBdr>
    </w:div>
    <w:div w:id="1753309740">
      <w:bodyDiv w:val="1"/>
      <w:marLeft w:val="0"/>
      <w:marRight w:val="0"/>
      <w:marTop w:val="0"/>
      <w:marBottom w:val="0"/>
      <w:divBdr>
        <w:top w:val="none" w:sz="0" w:space="0" w:color="auto"/>
        <w:left w:val="none" w:sz="0" w:space="0" w:color="auto"/>
        <w:bottom w:val="none" w:sz="0" w:space="0" w:color="auto"/>
        <w:right w:val="none" w:sz="0" w:space="0" w:color="auto"/>
      </w:divBdr>
    </w:div>
    <w:div w:id="1753820294">
      <w:bodyDiv w:val="1"/>
      <w:marLeft w:val="0"/>
      <w:marRight w:val="0"/>
      <w:marTop w:val="0"/>
      <w:marBottom w:val="0"/>
      <w:divBdr>
        <w:top w:val="none" w:sz="0" w:space="0" w:color="auto"/>
        <w:left w:val="none" w:sz="0" w:space="0" w:color="auto"/>
        <w:bottom w:val="none" w:sz="0" w:space="0" w:color="auto"/>
        <w:right w:val="none" w:sz="0" w:space="0" w:color="auto"/>
      </w:divBdr>
      <w:divsChild>
        <w:div w:id="301466434">
          <w:marLeft w:val="274"/>
          <w:marRight w:val="0"/>
          <w:marTop w:val="0"/>
          <w:marBottom w:val="0"/>
          <w:divBdr>
            <w:top w:val="none" w:sz="0" w:space="0" w:color="auto"/>
            <w:left w:val="none" w:sz="0" w:space="0" w:color="auto"/>
            <w:bottom w:val="none" w:sz="0" w:space="0" w:color="auto"/>
            <w:right w:val="none" w:sz="0" w:space="0" w:color="auto"/>
          </w:divBdr>
        </w:div>
        <w:div w:id="447815010">
          <w:marLeft w:val="274"/>
          <w:marRight w:val="0"/>
          <w:marTop w:val="0"/>
          <w:marBottom w:val="0"/>
          <w:divBdr>
            <w:top w:val="none" w:sz="0" w:space="0" w:color="auto"/>
            <w:left w:val="none" w:sz="0" w:space="0" w:color="auto"/>
            <w:bottom w:val="none" w:sz="0" w:space="0" w:color="auto"/>
            <w:right w:val="none" w:sz="0" w:space="0" w:color="auto"/>
          </w:divBdr>
        </w:div>
        <w:div w:id="1288661063">
          <w:marLeft w:val="274"/>
          <w:marRight w:val="0"/>
          <w:marTop w:val="0"/>
          <w:marBottom w:val="0"/>
          <w:divBdr>
            <w:top w:val="none" w:sz="0" w:space="0" w:color="auto"/>
            <w:left w:val="none" w:sz="0" w:space="0" w:color="auto"/>
            <w:bottom w:val="none" w:sz="0" w:space="0" w:color="auto"/>
            <w:right w:val="none" w:sz="0" w:space="0" w:color="auto"/>
          </w:divBdr>
        </w:div>
        <w:div w:id="2082555214">
          <w:marLeft w:val="274"/>
          <w:marRight w:val="0"/>
          <w:marTop w:val="0"/>
          <w:marBottom w:val="0"/>
          <w:divBdr>
            <w:top w:val="none" w:sz="0" w:space="0" w:color="auto"/>
            <w:left w:val="none" w:sz="0" w:space="0" w:color="auto"/>
            <w:bottom w:val="none" w:sz="0" w:space="0" w:color="auto"/>
            <w:right w:val="none" w:sz="0" w:space="0" w:color="auto"/>
          </w:divBdr>
        </w:div>
        <w:div w:id="2129004660">
          <w:marLeft w:val="274"/>
          <w:marRight w:val="0"/>
          <w:marTop w:val="0"/>
          <w:marBottom w:val="0"/>
          <w:divBdr>
            <w:top w:val="none" w:sz="0" w:space="0" w:color="auto"/>
            <w:left w:val="none" w:sz="0" w:space="0" w:color="auto"/>
            <w:bottom w:val="none" w:sz="0" w:space="0" w:color="auto"/>
            <w:right w:val="none" w:sz="0" w:space="0" w:color="auto"/>
          </w:divBdr>
        </w:div>
      </w:divsChild>
    </w:div>
    <w:div w:id="1754665955">
      <w:bodyDiv w:val="1"/>
      <w:marLeft w:val="0"/>
      <w:marRight w:val="0"/>
      <w:marTop w:val="0"/>
      <w:marBottom w:val="0"/>
      <w:divBdr>
        <w:top w:val="none" w:sz="0" w:space="0" w:color="auto"/>
        <w:left w:val="none" w:sz="0" w:space="0" w:color="auto"/>
        <w:bottom w:val="none" w:sz="0" w:space="0" w:color="auto"/>
        <w:right w:val="none" w:sz="0" w:space="0" w:color="auto"/>
      </w:divBdr>
    </w:div>
    <w:div w:id="1760519388">
      <w:bodyDiv w:val="1"/>
      <w:marLeft w:val="0"/>
      <w:marRight w:val="0"/>
      <w:marTop w:val="0"/>
      <w:marBottom w:val="0"/>
      <w:divBdr>
        <w:top w:val="none" w:sz="0" w:space="0" w:color="auto"/>
        <w:left w:val="none" w:sz="0" w:space="0" w:color="auto"/>
        <w:bottom w:val="none" w:sz="0" w:space="0" w:color="auto"/>
        <w:right w:val="none" w:sz="0" w:space="0" w:color="auto"/>
      </w:divBdr>
    </w:div>
    <w:div w:id="1761946785">
      <w:bodyDiv w:val="1"/>
      <w:marLeft w:val="0"/>
      <w:marRight w:val="0"/>
      <w:marTop w:val="0"/>
      <w:marBottom w:val="0"/>
      <w:divBdr>
        <w:top w:val="none" w:sz="0" w:space="0" w:color="auto"/>
        <w:left w:val="none" w:sz="0" w:space="0" w:color="auto"/>
        <w:bottom w:val="none" w:sz="0" w:space="0" w:color="auto"/>
        <w:right w:val="none" w:sz="0" w:space="0" w:color="auto"/>
      </w:divBdr>
    </w:div>
    <w:div w:id="1762025883">
      <w:bodyDiv w:val="1"/>
      <w:marLeft w:val="0"/>
      <w:marRight w:val="0"/>
      <w:marTop w:val="0"/>
      <w:marBottom w:val="0"/>
      <w:divBdr>
        <w:top w:val="none" w:sz="0" w:space="0" w:color="auto"/>
        <w:left w:val="none" w:sz="0" w:space="0" w:color="auto"/>
        <w:bottom w:val="none" w:sz="0" w:space="0" w:color="auto"/>
        <w:right w:val="none" w:sz="0" w:space="0" w:color="auto"/>
      </w:divBdr>
    </w:div>
    <w:div w:id="1762217141">
      <w:bodyDiv w:val="1"/>
      <w:marLeft w:val="0"/>
      <w:marRight w:val="0"/>
      <w:marTop w:val="0"/>
      <w:marBottom w:val="0"/>
      <w:divBdr>
        <w:top w:val="none" w:sz="0" w:space="0" w:color="auto"/>
        <w:left w:val="none" w:sz="0" w:space="0" w:color="auto"/>
        <w:bottom w:val="none" w:sz="0" w:space="0" w:color="auto"/>
        <w:right w:val="none" w:sz="0" w:space="0" w:color="auto"/>
      </w:divBdr>
    </w:div>
    <w:div w:id="1762607334">
      <w:bodyDiv w:val="1"/>
      <w:marLeft w:val="0"/>
      <w:marRight w:val="0"/>
      <w:marTop w:val="0"/>
      <w:marBottom w:val="0"/>
      <w:divBdr>
        <w:top w:val="none" w:sz="0" w:space="0" w:color="auto"/>
        <w:left w:val="none" w:sz="0" w:space="0" w:color="auto"/>
        <w:bottom w:val="none" w:sz="0" w:space="0" w:color="auto"/>
        <w:right w:val="none" w:sz="0" w:space="0" w:color="auto"/>
      </w:divBdr>
    </w:div>
    <w:div w:id="1766345286">
      <w:bodyDiv w:val="1"/>
      <w:marLeft w:val="0"/>
      <w:marRight w:val="0"/>
      <w:marTop w:val="0"/>
      <w:marBottom w:val="0"/>
      <w:divBdr>
        <w:top w:val="none" w:sz="0" w:space="0" w:color="auto"/>
        <w:left w:val="none" w:sz="0" w:space="0" w:color="auto"/>
        <w:bottom w:val="none" w:sz="0" w:space="0" w:color="auto"/>
        <w:right w:val="none" w:sz="0" w:space="0" w:color="auto"/>
      </w:divBdr>
    </w:div>
    <w:div w:id="1768116388">
      <w:bodyDiv w:val="1"/>
      <w:marLeft w:val="0"/>
      <w:marRight w:val="0"/>
      <w:marTop w:val="0"/>
      <w:marBottom w:val="0"/>
      <w:divBdr>
        <w:top w:val="none" w:sz="0" w:space="0" w:color="auto"/>
        <w:left w:val="none" w:sz="0" w:space="0" w:color="auto"/>
        <w:bottom w:val="none" w:sz="0" w:space="0" w:color="auto"/>
        <w:right w:val="none" w:sz="0" w:space="0" w:color="auto"/>
      </w:divBdr>
    </w:div>
    <w:div w:id="1771585227">
      <w:bodyDiv w:val="1"/>
      <w:marLeft w:val="0"/>
      <w:marRight w:val="0"/>
      <w:marTop w:val="0"/>
      <w:marBottom w:val="0"/>
      <w:divBdr>
        <w:top w:val="none" w:sz="0" w:space="0" w:color="auto"/>
        <w:left w:val="none" w:sz="0" w:space="0" w:color="auto"/>
        <w:bottom w:val="none" w:sz="0" w:space="0" w:color="auto"/>
        <w:right w:val="none" w:sz="0" w:space="0" w:color="auto"/>
      </w:divBdr>
    </w:div>
    <w:div w:id="1771775690">
      <w:bodyDiv w:val="1"/>
      <w:marLeft w:val="0"/>
      <w:marRight w:val="0"/>
      <w:marTop w:val="0"/>
      <w:marBottom w:val="0"/>
      <w:divBdr>
        <w:top w:val="none" w:sz="0" w:space="0" w:color="auto"/>
        <w:left w:val="none" w:sz="0" w:space="0" w:color="auto"/>
        <w:bottom w:val="none" w:sz="0" w:space="0" w:color="auto"/>
        <w:right w:val="none" w:sz="0" w:space="0" w:color="auto"/>
      </w:divBdr>
    </w:div>
    <w:div w:id="1775860247">
      <w:bodyDiv w:val="1"/>
      <w:marLeft w:val="0"/>
      <w:marRight w:val="0"/>
      <w:marTop w:val="0"/>
      <w:marBottom w:val="0"/>
      <w:divBdr>
        <w:top w:val="none" w:sz="0" w:space="0" w:color="auto"/>
        <w:left w:val="none" w:sz="0" w:space="0" w:color="auto"/>
        <w:bottom w:val="none" w:sz="0" w:space="0" w:color="auto"/>
        <w:right w:val="none" w:sz="0" w:space="0" w:color="auto"/>
      </w:divBdr>
    </w:div>
    <w:div w:id="1777095674">
      <w:bodyDiv w:val="1"/>
      <w:marLeft w:val="0"/>
      <w:marRight w:val="0"/>
      <w:marTop w:val="0"/>
      <w:marBottom w:val="0"/>
      <w:divBdr>
        <w:top w:val="none" w:sz="0" w:space="0" w:color="auto"/>
        <w:left w:val="none" w:sz="0" w:space="0" w:color="auto"/>
        <w:bottom w:val="none" w:sz="0" w:space="0" w:color="auto"/>
        <w:right w:val="none" w:sz="0" w:space="0" w:color="auto"/>
      </w:divBdr>
      <w:divsChild>
        <w:div w:id="73166695">
          <w:marLeft w:val="360"/>
          <w:marRight w:val="0"/>
          <w:marTop w:val="72"/>
          <w:marBottom w:val="72"/>
          <w:divBdr>
            <w:top w:val="none" w:sz="0" w:space="0" w:color="auto"/>
            <w:left w:val="none" w:sz="0" w:space="0" w:color="auto"/>
            <w:bottom w:val="none" w:sz="0" w:space="0" w:color="auto"/>
            <w:right w:val="none" w:sz="0" w:space="0" w:color="auto"/>
          </w:divBdr>
        </w:div>
        <w:div w:id="364136172">
          <w:marLeft w:val="720"/>
          <w:marRight w:val="0"/>
          <w:marTop w:val="58"/>
          <w:marBottom w:val="58"/>
          <w:divBdr>
            <w:top w:val="none" w:sz="0" w:space="0" w:color="auto"/>
            <w:left w:val="none" w:sz="0" w:space="0" w:color="auto"/>
            <w:bottom w:val="none" w:sz="0" w:space="0" w:color="auto"/>
            <w:right w:val="none" w:sz="0" w:space="0" w:color="auto"/>
          </w:divBdr>
        </w:div>
        <w:div w:id="658265292">
          <w:marLeft w:val="720"/>
          <w:marRight w:val="0"/>
          <w:marTop w:val="58"/>
          <w:marBottom w:val="58"/>
          <w:divBdr>
            <w:top w:val="none" w:sz="0" w:space="0" w:color="auto"/>
            <w:left w:val="none" w:sz="0" w:space="0" w:color="auto"/>
            <w:bottom w:val="none" w:sz="0" w:space="0" w:color="auto"/>
            <w:right w:val="none" w:sz="0" w:space="0" w:color="auto"/>
          </w:divBdr>
        </w:div>
        <w:div w:id="696007090">
          <w:marLeft w:val="1080"/>
          <w:marRight w:val="0"/>
          <w:marTop w:val="50"/>
          <w:marBottom w:val="50"/>
          <w:divBdr>
            <w:top w:val="none" w:sz="0" w:space="0" w:color="auto"/>
            <w:left w:val="none" w:sz="0" w:space="0" w:color="auto"/>
            <w:bottom w:val="none" w:sz="0" w:space="0" w:color="auto"/>
            <w:right w:val="none" w:sz="0" w:space="0" w:color="auto"/>
          </w:divBdr>
        </w:div>
        <w:div w:id="1173182187">
          <w:marLeft w:val="360"/>
          <w:marRight w:val="0"/>
          <w:marTop w:val="72"/>
          <w:marBottom w:val="72"/>
          <w:divBdr>
            <w:top w:val="none" w:sz="0" w:space="0" w:color="auto"/>
            <w:left w:val="none" w:sz="0" w:space="0" w:color="auto"/>
            <w:bottom w:val="none" w:sz="0" w:space="0" w:color="auto"/>
            <w:right w:val="none" w:sz="0" w:space="0" w:color="auto"/>
          </w:divBdr>
        </w:div>
        <w:div w:id="1945964153">
          <w:marLeft w:val="720"/>
          <w:marRight w:val="0"/>
          <w:marTop w:val="58"/>
          <w:marBottom w:val="58"/>
          <w:divBdr>
            <w:top w:val="none" w:sz="0" w:space="0" w:color="auto"/>
            <w:left w:val="none" w:sz="0" w:space="0" w:color="auto"/>
            <w:bottom w:val="none" w:sz="0" w:space="0" w:color="auto"/>
            <w:right w:val="none" w:sz="0" w:space="0" w:color="auto"/>
          </w:divBdr>
        </w:div>
        <w:div w:id="2030719208">
          <w:marLeft w:val="1080"/>
          <w:marRight w:val="0"/>
          <w:marTop w:val="50"/>
          <w:marBottom w:val="50"/>
          <w:divBdr>
            <w:top w:val="none" w:sz="0" w:space="0" w:color="auto"/>
            <w:left w:val="none" w:sz="0" w:space="0" w:color="auto"/>
            <w:bottom w:val="none" w:sz="0" w:space="0" w:color="auto"/>
            <w:right w:val="none" w:sz="0" w:space="0" w:color="auto"/>
          </w:divBdr>
        </w:div>
      </w:divsChild>
    </w:div>
    <w:div w:id="1778870977">
      <w:bodyDiv w:val="1"/>
      <w:marLeft w:val="0"/>
      <w:marRight w:val="0"/>
      <w:marTop w:val="0"/>
      <w:marBottom w:val="0"/>
      <w:divBdr>
        <w:top w:val="none" w:sz="0" w:space="0" w:color="auto"/>
        <w:left w:val="none" w:sz="0" w:space="0" w:color="auto"/>
        <w:bottom w:val="none" w:sz="0" w:space="0" w:color="auto"/>
        <w:right w:val="none" w:sz="0" w:space="0" w:color="auto"/>
      </w:divBdr>
      <w:divsChild>
        <w:div w:id="3367384">
          <w:marLeft w:val="907"/>
          <w:marRight w:val="0"/>
          <w:marTop w:val="72"/>
          <w:marBottom w:val="72"/>
          <w:divBdr>
            <w:top w:val="none" w:sz="0" w:space="0" w:color="auto"/>
            <w:left w:val="none" w:sz="0" w:space="0" w:color="auto"/>
            <w:bottom w:val="none" w:sz="0" w:space="0" w:color="auto"/>
            <w:right w:val="none" w:sz="0" w:space="0" w:color="auto"/>
          </w:divBdr>
        </w:div>
        <w:div w:id="337579005">
          <w:marLeft w:val="907"/>
          <w:marRight w:val="0"/>
          <w:marTop w:val="72"/>
          <w:marBottom w:val="72"/>
          <w:divBdr>
            <w:top w:val="none" w:sz="0" w:space="0" w:color="auto"/>
            <w:left w:val="none" w:sz="0" w:space="0" w:color="auto"/>
            <w:bottom w:val="none" w:sz="0" w:space="0" w:color="auto"/>
            <w:right w:val="none" w:sz="0" w:space="0" w:color="auto"/>
          </w:divBdr>
        </w:div>
        <w:div w:id="838471384">
          <w:marLeft w:val="907"/>
          <w:marRight w:val="0"/>
          <w:marTop w:val="72"/>
          <w:marBottom w:val="72"/>
          <w:divBdr>
            <w:top w:val="none" w:sz="0" w:space="0" w:color="auto"/>
            <w:left w:val="none" w:sz="0" w:space="0" w:color="auto"/>
            <w:bottom w:val="none" w:sz="0" w:space="0" w:color="auto"/>
            <w:right w:val="none" w:sz="0" w:space="0" w:color="auto"/>
          </w:divBdr>
        </w:div>
        <w:div w:id="1202862180">
          <w:marLeft w:val="907"/>
          <w:marRight w:val="0"/>
          <w:marTop w:val="72"/>
          <w:marBottom w:val="72"/>
          <w:divBdr>
            <w:top w:val="none" w:sz="0" w:space="0" w:color="auto"/>
            <w:left w:val="none" w:sz="0" w:space="0" w:color="auto"/>
            <w:bottom w:val="none" w:sz="0" w:space="0" w:color="auto"/>
            <w:right w:val="none" w:sz="0" w:space="0" w:color="auto"/>
          </w:divBdr>
        </w:div>
        <w:div w:id="1278102820">
          <w:marLeft w:val="907"/>
          <w:marRight w:val="0"/>
          <w:marTop w:val="72"/>
          <w:marBottom w:val="72"/>
          <w:divBdr>
            <w:top w:val="none" w:sz="0" w:space="0" w:color="auto"/>
            <w:left w:val="none" w:sz="0" w:space="0" w:color="auto"/>
            <w:bottom w:val="none" w:sz="0" w:space="0" w:color="auto"/>
            <w:right w:val="none" w:sz="0" w:space="0" w:color="auto"/>
          </w:divBdr>
        </w:div>
        <w:div w:id="1470630541">
          <w:marLeft w:val="907"/>
          <w:marRight w:val="0"/>
          <w:marTop w:val="72"/>
          <w:marBottom w:val="72"/>
          <w:divBdr>
            <w:top w:val="none" w:sz="0" w:space="0" w:color="auto"/>
            <w:left w:val="none" w:sz="0" w:space="0" w:color="auto"/>
            <w:bottom w:val="none" w:sz="0" w:space="0" w:color="auto"/>
            <w:right w:val="none" w:sz="0" w:space="0" w:color="auto"/>
          </w:divBdr>
        </w:div>
      </w:divsChild>
    </w:div>
    <w:div w:id="1783911496">
      <w:bodyDiv w:val="1"/>
      <w:marLeft w:val="0"/>
      <w:marRight w:val="0"/>
      <w:marTop w:val="0"/>
      <w:marBottom w:val="0"/>
      <w:divBdr>
        <w:top w:val="none" w:sz="0" w:space="0" w:color="auto"/>
        <w:left w:val="none" w:sz="0" w:space="0" w:color="auto"/>
        <w:bottom w:val="none" w:sz="0" w:space="0" w:color="auto"/>
        <w:right w:val="none" w:sz="0" w:space="0" w:color="auto"/>
      </w:divBdr>
    </w:div>
    <w:div w:id="1785071444">
      <w:bodyDiv w:val="1"/>
      <w:marLeft w:val="0"/>
      <w:marRight w:val="0"/>
      <w:marTop w:val="0"/>
      <w:marBottom w:val="0"/>
      <w:divBdr>
        <w:top w:val="none" w:sz="0" w:space="0" w:color="auto"/>
        <w:left w:val="none" w:sz="0" w:space="0" w:color="auto"/>
        <w:bottom w:val="none" w:sz="0" w:space="0" w:color="auto"/>
        <w:right w:val="none" w:sz="0" w:space="0" w:color="auto"/>
      </w:divBdr>
    </w:div>
    <w:div w:id="1785535481">
      <w:bodyDiv w:val="1"/>
      <w:marLeft w:val="0"/>
      <w:marRight w:val="0"/>
      <w:marTop w:val="0"/>
      <w:marBottom w:val="0"/>
      <w:divBdr>
        <w:top w:val="none" w:sz="0" w:space="0" w:color="auto"/>
        <w:left w:val="none" w:sz="0" w:space="0" w:color="auto"/>
        <w:bottom w:val="none" w:sz="0" w:space="0" w:color="auto"/>
        <w:right w:val="none" w:sz="0" w:space="0" w:color="auto"/>
      </w:divBdr>
      <w:divsChild>
        <w:div w:id="315842436">
          <w:marLeft w:val="547"/>
          <w:marRight w:val="0"/>
          <w:marTop w:val="24"/>
          <w:marBottom w:val="24"/>
          <w:divBdr>
            <w:top w:val="none" w:sz="0" w:space="0" w:color="auto"/>
            <w:left w:val="none" w:sz="0" w:space="0" w:color="auto"/>
            <w:bottom w:val="none" w:sz="0" w:space="0" w:color="auto"/>
            <w:right w:val="none" w:sz="0" w:space="0" w:color="auto"/>
          </w:divBdr>
        </w:div>
      </w:divsChild>
    </w:div>
    <w:div w:id="1786076082">
      <w:bodyDiv w:val="1"/>
      <w:marLeft w:val="0"/>
      <w:marRight w:val="0"/>
      <w:marTop w:val="0"/>
      <w:marBottom w:val="0"/>
      <w:divBdr>
        <w:top w:val="none" w:sz="0" w:space="0" w:color="auto"/>
        <w:left w:val="none" w:sz="0" w:space="0" w:color="auto"/>
        <w:bottom w:val="none" w:sz="0" w:space="0" w:color="auto"/>
        <w:right w:val="none" w:sz="0" w:space="0" w:color="auto"/>
      </w:divBdr>
    </w:div>
    <w:div w:id="1786849860">
      <w:bodyDiv w:val="1"/>
      <w:marLeft w:val="0"/>
      <w:marRight w:val="0"/>
      <w:marTop w:val="0"/>
      <w:marBottom w:val="0"/>
      <w:divBdr>
        <w:top w:val="none" w:sz="0" w:space="0" w:color="auto"/>
        <w:left w:val="none" w:sz="0" w:space="0" w:color="auto"/>
        <w:bottom w:val="none" w:sz="0" w:space="0" w:color="auto"/>
        <w:right w:val="none" w:sz="0" w:space="0" w:color="auto"/>
      </w:divBdr>
    </w:div>
    <w:div w:id="1790394777">
      <w:bodyDiv w:val="1"/>
      <w:marLeft w:val="0"/>
      <w:marRight w:val="0"/>
      <w:marTop w:val="0"/>
      <w:marBottom w:val="0"/>
      <w:divBdr>
        <w:top w:val="none" w:sz="0" w:space="0" w:color="auto"/>
        <w:left w:val="none" w:sz="0" w:space="0" w:color="auto"/>
        <w:bottom w:val="none" w:sz="0" w:space="0" w:color="auto"/>
        <w:right w:val="none" w:sz="0" w:space="0" w:color="auto"/>
      </w:divBdr>
    </w:div>
    <w:div w:id="1799496005">
      <w:bodyDiv w:val="1"/>
      <w:marLeft w:val="0"/>
      <w:marRight w:val="0"/>
      <w:marTop w:val="0"/>
      <w:marBottom w:val="0"/>
      <w:divBdr>
        <w:top w:val="none" w:sz="0" w:space="0" w:color="auto"/>
        <w:left w:val="none" w:sz="0" w:space="0" w:color="auto"/>
        <w:bottom w:val="none" w:sz="0" w:space="0" w:color="auto"/>
        <w:right w:val="none" w:sz="0" w:space="0" w:color="auto"/>
      </w:divBdr>
    </w:div>
    <w:div w:id="1800105072">
      <w:bodyDiv w:val="1"/>
      <w:marLeft w:val="0"/>
      <w:marRight w:val="0"/>
      <w:marTop w:val="0"/>
      <w:marBottom w:val="0"/>
      <w:divBdr>
        <w:top w:val="none" w:sz="0" w:space="0" w:color="auto"/>
        <w:left w:val="none" w:sz="0" w:space="0" w:color="auto"/>
        <w:bottom w:val="none" w:sz="0" w:space="0" w:color="auto"/>
        <w:right w:val="none" w:sz="0" w:space="0" w:color="auto"/>
      </w:divBdr>
    </w:div>
    <w:div w:id="1802993426">
      <w:bodyDiv w:val="1"/>
      <w:marLeft w:val="0"/>
      <w:marRight w:val="0"/>
      <w:marTop w:val="0"/>
      <w:marBottom w:val="0"/>
      <w:divBdr>
        <w:top w:val="none" w:sz="0" w:space="0" w:color="auto"/>
        <w:left w:val="none" w:sz="0" w:space="0" w:color="auto"/>
        <w:bottom w:val="none" w:sz="0" w:space="0" w:color="auto"/>
        <w:right w:val="none" w:sz="0" w:space="0" w:color="auto"/>
      </w:divBdr>
    </w:div>
    <w:div w:id="1806121563">
      <w:bodyDiv w:val="1"/>
      <w:marLeft w:val="0"/>
      <w:marRight w:val="0"/>
      <w:marTop w:val="0"/>
      <w:marBottom w:val="0"/>
      <w:divBdr>
        <w:top w:val="none" w:sz="0" w:space="0" w:color="auto"/>
        <w:left w:val="none" w:sz="0" w:space="0" w:color="auto"/>
        <w:bottom w:val="none" w:sz="0" w:space="0" w:color="auto"/>
        <w:right w:val="none" w:sz="0" w:space="0" w:color="auto"/>
      </w:divBdr>
    </w:div>
    <w:div w:id="1806241206">
      <w:bodyDiv w:val="1"/>
      <w:marLeft w:val="0"/>
      <w:marRight w:val="0"/>
      <w:marTop w:val="0"/>
      <w:marBottom w:val="0"/>
      <w:divBdr>
        <w:top w:val="none" w:sz="0" w:space="0" w:color="auto"/>
        <w:left w:val="none" w:sz="0" w:space="0" w:color="auto"/>
        <w:bottom w:val="none" w:sz="0" w:space="0" w:color="auto"/>
        <w:right w:val="none" w:sz="0" w:space="0" w:color="auto"/>
      </w:divBdr>
    </w:div>
    <w:div w:id="1807235372">
      <w:bodyDiv w:val="1"/>
      <w:marLeft w:val="0"/>
      <w:marRight w:val="0"/>
      <w:marTop w:val="0"/>
      <w:marBottom w:val="0"/>
      <w:divBdr>
        <w:top w:val="none" w:sz="0" w:space="0" w:color="auto"/>
        <w:left w:val="none" w:sz="0" w:space="0" w:color="auto"/>
        <w:bottom w:val="none" w:sz="0" w:space="0" w:color="auto"/>
        <w:right w:val="none" w:sz="0" w:space="0" w:color="auto"/>
      </w:divBdr>
    </w:div>
    <w:div w:id="1807625039">
      <w:bodyDiv w:val="1"/>
      <w:marLeft w:val="0"/>
      <w:marRight w:val="0"/>
      <w:marTop w:val="0"/>
      <w:marBottom w:val="0"/>
      <w:divBdr>
        <w:top w:val="none" w:sz="0" w:space="0" w:color="auto"/>
        <w:left w:val="none" w:sz="0" w:space="0" w:color="auto"/>
        <w:bottom w:val="none" w:sz="0" w:space="0" w:color="auto"/>
        <w:right w:val="none" w:sz="0" w:space="0" w:color="auto"/>
      </w:divBdr>
    </w:div>
    <w:div w:id="1810172616">
      <w:bodyDiv w:val="1"/>
      <w:marLeft w:val="0"/>
      <w:marRight w:val="0"/>
      <w:marTop w:val="0"/>
      <w:marBottom w:val="0"/>
      <w:divBdr>
        <w:top w:val="none" w:sz="0" w:space="0" w:color="auto"/>
        <w:left w:val="none" w:sz="0" w:space="0" w:color="auto"/>
        <w:bottom w:val="none" w:sz="0" w:space="0" w:color="auto"/>
        <w:right w:val="none" w:sz="0" w:space="0" w:color="auto"/>
      </w:divBdr>
    </w:div>
    <w:div w:id="1810705439">
      <w:bodyDiv w:val="1"/>
      <w:marLeft w:val="0"/>
      <w:marRight w:val="0"/>
      <w:marTop w:val="0"/>
      <w:marBottom w:val="0"/>
      <w:divBdr>
        <w:top w:val="none" w:sz="0" w:space="0" w:color="auto"/>
        <w:left w:val="none" w:sz="0" w:space="0" w:color="auto"/>
        <w:bottom w:val="none" w:sz="0" w:space="0" w:color="auto"/>
        <w:right w:val="none" w:sz="0" w:space="0" w:color="auto"/>
      </w:divBdr>
    </w:div>
    <w:div w:id="1811556752">
      <w:bodyDiv w:val="1"/>
      <w:marLeft w:val="0"/>
      <w:marRight w:val="0"/>
      <w:marTop w:val="0"/>
      <w:marBottom w:val="0"/>
      <w:divBdr>
        <w:top w:val="none" w:sz="0" w:space="0" w:color="auto"/>
        <w:left w:val="none" w:sz="0" w:space="0" w:color="auto"/>
        <w:bottom w:val="none" w:sz="0" w:space="0" w:color="auto"/>
        <w:right w:val="none" w:sz="0" w:space="0" w:color="auto"/>
      </w:divBdr>
    </w:div>
    <w:div w:id="1811634490">
      <w:bodyDiv w:val="1"/>
      <w:marLeft w:val="0"/>
      <w:marRight w:val="0"/>
      <w:marTop w:val="0"/>
      <w:marBottom w:val="0"/>
      <w:divBdr>
        <w:top w:val="none" w:sz="0" w:space="0" w:color="auto"/>
        <w:left w:val="none" w:sz="0" w:space="0" w:color="auto"/>
        <w:bottom w:val="none" w:sz="0" w:space="0" w:color="auto"/>
        <w:right w:val="none" w:sz="0" w:space="0" w:color="auto"/>
      </w:divBdr>
    </w:div>
    <w:div w:id="1819420028">
      <w:bodyDiv w:val="1"/>
      <w:marLeft w:val="0"/>
      <w:marRight w:val="0"/>
      <w:marTop w:val="0"/>
      <w:marBottom w:val="0"/>
      <w:divBdr>
        <w:top w:val="none" w:sz="0" w:space="0" w:color="auto"/>
        <w:left w:val="none" w:sz="0" w:space="0" w:color="auto"/>
        <w:bottom w:val="none" w:sz="0" w:space="0" w:color="auto"/>
        <w:right w:val="none" w:sz="0" w:space="0" w:color="auto"/>
      </w:divBdr>
    </w:div>
    <w:div w:id="1822697691">
      <w:bodyDiv w:val="1"/>
      <w:marLeft w:val="0"/>
      <w:marRight w:val="0"/>
      <w:marTop w:val="0"/>
      <w:marBottom w:val="0"/>
      <w:divBdr>
        <w:top w:val="none" w:sz="0" w:space="0" w:color="auto"/>
        <w:left w:val="none" w:sz="0" w:space="0" w:color="auto"/>
        <w:bottom w:val="none" w:sz="0" w:space="0" w:color="auto"/>
        <w:right w:val="none" w:sz="0" w:space="0" w:color="auto"/>
      </w:divBdr>
      <w:divsChild>
        <w:div w:id="149948636">
          <w:marLeft w:val="446"/>
          <w:marRight w:val="0"/>
          <w:marTop w:val="0"/>
          <w:marBottom w:val="120"/>
          <w:divBdr>
            <w:top w:val="none" w:sz="0" w:space="0" w:color="auto"/>
            <w:left w:val="none" w:sz="0" w:space="0" w:color="auto"/>
            <w:bottom w:val="none" w:sz="0" w:space="0" w:color="auto"/>
            <w:right w:val="none" w:sz="0" w:space="0" w:color="auto"/>
          </w:divBdr>
        </w:div>
        <w:div w:id="643243903">
          <w:marLeft w:val="446"/>
          <w:marRight w:val="0"/>
          <w:marTop w:val="0"/>
          <w:marBottom w:val="120"/>
          <w:divBdr>
            <w:top w:val="none" w:sz="0" w:space="0" w:color="auto"/>
            <w:left w:val="none" w:sz="0" w:space="0" w:color="auto"/>
            <w:bottom w:val="none" w:sz="0" w:space="0" w:color="auto"/>
            <w:right w:val="none" w:sz="0" w:space="0" w:color="auto"/>
          </w:divBdr>
        </w:div>
        <w:div w:id="736510078">
          <w:marLeft w:val="1166"/>
          <w:marRight w:val="0"/>
          <w:marTop w:val="0"/>
          <w:marBottom w:val="120"/>
          <w:divBdr>
            <w:top w:val="none" w:sz="0" w:space="0" w:color="auto"/>
            <w:left w:val="none" w:sz="0" w:space="0" w:color="auto"/>
            <w:bottom w:val="none" w:sz="0" w:space="0" w:color="auto"/>
            <w:right w:val="none" w:sz="0" w:space="0" w:color="auto"/>
          </w:divBdr>
        </w:div>
        <w:div w:id="1097218157">
          <w:marLeft w:val="1166"/>
          <w:marRight w:val="0"/>
          <w:marTop w:val="0"/>
          <w:marBottom w:val="120"/>
          <w:divBdr>
            <w:top w:val="none" w:sz="0" w:space="0" w:color="auto"/>
            <w:left w:val="none" w:sz="0" w:space="0" w:color="auto"/>
            <w:bottom w:val="none" w:sz="0" w:space="0" w:color="auto"/>
            <w:right w:val="none" w:sz="0" w:space="0" w:color="auto"/>
          </w:divBdr>
        </w:div>
        <w:div w:id="1385563900">
          <w:marLeft w:val="1166"/>
          <w:marRight w:val="0"/>
          <w:marTop w:val="0"/>
          <w:marBottom w:val="120"/>
          <w:divBdr>
            <w:top w:val="none" w:sz="0" w:space="0" w:color="auto"/>
            <w:left w:val="none" w:sz="0" w:space="0" w:color="auto"/>
            <w:bottom w:val="none" w:sz="0" w:space="0" w:color="auto"/>
            <w:right w:val="none" w:sz="0" w:space="0" w:color="auto"/>
          </w:divBdr>
        </w:div>
        <w:div w:id="1556577722">
          <w:marLeft w:val="446"/>
          <w:marRight w:val="0"/>
          <w:marTop w:val="0"/>
          <w:marBottom w:val="120"/>
          <w:divBdr>
            <w:top w:val="none" w:sz="0" w:space="0" w:color="auto"/>
            <w:left w:val="none" w:sz="0" w:space="0" w:color="auto"/>
            <w:bottom w:val="none" w:sz="0" w:space="0" w:color="auto"/>
            <w:right w:val="none" w:sz="0" w:space="0" w:color="auto"/>
          </w:divBdr>
        </w:div>
        <w:div w:id="2020112614">
          <w:marLeft w:val="446"/>
          <w:marRight w:val="0"/>
          <w:marTop w:val="0"/>
          <w:marBottom w:val="120"/>
          <w:divBdr>
            <w:top w:val="none" w:sz="0" w:space="0" w:color="auto"/>
            <w:left w:val="none" w:sz="0" w:space="0" w:color="auto"/>
            <w:bottom w:val="none" w:sz="0" w:space="0" w:color="auto"/>
            <w:right w:val="none" w:sz="0" w:space="0" w:color="auto"/>
          </w:divBdr>
        </w:div>
      </w:divsChild>
    </w:div>
    <w:div w:id="1823617510">
      <w:bodyDiv w:val="1"/>
      <w:marLeft w:val="0"/>
      <w:marRight w:val="0"/>
      <w:marTop w:val="0"/>
      <w:marBottom w:val="0"/>
      <w:divBdr>
        <w:top w:val="none" w:sz="0" w:space="0" w:color="auto"/>
        <w:left w:val="none" w:sz="0" w:space="0" w:color="auto"/>
        <w:bottom w:val="none" w:sz="0" w:space="0" w:color="auto"/>
        <w:right w:val="none" w:sz="0" w:space="0" w:color="auto"/>
      </w:divBdr>
    </w:div>
    <w:div w:id="1825194198">
      <w:bodyDiv w:val="1"/>
      <w:marLeft w:val="0"/>
      <w:marRight w:val="0"/>
      <w:marTop w:val="0"/>
      <w:marBottom w:val="0"/>
      <w:divBdr>
        <w:top w:val="none" w:sz="0" w:space="0" w:color="auto"/>
        <w:left w:val="none" w:sz="0" w:space="0" w:color="auto"/>
        <w:bottom w:val="none" w:sz="0" w:space="0" w:color="auto"/>
        <w:right w:val="none" w:sz="0" w:space="0" w:color="auto"/>
      </w:divBdr>
    </w:div>
    <w:div w:id="1828865777">
      <w:bodyDiv w:val="1"/>
      <w:marLeft w:val="0"/>
      <w:marRight w:val="0"/>
      <w:marTop w:val="0"/>
      <w:marBottom w:val="0"/>
      <w:divBdr>
        <w:top w:val="none" w:sz="0" w:space="0" w:color="auto"/>
        <w:left w:val="none" w:sz="0" w:space="0" w:color="auto"/>
        <w:bottom w:val="none" w:sz="0" w:space="0" w:color="auto"/>
        <w:right w:val="none" w:sz="0" w:space="0" w:color="auto"/>
      </w:divBdr>
    </w:div>
    <w:div w:id="1828931653">
      <w:bodyDiv w:val="1"/>
      <w:marLeft w:val="0"/>
      <w:marRight w:val="0"/>
      <w:marTop w:val="0"/>
      <w:marBottom w:val="0"/>
      <w:divBdr>
        <w:top w:val="none" w:sz="0" w:space="0" w:color="auto"/>
        <w:left w:val="none" w:sz="0" w:space="0" w:color="auto"/>
        <w:bottom w:val="none" w:sz="0" w:space="0" w:color="auto"/>
        <w:right w:val="none" w:sz="0" w:space="0" w:color="auto"/>
      </w:divBdr>
    </w:div>
    <w:div w:id="1829710749">
      <w:bodyDiv w:val="1"/>
      <w:marLeft w:val="0"/>
      <w:marRight w:val="0"/>
      <w:marTop w:val="0"/>
      <w:marBottom w:val="0"/>
      <w:divBdr>
        <w:top w:val="none" w:sz="0" w:space="0" w:color="auto"/>
        <w:left w:val="none" w:sz="0" w:space="0" w:color="auto"/>
        <w:bottom w:val="none" w:sz="0" w:space="0" w:color="auto"/>
        <w:right w:val="none" w:sz="0" w:space="0" w:color="auto"/>
      </w:divBdr>
    </w:div>
    <w:div w:id="1832015603">
      <w:bodyDiv w:val="1"/>
      <w:marLeft w:val="0"/>
      <w:marRight w:val="0"/>
      <w:marTop w:val="0"/>
      <w:marBottom w:val="0"/>
      <w:divBdr>
        <w:top w:val="none" w:sz="0" w:space="0" w:color="auto"/>
        <w:left w:val="none" w:sz="0" w:space="0" w:color="auto"/>
        <w:bottom w:val="none" w:sz="0" w:space="0" w:color="auto"/>
        <w:right w:val="none" w:sz="0" w:space="0" w:color="auto"/>
      </w:divBdr>
    </w:div>
    <w:div w:id="1837958740">
      <w:bodyDiv w:val="1"/>
      <w:marLeft w:val="0"/>
      <w:marRight w:val="0"/>
      <w:marTop w:val="0"/>
      <w:marBottom w:val="0"/>
      <w:divBdr>
        <w:top w:val="none" w:sz="0" w:space="0" w:color="auto"/>
        <w:left w:val="none" w:sz="0" w:space="0" w:color="auto"/>
        <w:bottom w:val="none" w:sz="0" w:space="0" w:color="auto"/>
        <w:right w:val="none" w:sz="0" w:space="0" w:color="auto"/>
      </w:divBdr>
    </w:div>
    <w:div w:id="1840383281">
      <w:bodyDiv w:val="1"/>
      <w:marLeft w:val="0"/>
      <w:marRight w:val="0"/>
      <w:marTop w:val="0"/>
      <w:marBottom w:val="0"/>
      <w:divBdr>
        <w:top w:val="none" w:sz="0" w:space="0" w:color="auto"/>
        <w:left w:val="none" w:sz="0" w:space="0" w:color="auto"/>
        <w:bottom w:val="none" w:sz="0" w:space="0" w:color="auto"/>
        <w:right w:val="none" w:sz="0" w:space="0" w:color="auto"/>
      </w:divBdr>
    </w:div>
    <w:div w:id="1843351500">
      <w:bodyDiv w:val="1"/>
      <w:marLeft w:val="0"/>
      <w:marRight w:val="0"/>
      <w:marTop w:val="0"/>
      <w:marBottom w:val="0"/>
      <w:divBdr>
        <w:top w:val="none" w:sz="0" w:space="0" w:color="auto"/>
        <w:left w:val="none" w:sz="0" w:space="0" w:color="auto"/>
        <w:bottom w:val="none" w:sz="0" w:space="0" w:color="auto"/>
        <w:right w:val="none" w:sz="0" w:space="0" w:color="auto"/>
      </w:divBdr>
    </w:div>
    <w:div w:id="1845051721">
      <w:bodyDiv w:val="1"/>
      <w:marLeft w:val="0"/>
      <w:marRight w:val="0"/>
      <w:marTop w:val="0"/>
      <w:marBottom w:val="0"/>
      <w:divBdr>
        <w:top w:val="none" w:sz="0" w:space="0" w:color="auto"/>
        <w:left w:val="none" w:sz="0" w:space="0" w:color="auto"/>
        <w:bottom w:val="none" w:sz="0" w:space="0" w:color="auto"/>
        <w:right w:val="none" w:sz="0" w:space="0" w:color="auto"/>
      </w:divBdr>
    </w:div>
    <w:div w:id="1851875416">
      <w:bodyDiv w:val="1"/>
      <w:marLeft w:val="0"/>
      <w:marRight w:val="0"/>
      <w:marTop w:val="0"/>
      <w:marBottom w:val="0"/>
      <w:divBdr>
        <w:top w:val="none" w:sz="0" w:space="0" w:color="auto"/>
        <w:left w:val="none" w:sz="0" w:space="0" w:color="auto"/>
        <w:bottom w:val="none" w:sz="0" w:space="0" w:color="auto"/>
        <w:right w:val="none" w:sz="0" w:space="0" w:color="auto"/>
      </w:divBdr>
    </w:div>
    <w:div w:id="1854564268">
      <w:bodyDiv w:val="1"/>
      <w:marLeft w:val="0"/>
      <w:marRight w:val="0"/>
      <w:marTop w:val="0"/>
      <w:marBottom w:val="0"/>
      <w:divBdr>
        <w:top w:val="none" w:sz="0" w:space="0" w:color="auto"/>
        <w:left w:val="none" w:sz="0" w:space="0" w:color="auto"/>
        <w:bottom w:val="none" w:sz="0" w:space="0" w:color="auto"/>
        <w:right w:val="none" w:sz="0" w:space="0" w:color="auto"/>
      </w:divBdr>
    </w:div>
    <w:div w:id="1856724329">
      <w:bodyDiv w:val="1"/>
      <w:marLeft w:val="0"/>
      <w:marRight w:val="0"/>
      <w:marTop w:val="0"/>
      <w:marBottom w:val="0"/>
      <w:divBdr>
        <w:top w:val="none" w:sz="0" w:space="0" w:color="auto"/>
        <w:left w:val="none" w:sz="0" w:space="0" w:color="auto"/>
        <w:bottom w:val="none" w:sz="0" w:space="0" w:color="auto"/>
        <w:right w:val="none" w:sz="0" w:space="0" w:color="auto"/>
      </w:divBdr>
    </w:div>
    <w:div w:id="1857033139">
      <w:bodyDiv w:val="1"/>
      <w:marLeft w:val="0"/>
      <w:marRight w:val="0"/>
      <w:marTop w:val="0"/>
      <w:marBottom w:val="0"/>
      <w:divBdr>
        <w:top w:val="none" w:sz="0" w:space="0" w:color="auto"/>
        <w:left w:val="none" w:sz="0" w:space="0" w:color="auto"/>
        <w:bottom w:val="none" w:sz="0" w:space="0" w:color="auto"/>
        <w:right w:val="none" w:sz="0" w:space="0" w:color="auto"/>
      </w:divBdr>
    </w:div>
    <w:div w:id="1859345985">
      <w:bodyDiv w:val="1"/>
      <w:marLeft w:val="0"/>
      <w:marRight w:val="0"/>
      <w:marTop w:val="0"/>
      <w:marBottom w:val="0"/>
      <w:divBdr>
        <w:top w:val="none" w:sz="0" w:space="0" w:color="auto"/>
        <w:left w:val="none" w:sz="0" w:space="0" w:color="auto"/>
        <w:bottom w:val="none" w:sz="0" w:space="0" w:color="auto"/>
        <w:right w:val="none" w:sz="0" w:space="0" w:color="auto"/>
      </w:divBdr>
    </w:div>
    <w:div w:id="1862158514">
      <w:bodyDiv w:val="1"/>
      <w:marLeft w:val="0"/>
      <w:marRight w:val="0"/>
      <w:marTop w:val="0"/>
      <w:marBottom w:val="0"/>
      <w:divBdr>
        <w:top w:val="none" w:sz="0" w:space="0" w:color="auto"/>
        <w:left w:val="none" w:sz="0" w:space="0" w:color="auto"/>
        <w:bottom w:val="none" w:sz="0" w:space="0" w:color="auto"/>
        <w:right w:val="none" w:sz="0" w:space="0" w:color="auto"/>
      </w:divBdr>
    </w:div>
    <w:div w:id="1865361974">
      <w:bodyDiv w:val="1"/>
      <w:marLeft w:val="0"/>
      <w:marRight w:val="0"/>
      <w:marTop w:val="0"/>
      <w:marBottom w:val="0"/>
      <w:divBdr>
        <w:top w:val="none" w:sz="0" w:space="0" w:color="auto"/>
        <w:left w:val="none" w:sz="0" w:space="0" w:color="auto"/>
        <w:bottom w:val="none" w:sz="0" w:space="0" w:color="auto"/>
        <w:right w:val="none" w:sz="0" w:space="0" w:color="auto"/>
      </w:divBdr>
    </w:div>
    <w:div w:id="1867716596">
      <w:bodyDiv w:val="1"/>
      <w:marLeft w:val="0"/>
      <w:marRight w:val="0"/>
      <w:marTop w:val="0"/>
      <w:marBottom w:val="0"/>
      <w:divBdr>
        <w:top w:val="none" w:sz="0" w:space="0" w:color="auto"/>
        <w:left w:val="none" w:sz="0" w:space="0" w:color="auto"/>
        <w:bottom w:val="none" w:sz="0" w:space="0" w:color="auto"/>
        <w:right w:val="none" w:sz="0" w:space="0" w:color="auto"/>
      </w:divBdr>
    </w:div>
    <w:div w:id="1867979088">
      <w:bodyDiv w:val="1"/>
      <w:marLeft w:val="0"/>
      <w:marRight w:val="0"/>
      <w:marTop w:val="0"/>
      <w:marBottom w:val="0"/>
      <w:divBdr>
        <w:top w:val="none" w:sz="0" w:space="0" w:color="auto"/>
        <w:left w:val="none" w:sz="0" w:space="0" w:color="auto"/>
        <w:bottom w:val="none" w:sz="0" w:space="0" w:color="auto"/>
        <w:right w:val="none" w:sz="0" w:space="0" w:color="auto"/>
      </w:divBdr>
    </w:div>
    <w:div w:id="1869101999">
      <w:bodyDiv w:val="1"/>
      <w:marLeft w:val="0"/>
      <w:marRight w:val="0"/>
      <w:marTop w:val="0"/>
      <w:marBottom w:val="0"/>
      <w:divBdr>
        <w:top w:val="none" w:sz="0" w:space="0" w:color="auto"/>
        <w:left w:val="none" w:sz="0" w:space="0" w:color="auto"/>
        <w:bottom w:val="none" w:sz="0" w:space="0" w:color="auto"/>
        <w:right w:val="none" w:sz="0" w:space="0" w:color="auto"/>
      </w:divBdr>
    </w:div>
    <w:div w:id="1870215175">
      <w:bodyDiv w:val="1"/>
      <w:marLeft w:val="0"/>
      <w:marRight w:val="0"/>
      <w:marTop w:val="0"/>
      <w:marBottom w:val="0"/>
      <w:divBdr>
        <w:top w:val="none" w:sz="0" w:space="0" w:color="auto"/>
        <w:left w:val="none" w:sz="0" w:space="0" w:color="auto"/>
        <w:bottom w:val="none" w:sz="0" w:space="0" w:color="auto"/>
        <w:right w:val="none" w:sz="0" w:space="0" w:color="auto"/>
      </w:divBdr>
    </w:div>
    <w:div w:id="1872104185">
      <w:bodyDiv w:val="1"/>
      <w:marLeft w:val="0"/>
      <w:marRight w:val="0"/>
      <w:marTop w:val="0"/>
      <w:marBottom w:val="0"/>
      <w:divBdr>
        <w:top w:val="none" w:sz="0" w:space="0" w:color="auto"/>
        <w:left w:val="none" w:sz="0" w:space="0" w:color="auto"/>
        <w:bottom w:val="none" w:sz="0" w:space="0" w:color="auto"/>
        <w:right w:val="none" w:sz="0" w:space="0" w:color="auto"/>
      </w:divBdr>
    </w:div>
    <w:div w:id="1875923881">
      <w:bodyDiv w:val="1"/>
      <w:marLeft w:val="0"/>
      <w:marRight w:val="0"/>
      <w:marTop w:val="0"/>
      <w:marBottom w:val="0"/>
      <w:divBdr>
        <w:top w:val="none" w:sz="0" w:space="0" w:color="auto"/>
        <w:left w:val="none" w:sz="0" w:space="0" w:color="auto"/>
        <w:bottom w:val="none" w:sz="0" w:space="0" w:color="auto"/>
        <w:right w:val="none" w:sz="0" w:space="0" w:color="auto"/>
      </w:divBdr>
    </w:div>
    <w:div w:id="1876037387">
      <w:bodyDiv w:val="1"/>
      <w:marLeft w:val="0"/>
      <w:marRight w:val="0"/>
      <w:marTop w:val="0"/>
      <w:marBottom w:val="0"/>
      <w:divBdr>
        <w:top w:val="none" w:sz="0" w:space="0" w:color="auto"/>
        <w:left w:val="none" w:sz="0" w:space="0" w:color="auto"/>
        <w:bottom w:val="none" w:sz="0" w:space="0" w:color="auto"/>
        <w:right w:val="none" w:sz="0" w:space="0" w:color="auto"/>
      </w:divBdr>
    </w:div>
    <w:div w:id="1877622251">
      <w:bodyDiv w:val="1"/>
      <w:marLeft w:val="0"/>
      <w:marRight w:val="0"/>
      <w:marTop w:val="0"/>
      <w:marBottom w:val="0"/>
      <w:divBdr>
        <w:top w:val="none" w:sz="0" w:space="0" w:color="auto"/>
        <w:left w:val="none" w:sz="0" w:space="0" w:color="auto"/>
        <w:bottom w:val="none" w:sz="0" w:space="0" w:color="auto"/>
        <w:right w:val="none" w:sz="0" w:space="0" w:color="auto"/>
      </w:divBdr>
    </w:div>
    <w:div w:id="1881046745">
      <w:bodyDiv w:val="1"/>
      <w:marLeft w:val="0"/>
      <w:marRight w:val="0"/>
      <w:marTop w:val="0"/>
      <w:marBottom w:val="0"/>
      <w:divBdr>
        <w:top w:val="none" w:sz="0" w:space="0" w:color="auto"/>
        <w:left w:val="none" w:sz="0" w:space="0" w:color="auto"/>
        <w:bottom w:val="none" w:sz="0" w:space="0" w:color="auto"/>
        <w:right w:val="none" w:sz="0" w:space="0" w:color="auto"/>
      </w:divBdr>
    </w:div>
    <w:div w:id="1882547655">
      <w:bodyDiv w:val="1"/>
      <w:marLeft w:val="0"/>
      <w:marRight w:val="0"/>
      <w:marTop w:val="0"/>
      <w:marBottom w:val="0"/>
      <w:divBdr>
        <w:top w:val="none" w:sz="0" w:space="0" w:color="auto"/>
        <w:left w:val="none" w:sz="0" w:space="0" w:color="auto"/>
        <w:bottom w:val="none" w:sz="0" w:space="0" w:color="auto"/>
        <w:right w:val="none" w:sz="0" w:space="0" w:color="auto"/>
      </w:divBdr>
    </w:div>
    <w:div w:id="1886327141">
      <w:bodyDiv w:val="1"/>
      <w:marLeft w:val="0"/>
      <w:marRight w:val="0"/>
      <w:marTop w:val="0"/>
      <w:marBottom w:val="0"/>
      <w:divBdr>
        <w:top w:val="none" w:sz="0" w:space="0" w:color="auto"/>
        <w:left w:val="none" w:sz="0" w:space="0" w:color="auto"/>
        <w:bottom w:val="none" w:sz="0" w:space="0" w:color="auto"/>
        <w:right w:val="none" w:sz="0" w:space="0" w:color="auto"/>
      </w:divBdr>
    </w:div>
    <w:div w:id="1886982495">
      <w:bodyDiv w:val="1"/>
      <w:marLeft w:val="0"/>
      <w:marRight w:val="0"/>
      <w:marTop w:val="0"/>
      <w:marBottom w:val="0"/>
      <w:divBdr>
        <w:top w:val="none" w:sz="0" w:space="0" w:color="auto"/>
        <w:left w:val="none" w:sz="0" w:space="0" w:color="auto"/>
        <w:bottom w:val="none" w:sz="0" w:space="0" w:color="auto"/>
        <w:right w:val="none" w:sz="0" w:space="0" w:color="auto"/>
      </w:divBdr>
    </w:div>
    <w:div w:id="1887059140">
      <w:bodyDiv w:val="1"/>
      <w:marLeft w:val="0"/>
      <w:marRight w:val="0"/>
      <w:marTop w:val="0"/>
      <w:marBottom w:val="0"/>
      <w:divBdr>
        <w:top w:val="none" w:sz="0" w:space="0" w:color="auto"/>
        <w:left w:val="none" w:sz="0" w:space="0" w:color="auto"/>
        <w:bottom w:val="none" w:sz="0" w:space="0" w:color="auto"/>
        <w:right w:val="none" w:sz="0" w:space="0" w:color="auto"/>
      </w:divBdr>
    </w:div>
    <w:div w:id="1890607244">
      <w:bodyDiv w:val="1"/>
      <w:marLeft w:val="0"/>
      <w:marRight w:val="0"/>
      <w:marTop w:val="0"/>
      <w:marBottom w:val="0"/>
      <w:divBdr>
        <w:top w:val="none" w:sz="0" w:space="0" w:color="auto"/>
        <w:left w:val="none" w:sz="0" w:space="0" w:color="auto"/>
        <w:bottom w:val="none" w:sz="0" w:space="0" w:color="auto"/>
        <w:right w:val="none" w:sz="0" w:space="0" w:color="auto"/>
      </w:divBdr>
    </w:div>
    <w:div w:id="1891527060">
      <w:bodyDiv w:val="1"/>
      <w:marLeft w:val="0"/>
      <w:marRight w:val="0"/>
      <w:marTop w:val="0"/>
      <w:marBottom w:val="0"/>
      <w:divBdr>
        <w:top w:val="none" w:sz="0" w:space="0" w:color="auto"/>
        <w:left w:val="none" w:sz="0" w:space="0" w:color="auto"/>
        <w:bottom w:val="none" w:sz="0" w:space="0" w:color="auto"/>
        <w:right w:val="none" w:sz="0" w:space="0" w:color="auto"/>
      </w:divBdr>
    </w:div>
    <w:div w:id="1893614215">
      <w:bodyDiv w:val="1"/>
      <w:marLeft w:val="0"/>
      <w:marRight w:val="0"/>
      <w:marTop w:val="0"/>
      <w:marBottom w:val="0"/>
      <w:divBdr>
        <w:top w:val="none" w:sz="0" w:space="0" w:color="auto"/>
        <w:left w:val="none" w:sz="0" w:space="0" w:color="auto"/>
        <w:bottom w:val="none" w:sz="0" w:space="0" w:color="auto"/>
        <w:right w:val="none" w:sz="0" w:space="0" w:color="auto"/>
      </w:divBdr>
    </w:div>
    <w:div w:id="1895660476">
      <w:bodyDiv w:val="1"/>
      <w:marLeft w:val="0"/>
      <w:marRight w:val="0"/>
      <w:marTop w:val="0"/>
      <w:marBottom w:val="0"/>
      <w:divBdr>
        <w:top w:val="none" w:sz="0" w:space="0" w:color="auto"/>
        <w:left w:val="none" w:sz="0" w:space="0" w:color="auto"/>
        <w:bottom w:val="none" w:sz="0" w:space="0" w:color="auto"/>
        <w:right w:val="none" w:sz="0" w:space="0" w:color="auto"/>
      </w:divBdr>
    </w:div>
    <w:div w:id="1896042538">
      <w:bodyDiv w:val="1"/>
      <w:marLeft w:val="0"/>
      <w:marRight w:val="0"/>
      <w:marTop w:val="0"/>
      <w:marBottom w:val="0"/>
      <w:divBdr>
        <w:top w:val="none" w:sz="0" w:space="0" w:color="auto"/>
        <w:left w:val="none" w:sz="0" w:space="0" w:color="auto"/>
        <w:bottom w:val="none" w:sz="0" w:space="0" w:color="auto"/>
        <w:right w:val="none" w:sz="0" w:space="0" w:color="auto"/>
      </w:divBdr>
    </w:div>
    <w:div w:id="1897930510">
      <w:bodyDiv w:val="1"/>
      <w:marLeft w:val="0"/>
      <w:marRight w:val="0"/>
      <w:marTop w:val="0"/>
      <w:marBottom w:val="0"/>
      <w:divBdr>
        <w:top w:val="none" w:sz="0" w:space="0" w:color="auto"/>
        <w:left w:val="none" w:sz="0" w:space="0" w:color="auto"/>
        <w:bottom w:val="none" w:sz="0" w:space="0" w:color="auto"/>
        <w:right w:val="none" w:sz="0" w:space="0" w:color="auto"/>
      </w:divBdr>
    </w:div>
    <w:div w:id="1898008255">
      <w:bodyDiv w:val="1"/>
      <w:marLeft w:val="0"/>
      <w:marRight w:val="0"/>
      <w:marTop w:val="0"/>
      <w:marBottom w:val="0"/>
      <w:divBdr>
        <w:top w:val="none" w:sz="0" w:space="0" w:color="auto"/>
        <w:left w:val="none" w:sz="0" w:space="0" w:color="auto"/>
        <w:bottom w:val="none" w:sz="0" w:space="0" w:color="auto"/>
        <w:right w:val="none" w:sz="0" w:space="0" w:color="auto"/>
      </w:divBdr>
    </w:div>
    <w:div w:id="1898122142">
      <w:bodyDiv w:val="1"/>
      <w:marLeft w:val="0"/>
      <w:marRight w:val="0"/>
      <w:marTop w:val="0"/>
      <w:marBottom w:val="0"/>
      <w:divBdr>
        <w:top w:val="none" w:sz="0" w:space="0" w:color="auto"/>
        <w:left w:val="none" w:sz="0" w:space="0" w:color="auto"/>
        <w:bottom w:val="none" w:sz="0" w:space="0" w:color="auto"/>
        <w:right w:val="none" w:sz="0" w:space="0" w:color="auto"/>
      </w:divBdr>
    </w:div>
    <w:div w:id="1902255518">
      <w:bodyDiv w:val="1"/>
      <w:marLeft w:val="0"/>
      <w:marRight w:val="0"/>
      <w:marTop w:val="0"/>
      <w:marBottom w:val="0"/>
      <w:divBdr>
        <w:top w:val="none" w:sz="0" w:space="0" w:color="auto"/>
        <w:left w:val="none" w:sz="0" w:space="0" w:color="auto"/>
        <w:bottom w:val="none" w:sz="0" w:space="0" w:color="auto"/>
        <w:right w:val="none" w:sz="0" w:space="0" w:color="auto"/>
      </w:divBdr>
    </w:div>
    <w:div w:id="1904096282">
      <w:bodyDiv w:val="1"/>
      <w:marLeft w:val="0"/>
      <w:marRight w:val="0"/>
      <w:marTop w:val="0"/>
      <w:marBottom w:val="0"/>
      <w:divBdr>
        <w:top w:val="none" w:sz="0" w:space="0" w:color="auto"/>
        <w:left w:val="none" w:sz="0" w:space="0" w:color="auto"/>
        <w:bottom w:val="none" w:sz="0" w:space="0" w:color="auto"/>
        <w:right w:val="none" w:sz="0" w:space="0" w:color="auto"/>
      </w:divBdr>
    </w:div>
    <w:div w:id="1904442791">
      <w:bodyDiv w:val="1"/>
      <w:marLeft w:val="0"/>
      <w:marRight w:val="0"/>
      <w:marTop w:val="0"/>
      <w:marBottom w:val="0"/>
      <w:divBdr>
        <w:top w:val="none" w:sz="0" w:space="0" w:color="auto"/>
        <w:left w:val="none" w:sz="0" w:space="0" w:color="auto"/>
        <w:bottom w:val="none" w:sz="0" w:space="0" w:color="auto"/>
        <w:right w:val="none" w:sz="0" w:space="0" w:color="auto"/>
      </w:divBdr>
    </w:div>
    <w:div w:id="1909612533">
      <w:bodyDiv w:val="1"/>
      <w:marLeft w:val="0"/>
      <w:marRight w:val="0"/>
      <w:marTop w:val="0"/>
      <w:marBottom w:val="0"/>
      <w:divBdr>
        <w:top w:val="none" w:sz="0" w:space="0" w:color="auto"/>
        <w:left w:val="none" w:sz="0" w:space="0" w:color="auto"/>
        <w:bottom w:val="none" w:sz="0" w:space="0" w:color="auto"/>
        <w:right w:val="none" w:sz="0" w:space="0" w:color="auto"/>
      </w:divBdr>
    </w:div>
    <w:div w:id="1914656078">
      <w:bodyDiv w:val="1"/>
      <w:marLeft w:val="0"/>
      <w:marRight w:val="0"/>
      <w:marTop w:val="0"/>
      <w:marBottom w:val="0"/>
      <w:divBdr>
        <w:top w:val="none" w:sz="0" w:space="0" w:color="auto"/>
        <w:left w:val="none" w:sz="0" w:space="0" w:color="auto"/>
        <w:bottom w:val="none" w:sz="0" w:space="0" w:color="auto"/>
        <w:right w:val="none" w:sz="0" w:space="0" w:color="auto"/>
      </w:divBdr>
    </w:div>
    <w:div w:id="1917352658">
      <w:bodyDiv w:val="1"/>
      <w:marLeft w:val="0"/>
      <w:marRight w:val="0"/>
      <w:marTop w:val="0"/>
      <w:marBottom w:val="0"/>
      <w:divBdr>
        <w:top w:val="none" w:sz="0" w:space="0" w:color="auto"/>
        <w:left w:val="none" w:sz="0" w:space="0" w:color="auto"/>
        <w:bottom w:val="none" w:sz="0" w:space="0" w:color="auto"/>
        <w:right w:val="none" w:sz="0" w:space="0" w:color="auto"/>
      </w:divBdr>
    </w:div>
    <w:div w:id="1917979043">
      <w:bodyDiv w:val="1"/>
      <w:marLeft w:val="0"/>
      <w:marRight w:val="0"/>
      <w:marTop w:val="0"/>
      <w:marBottom w:val="0"/>
      <w:divBdr>
        <w:top w:val="none" w:sz="0" w:space="0" w:color="auto"/>
        <w:left w:val="none" w:sz="0" w:space="0" w:color="auto"/>
        <w:bottom w:val="none" w:sz="0" w:space="0" w:color="auto"/>
        <w:right w:val="none" w:sz="0" w:space="0" w:color="auto"/>
      </w:divBdr>
    </w:div>
    <w:div w:id="1919486343">
      <w:bodyDiv w:val="1"/>
      <w:marLeft w:val="0"/>
      <w:marRight w:val="0"/>
      <w:marTop w:val="0"/>
      <w:marBottom w:val="0"/>
      <w:divBdr>
        <w:top w:val="none" w:sz="0" w:space="0" w:color="auto"/>
        <w:left w:val="none" w:sz="0" w:space="0" w:color="auto"/>
        <w:bottom w:val="none" w:sz="0" w:space="0" w:color="auto"/>
        <w:right w:val="none" w:sz="0" w:space="0" w:color="auto"/>
      </w:divBdr>
    </w:div>
    <w:div w:id="1920556435">
      <w:bodyDiv w:val="1"/>
      <w:marLeft w:val="0"/>
      <w:marRight w:val="0"/>
      <w:marTop w:val="0"/>
      <w:marBottom w:val="0"/>
      <w:divBdr>
        <w:top w:val="none" w:sz="0" w:space="0" w:color="auto"/>
        <w:left w:val="none" w:sz="0" w:space="0" w:color="auto"/>
        <w:bottom w:val="none" w:sz="0" w:space="0" w:color="auto"/>
        <w:right w:val="none" w:sz="0" w:space="0" w:color="auto"/>
      </w:divBdr>
    </w:div>
    <w:div w:id="1921282104">
      <w:bodyDiv w:val="1"/>
      <w:marLeft w:val="0"/>
      <w:marRight w:val="0"/>
      <w:marTop w:val="0"/>
      <w:marBottom w:val="0"/>
      <w:divBdr>
        <w:top w:val="none" w:sz="0" w:space="0" w:color="auto"/>
        <w:left w:val="none" w:sz="0" w:space="0" w:color="auto"/>
        <w:bottom w:val="none" w:sz="0" w:space="0" w:color="auto"/>
        <w:right w:val="none" w:sz="0" w:space="0" w:color="auto"/>
      </w:divBdr>
    </w:div>
    <w:div w:id="1921482493">
      <w:bodyDiv w:val="1"/>
      <w:marLeft w:val="0"/>
      <w:marRight w:val="0"/>
      <w:marTop w:val="0"/>
      <w:marBottom w:val="0"/>
      <w:divBdr>
        <w:top w:val="none" w:sz="0" w:space="0" w:color="auto"/>
        <w:left w:val="none" w:sz="0" w:space="0" w:color="auto"/>
        <w:bottom w:val="none" w:sz="0" w:space="0" w:color="auto"/>
        <w:right w:val="none" w:sz="0" w:space="0" w:color="auto"/>
      </w:divBdr>
    </w:div>
    <w:div w:id="1921522711">
      <w:bodyDiv w:val="1"/>
      <w:marLeft w:val="0"/>
      <w:marRight w:val="0"/>
      <w:marTop w:val="0"/>
      <w:marBottom w:val="0"/>
      <w:divBdr>
        <w:top w:val="none" w:sz="0" w:space="0" w:color="auto"/>
        <w:left w:val="none" w:sz="0" w:space="0" w:color="auto"/>
        <w:bottom w:val="none" w:sz="0" w:space="0" w:color="auto"/>
        <w:right w:val="none" w:sz="0" w:space="0" w:color="auto"/>
      </w:divBdr>
    </w:div>
    <w:div w:id="1922715706">
      <w:bodyDiv w:val="1"/>
      <w:marLeft w:val="0"/>
      <w:marRight w:val="0"/>
      <w:marTop w:val="0"/>
      <w:marBottom w:val="0"/>
      <w:divBdr>
        <w:top w:val="none" w:sz="0" w:space="0" w:color="auto"/>
        <w:left w:val="none" w:sz="0" w:space="0" w:color="auto"/>
        <w:bottom w:val="none" w:sz="0" w:space="0" w:color="auto"/>
        <w:right w:val="none" w:sz="0" w:space="0" w:color="auto"/>
      </w:divBdr>
    </w:div>
    <w:div w:id="1927617936">
      <w:bodyDiv w:val="1"/>
      <w:marLeft w:val="0"/>
      <w:marRight w:val="0"/>
      <w:marTop w:val="0"/>
      <w:marBottom w:val="0"/>
      <w:divBdr>
        <w:top w:val="none" w:sz="0" w:space="0" w:color="auto"/>
        <w:left w:val="none" w:sz="0" w:space="0" w:color="auto"/>
        <w:bottom w:val="none" w:sz="0" w:space="0" w:color="auto"/>
        <w:right w:val="none" w:sz="0" w:space="0" w:color="auto"/>
      </w:divBdr>
    </w:div>
    <w:div w:id="1933313055">
      <w:bodyDiv w:val="1"/>
      <w:marLeft w:val="0"/>
      <w:marRight w:val="0"/>
      <w:marTop w:val="0"/>
      <w:marBottom w:val="0"/>
      <w:divBdr>
        <w:top w:val="none" w:sz="0" w:space="0" w:color="auto"/>
        <w:left w:val="none" w:sz="0" w:space="0" w:color="auto"/>
        <w:bottom w:val="none" w:sz="0" w:space="0" w:color="auto"/>
        <w:right w:val="none" w:sz="0" w:space="0" w:color="auto"/>
      </w:divBdr>
    </w:div>
    <w:div w:id="1933968220">
      <w:bodyDiv w:val="1"/>
      <w:marLeft w:val="0"/>
      <w:marRight w:val="0"/>
      <w:marTop w:val="0"/>
      <w:marBottom w:val="0"/>
      <w:divBdr>
        <w:top w:val="none" w:sz="0" w:space="0" w:color="auto"/>
        <w:left w:val="none" w:sz="0" w:space="0" w:color="auto"/>
        <w:bottom w:val="none" w:sz="0" w:space="0" w:color="auto"/>
        <w:right w:val="none" w:sz="0" w:space="0" w:color="auto"/>
      </w:divBdr>
    </w:div>
    <w:div w:id="1935433516">
      <w:bodyDiv w:val="1"/>
      <w:marLeft w:val="0"/>
      <w:marRight w:val="0"/>
      <w:marTop w:val="0"/>
      <w:marBottom w:val="0"/>
      <w:divBdr>
        <w:top w:val="none" w:sz="0" w:space="0" w:color="auto"/>
        <w:left w:val="none" w:sz="0" w:space="0" w:color="auto"/>
        <w:bottom w:val="none" w:sz="0" w:space="0" w:color="auto"/>
        <w:right w:val="none" w:sz="0" w:space="0" w:color="auto"/>
      </w:divBdr>
    </w:div>
    <w:div w:id="1938824165">
      <w:bodyDiv w:val="1"/>
      <w:marLeft w:val="0"/>
      <w:marRight w:val="0"/>
      <w:marTop w:val="0"/>
      <w:marBottom w:val="0"/>
      <w:divBdr>
        <w:top w:val="none" w:sz="0" w:space="0" w:color="auto"/>
        <w:left w:val="none" w:sz="0" w:space="0" w:color="auto"/>
        <w:bottom w:val="none" w:sz="0" w:space="0" w:color="auto"/>
        <w:right w:val="none" w:sz="0" w:space="0" w:color="auto"/>
      </w:divBdr>
    </w:div>
    <w:div w:id="1939211576">
      <w:bodyDiv w:val="1"/>
      <w:marLeft w:val="0"/>
      <w:marRight w:val="0"/>
      <w:marTop w:val="0"/>
      <w:marBottom w:val="0"/>
      <w:divBdr>
        <w:top w:val="none" w:sz="0" w:space="0" w:color="auto"/>
        <w:left w:val="none" w:sz="0" w:space="0" w:color="auto"/>
        <w:bottom w:val="none" w:sz="0" w:space="0" w:color="auto"/>
        <w:right w:val="none" w:sz="0" w:space="0" w:color="auto"/>
      </w:divBdr>
    </w:div>
    <w:div w:id="1941528684">
      <w:bodyDiv w:val="1"/>
      <w:marLeft w:val="0"/>
      <w:marRight w:val="0"/>
      <w:marTop w:val="0"/>
      <w:marBottom w:val="0"/>
      <w:divBdr>
        <w:top w:val="none" w:sz="0" w:space="0" w:color="auto"/>
        <w:left w:val="none" w:sz="0" w:space="0" w:color="auto"/>
        <w:bottom w:val="none" w:sz="0" w:space="0" w:color="auto"/>
        <w:right w:val="none" w:sz="0" w:space="0" w:color="auto"/>
      </w:divBdr>
    </w:div>
    <w:div w:id="1941644128">
      <w:bodyDiv w:val="1"/>
      <w:marLeft w:val="0"/>
      <w:marRight w:val="0"/>
      <w:marTop w:val="0"/>
      <w:marBottom w:val="0"/>
      <w:divBdr>
        <w:top w:val="none" w:sz="0" w:space="0" w:color="auto"/>
        <w:left w:val="none" w:sz="0" w:space="0" w:color="auto"/>
        <w:bottom w:val="none" w:sz="0" w:space="0" w:color="auto"/>
        <w:right w:val="none" w:sz="0" w:space="0" w:color="auto"/>
      </w:divBdr>
    </w:div>
    <w:div w:id="1942443844">
      <w:bodyDiv w:val="1"/>
      <w:marLeft w:val="0"/>
      <w:marRight w:val="0"/>
      <w:marTop w:val="0"/>
      <w:marBottom w:val="0"/>
      <w:divBdr>
        <w:top w:val="none" w:sz="0" w:space="0" w:color="auto"/>
        <w:left w:val="none" w:sz="0" w:space="0" w:color="auto"/>
        <w:bottom w:val="none" w:sz="0" w:space="0" w:color="auto"/>
        <w:right w:val="none" w:sz="0" w:space="0" w:color="auto"/>
      </w:divBdr>
    </w:div>
    <w:div w:id="1945188737">
      <w:bodyDiv w:val="1"/>
      <w:marLeft w:val="0"/>
      <w:marRight w:val="0"/>
      <w:marTop w:val="0"/>
      <w:marBottom w:val="0"/>
      <w:divBdr>
        <w:top w:val="none" w:sz="0" w:space="0" w:color="auto"/>
        <w:left w:val="none" w:sz="0" w:space="0" w:color="auto"/>
        <w:bottom w:val="none" w:sz="0" w:space="0" w:color="auto"/>
        <w:right w:val="none" w:sz="0" w:space="0" w:color="auto"/>
      </w:divBdr>
    </w:div>
    <w:div w:id="1947228799">
      <w:bodyDiv w:val="1"/>
      <w:marLeft w:val="0"/>
      <w:marRight w:val="0"/>
      <w:marTop w:val="0"/>
      <w:marBottom w:val="0"/>
      <w:divBdr>
        <w:top w:val="none" w:sz="0" w:space="0" w:color="auto"/>
        <w:left w:val="none" w:sz="0" w:space="0" w:color="auto"/>
        <w:bottom w:val="none" w:sz="0" w:space="0" w:color="auto"/>
        <w:right w:val="none" w:sz="0" w:space="0" w:color="auto"/>
      </w:divBdr>
    </w:div>
    <w:div w:id="1949701007">
      <w:bodyDiv w:val="1"/>
      <w:marLeft w:val="0"/>
      <w:marRight w:val="0"/>
      <w:marTop w:val="0"/>
      <w:marBottom w:val="0"/>
      <w:divBdr>
        <w:top w:val="none" w:sz="0" w:space="0" w:color="auto"/>
        <w:left w:val="none" w:sz="0" w:space="0" w:color="auto"/>
        <w:bottom w:val="none" w:sz="0" w:space="0" w:color="auto"/>
        <w:right w:val="none" w:sz="0" w:space="0" w:color="auto"/>
      </w:divBdr>
    </w:div>
    <w:div w:id="1951666461">
      <w:bodyDiv w:val="1"/>
      <w:marLeft w:val="0"/>
      <w:marRight w:val="0"/>
      <w:marTop w:val="0"/>
      <w:marBottom w:val="0"/>
      <w:divBdr>
        <w:top w:val="none" w:sz="0" w:space="0" w:color="auto"/>
        <w:left w:val="none" w:sz="0" w:space="0" w:color="auto"/>
        <w:bottom w:val="none" w:sz="0" w:space="0" w:color="auto"/>
        <w:right w:val="none" w:sz="0" w:space="0" w:color="auto"/>
      </w:divBdr>
    </w:div>
    <w:div w:id="1952197654">
      <w:bodyDiv w:val="1"/>
      <w:marLeft w:val="0"/>
      <w:marRight w:val="0"/>
      <w:marTop w:val="0"/>
      <w:marBottom w:val="0"/>
      <w:divBdr>
        <w:top w:val="none" w:sz="0" w:space="0" w:color="auto"/>
        <w:left w:val="none" w:sz="0" w:space="0" w:color="auto"/>
        <w:bottom w:val="none" w:sz="0" w:space="0" w:color="auto"/>
        <w:right w:val="none" w:sz="0" w:space="0" w:color="auto"/>
      </w:divBdr>
    </w:div>
    <w:div w:id="1953781713">
      <w:bodyDiv w:val="1"/>
      <w:marLeft w:val="0"/>
      <w:marRight w:val="0"/>
      <w:marTop w:val="0"/>
      <w:marBottom w:val="0"/>
      <w:divBdr>
        <w:top w:val="none" w:sz="0" w:space="0" w:color="auto"/>
        <w:left w:val="none" w:sz="0" w:space="0" w:color="auto"/>
        <w:bottom w:val="none" w:sz="0" w:space="0" w:color="auto"/>
        <w:right w:val="none" w:sz="0" w:space="0" w:color="auto"/>
      </w:divBdr>
    </w:div>
    <w:div w:id="1954511105">
      <w:bodyDiv w:val="1"/>
      <w:marLeft w:val="0"/>
      <w:marRight w:val="0"/>
      <w:marTop w:val="0"/>
      <w:marBottom w:val="0"/>
      <w:divBdr>
        <w:top w:val="none" w:sz="0" w:space="0" w:color="auto"/>
        <w:left w:val="none" w:sz="0" w:space="0" w:color="auto"/>
        <w:bottom w:val="none" w:sz="0" w:space="0" w:color="auto"/>
        <w:right w:val="none" w:sz="0" w:space="0" w:color="auto"/>
      </w:divBdr>
    </w:div>
    <w:div w:id="1954900529">
      <w:bodyDiv w:val="1"/>
      <w:marLeft w:val="0"/>
      <w:marRight w:val="0"/>
      <w:marTop w:val="0"/>
      <w:marBottom w:val="0"/>
      <w:divBdr>
        <w:top w:val="none" w:sz="0" w:space="0" w:color="auto"/>
        <w:left w:val="none" w:sz="0" w:space="0" w:color="auto"/>
        <w:bottom w:val="none" w:sz="0" w:space="0" w:color="auto"/>
        <w:right w:val="none" w:sz="0" w:space="0" w:color="auto"/>
      </w:divBdr>
    </w:div>
    <w:div w:id="1959216710">
      <w:bodyDiv w:val="1"/>
      <w:marLeft w:val="0"/>
      <w:marRight w:val="0"/>
      <w:marTop w:val="0"/>
      <w:marBottom w:val="0"/>
      <w:divBdr>
        <w:top w:val="none" w:sz="0" w:space="0" w:color="auto"/>
        <w:left w:val="none" w:sz="0" w:space="0" w:color="auto"/>
        <w:bottom w:val="none" w:sz="0" w:space="0" w:color="auto"/>
        <w:right w:val="none" w:sz="0" w:space="0" w:color="auto"/>
      </w:divBdr>
    </w:div>
    <w:div w:id="1959484154">
      <w:bodyDiv w:val="1"/>
      <w:marLeft w:val="0"/>
      <w:marRight w:val="0"/>
      <w:marTop w:val="0"/>
      <w:marBottom w:val="0"/>
      <w:divBdr>
        <w:top w:val="none" w:sz="0" w:space="0" w:color="auto"/>
        <w:left w:val="none" w:sz="0" w:space="0" w:color="auto"/>
        <w:bottom w:val="none" w:sz="0" w:space="0" w:color="auto"/>
        <w:right w:val="none" w:sz="0" w:space="0" w:color="auto"/>
      </w:divBdr>
    </w:div>
    <w:div w:id="1961453570">
      <w:bodyDiv w:val="1"/>
      <w:marLeft w:val="0"/>
      <w:marRight w:val="0"/>
      <w:marTop w:val="0"/>
      <w:marBottom w:val="0"/>
      <w:divBdr>
        <w:top w:val="none" w:sz="0" w:space="0" w:color="auto"/>
        <w:left w:val="none" w:sz="0" w:space="0" w:color="auto"/>
        <w:bottom w:val="none" w:sz="0" w:space="0" w:color="auto"/>
        <w:right w:val="none" w:sz="0" w:space="0" w:color="auto"/>
      </w:divBdr>
    </w:div>
    <w:div w:id="1961839542">
      <w:bodyDiv w:val="1"/>
      <w:marLeft w:val="0"/>
      <w:marRight w:val="0"/>
      <w:marTop w:val="0"/>
      <w:marBottom w:val="0"/>
      <w:divBdr>
        <w:top w:val="none" w:sz="0" w:space="0" w:color="auto"/>
        <w:left w:val="none" w:sz="0" w:space="0" w:color="auto"/>
        <w:bottom w:val="none" w:sz="0" w:space="0" w:color="auto"/>
        <w:right w:val="none" w:sz="0" w:space="0" w:color="auto"/>
      </w:divBdr>
    </w:div>
    <w:div w:id="1964114694">
      <w:bodyDiv w:val="1"/>
      <w:marLeft w:val="0"/>
      <w:marRight w:val="0"/>
      <w:marTop w:val="0"/>
      <w:marBottom w:val="0"/>
      <w:divBdr>
        <w:top w:val="none" w:sz="0" w:space="0" w:color="auto"/>
        <w:left w:val="none" w:sz="0" w:space="0" w:color="auto"/>
        <w:bottom w:val="none" w:sz="0" w:space="0" w:color="auto"/>
        <w:right w:val="none" w:sz="0" w:space="0" w:color="auto"/>
      </w:divBdr>
    </w:div>
    <w:div w:id="1964383796">
      <w:bodyDiv w:val="1"/>
      <w:marLeft w:val="0"/>
      <w:marRight w:val="0"/>
      <w:marTop w:val="0"/>
      <w:marBottom w:val="0"/>
      <w:divBdr>
        <w:top w:val="none" w:sz="0" w:space="0" w:color="auto"/>
        <w:left w:val="none" w:sz="0" w:space="0" w:color="auto"/>
        <w:bottom w:val="none" w:sz="0" w:space="0" w:color="auto"/>
        <w:right w:val="none" w:sz="0" w:space="0" w:color="auto"/>
      </w:divBdr>
    </w:div>
    <w:div w:id="1964732307">
      <w:bodyDiv w:val="1"/>
      <w:marLeft w:val="0"/>
      <w:marRight w:val="0"/>
      <w:marTop w:val="0"/>
      <w:marBottom w:val="0"/>
      <w:divBdr>
        <w:top w:val="none" w:sz="0" w:space="0" w:color="auto"/>
        <w:left w:val="none" w:sz="0" w:space="0" w:color="auto"/>
        <w:bottom w:val="none" w:sz="0" w:space="0" w:color="auto"/>
        <w:right w:val="none" w:sz="0" w:space="0" w:color="auto"/>
      </w:divBdr>
    </w:div>
    <w:div w:id="1966696877">
      <w:bodyDiv w:val="1"/>
      <w:marLeft w:val="0"/>
      <w:marRight w:val="0"/>
      <w:marTop w:val="0"/>
      <w:marBottom w:val="0"/>
      <w:divBdr>
        <w:top w:val="none" w:sz="0" w:space="0" w:color="auto"/>
        <w:left w:val="none" w:sz="0" w:space="0" w:color="auto"/>
        <w:bottom w:val="none" w:sz="0" w:space="0" w:color="auto"/>
        <w:right w:val="none" w:sz="0" w:space="0" w:color="auto"/>
      </w:divBdr>
    </w:div>
    <w:div w:id="1969897324">
      <w:bodyDiv w:val="1"/>
      <w:marLeft w:val="0"/>
      <w:marRight w:val="0"/>
      <w:marTop w:val="0"/>
      <w:marBottom w:val="0"/>
      <w:divBdr>
        <w:top w:val="none" w:sz="0" w:space="0" w:color="auto"/>
        <w:left w:val="none" w:sz="0" w:space="0" w:color="auto"/>
        <w:bottom w:val="none" w:sz="0" w:space="0" w:color="auto"/>
        <w:right w:val="none" w:sz="0" w:space="0" w:color="auto"/>
      </w:divBdr>
    </w:div>
    <w:div w:id="1972899615">
      <w:bodyDiv w:val="1"/>
      <w:marLeft w:val="0"/>
      <w:marRight w:val="0"/>
      <w:marTop w:val="0"/>
      <w:marBottom w:val="0"/>
      <w:divBdr>
        <w:top w:val="none" w:sz="0" w:space="0" w:color="auto"/>
        <w:left w:val="none" w:sz="0" w:space="0" w:color="auto"/>
        <w:bottom w:val="none" w:sz="0" w:space="0" w:color="auto"/>
        <w:right w:val="none" w:sz="0" w:space="0" w:color="auto"/>
      </w:divBdr>
    </w:div>
    <w:div w:id="1973291094">
      <w:bodyDiv w:val="1"/>
      <w:marLeft w:val="0"/>
      <w:marRight w:val="0"/>
      <w:marTop w:val="0"/>
      <w:marBottom w:val="0"/>
      <w:divBdr>
        <w:top w:val="none" w:sz="0" w:space="0" w:color="auto"/>
        <w:left w:val="none" w:sz="0" w:space="0" w:color="auto"/>
        <w:bottom w:val="none" w:sz="0" w:space="0" w:color="auto"/>
        <w:right w:val="none" w:sz="0" w:space="0" w:color="auto"/>
      </w:divBdr>
    </w:div>
    <w:div w:id="1978679591">
      <w:bodyDiv w:val="1"/>
      <w:marLeft w:val="0"/>
      <w:marRight w:val="0"/>
      <w:marTop w:val="0"/>
      <w:marBottom w:val="0"/>
      <w:divBdr>
        <w:top w:val="none" w:sz="0" w:space="0" w:color="auto"/>
        <w:left w:val="none" w:sz="0" w:space="0" w:color="auto"/>
        <w:bottom w:val="none" w:sz="0" w:space="0" w:color="auto"/>
        <w:right w:val="none" w:sz="0" w:space="0" w:color="auto"/>
      </w:divBdr>
    </w:div>
    <w:div w:id="1984310207">
      <w:bodyDiv w:val="1"/>
      <w:marLeft w:val="0"/>
      <w:marRight w:val="0"/>
      <w:marTop w:val="0"/>
      <w:marBottom w:val="0"/>
      <w:divBdr>
        <w:top w:val="none" w:sz="0" w:space="0" w:color="auto"/>
        <w:left w:val="none" w:sz="0" w:space="0" w:color="auto"/>
        <w:bottom w:val="none" w:sz="0" w:space="0" w:color="auto"/>
        <w:right w:val="none" w:sz="0" w:space="0" w:color="auto"/>
      </w:divBdr>
    </w:div>
    <w:div w:id="1987007709">
      <w:bodyDiv w:val="1"/>
      <w:marLeft w:val="0"/>
      <w:marRight w:val="0"/>
      <w:marTop w:val="0"/>
      <w:marBottom w:val="0"/>
      <w:divBdr>
        <w:top w:val="none" w:sz="0" w:space="0" w:color="auto"/>
        <w:left w:val="none" w:sz="0" w:space="0" w:color="auto"/>
        <w:bottom w:val="none" w:sz="0" w:space="0" w:color="auto"/>
        <w:right w:val="none" w:sz="0" w:space="0" w:color="auto"/>
      </w:divBdr>
    </w:div>
    <w:div w:id="1989746901">
      <w:bodyDiv w:val="1"/>
      <w:marLeft w:val="0"/>
      <w:marRight w:val="0"/>
      <w:marTop w:val="0"/>
      <w:marBottom w:val="0"/>
      <w:divBdr>
        <w:top w:val="none" w:sz="0" w:space="0" w:color="auto"/>
        <w:left w:val="none" w:sz="0" w:space="0" w:color="auto"/>
        <w:bottom w:val="none" w:sz="0" w:space="0" w:color="auto"/>
        <w:right w:val="none" w:sz="0" w:space="0" w:color="auto"/>
      </w:divBdr>
    </w:div>
    <w:div w:id="1994480305">
      <w:bodyDiv w:val="1"/>
      <w:marLeft w:val="0"/>
      <w:marRight w:val="0"/>
      <w:marTop w:val="0"/>
      <w:marBottom w:val="0"/>
      <w:divBdr>
        <w:top w:val="none" w:sz="0" w:space="0" w:color="auto"/>
        <w:left w:val="none" w:sz="0" w:space="0" w:color="auto"/>
        <w:bottom w:val="none" w:sz="0" w:space="0" w:color="auto"/>
        <w:right w:val="none" w:sz="0" w:space="0" w:color="auto"/>
      </w:divBdr>
    </w:div>
    <w:div w:id="1995790481">
      <w:bodyDiv w:val="1"/>
      <w:marLeft w:val="0"/>
      <w:marRight w:val="0"/>
      <w:marTop w:val="0"/>
      <w:marBottom w:val="0"/>
      <w:divBdr>
        <w:top w:val="none" w:sz="0" w:space="0" w:color="auto"/>
        <w:left w:val="none" w:sz="0" w:space="0" w:color="auto"/>
        <w:bottom w:val="none" w:sz="0" w:space="0" w:color="auto"/>
        <w:right w:val="none" w:sz="0" w:space="0" w:color="auto"/>
      </w:divBdr>
    </w:div>
    <w:div w:id="1998149267">
      <w:bodyDiv w:val="1"/>
      <w:marLeft w:val="0"/>
      <w:marRight w:val="0"/>
      <w:marTop w:val="0"/>
      <w:marBottom w:val="0"/>
      <w:divBdr>
        <w:top w:val="none" w:sz="0" w:space="0" w:color="auto"/>
        <w:left w:val="none" w:sz="0" w:space="0" w:color="auto"/>
        <w:bottom w:val="none" w:sz="0" w:space="0" w:color="auto"/>
        <w:right w:val="none" w:sz="0" w:space="0" w:color="auto"/>
      </w:divBdr>
    </w:div>
    <w:div w:id="1999114341">
      <w:bodyDiv w:val="1"/>
      <w:marLeft w:val="0"/>
      <w:marRight w:val="0"/>
      <w:marTop w:val="0"/>
      <w:marBottom w:val="0"/>
      <w:divBdr>
        <w:top w:val="none" w:sz="0" w:space="0" w:color="auto"/>
        <w:left w:val="none" w:sz="0" w:space="0" w:color="auto"/>
        <w:bottom w:val="none" w:sz="0" w:space="0" w:color="auto"/>
        <w:right w:val="none" w:sz="0" w:space="0" w:color="auto"/>
      </w:divBdr>
    </w:div>
    <w:div w:id="2000696521">
      <w:bodyDiv w:val="1"/>
      <w:marLeft w:val="0"/>
      <w:marRight w:val="0"/>
      <w:marTop w:val="0"/>
      <w:marBottom w:val="0"/>
      <w:divBdr>
        <w:top w:val="none" w:sz="0" w:space="0" w:color="auto"/>
        <w:left w:val="none" w:sz="0" w:space="0" w:color="auto"/>
        <w:bottom w:val="none" w:sz="0" w:space="0" w:color="auto"/>
        <w:right w:val="none" w:sz="0" w:space="0" w:color="auto"/>
      </w:divBdr>
    </w:div>
    <w:div w:id="2002348613">
      <w:bodyDiv w:val="1"/>
      <w:marLeft w:val="0"/>
      <w:marRight w:val="0"/>
      <w:marTop w:val="0"/>
      <w:marBottom w:val="0"/>
      <w:divBdr>
        <w:top w:val="none" w:sz="0" w:space="0" w:color="auto"/>
        <w:left w:val="none" w:sz="0" w:space="0" w:color="auto"/>
        <w:bottom w:val="none" w:sz="0" w:space="0" w:color="auto"/>
        <w:right w:val="none" w:sz="0" w:space="0" w:color="auto"/>
      </w:divBdr>
    </w:div>
    <w:div w:id="2003044004">
      <w:bodyDiv w:val="1"/>
      <w:marLeft w:val="0"/>
      <w:marRight w:val="0"/>
      <w:marTop w:val="0"/>
      <w:marBottom w:val="0"/>
      <w:divBdr>
        <w:top w:val="none" w:sz="0" w:space="0" w:color="auto"/>
        <w:left w:val="none" w:sz="0" w:space="0" w:color="auto"/>
        <w:bottom w:val="none" w:sz="0" w:space="0" w:color="auto"/>
        <w:right w:val="none" w:sz="0" w:space="0" w:color="auto"/>
      </w:divBdr>
    </w:div>
    <w:div w:id="2003582255">
      <w:bodyDiv w:val="1"/>
      <w:marLeft w:val="0"/>
      <w:marRight w:val="0"/>
      <w:marTop w:val="0"/>
      <w:marBottom w:val="0"/>
      <w:divBdr>
        <w:top w:val="none" w:sz="0" w:space="0" w:color="auto"/>
        <w:left w:val="none" w:sz="0" w:space="0" w:color="auto"/>
        <w:bottom w:val="none" w:sz="0" w:space="0" w:color="auto"/>
        <w:right w:val="none" w:sz="0" w:space="0" w:color="auto"/>
      </w:divBdr>
    </w:div>
    <w:div w:id="2004122780">
      <w:bodyDiv w:val="1"/>
      <w:marLeft w:val="0"/>
      <w:marRight w:val="0"/>
      <w:marTop w:val="0"/>
      <w:marBottom w:val="0"/>
      <w:divBdr>
        <w:top w:val="none" w:sz="0" w:space="0" w:color="auto"/>
        <w:left w:val="none" w:sz="0" w:space="0" w:color="auto"/>
        <w:bottom w:val="none" w:sz="0" w:space="0" w:color="auto"/>
        <w:right w:val="none" w:sz="0" w:space="0" w:color="auto"/>
      </w:divBdr>
    </w:div>
    <w:div w:id="2004309555">
      <w:bodyDiv w:val="1"/>
      <w:marLeft w:val="0"/>
      <w:marRight w:val="0"/>
      <w:marTop w:val="0"/>
      <w:marBottom w:val="0"/>
      <w:divBdr>
        <w:top w:val="none" w:sz="0" w:space="0" w:color="auto"/>
        <w:left w:val="none" w:sz="0" w:space="0" w:color="auto"/>
        <w:bottom w:val="none" w:sz="0" w:space="0" w:color="auto"/>
        <w:right w:val="none" w:sz="0" w:space="0" w:color="auto"/>
      </w:divBdr>
    </w:div>
    <w:div w:id="2006546054">
      <w:bodyDiv w:val="1"/>
      <w:marLeft w:val="0"/>
      <w:marRight w:val="0"/>
      <w:marTop w:val="0"/>
      <w:marBottom w:val="0"/>
      <w:divBdr>
        <w:top w:val="none" w:sz="0" w:space="0" w:color="auto"/>
        <w:left w:val="none" w:sz="0" w:space="0" w:color="auto"/>
        <w:bottom w:val="none" w:sz="0" w:space="0" w:color="auto"/>
        <w:right w:val="none" w:sz="0" w:space="0" w:color="auto"/>
      </w:divBdr>
    </w:div>
    <w:div w:id="2008902228">
      <w:bodyDiv w:val="1"/>
      <w:marLeft w:val="0"/>
      <w:marRight w:val="0"/>
      <w:marTop w:val="0"/>
      <w:marBottom w:val="0"/>
      <w:divBdr>
        <w:top w:val="none" w:sz="0" w:space="0" w:color="auto"/>
        <w:left w:val="none" w:sz="0" w:space="0" w:color="auto"/>
        <w:bottom w:val="none" w:sz="0" w:space="0" w:color="auto"/>
        <w:right w:val="none" w:sz="0" w:space="0" w:color="auto"/>
      </w:divBdr>
    </w:div>
    <w:div w:id="2010672335">
      <w:bodyDiv w:val="1"/>
      <w:marLeft w:val="0"/>
      <w:marRight w:val="0"/>
      <w:marTop w:val="0"/>
      <w:marBottom w:val="0"/>
      <w:divBdr>
        <w:top w:val="none" w:sz="0" w:space="0" w:color="auto"/>
        <w:left w:val="none" w:sz="0" w:space="0" w:color="auto"/>
        <w:bottom w:val="none" w:sz="0" w:space="0" w:color="auto"/>
        <w:right w:val="none" w:sz="0" w:space="0" w:color="auto"/>
      </w:divBdr>
    </w:div>
    <w:div w:id="2013217587">
      <w:bodyDiv w:val="1"/>
      <w:marLeft w:val="0"/>
      <w:marRight w:val="0"/>
      <w:marTop w:val="0"/>
      <w:marBottom w:val="0"/>
      <w:divBdr>
        <w:top w:val="none" w:sz="0" w:space="0" w:color="auto"/>
        <w:left w:val="none" w:sz="0" w:space="0" w:color="auto"/>
        <w:bottom w:val="none" w:sz="0" w:space="0" w:color="auto"/>
        <w:right w:val="none" w:sz="0" w:space="0" w:color="auto"/>
      </w:divBdr>
    </w:div>
    <w:div w:id="2014450505">
      <w:bodyDiv w:val="1"/>
      <w:marLeft w:val="0"/>
      <w:marRight w:val="0"/>
      <w:marTop w:val="0"/>
      <w:marBottom w:val="0"/>
      <w:divBdr>
        <w:top w:val="none" w:sz="0" w:space="0" w:color="auto"/>
        <w:left w:val="none" w:sz="0" w:space="0" w:color="auto"/>
        <w:bottom w:val="none" w:sz="0" w:space="0" w:color="auto"/>
        <w:right w:val="none" w:sz="0" w:space="0" w:color="auto"/>
      </w:divBdr>
    </w:div>
    <w:div w:id="2017154003">
      <w:bodyDiv w:val="1"/>
      <w:marLeft w:val="0"/>
      <w:marRight w:val="0"/>
      <w:marTop w:val="0"/>
      <w:marBottom w:val="0"/>
      <w:divBdr>
        <w:top w:val="none" w:sz="0" w:space="0" w:color="auto"/>
        <w:left w:val="none" w:sz="0" w:space="0" w:color="auto"/>
        <w:bottom w:val="none" w:sz="0" w:space="0" w:color="auto"/>
        <w:right w:val="none" w:sz="0" w:space="0" w:color="auto"/>
      </w:divBdr>
    </w:div>
    <w:div w:id="2020159455">
      <w:bodyDiv w:val="1"/>
      <w:marLeft w:val="0"/>
      <w:marRight w:val="0"/>
      <w:marTop w:val="0"/>
      <w:marBottom w:val="0"/>
      <w:divBdr>
        <w:top w:val="none" w:sz="0" w:space="0" w:color="auto"/>
        <w:left w:val="none" w:sz="0" w:space="0" w:color="auto"/>
        <w:bottom w:val="none" w:sz="0" w:space="0" w:color="auto"/>
        <w:right w:val="none" w:sz="0" w:space="0" w:color="auto"/>
      </w:divBdr>
    </w:div>
    <w:div w:id="2029018063">
      <w:bodyDiv w:val="1"/>
      <w:marLeft w:val="0"/>
      <w:marRight w:val="0"/>
      <w:marTop w:val="0"/>
      <w:marBottom w:val="0"/>
      <w:divBdr>
        <w:top w:val="none" w:sz="0" w:space="0" w:color="auto"/>
        <w:left w:val="none" w:sz="0" w:space="0" w:color="auto"/>
        <w:bottom w:val="none" w:sz="0" w:space="0" w:color="auto"/>
        <w:right w:val="none" w:sz="0" w:space="0" w:color="auto"/>
      </w:divBdr>
    </w:div>
    <w:div w:id="2030177358">
      <w:bodyDiv w:val="1"/>
      <w:marLeft w:val="0"/>
      <w:marRight w:val="0"/>
      <w:marTop w:val="0"/>
      <w:marBottom w:val="0"/>
      <w:divBdr>
        <w:top w:val="none" w:sz="0" w:space="0" w:color="auto"/>
        <w:left w:val="none" w:sz="0" w:space="0" w:color="auto"/>
        <w:bottom w:val="none" w:sz="0" w:space="0" w:color="auto"/>
        <w:right w:val="none" w:sz="0" w:space="0" w:color="auto"/>
      </w:divBdr>
    </w:div>
    <w:div w:id="2030325886">
      <w:bodyDiv w:val="1"/>
      <w:marLeft w:val="0"/>
      <w:marRight w:val="0"/>
      <w:marTop w:val="0"/>
      <w:marBottom w:val="0"/>
      <w:divBdr>
        <w:top w:val="none" w:sz="0" w:space="0" w:color="auto"/>
        <w:left w:val="none" w:sz="0" w:space="0" w:color="auto"/>
        <w:bottom w:val="none" w:sz="0" w:space="0" w:color="auto"/>
        <w:right w:val="none" w:sz="0" w:space="0" w:color="auto"/>
      </w:divBdr>
    </w:div>
    <w:div w:id="2033411720">
      <w:bodyDiv w:val="1"/>
      <w:marLeft w:val="0"/>
      <w:marRight w:val="0"/>
      <w:marTop w:val="0"/>
      <w:marBottom w:val="0"/>
      <w:divBdr>
        <w:top w:val="none" w:sz="0" w:space="0" w:color="auto"/>
        <w:left w:val="none" w:sz="0" w:space="0" w:color="auto"/>
        <w:bottom w:val="none" w:sz="0" w:space="0" w:color="auto"/>
        <w:right w:val="none" w:sz="0" w:space="0" w:color="auto"/>
      </w:divBdr>
    </w:div>
    <w:div w:id="2035618816">
      <w:bodyDiv w:val="1"/>
      <w:marLeft w:val="0"/>
      <w:marRight w:val="0"/>
      <w:marTop w:val="0"/>
      <w:marBottom w:val="0"/>
      <w:divBdr>
        <w:top w:val="none" w:sz="0" w:space="0" w:color="auto"/>
        <w:left w:val="none" w:sz="0" w:space="0" w:color="auto"/>
        <w:bottom w:val="none" w:sz="0" w:space="0" w:color="auto"/>
        <w:right w:val="none" w:sz="0" w:space="0" w:color="auto"/>
      </w:divBdr>
    </w:div>
    <w:div w:id="2036342773">
      <w:bodyDiv w:val="1"/>
      <w:marLeft w:val="0"/>
      <w:marRight w:val="0"/>
      <w:marTop w:val="0"/>
      <w:marBottom w:val="0"/>
      <w:divBdr>
        <w:top w:val="none" w:sz="0" w:space="0" w:color="auto"/>
        <w:left w:val="none" w:sz="0" w:space="0" w:color="auto"/>
        <w:bottom w:val="none" w:sz="0" w:space="0" w:color="auto"/>
        <w:right w:val="none" w:sz="0" w:space="0" w:color="auto"/>
      </w:divBdr>
    </w:div>
    <w:div w:id="2039235813">
      <w:bodyDiv w:val="1"/>
      <w:marLeft w:val="0"/>
      <w:marRight w:val="0"/>
      <w:marTop w:val="0"/>
      <w:marBottom w:val="0"/>
      <w:divBdr>
        <w:top w:val="none" w:sz="0" w:space="0" w:color="auto"/>
        <w:left w:val="none" w:sz="0" w:space="0" w:color="auto"/>
        <w:bottom w:val="none" w:sz="0" w:space="0" w:color="auto"/>
        <w:right w:val="none" w:sz="0" w:space="0" w:color="auto"/>
      </w:divBdr>
    </w:div>
    <w:div w:id="2042127740">
      <w:bodyDiv w:val="1"/>
      <w:marLeft w:val="0"/>
      <w:marRight w:val="0"/>
      <w:marTop w:val="0"/>
      <w:marBottom w:val="0"/>
      <w:divBdr>
        <w:top w:val="none" w:sz="0" w:space="0" w:color="auto"/>
        <w:left w:val="none" w:sz="0" w:space="0" w:color="auto"/>
        <w:bottom w:val="none" w:sz="0" w:space="0" w:color="auto"/>
        <w:right w:val="none" w:sz="0" w:space="0" w:color="auto"/>
      </w:divBdr>
    </w:div>
    <w:div w:id="2042364674">
      <w:bodyDiv w:val="1"/>
      <w:marLeft w:val="0"/>
      <w:marRight w:val="0"/>
      <w:marTop w:val="0"/>
      <w:marBottom w:val="0"/>
      <w:divBdr>
        <w:top w:val="none" w:sz="0" w:space="0" w:color="auto"/>
        <w:left w:val="none" w:sz="0" w:space="0" w:color="auto"/>
        <w:bottom w:val="none" w:sz="0" w:space="0" w:color="auto"/>
        <w:right w:val="none" w:sz="0" w:space="0" w:color="auto"/>
      </w:divBdr>
    </w:div>
    <w:div w:id="2046326931">
      <w:bodyDiv w:val="1"/>
      <w:marLeft w:val="0"/>
      <w:marRight w:val="0"/>
      <w:marTop w:val="0"/>
      <w:marBottom w:val="0"/>
      <w:divBdr>
        <w:top w:val="none" w:sz="0" w:space="0" w:color="auto"/>
        <w:left w:val="none" w:sz="0" w:space="0" w:color="auto"/>
        <w:bottom w:val="none" w:sz="0" w:space="0" w:color="auto"/>
        <w:right w:val="none" w:sz="0" w:space="0" w:color="auto"/>
      </w:divBdr>
    </w:div>
    <w:div w:id="2048942940">
      <w:bodyDiv w:val="1"/>
      <w:marLeft w:val="0"/>
      <w:marRight w:val="0"/>
      <w:marTop w:val="0"/>
      <w:marBottom w:val="0"/>
      <w:divBdr>
        <w:top w:val="none" w:sz="0" w:space="0" w:color="auto"/>
        <w:left w:val="none" w:sz="0" w:space="0" w:color="auto"/>
        <w:bottom w:val="none" w:sz="0" w:space="0" w:color="auto"/>
        <w:right w:val="none" w:sz="0" w:space="0" w:color="auto"/>
      </w:divBdr>
    </w:div>
    <w:div w:id="2049602140">
      <w:bodyDiv w:val="1"/>
      <w:marLeft w:val="0"/>
      <w:marRight w:val="0"/>
      <w:marTop w:val="0"/>
      <w:marBottom w:val="0"/>
      <w:divBdr>
        <w:top w:val="none" w:sz="0" w:space="0" w:color="auto"/>
        <w:left w:val="none" w:sz="0" w:space="0" w:color="auto"/>
        <w:bottom w:val="none" w:sz="0" w:space="0" w:color="auto"/>
        <w:right w:val="none" w:sz="0" w:space="0" w:color="auto"/>
      </w:divBdr>
    </w:div>
    <w:div w:id="2050259745">
      <w:bodyDiv w:val="1"/>
      <w:marLeft w:val="0"/>
      <w:marRight w:val="0"/>
      <w:marTop w:val="0"/>
      <w:marBottom w:val="0"/>
      <w:divBdr>
        <w:top w:val="none" w:sz="0" w:space="0" w:color="auto"/>
        <w:left w:val="none" w:sz="0" w:space="0" w:color="auto"/>
        <w:bottom w:val="none" w:sz="0" w:space="0" w:color="auto"/>
        <w:right w:val="none" w:sz="0" w:space="0" w:color="auto"/>
      </w:divBdr>
    </w:div>
    <w:div w:id="2055495313">
      <w:bodyDiv w:val="1"/>
      <w:marLeft w:val="0"/>
      <w:marRight w:val="0"/>
      <w:marTop w:val="0"/>
      <w:marBottom w:val="0"/>
      <w:divBdr>
        <w:top w:val="none" w:sz="0" w:space="0" w:color="auto"/>
        <w:left w:val="none" w:sz="0" w:space="0" w:color="auto"/>
        <w:bottom w:val="none" w:sz="0" w:space="0" w:color="auto"/>
        <w:right w:val="none" w:sz="0" w:space="0" w:color="auto"/>
      </w:divBdr>
    </w:div>
    <w:div w:id="2055503868">
      <w:bodyDiv w:val="1"/>
      <w:marLeft w:val="0"/>
      <w:marRight w:val="0"/>
      <w:marTop w:val="0"/>
      <w:marBottom w:val="0"/>
      <w:divBdr>
        <w:top w:val="none" w:sz="0" w:space="0" w:color="auto"/>
        <w:left w:val="none" w:sz="0" w:space="0" w:color="auto"/>
        <w:bottom w:val="none" w:sz="0" w:space="0" w:color="auto"/>
        <w:right w:val="none" w:sz="0" w:space="0" w:color="auto"/>
      </w:divBdr>
    </w:div>
    <w:div w:id="2058629142">
      <w:bodyDiv w:val="1"/>
      <w:marLeft w:val="0"/>
      <w:marRight w:val="0"/>
      <w:marTop w:val="0"/>
      <w:marBottom w:val="0"/>
      <w:divBdr>
        <w:top w:val="none" w:sz="0" w:space="0" w:color="auto"/>
        <w:left w:val="none" w:sz="0" w:space="0" w:color="auto"/>
        <w:bottom w:val="none" w:sz="0" w:space="0" w:color="auto"/>
        <w:right w:val="none" w:sz="0" w:space="0" w:color="auto"/>
      </w:divBdr>
    </w:div>
    <w:div w:id="2059432613">
      <w:bodyDiv w:val="1"/>
      <w:marLeft w:val="0"/>
      <w:marRight w:val="0"/>
      <w:marTop w:val="0"/>
      <w:marBottom w:val="0"/>
      <w:divBdr>
        <w:top w:val="none" w:sz="0" w:space="0" w:color="auto"/>
        <w:left w:val="none" w:sz="0" w:space="0" w:color="auto"/>
        <w:bottom w:val="none" w:sz="0" w:space="0" w:color="auto"/>
        <w:right w:val="none" w:sz="0" w:space="0" w:color="auto"/>
      </w:divBdr>
    </w:div>
    <w:div w:id="2059546034">
      <w:bodyDiv w:val="1"/>
      <w:marLeft w:val="0"/>
      <w:marRight w:val="0"/>
      <w:marTop w:val="0"/>
      <w:marBottom w:val="0"/>
      <w:divBdr>
        <w:top w:val="none" w:sz="0" w:space="0" w:color="auto"/>
        <w:left w:val="none" w:sz="0" w:space="0" w:color="auto"/>
        <w:bottom w:val="none" w:sz="0" w:space="0" w:color="auto"/>
        <w:right w:val="none" w:sz="0" w:space="0" w:color="auto"/>
      </w:divBdr>
      <w:divsChild>
        <w:div w:id="162285795">
          <w:marLeft w:val="1051"/>
          <w:marRight w:val="0"/>
          <w:marTop w:val="65"/>
          <w:marBottom w:val="65"/>
          <w:divBdr>
            <w:top w:val="none" w:sz="0" w:space="0" w:color="auto"/>
            <w:left w:val="none" w:sz="0" w:space="0" w:color="auto"/>
            <w:bottom w:val="none" w:sz="0" w:space="0" w:color="auto"/>
            <w:right w:val="none" w:sz="0" w:space="0" w:color="auto"/>
          </w:divBdr>
        </w:div>
        <w:div w:id="270432738">
          <w:marLeft w:val="1051"/>
          <w:marRight w:val="0"/>
          <w:marTop w:val="65"/>
          <w:marBottom w:val="65"/>
          <w:divBdr>
            <w:top w:val="none" w:sz="0" w:space="0" w:color="auto"/>
            <w:left w:val="none" w:sz="0" w:space="0" w:color="auto"/>
            <w:bottom w:val="none" w:sz="0" w:space="0" w:color="auto"/>
            <w:right w:val="none" w:sz="0" w:space="0" w:color="auto"/>
          </w:divBdr>
        </w:div>
        <w:div w:id="294721922">
          <w:marLeft w:val="302"/>
          <w:marRight w:val="0"/>
          <w:marTop w:val="72"/>
          <w:marBottom w:val="72"/>
          <w:divBdr>
            <w:top w:val="none" w:sz="0" w:space="0" w:color="auto"/>
            <w:left w:val="none" w:sz="0" w:space="0" w:color="auto"/>
            <w:bottom w:val="none" w:sz="0" w:space="0" w:color="auto"/>
            <w:right w:val="none" w:sz="0" w:space="0" w:color="auto"/>
          </w:divBdr>
        </w:div>
        <w:div w:id="402068619">
          <w:marLeft w:val="1051"/>
          <w:marRight w:val="0"/>
          <w:marTop w:val="65"/>
          <w:marBottom w:val="65"/>
          <w:divBdr>
            <w:top w:val="none" w:sz="0" w:space="0" w:color="auto"/>
            <w:left w:val="none" w:sz="0" w:space="0" w:color="auto"/>
            <w:bottom w:val="none" w:sz="0" w:space="0" w:color="auto"/>
            <w:right w:val="none" w:sz="0" w:space="0" w:color="auto"/>
          </w:divBdr>
        </w:div>
        <w:div w:id="498813301">
          <w:marLeft w:val="302"/>
          <w:marRight w:val="0"/>
          <w:marTop w:val="72"/>
          <w:marBottom w:val="72"/>
          <w:divBdr>
            <w:top w:val="none" w:sz="0" w:space="0" w:color="auto"/>
            <w:left w:val="none" w:sz="0" w:space="0" w:color="auto"/>
            <w:bottom w:val="none" w:sz="0" w:space="0" w:color="auto"/>
            <w:right w:val="none" w:sz="0" w:space="0" w:color="auto"/>
          </w:divBdr>
        </w:div>
        <w:div w:id="568804613">
          <w:marLeft w:val="1814"/>
          <w:marRight w:val="0"/>
          <w:marTop w:val="58"/>
          <w:marBottom w:val="58"/>
          <w:divBdr>
            <w:top w:val="none" w:sz="0" w:space="0" w:color="auto"/>
            <w:left w:val="none" w:sz="0" w:space="0" w:color="auto"/>
            <w:bottom w:val="none" w:sz="0" w:space="0" w:color="auto"/>
            <w:right w:val="none" w:sz="0" w:space="0" w:color="auto"/>
          </w:divBdr>
        </w:div>
        <w:div w:id="770391211">
          <w:marLeft w:val="1814"/>
          <w:marRight w:val="0"/>
          <w:marTop w:val="58"/>
          <w:marBottom w:val="58"/>
          <w:divBdr>
            <w:top w:val="none" w:sz="0" w:space="0" w:color="auto"/>
            <w:left w:val="none" w:sz="0" w:space="0" w:color="auto"/>
            <w:bottom w:val="none" w:sz="0" w:space="0" w:color="auto"/>
            <w:right w:val="none" w:sz="0" w:space="0" w:color="auto"/>
          </w:divBdr>
        </w:div>
        <w:div w:id="784426061">
          <w:marLeft w:val="1814"/>
          <w:marRight w:val="0"/>
          <w:marTop w:val="58"/>
          <w:marBottom w:val="58"/>
          <w:divBdr>
            <w:top w:val="none" w:sz="0" w:space="0" w:color="auto"/>
            <w:left w:val="none" w:sz="0" w:space="0" w:color="auto"/>
            <w:bottom w:val="none" w:sz="0" w:space="0" w:color="auto"/>
            <w:right w:val="none" w:sz="0" w:space="0" w:color="auto"/>
          </w:divBdr>
        </w:div>
        <w:div w:id="1159927562">
          <w:marLeft w:val="1814"/>
          <w:marRight w:val="0"/>
          <w:marTop w:val="58"/>
          <w:marBottom w:val="58"/>
          <w:divBdr>
            <w:top w:val="none" w:sz="0" w:space="0" w:color="auto"/>
            <w:left w:val="none" w:sz="0" w:space="0" w:color="auto"/>
            <w:bottom w:val="none" w:sz="0" w:space="0" w:color="auto"/>
            <w:right w:val="none" w:sz="0" w:space="0" w:color="auto"/>
          </w:divBdr>
        </w:div>
        <w:div w:id="1261333889">
          <w:marLeft w:val="1814"/>
          <w:marRight w:val="0"/>
          <w:marTop w:val="58"/>
          <w:marBottom w:val="58"/>
          <w:divBdr>
            <w:top w:val="none" w:sz="0" w:space="0" w:color="auto"/>
            <w:left w:val="none" w:sz="0" w:space="0" w:color="auto"/>
            <w:bottom w:val="none" w:sz="0" w:space="0" w:color="auto"/>
            <w:right w:val="none" w:sz="0" w:space="0" w:color="auto"/>
          </w:divBdr>
        </w:div>
        <w:div w:id="1442604877">
          <w:marLeft w:val="1051"/>
          <w:marRight w:val="0"/>
          <w:marTop w:val="65"/>
          <w:marBottom w:val="65"/>
          <w:divBdr>
            <w:top w:val="none" w:sz="0" w:space="0" w:color="auto"/>
            <w:left w:val="none" w:sz="0" w:space="0" w:color="auto"/>
            <w:bottom w:val="none" w:sz="0" w:space="0" w:color="auto"/>
            <w:right w:val="none" w:sz="0" w:space="0" w:color="auto"/>
          </w:divBdr>
        </w:div>
        <w:div w:id="1484157269">
          <w:marLeft w:val="302"/>
          <w:marRight w:val="0"/>
          <w:marTop w:val="72"/>
          <w:marBottom w:val="72"/>
          <w:divBdr>
            <w:top w:val="none" w:sz="0" w:space="0" w:color="auto"/>
            <w:left w:val="none" w:sz="0" w:space="0" w:color="auto"/>
            <w:bottom w:val="none" w:sz="0" w:space="0" w:color="auto"/>
            <w:right w:val="none" w:sz="0" w:space="0" w:color="auto"/>
          </w:divBdr>
        </w:div>
        <w:div w:id="1819685181">
          <w:marLeft w:val="1051"/>
          <w:marRight w:val="0"/>
          <w:marTop w:val="65"/>
          <w:marBottom w:val="65"/>
          <w:divBdr>
            <w:top w:val="none" w:sz="0" w:space="0" w:color="auto"/>
            <w:left w:val="none" w:sz="0" w:space="0" w:color="auto"/>
            <w:bottom w:val="none" w:sz="0" w:space="0" w:color="auto"/>
            <w:right w:val="none" w:sz="0" w:space="0" w:color="auto"/>
          </w:divBdr>
        </w:div>
        <w:div w:id="1948851747">
          <w:marLeft w:val="302"/>
          <w:marRight w:val="0"/>
          <w:marTop w:val="72"/>
          <w:marBottom w:val="72"/>
          <w:divBdr>
            <w:top w:val="none" w:sz="0" w:space="0" w:color="auto"/>
            <w:left w:val="none" w:sz="0" w:space="0" w:color="auto"/>
            <w:bottom w:val="none" w:sz="0" w:space="0" w:color="auto"/>
            <w:right w:val="none" w:sz="0" w:space="0" w:color="auto"/>
          </w:divBdr>
        </w:div>
      </w:divsChild>
    </w:div>
    <w:div w:id="2064517457">
      <w:bodyDiv w:val="1"/>
      <w:marLeft w:val="0"/>
      <w:marRight w:val="0"/>
      <w:marTop w:val="0"/>
      <w:marBottom w:val="0"/>
      <w:divBdr>
        <w:top w:val="none" w:sz="0" w:space="0" w:color="auto"/>
        <w:left w:val="none" w:sz="0" w:space="0" w:color="auto"/>
        <w:bottom w:val="none" w:sz="0" w:space="0" w:color="auto"/>
        <w:right w:val="none" w:sz="0" w:space="0" w:color="auto"/>
      </w:divBdr>
    </w:div>
    <w:div w:id="2066416457">
      <w:bodyDiv w:val="1"/>
      <w:marLeft w:val="0"/>
      <w:marRight w:val="0"/>
      <w:marTop w:val="0"/>
      <w:marBottom w:val="0"/>
      <w:divBdr>
        <w:top w:val="none" w:sz="0" w:space="0" w:color="auto"/>
        <w:left w:val="none" w:sz="0" w:space="0" w:color="auto"/>
        <w:bottom w:val="none" w:sz="0" w:space="0" w:color="auto"/>
        <w:right w:val="none" w:sz="0" w:space="0" w:color="auto"/>
      </w:divBdr>
    </w:div>
    <w:div w:id="2067491009">
      <w:bodyDiv w:val="1"/>
      <w:marLeft w:val="0"/>
      <w:marRight w:val="0"/>
      <w:marTop w:val="0"/>
      <w:marBottom w:val="0"/>
      <w:divBdr>
        <w:top w:val="none" w:sz="0" w:space="0" w:color="auto"/>
        <w:left w:val="none" w:sz="0" w:space="0" w:color="auto"/>
        <w:bottom w:val="none" w:sz="0" w:space="0" w:color="auto"/>
        <w:right w:val="none" w:sz="0" w:space="0" w:color="auto"/>
      </w:divBdr>
    </w:div>
    <w:div w:id="2069257672">
      <w:bodyDiv w:val="1"/>
      <w:marLeft w:val="0"/>
      <w:marRight w:val="0"/>
      <w:marTop w:val="0"/>
      <w:marBottom w:val="0"/>
      <w:divBdr>
        <w:top w:val="none" w:sz="0" w:space="0" w:color="auto"/>
        <w:left w:val="none" w:sz="0" w:space="0" w:color="auto"/>
        <w:bottom w:val="none" w:sz="0" w:space="0" w:color="auto"/>
        <w:right w:val="none" w:sz="0" w:space="0" w:color="auto"/>
      </w:divBdr>
    </w:div>
    <w:div w:id="2070181592">
      <w:bodyDiv w:val="1"/>
      <w:marLeft w:val="0"/>
      <w:marRight w:val="0"/>
      <w:marTop w:val="0"/>
      <w:marBottom w:val="0"/>
      <w:divBdr>
        <w:top w:val="none" w:sz="0" w:space="0" w:color="auto"/>
        <w:left w:val="none" w:sz="0" w:space="0" w:color="auto"/>
        <w:bottom w:val="none" w:sz="0" w:space="0" w:color="auto"/>
        <w:right w:val="none" w:sz="0" w:space="0" w:color="auto"/>
      </w:divBdr>
    </w:div>
    <w:div w:id="2070376555">
      <w:bodyDiv w:val="1"/>
      <w:marLeft w:val="0"/>
      <w:marRight w:val="0"/>
      <w:marTop w:val="0"/>
      <w:marBottom w:val="0"/>
      <w:divBdr>
        <w:top w:val="none" w:sz="0" w:space="0" w:color="auto"/>
        <w:left w:val="none" w:sz="0" w:space="0" w:color="auto"/>
        <w:bottom w:val="none" w:sz="0" w:space="0" w:color="auto"/>
        <w:right w:val="none" w:sz="0" w:space="0" w:color="auto"/>
      </w:divBdr>
    </w:div>
    <w:div w:id="2070957968">
      <w:bodyDiv w:val="1"/>
      <w:marLeft w:val="0"/>
      <w:marRight w:val="0"/>
      <w:marTop w:val="0"/>
      <w:marBottom w:val="0"/>
      <w:divBdr>
        <w:top w:val="none" w:sz="0" w:space="0" w:color="auto"/>
        <w:left w:val="none" w:sz="0" w:space="0" w:color="auto"/>
        <w:bottom w:val="none" w:sz="0" w:space="0" w:color="auto"/>
        <w:right w:val="none" w:sz="0" w:space="0" w:color="auto"/>
      </w:divBdr>
      <w:divsChild>
        <w:div w:id="774397678">
          <w:marLeft w:val="720"/>
          <w:marRight w:val="0"/>
          <w:marTop w:val="58"/>
          <w:marBottom w:val="58"/>
          <w:divBdr>
            <w:top w:val="none" w:sz="0" w:space="0" w:color="auto"/>
            <w:left w:val="none" w:sz="0" w:space="0" w:color="auto"/>
            <w:bottom w:val="none" w:sz="0" w:space="0" w:color="auto"/>
            <w:right w:val="none" w:sz="0" w:space="0" w:color="auto"/>
          </w:divBdr>
        </w:div>
      </w:divsChild>
    </w:div>
    <w:div w:id="2071270875">
      <w:bodyDiv w:val="1"/>
      <w:marLeft w:val="0"/>
      <w:marRight w:val="0"/>
      <w:marTop w:val="0"/>
      <w:marBottom w:val="0"/>
      <w:divBdr>
        <w:top w:val="none" w:sz="0" w:space="0" w:color="auto"/>
        <w:left w:val="none" w:sz="0" w:space="0" w:color="auto"/>
        <w:bottom w:val="none" w:sz="0" w:space="0" w:color="auto"/>
        <w:right w:val="none" w:sz="0" w:space="0" w:color="auto"/>
      </w:divBdr>
    </w:div>
    <w:div w:id="2072119871">
      <w:bodyDiv w:val="1"/>
      <w:marLeft w:val="0"/>
      <w:marRight w:val="0"/>
      <w:marTop w:val="0"/>
      <w:marBottom w:val="0"/>
      <w:divBdr>
        <w:top w:val="none" w:sz="0" w:space="0" w:color="auto"/>
        <w:left w:val="none" w:sz="0" w:space="0" w:color="auto"/>
        <w:bottom w:val="none" w:sz="0" w:space="0" w:color="auto"/>
        <w:right w:val="none" w:sz="0" w:space="0" w:color="auto"/>
      </w:divBdr>
    </w:div>
    <w:div w:id="2075272310">
      <w:bodyDiv w:val="1"/>
      <w:marLeft w:val="0"/>
      <w:marRight w:val="0"/>
      <w:marTop w:val="0"/>
      <w:marBottom w:val="0"/>
      <w:divBdr>
        <w:top w:val="none" w:sz="0" w:space="0" w:color="auto"/>
        <w:left w:val="none" w:sz="0" w:space="0" w:color="auto"/>
        <w:bottom w:val="none" w:sz="0" w:space="0" w:color="auto"/>
        <w:right w:val="none" w:sz="0" w:space="0" w:color="auto"/>
      </w:divBdr>
    </w:div>
    <w:div w:id="2077392529">
      <w:bodyDiv w:val="1"/>
      <w:marLeft w:val="0"/>
      <w:marRight w:val="0"/>
      <w:marTop w:val="0"/>
      <w:marBottom w:val="0"/>
      <w:divBdr>
        <w:top w:val="none" w:sz="0" w:space="0" w:color="auto"/>
        <w:left w:val="none" w:sz="0" w:space="0" w:color="auto"/>
        <w:bottom w:val="none" w:sz="0" w:space="0" w:color="auto"/>
        <w:right w:val="none" w:sz="0" w:space="0" w:color="auto"/>
      </w:divBdr>
    </w:div>
    <w:div w:id="2079355727">
      <w:bodyDiv w:val="1"/>
      <w:marLeft w:val="0"/>
      <w:marRight w:val="0"/>
      <w:marTop w:val="0"/>
      <w:marBottom w:val="0"/>
      <w:divBdr>
        <w:top w:val="none" w:sz="0" w:space="0" w:color="auto"/>
        <w:left w:val="none" w:sz="0" w:space="0" w:color="auto"/>
        <w:bottom w:val="none" w:sz="0" w:space="0" w:color="auto"/>
        <w:right w:val="none" w:sz="0" w:space="0" w:color="auto"/>
      </w:divBdr>
    </w:div>
    <w:div w:id="2080980819">
      <w:bodyDiv w:val="1"/>
      <w:marLeft w:val="0"/>
      <w:marRight w:val="0"/>
      <w:marTop w:val="0"/>
      <w:marBottom w:val="0"/>
      <w:divBdr>
        <w:top w:val="none" w:sz="0" w:space="0" w:color="auto"/>
        <w:left w:val="none" w:sz="0" w:space="0" w:color="auto"/>
        <w:bottom w:val="none" w:sz="0" w:space="0" w:color="auto"/>
        <w:right w:val="none" w:sz="0" w:space="0" w:color="auto"/>
      </w:divBdr>
    </w:div>
    <w:div w:id="2081368652">
      <w:bodyDiv w:val="1"/>
      <w:marLeft w:val="0"/>
      <w:marRight w:val="0"/>
      <w:marTop w:val="0"/>
      <w:marBottom w:val="0"/>
      <w:divBdr>
        <w:top w:val="none" w:sz="0" w:space="0" w:color="auto"/>
        <w:left w:val="none" w:sz="0" w:space="0" w:color="auto"/>
        <w:bottom w:val="none" w:sz="0" w:space="0" w:color="auto"/>
        <w:right w:val="none" w:sz="0" w:space="0" w:color="auto"/>
      </w:divBdr>
    </w:div>
    <w:div w:id="2082091600">
      <w:bodyDiv w:val="1"/>
      <w:marLeft w:val="0"/>
      <w:marRight w:val="0"/>
      <w:marTop w:val="0"/>
      <w:marBottom w:val="0"/>
      <w:divBdr>
        <w:top w:val="none" w:sz="0" w:space="0" w:color="auto"/>
        <w:left w:val="none" w:sz="0" w:space="0" w:color="auto"/>
        <w:bottom w:val="none" w:sz="0" w:space="0" w:color="auto"/>
        <w:right w:val="none" w:sz="0" w:space="0" w:color="auto"/>
      </w:divBdr>
    </w:div>
    <w:div w:id="2082094841">
      <w:bodyDiv w:val="1"/>
      <w:marLeft w:val="0"/>
      <w:marRight w:val="0"/>
      <w:marTop w:val="0"/>
      <w:marBottom w:val="0"/>
      <w:divBdr>
        <w:top w:val="none" w:sz="0" w:space="0" w:color="auto"/>
        <w:left w:val="none" w:sz="0" w:space="0" w:color="auto"/>
        <w:bottom w:val="none" w:sz="0" w:space="0" w:color="auto"/>
        <w:right w:val="none" w:sz="0" w:space="0" w:color="auto"/>
      </w:divBdr>
    </w:div>
    <w:div w:id="2084644955">
      <w:bodyDiv w:val="1"/>
      <w:marLeft w:val="0"/>
      <w:marRight w:val="0"/>
      <w:marTop w:val="0"/>
      <w:marBottom w:val="0"/>
      <w:divBdr>
        <w:top w:val="none" w:sz="0" w:space="0" w:color="auto"/>
        <w:left w:val="none" w:sz="0" w:space="0" w:color="auto"/>
        <w:bottom w:val="none" w:sz="0" w:space="0" w:color="auto"/>
        <w:right w:val="none" w:sz="0" w:space="0" w:color="auto"/>
      </w:divBdr>
    </w:div>
    <w:div w:id="2087024901">
      <w:bodyDiv w:val="1"/>
      <w:marLeft w:val="0"/>
      <w:marRight w:val="0"/>
      <w:marTop w:val="0"/>
      <w:marBottom w:val="0"/>
      <w:divBdr>
        <w:top w:val="none" w:sz="0" w:space="0" w:color="auto"/>
        <w:left w:val="none" w:sz="0" w:space="0" w:color="auto"/>
        <w:bottom w:val="none" w:sz="0" w:space="0" w:color="auto"/>
        <w:right w:val="none" w:sz="0" w:space="0" w:color="auto"/>
      </w:divBdr>
    </w:div>
    <w:div w:id="2090930356">
      <w:bodyDiv w:val="1"/>
      <w:marLeft w:val="0"/>
      <w:marRight w:val="0"/>
      <w:marTop w:val="0"/>
      <w:marBottom w:val="0"/>
      <w:divBdr>
        <w:top w:val="none" w:sz="0" w:space="0" w:color="auto"/>
        <w:left w:val="none" w:sz="0" w:space="0" w:color="auto"/>
        <w:bottom w:val="none" w:sz="0" w:space="0" w:color="auto"/>
        <w:right w:val="none" w:sz="0" w:space="0" w:color="auto"/>
      </w:divBdr>
    </w:div>
    <w:div w:id="2091659416">
      <w:bodyDiv w:val="1"/>
      <w:marLeft w:val="0"/>
      <w:marRight w:val="0"/>
      <w:marTop w:val="0"/>
      <w:marBottom w:val="0"/>
      <w:divBdr>
        <w:top w:val="none" w:sz="0" w:space="0" w:color="auto"/>
        <w:left w:val="none" w:sz="0" w:space="0" w:color="auto"/>
        <w:bottom w:val="none" w:sz="0" w:space="0" w:color="auto"/>
        <w:right w:val="none" w:sz="0" w:space="0" w:color="auto"/>
      </w:divBdr>
    </w:div>
    <w:div w:id="2093505141">
      <w:bodyDiv w:val="1"/>
      <w:marLeft w:val="0"/>
      <w:marRight w:val="0"/>
      <w:marTop w:val="0"/>
      <w:marBottom w:val="0"/>
      <w:divBdr>
        <w:top w:val="none" w:sz="0" w:space="0" w:color="auto"/>
        <w:left w:val="none" w:sz="0" w:space="0" w:color="auto"/>
        <w:bottom w:val="none" w:sz="0" w:space="0" w:color="auto"/>
        <w:right w:val="none" w:sz="0" w:space="0" w:color="auto"/>
      </w:divBdr>
    </w:div>
    <w:div w:id="2097707454">
      <w:bodyDiv w:val="1"/>
      <w:marLeft w:val="0"/>
      <w:marRight w:val="0"/>
      <w:marTop w:val="0"/>
      <w:marBottom w:val="0"/>
      <w:divBdr>
        <w:top w:val="none" w:sz="0" w:space="0" w:color="auto"/>
        <w:left w:val="none" w:sz="0" w:space="0" w:color="auto"/>
        <w:bottom w:val="none" w:sz="0" w:space="0" w:color="auto"/>
        <w:right w:val="none" w:sz="0" w:space="0" w:color="auto"/>
      </w:divBdr>
    </w:div>
    <w:div w:id="2100826340">
      <w:bodyDiv w:val="1"/>
      <w:marLeft w:val="0"/>
      <w:marRight w:val="0"/>
      <w:marTop w:val="0"/>
      <w:marBottom w:val="0"/>
      <w:divBdr>
        <w:top w:val="none" w:sz="0" w:space="0" w:color="auto"/>
        <w:left w:val="none" w:sz="0" w:space="0" w:color="auto"/>
        <w:bottom w:val="none" w:sz="0" w:space="0" w:color="auto"/>
        <w:right w:val="none" w:sz="0" w:space="0" w:color="auto"/>
      </w:divBdr>
    </w:div>
    <w:div w:id="2102528334">
      <w:bodyDiv w:val="1"/>
      <w:marLeft w:val="0"/>
      <w:marRight w:val="0"/>
      <w:marTop w:val="0"/>
      <w:marBottom w:val="0"/>
      <w:divBdr>
        <w:top w:val="none" w:sz="0" w:space="0" w:color="auto"/>
        <w:left w:val="none" w:sz="0" w:space="0" w:color="auto"/>
        <w:bottom w:val="none" w:sz="0" w:space="0" w:color="auto"/>
        <w:right w:val="none" w:sz="0" w:space="0" w:color="auto"/>
      </w:divBdr>
    </w:div>
    <w:div w:id="2105494631">
      <w:bodyDiv w:val="1"/>
      <w:marLeft w:val="0"/>
      <w:marRight w:val="0"/>
      <w:marTop w:val="0"/>
      <w:marBottom w:val="0"/>
      <w:divBdr>
        <w:top w:val="none" w:sz="0" w:space="0" w:color="auto"/>
        <w:left w:val="none" w:sz="0" w:space="0" w:color="auto"/>
        <w:bottom w:val="none" w:sz="0" w:space="0" w:color="auto"/>
        <w:right w:val="none" w:sz="0" w:space="0" w:color="auto"/>
      </w:divBdr>
    </w:div>
    <w:div w:id="2108305810">
      <w:bodyDiv w:val="1"/>
      <w:marLeft w:val="0"/>
      <w:marRight w:val="0"/>
      <w:marTop w:val="0"/>
      <w:marBottom w:val="0"/>
      <w:divBdr>
        <w:top w:val="none" w:sz="0" w:space="0" w:color="auto"/>
        <w:left w:val="none" w:sz="0" w:space="0" w:color="auto"/>
        <w:bottom w:val="none" w:sz="0" w:space="0" w:color="auto"/>
        <w:right w:val="none" w:sz="0" w:space="0" w:color="auto"/>
      </w:divBdr>
    </w:div>
    <w:div w:id="2111393100">
      <w:bodyDiv w:val="1"/>
      <w:marLeft w:val="0"/>
      <w:marRight w:val="0"/>
      <w:marTop w:val="0"/>
      <w:marBottom w:val="0"/>
      <w:divBdr>
        <w:top w:val="none" w:sz="0" w:space="0" w:color="auto"/>
        <w:left w:val="none" w:sz="0" w:space="0" w:color="auto"/>
        <w:bottom w:val="none" w:sz="0" w:space="0" w:color="auto"/>
        <w:right w:val="none" w:sz="0" w:space="0" w:color="auto"/>
      </w:divBdr>
    </w:div>
    <w:div w:id="2114473485">
      <w:bodyDiv w:val="1"/>
      <w:marLeft w:val="0"/>
      <w:marRight w:val="0"/>
      <w:marTop w:val="0"/>
      <w:marBottom w:val="0"/>
      <w:divBdr>
        <w:top w:val="none" w:sz="0" w:space="0" w:color="auto"/>
        <w:left w:val="none" w:sz="0" w:space="0" w:color="auto"/>
        <w:bottom w:val="none" w:sz="0" w:space="0" w:color="auto"/>
        <w:right w:val="none" w:sz="0" w:space="0" w:color="auto"/>
      </w:divBdr>
    </w:div>
    <w:div w:id="2115128404">
      <w:bodyDiv w:val="1"/>
      <w:marLeft w:val="0"/>
      <w:marRight w:val="0"/>
      <w:marTop w:val="0"/>
      <w:marBottom w:val="0"/>
      <w:divBdr>
        <w:top w:val="none" w:sz="0" w:space="0" w:color="auto"/>
        <w:left w:val="none" w:sz="0" w:space="0" w:color="auto"/>
        <w:bottom w:val="none" w:sz="0" w:space="0" w:color="auto"/>
        <w:right w:val="none" w:sz="0" w:space="0" w:color="auto"/>
      </w:divBdr>
    </w:div>
    <w:div w:id="2124566313">
      <w:bodyDiv w:val="1"/>
      <w:marLeft w:val="0"/>
      <w:marRight w:val="0"/>
      <w:marTop w:val="0"/>
      <w:marBottom w:val="0"/>
      <w:divBdr>
        <w:top w:val="none" w:sz="0" w:space="0" w:color="auto"/>
        <w:left w:val="none" w:sz="0" w:space="0" w:color="auto"/>
        <w:bottom w:val="none" w:sz="0" w:space="0" w:color="auto"/>
        <w:right w:val="none" w:sz="0" w:space="0" w:color="auto"/>
      </w:divBdr>
    </w:div>
    <w:div w:id="2126652295">
      <w:bodyDiv w:val="1"/>
      <w:marLeft w:val="0"/>
      <w:marRight w:val="0"/>
      <w:marTop w:val="0"/>
      <w:marBottom w:val="0"/>
      <w:divBdr>
        <w:top w:val="none" w:sz="0" w:space="0" w:color="auto"/>
        <w:left w:val="none" w:sz="0" w:space="0" w:color="auto"/>
        <w:bottom w:val="none" w:sz="0" w:space="0" w:color="auto"/>
        <w:right w:val="none" w:sz="0" w:space="0" w:color="auto"/>
      </w:divBdr>
      <w:divsChild>
        <w:div w:id="1276525165">
          <w:marLeft w:val="720"/>
          <w:marRight w:val="0"/>
          <w:marTop w:val="58"/>
          <w:marBottom w:val="58"/>
          <w:divBdr>
            <w:top w:val="none" w:sz="0" w:space="0" w:color="auto"/>
            <w:left w:val="none" w:sz="0" w:space="0" w:color="auto"/>
            <w:bottom w:val="none" w:sz="0" w:space="0" w:color="auto"/>
            <w:right w:val="none" w:sz="0" w:space="0" w:color="auto"/>
          </w:divBdr>
        </w:div>
      </w:divsChild>
    </w:div>
    <w:div w:id="2127194362">
      <w:bodyDiv w:val="1"/>
      <w:marLeft w:val="0"/>
      <w:marRight w:val="0"/>
      <w:marTop w:val="0"/>
      <w:marBottom w:val="0"/>
      <w:divBdr>
        <w:top w:val="none" w:sz="0" w:space="0" w:color="auto"/>
        <w:left w:val="none" w:sz="0" w:space="0" w:color="auto"/>
        <w:bottom w:val="none" w:sz="0" w:space="0" w:color="auto"/>
        <w:right w:val="none" w:sz="0" w:space="0" w:color="auto"/>
      </w:divBdr>
    </w:div>
    <w:div w:id="2128347246">
      <w:bodyDiv w:val="1"/>
      <w:marLeft w:val="0"/>
      <w:marRight w:val="0"/>
      <w:marTop w:val="0"/>
      <w:marBottom w:val="0"/>
      <w:divBdr>
        <w:top w:val="none" w:sz="0" w:space="0" w:color="auto"/>
        <w:left w:val="none" w:sz="0" w:space="0" w:color="auto"/>
        <w:bottom w:val="none" w:sz="0" w:space="0" w:color="auto"/>
        <w:right w:val="none" w:sz="0" w:space="0" w:color="auto"/>
      </w:divBdr>
    </w:div>
    <w:div w:id="2130514951">
      <w:bodyDiv w:val="1"/>
      <w:marLeft w:val="0"/>
      <w:marRight w:val="0"/>
      <w:marTop w:val="0"/>
      <w:marBottom w:val="0"/>
      <w:divBdr>
        <w:top w:val="none" w:sz="0" w:space="0" w:color="auto"/>
        <w:left w:val="none" w:sz="0" w:space="0" w:color="auto"/>
        <w:bottom w:val="none" w:sz="0" w:space="0" w:color="auto"/>
        <w:right w:val="none" w:sz="0" w:space="0" w:color="auto"/>
      </w:divBdr>
    </w:div>
    <w:div w:id="2132357519">
      <w:bodyDiv w:val="1"/>
      <w:marLeft w:val="0"/>
      <w:marRight w:val="0"/>
      <w:marTop w:val="0"/>
      <w:marBottom w:val="0"/>
      <w:divBdr>
        <w:top w:val="none" w:sz="0" w:space="0" w:color="auto"/>
        <w:left w:val="none" w:sz="0" w:space="0" w:color="auto"/>
        <w:bottom w:val="none" w:sz="0" w:space="0" w:color="auto"/>
        <w:right w:val="none" w:sz="0" w:space="0" w:color="auto"/>
      </w:divBdr>
    </w:div>
    <w:div w:id="2135368723">
      <w:bodyDiv w:val="1"/>
      <w:marLeft w:val="0"/>
      <w:marRight w:val="0"/>
      <w:marTop w:val="0"/>
      <w:marBottom w:val="0"/>
      <w:divBdr>
        <w:top w:val="none" w:sz="0" w:space="0" w:color="auto"/>
        <w:left w:val="none" w:sz="0" w:space="0" w:color="auto"/>
        <w:bottom w:val="none" w:sz="0" w:space="0" w:color="auto"/>
        <w:right w:val="none" w:sz="0" w:space="0" w:color="auto"/>
      </w:divBdr>
    </w:div>
    <w:div w:id="2136485883">
      <w:bodyDiv w:val="1"/>
      <w:marLeft w:val="0"/>
      <w:marRight w:val="0"/>
      <w:marTop w:val="0"/>
      <w:marBottom w:val="0"/>
      <w:divBdr>
        <w:top w:val="none" w:sz="0" w:space="0" w:color="auto"/>
        <w:left w:val="none" w:sz="0" w:space="0" w:color="auto"/>
        <w:bottom w:val="none" w:sz="0" w:space="0" w:color="auto"/>
        <w:right w:val="none" w:sz="0" w:space="0" w:color="auto"/>
      </w:divBdr>
    </w:div>
    <w:div w:id="2137792343">
      <w:bodyDiv w:val="1"/>
      <w:marLeft w:val="0"/>
      <w:marRight w:val="0"/>
      <w:marTop w:val="0"/>
      <w:marBottom w:val="0"/>
      <w:divBdr>
        <w:top w:val="none" w:sz="0" w:space="0" w:color="auto"/>
        <w:left w:val="none" w:sz="0" w:space="0" w:color="auto"/>
        <w:bottom w:val="none" w:sz="0" w:space="0" w:color="auto"/>
        <w:right w:val="none" w:sz="0" w:space="0" w:color="auto"/>
      </w:divBdr>
    </w:div>
    <w:div w:id="2138789146">
      <w:bodyDiv w:val="1"/>
      <w:marLeft w:val="0"/>
      <w:marRight w:val="0"/>
      <w:marTop w:val="0"/>
      <w:marBottom w:val="0"/>
      <w:divBdr>
        <w:top w:val="none" w:sz="0" w:space="0" w:color="auto"/>
        <w:left w:val="none" w:sz="0" w:space="0" w:color="auto"/>
        <w:bottom w:val="none" w:sz="0" w:space="0" w:color="auto"/>
        <w:right w:val="none" w:sz="0" w:space="0" w:color="auto"/>
      </w:divBdr>
      <w:divsChild>
        <w:div w:id="2139561942">
          <w:marLeft w:val="0"/>
          <w:marRight w:val="0"/>
          <w:marTop w:val="0"/>
          <w:marBottom w:val="0"/>
          <w:divBdr>
            <w:top w:val="none" w:sz="0" w:space="0" w:color="auto"/>
            <w:left w:val="none" w:sz="0" w:space="0" w:color="auto"/>
            <w:bottom w:val="none" w:sz="0" w:space="0" w:color="auto"/>
            <w:right w:val="none" w:sz="0" w:space="0" w:color="auto"/>
          </w:divBdr>
        </w:div>
      </w:divsChild>
    </w:div>
    <w:div w:id="2140877763">
      <w:bodyDiv w:val="1"/>
      <w:marLeft w:val="0"/>
      <w:marRight w:val="0"/>
      <w:marTop w:val="0"/>
      <w:marBottom w:val="0"/>
      <w:divBdr>
        <w:top w:val="none" w:sz="0" w:space="0" w:color="auto"/>
        <w:left w:val="none" w:sz="0" w:space="0" w:color="auto"/>
        <w:bottom w:val="none" w:sz="0" w:space="0" w:color="auto"/>
        <w:right w:val="none" w:sz="0" w:space="0" w:color="auto"/>
      </w:divBdr>
    </w:div>
    <w:div w:id="214253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microsoft.com/office/2007/relationships/hdphoto" Target="media/hdphoto1.wdp" Id="rId26" /><Relationship Type="http://schemas.openxmlformats.org/officeDocument/2006/relationships/image" Target="media/image77.wmf" Id="rId117" /><Relationship Type="http://schemas.openxmlformats.org/officeDocument/2006/relationships/image" Target="media/image8.png" Id="rId21" /><Relationship Type="http://schemas.openxmlformats.org/officeDocument/2006/relationships/image" Target="media/image28.png" Id="rId42" /><Relationship Type="http://schemas.openxmlformats.org/officeDocument/2006/relationships/image" Target="media/image33.png" Id="rId47" /><Relationship Type="http://schemas.openxmlformats.org/officeDocument/2006/relationships/image" Target="media/image44.png" Id="rId63" /><Relationship Type="http://schemas.openxmlformats.org/officeDocument/2006/relationships/image" Target="media/image49.png" Id="rId68" /><Relationship Type="http://schemas.openxmlformats.org/officeDocument/2006/relationships/image" Target="media/image60.png" Id="rId84" /><Relationship Type="http://schemas.openxmlformats.org/officeDocument/2006/relationships/image" Target="media/image63.wmf" Id="rId89" /><Relationship Type="http://schemas.openxmlformats.org/officeDocument/2006/relationships/oleObject" Target="embeddings/oleObject15.bin" Id="rId112" /><Relationship Type="http://schemas.openxmlformats.org/officeDocument/2006/relationships/image" Target="media/image85.wmf" Id="rId133" /><Relationship Type="http://schemas.openxmlformats.org/officeDocument/2006/relationships/oleObject" Target="embeddings/oleObject28.bin" Id="rId138" /><Relationship Type="http://schemas.openxmlformats.org/officeDocument/2006/relationships/image" Target="media/image96.wmf" Id="rId154" /><Relationship Type="http://schemas.openxmlformats.org/officeDocument/2006/relationships/oleObject" Target="embeddings/oleObject38.bin" Id="rId159" /><Relationship Type="http://schemas.openxmlformats.org/officeDocument/2006/relationships/image" Target="media/image4.png" Id="rId16" /><Relationship Type="http://schemas.openxmlformats.org/officeDocument/2006/relationships/image" Target="media/image72.wmf" Id="rId107" /><Relationship Type="http://schemas.openxmlformats.org/officeDocument/2006/relationships/footnotes" Target="footnotes.xml" Id="rId11" /><Relationship Type="http://schemas.openxmlformats.org/officeDocument/2006/relationships/image" Target="media/image18.png" Id="rId32" /><Relationship Type="http://schemas.openxmlformats.org/officeDocument/2006/relationships/image" Target="media/image23.png" Id="rId37" /><Relationship Type="http://schemas.microsoft.com/office/2007/relationships/diagramDrawing" Target="diagrams/drawing1.xml" Id="rId53" /><Relationship Type="http://schemas.openxmlformats.org/officeDocument/2006/relationships/image" Target="media/image39.png" Id="rId58" /><Relationship Type="http://schemas.microsoft.com/office/2007/relationships/diagramDrawing" Target="diagrams/drawing2.xml" Id="rId74" /><Relationship Type="http://schemas.openxmlformats.org/officeDocument/2006/relationships/image" Target="media/image55.emf" Id="rId79" /><Relationship Type="http://schemas.openxmlformats.org/officeDocument/2006/relationships/oleObject" Target="embeddings/oleObject10.bin" Id="rId102" /><Relationship Type="http://schemas.openxmlformats.org/officeDocument/2006/relationships/image" Target="media/image80.wmf" Id="rId123" /><Relationship Type="http://schemas.openxmlformats.org/officeDocument/2006/relationships/oleObject" Target="embeddings/oleObject23.bin" Id="rId128" /><Relationship Type="http://schemas.openxmlformats.org/officeDocument/2006/relationships/oleObject" Target="embeddings/oleObject32.bin" Id="rId144" /><Relationship Type="http://schemas.openxmlformats.org/officeDocument/2006/relationships/image" Target="media/image93.wmf" Id="rId149" /><Relationship Type="http://schemas.openxmlformats.org/officeDocument/2006/relationships/customXml" Target="../customXml/item5.xml" Id="rId5" /><Relationship Type="http://schemas.openxmlformats.org/officeDocument/2006/relationships/oleObject" Target="embeddings/oleObject4.bin" Id="rId90" /><Relationship Type="http://schemas.openxmlformats.org/officeDocument/2006/relationships/image" Target="media/image66.wmf" Id="rId95" /><Relationship Type="http://schemas.openxmlformats.org/officeDocument/2006/relationships/image" Target="media/image99.png" Id="rId160" /><Relationship Type="http://schemas.openxmlformats.org/officeDocument/2006/relationships/header" Target="header1.xml" Id="rId165" /><Relationship Type="http://schemas.openxmlformats.org/officeDocument/2006/relationships/image" Target="media/image9.png" Id="rId22" /><Relationship Type="http://schemas.openxmlformats.org/officeDocument/2006/relationships/image" Target="media/image13.png" Id="rId27" /><Relationship Type="http://schemas.openxmlformats.org/officeDocument/2006/relationships/image" Target="media/image29.png" Id="rId43" /><Relationship Type="http://schemas.openxmlformats.org/officeDocument/2006/relationships/image" Target="media/image34.png" Id="rId48" /><Relationship Type="http://schemas.openxmlformats.org/officeDocument/2006/relationships/image" Target="media/image45.png" Id="rId64" /><Relationship Type="http://schemas.openxmlformats.org/officeDocument/2006/relationships/image" Target="media/image50.png" Id="rId69" /><Relationship Type="http://schemas.openxmlformats.org/officeDocument/2006/relationships/image" Target="media/image75.wmf" Id="rId113" /><Relationship Type="http://schemas.openxmlformats.org/officeDocument/2006/relationships/oleObject" Target="embeddings/oleObject18.bin" Id="rId118" /><Relationship Type="http://schemas.openxmlformats.org/officeDocument/2006/relationships/oleObject" Target="embeddings/oleObject26.bin" Id="rId134" /><Relationship Type="http://schemas.openxmlformats.org/officeDocument/2006/relationships/image" Target="media/image88.wmf" Id="rId139" /><Relationship Type="http://schemas.openxmlformats.org/officeDocument/2006/relationships/image" Target="media/image56.emf" Id="rId80" /><Relationship Type="http://schemas.openxmlformats.org/officeDocument/2006/relationships/image" Target="media/image61.wmf" Id="rId85" /><Relationship Type="http://schemas.openxmlformats.org/officeDocument/2006/relationships/oleObject" Target="embeddings/oleObject34.bin" Id="rId150" /><Relationship Type="http://schemas.openxmlformats.org/officeDocument/2006/relationships/oleObject" Target="embeddings/oleObject36.bin" Id="rId155" /><Relationship Type="http://schemas.openxmlformats.org/officeDocument/2006/relationships/endnotes" Target="endnotes.xml" Id="rId12" /><Relationship Type="http://schemas.openxmlformats.org/officeDocument/2006/relationships/image" Target="media/image5.wmf" Id="rId17"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image" Target="media/image40.png" Id="rId59" /><Relationship Type="http://schemas.openxmlformats.org/officeDocument/2006/relationships/image" Target="media/image70.wmf" Id="rId103" /><Relationship Type="http://schemas.openxmlformats.org/officeDocument/2006/relationships/oleObject" Target="embeddings/oleObject13.bin" Id="rId108" /><Relationship Type="http://schemas.openxmlformats.org/officeDocument/2006/relationships/oleObject" Target="embeddings/oleObject21.bin" Id="rId124" /><Relationship Type="http://schemas.openxmlformats.org/officeDocument/2006/relationships/image" Target="media/image83.wmf" Id="rId129" /><Relationship Type="http://schemas.openxmlformats.org/officeDocument/2006/relationships/image" Target="media/image35.png" Id="rId54" /><Relationship Type="http://schemas.openxmlformats.org/officeDocument/2006/relationships/diagramData" Target="diagrams/data2.xml" Id="rId70" /><Relationship Type="http://schemas.openxmlformats.org/officeDocument/2006/relationships/image" Target="media/image51.png" Id="rId75" /><Relationship Type="http://schemas.openxmlformats.org/officeDocument/2006/relationships/image" Target="media/image64.wmf" Id="rId91" /><Relationship Type="http://schemas.openxmlformats.org/officeDocument/2006/relationships/oleObject" Target="embeddings/oleObject7.bin" Id="rId96" /><Relationship Type="http://schemas.openxmlformats.org/officeDocument/2006/relationships/oleObject" Target="embeddings/oleObject29.bin" Id="rId140" /><Relationship Type="http://schemas.openxmlformats.org/officeDocument/2006/relationships/image" Target="media/image90.png" Id="rId145" /><Relationship Type="http://schemas.openxmlformats.org/officeDocument/2006/relationships/image" Target="media/image100.emf" Id="rId161" /><Relationship Type="http://schemas.openxmlformats.org/officeDocument/2006/relationships/footer" Target="footer1.xml" Id="rId166"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image" Target="media/image3.png" Id="rId15" /><Relationship Type="http://schemas.openxmlformats.org/officeDocument/2006/relationships/image" Target="media/image10.pn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diagramData" Target="diagrams/data1.xml" Id="rId49" /><Relationship Type="http://schemas.openxmlformats.org/officeDocument/2006/relationships/image" Target="media/image38.png" Id="rId57" /><Relationship Type="http://schemas.openxmlformats.org/officeDocument/2006/relationships/oleObject" Target="embeddings/oleObject12.bin" Id="rId106" /><Relationship Type="http://schemas.openxmlformats.org/officeDocument/2006/relationships/oleObject" Target="embeddings/oleObject16.bin" Id="rId114" /><Relationship Type="http://schemas.openxmlformats.org/officeDocument/2006/relationships/image" Target="media/image78.wmf" Id="rId119" /><Relationship Type="http://schemas.openxmlformats.org/officeDocument/2006/relationships/image" Target="media/image82.wmf" Id="rId127" /><Relationship Type="http://schemas.openxmlformats.org/officeDocument/2006/relationships/webSettings" Target="webSettings.xml" Id="rId10" /><Relationship Type="http://schemas.openxmlformats.org/officeDocument/2006/relationships/image" Target="media/image17.png" Id="rId31" /><Relationship Type="http://schemas.openxmlformats.org/officeDocument/2006/relationships/image" Target="media/image30.png" Id="rId44" /><Relationship Type="http://schemas.openxmlformats.org/officeDocument/2006/relationships/diagramColors" Target="diagrams/colors1.xml" Id="rId52" /><Relationship Type="http://schemas.openxmlformats.org/officeDocument/2006/relationships/image" Target="media/image41.png" Id="rId60" /><Relationship Type="http://schemas.openxmlformats.org/officeDocument/2006/relationships/image" Target="media/image46.png" Id="rId65" /><Relationship Type="http://schemas.openxmlformats.org/officeDocument/2006/relationships/diagramColors" Target="diagrams/colors2.xml" Id="rId73" /><Relationship Type="http://schemas.openxmlformats.org/officeDocument/2006/relationships/image" Target="media/image54.png" Id="rId78" /><Relationship Type="http://schemas.openxmlformats.org/officeDocument/2006/relationships/image" Target="media/image57.png" Id="rId81" /><Relationship Type="http://schemas.openxmlformats.org/officeDocument/2006/relationships/oleObject" Target="embeddings/oleObject2.bin" Id="rId86" /><Relationship Type="http://schemas.openxmlformats.org/officeDocument/2006/relationships/oleObject" Target="embeddings/oleObject6.bin" Id="rId94" /><Relationship Type="http://schemas.openxmlformats.org/officeDocument/2006/relationships/image" Target="media/image68.wmf" Id="rId99" /><Relationship Type="http://schemas.openxmlformats.org/officeDocument/2006/relationships/image" Target="media/image69.wmf" Id="rId101" /><Relationship Type="http://schemas.openxmlformats.org/officeDocument/2006/relationships/oleObject" Target="embeddings/oleObject20.bin" Id="rId122" /><Relationship Type="http://schemas.openxmlformats.org/officeDocument/2006/relationships/oleObject" Target="embeddings/oleObject24.bin" Id="rId130" /><Relationship Type="http://schemas.openxmlformats.org/officeDocument/2006/relationships/image" Target="media/image86.wmf" Id="rId135" /><Relationship Type="http://schemas.openxmlformats.org/officeDocument/2006/relationships/image" Target="media/image89.wmf" Id="rId143" /><Relationship Type="http://schemas.openxmlformats.org/officeDocument/2006/relationships/image" Target="media/image92.emf" Id="rId148" /><Relationship Type="http://schemas.openxmlformats.org/officeDocument/2006/relationships/image" Target="media/image94.png" Id="rId151" /><Relationship Type="http://schemas.openxmlformats.org/officeDocument/2006/relationships/image" Target="media/image97.wmf" Id="rId156" /><Relationship Type="http://schemas.openxmlformats.org/officeDocument/2006/relationships/image" Target="media/image103.emf" Id="rId164" /><Relationship Type="http://schemas.openxmlformats.org/officeDocument/2006/relationships/customXml" Target="../customXml/item4.xml" Id="rId4" /><Relationship Type="http://schemas.openxmlformats.org/officeDocument/2006/relationships/settings" Target="settings.xml" Id="rId9" /><Relationship Type="http://schemas.openxmlformats.org/officeDocument/2006/relationships/image" Target="media/image1.png" Id="rId13" /><Relationship Type="http://schemas.openxmlformats.org/officeDocument/2006/relationships/oleObject" Target="embeddings/oleObject1.bin" Id="rId18" /><Relationship Type="http://schemas.openxmlformats.org/officeDocument/2006/relationships/image" Target="media/image25.png" Id="rId39" /><Relationship Type="http://schemas.openxmlformats.org/officeDocument/2006/relationships/image" Target="media/image73.wmf" Id="rId109" /><Relationship Type="http://schemas.openxmlformats.org/officeDocument/2006/relationships/image" Target="media/image20.png" Id="rId34" /><Relationship Type="http://schemas.openxmlformats.org/officeDocument/2006/relationships/diagramLayout" Target="diagrams/layout1.xml" Id="rId50" /><Relationship Type="http://schemas.openxmlformats.org/officeDocument/2006/relationships/image" Target="media/image36.png" Id="rId55" /><Relationship Type="http://schemas.openxmlformats.org/officeDocument/2006/relationships/image" Target="media/image52.png" Id="rId76" /><Relationship Type="http://schemas.openxmlformats.org/officeDocument/2006/relationships/image" Target="media/image67.wmf" Id="rId97" /><Relationship Type="http://schemas.openxmlformats.org/officeDocument/2006/relationships/oleObject" Target="embeddings/oleObject11.bin" Id="rId104" /><Relationship Type="http://schemas.openxmlformats.org/officeDocument/2006/relationships/oleObject" Target="embeddings/oleObject19.bin" Id="rId120" /><Relationship Type="http://schemas.openxmlformats.org/officeDocument/2006/relationships/image" Target="media/image81.wmf" Id="rId125" /><Relationship Type="http://schemas.openxmlformats.org/officeDocument/2006/relationships/oleObject" Target="embeddings/oleObject30.bin" Id="rId141" /><Relationship Type="http://schemas.openxmlformats.org/officeDocument/2006/relationships/image" Target="media/image91.wmf" Id="rId146" /><Relationship Type="http://schemas.openxmlformats.org/officeDocument/2006/relationships/fontTable" Target="fontTable.xml" Id="rId167" /><Relationship Type="http://schemas.openxmlformats.org/officeDocument/2006/relationships/numbering" Target="numbering.xml" Id="rId7" /><Relationship Type="http://schemas.openxmlformats.org/officeDocument/2006/relationships/diagramLayout" Target="diagrams/layout2.xml" Id="rId71" /><Relationship Type="http://schemas.openxmlformats.org/officeDocument/2006/relationships/oleObject" Target="embeddings/oleObject5.bin" Id="rId92" /><Relationship Type="http://schemas.openxmlformats.org/officeDocument/2006/relationships/image" Target="media/image101.emf" Id="rId162" /><Relationship Type="http://schemas.openxmlformats.org/officeDocument/2006/relationships/customXml" Target="../customXml/item2.xml" Id="rId2" /><Relationship Type="http://schemas.openxmlformats.org/officeDocument/2006/relationships/image" Target="media/image15.png" Id="rId29" /><Relationship Type="http://schemas.openxmlformats.org/officeDocument/2006/relationships/image" Target="media/image11.png" Id="rId24"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image" Target="media/image47.png" Id="rId66" /><Relationship Type="http://schemas.openxmlformats.org/officeDocument/2006/relationships/image" Target="media/image62.wmf" Id="rId87" /><Relationship Type="http://schemas.openxmlformats.org/officeDocument/2006/relationships/oleObject" Target="embeddings/oleObject14.bin" Id="rId110" /><Relationship Type="http://schemas.openxmlformats.org/officeDocument/2006/relationships/image" Target="media/image76.wmf" Id="rId115" /><Relationship Type="http://schemas.openxmlformats.org/officeDocument/2006/relationships/image" Target="media/image84.wmf" Id="rId131" /><Relationship Type="http://schemas.openxmlformats.org/officeDocument/2006/relationships/oleObject" Target="embeddings/oleObject27.bin" Id="rId136" /><Relationship Type="http://schemas.openxmlformats.org/officeDocument/2006/relationships/oleObject" Target="embeddings/oleObject37.bin" Id="rId157" /><Relationship Type="http://schemas.openxmlformats.org/officeDocument/2006/relationships/image" Target="media/image42.png" Id="rId61" /><Relationship Type="http://schemas.openxmlformats.org/officeDocument/2006/relationships/image" Target="media/image58.emf" Id="rId82" /><Relationship Type="http://schemas.openxmlformats.org/officeDocument/2006/relationships/image" Target="media/image95.wmf" Id="rId152" /><Relationship Type="http://schemas.openxmlformats.org/officeDocument/2006/relationships/image" Target="media/image6.png" Id="rId19" /><Relationship Type="http://schemas.openxmlformats.org/officeDocument/2006/relationships/image" Target="media/image2.png" Id="rId14"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37.png" Id="rId56" /><Relationship Type="http://schemas.openxmlformats.org/officeDocument/2006/relationships/image" Target="media/image53.png" Id="rId77" /><Relationship Type="http://schemas.openxmlformats.org/officeDocument/2006/relationships/oleObject" Target="embeddings/oleObject9.bin" Id="rId100" /><Relationship Type="http://schemas.openxmlformats.org/officeDocument/2006/relationships/image" Target="media/image71.wmf" Id="rId105" /><Relationship Type="http://schemas.openxmlformats.org/officeDocument/2006/relationships/oleObject" Target="embeddings/oleObject22.bin" Id="rId126" /><Relationship Type="http://schemas.openxmlformats.org/officeDocument/2006/relationships/oleObject" Target="embeddings/oleObject33.bin" Id="rId147" /><Relationship Type="http://schemas.openxmlformats.org/officeDocument/2006/relationships/theme" Target="theme/theme1.xml" Id="rId168" /><Relationship Type="http://schemas.openxmlformats.org/officeDocument/2006/relationships/styles" Target="styles.xml" Id="rId8" /><Relationship Type="http://schemas.openxmlformats.org/officeDocument/2006/relationships/diagramQuickStyle" Target="diagrams/quickStyle1.xml" Id="rId51" /><Relationship Type="http://schemas.openxmlformats.org/officeDocument/2006/relationships/diagramQuickStyle" Target="diagrams/quickStyle2.xml" Id="rId72" /><Relationship Type="http://schemas.openxmlformats.org/officeDocument/2006/relationships/image" Target="media/image65.wmf" Id="rId93" /><Relationship Type="http://schemas.openxmlformats.org/officeDocument/2006/relationships/oleObject" Target="embeddings/oleObject8.bin" Id="rId98" /><Relationship Type="http://schemas.openxmlformats.org/officeDocument/2006/relationships/image" Target="media/image79.wmf" Id="rId121" /><Relationship Type="http://schemas.openxmlformats.org/officeDocument/2006/relationships/oleObject" Target="embeddings/oleObject31.bin" Id="rId142" /><Relationship Type="http://schemas.openxmlformats.org/officeDocument/2006/relationships/image" Target="media/image102.emf" Id="rId163" /><Relationship Type="http://schemas.openxmlformats.org/officeDocument/2006/relationships/customXml" Target="../customXml/item3.xml" Id="rId3" /><Relationship Type="http://schemas.openxmlformats.org/officeDocument/2006/relationships/image" Target="media/image12.png" Id="rId25" /><Relationship Type="http://schemas.openxmlformats.org/officeDocument/2006/relationships/image" Target="media/image32.png" Id="rId46" /><Relationship Type="http://schemas.openxmlformats.org/officeDocument/2006/relationships/image" Target="media/image48.png" Id="rId67" /><Relationship Type="http://schemas.openxmlformats.org/officeDocument/2006/relationships/oleObject" Target="embeddings/oleObject17.bin" Id="rId116" /><Relationship Type="http://schemas.openxmlformats.org/officeDocument/2006/relationships/image" Target="media/image87.wmf" Id="rId137" /><Relationship Type="http://schemas.openxmlformats.org/officeDocument/2006/relationships/image" Target="media/image98.wmf" Id="rId158" /><Relationship Type="http://schemas.openxmlformats.org/officeDocument/2006/relationships/image" Target="media/image7.png" Id="rId20" /><Relationship Type="http://schemas.openxmlformats.org/officeDocument/2006/relationships/image" Target="media/image27.png" Id="rId41" /><Relationship Type="http://schemas.openxmlformats.org/officeDocument/2006/relationships/image" Target="media/image43.png" Id="rId62" /><Relationship Type="http://schemas.openxmlformats.org/officeDocument/2006/relationships/image" Target="media/image59.emf" Id="rId83" /><Relationship Type="http://schemas.openxmlformats.org/officeDocument/2006/relationships/oleObject" Target="embeddings/oleObject3.bin" Id="rId88" /><Relationship Type="http://schemas.openxmlformats.org/officeDocument/2006/relationships/image" Target="media/image74.wmf" Id="rId111" /><Relationship Type="http://schemas.openxmlformats.org/officeDocument/2006/relationships/oleObject" Target="embeddings/oleObject25.bin" Id="rId132" /><Relationship Type="http://schemas.openxmlformats.org/officeDocument/2006/relationships/oleObject" Target="embeddings/oleObject35.bin" Id="rId153" /><Relationship Type="http://schemas.openxmlformats.org/officeDocument/2006/relationships/glossaryDocument" Target="glossary/document.xml" Id="Rdc87189f358146df" /></Relationships>
</file>

<file path=word/_rels/header1.xml.rels><?xml version="1.0" encoding="UTF-8" standalone="yes"?>
<Relationships xmlns="http://schemas.openxmlformats.org/package/2006/relationships"><Relationship Id="rId2" Type="http://schemas.openxmlformats.org/officeDocument/2006/relationships/image" Target="media/image105.jpeg"/><Relationship Id="rId1" Type="http://schemas.openxmlformats.org/officeDocument/2006/relationships/image" Target="media/image104.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E511A6-1EF0-4224-B20F-322D4FC77576}" type="doc">
      <dgm:prSet loTypeId="urn:microsoft.com/office/officeart/2005/8/layout/process1" loCatId="process" qsTypeId="urn:microsoft.com/office/officeart/2005/8/quickstyle/simple1" qsCatId="simple" csTypeId="urn:microsoft.com/office/officeart/2005/8/colors/accent0_1" csCatId="mainScheme" phldr="1"/>
      <dgm:spPr/>
      <dgm:t>
        <a:bodyPr/>
        <a:lstStyle/>
        <a:p>
          <a:endParaRPr lang="fi-FI"/>
        </a:p>
      </dgm:t>
    </dgm:pt>
    <dgm:pt modelId="{A73ACC1C-0D01-4B5D-9E55-07204B80E1D2}">
      <dgm:prSet phldrT="[Text]"/>
      <dgm:spPr/>
      <dgm:t>
        <a:bodyPr/>
        <a:lstStyle/>
        <a:p>
          <a:r>
            <a:rPr lang="fi-FI"/>
            <a:t>LDPC encoder</a:t>
          </a:r>
        </a:p>
      </dgm:t>
    </dgm:pt>
    <dgm:pt modelId="{8C74D175-E260-4963-97F0-08671B7BBF03}" type="parTrans" cxnId="{37FCB822-15F1-4ABC-9A3A-9E371563F8F2}">
      <dgm:prSet/>
      <dgm:spPr/>
      <dgm:t>
        <a:bodyPr/>
        <a:lstStyle/>
        <a:p>
          <a:endParaRPr lang="fi-FI"/>
        </a:p>
      </dgm:t>
    </dgm:pt>
    <dgm:pt modelId="{9DDA6E19-0C60-481A-90A5-9E12E7FC0621}" type="sibTrans" cxnId="{37FCB822-15F1-4ABC-9A3A-9E371563F8F2}">
      <dgm:prSet/>
      <dgm:spPr/>
      <dgm:t>
        <a:bodyPr/>
        <a:lstStyle/>
        <a:p>
          <a:endParaRPr lang="fi-FI"/>
        </a:p>
      </dgm:t>
    </dgm:pt>
    <dgm:pt modelId="{64F20268-A7D4-4881-936E-583F74AC4829}">
      <dgm:prSet phldrT="[Text]"/>
      <dgm:spPr/>
      <dgm:t>
        <a:bodyPr/>
        <a:lstStyle/>
        <a:p>
          <a:r>
            <a:rPr lang="fi-FI"/>
            <a:t>Rate Matching (bit selection)</a:t>
          </a:r>
        </a:p>
      </dgm:t>
    </dgm:pt>
    <dgm:pt modelId="{D7D0014D-C602-4429-8C79-E4691149C71A}" type="parTrans" cxnId="{2D32F8BB-9E63-4153-869A-FA8CFF3475E4}">
      <dgm:prSet/>
      <dgm:spPr/>
      <dgm:t>
        <a:bodyPr/>
        <a:lstStyle/>
        <a:p>
          <a:endParaRPr lang="fi-FI"/>
        </a:p>
      </dgm:t>
    </dgm:pt>
    <dgm:pt modelId="{204CFA89-C8E3-4A31-AA7F-A8F8240316AC}" type="sibTrans" cxnId="{2D32F8BB-9E63-4153-869A-FA8CFF3475E4}">
      <dgm:prSet/>
      <dgm:spPr/>
      <dgm:t>
        <a:bodyPr/>
        <a:lstStyle/>
        <a:p>
          <a:endParaRPr lang="fi-FI"/>
        </a:p>
      </dgm:t>
    </dgm:pt>
    <dgm:pt modelId="{87B1D2F3-1174-4834-999F-5F77B8F6D50A}">
      <dgm:prSet phldrT="[Text]"/>
      <dgm:spPr/>
      <dgm:t>
        <a:bodyPr/>
        <a:lstStyle/>
        <a:p>
          <a:r>
            <a:rPr lang="fi-FI"/>
            <a:t>Bit Interleaving</a:t>
          </a:r>
        </a:p>
      </dgm:t>
    </dgm:pt>
    <dgm:pt modelId="{DE9E7E2D-45B4-4262-B63B-0E5193EE8357}" type="parTrans" cxnId="{BB380436-F18F-4E6C-89A5-C00D5F40673A}">
      <dgm:prSet/>
      <dgm:spPr/>
      <dgm:t>
        <a:bodyPr/>
        <a:lstStyle/>
        <a:p>
          <a:endParaRPr lang="fi-FI"/>
        </a:p>
      </dgm:t>
    </dgm:pt>
    <dgm:pt modelId="{092558DD-474D-4314-918F-0B96296B07DD}" type="sibTrans" cxnId="{BB380436-F18F-4E6C-89A5-C00D5F40673A}">
      <dgm:prSet/>
      <dgm:spPr/>
      <dgm:t>
        <a:bodyPr/>
        <a:lstStyle/>
        <a:p>
          <a:endParaRPr lang="fi-FI"/>
        </a:p>
      </dgm:t>
    </dgm:pt>
    <dgm:pt modelId="{4B2090DE-BBC0-4188-849F-90B6A6AE3BBC}">
      <dgm:prSet/>
      <dgm:spPr/>
      <dgm:t>
        <a:bodyPr/>
        <a:lstStyle/>
        <a:p>
          <a:r>
            <a:rPr lang="fi-FI"/>
            <a:t>Mapping (with scrambling)</a:t>
          </a:r>
        </a:p>
      </dgm:t>
    </dgm:pt>
    <dgm:pt modelId="{131E1BA8-BBA3-413A-8C96-E16C78C35B8E}" type="parTrans" cxnId="{86170CFA-1AD2-4C03-95CC-2DBD0D834B36}">
      <dgm:prSet/>
      <dgm:spPr/>
      <dgm:t>
        <a:bodyPr/>
        <a:lstStyle/>
        <a:p>
          <a:endParaRPr lang="fi-FI"/>
        </a:p>
      </dgm:t>
    </dgm:pt>
    <dgm:pt modelId="{E67E4C9E-1B1F-4CB9-BD4C-DDEEE8379060}" type="sibTrans" cxnId="{86170CFA-1AD2-4C03-95CC-2DBD0D834B36}">
      <dgm:prSet/>
      <dgm:spPr/>
      <dgm:t>
        <a:bodyPr/>
        <a:lstStyle/>
        <a:p>
          <a:endParaRPr lang="fi-FI"/>
        </a:p>
      </dgm:t>
    </dgm:pt>
    <dgm:pt modelId="{A3CFD8EE-4C04-4C91-B3BC-7E084DEBB9EF}" type="pres">
      <dgm:prSet presAssocID="{05E511A6-1EF0-4224-B20F-322D4FC77576}" presName="Name0" presStyleCnt="0">
        <dgm:presLayoutVars>
          <dgm:dir/>
          <dgm:resizeHandles val="exact"/>
        </dgm:presLayoutVars>
      </dgm:prSet>
      <dgm:spPr/>
    </dgm:pt>
    <dgm:pt modelId="{EF11702E-F34D-4E3B-873E-82507DBECD51}" type="pres">
      <dgm:prSet presAssocID="{A73ACC1C-0D01-4B5D-9E55-07204B80E1D2}" presName="node" presStyleLbl="node1" presStyleIdx="0" presStyleCnt="4">
        <dgm:presLayoutVars>
          <dgm:bulletEnabled val="1"/>
        </dgm:presLayoutVars>
      </dgm:prSet>
      <dgm:spPr/>
    </dgm:pt>
    <dgm:pt modelId="{EDDC72E3-3DAF-4532-8B6D-766263238129}" type="pres">
      <dgm:prSet presAssocID="{9DDA6E19-0C60-481A-90A5-9E12E7FC0621}" presName="sibTrans" presStyleLbl="sibTrans2D1" presStyleIdx="0" presStyleCnt="3"/>
      <dgm:spPr/>
    </dgm:pt>
    <dgm:pt modelId="{15872D55-6067-4C53-8264-E0E1FB982D26}" type="pres">
      <dgm:prSet presAssocID="{9DDA6E19-0C60-481A-90A5-9E12E7FC0621}" presName="connectorText" presStyleLbl="sibTrans2D1" presStyleIdx="0" presStyleCnt="3"/>
      <dgm:spPr/>
    </dgm:pt>
    <dgm:pt modelId="{B99411DF-F9DC-4B6E-AEC1-5C6E93C04B91}" type="pres">
      <dgm:prSet presAssocID="{64F20268-A7D4-4881-936E-583F74AC4829}" presName="node" presStyleLbl="node1" presStyleIdx="1" presStyleCnt="4">
        <dgm:presLayoutVars>
          <dgm:bulletEnabled val="1"/>
        </dgm:presLayoutVars>
      </dgm:prSet>
      <dgm:spPr/>
    </dgm:pt>
    <dgm:pt modelId="{5268F726-C747-4A2F-8AB4-62291BE70B1E}" type="pres">
      <dgm:prSet presAssocID="{204CFA89-C8E3-4A31-AA7F-A8F8240316AC}" presName="sibTrans" presStyleLbl="sibTrans2D1" presStyleIdx="1" presStyleCnt="3"/>
      <dgm:spPr/>
    </dgm:pt>
    <dgm:pt modelId="{15530731-8243-4B1F-91A8-D0C22C134E3D}" type="pres">
      <dgm:prSet presAssocID="{204CFA89-C8E3-4A31-AA7F-A8F8240316AC}" presName="connectorText" presStyleLbl="sibTrans2D1" presStyleIdx="1" presStyleCnt="3"/>
      <dgm:spPr/>
    </dgm:pt>
    <dgm:pt modelId="{77966812-D355-4332-942B-528C7DE42D15}" type="pres">
      <dgm:prSet presAssocID="{87B1D2F3-1174-4834-999F-5F77B8F6D50A}" presName="node" presStyleLbl="node1" presStyleIdx="2" presStyleCnt="4">
        <dgm:presLayoutVars>
          <dgm:bulletEnabled val="1"/>
        </dgm:presLayoutVars>
      </dgm:prSet>
      <dgm:spPr/>
    </dgm:pt>
    <dgm:pt modelId="{FC44E812-F6C8-4CF3-9CDF-153E0AA5C048}" type="pres">
      <dgm:prSet presAssocID="{092558DD-474D-4314-918F-0B96296B07DD}" presName="sibTrans" presStyleLbl="sibTrans2D1" presStyleIdx="2" presStyleCnt="3"/>
      <dgm:spPr/>
    </dgm:pt>
    <dgm:pt modelId="{A56351EE-7E2D-4C46-A71F-A60067B8A78B}" type="pres">
      <dgm:prSet presAssocID="{092558DD-474D-4314-918F-0B96296B07DD}" presName="connectorText" presStyleLbl="sibTrans2D1" presStyleIdx="2" presStyleCnt="3"/>
      <dgm:spPr/>
    </dgm:pt>
    <dgm:pt modelId="{F0633B9F-B0B0-4696-92D3-49078D2D3129}" type="pres">
      <dgm:prSet presAssocID="{4B2090DE-BBC0-4188-849F-90B6A6AE3BBC}" presName="node" presStyleLbl="node1" presStyleIdx="3" presStyleCnt="4">
        <dgm:presLayoutVars>
          <dgm:bulletEnabled val="1"/>
        </dgm:presLayoutVars>
      </dgm:prSet>
      <dgm:spPr/>
    </dgm:pt>
  </dgm:ptLst>
  <dgm:cxnLst>
    <dgm:cxn modelId="{1B80AA00-E37E-43AB-AC80-A79B9512F63E}" type="presOf" srcId="{4B2090DE-BBC0-4188-849F-90B6A6AE3BBC}" destId="{F0633B9F-B0B0-4696-92D3-49078D2D3129}" srcOrd="0" destOrd="0" presId="urn:microsoft.com/office/officeart/2005/8/layout/process1"/>
    <dgm:cxn modelId="{261C711C-5B51-4B19-B053-A7D4A232EC7A}" type="presOf" srcId="{204CFA89-C8E3-4A31-AA7F-A8F8240316AC}" destId="{15530731-8243-4B1F-91A8-D0C22C134E3D}" srcOrd="1" destOrd="0" presId="urn:microsoft.com/office/officeart/2005/8/layout/process1"/>
    <dgm:cxn modelId="{37FCB822-15F1-4ABC-9A3A-9E371563F8F2}" srcId="{05E511A6-1EF0-4224-B20F-322D4FC77576}" destId="{A73ACC1C-0D01-4B5D-9E55-07204B80E1D2}" srcOrd="0" destOrd="0" parTransId="{8C74D175-E260-4963-97F0-08671B7BBF03}" sibTransId="{9DDA6E19-0C60-481A-90A5-9E12E7FC0621}"/>
    <dgm:cxn modelId="{31237D33-FE44-44D0-8CD9-AAA662E3FFFE}" type="presOf" srcId="{87B1D2F3-1174-4834-999F-5F77B8F6D50A}" destId="{77966812-D355-4332-942B-528C7DE42D15}" srcOrd="0" destOrd="0" presId="urn:microsoft.com/office/officeart/2005/8/layout/process1"/>
    <dgm:cxn modelId="{BB380436-F18F-4E6C-89A5-C00D5F40673A}" srcId="{05E511A6-1EF0-4224-B20F-322D4FC77576}" destId="{87B1D2F3-1174-4834-999F-5F77B8F6D50A}" srcOrd="2" destOrd="0" parTransId="{DE9E7E2D-45B4-4262-B63B-0E5193EE8357}" sibTransId="{092558DD-474D-4314-918F-0B96296B07DD}"/>
    <dgm:cxn modelId="{C8436844-7463-4004-BBBD-F839C5146AB4}" type="presOf" srcId="{64F20268-A7D4-4881-936E-583F74AC4829}" destId="{B99411DF-F9DC-4B6E-AEC1-5C6E93C04B91}" srcOrd="0" destOrd="0" presId="urn:microsoft.com/office/officeart/2005/8/layout/process1"/>
    <dgm:cxn modelId="{DC02A96D-1093-4540-BD82-1F401381D996}" type="presOf" srcId="{9DDA6E19-0C60-481A-90A5-9E12E7FC0621}" destId="{EDDC72E3-3DAF-4532-8B6D-766263238129}" srcOrd="0" destOrd="0" presId="urn:microsoft.com/office/officeart/2005/8/layout/process1"/>
    <dgm:cxn modelId="{30334F4F-C11A-43CB-990E-CFB7888DB6C9}" type="presOf" srcId="{A73ACC1C-0D01-4B5D-9E55-07204B80E1D2}" destId="{EF11702E-F34D-4E3B-873E-82507DBECD51}" srcOrd="0" destOrd="0" presId="urn:microsoft.com/office/officeart/2005/8/layout/process1"/>
    <dgm:cxn modelId="{602E5A94-B0E0-4DEA-A104-37809377842F}" type="presOf" srcId="{05E511A6-1EF0-4224-B20F-322D4FC77576}" destId="{A3CFD8EE-4C04-4C91-B3BC-7E084DEBB9EF}" srcOrd="0" destOrd="0" presId="urn:microsoft.com/office/officeart/2005/8/layout/process1"/>
    <dgm:cxn modelId="{2D32F8BB-9E63-4153-869A-FA8CFF3475E4}" srcId="{05E511A6-1EF0-4224-B20F-322D4FC77576}" destId="{64F20268-A7D4-4881-936E-583F74AC4829}" srcOrd="1" destOrd="0" parTransId="{D7D0014D-C602-4429-8C79-E4691149C71A}" sibTransId="{204CFA89-C8E3-4A31-AA7F-A8F8240316AC}"/>
    <dgm:cxn modelId="{13EED4C5-858A-44D2-84AD-E91BBBF14C17}" type="presOf" srcId="{092558DD-474D-4314-918F-0B96296B07DD}" destId="{FC44E812-F6C8-4CF3-9CDF-153E0AA5C048}" srcOrd="0" destOrd="0" presId="urn:microsoft.com/office/officeart/2005/8/layout/process1"/>
    <dgm:cxn modelId="{287ED0ED-1D4E-40EF-B2CA-DF67BA0AAF55}" type="presOf" srcId="{092558DD-474D-4314-918F-0B96296B07DD}" destId="{A56351EE-7E2D-4C46-A71F-A60067B8A78B}" srcOrd="1" destOrd="0" presId="urn:microsoft.com/office/officeart/2005/8/layout/process1"/>
    <dgm:cxn modelId="{86170CFA-1AD2-4C03-95CC-2DBD0D834B36}" srcId="{05E511A6-1EF0-4224-B20F-322D4FC77576}" destId="{4B2090DE-BBC0-4188-849F-90B6A6AE3BBC}" srcOrd="3" destOrd="0" parTransId="{131E1BA8-BBA3-413A-8C96-E16C78C35B8E}" sibTransId="{E67E4C9E-1B1F-4CB9-BD4C-DDEEE8379060}"/>
    <dgm:cxn modelId="{0C87B8FB-D468-460B-8F6B-7C849C6A76A1}" type="presOf" srcId="{204CFA89-C8E3-4A31-AA7F-A8F8240316AC}" destId="{5268F726-C747-4A2F-8AB4-62291BE70B1E}" srcOrd="0" destOrd="0" presId="urn:microsoft.com/office/officeart/2005/8/layout/process1"/>
    <dgm:cxn modelId="{E3AE0CFD-37F1-4D2F-9348-5BC2C49EA3CD}" type="presOf" srcId="{9DDA6E19-0C60-481A-90A5-9E12E7FC0621}" destId="{15872D55-6067-4C53-8264-E0E1FB982D26}" srcOrd="1" destOrd="0" presId="urn:microsoft.com/office/officeart/2005/8/layout/process1"/>
    <dgm:cxn modelId="{AFBFA31A-C705-46D4-8F25-CBDACE57CA58}" type="presParOf" srcId="{A3CFD8EE-4C04-4C91-B3BC-7E084DEBB9EF}" destId="{EF11702E-F34D-4E3B-873E-82507DBECD51}" srcOrd="0" destOrd="0" presId="urn:microsoft.com/office/officeart/2005/8/layout/process1"/>
    <dgm:cxn modelId="{415D083F-17E9-46D6-93AC-44082697359F}" type="presParOf" srcId="{A3CFD8EE-4C04-4C91-B3BC-7E084DEBB9EF}" destId="{EDDC72E3-3DAF-4532-8B6D-766263238129}" srcOrd="1" destOrd="0" presId="urn:microsoft.com/office/officeart/2005/8/layout/process1"/>
    <dgm:cxn modelId="{444E4601-96E4-40A1-BDCD-9AE52BC8D168}" type="presParOf" srcId="{EDDC72E3-3DAF-4532-8B6D-766263238129}" destId="{15872D55-6067-4C53-8264-E0E1FB982D26}" srcOrd="0" destOrd="0" presId="urn:microsoft.com/office/officeart/2005/8/layout/process1"/>
    <dgm:cxn modelId="{FBE63598-B025-44DB-B3D7-6F687CFC7CBB}" type="presParOf" srcId="{A3CFD8EE-4C04-4C91-B3BC-7E084DEBB9EF}" destId="{B99411DF-F9DC-4B6E-AEC1-5C6E93C04B91}" srcOrd="2" destOrd="0" presId="urn:microsoft.com/office/officeart/2005/8/layout/process1"/>
    <dgm:cxn modelId="{1BDEC232-743E-498B-9CFB-10BA1D7E453E}" type="presParOf" srcId="{A3CFD8EE-4C04-4C91-B3BC-7E084DEBB9EF}" destId="{5268F726-C747-4A2F-8AB4-62291BE70B1E}" srcOrd="3" destOrd="0" presId="urn:microsoft.com/office/officeart/2005/8/layout/process1"/>
    <dgm:cxn modelId="{E2C540A2-B6A2-42D0-B546-F7267007C052}" type="presParOf" srcId="{5268F726-C747-4A2F-8AB4-62291BE70B1E}" destId="{15530731-8243-4B1F-91A8-D0C22C134E3D}" srcOrd="0" destOrd="0" presId="urn:microsoft.com/office/officeart/2005/8/layout/process1"/>
    <dgm:cxn modelId="{5683F089-43A2-4E6E-A898-DA5EBEECAE9F}" type="presParOf" srcId="{A3CFD8EE-4C04-4C91-B3BC-7E084DEBB9EF}" destId="{77966812-D355-4332-942B-528C7DE42D15}" srcOrd="4" destOrd="0" presId="urn:microsoft.com/office/officeart/2005/8/layout/process1"/>
    <dgm:cxn modelId="{413799BD-52B4-4051-8FBD-2EEA5AC7E8B9}" type="presParOf" srcId="{A3CFD8EE-4C04-4C91-B3BC-7E084DEBB9EF}" destId="{FC44E812-F6C8-4CF3-9CDF-153E0AA5C048}" srcOrd="5" destOrd="0" presId="urn:microsoft.com/office/officeart/2005/8/layout/process1"/>
    <dgm:cxn modelId="{53510791-6CBF-4FA5-9770-8BF5CF973CE6}" type="presParOf" srcId="{FC44E812-F6C8-4CF3-9CDF-153E0AA5C048}" destId="{A56351EE-7E2D-4C46-A71F-A60067B8A78B}" srcOrd="0" destOrd="0" presId="urn:microsoft.com/office/officeart/2005/8/layout/process1"/>
    <dgm:cxn modelId="{2955A752-6467-4852-AB38-8720449AA2E1}" type="presParOf" srcId="{A3CFD8EE-4C04-4C91-B3BC-7E084DEBB9EF}" destId="{F0633B9F-B0B0-4696-92D3-49078D2D3129}" srcOrd="6" destOrd="0" presId="urn:microsoft.com/office/officeart/2005/8/layout/process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9A7C27-4CDF-4CEC-8426-E69421975CDD}" type="doc">
      <dgm:prSet loTypeId="urn:microsoft.com/office/officeart/2005/8/layout/process2" loCatId="process" qsTypeId="urn:microsoft.com/office/officeart/2005/8/quickstyle/simple1" qsCatId="simple" csTypeId="urn:microsoft.com/office/officeart/2005/8/colors/accent3_1" csCatId="accent3" phldr="1"/>
      <dgm:spPr/>
      <dgm:t>
        <a:bodyPr/>
        <a:lstStyle/>
        <a:p>
          <a:endParaRPr lang="fi-FI"/>
        </a:p>
      </dgm:t>
    </dgm:pt>
    <dgm:pt modelId="{A7DC4348-8B1E-4286-BA69-5FBF06BEDD18}">
      <dgm:prSet phldrT="[Text]" custT="1"/>
      <dgm:spPr/>
      <dgm:t>
        <a:bodyPr/>
        <a:lstStyle/>
        <a:p>
          <a:r>
            <a:rPr lang="fi-FI" sz="600"/>
            <a:t>Received baseband signal</a:t>
          </a:r>
        </a:p>
      </dgm:t>
    </dgm:pt>
    <dgm:pt modelId="{F30C01E0-EDE7-4441-A55E-752625BB7FA8}" type="parTrans" cxnId="{47F6255A-35F8-4582-A070-1E06100D9ADC}">
      <dgm:prSet/>
      <dgm:spPr/>
      <dgm:t>
        <a:bodyPr/>
        <a:lstStyle/>
        <a:p>
          <a:endParaRPr lang="fi-FI"/>
        </a:p>
      </dgm:t>
    </dgm:pt>
    <dgm:pt modelId="{22D021A8-E400-4FF6-AB9E-391EE3C3800F}" type="sibTrans" cxnId="{47F6255A-35F8-4582-A070-1E06100D9ADC}">
      <dgm:prSet/>
      <dgm:spPr/>
      <dgm:t>
        <a:bodyPr/>
        <a:lstStyle/>
        <a:p>
          <a:endParaRPr lang="fi-FI"/>
        </a:p>
      </dgm:t>
    </dgm:pt>
    <dgm:pt modelId="{F35E60FF-3CD5-484B-9071-F303D65236EF}">
      <dgm:prSet phldrT="[Text]" custT="1"/>
      <dgm:spPr/>
      <dgm:t>
        <a:bodyPr/>
        <a:lstStyle/>
        <a:p>
          <a:r>
            <a:rPr lang="fi-FI" sz="600"/>
            <a:t>Phase Noise, IQ imbalance, AGC, ACD Model</a:t>
          </a:r>
        </a:p>
        <a:p>
          <a:r>
            <a:rPr lang="fi-FI" sz="500"/>
            <a:t>- ApplyIQImbalancePhaseNoise</a:t>
          </a:r>
        </a:p>
        <a:p>
          <a:r>
            <a:rPr lang="fi-FI" sz="500"/>
            <a:t>- ApplyPhaseNoise</a:t>
          </a:r>
        </a:p>
        <a:p>
          <a:r>
            <a:rPr lang="fi-FI" sz="500"/>
            <a:t>-ApplyAGCModel</a:t>
          </a:r>
        </a:p>
        <a:p>
          <a:r>
            <a:rPr lang="fi-FI" sz="500"/>
            <a:t>- samplingClockOffset.Apply</a:t>
          </a:r>
        </a:p>
        <a:p>
          <a:r>
            <a:rPr lang="fi-FI" sz="500"/>
            <a:t>- ApplyADCModel</a:t>
          </a:r>
        </a:p>
        <a:p>
          <a:r>
            <a:rPr lang="fi-FI" sz="500"/>
            <a:t>- ApplyRxEVM</a:t>
          </a:r>
          <a:endParaRPr lang="fi-FI" sz="400"/>
        </a:p>
      </dgm:t>
    </dgm:pt>
    <dgm:pt modelId="{5A8F1EEC-A414-4AE8-82B8-5A58A108A9BE}" type="parTrans" cxnId="{F490FF47-DA9D-4034-BDA1-73C0D508EC54}">
      <dgm:prSet/>
      <dgm:spPr/>
      <dgm:t>
        <a:bodyPr/>
        <a:lstStyle/>
        <a:p>
          <a:endParaRPr lang="fi-FI"/>
        </a:p>
      </dgm:t>
    </dgm:pt>
    <dgm:pt modelId="{1DBBEFCE-64B8-4A3A-8EF0-8CD933BA7205}" type="sibTrans" cxnId="{F490FF47-DA9D-4034-BDA1-73C0D508EC54}">
      <dgm:prSet/>
      <dgm:spPr/>
      <dgm:t>
        <a:bodyPr/>
        <a:lstStyle/>
        <a:p>
          <a:endParaRPr lang="fi-FI"/>
        </a:p>
      </dgm:t>
    </dgm:pt>
    <dgm:pt modelId="{C598D157-3C58-49C4-B7DA-6EF69F32481C}">
      <dgm:prSet phldrT="[Text]" custT="1"/>
      <dgm:spPr/>
      <dgm:t>
        <a:bodyPr/>
        <a:lstStyle/>
        <a:p>
          <a:r>
            <a:rPr lang="fi-FI" sz="600"/>
            <a:t>Compensate/Correct RF Impairments in TD</a:t>
          </a:r>
        </a:p>
      </dgm:t>
    </dgm:pt>
    <dgm:pt modelId="{1A22D761-075D-4806-9E8D-3100AB7FF4EB}" type="parTrans" cxnId="{801E53B2-5F98-42CC-B631-7641BCDC891F}">
      <dgm:prSet/>
      <dgm:spPr/>
      <dgm:t>
        <a:bodyPr/>
        <a:lstStyle/>
        <a:p>
          <a:endParaRPr lang="fi-FI"/>
        </a:p>
      </dgm:t>
    </dgm:pt>
    <dgm:pt modelId="{139D79D6-E0C3-4E05-89BB-FF9A6263DC56}" type="sibTrans" cxnId="{801E53B2-5F98-42CC-B631-7641BCDC891F}">
      <dgm:prSet/>
      <dgm:spPr/>
      <dgm:t>
        <a:bodyPr/>
        <a:lstStyle/>
        <a:p>
          <a:endParaRPr lang="fi-FI"/>
        </a:p>
      </dgm:t>
    </dgm:pt>
    <dgm:pt modelId="{C8D42B8B-CA17-4EB3-A719-7F5F26C9E27A}">
      <dgm:prSet custT="1"/>
      <dgm:spPr/>
      <dgm:t>
        <a:bodyPr/>
        <a:lstStyle/>
        <a:p>
          <a:r>
            <a:rPr lang="fi-FI" sz="600"/>
            <a:t>UE GENERIC RECEIVER</a:t>
          </a:r>
        </a:p>
      </dgm:t>
    </dgm:pt>
    <dgm:pt modelId="{1A8ACB48-D055-408D-B543-75ED7F9E1B47}" type="parTrans" cxnId="{CFC01A40-6C78-4E44-9516-4CB507FE1915}">
      <dgm:prSet/>
      <dgm:spPr/>
      <dgm:t>
        <a:bodyPr/>
        <a:lstStyle/>
        <a:p>
          <a:endParaRPr lang="fi-FI"/>
        </a:p>
      </dgm:t>
    </dgm:pt>
    <dgm:pt modelId="{7DF22D70-B786-4B06-B2EB-14508D26D313}" type="sibTrans" cxnId="{CFC01A40-6C78-4E44-9516-4CB507FE1915}">
      <dgm:prSet/>
      <dgm:spPr/>
      <dgm:t>
        <a:bodyPr/>
        <a:lstStyle/>
        <a:p>
          <a:endParaRPr lang="fi-FI"/>
        </a:p>
      </dgm:t>
    </dgm:pt>
    <dgm:pt modelId="{D7F5E8F2-E026-4738-B83B-217C453EB831}">
      <dgm:prSet custT="1"/>
      <dgm:spPr/>
      <dgm:t>
        <a:bodyPr/>
        <a:lstStyle/>
        <a:p>
          <a:r>
            <a:rPr lang="fi-FI" sz="500"/>
            <a:t> </a:t>
          </a:r>
          <a:r>
            <a:rPr lang="fi-FI" sz="600"/>
            <a:t>Apply Time Offset impairment and Time Offset Correction from the offset estimate from the previous subframe</a:t>
          </a:r>
          <a:endParaRPr lang="fi-FI" sz="500"/>
        </a:p>
      </dgm:t>
    </dgm:pt>
    <dgm:pt modelId="{D9C7539F-171C-42C8-B1D6-AFEC6755904F}" type="parTrans" cxnId="{4E201D84-1C80-411D-920A-4F3C37D4672E}">
      <dgm:prSet/>
      <dgm:spPr/>
      <dgm:t>
        <a:bodyPr/>
        <a:lstStyle/>
        <a:p>
          <a:endParaRPr lang="fi-FI"/>
        </a:p>
      </dgm:t>
    </dgm:pt>
    <dgm:pt modelId="{66464EBC-FF23-44CD-AA3D-298896553A88}" type="sibTrans" cxnId="{4E201D84-1C80-411D-920A-4F3C37D4672E}">
      <dgm:prSet/>
      <dgm:spPr/>
      <dgm:t>
        <a:bodyPr/>
        <a:lstStyle/>
        <a:p>
          <a:endParaRPr lang="fi-FI"/>
        </a:p>
      </dgm:t>
    </dgm:pt>
    <dgm:pt modelId="{7E331D90-EC53-4CEC-A32B-8499DAE30BCB}">
      <dgm:prSet custT="1"/>
      <dgm:spPr/>
      <dgm:t>
        <a:bodyPr/>
        <a:lstStyle/>
        <a:p>
          <a:r>
            <a:rPr lang="fi-FI" sz="600"/>
            <a:t>Sync Signals detection (PSS/SSS), and Coarse AFC </a:t>
          </a:r>
        </a:p>
      </dgm:t>
    </dgm:pt>
    <dgm:pt modelId="{1C5A368A-5304-4B61-AFBB-0676134085C7}" type="parTrans" cxnId="{446DEDFB-CE08-42F1-BD30-B935426624C4}">
      <dgm:prSet/>
      <dgm:spPr/>
      <dgm:t>
        <a:bodyPr/>
        <a:lstStyle/>
        <a:p>
          <a:endParaRPr lang="fi-FI"/>
        </a:p>
      </dgm:t>
    </dgm:pt>
    <dgm:pt modelId="{542A951F-50BB-4BE1-A975-C9E8FF2D4659}" type="sibTrans" cxnId="{446DEDFB-CE08-42F1-BD30-B935426624C4}">
      <dgm:prSet/>
      <dgm:spPr/>
      <dgm:t>
        <a:bodyPr/>
        <a:lstStyle/>
        <a:p>
          <a:endParaRPr lang="fi-FI"/>
        </a:p>
      </dgm:t>
    </dgm:pt>
    <dgm:pt modelId="{501D9CF4-98ED-4275-BBA3-CAB6FDF9520B}">
      <dgm:prSet custT="1"/>
      <dgm:spPr/>
      <dgm:t>
        <a:bodyPr/>
        <a:lstStyle/>
        <a:p>
          <a:r>
            <a:rPr lang="fi-FI" sz="600"/>
            <a:t>PRACH detection</a:t>
          </a:r>
        </a:p>
      </dgm:t>
    </dgm:pt>
    <dgm:pt modelId="{207D1F47-F587-410F-A23F-0EE4C056B0BB}" type="parTrans" cxnId="{F91A3B44-6E9C-48EE-9E5F-D2457E529A4E}">
      <dgm:prSet/>
      <dgm:spPr/>
      <dgm:t>
        <a:bodyPr/>
        <a:lstStyle/>
        <a:p>
          <a:endParaRPr lang="fi-FI"/>
        </a:p>
      </dgm:t>
    </dgm:pt>
    <dgm:pt modelId="{D3A95961-F8B9-4DE6-8427-13CE5F2A2B4E}" type="sibTrans" cxnId="{F91A3B44-6E9C-48EE-9E5F-D2457E529A4E}">
      <dgm:prSet/>
      <dgm:spPr/>
      <dgm:t>
        <a:bodyPr/>
        <a:lstStyle/>
        <a:p>
          <a:endParaRPr lang="fi-FI"/>
        </a:p>
      </dgm:t>
    </dgm:pt>
    <dgm:pt modelId="{344413C4-289A-4B26-9AB0-F3196E9E27EB}">
      <dgm:prSet custT="1"/>
      <dgm:spPr/>
      <dgm:t>
        <a:bodyPr/>
        <a:lstStyle/>
        <a:p>
          <a:r>
            <a:rPr lang="fi-FI" sz="600"/>
            <a:t>Time-Domain Fine Timing Tracking</a:t>
          </a:r>
        </a:p>
      </dgm:t>
    </dgm:pt>
    <dgm:pt modelId="{E92210B6-D4AA-4543-9774-2E30CBF520C2}" type="parTrans" cxnId="{949C842C-48AE-4B37-A6EC-AF77FC78BEBC}">
      <dgm:prSet/>
      <dgm:spPr/>
      <dgm:t>
        <a:bodyPr/>
        <a:lstStyle/>
        <a:p>
          <a:endParaRPr lang="fi-FI"/>
        </a:p>
      </dgm:t>
    </dgm:pt>
    <dgm:pt modelId="{67106438-EEBE-4163-8B62-F8D398089F6A}" type="sibTrans" cxnId="{949C842C-48AE-4B37-A6EC-AF77FC78BEBC}">
      <dgm:prSet/>
      <dgm:spPr/>
      <dgm:t>
        <a:bodyPr/>
        <a:lstStyle/>
        <a:p>
          <a:endParaRPr lang="fi-FI"/>
        </a:p>
      </dgm:t>
    </dgm:pt>
    <dgm:pt modelId="{EA1B6BC1-1503-452B-BD5B-A9A01FBD7103}">
      <dgm:prSet custT="1"/>
      <dgm:spPr/>
      <dgm:t>
        <a:bodyPr/>
        <a:lstStyle/>
        <a:p>
          <a:r>
            <a:rPr lang="fi-FI" sz="600"/>
            <a:t>Continuous AFC (Frequency offset Estimation</a:t>
          </a:r>
          <a:r>
            <a:rPr lang="fi-FI" sz="500"/>
            <a:t>)</a:t>
          </a:r>
        </a:p>
      </dgm:t>
    </dgm:pt>
    <dgm:pt modelId="{EBC2F6E2-CBAE-4FA6-8A3A-894EDADB42A1}" type="parTrans" cxnId="{C8ACA1BD-0848-48A8-B324-BA6E6998173D}">
      <dgm:prSet/>
      <dgm:spPr/>
      <dgm:t>
        <a:bodyPr/>
        <a:lstStyle/>
        <a:p>
          <a:endParaRPr lang="fi-FI"/>
        </a:p>
      </dgm:t>
    </dgm:pt>
    <dgm:pt modelId="{F3975EF8-00AE-4AD1-8CB4-1B5C2F617123}" type="sibTrans" cxnId="{C8ACA1BD-0848-48A8-B324-BA6E6998173D}">
      <dgm:prSet/>
      <dgm:spPr/>
      <dgm:t>
        <a:bodyPr/>
        <a:lstStyle/>
        <a:p>
          <a:endParaRPr lang="fi-FI"/>
        </a:p>
      </dgm:t>
    </dgm:pt>
    <dgm:pt modelId="{CBB6DB7E-2A20-4B58-831F-646DBF15BF98}">
      <dgm:prSet custT="1"/>
      <dgm:spPr/>
      <dgm:t>
        <a:bodyPr/>
        <a:lstStyle/>
        <a:p>
          <a:r>
            <a:rPr lang="fi-FI" sz="600"/>
            <a:t>CP (&amp; GP) removal, FFT</a:t>
          </a:r>
        </a:p>
      </dgm:t>
    </dgm:pt>
    <dgm:pt modelId="{A87157FA-529D-4739-991E-87F28748C453}" type="parTrans" cxnId="{4E6C1B98-0C8F-48ED-9AF5-7C9A2CDDCC67}">
      <dgm:prSet/>
      <dgm:spPr/>
      <dgm:t>
        <a:bodyPr/>
        <a:lstStyle/>
        <a:p>
          <a:endParaRPr lang="fi-FI"/>
        </a:p>
      </dgm:t>
    </dgm:pt>
    <dgm:pt modelId="{6933343D-631E-4F38-9927-FD49F16D09A2}" type="sibTrans" cxnId="{4E6C1B98-0C8F-48ED-9AF5-7C9A2CDDCC67}">
      <dgm:prSet/>
      <dgm:spPr/>
      <dgm:t>
        <a:bodyPr/>
        <a:lstStyle/>
        <a:p>
          <a:endParaRPr lang="fi-FI"/>
        </a:p>
      </dgm:t>
    </dgm:pt>
    <dgm:pt modelId="{C29D5546-B45E-439E-865D-ADD81CE7335B}">
      <dgm:prSet custT="1"/>
      <dgm:spPr/>
      <dgm:t>
        <a:bodyPr/>
        <a:lstStyle/>
        <a:p>
          <a:r>
            <a:rPr lang="fi-FI" sz="600"/>
            <a:t>Generic frequency hopping</a:t>
          </a:r>
        </a:p>
      </dgm:t>
    </dgm:pt>
    <dgm:pt modelId="{087F5043-89AB-4D98-A28D-EDA18700FD54}" type="parTrans" cxnId="{CCAC4A14-4860-4AD8-A629-B4DE612C956B}">
      <dgm:prSet/>
      <dgm:spPr/>
      <dgm:t>
        <a:bodyPr/>
        <a:lstStyle/>
        <a:p>
          <a:endParaRPr lang="fi-FI"/>
        </a:p>
      </dgm:t>
    </dgm:pt>
    <dgm:pt modelId="{5453A2B8-F7B0-4846-9B8C-51948AEA1411}" type="sibTrans" cxnId="{CCAC4A14-4860-4AD8-A629-B4DE612C956B}">
      <dgm:prSet/>
      <dgm:spPr/>
      <dgm:t>
        <a:bodyPr/>
        <a:lstStyle/>
        <a:p>
          <a:endParaRPr lang="fi-FI"/>
        </a:p>
      </dgm:t>
    </dgm:pt>
    <dgm:pt modelId="{785AF007-ED6E-4D65-83FE-BF4402C37D9F}">
      <dgm:prSet custT="1"/>
      <dgm:spPr/>
      <dgm:t>
        <a:bodyPr/>
        <a:lstStyle/>
        <a:p>
          <a:r>
            <a:rPr lang="fi-FI" sz="600"/>
            <a:t>VRB to PRB demapping</a:t>
          </a:r>
        </a:p>
      </dgm:t>
    </dgm:pt>
    <dgm:pt modelId="{7BD98D00-D333-4D2A-BE40-2A453900B525}" type="parTrans" cxnId="{73DCF00C-BBA2-4D36-8FF5-32A411A6180E}">
      <dgm:prSet/>
      <dgm:spPr/>
      <dgm:t>
        <a:bodyPr/>
        <a:lstStyle/>
        <a:p>
          <a:endParaRPr lang="fi-FI"/>
        </a:p>
      </dgm:t>
    </dgm:pt>
    <dgm:pt modelId="{119BF39D-718F-47B3-9C62-462BAC9B38E5}" type="sibTrans" cxnId="{73DCF00C-BBA2-4D36-8FF5-32A411A6180E}">
      <dgm:prSet/>
      <dgm:spPr/>
      <dgm:t>
        <a:bodyPr/>
        <a:lstStyle/>
        <a:p>
          <a:endParaRPr lang="fi-FI"/>
        </a:p>
      </dgm:t>
    </dgm:pt>
    <dgm:pt modelId="{402A9EAA-4188-4DB2-BB16-0D00EA72BD25}">
      <dgm:prSet custT="1"/>
      <dgm:spPr/>
      <dgm:t>
        <a:bodyPr/>
        <a:lstStyle/>
        <a:p>
          <a:r>
            <a:rPr lang="fi-FI" sz="600"/>
            <a:t>Channel Estimation: CRS, eCRS, DMRS, CSI-RS, PBCH, PDCCH</a:t>
          </a:r>
        </a:p>
      </dgm:t>
    </dgm:pt>
    <dgm:pt modelId="{9C74106E-851D-42F4-AEAB-CDBDAB145875}" type="parTrans" cxnId="{AAA8DEEC-1454-4236-A30B-B84DF7C593DA}">
      <dgm:prSet/>
      <dgm:spPr/>
      <dgm:t>
        <a:bodyPr/>
        <a:lstStyle/>
        <a:p>
          <a:endParaRPr lang="fi-FI"/>
        </a:p>
      </dgm:t>
    </dgm:pt>
    <dgm:pt modelId="{EEFB6809-1C30-4A9B-AED1-0452E9DFC0F7}" type="sibTrans" cxnId="{AAA8DEEC-1454-4236-A30B-B84DF7C593DA}">
      <dgm:prSet/>
      <dgm:spPr/>
      <dgm:t>
        <a:bodyPr/>
        <a:lstStyle/>
        <a:p>
          <a:endParaRPr lang="fi-FI"/>
        </a:p>
      </dgm:t>
    </dgm:pt>
    <dgm:pt modelId="{FE9A28E6-55F2-4EFA-A125-89102664A21B}">
      <dgm:prSet custT="1"/>
      <dgm:spPr/>
      <dgm:t>
        <a:bodyPr/>
        <a:lstStyle/>
        <a:p>
          <a:r>
            <a:rPr lang="fi-FI" sz="600"/>
            <a:t>Doppler Estimation</a:t>
          </a:r>
        </a:p>
      </dgm:t>
    </dgm:pt>
    <dgm:pt modelId="{1356E3B1-D2B2-496D-BF7B-8C5F375D9FA4}" type="parTrans" cxnId="{49C8DEF5-8F7F-458F-8A41-26F1AC699C37}">
      <dgm:prSet/>
      <dgm:spPr/>
      <dgm:t>
        <a:bodyPr/>
        <a:lstStyle/>
        <a:p>
          <a:endParaRPr lang="fi-FI"/>
        </a:p>
      </dgm:t>
    </dgm:pt>
    <dgm:pt modelId="{C931D60A-AEA0-4311-9EFE-87CA37C63808}" type="sibTrans" cxnId="{49C8DEF5-8F7F-458F-8A41-26F1AC699C37}">
      <dgm:prSet/>
      <dgm:spPr/>
      <dgm:t>
        <a:bodyPr/>
        <a:lstStyle/>
        <a:p>
          <a:endParaRPr lang="fi-FI"/>
        </a:p>
      </dgm:t>
    </dgm:pt>
    <dgm:pt modelId="{8844E854-8AF5-4141-89F7-B937C7C8B222}">
      <dgm:prSet custT="1"/>
      <dgm:spPr/>
      <dgm:t>
        <a:bodyPr/>
        <a:lstStyle/>
        <a:p>
          <a:r>
            <a:rPr lang="fi-FI" sz="600"/>
            <a:t>DM-RS/CSI-RS based covariance estimation</a:t>
          </a:r>
        </a:p>
      </dgm:t>
    </dgm:pt>
    <dgm:pt modelId="{45ADB196-AD2C-4F7B-8DD4-8A7549087AC4}" type="parTrans" cxnId="{2F973997-F024-4F3E-81CB-53F40EF80BDD}">
      <dgm:prSet/>
      <dgm:spPr/>
      <dgm:t>
        <a:bodyPr/>
        <a:lstStyle/>
        <a:p>
          <a:endParaRPr lang="fi-FI"/>
        </a:p>
      </dgm:t>
    </dgm:pt>
    <dgm:pt modelId="{95388766-0280-4F71-B007-31309874232B}" type="sibTrans" cxnId="{2F973997-F024-4F3E-81CB-53F40EF80BDD}">
      <dgm:prSet/>
      <dgm:spPr/>
      <dgm:t>
        <a:bodyPr/>
        <a:lstStyle/>
        <a:p>
          <a:endParaRPr lang="fi-FI"/>
        </a:p>
      </dgm:t>
    </dgm:pt>
    <dgm:pt modelId="{C737EE2D-A1C8-48DE-8F40-2EC93C7C3007}">
      <dgm:prSet custT="1"/>
      <dgm:spPr/>
      <dgm:t>
        <a:bodyPr/>
        <a:lstStyle/>
        <a:p>
          <a:r>
            <a:rPr lang="fi-FI" sz="600"/>
            <a:t>RRM</a:t>
          </a:r>
        </a:p>
      </dgm:t>
    </dgm:pt>
    <dgm:pt modelId="{FBB9DDBB-9EF6-498C-9441-9E0C05D07740}" type="parTrans" cxnId="{F6CEE022-697D-497C-84B1-2CD7B76DE6A7}">
      <dgm:prSet/>
      <dgm:spPr/>
      <dgm:t>
        <a:bodyPr/>
        <a:lstStyle/>
        <a:p>
          <a:endParaRPr lang="fi-FI"/>
        </a:p>
      </dgm:t>
    </dgm:pt>
    <dgm:pt modelId="{38439B26-BFCF-4591-B0C1-8BFDBD3995A0}" type="sibTrans" cxnId="{F6CEE022-697D-497C-84B1-2CD7B76DE6A7}">
      <dgm:prSet/>
      <dgm:spPr/>
      <dgm:t>
        <a:bodyPr/>
        <a:lstStyle/>
        <a:p>
          <a:endParaRPr lang="fi-FI"/>
        </a:p>
      </dgm:t>
    </dgm:pt>
    <dgm:pt modelId="{D629D20E-7D56-4174-A874-27FB763C001E}">
      <dgm:prSet custT="1"/>
      <dgm:spPr/>
      <dgm:t>
        <a:bodyPr/>
        <a:lstStyle/>
        <a:p>
          <a:r>
            <a:rPr lang="fi-FI" sz="600"/>
            <a:t>Demodulation, detection and decoding for every DL Scheduled PHY channel</a:t>
          </a:r>
        </a:p>
      </dgm:t>
    </dgm:pt>
    <dgm:pt modelId="{EEDFD783-31BB-40AB-AC9C-FDC6248DA87D}" type="parTrans" cxnId="{771A3EB6-04EB-4C3F-BBB8-8ADF73FB5418}">
      <dgm:prSet/>
      <dgm:spPr/>
      <dgm:t>
        <a:bodyPr/>
        <a:lstStyle/>
        <a:p>
          <a:endParaRPr lang="fi-FI"/>
        </a:p>
      </dgm:t>
    </dgm:pt>
    <dgm:pt modelId="{54D6B5A9-55B5-4055-BFB6-3F30422D4561}" type="sibTrans" cxnId="{771A3EB6-04EB-4C3F-BBB8-8ADF73FB5418}">
      <dgm:prSet/>
      <dgm:spPr/>
      <dgm:t>
        <a:bodyPr/>
        <a:lstStyle/>
        <a:p>
          <a:endParaRPr lang="fi-FI"/>
        </a:p>
      </dgm:t>
    </dgm:pt>
    <dgm:pt modelId="{5232CD36-8315-4578-8970-76BE25CC98AA}">
      <dgm:prSet custT="1"/>
      <dgm:spPr/>
      <dgm:t>
        <a:bodyPr/>
        <a:lstStyle/>
        <a:p>
          <a:r>
            <a:rPr lang="fi-FI" sz="600"/>
            <a:t>RIM detection</a:t>
          </a:r>
        </a:p>
      </dgm:t>
    </dgm:pt>
    <dgm:pt modelId="{BC61C29D-6C9B-43EC-B08A-11C6C2521044}" type="parTrans" cxnId="{1390DE38-9D7F-4DE3-AC56-4FFE82CF6A9C}">
      <dgm:prSet/>
      <dgm:spPr/>
      <dgm:t>
        <a:bodyPr/>
        <a:lstStyle/>
        <a:p>
          <a:endParaRPr lang="fi-FI"/>
        </a:p>
      </dgm:t>
    </dgm:pt>
    <dgm:pt modelId="{602A20F1-5B1D-4110-BD66-9135C8D4F2DC}" type="sibTrans" cxnId="{1390DE38-9D7F-4DE3-AC56-4FFE82CF6A9C}">
      <dgm:prSet/>
      <dgm:spPr/>
      <dgm:t>
        <a:bodyPr/>
        <a:lstStyle/>
        <a:p>
          <a:endParaRPr lang="fi-FI"/>
        </a:p>
      </dgm:t>
    </dgm:pt>
    <dgm:pt modelId="{8EEB50D4-0F89-4997-ACF2-0AC61167E67E}">
      <dgm:prSet custT="1"/>
      <dgm:spPr/>
      <dgm:t>
        <a:bodyPr/>
        <a:lstStyle/>
        <a:p>
          <a:r>
            <a:rPr lang="fi-FI" sz="600"/>
            <a:t>S(I)NR estimation</a:t>
          </a:r>
        </a:p>
      </dgm:t>
    </dgm:pt>
    <dgm:pt modelId="{08BFEC35-3E56-4C8C-8DC4-855F413B60AD}" type="parTrans" cxnId="{35383C70-9D57-464C-AAE4-639187682E5B}">
      <dgm:prSet/>
      <dgm:spPr/>
      <dgm:t>
        <a:bodyPr/>
        <a:lstStyle/>
        <a:p>
          <a:endParaRPr lang="fi-FI"/>
        </a:p>
      </dgm:t>
    </dgm:pt>
    <dgm:pt modelId="{EA9DE040-0AD3-4982-AF2A-61CDF74AFAF7}" type="sibTrans" cxnId="{35383C70-9D57-464C-AAE4-639187682E5B}">
      <dgm:prSet/>
      <dgm:spPr/>
      <dgm:t>
        <a:bodyPr/>
        <a:lstStyle/>
        <a:p>
          <a:endParaRPr lang="fi-FI"/>
        </a:p>
      </dgm:t>
    </dgm:pt>
    <dgm:pt modelId="{2FF590DB-560F-4AF3-BAF4-FFDB8064CAAC}" type="pres">
      <dgm:prSet presAssocID="{159A7C27-4CDF-4CEC-8426-E69421975CDD}" presName="linearFlow" presStyleCnt="0">
        <dgm:presLayoutVars>
          <dgm:resizeHandles val="exact"/>
        </dgm:presLayoutVars>
      </dgm:prSet>
      <dgm:spPr/>
    </dgm:pt>
    <dgm:pt modelId="{3F90572D-E134-42B5-87A7-6335F0E9CC1B}" type="pres">
      <dgm:prSet presAssocID="{C8D42B8B-CA17-4EB3-A719-7F5F26C9E27A}" presName="node" presStyleLbl="node1" presStyleIdx="0" presStyleCnt="19">
        <dgm:presLayoutVars>
          <dgm:bulletEnabled val="1"/>
        </dgm:presLayoutVars>
      </dgm:prSet>
      <dgm:spPr/>
    </dgm:pt>
    <dgm:pt modelId="{A1ADFC3C-C1D1-4E39-BE6E-6D4883972E94}" type="pres">
      <dgm:prSet presAssocID="{7DF22D70-B786-4B06-B2EB-14508D26D313}" presName="sibTrans" presStyleLbl="sibTrans2D1" presStyleIdx="0" presStyleCnt="18"/>
      <dgm:spPr/>
    </dgm:pt>
    <dgm:pt modelId="{FB44E2BD-BD94-4F52-AC45-332A6C354260}" type="pres">
      <dgm:prSet presAssocID="{7DF22D70-B786-4B06-B2EB-14508D26D313}" presName="connectorText" presStyleLbl="sibTrans2D1" presStyleIdx="0" presStyleCnt="18"/>
      <dgm:spPr/>
    </dgm:pt>
    <dgm:pt modelId="{E9BAA8E5-BD20-4B88-B3EC-397E39AC1429}" type="pres">
      <dgm:prSet presAssocID="{A7DC4348-8B1E-4286-BA69-5FBF06BEDD18}" presName="node" presStyleLbl="node1" presStyleIdx="1" presStyleCnt="19" custScaleX="166821" custScaleY="130058">
        <dgm:presLayoutVars>
          <dgm:bulletEnabled val="1"/>
        </dgm:presLayoutVars>
      </dgm:prSet>
      <dgm:spPr/>
    </dgm:pt>
    <dgm:pt modelId="{D76E98CD-9E4C-44C6-B51C-0826608A9E71}" type="pres">
      <dgm:prSet presAssocID="{22D021A8-E400-4FF6-AB9E-391EE3C3800F}" presName="sibTrans" presStyleLbl="sibTrans2D1" presStyleIdx="1" presStyleCnt="18"/>
      <dgm:spPr/>
    </dgm:pt>
    <dgm:pt modelId="{0C7A87AB-8E1C-4888-A4DF-1A9D07124964}" type="pres">
      <dgm:prSet presAssocID="{22D021A8-E400-4FF6-AB9E-391EE3C3800F}" presName="connectorText" presStyleLbl="sibTrans2D1" presStyleIdx="1" presStyleCnt="18"/>
      <dgm:spPr/>
    </dgm:pt>
    <dgm:pt modelId="{C987B30C-CCB9-419E-BD11-BB5F722E00B2}" type="pres">
      <dgm:prSet presAssocID="{F35E60FF-3CD5-484B-9071-F303D65236EF}" presName="node" presStyleLbl="node1" presStyleIdx="2" presStyleCnt="19" custScaleX="173351" custScaleY="333186">
        <dgm:presLayoutVars>
          <dgm:bulletEnabled val="1"/>
        </dgm:presLayoutVars>
      </dgm:prSet>
      <dgm:spPr/>
    </dgm:pt>
    <dgm:pt modelId="{8478CE7C-071A-4F7C-B912-0E20B89218E7}" type="pres">
      <dgm:prSet presAssocID="{1DBBEFCE-64B8-4A3A-8EF0-8CD933BA7205}" presName="sibTrans" presStyleLbl="sibTrans2D1" presStyleIdx="2" presStyleCnt="18"/>
      <dgm:spPr/>
    </dgm:pt>
    <dgm:pt modelId="{BB1176E0-F6D4-46C2-9256-FF1499A6CDD2}" type="pres">
      <dgm:prSet presAssocID="{1DBBEFCE-64B8-4A3A-8EF0-8CD933BA7205}" presName="connectorText" presStyleLbl="sibTrans2D1" presStyleIdx="2" presStyleCnt="18"/>
      <dgm:spPr/>
    </dgm:pt>
    <dgm:pt modelId="{9963C17A-7A28-493F-A37A-31A8378FB32D}" type="pres">
      <dgm:prSet presAssocID="{C598D157-3C58-49C4-B7DA-6EF69F32481C}" presName="node" presStyleLbl="node1" presStyleIdx="3" presStyleCnt="19" custScaleX="168553" custScaleY="113291">
        <dgm:presLayoutVars>
          <dgm:bulletEnabled val="1"/>
        </dgm:presLayoutVars>
      </dgm:prSet>
      <dgm:spPr/>
    </dgm:pt>
    <dgm:pt modelId="{11D7CE32-5767-490D-A620-5BC731BCFBB0}" type="pres">
      <dgm:prSet presAssocID="{139D79D6-E0C3-4E05-89BB-FF9A6263DC56}" presName="sibTrans" presStyleLbl="sibTrans2D1" presStyleIdx="3" presStyleCnt="18"/>
      <dgm:spPr/>
    </dgm:pt>
    <dgm:pt modelId="{08F06233-E9EF-4364-A360-416F39084B1D}" type="pres">
      <dgm:prSet presAssocID="{139D79D6-E0C3-4E05-89BB-FF9A6263DC56}" presName="connectorText" presStyleLbl="sibTrans2D1" presStyleIdx="3" presStyleCnt="18"/>
      <dgm:spPr/>
    </dgm:pt>
    <dgm:pt modelId="{1CCFA66D-8E27-45E1-AA5E-62DA7D1B5FB3}" type="pres">
      <dgm:prSet presAssocID="{D7F5E8F2-E026-4738-B83B-217C453EB831}" presName="node" presStyleLbl="node1" presStyleIdx="4" presStyleCnt="19" custScaleX="163855" custScaleY="179967">
        <dgm:presLayoutVars>
          <dgm:bulletEnabled val="1"/>
        </dgm:presLayoutVars>
      </dgm:prSet>
      <dgm:spPr/>
    </dgm:pt>
    <dgm:pt modelId="{D93CF8CD-5020-422C-BD7F-0F38CAE16ACB}" type="pres">
      <dgm:prSet presAssocID="{66464EBC-FF23-44CD-AA3D-298896553A88}" presName="sibTrans" presStyleLbl="sibTrans2D1" presStyleIdx="4" presStyleCnt="18"/>
      <dgm:spPr/>
    </dgm:pt>
    <dgm:pt modelId="{EBEA25C6-7B61-4753-B61B-D2DF01F498ED}" type="pres">
      <dgm:prSet presAssocID="{66464EBC-FF23-44CD-AA3D-298896553A88}" presName="connectorText" presStyleLbl="sibTrans2D1" presStyleIdx="4" presStyleCnt="18"/>
      <dgm:spPr/>
    </dgm:pt>
    <dgm:pt modelId="{C686CC5D-31EB-402F-9F45-7B535295ABC2}" type="pres">
      <dgm:prSet presAssocID="{7E331D90-EC53-4CEC-A32B-8499DAE30BCB}" presName="node" presStyleLbl="node1" presStyleIdx="5" presStyleCnt="19" custScaleX="167225" custScaleY="128077">
        <dgm:presLayoutVars>
          <dgm:bulletEnabled val="1"/>
        </dgm:presLayoutVars>
      </dgm:prSet>
      <dgm:spPr/>
    </dgm:pt>
    <dgm:pt modelId="{C1A6D072-95EC-44EA-B2F5-AC4A73AD4818}" type="pres">
      <dgm:prSet presAssocID="{542A951F-50BB-4BE1-A975-C9E8FF2D4659}" presName="sibTrans" presStyleLbl="sibTrans2D1" presStyleIdx="5" presStyleCnt="18"/>
      <dgm:spPr/>
    </dgm:pt>
    <dgm:pt modelId="{5C6805A2-5AE8-49D7-A005-6AF5ACFC7595}" type="pres">
      <dgm:prSet presAssocID="{542A951F-50BB-4BE1-A975-C9E8FF2D4659}" presName="connectorText" presStyleLbl="sibTrans2D1" presStyleIdx="5" presStyleCnt="18"/>
      <dgm:spPr/>
    </dgm:pt>
    <dgm:pt modelId="{2041C45C-F77C-42A5-A364-2B31C39C2E5A}" type="pres">
      <dgm:prSet presAssocID="{501D9CF4-98ED-4275-BBA3-CAB6FDF9520B}" presName="node" presStyleLbl="node1" presStyleIdx="6" presStyleCnt="19" custScaleX="166167" custScaleY="105717">
        <dgm:presLayoutVars>
          <dgm:bulletEnabled val="1"/>
        </dgm:presLayoutVars>
      </dgm:prSet>
      <dgm:spPr/>
    </dgm:pt>
    <dgm:pt modelId="{F18B876B-D516-44B9-B24A-5902F624838B}" type="pres">
      <dgm:prSet presAssocID="{D3A95961-F8B9-4DE6-8427-13CE5F2A2B4E}" presName="sibTrans" presStyleLbl="sibTrans2D1" presStyleIdx="6" presStyleCnt="18"/>
      <dgm:spPr/>
    </dgm:pt>
    <dgm:pt modelId="{4AEC7CF3-2672-4691-A651-BFC4B9566A46}" type="pres">
      <dgm:prSet presAssocID="{D3A95961-F8B9-4DE6-8427-13CE5F2A2B4E}" presName="connectorText" presStyleLbl="sibTrans2D1" presStyleIdx="6" presStyleCnt="18"/>
      <dgm:spPr/>
    </dgm:pt>
    <dgm:pt modelId="{DBBBB263-8CD9-4249-BC1C-7E70971C0A5A}" type="pres">
      <dgm:prSet presAssocID="{344413C4-289A-4B26-9AB0-F3196E9E27EB}" presName="node" presStyleLbl="node1" presStyleIdx="7" presStyleCnt="19" custScaleX="169293" custScaleY="105745">
        <dgm:presLayoutVars>
          <dgm:bulletEnabled val="1"/>
        </dgm:presLayoutVars>
      </dgm:prSet>
      <dgm:spPr/>
    </dgm:pt>
    <dgm:pt modelId="{2394C52A-BBA7-40F4-8D39-A1AF00F53EF2}" type="pres">
      <dgm:prSet presAssocID="{67106438-EEBE-4163-8B62-F8D398089F6A}" presName="sibTrans" presStyleLbl="sibTrans2D1" presStyleIdx="7" presStyleCnt="18"/>
      <dgm:spPr/>
    </dgm:pt>
    <dgm:pt modelId="{838BF497-EBB6-4EC4-9EE3-C3183275C115}" type="pres">
      <dgm:prSet presAssocID="{67106438-EEBE-4163-8B62-F8D398089F6A}" presName="connectorText" presStyleLbl="sibTrans2D1" presStyleIdx="7" presStyleCnt="18"/>
      <dgm:spPr/>
    </dgm:pt>
    <dgm:pt modelId="{F18D6393-44D4-4388-9758-0EAF02BDD9E4}" type="pres">
      <dgm:prSet presAssocID="{EA1B6BC1-1503-452B-BD5B-A9A01FBD7103}" presName="node" presStyleLbl="node1" presStyleIdx="8" presStyleCnt="19" custScaleX="171012" custScaleY="100966">
        <dgm:presLayoutVars>
          <dgm:bulletEnabled val="1"/>
        </dgm:presLayoutVars>
      </dgm:prSet>
      <dgm:spPr/>
    </dgm:pt>
    <dgm:pt modelId="{DD92BCBC-BD88-4C59-AA2D-CC3020A559DE}" type="pres">
      <dgm:prSet presAssocID="{F3975EF8-00AE-4AD1-8CB4-1B5C2F617123}" presName="sibTrans" presStyleLbl="sibTrans2D1" presStyleIdx="8" presStyleCnt="18"/>
      <dgm:spPr/>
    </dgm:pt>
    <dgm:pt modelId="{2D669BD6-B604-4D83-A4AE-263F8E0DFD7C}" type="pres">
      <dgm:prSet presAssocID="{F3975EF8-00AE-4AD1-8CB4-1B5C2F617123}" presName="connectorText" presStyleLbl="sibTrans2D1" presStyleIdx="8" presStyleCnt="18"/>
      <dgm:spPr/>
    </dgm:pt>
    <dgm:pt modelId="{C40096DC-A42A-4DB7-8E6A-3DB97A22ABDE}" type="pres">
      <dgm:prSet presAssocID="{CBB6DB7E-2A20-4B58-831F-646DBF15BF98}" presName="node" presStyleLbl="node1" presStyleIdx="9" presStyleCnt="19" custScaleX="164537" custScaleY="103931">
        <dgm:presLayoutVars>
          <dgm:bulletEnabled val="1"/>
        </dgm:presLayoutVars>
      </dgm:prSet>
      <dgm:spPr/>
    </dgm:pt>
    <dgm:pt modelId="{E70CF698-1B48-4BCF-A880-3AAB2C7FB07C}" type="pres">
      <dgm:prSet presAssocID="{6933343D-631E-4F38-9927-FD49F16D09A2}" presName="sibTrans" presStyleLbl="sibTrans2D1" presStyleIdx="9" presStyleCnt="18"/>
      <dgm:spPr/>
    </dgm:pt>
    <dgm:pt modelId="{CA9B94BA-6248-4012-B697-E33EB81B7B96}" type="pres">
      <dgm:prSet presAssocID="{6933343D-631E-4F38-9927-FD49F16D09A2}" presName="connectorText" presStyleLbl="sibTrans2D1" presStyleIdx="9" presStyleCnt="18"/>
      <dgm:spPr/>
    </dgm:pt>
    <dgm:pt modelId="{3AC76C79-1C29-4CDA-8B37-1FF31ECA2FC2}" type="pres">
      <dgm:prSet presAssocID="{C29D5546-B45E-439E-865D-ADD81CE7335B}" presName="node" presStyleLbl="node1" presStyleIdx="10" presStyleCnt="19" custScaleX="164973" custScaleY="99512">
        <dgm:presLayoutVars>
          <dgm:bulletEnabled val="1"/>
        </dgm:presLayoutVars>
      </dgm:prSet>
      <dgm:spPr/>
    </dgm:pt>
    <dgm:pt modelId="{5AD4716A-D34C-4D44-A63D-D2A915287916}" type="pres">
      <dgm:prSet presAssocID="{5453A2B8-F7B0-4846-9B8C-51948AEA1411}" presName="sibTrans" presStyleLbl="sibTrans2D1" presStyleIdx="10" presStyleCnt="18"/>
      <dgm:spPr/>
    </dgm:pt>
    <dgm:pt modelId="{D487C7AC-A895-42C6-8AF7-30DDB21B1A50}" type="pres">
      <dgm:prSet presAssocID="{5453A2B8-F7B0-4846-9B8C-51948AEA1411}" presName="connectorText" presStyleLbl="sibTrans2D1" presStyleIdx="10" presStyleCnt="18"/>
      <dgm:spPr/>
    </dgm:pt>
    <dgm:pt modelId="{1E3C7815-B2D6-43FE-9635-0A18B1AAB41D}" type="pres">
      <dgm:prSet presAssocID="{785AF007-ED6E-4D65-83FE-BF4402C37D9F}" presName="node" presStyleLbl="node1" presStyleIdx="11" presStyleCnt="19" custScaleX="165558" custScaleY="96102">
        <dgm:presLayoutVars>
          <dgm:bulletEnabled val="1"/>
        </dgm:presLayoutVars>
      </dgm:prSet>
      <dgm:spPr/>
    </dgm:pt>
    <dgm:pt modelId="{DD506036-A167-4AB8-B8E4-7F24F98C9BCF}" type="pres">
      <dgm:prSet presAssocID="{119BF39D-718F-47B3-9C62-462BAC9B38E5}" presName="sibTrans" presStyleLbl="sibTrans2D1" presStyleIdx="11" presStyleCnt="18"/>
      <dgm:spPr/>
    </dgm:pt>
    <dgm:pt modelId="{F5E4B6AA-77EA-48B1-B9A4-F8BBFCF4A417}" type="pres">
      <dgm:prSet presAssocID="{119BF39D-718F-47B3-9C62-462BAC9B38E5}" presName="connectorText" presStyleLbl="sibTrans2D1" presStyleIdx="11" presStyleCnt="18"/>
      <dgm:spPr/>
    </dgm:pt>
    <dgm:pt modelId="{D9ACB015-99D2-436D-BF74-4E4B7A6AA322}" type="pres">
      <dgm:prSet presAssocID="{402A9EAA-4188-4DB2-BB16-0D00EA72BD25}" presName="node" presStyleLbl="node1" presStyleIdx="12" presStyleCnt="19" custScaleX="168174" custScaleY="109156">
        <dgm:presLayoutVars>
          <dgm:bulletEnabled val="1"/>
        </dgm:presLayoutVars>
      </dgm:prSet>
      <dgm:spPr/>
    </dgm:pt>
    <dgm:pt modelId="{89B908B0-1246-4A86-B8FE-5FB90E6E6296}" type="pres">
      <dgm:prSet presAssocID="{EEFB6809-1C30-4A9B-AED1-0452E9DFC0F7}" presName="sibTrans" presStyleLbl="sibTrans2D1" presStyleIdx="12" presStyleCnt="18"/>
      <dgm:spPr/>
    </dgm:pt>
    <dgm:pt modelId="{AB0DEA28-E554-4B2D-81F8-0FB4E8F5D308}" type="pres">
      <dgm:prSet presAssocID="{EEFB6809-1C30-4A9B-AED1-0452E9DFC0F7}" presName="connectorText" presStyleLbl="sibTrans2D1" presStyleIdx="12" presStyleCnt="18"/>
      <dgm:spPr/>
    </dgm:pt>
    <dgm:pt modelId="{2193CBE0-A166-4BCD-98C6-7BE1C5FD2A45}" type="pres">
      <dgm:prSet presAssocID="{FE9A28E6-55F2-4EFA-A125-89102664A21B}" presName="node" presStyleLbl="node1" presStyleIdx="13" presStyleCnt="19" custScaleX="164500" custScaleY="95985">
        <dgm:presLayoutVars>
          <dgm:bulletEnabled val="1"/>
        </dgm:presLayoutVars>
      </dgm:prSet>
      <dgm:spPr/>
    </dgm:pt>
    <dgm:pt modelId="{9B570420-DBD0-4025-8FD4-00DDF76D51F7}" type="pres">
      <dgm:prSet presAssocID="{C931D60A-AEA0-4311-9EFE-87CA37C63808}" presName="sibTrans" presStyleLbl="sibTrans2D1" presStyleIdx="13" presStyleCnt="18"/>
      <dgm:spPr/>
    </dgm:pt>
    <dgm:pt modelId="{D066DF4C-FC1A-4890-BEB8-B7F5CA98F303}" type="pres">
      <dgm:prSet presAssocID="{C931D60A-AEA0-4311-9EFE-87CA37C63808}" presName="connectorText" presStyleLbl="sibTrans2D1" presStyleIdx="13" presStyleCnt="18"/>
      <dgm:spPr/>
    </dgm:pt>
    <dgm:pt modelId="{D3D41070-F3E4-40C7-9EC0-9C9CCBB8B694}" type="pres">
      <dgm:prSet presAssocID="{8844E854-8AF5-4141-89F7-B937C7C8B222}" presName="node" presStyleLbl="node1" presStyleIdx="14" presStyleCnt="19" custScaleX="165630" custScaleY="109718">
        <dgm:presLayoutVars>
          <dgm:bulletEnabled val="1"/>
        </dgm:presLayoutVars>
      </dgm:prSet>
      <dgm:spPr/>
    </dgm:pt>
    <dgm:pt modelId="{3259B0B2-0B9F-42D4-93E3-5B3256C9413B}" type="pres">
      <dgm:prSet presAssocID="{95388766-0280-4F71-B007-31309874232B}" presName="sibTrans" presStyleLbl="sibTrans2D1" presStyleIdx="14" presStyleCnt="18"/>
      <dgm:spPr/>
    </dgm:pt>
    <dgm:pt modelId="{09397220-623E-4F9E-BFD5-0E2C77B8A6B3}" type="pres">
      <dgm:prSet presAssocID="{95388766-0280-4F71-B007-31309874232B}" presName="connectorText" presStyleLbl="sibTrans2D1" presStyleIdx="14" presStyleCnt="18"/>
      <dgm:spPr/>
    </dgm:pt>
    <dgm:pt modelId="{1620BB26-7668-4D53-BA33-40289F4F2A9A}" type="pres">
      <dgm:prSet presAssocID="{C737EE2D-A1C8-48DE-8F40-2EC93C7C3007}" presName="node" presStyleLbl="node1" presStyleIdx="15" presStyleCnt="19" custScaleX="166219" custScaleY="98837">
        <dgm:presLayoutVars>
          <dgm:bulletEnabled val="1"/>
        </dgm:presLayoutVars>
      </dgm:prSet>
      <dgm:spPr/>
    </dgm:pt>
    <dgm:pt modelId="{C87D88DE-2DA5-4D8F-A17E-F529F0681761}" type="pres">
      <dgm:prSet presAssocID="{38439B26-BFCF-4591-B0C1-8BFDBD3995A0}" presName="sibTrans" presStyleLbl="sibTrans2D1" presStyleIdx="15" presStyleCnt="18"/>
      <dgm:spPr/>
    </dgm:pt>
    <dgm:pt modelId="{1018F787-4995-458F-B16A-EC9B2912FA4B}" type="pres">
      <dgm:prSet presAssocID="{38439B26-BFCF-4591-B0C1-8BFDBD3995A0}" presName="connectorText" presStyleLbl="sibTrans2D1" presStyleIdx="15" presStyleCnt="18"/>
      <dgm:spPr/>
    </dgm:pt>
    <dgm:pt modelId="{1636E451-AE2D-4986-9C71-09856A866B86}" type="pres">
      <dgm:prSet presAssocID="{5232CD36-8315-4578-8970-76BE25CC98AA}" presName="node" presStyleLbl="node1" presStyleIdx="16" presStyleCnt="19" custScaleX="164941" custScaleY="105155">
        <dgm:presLayoutVars>
          <dgm:bulletEnabled val="1"/>
        </dgm:presLayoutVars>
      </dgm:prSet>
      <dgm:spPr/>
    </dgm:pt>
    <dgm:pt modelId="{9BEE3435-B174-4883-8803-11ECAF25F5D2}" type="pres">
      <dgm:prSet presAssocID="{602A20F1-5B1D-4110-BD66-9135C8D4F2DC}" presName="sibTrans" presStyleLbl="sibTrans2D1" presStyleIdx="16" presStyleCnt="18"/>
      <dgm:spPr/>
    </dgm:pt>
    <dgm:pt modelId="{76A99A87-F949-4154-9010-4741D0B8CB7B}" type="pres">
      <dgm:prSet presAssocID="{602A20F1-5B1D-4110-BD66-9135C8D4F2DC}" presName="connectorText" presStyleLbl="sibTrans2D1" presStyleIdx="16" presStyleCnt="18"/>
      <dgm:spPr/>
    </dgm:pt>
    <dgm:pt modelId="{E12ADEDC-E4FD-4D0A-8214-20C383B3B2FF}" type="pres">
      <dgm:prSet presAssocID="{8EEB50D4-0F89-4997-ACF2-0AC61167E67E}" presName="node" presStyleLbl="node1" presStyleIdx="17" presStyleCnt="19" custScaleX="159620" custScaleY="79894">
        <dgm:presLayoutVars>
          <dgm:bulletEnabled val="1"/>
        </dgm:presLayoutVars>
      </dgm:prSet>
      <dgm:spPr/>
    </dgm:pt>
    <dgm:pt modelId="{3EA7F16B-B67C-470E-BDD1-53B6149AF026}" type="pres">
      <dgm:prSet presAssocID="{EA9DE040-0AD3-4982-AF2A-61CDF74AFAF7}" presName="sibTrans" presStyleLbl="sibTrans2D1" presStyleIdx="17" presStyleCnt="18"/>
      <dgm:spPr/>
    </dgm:pt>
    <dgm:pt modelId="{99B42207-4351-47DE-96EE-445CD6942295}" type="pres">
      <dgm:prSet presAssocID="{EA9DE040-0AD3-4982-AF2A-61CDF74AFAF7}" presName="connectorText" presStyleLbl="sibTrans2D1" presStyleIdx="17" presStyleCnt="18"/>
      <dgm:spPr/>
    </dgm:pt>
    <dgm:pt modelId="{1B3CB914-041D-4FD7-9E7F-BA6D01BA0F53}" type="pres">
      <dgm:prSet presAssocID="{D629D20E-7D56-4174-A874-27FB763C001E}" presName="node" presStyleLbl="node1" presStyleIdx="18" presStyleCnt="19" custScaleX="171925" custScaleY="90675">
        <dgm:presLayoutVars>
          <dgm:bulletEnabled val="1"/>
        </dgm:presLayoutVars>
      </dgm:prSet>
      <dgm:spPr/>
    </dgm:pt>
  </dgm:ptLst>
  <dgm:cxnLst>
    <dgm:cxn modelId="{3DA8F10A-87AF-45C6-80D6-CCF9A1206460}" type="presOf" srcId="{EEFB6809-1C30-4A9B-AED1-0452E9DFC0F7}" destId="{AB0DEA28-E554-4B2D-81F8-0FB4E8F5D308}" srcOrd="1" destOrd="0" presId="urn:microsoft.com/office/officeart/2005/8/layout/process2"/>
    <dgm:cxn modelId="{73DCF00C-BBA2-4D36-8FF5-32A411A6180E}" srcId="{159A7C27-4CDF-4CEC-8426-E69421975CDD}" destId="{785AF007-ED6E-4D65-83FE-BF4402C37D9F}" srcOrd="11" destOrd="0" parTransId="{7BD98D00-D333-4D2A-BE40-2A453900B525}" sibTransId="{119BF39D-718F-47B3-9C62-462BAC9B38E5}"/>
    <dgm:cxn modelId="{CCAC4A14-4860-4AD8-A629-B4DE612C956B}" srcId="{159A7C27-4CDF-4CEC-8426-E69421975CDD}" destId="{C29D5546-B45E-439E-865D-ADD81CE7335B}" srcOrd="10" destOrd="0" parTransId="{087F5043-89AB-4D98-A28D-EDA18700FD54}" sibTransId="{5453A2B8-F7B0-4846-9B8C-51948AEA1411}"/>
    <dgm:cxn modelId="{55090C15-07AC-4539-ABF9-0CCFB90A637E}" type="presOf" srcId="{7DF22D70-B786-4B06-B2EB-14508D26D313}" destId="{FB44E2BD-BD94-4F52-AC45-332A6C354260}" srcOrd="1" destOrd="0" presId="urn:microsoft.com/office/officeart/2005/8/layout/process2"/>
    <dgm:cxn modelId="{1AFC0B1F-85E9-4601-B533-EF2905ADDC4B}" type="presOf" srcId="{D629D20E-7D56-4174-A874-27FB763C001E}" destId="{1B3CB914-041D-4FD7-9E7F-BA6D01BA0F53}" srcOrd="0" destOrd="0" presId="urn:microsoft.com/office/officeart/2005/8/layout/process2"/>
    <dgm:cxn modelId="{3694321F-4153-4AF7-A86D-9FB8CAB72F28}" type="presOf" srcId="{D3A95961-F8B9-4DE6-8427-13CE5F2A2B4E}" destId="{F18B876B-D516-44B9-B24A-5902F624838B}" srcOrd="0" destOrd="0" presId="urn:microsoft.com/office/officeart/2005/8/layout/process2"/>
    <dgm:cxn modelId="{F6CEE022-697D-497C-84B1-2CD7B76DE6A7}" srcId="{159A7C27-4CDF-4CEC-8426-E69421975CDD}" destId="{C737EE2D-A1C8-48DE-8F40-2EC93C7C3007}" srcOrd="15" destOrd="0" parTransId="{FBB9DDBB-9EF6-498C-9441-9E0C05D07740}" sibTransId="{38439B26-BFCF-4591-B0C1-8BFDBD3995A0}"/>
    <dgm:cxn modelId="{D1298A25-3023-49EE-813A-AA19629449F0}" type="presOf" srcId="{EEFB6809-1C30-4A9B-AED1-0452E9DFC0F7}" destId="{89B908B0-1246-4A86-B8FE-5FB90E6E6296}" srcOrd="0" destOrd="0" presId="urn:microsoft.com/office/officeart/2005/8/layout/process2"/>
    <dgm:cxn modelId="{6B272A26-2246-49DF-AA49-961AD7749297}" type="presOf" srcId="{501D9CF4-98ED-4275-BBA3-CAB6FDF9520B}" destId="{2041C45C-F77C-42A5-A364-2B31C39C2E5A}" srcOrd="0" destOrd="0" presId="urn:microsoft.com/office/officeart/2005/8/layout/process2"/>
    <dgm:cxn modelId="{BCE16227-E61C-405F-99FB-5FB409E638D6}" type="presOf" srcId="{D3A95961-F8B9-4DE6-8427-13CE5F2A2B4E}" destId="{4AEC7CF3-2672-4691-A651-BFC4B9566A46}" srcOrd="1" destOrd="0" presId="urn:microsoft.com/office/officeart/2005/8/layout/process2"/>
    <dgm:cxn modelId="{93D0FF28-4036-4A10-9ABC-ABF1AE292877}" type="presOf" srcId="{38439B26-BFCF-4591-B0C1-8BFDBD3995A0}" destId="{C87D88DE-2DA5-4D8F-A17E-F529F0681761}" srcOrd="0" destOrd="0" presId="urn:microsoft.com/office/officeart/2005/8/layout/process2"/>
    <dgm:cxn modelId="{949C842C-48AE-4B37-A6EC-AF77FC78BEBC}" srcId="{159A7C27-4CDF-4CEC-8426-E69421975CDD}" destId="{344413C4-289A-4B26-9AB0-F3196E9E27EB}" srcOrd="7" destOrd="0" parTransId="{E92210B6-D4AA-4543-9774-2E30CBF520C2}" sibTransId="{67106438-EEBE-4163-8B62-F8D398089F6A}"/>
    <dgm:cxn modelId="{73E01832-7BA1-4215-BAF7-E6481634D476}" type="presOf" srcId="{F3975EF8-00AE-4AD1-8CB4-1B5C2F617123}" destId="{2D669BD6-B604-4D83-A4AE-263F8E0DFD7C}" srcOrd="1" destOrd="0" presId="urn:microsoft.com/office/officeart/2005/8/layout/process2"/>
    <dgm:cxn modelId="{DF2C6E33-7824-42C8-B348-59117F235E31}" type="presOf" srcId="{602A20F1-5B1D-4110-BD66-9135C8D4F2DC}" destId="{76A99A87-F949-4154-9010-4741D0B8CB7B}" srcOrd="1" destOrd="0" presId="urn:microsoft.com/office/officeart/2005/8/layout/process2"/>
    <dgm:cxn modelId="{4B9AA134-01E8-4196-A88F-9951E4916AAA}" type="presOf" srcId="{EA9DE040-0AD3-4982-AF2A-61CDF74AFAF7}" destId="{99B42207-4351-47DE-96EE-445CD6942295}" srcOrd="1" destOrd="0" presId="urn:microsoft.com/office/officeart/2005/8/layout/process2"/>
    <dgm:cxn modelId="{3C9E1737-0A4E-4754-B522-A921225B07FC}" type="presOf" srcId="{159A7C27-4CDF-4CEC-8426-E69421975CDD}" destId="{2FF590DB-560F-4AF3-BAF4-FFDB8064CAAC}" srcOrd="0" destOrd="0" presId="urn:microsoft.com/office/officeart/2005/8/layout/process2"/>
    <dgm:cxn modelId="{1390DE38-9D7F-4DE3-AC56-4FFE82CF6A9C}" srcId="{159A7C27-4CDF-4CEC-8426-E69421975CDD}" destId="{5232CD36-8315-4578-8970-76BE25CC98AA}" srcOrd="16" destOrd="0" parTransId="{BC61C29D-6C9B-43EC-B08A-11C6C2521044}" sibTransId="{602A20F1-5B1D-4110-BD66-9135C8D4F2DC}"/>
    <dgm:cxn modelId="{7335D939-99CA-41F4-9038-0F15C0C43683}" type="presOf" srcId="{C931D60A-AEA0-4311-9EFE-87CA37C63808}" destId="{D066DF4C-FC1A-4890-BEB8-B7F5CA98F303}" srcOrd="1" destOrd="0" presId="urn:microsoft.com/office/officeart/2005/8/layout/process2"/>
    <dgm:cxn modelId="{CFC01A40-6C78-4E44-9516-4CB507FE1915}" srcId="{159A7C27-4CDF-4CEC-8426-E69421975CDD}" destId="{C8D42B8B-CA17-4EB3-A719-7F5F26C9E27A}" srcOrd="0" destOrd="0" parTransId="{1A8ACB48-D055-408D-B543-75ED7F9E1B47}" sibTransId="{7DF22D70-B786-4B06-B2EB-14508D26D313}"/>
    <dgm:cxn modelId="{9E200460-E3A3-4806-867A-B9E094B7C4B6}" type="presOf" srcId="{F35E60FF-3CD5-484B-9071-F303D65236EF}" destId="{C987B30C-CCB9-419E-BD11-BB5F722E00B2}" srcOrd="0" destOrd="0" presId="urn:microsoft.com/office/officeart/2005/8/layout/process2"/>
    <dgm:cxn modelId="{BA701261-671A-4196-837C-F4DF90410595}" type="presOf" srcId="{1DBBEFCE-64B8-4A3A-8EF0-8CD933BA7205}" destId="{8478CE7C-071A-4F7C-B912-0E20B89218E7}" srcOrd="0" destOrd="0" presId="urn:microsoft.com/office/officeart/2005/8/layout/process2"/>
    <dgm:cxn modelId="{F91A3B44-6E9C-48EE-9E5F-D2457E529A4E}" srcId="{159A7C27-4CDF-4CEC-8426-E69421975CDD}" destId="{501D9CF4-98ED-4275-BBA3-CAB6FDF9520B}" srcOrd="6" destOrd="0" parTransId="{207D1F47-F587-410F-A23F-0EE4C056B0BB}" sibTransId="{D3A95961-F8B9-4DE6-8427-13CE5F2A2B4E}"/>
    <dgm:cxn modelId="{901F2765-BA08-4EA3-A1BB-AA1F7F1870CB}" type="presOf" srcId="{542A951F-50BB-4BE1-A975-C9E8FF2D4659}" destId="{C1A6D072-95EC-44EA-B2F5-AC4A73AD4818}" srcOrd="0" destOrd="0" presId="urn:microsoft.com/office/officeart/2005/8/layout/process2"/>
    <dgm:cxn modelId="{76F10666-F795-4949-88D3-6DA772560F96}" type="presOf" srcId="{402A9EAA-4188-4DB2-BB16-0D00EA72BD25}" destId="{D9ACB015-99D2-436D-BF74-4E4B7A6AA322}" srcOrd="0" destOrd="0" presId="urn:microsoft.com/office/officeart/2005/8/layout/process2"/>
    <dgm:cxn modelId="{F490FF47-DA9D-4034-BDA1-73C0D508EC54}" srcId="{159A7C27-4CDF-4CEC-8426-E69421975CDD}" destId="{F35E60FF-3CD5-484B-9071-F303D65236EF}" srcOrd="2" destOrd="0" parTransId="{5A8F1EEC-A414-4AE8-82B8-5A58A108A9BE}" sibTransId="{1DBBEFCE-64B8-4A3A-8EF0-8CD933BA7205}"/>
    <dgm:cxn modelId="{15ED2F49-426C-4556-9DFF-2D05599BF4A4}" type="presOf" srcId="{22D021A8-E400-4FF6-AB9E-391EE3C3800F}" destId="{0C7A87AB-8E1C-4888-A4DF-1A9D07124964}" srcOrd="1" destOrd="0" presId="urn:microsoft.com/office/officeart/2005/8/layout/process2"/>
    <dgm:cxn modelId="{B361FF49-8806-4A9A-85F9-7DE01F851816}" type="presOf" srcId="{542A951F-50BB-4BE1-A975-C9E8FF2D4659}" destId="{5C6805A2-5AE8-49D7-A005-6AF5ACFC7595}" srcOrd="1" destOrd="0" presId="urn:microsoft.com/office/officeart/2005/8/layout/process2"/>
    <dgm:cxn modelId="{1849004C-7A11-476F-AACD-04DD0420BE42}" type="presOf" srcId="{119BF39D-718F-47B3-9C62-462BAC9B38E5}" destId="{F5E4B6AA-77EA-48B1-B9A4-F8BBFCF4A417}" srcOrd="1" destOrd="0" presId="urn:microsoft.com/office/officeart/2005/8/layout/process2"/>
    <dgm:cxn modelId="{8ADE0C4D-C6A3-4BDE-8442-9050BC3C96D2}" type="presOf" srcId="{C598D157-3C58-49C4-B7DA-6EF69F32481C}" destId="{9963C17A-7A28-493F-A37A-31A8378FB32D}" srcOrd="0" destOrd="0" presId="urn:microsoft.com/office/officeart/2005/8/layout/process2"/>
    <dgm:cxn modelId="{35383C70-9D57-464C-AAE4-639187682E5B}" srcId="{159A7C27-4CDF-4CEC-8426-E69421975CDD}" destId="{8EEB50D4-0F89-4997-ACF2-0AC61167E67E}" srcOrd="17" destOrd="0" parTransId="{08BFEC35-3E56-4C8C-8DC4-855F413B60AD}" sibTransId="{EA9DE040-0AD3-4982-AF2A-61CDF74AFAF7}"/>
    <dgm:cxn modelId="{7B027677-313C-482E-AFE1-187C65E69946}" type="presOf" srcId="{139D79D6-E0C3-4E05-89BB-FF9A6263DC56}" destId="{11D7CE32-5767-490D-A620-5BC731BCFBB0}" srcOrd="0" destOrd="0" presId="urn:microsoft.com/office/officeart/2005/8/layout/process2"/>
    <dgm:cxn modelId="{47F6255A-35F8-4582-A070-1E06100D9ADC}" srcId="{159A7C27-4CDF-4CEC-8426-E69421975CDD}" destId="{A7DC4348-8B1E-4286-BA69-5FBF06BEDD18}" srcOrd="1" destOrd="0" parTransId="{F30C01E0-EDE7-4441-A55E-752625BB7FA8}" sibTransId="{22D021A8-E400-4FF6-AB9E-391EE3C3800F}"/>
    <dgm:cxn modelId="{4D606C7B-361B-4AF3-831E-DFC6CE655490}" type="presOf" srcId="{602A20F1-5B1D-4110-BD66-9135C8D4F2DC}" destId="{9BEE3435-B174-4883-8803-11ECAF25F5D2}" srcOrd="0" destOrd="0" presId="urn:microsoft.com/office/officeart/2005/8/layout/process2"/>
    <dgm:cxn modelId="{5B67C17B-67CB-4CB8-9536-24762DA5756A}" type="presOf" srcId="{67106438-EEBE-4163-8B62-F8D398089F6A}" destId="{2394C52A-BBA7-40F4-8D39-A1AF00F53EF2}" srcOrd="0" destOrd="0" presId="urn:microsoft.com/office/officeart/2005/8/layout/process2"/>
    <dgm:cxn modelId="{B909B77E-A30C-4628-97AF-103766B24ECF}" type="presOf" srcId="{344413C4-289A-4B26-9AB0-F3196E9E27EB}" destId="{DBBBB263-8CD9-4249-BC1C-7E70971C0A5A}" srcOrd="0" destOrd="0" presId="urn:microsoft.com/office/officeart/2005/8/layout/process2"/>
    <dgm:cxn modelId="{B552E17F-C821-405F-93BE-A297E6DE1390}" type="presOf" srcId="{8844E854-8AF5-4141-89F7-B937C7C8B222}" destId="{D3D41070-F3E4-40C7-9EC0-9C9CCBB8B694}" srcOrd="0" destOrd="0" presId="urn:microsoft.com/office/officeart/2005/8/layout/process2"/>
    <dgm:cxn modelId="{4E201D84-1C80-411D-920A-4F3C37D4672E}" srcId="{159A7C27-4CDF-4CEC-8426-E69421975CDD}" destId="{D7F5E8F2-E026-4738-B83B-217C453EB831}" srcOrd="4" destOrd="0" parTransId="{D9C7539F-171C-42C8-B1D6-AFEC6755904F}" sibTransId="{66464EBC-FF23-44CD-AA3D-298896553A88}"/>
    <dgm:cxn modelId="{71C8C586-7C22-4063-B477-7608FC8FE868}" type="presOf" srcId="{D7F5E8F2-E026-4738-B83B-217C453EB831}" destId="{1CCFA66D-8E27-45E1-AA5E-62DA7D1B5FB3}" srcOrd="0" destOrd="0" presId="urn:microsoft.com/office/officeart/2005/8/layout/process2"/>
    <dgm:cxn modelId="{BE83678C-AFF7-4736-A6C6-803E9479CE19}" type="presOf" srcId="{119BF39D-718F-47B3-9C62-462BAC9B38E5}" destId="{DD506036-A167-4AB8-B8E4-7F24F98C9BCF}" srcOrd="0" destOrd="0" presId="urn:microsoft.com/office/officeart/2005/8/layout/process2"/>
    <dgm:cxn modelId="{C47EE18C-3645-418A-B5C1-3082C3D69ED2}" type="presOf" srcId="{EA9DE040-0AD3-4982-AF2A-61CDF74AFAF7}" destId="{3EA7F16B-B67C-470E-BDD1-53B6149AF026}" srcOrd="0" destOrd="0" presId="urn:microsoft.com/office/officeart/2005/8/layout/process2"/>
    <dgm:cxn modelId="{287B888D-1C63-45AB-BB52-1553BE08148B}" type="presOf" srcId="{F3975EF8-00AE-4AD1-8CB4-1B5C2F617123}" destId="{DD92BCBC-BD88-4C59-AA2D-CC3020A559DE}" srcOrd="0" destOrd="0" presId="urn:microsoft.com/office/officeart/2005/8/layout/process2"/>
    <dgm:cxn modelId="{95D08D90-861E-42A9-BA85-B1BBC1B4A0A6}" type="presOf" srcId="{785AF007-ED6E-4D65-83FE-BF4402C37D9F}" destId="{1E3C7815-B2D6-43FE-9635-0A18B1AAB41D}" srcOrd="0" destOrd="0" presId="urn:microsoft.com/office/officeart/2005/8/layout/process2"/>
    <dgm:cxn modelId="{E2DC1C92-AE61-4E1C-9FC8-B091D0978A9B}" type="presOf" srcId="{FE9A28E6-55F2-4EFA-A125-89102664A21B}" destId="{2193CBE0-A166-4BCD-98C6-7BE1C5FD2A45}" srcOrd="0" destOrd="0" presId="urn:microsoft.com/office/officeart/2005/8/layout/process2"/>
    <dgm:cxn modelId="{B8C28392-82E1-4D17-A96B-5CBB3DF6525E}" type="presOf" srcId="{7E331D90-EC53-4CEC-A32B-8499DAE30BCB}" destId="{C686CC5D-31EB-402F-9F45-7B535295ABC2}" srcOrd="0" destOrd="0" presId="urn:microsoft.com/office/officeart/2005/8/layout/process2"/>
    <dgm:cxn modelId="{90B42793-55CE-44C3-ABB2-5FA3B6E667C6}" type="presOf" srcId="{1DBBEFCE-64B8-4A3A-8EF0-8CD933BA7205}" destId="{BB1176E0-F6D4-46C2-9256-FF1499A6CDD2}" srcOrd="1" destOrd="0" presId="urn:microsoft.com/office/officeart/2005/8/layout/process2"/>
    <dgm:cxn modelId="{DF377193-1128-4531-AB5D-3D050EFA60FC}" type="presOf" srcId="{EA1B6BC1-1503-452B-BD5B-A9A01FBD7103}" destId="{F18D6393-44D4-4388-9758-0EAF02BDD9E4}" srcOrd="0" destOrd="0" presId="urn:microsoft.com/office/officeart/2005/8/layout/process2"/>
    <dgm:cxn modelId="{CDA4C795-B79F-4193-A900-FE4B3938B7DF}" type="presOf" srcId="{22D021A8-E400-4FF6-AB9E-391EE3C3800F}" destId="{D76E98CD-9E4C-44C6-B51C-0826608A9E71}" srcOrd="0" destOrd="0" presId="urn:microsoft.com/office/officeart/2005/8/layout/process2"/>
    <dgm:cxn modelId="{2F973997-F024-4F3E-81CB-53F40EF80BDD}" srcId="{159A7C27-4CDF-4CEC-8426-E69421975CDD}" destId="{8844E854-8AF5-4141-89F7-B937C7C8B222}" srcOrd="14" destOrd="0" parTransId="{45ADB196-AD2C-4F7B-8DD4-8A7549087AC4}" sibTransId="{95388766-0280-4F71-B007-31309874232B}"/>
    <dgm:cxn modelId="{4E6C1B98-0C8F-48ED-9AF5-7C9A2CDDCC67}" srcId="{159A7C27-4CDF-4CEC-8426-E69421975CDD}" destId="{CBB6DB7E-2A20-4B58-831F-646DBF15BF98}" srcOrd="9" destOrd="0" parTransId="{A87157FA-529D-4739-991E-87F28748C453}" sibTransId="{6933343D-631E-4F38-9927-FD49F16D09A2}"/>
    <dgm:cxn modelId="{5E4815A0-4E83-4768-914E-721B8E0D514B}" type="presOf" srcId="{139D79D6-E0C3-4E05-89BB-FF9A6263DC56}" destId="{08F06233-E9EF-4364-A360-416F39084B1D}" srcOrd="1" destOrd="0" presId="urn:microsoft.com/office/officeart/2005/8/layout/process2"/>
    <dgm:cxn modelId="{B6BDCDA3-00BD-44E2-AFB6-4C8409F0F505}" type="presOf" srcId="{C931D60A-AEA0-4311-9EFE-87CA37C63808}" destId="{9B570420-DBD0-4025-8FD4-00DDF76D51F7}" srcOrd="0" destOrd="0" presId="urn:microsoft.com/office/officeart/2005/8/layout/process2"/>
    <dgm:cxn modelId="{5A0FC8AA-13A1-46B9-8744-3CE846C4B390}" type="presOf" srcId="{8EEB50D4-0F89-4997-ACF2-0AC61167E67E}" destId="{E12ADEDC-E4FD-4D0A-8214-20C383B3B2FF}" srcOrd="0" destOrd="0" presId="urn:microsoft.com/office/officeart/2005/8/layout/process2"/>
    <dgm:cxn modelId="{E1E13DAE-304A-4252-9631-AD1EAF440CD6}" type="presOf" srcId="{5232CD36-8315-4578-8970-76BE25CC98AA}" destId="{1636E451-AE2D-4986-9C71-09856A866B86}" srcOrd="0" destOrd="0" presId="urn:microsoft.com/office/officeart/2005/8/layout/process2"/>
    <dgm:cxn modelId="{801E53B2-5F98-42CC-B631-7641BCDC891F}" srcId="{159A7C27-4CDF-4CEC-8426-E69421975CDD}" destId="{C598D157-3C58-49C4-B7DA-6EF69F32481C}" srcOrd="3" destOrd="0" parTransId="{1A22D761-075D-4806-9E8D-3100AB7FF4EB}" sibTransId="{139D79D6-E0C3-4E05-89BB-FF9A6263DC56}"/>
    <dgm:cxn modelId="{771A3EB6-04EB-4C3F-BBB8-8ADF73FB5418}" srcId="{159A7C27-4CDF-4CEC-8426-E69421975CDD}" destId="{D629D20E-7D56-4174-A874-27FB763C001E}" srcOrd="18" destOrd="0" parTransId="{EEDFD783-31BB-40AB-AC9C-FDC6248DA87D}" sibTransId="{54D6B5A9-55B5-4055-BFB6-3F30422D4561}"/>
    <dgm:cxn modelId="{BB14BDB7-2928-4D3C-9DC6-79F863A8E9CD}" type="presOf" srcId="{CBB6DB7E-2A20-4B58-831F-646DBF15BF98}" destId="{C40096DC-A42A-4DB7-8E6A-3DB97A22ABDE}" srcOrd="0" destOrd="0" presId="urn:microsoft.com/office/officeart/2005/8/layout/process2"/>
    <dgm:cxn modelId="{A9BB73BC-F963-412C-B44B-5681C1CBA811}" type="presOf" srcId="{6933343D-631E-4F38-9927-FD49F16D09A2}" destId="{E70CF698-1B48-4BCF-A880-3AAB2C7FB07C}" srcOrd="0" destOrd="0" presId="urn:microsoft.com/office/officeart/2005/8/layout/process2"/>
    <dgm:cxn modelId="{C8ACA1BD-0848-48A8-B324-BA6E6998173D}" srcId="{159A7C27-4CDF-4CEC-8426-E69421975CDD}" destId="{EA1B6BC1-1503-452B-BD5B-A9A01FBD7103}" srcOrd="8" destOrd="0" parTransId="{EBC2F6E2-CBAE-4FA6-8A3A-894EDADB42A1}" sibTransId="{F3975EF8-00AE-4AD1-8CB4-1B5C2F617123}"/>
    <dgm:cxn modelId="{ADA81DBE-80F5-4744-8AA2-DB55BB9FA9B9}" type="presOf" srcId="{A7DC4348-8B1E-4286-BA69-5FBF06BEDD18}" destId="{E9BAA8E5-BD20-4B88-B3EC-397E39AC1429}" srcOrd="0" destOrd="0" presId="urn:microsoft.com/office/officeart/2005/8/layout/process2"/>
    <dgm:cxn modelId="{62748DBE-5D46-4C69-ADAC-0B07C1DBFE8F}" type="presOf" srcId="{38439B26-BFCF-4591-B0C1-8BFDBD3995A0}" destId="{1018F787-4995-458F-B16A-EC9B2912FA4B}" srcOrd="1" destOrd="0" presId="urn:microsoft.com/office/officeart/2005/8/layout/process2"/>
    <dgm:cxn modelId="{539338C2-D206-4E70-B9F4-21E7EF9E87C3}" type="presOf" srcId="{95388766-0280-4F71-B007-31309874232B}" destId="{09397220-623E-4F9E-BFD5-0E2C77B8A6B3}" srcOrd="1" destOrd="0" presId="urn:microsoft.com/office/officeart/2005/8/layout/process2"/>
    <dgm:cxn modelId="{92F928C5-D4E4-442F-9702-85527EC629C0}" type="presOf" srcId="{C737EE2D-A1C8-48DE-8F40-2EC93C7C3007}" destId="{1620BB26-7668-4D53-BA33-40289F4F2A9A}" srcOrd="0" destOrd="0" presId="urn:microsoft.com/office/officeart/2005/8/layout/process2"/>
    <dgm:cxn modelId="{5417A4C5-D2F3-4653-9A9F-8B926D4FD528}" type="presOf" srcId="{5453A2B8-F7B0-4846-9B8C-51948AEA1411}" destId="{D487C7AC-A895-42C6-8AF7-30DDB21B1A50}" srcOrd="1" destOrd="0" presId="urn:microsoft.com/office/officeart/2005/8/layout/process2"/>
    <dgm:cxn modelId="{41E1C4CD-8A43-41C7-8174-3BA86D6B639D}" type="presOf" srcId="{5453A2B8-F7B0-4846-9B8C-51948AEA1411}" destId="{5AD4716A-D34C-4D44-A63D-D2A915287916}" srcOrd="0" destOrd="0" presId="urn:microsoft.com/office/officeart/2005/8/layout/process2"/>
    <dgm:cxn modelId="{69B46CD6-693F-4603-AB10-054893938856}" type="presOf" srcId="{67106438-EEBE-4163-8B62-F8D398089F6A}" destId="{838BF497-EBB6-4EC4-9EE3-C3183275C115}" srcOrd="1" destOrd="0" presId="urn:microsoft.com/office/officeart/2005/8/layout/process2"/>
    <dgm:cxn modelId="{BEB1C6D8-17FA-4FEB-B2EB-8DA155205227}" type="presOf" srcId="{66464EBC-FF23-44CD-AA3D-298896553A88}" destId="{D93CF8CD-5020-422C-BD7F-0F38CAE16ACB}" srcOrd="0" destOrd="0" presId="urn:microsoft.com/office/officeart/2005/8/layout/process2"/>
    <dgm:cxn modelId="{1CFC0ADD-A144-4F36-998F-EAEACB177A52}" type="presOf" srcId="{95388766-0280-4F71-B007-31309874232B}" destId="{3259B0B2-0B9F-42D4-93E3-5B3256C9413B}" srcOrd="0" destOrd="0" presId="urn:microsoft.com/office/officeart/2005/8/layout/process2"/>
    <dgm:cxn modelId="{F99034EB-5060-4FAE-9CDA-06B9982C2442}" type="presOf" srcId="{7DF22D70-B786-4B06-B2EB-14508D26D313}" destId="{A1ADFC3C-C1D1-4E39-BE6E-6D4883972E94}" srcOrd="0" destOrd="0" presId="urn:microsoft.com/office/officeart/2005/8/layout/process2"/>
    <dgm:cxn modelId="{AAA8DEEC-1454-4236-A30B-B84DF7C593DA}" srcId="{159A7C27-4CDF-4CEC-8426-E69421975CDD}" destId="{402A9EAA-4188-4DB2-BB16-0D00EA72BD25}" srcOrd="12" destOrd="0" parTransId="{9C74106E-851D-42F4-AEAB-CDBDAB145875}" sibTransId="{EEFB6809-1C30-4A9B-AED1-0452E9DFC0F7}"/>
    <dgm:cxn modelId="{3869FEEF-2C60-4D24-B462-D8120448CB5B}" type="presOf" srcId="{6933343D-631E-4F38-9927-FD49F16D09A2}" destId="{CA9B94BA-6248-4012-B697-E33EB81B7B96}" srcOrd="1" destOrd="0" presId="urn:microsoft.com/office/officeart/2005/8/layout/process2"/>
    <dgm:cxn modelId="{496F62F3-37FE-4B98-9A71-58677075873A}" type="presOf" srcId="{66464EBC-FF23-44CD-AA3D-298896553A88}" destId="{EBEA25C6-7B61-4753-B61B-D2DF01F498ED}" srcOrd="1" destOrd="0" presId="urn:microsoft.com/office/officeart/2005/8/layout/process2"/>
    <dgm:cxn modelId="{8A685EF5-FE3C-4B80-AB2C-09D3B9CF0899}" type="presOf" srcId="{C8D42B8B-CA17-4EB3-A719-7F5F26C9E27A}" destId="{3F90572D-E134-42B5-87A7-6335F0E9CC1B}" srcOrd="0" destOrd="0" presId="urn:microsoft.com/office/officeart/2005/8/layout/process2"/>
    <dgm:cxn modelId="{49C8DEF5-8F7F-458F-8A41-26F1AC699C37}" srcId="{159A7C27-4CDF-4CEC-8426-E69421975CDD}" destId="{FE9A28E6-55F2-4EFA-A125-89102664A21B}" srcOrd="13" destOrd="0" parTransId="{1356E3B1-D2B2-496D-BF7B-8C5F375D9FA4}" sibTransId="{C931D60A-AEA0-4311-9EFE-87CA37C63808}"/>
    <dgm:cxn modelId="{7B8AE5FB-2E95-4285-9A79-72B954E6DE5D}" type="presOf" srcId="{C29D5546-B45E-439E-865D-ADD81CE7335B}" destId="{3AC76C79-1C29-4CDA-8B37-1FF31ECA2FC2}" srcOrd="0" destOrd="0" presId="urn:microsoft.com/office/officeart/2005/8/layout/process2"/>
    <dgm:cxn modelId="{446DEDFB-CE08-42F1-BD30-B935426624C4}" srcId="{159A7C27-4CDF-4CEC-8426-E69421975CDD}" destId="{7E331D90-EC53-4CEC-A32B-8499DAE30BCB}" srcOrd="5" destOrd="0" parTransId="{1C5A368A-5304-4B61-AFBB-0676134085C7}" sibTransId="{542A951F-50BB-4BE1-A975-C9E8FF2D4659}"/>
    <dgm:cxn modelId="{38481889-69F8-4DDA-A1AA-2424DB42D053}" type="presParOf" srcId="{2FF590DB-560F-4AF3-BAF4-FFDB8064CAAC}" destId="{3F90572D-E134-42B5-87A7-6335F0E9CC1B}" srcOrd="0" destOrd="0" presId="urn:microsoft.com/office/officeart/2005/8/layout/process2"/>
    <dgm:cxn modelId="{A19FB3D6-C573-4D18-807E-D322E0D3941D}" type="presParOf" srcId="{2FF590DB-560F-4AF3-BAF4-FFDB8064CAAC}" destId="{A1ADFC3C-C1D1-4E39-BE6E-6D4883972E94}" srcOrd="1" destOrd="0" presId="urn:microsoft.com/office/officeart/2005/8/layout/process2"/>
    <dgm:cxn modelId="{FA2C5842-1C65-4EE0-A9CB-2F39E1EF756F}" type="presParOf" srcId="{A1ADFC3C-C1D1-4E39-BE6E-6D4883972E94}" destId="{FB44E2BD-BD94-4F52-AC45-332A6C354260}" srcOrd="0" destOrd="0" presId="urn:microsoft.com/office/officeart/2005/8/layout/process2"/>
    <dgm:cxn modelId="{AD2A8070-4025-4EA4-8922-050BA5E15972}" type="presParOf" srcId="{2FF590DB-560F-4AF3-BAF4-FFDB8064CAAC}" destId="{E9BAA8E5-BD20-4B88-B3EC-397E39AC1429}" srcOrd="2" destOrd="0" presId="urn:microsoft.com/office/officeart/2005/8/layout/process2"/>
    <dgm:cxn modelId="{BABD8454-C5B6-4E3D-A163-73571FC5B54C}" type="presParOf" srcId="{2FF590DB-560F-4AF3-BAF4-FFDB8064CAAC}" destId="{D76E98CD-9E4C-44C6-B51C-0826608A9E71}" srcOrd="3" destOrd="0" presId="urn:microsoft.com/office/officeart/2005/8/layout/process2"/>
    <dgm:cxn modelId="{EFA25F86-2A61-4A57-A50E-BFF219719747}" type="presParOf" srcId="{D76E98CD-9E4C-44C6-B51C-0826608A9E71}" destId="{0C7A87AB-8E1C-4888-A4DF-1A9D07124964}" srcOrd="0" destOrd="0" presId="urn:microsoft.com/office/officeart/2005/8/layout/process2"/>
    <dgm:cxn modelId="{C2935840-A69D-4DCF-BC81-5F768D3E3CC7}" type="presParOf" srcId="{2FF590DB-560F-4AF3-BAF4-FFDB8064CAAC}" destId="{C987B30C-CCB9-419E-BD11-BB5F722E00B2}" srcOrd="4" destOrd="0" presId="urn:microsoft.com/office/officeart/2005/8/layout/process2"/>
    <dgm:cxn modelId="{AA1FFC10-FF9F-41A5-A7E4-71A73E6B81D1}" type="presParOf" srcId="{2FF590DB-560F-4AF3-BAF4-FFDB8064CAAC}" destId="{8478CE7C-071A-4F7C-B912-0E20B89218E7}" srcOrd="5" destOrd="0" presId="urn:microsoft.com/office/officeart/2005/8/layout/process2"/>
    <dgm:cxn modelId="{1F53D075-6A95-462A-9234-D263A4215151}" type="presParOf" srcId="{8478CE7C-071A-4F7C-B912-0E20B89218E7}" destId="{BB1176E0-F6D4-46C2-9256-FF1499A6CDD2}" srcOrd="0" destOrd="0" presId="urn:microsoft.com/office/officeart/2005/8/layout/process2"/>
    <dgm:cxn modelId="{11C1DB96-BA93-4665-B0DA-B6452A57859D}" type="presParOf" srcId="{2FF590DB-560F-4AF3-BAF4-FFDB8064CAAC}" destId="{9963C17A-7A28-493F-A37A-31A8378FB32D}" srcOrd="6" destOrd="0" presId="urn:microsoft.com/office/officeart/2005/8/layout/process2"/>
    <dgm:cxn modelId="{714D83CC-C1AE-4C0A-8EB8-693CE6C44864}" type="presParOf" srcId="{2FF590DB-560F-4AF3-BAF4-FFDB8064CAAC}" destId="{11D7CE32-5767-490D-A620-5BC731BCFBB0}" srcOrd="7" destOrd="0" presId="urn:microsoft.com/office/officeart/2005/8/layout/process2"/>
    <dgm:cxn modelId="{C83DFBC4-650B-4FE9-BA27-0AAF07E2E2D8}" type="presParOf" srcId="{11D7CE32-5767-490D-A620-5BC731BCFBB0}" destId="{08F06233-E9EF-4364-A360-416F39084B1D}" srcOrd="0" destOrd="0" presId="urn:microsoft.com/office/officeart/2005/8/layout/process2"/>
    <dgm:cxn modelId="{66077039-4E3C-4881-A350-7C8C0C0DA985}" type="presParOf" srcId="{2FF590DB-560F-4AF3-BAF4-FFDB8064CAAC}" destId="{1CCFA66D-8E27-45E1-AA5E-62DA7D1B5FB3}" srcOrd="8" destOrd="0" presId="urn:microsoft.com/office/officeart/2005/8/layout/process2"/>
    <dgm:cxn modelId="{B202018F-AC02-4A42-87FC-9ED5FC457557}" type="presParOf" srcId="{2FF590DB-560F-4AF3-BAF4-FFDB8064CAAC}" destId="{D93CF8CD-5020-422C-BD7F-0F38CAE16ACB}" srcOrd="9" destOrd="0" presId="urn:microsoft.com/office/officeart/2005/8/layout/process2"/>
    <dgm:cxn modelId="{90DA7883-16A4-4101-A885-76BDCC8068B5}" type="presParOf" srcId="{D93CF8CD-5020-422C-BD7F-0F38CAE16ACB}" destId="{EBEA25C6-7B61-4753-B61B-D2DF01F498ED}" srcOrd="0" destOrd="0" presId="urn:microsoft.com/office/officeart/2005/8/layout/process2"/>
    <dgm:cxn modelId="{F2E7B86C-6E8E-46FE-AB21-59A5766141CA}" type="presParOf" srcId="{2FF590DB-560F-4AF3-BAF4-FFDB8064CAAC}" destId="{C686CC5D-31EB-402F-9F45-7B535295ABC2}" srcOrd="10" destOrd="0" presId="urn:microsoft.com/office/officeart/2005/8/layout/process2"/>
    <dgm:cxn modelId="{B79DCC3E-9197-4879-9A46-8EB501340A71}" type="presParOf" srcId="{2FF590DB-560F-4AF3-BAF4-FFDB8064CAAC}" destId="{C1A6D072-95EC-44EA-B2F5-AC4A73AD4818}" srcOrd="11" destOrd="0" presId="urn:microsoft.com/office/officeart/2005/8/layout/process2"/>
    <dgm:cxn modelId="{78A6A676-4E8D-46C1-B799-A532296CDC1F}" type="presParOf" srcId="{C1A6D072-95EC-44EA-B2F5-AC4A73AD4818}" destId="{5C6805A2-5AE8-49D7-A005-6AF5ACFC7595}" srcOrd="0" destOrd="0" presId="urn:microsoft.com/office/officeart/2005/8/layout/process2"/>
    <dgm:cxn modelId="{1AC9F5D2-5EE8-49AC-A0DB-0D900A58A654}" type="presParOf" srcId="{2FF590DB-560F-4AF3-BAF4-FFDB8064CAAC}" destId="{2041C45C-F77C-42A5-A364-2B31C39C2E5A}" srcOrd="12" destOrd="0" presId="urn:microsoft.com/office/officeart/2005/8/layout/process2"/>
    <dgm:cxn modelId="{2B83FEF5-FDF7-4C18-AC30-B3B91738A683}" type="presParOf" srcId="{2FF590DB-560F-4AF3-BAF4-FFDB8064CAAC}" destId="{F18B876B-D516-44B9-B24A-5902F624838B}" srcOrd="13" destOrd="0" presId="urn:microsoft.com/office/officeart/2005/8/layout/process2"/>
    <dgm:cxn modelId="{65BCC141-BC76-45F4-A415-D29445242470}" type="presParOf" srcId="{F18B876B-D516-44B9-B24A-5902F624838B}" destId="{4AEC7CF3-2672-4691-A651-BFC4B9566A46}" srcOrd="0" destOrd="0" presId="urn:microsoft.com/office/officeart/2005/8/layout/process2"/>
    <dgm:cxn modelId="{480804A8-F66E-4196-A437-07455729F44E}" type="presParOf" srcId="{2FF590DB-560F-4AF3-BAF4-FFDB8064CAAC}" destId="{DBBBB263-8CD9-4249-BC1C-7E70971C0A5A}" srcOrd="14" destOrd="0" presId="urn:microsoft.com/office/officeart/2005/8/layout/process2"/>
    <dgm:cxn modelId="{11220B2B-19ED-4998-9A19-9E1A146A3D02}" type="presParOf" srcId="{2FF590DB-560F-4AF3-BAF4-FFDB8064CAAC}" destId="{2394C52A-BBA7-40F4-8D39-A1AF00F53EF2}" srcOrd="15" destOrd="0" presId="urn:microsoft.com/office/officeart/2005/8/layout/process2"/>
    <dgm:cxn modelId="{66ADA758-9C17-4805-A823-9DCB085E8208}" type="presParOf" srcId="{2394C52A-BBA7-40F4-8D39-A1AF00F53EF2}" destId="{838BF497-EBB6-4EC4-9EE3-C3183275C115}" srcOrd="0" destOrd="0" presId="urn:microsoft.com/office/officeart/2005/8/layout/process2"/>
    <dgm:cxn modelId="{392544CC-5CFD-42C0-8983-6006AFB9BEC7}" type="presParOf" srcId="{2FF590DB-560F-4AF3-BAF4-FFDB8064CAAC}" destId="{F18D6393-44D4-4388-9758-0EAF02BDD9E4}" srcOrd="16" destOrd="0" presId="urn:microsoft.com/office/officeart/2005/8/layout/process2"/>
    <dgm:cxn modelId="{2AB76A9D-71F9-4AC8-9405-C681CC9E95EA}" type="presParOf" srcId="{2FF590DB-560F-4AF3-BAF4-FFDB8064CAAC}" destId="{DD92BCBC-BD88-4C59-AA2D-CC3020A559DE}" srcOrd="17" destOrd="0" presId="urn:microsoft.com/office/officeart/2005/8/layout/process2"/>
    <dgm:cxn modelId="{3F528FC9-E3B3-4E1F-855B-184A0F66C10B}" type="presParOf" srcId="{DD92BCBC-BD88-4C59-AA2D-CC3020A559DE}" destId="{2D669BD6-B604-4D83-A4AE-263F8E0DFD7C}" srcOrd="0" destOrd="0" presId="urn:microsoft.com/office/officeart/2005/8/layout/process2"/>
    <dgm:cxn modelId="{9AF78FB2-6294-4B3E-9DC2-3BF03B122392}" type="presParOf" srcId="{2FF590DB-560F-4AF3-BAF4-FFDB8064CAAC}" destId="{C40096DC-A42A-4DB7-8E6A-3DB97A22ABDE}" srcOrd="18" destOrd="0" presId="urn:microsoft.com/office/officeart/2005/8/layout/process2"/>
    <dgm:cxn modelId="{ED22DB73-E1A6-4A80-A235-34C312F39037}" type="presParOf" srcId="{2FF590DB-560F-4AF3-BAF4-FFDB8064CAAC}" destId="{E70CF698-1B48-4BCF-A880-3AAB2C7FB07C}" srcOrd="19" destOrd="0" presId="urn:microsoft.com/office/officeart/2005/8/layout/process2"/>
    <dgm:cxn modelId="{1B1BE455-C1C8-4040-956C-8816D99CC67C}" type="presParOf" srcId="{E70CF698-1B48-4BCF-A880-3AAB2C7FB07C}" destId="{CA9B94BA-6248-4012-B697-E33EB81B7B96}" srcOrd="0" destOrd="0" presId="urn:microsoft.com/office/officeart/2005/8/layout/process2"/>
    <dgm:cxn modelId="{588967D8-83E6-49BE-9C9F-D64F817D339B}" type="presParOf" srcId="{2FF590DB-560F-4AF3-BAF4-FFDB8064CAAC}" destId="{3AC76C79-1C29-4CDA-8B37-1FF31ECA2FC2}" srcOrd="20" destOrd="0" presId="urn:microsoft.com/office/officeart/2005/8/layout/process2"/>
    <dgm:cxn modelId="{72B0C19F-6230-4F73-9B26-CBB31685274B}" type="presParOf" srcId="{2FF590DB-560F-4AF3-BAF4-FFDB8064CAAC}" destId="{5AD4716A-D34C-4D44-A63D-D2A915287916}" srcOrd="21" destOrd="0" presId="urn:microsoft.com/office/officeart/2005/8/layout/process2"/>
    <dgm:cxn modelId="{64E8B84E-3130-42F9-B7D0-A572912F106E}" type="presParOf" srcId="{5AD4716A-D34C-4D44-A63D-D2A915287916}" destId="{D487C7AC-A895-42C6-8AF7-30DDB21B1A50}" srcOrd="0" destOrd="0" presId="urn:microsoft.com/office/officeart/2005/8/layout/process2"/>
    <dgm:cxn modelId="{A5A34EE6-4994-4928-90F9-6746A76D153C}" type="presParOf" srcId="{2FF590DB-560F-4AF3-BAF4-FFDB8064CAAC}" destId="{1E3C7815-B2D6-43FE-9635-0A18B1AAB41D}" srcOrd="22" destOrd="0" presId="urn:microsoft.com/office/officeart/2005/8/layout/process2"/>
    <dgm:cxn modelId="{014AB25B-36A8-4C6B-9DC5-1DB3FD3E7A30}" type="presParOf" srcId="{2FF590DB-560F-4AF3-BAF4-FFDB8064CAAC}" destId="{DD506036-A167-4AB8-B8E4-7F24F98C9BCF}" srcOrd="23" destOrd="0" presId="urn:microsoft.com/office/officeart/2005/8/layout/process2"/>
    <dgm:cxn modelId="{001E1018-5AD5-406C-9476-848173DC0404}" type="presParOf" srcId="{DD506036-A167-4AB8-B8E4-7F24F98C9BCF}" destId="{F5E4B6AA-77EA-48B1-B9A4-F8BBFCF4A417}" srcOrd="0" destOrd="0" presId="urn:microsoft.com/office/officeart/2005/8/layout/process2"/>
    <dgm:cxn modelId="{FC3A0076-DD1D-4F66-9885-F1E27FFBE427}" type="presParOf" srcId="{2FF590DB-560F-4AF3-BAF4-FFDB8064CAAC}" destId="{D9ACB015-99D2-436D-BF74-4E4B7A6AA322}" srcOrd="24" destOrd="0" presId="urn:microsoft.com/office/officeart/2005/8/layout/process2"/>
    <dgm:cxn modelId="{17CE96E0-F23A-44B9-A725-201127176827}" type="presParOf" srcId="{2FF590DB-560F-4AF3-BAF4-FFDB8064CAAC}" destId="{89B908B0-1246-4A86-B8FE-5FB90E6E6296}" srcOrd="25" destOrd="0" presId="urn:microsoft.com/office/officeart/2005/8/layout/process2"/>
    <dgm:cxn modelId="{DE1DE150-E1A5-497D-A2FB-D0713880841A}" type="presParOf" srcId="{89B908B0-1246-4A86-B8FE-5FB90E6E6296}" destId="{AB0DEA28-E554-4B2D-81F8-0FB4E8F5D308}" srcOrd="0" destOrd="0" presId="urn:microsoft.com/office/officeart/2005/8/layout/process2"/>
    <dgm:cxn modelId="{23552F56-DB49-40E0-B451-E29BCD8B4174}" type="presParOf" srcId="{2FF590DB-560F-4AF3-BAF4-FFDB8064CAAC}" destId="{2193CBE0-A166-4BCD-98C6-7BE1C5FD2A45}" srcOrd="26" destOrd="0" presId="urn:microsoft.com/office/officeart/2005/8/layout/process2"/>
    <dgm:cxn modelId="{4C957800-42DF-437B-9B47-812E4E2B4503}" type="presParOf" srcId="{2FF590DB-560F-4AF3-BAF4-FFDB8064CAAC}" destId="{9B570420-DBD0-4025-8FD4-00DDF76D51F7}" srcOrd="27" destOrd="0" presId="urn:microsoft.com/office/officeart/2005/8/layout/process2"/>
    <dgm:cxn modelId="{8BBA222B-51D0-4DC6-98A0-62EABC8F56A5}" type="presParOf" srcId="{9B570420-DBD0-4025-8FD4-00DDF76D51F7}" destId="{D066DF4C-FC1A-4890-BEB8-B7F5CA98F303}" srcOrd="0" destOrd="0" presId="urn:microsoft.com/office/officeart/2005/8/layout/process2"/>
    <dgm:cxn modelId="{1BEA2DC4-A753-4B44-BC9B-91E1CD9068CC}" type="presParOf" srcId="{2FF590DB-560F-4AF3-BAF4-FFDB8064CAAC}" destId="{D3D41070-F3E4-40C7-9EC0-9C9CCBB8B694}" srcOrd="28" destOrd="0" presId="urn:microsoft.com/office/officeart/2005/8/layout/process2"/>
    <dgm:cxn modelId="{D0A20C39-3F1B-4525-A1F8-AE69B196A2B6}" type="presParOf" srcId="{2FF590DB-560F-4AF3-BAF4-FFDB8064CAAC}" destId="{3259B0B2-0B9F-42D4-93E3-5B3256C9413B}" srcOrd="29" destOrd="0" presId="urn:microsoft.com/office/officeart/2005/8/layout/process2"/>
    <dgm:cxn modelId="{92C23AE4-D252-436E-94CF-7F116B92AA4A}" type="presParOf" srcId="{3259B0B2-0B9F-42D4-93E3-5B3256C9413B}" destId="{09397220-623E-4F9E-BFD5-0E2C77B8A6B3}" srcOrd="0" destOrd="0" presId="urn:microsoft.com/office/officeart/2005/8/layout/process2"/>
    <dgm:cxn modelId="{0B8AE960-EF65-435B-B530-DC317C975789}" type="presParOf" srcId="{2FF590DB-560F-4AF3-BAF4-FFDB8064CAAC}" destId="{1620BB26-7668-4D53-BA33-40289F4F2A9A}" srcOrd="30" destOrd="0" presId="urn:microsoft.com/office/officeart/2005/8/layout/process2"/>
    <dgm:cxn modelId="{2B1A5B6E-1DD0-444E-B735-2698975AAD26}" type="presParOf" srcId="{2FF590DB-560F-4AF3-BAF4-FFDB8064CAAC}" destId="{C87D88DE-2DA5-4D8F-A17E-F529F0681761}" srcOrd="31" destOrd="0" presId="urn:microsoft.com/office/officeart/2005/8/layout/process2"/>
    <dgm:cxn modelId="{F81F3E63-0F2E-40E6-89BC-EDC94A639657}" type="presParOf" srcId="{C87D88DE-2DA5-4D8F-A17E-F529F0681761}" destId="{1018F787-4995-458F-B16A-EC9B2912FA4B}" srcOrd="0" destOrd="0" presId="urn:microsoft.com/office/officeart/2005/8/layout/process2"/>
    <dgm:cxn modelId="{28521375-0C89-46D9-8FE5-01F2B95233DD}" type="presParOf" srcId="{2FF590DB-560F-4AF3-BAF4-FFDB8064CAAC}" destId="{1636E451-AE2D-4986-9C71-09856A866B86}" srcOrd="32" destOrd="0" presId="urn:microsoft.com/office/officeart/2005/8/layout/process2"/>
    <dgm:cxn modelId="{A594A648-0744-491D-9931-34303B5614B1}" type="presParOf" srcId="{2FF590DB-560F-4AF3-BAF4-FFDB8064CAAC}" destId="{9BEE3435-B174-4883-8803-11ECAF25F5D2}" srcOrd="33" destOrd="0" presId="urn:microsoft.com/office/officeart/2005/8/layout/process2"/>
    <dgm:cxn modelId="{42F8C6E1-15CA-421A-A5A3-E37C473ED7D1}" type="presParOf" srcId="{9BEE3435-B174-4883-8803-11ECAF25F5D2}" destId="{76A99A87-F949-4154-9010-4741D0B8CB7B}" srcOrd="0" destOrd="0" presId="urn:microsoft.com/office/officeart/2005/8/layout/process2"/>
    <dgm:cxn modelId="{07F5AD37-86D7-4CDB-B6ED-EE756B15F495}" type="presParOf" srcId="{2FF590DB-560F-4AF3-BAF4-FFDB8064CAAC}" destId="{E12ADEDC-E4FD-4D0A-8214-20C383B3B2FF}" srcOrd="34" destOrd="0" presId="urn:microsoft.com/office/officeart/2005/8/layout/process2"/>
    <dgm:cxn modelId="{33BD44D1-92AE-4E5A-AAEA-F5764D14FB9B}" type="presParOf" srcId="{2FF590DB-560F-4AF3-BAF4-FFDB8064CAAC}" destId="{3EA7F16B-B67C-470E-BDD1-53B6149AF026}" srcOrd="35" destOrd="0" presId="urn:microsoft.com/office/officeart/2005/8/layout/process2"/>
    <dgm:cxn modelId="{649FEDB6-12EC-4E99-ADD9-8F445D3C1966}" type="presParOf" srcId="{3EA7F16B-B67C-470E-BDD1-53B6149AF026}" destId="{99B42207-4351-47DE-96EE-445CD6942295}" srcOrd="0" destOrd="0" presId="urn:microsoft.com/office/officeart/2005/8/layout/process2"/>
    <dgm:cxn modelId="{C74A96BE-51FB-4032-8290-028E2F52FBB0}" type="presParOf" srcId="{2FF590DB-560F-4AF3-BAF4-FFDB8064CAAC}" destId="{1B3CB914-041D-4FD7-9E7F-BA6D01BA0F53}" srcOrd="36" destOrd="0" presId="urn:microsoft.com/office/officeart/2005/8/layout/process2"/>
  </dgm:cxnLst>
  <dgm:bg>
    <a:noFill/>
  </dgm:bg>
  <dgm:whole/>
  <dgm:extLst>
    <a:ext uri="http://schemas.microsoft.com/office/drawing/2008/diagram">
      <dsp:dataModelExt xmlns:dsp="http://schemas.microsoft.com/office/drawing/2008/diagram" relId="rId7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1702E-F34D-4E3B-873E-82507DBECD51}">
      <dsp:nvSpPr>
        <dsp:cNvPr id="0" name=""/>
        <dsp:cNvSpPr/>
      </dsp:nvSpPr>
      <dsp:spPr>
        <a:xfrm>
          <a:off x="2714" y="0"/>
          <a:ext cx="1186650" cy="2603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i-FI" sz="700" kern="1200"/>
            <a:t>LDPC encoder</a:t>
          </a:r>
        </a:p>
      </dsp:txBody>
      <dsp:txXfrm>
        <a:off x="10339" y="7625"/>
        <a:ext cx="1171400" cy="245100"/>
      </dsp:txXfrm>
    </dsp:sp>
    <dsp:sp modelId="{EDDC72E3-3DAF-4532-8B6D-766263238129}">
      <dsp:nvSpPr>
        <dsp:cNvPr id="0" name=""/>
        <dsp:cNvSpPr/>
      </dsp:nvSpPr>
      <dsp:spPr>
        <a:xfrm>
          <a:off x="1308029" y="0"/>
          <a:ext cx="251569" cy="26035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fi-FI" sz="600" kern="1200"/>
        </a:p>
      </dsp:txBody>
      <dsp:txXfrm>
        <a:off x="1308029" y="52070"/>
        <a:ext cx="176098" cy="156210"/>
      </dsp:txXfrm>
    </dsp:sp>
    <dsp:sp modelId="{B99411DF-F9DC-4B6E-AEC1-5C6E93C04B91}">
      <dsp:nvSpPr>
        <dsp:cNvPr id="0" name=""/>
        <dsp:cNvSpPr/>
      </dsp:nvSpPr>
      <dsp:spPr>
        <a:xfrm>
          <a:off x="1664024" y="0"/>
          <a:ext cx="1186650" cy="2603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i-FI" sz="700" kern="1200"/>
            <a:t>Rate Matching (bit selection)</a:t>
          </a:r>
        </a:p>
      </dsp:txBody>
      <dsp:txXfrm>
        <a:off x="1671649" y="7625"/>
        <a:ext cx="1171400" cy="245100"/>
      </dsp:txXfrm>
    </dsp:sp>
    <dsp:sp modelId="{5268F726-C747-4A2F-8AB4-62291BE70B1E}">
      <dsp:nvSpPr>
        <dsp:cNvPr id="0" name=""/>
        <dsp:cNvSpPr/>
      </dsp:nvSpPr>
      <dsp:spPr>
        <a:xfrm>
          <a:off x="2969339" y="0"/>
          <a:ext cx="251569" cy="26035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fi-FI" sz="600" kern="1200"/>
        </a:p>
      </dsp:txBody>
      <dsp:txXfrm>
        <a:off x="2969339" y="52070"/>
        <a:ext cx="176098" cy="156210"/>
      </dsp:txXfrm>
    </dsp:sp>
    <dsp:sp modelId="{77966812-D355-4332-942B-528C7DE42D15}">
      <dsp:nvSpPr>
        <dsp:cNvPr id="0" name=""/>
        <dsp:cNvSpPr/>
      </dsp:nvSpPr>
      <dsp:spPr>
        <a:xfrm>
          <a:off x="3325335" y="0"/>
          <a:ext cx="1186650" cy="2603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i-FI" sz="700" kern="1200"/>
            <a:t>Bit Interleaving</a:t>
          </a:r>
        </a:p>
      </dsp:txBody>
      <dsp:txXfrm>
        <a:off x="3332960" y="7625"/>
        <a:ext cx="1171400" cy="245100"/>
      </dsp:txXfrm>
    </dsp:sp>
    <dsp:sp modelId="{FC44E812-F6C8-4CF3-9CDF-153E0AA5C048}">
      <dsp:nvSpPr>
        <dsp:cNvPr id="0" name=""/>
        <dsp:cNvSpPr/>
      </dsp:nvSpPr>
      <dsp:spPr>
        <a:xfrm>
          <a:off x="4630650" y="0"/>
          <a:ext cx="251569" cy="26035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fi-FI" sz="600" kern="1200"/>
        </a:p>
      </dsp:txBody>
      <dsp:txXfrm>
        <a:off x="4630650" y="52070"/>
        <a:ext cx="176098" cy="156210"/>
      </dsp:txXfrm>
    </dsp:sp>
    <dsp:sp modelId="{F0633B9F-B0B0-4696-92D3-49078D2D3129}">
      <dsp:nvSpPr>
        <dsp:cNvPr id="0" name=""/>
        <dsp:cNvSpPr/>
      </dsp:nvSpPr>
      <dsp:spPr>
        <a:xfrm>
          <a:off x="4986645" y="0"/>
          <a:ext cx="1186650" cy="26035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i-FI" sz="700" kern="1200"/>
            <a:t>Mapping (with scrambling)</a:t>
          </a:r>
        </a:p>
      </dsp:txBody>
      <dsp:txXfrm>
        <a:off x="4994270" y="7625"/>
        <a:ext cx="1171400" cy="2451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90572D-E134-42B5-87A7-6335F0E9CC1B}">
      <dsp:nvSpPr>
        <dsp:cNvPr id="0" name=""/>
        <dsp:cNvSpPr/>
      </dsp:nvSpPr>
      <dsp:spPr>
        <a:xfrm>
          <a:off x="643263" y="5058"/>
          <a:ext cx="862313" cy="21557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UE GENERIC RECEIVER</a:t>
          </a:r>
        </a:p>
      </dsp:txBody>
      <dsp:txXfrm>
        <a:off x="649577" y="11372"/>
        <a:ext cx="849685" cy="202950"/>
      </dsp:txXfrm>
    </dsp:sp>
    <dsp:sp modelId="{A1ADFC3C-C1D1-4E39-BE6E-6D4883972E94}">
      <dsp:nvSpPr>
        <dsp:cNvPr id="0" name=""/>
        <dsp:cNvSpPr/>
      </dsp:nvSpPr>
      <dsp:spPr>
        <a:xfrm rot="5400000">
          <a:off x="1033999" y="226025"/>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234109"/>
        <a:ext cx="58206" cy="56589"/>
      </dsp:txXfrm>
    </dsp:sp>
    <dsp:sp modelId="{E9BAA8E5-BD20-4B88-B3EC-397E39AC1429}">
      <dsp:nvSpPr>
        <dsp:cNvPr id="0" name=""/>
        <dsp:cNvSpPr/>
      </dsp:nvSpPr>
      <dsp:spPr>
        <a:xfrm>
          <a:off x="355159" y="328425"/>
          <a:ext cx="1438520" cy="280377"/>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Received baseband signal</a:t>
          </a:r>
        </a:p>
      </dsp:txBody>
      <dsp:txXfrm>
        <a:off x="363371" y="336637"/>
        <a:ext cx="1422096" cy="263953"/>
      </dsp:txXfrm>
    </dsp:sp>
    <dsp:sp modelId="{D76E98CD-9E4C-44C6-B51C-0826608A9E71}">
      <dsp:nvSpPr>
        <dsp:cNvPr id="0" name=""/>
        <dsp:cNvSpPr/>
      </dsp:nvSpPr>
      <dsp:spPr>
        <a:xfrm rot="5400000">
          <a:off x="1033999" y="614192"/>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622276"/>
        <a:ext cx="58206" cy="56589"/>
      </dsp:txXfrm>
    </dsp:sp>
    <dsp:sp modelId="{C987B30C-CCB9-419E-BD11-BB5F722E00B2}">
      <dsp:nvSpPr>
        <dsp:cNvPr id="0" name=""/>
        <dsp:cNvSpPr/>
      </dsp:nvSpPr>
      <dsp:spPr>
        <a:xfrm>
          <a:off x="327005" y="716591"/>
          <a:ext cx="1494829" cy="718277"/>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Phase Noise, IQ imbalance, AGC, ACD Model</a:t>
          </a:r>
        </a:p>
        <a:p>
          <a:pPr marL="0" lvl="0" indent="0" algn="ctr" defTabSz="266700">
            <a:lnSpc>
              <a:spcPct val="90000"/>
            </a:lnSpc>
            <a:spcBef>
              <a:spcPct val="0"/>
            </a:spcBef>
            <a:spcAft>
              <a:spcPct val="35000"/>
            </a:spcAft>
            <a:buNone/>
          </a:pPr>
          <a:r>
            <a:rPr lang="fi-FI" sz="500" kern="1200"/>
            <a:t>- ApplyIQImbalancePhaseNoise</a:t>
          </a:r>
        </a:p>
        <a:p>
          <a:pPr marL="0" lvl="0" indent="0" algn="ctr" defTabSz="266700">
            <a:lnSpc>
              <a:spcPct val="90000"/>
            </a:lnSpc>
            <a:spcBef>
              <a:spcPct val="0"/>
            </a:spcBef>
            <a:spcAft>
              <a:spcPct val="35000"/>
            </a:spcAft>
            <a:buNone/>
          </a:pPr>
          <a:r>
            <a:rPr lang="fi-FI" sz="500" kern="1200"/>
            <a:t>- ApplyPhaseNoise</a:t>
          </a:r>
        </a:p>
        <a:p>
          <a:pPr marL="0" lvl="0" indent="0" algn="ctr" defTabSz="266700">
            <a:lnSpc>
              <a:spcPct val="90000"/>
            </a:lnSpc>
            <a:spcBef>
              <a:spcPct val="0"/>
            </a:spcBef>
            <a:spcAft>
              <a:spcPct val="35000"/>
            </a:spcAft>
            <a:buNone/>
          </a:pPr>
          <a:r>
            <a:rPr lang="fi-FI" sz="500" kern="1200"/>
            <a:t>-ApplyAGCModel</a:t>
          </a:r>
        </a:p>
        <a:p>
          <a:pPr marL="0" lvl="0" indent="0" algn="ctr" defTabSz="266700">
            <a:lnSpc>
              <a:spcPct val="90000"/>
            </a:lnSpc>
            <a:spcBef>
              <a:spcPct val="0"/>
            </a:spcBef>
            <a:spcAft>
              <a:spcPct val="35000"/>
            </a:spcAft>
            <a:buNone/>
          </a:pPr>
          <a:r>
            <a:rPr lang="fi-FI" sz="500" kern="1200"/>
            <a:t>- samplingClockOffset.Apply</a:t>
          </a:r>
        </a:p>
        <a:p>
          <a:pPr marL="0" lvl="0" indent="0" algn="ctr" defTabSz="266700">
            <a:lnSpc>
              <a:spcPct val="90000"/>
            </a:lnSpc>
            <a:spcBef>
              <a:spcPct val="0"/>
            </a:spcBef>
            <a:spcAft>
              <a:spcPct val="35000"/>
            </a:spcAft>
            <a:buNone/>
          </a:pPr>
          <a:r>
            <a:rPr lang="fi-FI" sz="500" kern="1200"/>
            <a:t>- ApplyADCModel</a:t>
          </a:r>
        </a:p>
        <a:p>
          <a:pPr marL="0" lvl="0" indent="0" algn="ctr" defTabSz="266700">
            <a:lnSpc>
              <a:spcPct val="90000"/>
            </a:lnSpc>
            <a:spcBef>
              <a:spcPct val="0"/>
            </a:spcBef>
            <a:spcAft>
              <a:spcPct val="35000"/>
            </a:spcAft>
            <a:buNone/>
          </a:pPr>
          <a:r>
            <a:rPr lang="fi-FI" sz="500" kern="1200"/>
            <a:t>- ApplyRxEVM</a:t>
          </a:r>
          <a:endParaRPr lang="fi-FI" sz="400" kern="1200"/>
        </a:p>
      </dsp:txBody>
      <dsp:txXfrm>
        <a:off x="348043" y="737629"/>
        <a:ext cx="1452753" cy="676201"/>
      </dsp:txXfrm>
    </dsp:sp>
    <dsp:sp modelId="{8478CE7C-071A-4F7C-B912-0E20B89218E7}">
      <dsp:nvSpPr>
        <dsp:cNvPr id="0" name=""/>
        <dsp:cNvSpPr/>
      </dsp:nvSpPr>
      <dsp:spPr>
        <a:xfrm rot="5400000">
          <a:off x="1033999" y="1440258"/>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1448342"/>
        <a:ext cx="58206" cy="56589"/>
      </dsp:txXfrm>
    </dsp:sp>
    <dsp:sp modelId="{9963C17A-7A28-493F-A37A-31A8378FB32D}">
      <dsp:nvSpPr>
        <dsp:cNvPr id="0" name=""/>
        <dsp:cNvSpPr/>
      </dsp:nvSpPr>
      <dsp:spPr>
        <a:xfrm>
          <a:off x="347692" y="1542658"/>
          <a:ext cx="1453455" cy="244230"/>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Compensate/Correct RF Impairments in TD</a:t>
          </a:r>
        </a:p>
      </dsp:txBody>
      <dsp:txXfrm>
        <a:off x="354845" y="1549811"/>
        <a:ext cx="1439149" cy="229924"/>
      </dsp:txXfrm>
    </dsp:sp>
    <dsp:sp modelId="{11D7CE32-5767-490D-A620-5BC731BCFBB0}">
      <dsp:nvSpPr>
        <dsp:cNvPr id="0" name=""/>
        <dsp:cNvSpPr/>
      </dsp:nvSpPr>
      <dsp:spPr>
        <a:xfrm rot="5400000">
          <a:off x="1033999" y="1792278"/>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1800362"/>
        <a:ext cx="58206" cy="56589"/>
      </dsp:txXfrm>
    </dsp:sp>
    <dsp:sp modelId="{1CCFA66D-8E27-45E1-AA5E-62DA7D1B5FB3}">
      <dsp:nvSpPr>
        <dsp:cNvPr id="0" name=""/>
        <dsp:cNvSpPr/>
      </dsp:nvSpPr>
      <dsp:spPr>
        <a:xfrm>
          <a:off x="367947" y="1894678"/>
          <a:ext cx="1412944" cy="387970"/>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a:lnSpc>
              <a:spcPct val="90000"/>
            </a:lnSpc>
            <a:spcBef>
              <a:spcPct val="0"/>
            </a:spcBef>
            <a:spcAft>
              <a:spcPct val="35000"/>
            </a:spcAft>
            <a:buNone/>
          </a:pPr>
          <a:r>
            <a:rPr lang="fi-FI" sz="500" kern="1200"/>
            <a:t> </a:t>
          </a:r>
          <a:r>
            <a:rPr lang="fi-FI" sz="600" kern="1200"/>
            <a:t>Apply Time Offset impairment and Time Offset Correction from the offset estimate from the previous subframe</a:t>
          </a:r>
          <a:endParaRPr lang="fi-FI" sz="500" kern="1200"/>
        </a:p>
      </dsp:txBody>
      <dsp:txXfrm>
        <a:off x="379310" y="1906041"/>
        <a:ext cx="1390218" cy="365244"/>
      </dsp:txXfrm>
    </dsp:sp>
    <dsp:sp modelId="{D93CF8CD-5020-422C-BD7F-0F38CAE16ACB}">
      <dsp:nvSpPr>
        <dsp:cNvPr id="0" name=""/>
        <dsp:cNvSpPr/>
      </dsp:nvSpPr>
      <dsp:spPr>
        <a:xfrm rot="5400000">
          <a:off x="1033999" y="2288038"/>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2296122"/>
        <a:ext cx="58206" cy="56589"/>
      </dsp:txXfrm>
    </dsp:sp>
    <dsp:sp modelId="{C686CC5D-31EB-402F-9F45-7B535295ABC2}">
      <dsp:nvSpPr>
        <dsp:cNvPr id="0" name=""/>
        <dsp:cNvSpPr/>
      </dsp:nvSpPr>
      <dsp:spPr>
        <a:xfrm>
          <a:off x="353417" y="2390437"/>
          <a:ext cx="1442004" cy="276106"/>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Sync Signals detection (PSS/SSS), and Coarse AFC </a:t>
          </a:r>
        </a:p>
      </dsp:txBody>
      <dsp:txXfrm>
        <a:off x="361504" y="2398524"/>
        <a:ext cx="1425830" cy="259932"/>
      </dsp:txXfrm>
    </dsp:sp>
    <dsp:sp modelId="{C1A6D072-95EC-44EA-B2F5-AC4A73AD4818}">
      <dsp:nvSpPr>
        <dsp:cNvPr id="0" name=""/>
        <dsp:cNvSpPr/>
      </dsp:nvSpPr>
      <dsp:spPr>
        <a:xfrm rot="5400000">
          <a:off x="1033999" y="2671933"/>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2680017"/>
        <a:ext cx="58206" cy="56589"/>
      </dsp:txXfrm>
    </dsp:sp>
    <dsp:sp modelId="{2041C45C-F77C-42A5-A364-2B31C39C2E5A}">
      <dsp:nvSpPr>
        <dsp:cNvPr id="0" name=""/>
        <dsp:cNvSpPr/>
      </dsp:nvSpPr>
      <dsp:spPr>
        <a:xfrm>
          <a:off x="357979" y="2774333"/>
          <a:ext cx="1432880" cy="227903"/>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PRACH detection</a:t>
          </a:r>
        </a:p>
      </dsp:txBody>
      <dsp:txXfrm>
        <a:off x="364654" y="2781008"/>
        <a:ext cx="1419530" cy="214553"/>
      </dsp:txXfrm>
    </dsp:sp>
    <dsp:sp modelId="{F18B876B-D516-44B9-B24A-5902F624838B}">
      <dsp:nvSpPr>
        <dsp:cNvPr id="0" name=""/>
        <dsp:cNvSpPr/>
      </dsp:nvSpPr>
      <dsp:spPr>
        <a:xfrm rot="5400000">
          <a:off x="1033999" y="3007626"/>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3015710"/>
        <a:ext cx="58206" cy="56589"/>
      </dsp:txXfrm>
    </dsp:sp>
    <dsp:sp modelId="{DBBBB263-8CD9-4249-BC1C-7E70971C0A5A}">
      <dsp:nvSpPr>
        <dsp:cNvPr id="0" name=""/>
        <dsp:cNvSpPr/>
      </dsp:nvSpPr>
      <dsp:spPr>
        <a:xfrm>
          <a:off x="344501" y="3110025"/>
          <a:ext cx="1459836" cy="227963"/>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Time-Domain Fine Timing Tracking</a:t>
          </a:r>
        </a:p>
      </dsp:txBody>
      <dsp:txXfrm>
        <a:off x="351178" y="3116702"/>
        <a:ext cx="1446482" cy="214609"/>
      </dsp:txXfrm>
    </dsp:sp>
    <dsp:sp modelId="{2394C52A-BBA7-40F4-8D39-A1AF00F53EF2}">
      <dsp:nvSpPr>
        <dsp:cNvPr id="0" name=""/>
        <dsp:cNvSpPr/>
      </dsp:nvSpPr>
      <dsp:spPr>
        <a:xfrm rot="5400000">
          <a:off x="1033999" y="3343378"/>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3351462"/>
        <a:ext cx="58206" cy="56589"/>
      </dsp:txXfrm>
    </dsp:sp>
    <dsp:sp modelId="{F18D6393-44D4-4388-9758-0EAF02BDD9E4}">
      <dsp:nvSpPr>
        <dsp:cNvPr id="0" name=""/>
        <dsp:cNvSpPr/>
      </dsp:nvSpPr>
      <dsp:spPr>
        <a:xfrm>
          <a:off x="337089" y="3445778"/>
          <a:ext cx="1474660" cy="217660"/>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Continuous AFC (Frequency offset Estimation</a:t>
          </a:r>
          <a:r>
            <a:rPr lang="fi-FI" sz="500" kern="1200"/>
            <a:t>)</a:t>
          </a:r>
        </a:p>
      </dsp:txBody>
      <dsp:txXfrm>
        <a:off x="343464" y="3452153"/>
        <a:ext cx="1461910" cy="204910"/>
      </dsp:txXfrm>
    </dsp:sp>
    <dsp:sp modelId="{DD92BCBC-BD88-4C59-AA2D-CC3020A559DE}">
      <dsp:nvSpPr>
        <dsp:cNvPr id="0" name=""/>
        <dsp:cNvSpPr/>
      </dsp:nvSpPr>
      <dsp:spPr>
        <a:xfrm rot="5400000">
          <a:off x="1033999" y="3668828"/>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3676912"/>
        <a:ext cx="58206" cy="56589"/>
      </dsp:txXfrm>
    </dsp:sp>
    <dsp:sp modelId="{C40096DC-A42A-4DB7-8E6A-3DB97A22ABDE}">
      <dsp:nvSpPr>
        <dsp:cNvPr id="0" name=""/>
        <dsp:cNvSpPr/>
      </dsp:nvSpPr>
      <dsp:spPr>
        <a:xfrm>
          <a:off x="365007" y="3771228"/>
          <a:ext cx="1418825" cy="22405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CP (&amp; GP) removal, FFT</a:t>
          </a:r>
        </a:p>
      </dsp:txBody>
      <dsp:txXfrm>
        <a:off x="371569" y="3777790"/>
        <a:ext cx="1405701" cy="210928"/>
      </dsp:txXfrm>
    </dsp:sp>
    <dsp:sp modelId="{E70CF698-1B48-4BCF-A880-3AAB2C7FB07C}">
      <dsp:nvSpPr>
        <dsp:cNvPr id="0" name=""/>
        <dsp:cNvSpPr/>
      </dsp:nvSpPr>
      <dsp:spPr>
        <a:xfrm rot="5400000">
          <a:off x="1033999" y="4000670"/>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4008754"/>
        <a:ext cx="58206" cy="56589"/>
      </dsp:txXfrm>
    </dsp:sp>
    <dsp:sp modelId="{3AC76C79-1C29-4CDA-8B37-1FF31ECA2FC2}">
      <dsp:nvSpPr>
        <dsp:cNvPr id="0" name=""/>
        <dsp:cNvSpPr/>
      </dsp:nvSpPr>
      <dsp:spPr>
        <a:xfrm>
          <a:off x="363127" y="4103070"/>
          <a:ext cx="1422584" cy="214526"/>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Generic frequency hopping</a:t>
          </a:r>
        </a:p>
      </dsp:txBody>
      <dsp:txXfrm>
        <a:off x="369410" y="4109353"/>
        <a:ext cx="1410018" cy="201960"/>
      </dsp:txXfrm>
    </dsp:sp>
    <dsp:sp modelId="{5AD4716A-D34C-4D44-A63D-D2A915287916}">
      <dsp:nvSpPr>
        <dsp:cNvPr id="0" name=""/>
        <dsp:cNvSpPr/>
      </dsp:nvSpPr>
      <dsp:spPr>
        <a:xfrm rot="5400000">
          <a:off x="1033999" y="4322986"/>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4331070"/>
        <a:ext cx="58206" cy="56589"/>
      </dsp:txXfrm>
    </dsp:sp>
    <dsp:sp modelId="{1E3C7815-B2D6-43FE-9635-0A18B1AAB41D}">
      <dsp:nvSpPr>
        <dsp:cNvPr id="0" name=""/>
        <dsp:cNvSpPr/>
      </dsp:nvSpPr>
      <dsp:spPr>
        <a:xfrm>
          <a:off x="360605" y="4425386"/>
          <a:ext cx="1427629" cy="207175"/>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VRB to PRB demapping</a:t>
          </a:r>
        </a:p>
      </dsp:txBody>
      <dsp:txXfrm>
        <a:off x="366673" y="4431454"/>
        <a:ext cx="1415493" cy="195039"/>
      </dsp:txXfrm>
    </dsp:sp>
    <dsp:sp modelId="{DD506036-A167-4AB8-B8E4-7F24F98C9BCF}">
      <dsp:nvSpPr>
        <dsp:cNvPr id="0" name=""/>
        <dsp:cNvSpPr/>
      </dsp:nvSpPr>
      <dsp:spPr>
        <a:xfrm rot="5400000">
          <a:off x="1033999" y="4637950"/>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4646034"/>
        <a:ext cx="58206" cy="56589"/>
      </dsp:txXfrm>
    </dsp:sp>
    <dsp:sp modelId="{D9ACB015-99D2-436D-BF74-4E4B7A6AA322}">
      <dsp:nvSpPr>
        <dsp:cNvPr id="0" name=""/>
        <dsp:cNvSpPr/>
      </dsp:nvSpPr>
      <dsp:spPr>
        <a:xfrm>
          <a:off x="349326" y="4740350"/>
          <a:ext cx="1450187" cy="235316"/>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Channel Estimation: CRS, eCRS, DMRS, CSI-RS, PBCH, PDCCH</a:t>
          </a:r>
        </a:p>
      </dsp:txBody>
      <dsp:txXfrm>
        <a:off x="356218" y="4747242"/>
        <a:ext cx="1436403" cy="221532"/>
      </dsp:txXfrm>
    </dsp:sp>
    <dsp:sp modelId="{89B908B0-1246-4A86-B8FE-5FB90E6E6296}">
      <dsp:nvSpPr>
        <dsp:cNvPr id="0" name=""/>
        <dsp:cNvSpPr/>
      </dsp:nvSpPr>
      <dsp:spPr>
        <a:xfrm rot="5400000">
          <a:off x="1033999" y="4981056"/>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4989140"/>
        <a:ext cx="58206" cy="56589"/>
      </dsp:txXfrm>
    </dsp:sp>
    <dsp:sp modelId="{2193CBE0-A166-4BCD-98C6-7BE1C5FD2A45}">
      <dsp:nvSpPr>
        <dsp:cNvPr id="0" name=""/>
        <dsp:cNvSpPr/>
      </dsp:nvSpPr>
      <dsp:spPr>
        <a:xfrm>
          <a:off x="365166" y="5083456"/>
          <a:ext cx="1418506" cy="206922"/>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Doppler Estimation</a:t>
          </a:r>
        </a:p>
      </dsp:txBody>
      <dsp:txXfrm>
        <a:off x="371227" y="5089517"/>
        <a:ext cx="1406384" cy="194800"/>
      </dsp:txXfrm>
    </dsp:sp>
    <dsp:sp modelId="{9B570420-DBD0-4025-8FD4-00DDF76D51F7}">
      <dsp:nvSpPr>
        <dsp:cNvPr id="0" name=""/>
        <dsp:cNvSpPr/>
      </dsp:nvSpPr>
      <dsp:spPr>
        <a:xfrm rot="5400000">
          <a:off x="1033999" y="5295769"/>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5303853"/>
        <a:ext cx="58206" cy="56589"/>
      </dsp:txXfrm>
    </dsp:sp>
    <dsp:sp modelId="{D3D41070-F3E4-40C7-9EC0-9C9CCBB8B694}">
      <dsp:nvSpPr>
        <dsp:cNvPr id="0" name=""/>
        <dsp:cNvSpPr/>
      </dsp:nvSpPr>
      <dsp:spPr>
        <a:xfrm>
          <a:off x="360294" y="5398168"/>
          <a:ext cx="1428250" cy="236528"/>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DM-RS/CSI-RS based covariance estimation</a:t>
          </a:r>
        </a:p>
      </dsp:txBody>
      <dsp:txXfrm>
        <a:off x="367222" y="5405096"/>
        <a:ext cx="1414394" cy="222672"/>
      </dsp:txXfrm>
    </dsp:sp>
    <dsp:sp modelId="{3259B0B2-0B9F-42D4-93E3-5B3256C9413B}">
      <dsp:nvSpPr>
        <dsp:cNvPr id="0" name=""/>
        <dsp:cNvSpPr/>
      </dsp:nvSpPr>
      <dsp:spPr>
        <a:xfrm rot="5400000">
          <a:off x="1033999" y="5640086"/>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5648170"/>
        <a:ext cx="58206" cy="56589"/>
      </dsp:txXfrm>
    </dsp:sp>
    <dsp:sp modelId="{1620BB26-7668-4D53-BA33-40289F4F2A9A}">
      <dsp:nvSpPr>
        <dsp:cNvPr id="0" name=""/>
        <dsp:cNvSpPr/>
      </dsp:nvSpPr>
      <dsp:spPr>
        <a:xfrm>
          <a:off x="357755" y="5742486"/>
          <a:ext cx="1433329" cy="213071"/>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RRM</a:t>
          </a:r>
        </a:p>
      </dsp:txBody>
      <dsp:txXfrm>
        <a:off x="363996" y="5748727"/>
        <a:ext cx="1420847" cy="200589"/>
      </dsp:txXfrm>
    </dsp:sp>
    <dsp:sp modelId="{C87D88DE-2DA5-4D8F-A17E-F529F0681761}">
      <dsp:nvSpPr>
        <dsp:cNvPr id="0" name=""/>
        <dsp:cNvSpPr/>
      </dsp:nvSpPr>
      <dsp:spPr>
        <a:xfrm rot="5400000">
          <a:off x="1033999" y="5960947"/>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5969031"/>
        <a:ext cx="58206" cy="56589"/>
      </dsp:txXfrm>
    </dsp:sp>
    <dsp:sp modelId="{1636E451-AE2D-4986-9C71-09856A866B86}">
      <dsp:nvSpPr>
        <dsp:cNvPr id="0" name=""/>
        <dsp:cNvSpPr/>
      </dsp:nvSpPr>
      <dsp:spPr>
        <a:xfrm>
          <a:off x="363265" y="6063347"/>
          <a:ext cx="1422308" cy="226691"/>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RIM detection</a:t>
          </a:r>
        </a:p>
      </dsp:txBody>
      <dsp:txXfrm>
        <a:off x="369905" y="6069987"/>
        <a:ext cx="1409028" cy="213411"/>
      </dsp:txXfrm>
    </dsp:sp>
    <dsp:sp modelId="{9BEE3435-B174-4883-8803-11ECAF25F5D2}">
      <dsp:nvSpPr>
        <dsp:cNvPr id="0" name=""/>
        <dsp:cNvSpPr/>
      </dsp:nvSpPr>
      <dsp:spPr>
        <a:xfrm rot="5400000">
          <a:off x="1033999" y="6295427"/>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6303511"/>
        <a:ext cx="58206" cy="56589"/>
      </dsp:txXfrm>
    </dsp:sp>
    <dsp:sp modelId="{E12ADEDC-E4FD-4D0A-8214-20C383B3B2FF}">
      <dsp:nvSpPr>
        <dsp:cNvPr id="0" name=""/>
        <dsp:cNvSpPr/>
      </dsp:nvSpPr>
      <dsp:spPr>
        <a:xfrm>
          <a:off x="386207" y="6397827"/>
          <a:ext cx="1376425" cy="17223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S(I)NR estimation</a:t>
          </a:r>
        </a:p>
      </dsp:txBody>
      <dsp:txXfrm>
        <a:off x="391252" y="6402872"/>
        <a:ext cx="1366335" cy="162144"/>
      </dsp:txXfrm>
    </dsp:sp>
    <dsp:sp modelId="{3EA7F16B-B67C-470E-BDD1-53B6149AF026}">
      <dsp:nvSpPr>
        <dsp:cNvPr id="0" name=""/>
        <dsp:cNvSpPr/>
      </dsp:nvSpPr>
      <dsp:spPr>
        <a:xfrm rot="5400000">
          <a:off x="1033999" y="6575451"/>
          <a:ext cx="80841" cy="9701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fi-FI" sz="500" kern="1200"/>
        </a:p>
      </dsp:txBody>
      <dsp:txXfrm rot="-5400000">
        <a:off x="1045317" y="6583535"/>
        <a:ext cx="58206" cy="56589"/>
      </dsp:txXfrm>
    </dsp:sp>
    <dsp:sp modelId="{1B3CB914-041D-4FD7-9E7F-BA6D01BA0F53}">
      <dsp:nvSpPr>
        <dsp:cNvPr id="0" name=""/>
        <dsp:cNvSpPr/>
      </dsp:nvSpPr>
      <dsp:spPr>
        <a:xfrm>
          <a:off x="333153" y="6677851"/>
          <a:ext cx="1482532" cy="195475"/>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fi-FI" sz="600" kern="1200"/>
            <a:t>Demodulation, detection and decoding for every DL Scheduled PHY channel</a:t>
          </a:r>
        </a:p>
      </dsp:txBody>
      <dsp:txXfrm>
        <a:off x="338878" y="6683576"/>
        <a:ext cx="1471082" cy="18402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1d94c87-fc77-4aa7-9812-c443f2775ca5}"/>
      </w:docPartPr>
      <w:docPartBody>
        <w:p w14:paraId="48FBD94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71c5aaf6-e6ce-465b-b873-5148d2a4c105">5AIRPNAIUNRU-1090197992-6089</_dlc_DocId>
    <HideFromDelve xmlns="71c5aaf6-e6ce-465b-b873-5148d2a4c105">false</HideFromDelve>
    <_dlc_DocIdUrl xmlns="71c5aaf6-e6ce-465b-b873-5148d2a4c105">
      <Url>https://nokia.sharepoint.com/sites/c5g/projects/scdp/_layouts/15/DocIdRedir.aspx?ID=5AIRPNAIUNRU-1090197992-6089</Url>
      <Description>5AIRPNAIUNRU-1090197992-6089</Description>
    </_dlc_DocIdUrl>
    <Document_x0020_category xmlns="3b34c8f0-1ef5-4d1e-bb66-517ce7fe735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70E3298E4F96F646AA22503B6E69BE94" ma:contentTypeVersion="9" ma:contentTypeDescription="Create a new document." ma:contentTypeScope="" ma:versionID="de7de25ff23f7d892938898da34ca2d3">
  <xsd:schema xmlns:xsd="http://www.w3.org/2001/XMLSchema" xmlns:xs="http://www.w3.org/2001/XMLSchema" xmlns:p="http://schemas.microsoft.com/office/2006/metadata/properties" xmlns:ns2="71c5aaf6-e6ce-465b-b873-5148d2a4c105" xmlns:ns3="3b34c8f0-1ef5-4d1e-bb66-517ce7fe7356" xmlns:ns4="70e84ee2-f472-4e1a-8a1d-eac6f22994c3" targetNamespace="http://schemas.microsoft.com/office/2006/metadata/properties" ma:root="true" ma:fieldsID="81ae6443b40c33321d339a7c15c0d4d5" ns2:_="" ns3:_="" ns4:_="">
    <xsd:import namespace="71c5aaf6-e6ce-465b-b873-5148d2a4c105"/>
    <xsd:import namespace="3b34c8f0-1ef5-4d1e-bb66-517ce7fe7356"/>
    <xsd:import namespace="70e84ee2-f472-4e1a-8a1d-eac6f22994c3"/>
    <xsd:element name="properties">
      <xsd:complexType>
        <xsd:sequence>
          <xsd:element name="documentManagement">
            <xsd:complexType>
              <xsd:all>
                <xsd:element ref="ns2:_dlc_DocId" minOccurs="0"/>
                <xsd:element ref="ns2:_dlc_DocIdUrl" minOccurs="0"/>
                <xsd:element ref="ns2:_dlc_DocIdPersistId" minOccurs="0"/>
                <xsd:element ref="ns2:HideFromDelve" minOccurs="0"/>
                <xsd:element ref="ns3:SharedWithUsers" minOccurs="0"/>
                <xsd:element ref="ns3:SharedWithDetails" minOccurs="0"/>
                <xsd:element ref="ns4:MediaServiceMetadata" minOccurs="0"/>
                <xsd:element ref="ns4:MediaServiceFastMetadata" minOccurs="0"/>
                <xsd:element ref="ns4:MediaServiceAutoKeyPoints" minOccurs="0"/>
                <xsd:element ref="ns4:MediaServiceKeyPoints" minOccurs="0"/>
                <xsd:element ref="ns3:Document_x0020_category"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b34c8f0-1ef5-4d1e-bb66-517ce7fe735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Document_x0020_category" ma:index="18" nillable="true" ma:displayName="Document category" ma:format="Dropdown" ma:indexed="true" ma:internalName="Document_x0020_category">
      <xsd:simpleType>
        <xsd:restriction base="dms:Choice">
          <xsd:enumeration value="Simulation report"/>
          <xsd:enumeration value="Concept document"/>
          <xsd:enumeration value="Contribution draft"/>
        </xsd:restriction>
      </xsd:simpleType>
    </xsd:element>
  </xsd:schema>
  <xsd:schema xmlns:xsd="http://www.w3.org/2001/XMLSchema" xmlns:xs="http://www.w3.org/2001/XMLSchema" xmlns:dms="http://schemas.microsoft.com/office/2006/documentManagement/types" xmlns:pc="http://schemas.microsoft.com/office/infopath/2007/PartnerControls" targetNamespace="70e84ee2-f472-4e1a-8a1d-eac6f22994c3" elementFormDefault="qualified">
    <xsd:import namespace="http://schemas.microsoft.com/office/2006/documentManagement/types"/>
    <xsd:import namespace="http://schemas.microsoft.com/office/infopath/2007/PartnerControls"/>
    <xsd:element name="MediaServiceMetadata" ma:index="14" nillable="true" ma:displayName="MediaServiceMetadata" ma:hidden="true" ma:internalName="MediaServiceMetadata" ma:readOnly="true">
      <xsd:simpleType>
        <xsd:restriction base="dms:Note"/>
      </xsd:simpleType>
    </xsd:element>
    <xsd:element name="MediaServiceFastMetadata" ma:index="15" nillable="true" ma:displayName="MediaServiceFastMetadata" ma:hidden="true" ma:internalName="MediaServiceFastMetadata" ma:readOnly="true">
      <xsd:simpleType>
        <xsd:restriction base="dms:Note"/>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haredContentType xmlns="Microsoft.SharePoint.Taxonomy.ContentTypeSync" SourceId="34c87397-5fc1-491e-85e7-d6110dbe9cbd" ContentTypeId="0x0101" PreviousValue="false"/>
</file>

<file path=customXml/item6.xml><?xml version="1.0" encoding="utf-8"?>
<b:Sources xmlns:b="http://schemas.openxmlformats.org/officeDocument/2006/bibliography" xmlns="http://schemas.openxmlformats.org/officeDocument/2006/bibliography" SelectedStyle="\IEEE2006OfficeOnline.xsl" StyleName="IEEE" Version="2006">
  <b:Source>
    <b:Tag>Zha05</b:Tag>
    <b:SourceType>ConferenceProceedings</b:SourceType>
    <b:Guid>{31616E6A-E8A1-49B6-BAF4-3983DBBBC438}</b:Guid>
    <b:Author>
      <b:Author>
        <b:NameList>
          <b:Person>
            <b:Last>Zhao</b:Last>
            <b:First>J.,</b:First>
            <b:Middle>Zarkeshvari, F., &amp; Banihashemi, A. H.</b:Middle>
          </b:Person>
        </b:NameList>
      </b:Author>
    </b:Author>
    <b:Title>On implementation of min-sum algorithm and its modifications for decoding low-density parity-check (LDPC) codes</b:Title>
    <b:Year>2005</b:Year>
    <b:Publisher>IEEE transactions on communications</b:Publisher>
    <b:Pages>53(4), 549-554</b:Pages>
    <b:RefOrder>13</b:RefOrder>
  </b:Source>
  <b:Source>
    <b:Tag>Ksc01</b:Tag>
    <b:SourceType>ConferenceProceedings</b:SourceType>
    <b:Guid>{374B4B54-0B3A-4225-BDA5-E050A7DE18D9}</b:Guid>
    <b:Author>
      <b:Author>
        <b:NameList>
          <b:Person>
            <b:Last>Kschischang</b:Last>
            <b:First>F.R.</b:First>
          </b:Person>
          <b:Person>
            <b:Last>Frey</b:Last>
            <b:First>B.J.</b:First>
          </b:Person>
          <b:Person>
            <b:Last>Loeliger</b:Last>
            <b:First>H</b:First>
          </b:Person>
        </b:NameList>
      </b:Author>
    </b:Author>
    <b:Title>Factor graphs and the sum-product algorithm. </b:Title>
    <b:Pages>47 (2) 498–519</b:Pages>
    <b:Year>2001</b:Year>
    <b:ConferenceName>IEEE Trans. Information Theory</b:ConferenceName>
    <b:RefOrder>12</b:RefOrder>
  </b:Source>
  <b:Source>
    <b:Tag>Yih</b:Tag>
    <b:SourceType>ConferenceProceedings</b:SourceType>
    <b:Guid>{4B1D4FC7-E28A-41D1-ADAE-DA016BDB5BF2}</b:Guid>
    <b:Author>
      <b:Author>
        <b:NameList>
          <b:Person>
            <b:Last>Jian</b:Last>
            <b:First>Yi-hsin</b:First>
          </b:Person>
        </b:NameList>
      </b:Author>
    </b:Author>
    <b:Title>Presentation on theme: Team LDPC</b:Title>
    <b:ConferenceName> SoC Lab. CS Dept. National Taiwan University Codes and Decoding on General Graphs </b:ConferenceName>
    <b:RefOrder>14</b:RefOrder>
  </b:Source>
  <b:Source>
    <b:Tag>Perne</b:Tag>
    <b:SourceType>ConferenceProceedings</b:SourceType>
    <b:Guid>{9023F057-E801-439B-9172-C0B84844D171}</b:Guid>
    <b:Author>
      <b:Author>
        <b:NameList>
          <b:Person>
            <b:Last>Peralta</b:Last>
            <b:First>E.</b:First>
          </b:Person>
          <b:Person>
            <b:Last>Mäenpää</b:Last>
            <b:First>M.</b:First>
          </b:Person>
          <b:Person>
            <b:Last>Levanen</b:Last>
            <b:First>T.</b:First>
          </b:Person>
          <b:Person>
            <b:Last>Yuk</b:Last>
            <b:First>Y.</b:First>
          </b:Person>
          <b:Person>
            <b:Last>Pedersen</b:Last>
            <b:First>K.</b:First>
          </b:Person>
          <b:Person>
            <b:Last>Nielsen</b:Last>
            <b:First>S.</b:First>
          </b:Person>
          <b:Person>
            <b:Last>Valkama</b:Last>
            <b:First>M.</b:First>
          </b:Person>
        </b:NameList>
      </b:Author>
    </b:Author>
    <b:Title>Reference Signal Design for Remote Interference Management in 5G New Radio.</b:Title>
    <b:Year>2019, June</b:Year>
    <b:ConferenceName>2019 European Conference on Networks and Communications (EuCNC), IEEE</b:ConferenceName>
    <b:RefOrder>9</b:RefOrder>
  </b:Source>
  <b:Source>
    <b:Tag>Per20</b:Tag>
    <b:SourceType>ConferenceProceedings</b:SourceType>
    <b:Guid>{4C27E8D8-62A9-4090-B919-45238E765671}</b:Guid>
    <b:Author>
      <b:Author>
        <b:NameList>
          <b:Person>
            <b:Last>Peralta</b:Last>
            <b:First>E.</b:First>
          </b:Person>
          <b:Person>
            <b:Last>Mäenpää</b:Last>
            <b:First>M.</b:First>
          </b:Person>
          <b:Person>
            <b:Last>Levanen</b:Last>
            <b:First>T.</b:First>
          </b:Person>
          <b:Person>
            <b:Last>Yuk</b:Last>
            <b:First>Y.</b:First>
          </b:Person>
          <b:Person>
            <b:Last>Pedersen</b:Last>
            <b:First>K.</b:First>
          </b:Person>
          <b:Person>
            <b:Last>Nielsen</b:Last>
            <b:First>S.</b:First>
          </b:Person>
          <b:Person>
            <b:Last>Valkama</b:Last>
            <b:First>M.</b:First>
          </b:Person>
        </b:NameList>
      </b:Author>
    </b:Author>
    <b:Title>Remote Interference Management in 5G New Radio: Methods and Performance</b:Title>
    <b:Year>2020</b:Year>
    <b:ConferenceName>Special Issue on "Enabling Technologies for Networks beyond 5G" of the EURASIP Journal of Wireless Communications and Networking</b:ConferenceName>
    <b:RefOrder>10</b:RefOrder>
  </b:Source>
  <b:Source>
    <b:Tag>Jak</b:Tag>
    <b:SourceType>ConferenceProceedings</b:SourceType>
    <b:Guid>{C29AAF86-CFEF-4528-9A7F-492009E96262}</b:Guid>
    <b:Author>
      <b:Author>
        <b:NameList>
          <b:Person>
            <b:Last>Jakes</b:Last>
            <b:First>W.C.</b:First>
          </b:Person>
        </b:NameList>
      </b:Author>
    </b:Author>
    <b:Title>Microwave Mobile Communications 2nd.ed. ISBN 978-0780310698</b:Title>
    <b:RefOrder>11</b:RefOrder>
  </b:Source>
  <b:Source>
    <b:Tag>Ste09</b:Tag>
    <b:SourceType>ConferenceProceedings</b:SourceType>
    <b:Guid>{68CCDFED-01B8-4152-A1EB-FA79E24294CE}</b:Guid>
    <b:Author>
      <b:Author>
        <b:NameList>
          <b:Person>
            <b:Last>Stefania Sesia</b:Last>
            <b:First>Issam</b:First>
            <b:Middle>Toufik, and Matthew Baker</b:Middle>
          </b:Person>
        </b:NameList>
      </b:Author>
    </b:Author>
    <b:Title>LTE - From Theory to Practice. </b:Title>
    <b:Year>2009</b:Year>
    <b:ConferenceName>John Wiley &amp; Sons, Inc.</b:ConferenceName>
    <b:RefOrder>7</b:RefOrder>
  </b:Source>
  <b:Source>
    <b:Tag>Vya12</b:Tag>
    <b:SourceType>ConferenceProceedings</b:SourceType>
    <b:Guid>{4BB1099A-C58A-4CC3-9544-EA71D9079E9F}</b:Guid>
    <b:Author>
      <b:Author>
        <b:NameList>
          <b:Person>
            <b:Last>Shumilov</b:Last>
            <b:First>Vyacheslav</b:First>
          </b:Person>
          <b:Person>
            <b:Last>Trushanin</b:Last>
            <b:First>Alexey</b:First>
          </b:Person>
          <b:Person>
            <b:Last>Maslennikov</b:Last>
            <b:First>Roman</b:First>
          </b:Person>
          <b:Person>
            <b:Last>Khoryaev</b:Last>
            <b:First>Alexey</b:First>
          </b:Person>
          <b:Person>
            <b:Last>Chervyakov</b:Last>
            <b:First>Andrey</b:First>
          </b:Person>
        </b:NameList>
      </b:Author>
    </b:Author>
    <b:Title>Design of Link-to-System Mapping Interface for LTE-A</b:Title>
    <b:Year>2012</b:Year>
    <b:RefOrder>19</b:RefOrder>
  </b:Source>
  <b:Source>
    <b:Tag>Mae16</b:Tag>
    <b:SourceType>ConferenceProceedings</b:SourceType>
    <b:Guid>{F57D72CC-9807-4266-AAAB-0820000265B2}</b:Guid>
    <b:Author>
      <b:Author>
        <b:NameList>
          <b:Person>
            <b:Last>Maenpaa</b:Last>
            <b:First>Mikko</b:First>
          </b:Person>
        </b:NameList>
      </b:Author>
    </b:Author>
    <b:Title>Blind Detection of Interfering Cell Data Channel Power Level in 3GPP LTE / LTE - Advanced Downlink Power Level in 3GPP LTE / LTE - Advanced Downlink </b:Title>
    <b:Year>May 2016</b:Year>
    <b:RefOrder>5</b:RefOrder>
  </b:Source>
  <b:Source>
    <b:Tag>Pap13</b:Tag>
    <b:SourceType>ConferenceProceedings</b:SourceType>
    <b:Guid>{BF832623-DD5A-488C-91B0-53ED7D05F542}</b:Guid>
    <b:Author>
      <b:Author>
        <b:NameList>
          <b:Person>
            <b:Last>Papadimitriou</b:Last>
            <b:First>P.</b:First>
          </b:Person>
          <b:Person>
            <b:Last>Ihalainen</b:Last>
            <b:First>T.</b:First>
          </b:Person>
          <b:Person>
            <b:Last>Berg</b:Last>
            <b:First>H.</b:First>
          </b:Person>
          <b:Person>
            <b:Last>Hugl</b:Last>
            <b:First>K</b:First>
          </b:Person>
        </b:NameList>
      </b:Author>
    </b:Author>
    <b:Title>Link-level performance of an LTE UE receiver in synchronous and asynchronous networks</b:Title>
    <b:Year>2013</b:Year>
    <b:ConferenceName> IEEE Wireless Communications and Networking Conference (WCNC) (pp. 3861-3866). IEEE</b:ConferenceName>
    <b:RefOrder>16</b:RefOrder>
  </b:Source>
  <b:Source>
    <b:Tag>Elgst</b:Tag>
    <b:SourceType>ConferenceProceedings</b:SourceType>
    <b:Guid>{09ACFAAF-DA33-43D3-9DA1-C1F877CCC3B3}</b:Guid>
    <b:Author>
      <b:Author>
        <b:NameList>
          <b:Person>
            <b:Last>Elgendi</b:Last>
            <b:First>H.</b:First>
          </b:Person>
          <b:Person>
            <b:Last>Mäenpää</b:Last>
            <b:First>M.</b:First>
          </b:Person>
          <b:Person>
            <b:Last>Levanen</b:Last>
            <b:First>T.</b:First>
          </b:Person>
          <b:Person>
            <b:Last>Ihalainen</b:Last>
            <b:First>T.</b:First>
          </b:Person>
          <b:Person>
            <b:Last>Nielsen</b:Last>
            <b:First>S.</b:First>
          </b:Person>
          <b:Person>
            <b:Last>Valkama</b:Last>
            <b:First>M</b:First>
          </b:Person>
        </b:NameList>
      </b:Author>
    </b:Author>
    <b:Title>Interference Measurement Methods in 5G NR: Principles and Performance</b:Title>
    <b:Year>2019, August</b:Year>
    <b:ConferenceName>16th International Symposium on Wireless Communication Systems (ISWCS)</b:ConferenceName>
    <b:RefOrder>15</b:RefOrder>
  </b:Source>
  <b:Source>
    <b:Tag>LeT13</b:Tag>
    <b:SourceType>ConferenceProceedings</b:SourceType>
    <b:Guid>{E0647CE8-08EF-4650-885E-4731128DA261}</b:Guid>
    <b:Author>
      <b:Author>
        <b:NameList>
          <b:Person>
            <b:Last>al.</b:Last>
            <b:First>Le</b:First>
            <b:Middle>Thanh Tu et</b:Middle>
          </b:Person>
        </b:NameList>
      </b:Author>
    </b:Author>
    <b:Title>Intermediate version of the system level simulator</b:Title>
    <b:Year>2007-2013</b:Year>
    <b:ConferenceName>Citeseer, CODIV D2.5</b:ConferenceName>
    <b:RefOrder>17</b:RefOrder>
  </b:Source>
  <b:Source>
    <b:Tag>VSh12</b:Tag>
    <b:SourceType>ConferenceProceedings</b:SourceType>
    <b:Guid>{57CB19B2-8324-4BDA-B93F-5BF0EDF0271B}</b:Guid>
    <b:Author>
      <b:Author>
        <b:NameList>
          <b:Person>
            <b:Last>Shumilov</b:Last>
            <b:First>V.</b:First>
          </b:Person>
          <b:Person>
            <b:Last>Trushanin</b:Last>
            <b:First>A.</b:First>
          </b:Person>
          <b:Person>
            <b:Last>R. Maslennikov</b:Last>
          </b:Person>
        </b:NameList>
      </b:Author>
    </b:Author>
    <b:Title> Design of Link-toSystem Mapping Interface for LTE-A Uplink System Level Simulations</b:Title>
    <b:Year>2012</b:Year>
    <b:ConferenceName>7th ACM Workshiop on Performance Monitoring and Measuring of Heterogeneous Wireless and Wired Networks</b:ConferenceName>
    <b:RefOrder>18</b:RefOrder>
  </b:Source>
  <b:Source>
    <b:Tag>JGP96</b:Tag>
    <b:SourceType>ConferenceProceedings</b:SourceType>
    <b:Guid>{D4EC898F-AA95-4170-A07A-BF0A06295F74}</b:Guid>
    <b:Author>
      <b:Author>
        <b:NameList>
          <b:Person>
            <b:Last>Manolakis</b:Last>
            <b:First>J.</b:First>
            <b:Middle>G. Proakis and D. G.</b:Middle>
          </b:Person>
        </b:NameList>
      </b:Author>
    </b:Author>
    <b:Title>Digital Signal Processing - Principles, Algorithms, and Applications.</b:Title>
    <b:Year>1996</b:Year>
    <b:ConferenceName>Prentice-Hall, Inc., Upper Saddle River, NJ,</b:ConferenceName>
    <b:RefOrder>20</b:RefOrder>
  </b:Source>
  <b:Source>
    <b:Tag>TPK00</b:Tag>
    <b:SourceType>ConferenceProceedings</b:SourceType>
    <b:Guid>{1E814313-B782-4FF9-937C-5508495EC764}</b:Guid>
    <b:Author>
      <b:Author>
        <b:NameList>
          <b:Person>
            <b:Last>Krauss</b:Last>
            <b:First>T.</b:First>
            <b:Middle>P.</b:Middle>
          </b:Person>
        </b:NameList>
      </b:Author>
    </b:Author>
    <b:Title>Topics in Signal Processing for Multi-user, Multi-channel Digital Communications.</b:Title>
    <b:Year>2000</b:Year>
    <b:ConferenceName>PhD thesis, Purdue University</b:ConferenceName>
    <b:RefOrder>21</b:RefOrder>
  </b:Source>
  <b:Source>
    <b:Tag>3GP</b:Tag>
    <b:SourceType>ConferenceProceedings</b:SourceType>
    <b:Guid>{F438242E-89A8-46C0-A3FE-C59D4E1771A6}</b:Guid>
    <b:Title>3GPP TR 38211 V16.0.0, "Physical channels and modulation", Tech. Spec. Group Radio Access Network, Rel. 16</b:Title>
    <b:RefOrder>1</b:RefOrder>
  </b:Source>
  <b:Source>
    <b:Tag>3GP1</b:Tag>
    <b:SourceType>ConferenceProceedings</b:SourceType>
    <b:Guid>{0B0CE93E-5930-4C13-81BC-3F63F057E97D}</b:Guid>
    <b:Title>3GPP TR 38212 V16.0.0, "Multiplexing and Channel Coding", Tech. Spec. Group Radio Access Network, Rel. 16</b:Title>
    <b:RefOrder>2</b:RefOrder>
  </b:Source>
  <b:Source>
    <b:Tag>3GP2</b:Tag>
    <b:SourceType>ConferenceProceedings</b:SourceType>
    <b:Guid>{3F7FA5AB-3100-4F1D-9793-2FA4AE3B8336}</b:Guid>
    <b:Title>3GPP TR 38213 V16.0.0, "Physical layer procedures control", Tech. Spec. Group Radio Access Network, Rel. 16</b:Title>
    <b:RefOrder>3</b:RefOrder>
  </b:Source>
  <b:Source>
    <b:Tag>3GP3</b:Tag>
    <b:SourceType>ConferenceProceedings</b:SourceType>
    <b:Guid>{1CA959D3-1BA9-45A2-975F-26D9D53F9166}</b:Guid>
    <b:Title>3GPP TS 38.214 v16.0.0, "NR, Physical layers procedures for data",Tech. Spec. Group Radio Access Network, Rel. 16</b:Title>
    <b:RefOrder>4</b:RefOrder>
  </b:Source>
  <b:Source>
    <b:Tag>htt</b:Tag>
    <b:SourceType>ConferenceProceedings</b:SourceType>
    <b:Guid>{EFE44DC9-0B75-48BB-8577-386AC804A3F3}</b:Guid>
    <b:Title>https://confluence.int.net.nokia.com/pages/viewpage.action?spaceKey=korak&amp;title=Korak+-+Physical+Layer+Simulator</b:Title>
    <b:RefOrder>6</b:RefOrder>
  </b:Source>
  <b:Source>
    <b:Tag>Lau19</b:Tag>
    <b:SourceType>ConferenceProceedings</b:SourceType>
    <b:Guid>{7B2C8BF5-214D-4650-8C59-4BA4630578F7}</b:Guid>
    <b:Author>
      <b:Author>
        <b:NameList>
          <b:Person>
            <b:Last>Laue</b:Last>
            <b:First>F.</b:First>
          </b:Person>
          <b:Person>
            <b:Last>Karunakaran</b:Last>
            <b:First>P.</b:First>
          </b:Person>
          <b:Person>
            <b:Last>Schober</b:Last>
            <b:First>R.</b:First>
          </b:Person>
        </b:NameList>
      </b:Author>
    </b:Author>
    <b:Title>Detection Schemes and Model Mismatch Analysis for 5G Configured-Grant Access for URLLC</b:Title>
    <b:Year>2019</b:Year>
    <b:ConferenceName>IEEE Globecom Workshops (GC Wkshps) (pp. 1-6). IEEE.</b:ConferenceName>
    <b:RefOrder>8</b:RefOrder>
  </b:Source>
</b:Sources>
</file>

<file path=customXml/itemProps1.xml><?xml version="1.0" encoding="utf-8"?>
<ds:datastoreItem xmlns:ds="http://schemas.openxmlformats.org/officeDocument/2006/customXml" ds:itemID="{82F871C6-B879-4AD0-9C1A-605D83E60AA9}">
  <ds:schemaRefs>
    <ds:schemaRef ds:uri="http://schemas.microsoft.com/office/2006/metadata/properties"/>
    <ds:schemaRef ds:uri="http://schemas.microsoft.com/office/infopath/2007/PartnerControls"/>
    <ds:schemaRef ds:uri="71c5aaf6-e6ce-465b-b873-5148d2a4c105"/>
  </ds:schemaRefs>
</ds:datastoreItem>
</file>

<file path=customXml/itemProps2.xml><?xml version="1.0" encoding="utf-8"?>
<ds:datastoreItem xmlns:ds="http://schemas.openxmlformats.org/officeDocument/2006/customXml" ds:itemID="{2611C049-E8A7-4D5C-B6BC-8E70289F3546}">
  <ds:schemaRefs>
    <ds:schemaRef ds:uri="http://schemas.microsoft.com/sharepoint/v3/contenttype/forms"/>
  </ds:schemaRefs>
</ds:datastoreItem>
</file>

<file path=customXml/itemProps3.xml><?xml version="1.0" encoding="utf-8"?>
<ds:datastoreItem xmlns:ds="http://schemas.openxmlformats.org/officeDocument/2006/customXml" ds:itemID="{CB3727D0-96B9-4370-9240-83D6CEB2A555}">
  <ds:schemaRefs>
    <ds:schemaRef ds:uri="http://schemas.microsoft.com/sharepoint/events"/>
  </ds:schemaRefs>
</ds:datastoreItem>
</file>

<file path=customXml/itemProps4.xml><?xml version="1.0" encoding="utf-8"?>
<ds:datastoreItem xmlns:ds="http://schemas.openxmlformats.org/officeDocument/2006/customXml" ds:itemID="{73522DDC-FBEF-4F32-AFE7-C4248F4C58B2}"/>
</file>

<file path=customXml/itemProps5.xml><?xml version="1.0" encoding="utf-8"?>
<ds:datastoreItem xmlns:ds="http://schemas.openxmlformats.org/officeDocument/2006/customXml" ds:itemID="{B41B965F-40BE-4658-AA58-EB56313870CD}">
  <ds:schemaRefs>
    <ds:schemaRef ds:uri="Microsoft.SharePoint.Taxonomy.ContentTypeSync"/>
  </ds:schemaRefs>
</ds:datastoreItem>
</file>

<file path=customXml/itemProps6.xml><?xml version="1.0" encoding="utf-8"?>
<ds:datastoreItem xmlns:ds="http://schemas.openxmlformats.org/officeDocument/2006/customXml" ds:itemID="{99EAFB9A-8A46-4F45-B208-FF4CA543A59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Peralta Calvo, Elena (EXT - FI/Tampere)</dc:creator>
  <keywords/>
  <dc:description/>
  <lastModifiedBy>Ranta, Pekka A. (Nokia - FI/Espoo)</lastModifiedBy>
  <revision>740</revision>
  <dcterms:created xsi:type="dcterms:W3CDTF">2020-04-16T20:44:00.0000000Z</dcterms:created>
  <dcterms:modified xsi:type="dcterms:W3CDTF">2022-01-10T07:47:51.5143077Z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0x01010070E3298E4F96F646AA22503B6E69BE94</vt:lpwstr>
  </property>
  <property fmtid="{D5CDD505-2E9C-101B-9397-08002B2CF9AE}" pid="3" name="_dlc_DocIdItemGuid">
    <vt:lpwstr>b76d5e93-a3d0-4b6c-953f-50b83c9dada1</vt:lpwstr>
  </property>
  <property fmtid="{D5CDD505-2E9C-101B-9397-08002B2CF9AE}" pid="4" name="MSIP_Label_46cc7c65-2b09-40ab-abef-d10548338a3b_Enabled">
    <vt:lpwstr>true</vt:lpwstr>
  </property>
  <property fmtid="{D5CDD505-2E9C-101B-9397-08002B2CF9AE}" pid="5" name="MSIP_Label_46cc7c65-2b09-40ab-abef-d10548338a3b_SetDate">
    <vt:lpwstr>2021-04-13T08:13:21Z</vt:lpwstr>
  </property>
  <property fmtid="{D5CDD505-2E9C-101B-9397-08002B2CF9AE}" pid="6" name="MSIP_Label_46cc7c65-2b09-40ab-abef-d10548338a3b_Method">
    <vt:lpwstr>Privileged</vt:lpwstr>
  </property>
  <property fmtid="{D5CDD505-2E9C-101B-9397-08002B2CF9AE}" pid="7" name="MSIP_Label_46cc7c65-2b09-40ab-abef-d10548338a3b_Name">
    <vt:lpwstr>46cc7c65-2b09-40ab-abef-d10548338a3b</vt:lpwstr>
  </property>
  <property fmtid="{D5CDD505-2E9C-101B-9397-08002B2CF9AE}" pid="8" name="MSIP_Label_46cc7c65-2b09-40ab-abef-d10548338a3b_SiteId">
    <vt:lpwstr>5d471751-9675-428d-917b-70f44f9630b0</vt:lpwstr>
  </property>
  <property fmtid="{D5CDD505-2E9C-101B-9397-08002B2CF9AE}" pid="9" name="MSIP_Label_46cc7c65-2b09-40ab-abef-d10548338a3b_ActionId">
    <vt:lpwstr>9b130d88-16c7-4271-9dd2-f30624e6b918</vt:lpwstr>
  </property>
  <property fmtid="{D5CDD505-2E9C-101B-9397-08002B2CF9AE}" pid="10" name="MSIP_Label_46cc7c65-2b09-40ab-abef-d10548338a3b_ContentBits">
    <vt:lpwstr>2</vt:lpwstr>
  </property>
</Properties>
</file>