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8BCD" w14:textId="77777777" w:rsidR="00EF672B" w:rsidRDefault="00EF672B"/>
    <w:p w14:paraId="34B78367" w14:textId="77777777" w:rsidR="0085305A" w:rsidRDefault="00F22E95" w:rsidP="0085305A">
      <w:r>
        <w:rPr>
          <w:rStyle w:val="ui-provider"/>
        </w:rPr>
        <w:t>ATA DE REUNIÃO</w:t>
      </w:r>
      <w:r>
        <w:br/>
      </w:r>
      <w:r>
        <w:br/>
      </w:r>
      <w:r>
        <w:rPr>
          <w:rStyle w:val="ui-provider"/>
        </w:rPr>
        <w:t xml:space="preserve">Data: </w:t>
      </w:r>
      <w:r>
        <w:rPr>
          <w:rStyle w:val="ui-provider"/>
        </w:rPr>
        <w:t>19/09/2023</w:t>
      </w:r>
      <w:r>
        <w:br/>
      </w:r>
      <w:r>
        <w:rPr>
          <w:rStyle w:val="ui-provider"/>
        </w:rPr>
        <w:t xml:space="preserve">Horário: </w:t>
      </w:r>
      <w:r>
        <w:rPr>
          <w:rStyle w:val="ui-provider"/>
        </w:rPr>
        <w:t>13:00</w:t>
      </w:r>
      <w:r>
        <w:br/>
      </w:r>
      <w:r>
        <w:rPr>
          <w:rStyle w:val="ui-provider"/>
        </w:rPr>
        <w:t xml:space="preserve">Local: </w:t>
      </w:r>
      <w:r>
        <w:rPr>
          <w:rStyle w:val="ui-provider"/>
        </w:rPr>
        <w:t xml:space="preserve">sala 13 FATEC Guarulhos </w:t>
      </w:r>
      <w:r>
        <w:br/>
      </w:r>
      <w:r>
        <w:rPr>
          <w:rStyle w:val="ui-provider"/>
        </w:rPr>
        <w:t xml:space="preserve">Participantes: Elisângela, </w:t>
      </w:r>
      <w:r>
        <w:rPr>
          <w:rStyle w:val="ui-provider"/>
        </w:rPr>
        <w:t xml:space="preserve">Alan machado, Alisson Mayer, Ana </w:t>
      </w:r>
      <w:proofErr w:type="spellStart"/>
      <w:r>
        <w:rPr>
          <w:rStyle w:val="ui-provider"/>
        </w:rPr>
        <w:t>Mamprin</w:t>
      </w:r>
      <w:proofErr w:type="spellEnd"/>
      <w:r>
        <w:rPr>
          <w:rStyle w:val="ui-provider"/>
        </w:rPr>
        <w:t xml:space="preserve">, Arthur Luna, Bruno </w:t>
      </w:r>
      <w:proofErr w:type="spellStart"/>
      <w:r>
        <w:rPr>
          <w:rStyle w:val="ui-provider"/>
        </w:rPr>
        <w:t>Araujo</w:t>
      </w:r>
      <w:proofErr w:type="spellEnd"/>
      <w:r>
        <w:rPr>
          <w:rStyle w:val="ui-provider"/>
        </w:rPr>
        <w:t xml:space="preserve">, </w:t>
      </w:r>
      <w:r w:rsidR="00173915">
        <w:rPr>
          <w:rStyle w:val="ui-provider"/>
        </w:rPr>
        <w:t xml:space="preserve">Gabriel </w:t>
      </w:r>
      <w:proofErr w:type="spellStart"/>
      <w:r w:rsidR="00173915">
        <w:rPr>
          <w:rStyle w:val="ui-provider"/>
        </w:rPr>
        <w:t>Barsani</w:t>
      </w:r>
      <w:proofErr w:type="spellEnd"/>
      <w:r w:rsidR="00173915">
        <w:rPr>
          <w:rStyle w:val="ui-provider"/>
        </w:rPr>
        <w:t xml:space="preserve">, Gabriella Bueno, Geraldo </w:t>
      </w:r>
      <w:proofErr w:type="spellStart"/>
      <w:r w:rsidR="00173915">
        <w:rPr>
          <w:rStyle w:val="ui-provider"/>
        </w:rPr>
        <w:t>Vedrossi</w:t>
      </w:r>
      <w:proofErr w:type="spellEnd"/>
      <w:r w:rsidR="00173915">
        <w:rPr>
          <w:rStyle w:val="ui-provider"/>
        </w:rPr>
        <w:t xml:space="preserve">, </w:t>
      </w:r>
      <w:proofErr w:type="spellStart"/>
      <w:r w:rsidR="00173915">
        <w:rPr>
          <w:rStyle w:val="ui-provider"/>
        </w:rPr>
        <w:t>Luis</w:t>
      </w:r>
      <w:proofErr w:type="spellEnd"/>
      <w:r w:rsidR="00173915">
        <w:rPr>
          <w:rStyle w:val="ui-provider"/>
        </w:rPr>
        <w:t xml:space="preserve"> Cassiano, </w:t>
      </w:r>
      <w:proofErr w:type="spellStart"/>
      <w:r w:rsidR="00173915">
        <w:rPr>
          <w:rStyle w:val="ui-provider"/>
        </w:rPr>
        <w:t>Marlom</w:t>
      </w:r>
      <w:proofErr w:type="spellEnd"/>
      <w:r w:rsidR="00173915">
        <w:rPr>
          <w:rStyle w:val="ui-provider"/>
        </w:rPr>
        <w:t xml:space="preserve"> Castro, Nathan </w:t>
      </w:r>
      <w:proofErr w:type="spellStart"/>
      <w:r w:rsidR="00173915">
        <w:rPr>
          <w:rStyle w:val="ui-provider"/>
        </w:rPr>
        <w:t>Cazado</w:t>
      </w:r>
      <w:proofErr w:type="spellEnd"/>
      <w:r w:rsidR="00173915">
        <w:rPr>
          <w:rStyle w:val="ui-provider"/>
        </w:rPr>
        <w:t xml:space="preserve">, Sara Robles. </w:t>
      </w:r>
      <w:r>
        <w:rPr>
          <w:rStyle w:val="ui-provider"/>
        </w:rPr>
        <w:t xml:space="preserve"> </w:t>
      </w:r>
      <w:r>
        <w:br/>
      </w:r>
      <w:r>
        <w:br/>
      </w:r>
      <w:r>
        <w:rPr>
          <w:rStyle w:val="ui-provider"/>
        </w:rPr>
        <w:t>Tópicos Discutidos:</w:t>
      </w:r>
      <w:r>
        <w:br/>
      </w:r>
      <w:r>
        <w:br/>
      </w:r>
      <w:r>
        <w:rPr>
          <w:rStyle w:val="ui-provider"/>
        </w:rPr>
        <w:t>1. Gerenciamento do Acervo:</w:t>
      </w:r>
      <w:r>
        <w:br/>
      </w:r>
      <w:r>
        <w:rPr>
          <w:rStyle w:val="ui-provider"/>
        </w:rPr>
        <w:t>  - Atualmente, há um programa para o gerenciamento do acervo, mas busca-se mais dinamismo.</w:t>
      </w:r>
      <w:r>
        <w:br/>
      </w:r>
      <w:r>
        <w:rPr>
          <w:rStyle w:val="ui-provider"/>
        </w:rPr>
        <w:t>  - Necessidade de um sistema que atenda a um público maior.</w:t>
      </w:r>
      <w:r>
        <w:br/>
      </w:r>
      <w:r>
        <w:rPr>
          <w:rStyle w:val="ui-provider"/>
        </w:rPr>
        <w:t>  - O acervo é muito localizado, e não existe um sistema unificado.</w:t>
      </w:r>
      <w:r>
        <w:br/>
      </w:r>
      <w:r>
        <w:br/>
      </w:r>
      <w:r>
        <w:rPr>
          <w:rStyle w:val="ui-provider"/>
        </w:rPr>
        <w:t>2. Restrições do Sistema de Biblioteca Atual:</w:t>
      </w:r>
      <w:r>
        <w:br/>
      </w:r>
      <w:r>
        <w:rPr>
          <w:rStyle w:val="ui-provider"/>
        </w:rPr>
        <w:t>  - O sistema atual é desenvolvido em PHP.</w:t>
      </w:r>
      <w:r>
        <w:br/>
      </w:r>
      <w:r>
        <w:rPr>
          <w:rStyle w:val="ui-provider"/>
        </w:rPr>
        <w:t>  - Possibilidade de gerenciamento por:</w:t>
      </w:r>
      <w:r>
        <w:br/>
      </w:r>
      <w:r>
        <w:rPr>
          <w:rStyle w:val="ui-provider"/>
        </w:rPr>
        <w:t>    - Cadastro de usuários.</w:t>
      </w:r>
      <w:r>
        <w:br/>
      </w:r>
      <w:r>
        <w:rPr>
          <w:rStyle w:val="ui-provider"/>
        </w:rPr>
        <w:t>    - Localização física dos documentos.</w:t>
      </w:r>
      <w:r>
        <w:br/>
      </w:r>
      <w:r>
        <w:rPr>
          <w:rStyle w:val="ui-provider"/>
        </w:rPr>
        <w:t>    - Inserção de diversos tipos de documentos.</w:t>
      </w:r>
      <w:r>
        <w:br/>
      </w:r>
      <w:r>
        <w:rPr>
          <w:rStyle w:val="ui-provider"/>
        </w:rPr>
        <w:t>    - Cadastro de itens físicos (</w:t>
      </w:r>
      <w:proofErr w:type="spellStart"/>
      <w:r>
        <w:rPr>
          <w:rStyle w:val="ui-provider"/>
        </w:rPr>
        <w:t>ex</w:t>
      </w:r>
      <w:proofErr w:type="spellEnd"/>
      <w:r>
        <w:rPr>
          <w:rStyle w:val="ui-provider"/>
        </w:rPr>
        <w:t>: ventiladores).</w:t>
      </w:r>
      <w:r>
        <w:br/>
      </w:r>
      <w:r>
        <w:rPr>
          <w:rStyle w:val="ui-provider"/>
        </w:rPr>
        <w:t>    - Utilização de ISO2709.</w:t>
      </w:r>
      <w:r>
        <w:br/>
      </w:r>
      <w:r>
        <w:br/>
      </w:r>
      <w:r>
        <w:rPr>
          <w:rStyle w:val="ui-provider"/>
        </w:rPr>
        <w:t>3. Migração para um Sistema Unificado:</w:t>
      </w:r>
      <w:r>
        <w:br/>
      </w:r>
      <w:r>
        <w:rPr>
          <w:rStyle w:val="ui-provider"/>
        </w:rPr>
        <w:t>  - Interesse em migrar para um sistema unificado.</w:t>
      </w:r>
      <w:r>
        <w:br/>
      </w:r>
      <w:r>
        <w:rPr>
          <w:rStyle w:val="ui-provider"/>
        </w:rPr>
        <w:t>  - Proposta de uma aplicação web integrada com SIGA e banco de dados MySQL.</w:t>
      </w:r>
      <w:r>
        <w:br/>
      </w:r>
      <w:r>
        <w:rPr>
          <w:rStyle w:val="ui-provider"/>
        </w:rPr>
        <w:t>  - Ênfase em software livre e aberto, com o sistema sendo destinado ao Centro Paula Souza.</w:t>
      </w:r>
      <w:r>
        <w:br/>
      </w:r>
      <w:r>
        <w:br/>
      </w:r>
      <w:r>
        <w:rPr>
          <w:rStyle w:val="ui-provider"/>
        </w:rPr>
        <w:t>4. Facilidades e Equipamentos:</w:t>
      </w:r>
      <w:r>
        <w:br/>
      </w:r>
      <w:r>
        <w:rPr>
          <w:rStyle w:val="ui-provider"/>
        </w:rPr>
        <w:t>  - Possuem impressora de código de barras e leitor ótico.</w:t>
      </w:r>
      <w:r>
        <w:br/>
      </w:r>
      <w:r>
        <w:rPr>
          <w:rStyle w:val="ui-provider"/>
        </w:rPr>
        <w:t>  - Desejo de dinamizar o processo e evitar digitação manual.</w:t>
      </w:r>
      <w:r>
        <w:br/>
      </w:r>
      <w:r>
        <w:rPr>
          <w:rStyle w:val="ui-provider"/>
        </w:rPr>
        <w:t>  - Necessidade de permitir que professores e alunos façam reservas de suas próprias residências, evitando conflitos.</w:t>
      </w:r>
      <w:r>
        <w:br/>
      </w:r>
      <w:r>
        <w:br/>
      </w:r>
      <w:r>
        <w:rPr>
          <w:rStyle w:val="ui-provider"/>
        </w:rPr>
        <w:t>5. Implementações da Elisângela:</w:t>
      </w:r>
      <w:r>
        <w:br/>
      </w:r>
      <w:r>
        <w:rPr>
          <w:rStyle w:val="ui-provider"/>
        </w:rPr>
        <w:t>  - Elisângela é responsável por reservas e devoluções.</w:t>
      </w:r>
      <w:r>
        <w:br/>
      </w:r>
      <w:r>
        <w:rPr>
          <w:rStyle w:val="ui-provider"/>
        </w:rPr>
        <w:t>  - Existem dois tipos de usuários: Elisângela e estagiários.</w:t>
      </w:r>
      <w:r>
        <w:br/>
      </w:r>
      <w:r>
        <w:rPr>
          <w:rStyle w:val="ui-provider"/>
        </w:rPr>
        <w:t xml:space="preserve">  - Sugestão de uso de QR </w:t>
      </w:r>
      <w:proofErr w:type="spellStart"/>
      <w:r>
        <w:rPr>
          <w:rStyle w:val="ui-provider"/>
        </w:rPr>
        <w:t>Code</w:t>
      </w:r>
      <w:proofErr w:type="spellEnd"/>
      <w:r>
        <w:rPr>
          <w:rStyle w:val="ui-provider"/>
        </w:rPr>
        <w:t xml:space="preserve"> no gerenciamento.</w:t>
      </w:r>
      <w:r>
        <w:br/>
      </w:r>
      <w:r>
        <w:br/>
      </w:r>
      <w:r>
        <w:rPr>
          <w:rStyle w:val="ui-provider"/>
        </w:rPr>
        <w:t>6. Catalogação de Livros:</w:t>
      </w:r>
      <w:r>
        <w:br/>
      </w:r>
      <w:r>
        <w:rPr>
          <w:rStyle w:val="ui-provider"/>
        </w:rPr>
        <w:t>  - Itens a serem catalogados incluem Título, Autor, Assunto, Palavras-chave, Editora, Ano, ISPM, Edição, Nota Fiscal, Número de Páginas.</w:t>
      </w:r>
      <w:r>
        <w:br/>
      </w:r>
      <w:r>
        <w:rPr>
          <w:rStyle w:val="ui-provider"/>
        </w:rPr>
        <w:t>  - Identificação do tipo de material (livro, revista, artigos, TCC, etc.).</w:t>
      </w:r>
      <w:r>
        <w:br/>
      </w:r>
      <w:r>
        <w:lastRenderedPageBreak/>
        <w:br/>
      </w:r>
      <w:r>
        <w:rPr>
          <w:rStyle w:val="ui-provider"/>
        </w:rPr>
        <w:t>7. Rastreamento de Livros Disponíveis:</w:t>
      </w:r>
      <w:r>
        <w:br/>
      </w:r>
      <w:r>
        <w:rPr>
          <w:rStyle w:val="ui-provider"/>
        </w:rPr>
        <w:t>  - Necessidade de registrar a data de retirada, hora, data de devolução e ID do material.</w:t>
      </w:r>
      <w:r>
        <w:br/>
      </w:r>
      <w:r>
        <w:rPr>
          <w:rStyle w:val="ui-provider"/>
        </w:rPr>
        <w:t>  - Prazo de empréstimo: 15 dias para alunos e 25 dias para professores.</w:t>
      </w:r>
      <w:r>
        <w:br/>
      </w:r>
      <w:r>
        <w:br/>
      </w:r>
      <w:r>
        <w:rPr>
          <w:rStyle w:val="ui-provider"/>
        </w:rPr>
        <w:t>8. Relatórios:</w:t>
      </w:r>
      <w:r>
        <w:br/>
      </w:r>
      <w:r>
        <w:rPr>
          <w:rStyle w:val="ui-provider"/>
        </w:rPr>
        <w:t>  - Elisângela produz relatórios das atividades da biblioteca, incluindo quantidade de alunos, livros emprestados, visitas e orientações.</w:t>
      </w:r>
      <w:r>
        <w:br/>
      </w:r>
      <w:r>
        <w:br/>
      </w:r>
      <w:r>
        <w:rPr>
          <w:rStyle w:val="ui-provider"/>
        </w:rPr>
        <w:t>9. Etiquetas e Reservas:</w:t>
      </w:r>
      <w:r>
        <w:br/>
      </w:r>
      <w:r>
        <w:rPr>
          <w:rStyle w:val="ui-provider"/>
        </w:rPr>
        <w:t>  - Dificuldade atual na geração de etiquetas e reservas de livros.</w:t>
      </w:r>
      <w:r>
        <w:br/>
      </w:r>
      <w:r>
        <w:rPr>
          <w:rStyle w:val="ui-provider"/>
        </w:rPr>
        <w:t>  - Necessidade de melhorar o sistema de reserva remota.</w:t>
      </w:r>
      <w:r>
        <w:br/>
      </w:r>
      <w:r>
        <w:br/>
      </w:r>
      <w:r>
        <w:rPr>
          <w:rStyle w:val="ui-provider"/>
        </w:rPr>
        <w:t>10. Preferências da Elisângela:</w:t>
      </w:r>
      <w:r>
        <w:br/>
      </w:r>
      <w:r>
        <w:rPr>
          <w:rStyle w:val="ui-provider"/>
        </w:rPr>
        <w:t xml:space="preserve">   - Busca de sistemas semelhantes a Sofia, PHL e </w:t>
      </w:r>
      <w:proofErr w:type="spellStart"/>
      <w:r>
        <w:rPr>
          <w:rStyle w:val="ui-provider"/>
        </w:rPr>
        <w:t>Dedalos</w:t>
      </w:r>
      <w:proofErr w:type="spellEnd"/>
      <w:r>
        <w:rPr>
          <w:rStyle w:val="ui-provider"/>
        </w:rPr>
        <w:t>.</w:t>
      </w:r>
      <w:r>
        <w:br/>
      </w:r>
      <w:r>
        <w:rPr>
          <w:rStyle w:val="ui-provider"/>
        </w:rPr>
        <w:t>   - Ênfase em uma interface visual e intuitiva.</w:t>
      </w:r>
      <w:r>
        <w:br/>
      </w:r>
      <w:r>
        <w:rPr>
          <w:rStyle w:val="ui-provider"/>
        </w:rPr>
        <w:t>   - Integração com SIGA para informações dos alunos.</w:t>
      </w:r>
      <w:r>
        <w:br/>
      </w:r>
      <w:r>
        <w:br/>
      </w:r>
      <w:r>
        <w:rPr>
          <w:rStyle w:val="ui-provider"/>
        </w:rPr>
        <w:t>11. Leitor Ótico e Interface Amigável:</w:t>
      </w:r>
      <w:r>
        <w:br/>
      </w:r>
      <w:r>
        <w:rPr>
          <w:rStyle w:val="ui-provider"/>
        </w:rPr>
        <w:t>   - Importância de um leitor ótico para economizar tempo.</w:t>
      </w:r>
      <w:r>
        <w:br/>
      </w:r>
      <w:r>
        <w:rPr>
          <w:rStyle w:val="ui-provider"/>
        </w:rPr>
        <w:t>   - Necessidade de uma interface de fácil utilização, inclusive para clientes.</w:t>
      </w:r>
      <w:r>
        <w:br/>
      </w:r>
      <w:r>
        <w:br/>
      </w:r>
      <w:r>
        <w:rPr>
          <w:rStyle w:val="ui-provider"/>
        </w:rPr>
        <w:t>12. Manuseio de Livros por Professores:</w:t>
      </w:r>
      <w:r>
        <w:br/>
      </w:r>
      <w:r>
        <w:rPr>
          <w:rStyle w:val="ui-provider"/>
        </w:rPr>
        <w:t>   - Professores tendem a manter livros por mais tempo, causando problemas de devolução.</w:t>
      </w:r>
      <w:r>
        <w:br/>
      </w:r>
      <w:r>
        <w:br/>
      </w:r>
      <w:r>
        <w:rPr>
          <w:rStyle w:val="ui-provider"/>
        </w:rPr>
        <w:t>13. Segurança do Patrimônio:</w:t>
      </w:r>
      <w:r>
        <w:br/>
      </w:r>
      <w:r>
        <w:rPr>
          <w:rStyle w:val="ui-provider"/>
        </w:rPr>
        <w:t>   - Destaque para a importância de proteger os materiais da biblioteca, incluindo notebooks e outros equipamentos.</w:t>
      </w:r>
      <w:r>
        <w:br/>
      </w:r>
      <w:r>
        <w:br/>
      </w:r>
      <w:r>
        <w:rPr>
          <w:rStyle w:val="ui-provider"/>
        </w:rPr>
        <w:t>14. Objetos Esquecidos:</w:t>
      </w:r>
      <w:r>
        <w:br/>
      </w:r>
      <w:r>
        <w:rPr>
          <w:rStyle w:val="ui-provider"/>
        </w:rPr>
        <w:t>   - Sugestão para catalogar objetos esquecidos na biblioteca, como guarda-chuvas e calculadoras.</w:t>
      </w:r>
      <w:r>
        <w:br/>
      </w:r>
      <w:r>
        <w:br/>
      </w:r>
      <w:r>
        <w:rPr>
          <w:rStyle w:val="ui-provider"/>
        </w:rPr>
        <w:t>15. Prioridades:</w:t>
      </w:r>
      <w:r>
        <w:br/>
      </w:r>
      <w:r>
        <w:rPr>
          <w:rStyle w:val="ui-provider"/>
        </w:rPr>
        <w:t>   - Definir se o sistema será integrado, unificado ou avulso.</w:t>
      </w:r>
      <w:r>
        <w:br/>
      </w:r>
      <w:r>
        <w:rPr>
          <w:rStyle w:val="ui-provider"/>
        </w:rPr>
        <w:t>   - Avaliar a automação do controle de impressões e gerenciamento financeiro.</w:t>
      </w:r>
      <w:r>
        <w:br/>
      </w:r>
      <w:r>
        <w:br/>
      </w:r>
      <w:r>
        <w:rPr>
          <w:rStyle w:val="ui-provider"/>
        </w:rPr>
        <w:t>16. Acesso Móvel:</w:t>
      </w:r>
      <w:r>
        <w:br/>
      </w:r>
      <w:r>
        <w:rPr>
          <w:rStyle w:val="ui-provider"/>
        </w:rPr>
        <w:t>   - Desejo de acessar o sistema pelo celular.</w:t>
      </w:r>
      <w:r>
        <w:br/>
      </w:r>
      <w:r>
        <w:rPr>
          <w:rStyle w:val="ui-provider"/>
        </w:rPr>
        <w:t>   - Necessidade de uma versão responsiva para mobile e desktop.</w:t>
      </w:r>
      <w:r>
        <w:br/>
      </w:r>
      <w:r>
        <w:br/>
      </w:r>
      <w:r>
        <w:rPr>
          <w:rStyle w:val="ui-provider"/>
        </w:rPr>
        <w:t>17. Servidor:</w:t>
      </w:r>
      <w:r>
        <w:br/>
      </w:r>
      <w:r>
        <w:rPr>
          <w:rStyle w:val="ui-provider"/>
        </w:rPr>
        <w:t>   - Limitação atual de não possuir um servidor para uma aplicação web.</w:t>
      </w:r>
      <w:r>
        <w:br/>
      </w:r>
      <w:r>
        <w:br/>
      </w:r>
      <w:r>
        <w:rPr>
          <w:rStyle w:val="ui-provider"/>
        </w:rPr>
        <w:t>18. Protocolo Z3950 e ISO2709:</w:t>
      </w:r>
      <w:r>
        <w:br/>
      </w:r>
      <w:r>
        <w:rPr>
          <w:rStyle w:val="ui-provider"/>
        </w:rPr>
        <w:t>   - Mencionados protocolos relevantes para o sistema.</w:t>
      </w:r>
      <w:r>
        <w:br/>
      </w:r>
    </w:p>
    <w:p w14:paraId="6864E0A6" w14:textId="55C2FED8" w:rsidR="0085305A" w:rsidRDefault="00F22E95" w:rsidP="0085305A">
      <w:r>
        <w:lastRenderedPageBreak/>
        <w:br/>
      </w:r>
      <w:r>
        <w:rPr>
          <w:rStyle w:val="ui-provider"/>
        </w:rPr>
        <w:t>Próximos Passos:</w:t>
      </w:r>
      <w:r>
        <w:br/>
      </w:r>
      <w:r>
        <w:br/>
      </w:r>
      <w:r>
        <w:rPr>
          <w:rStyle w:val="ui-provider"/>
        </w:rPr>
        <w:t>1. Avaliar as prioridades e necessidades para o desenvolvimento do sistema.</w:t>
      </w:r>
      <w:r>
        <w:br/>
      </w:r>
      <w:r>
        <w:rPr>
          <w:rStyle w:val="ui-provider"/>
        </w:rPr>
        <w:t>2. Investigar opções de sistemas similares aos mencionados.</w:t>
      </w:r>
      <w:r>
        <w:br/>
      </w:r>
      <w:r>
        <w:rPr>
          <w:rStyle w:val="ui-provider"/>
        </w:rPr>
        <w:t>3. Definir a arquitetura do sistema, considerando a integração com SIGA e o acesso móvel.</w:t>
      </w:r>
      <w:r>
        <w:br/>
      </w:r>
      <w:r>
        <w:rPr>
          <w:rStyle w:val="ui-provider"/>
        </w:rPr>
        <w:t>4. Explorar opções de leitor ótico e automação de processos.</w:t>
      </w:r>
      <w:r>
        <w:br/>
      </w:r>
      <w:r>
        <w:rPr>
          <w:rStyle w:val="ui-provider"/>
        </w:rPr>
        <w:t>5. Avaliar a viabilidade financeira e a infraestrutura de servidor disponível.</w:t>
      </w:r>
      <w:r>
        <w:br/>
      </w:r>
      <w:r>
        <w:br/>
      </w:r>
    </w:p>
    <w:p w14:paraId="4BD2F833" w14:textId="1D47B30D" w:rsidR="00627458" w:rsidRDefault="00627458" w:rsidP="00EF672B"/>
    <w:sectPr w:rsidR="00627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58FC"/>
    <w:multiLevelType w:val="hybridMultilevel"/>
    <w:tmpl w:val="60FC36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2A3C"/>
    <w:multiLevelType w:val="hybridMultilevel"/>
    <w:tmpl w:val="352AEB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5E72"/>
    <w:multiLevelType w:val="hybridMultilevel"/>
    <w:tmpl w:val="6E9CEF36"/>
    <w:lvl w:ilvl="0" w:tplc="8610852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E2C776F"/>
    <w:multiLevelType w:val="hybridMultilevel"/>
    <w:tmpl w:val="DFB841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C098C"/>
    <w:multiLevelType w:val="hybridMultilevel"/>
    <w:tmpl w:val="E06AFB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2D"/>
    <w:rsid w:val="00173915"/>
    <w:rsid w:val="003F6A8F"/>
    <w:rsid w:val="00627458"/>
    <w:rsid w:val="0085305A"/>
    <w:rsid w:val="00C9522D"/>
    <w:rsid w:val="00D11A10"/>
    <w:rsid w:val="00E75F91"/>
    <w:rsid w:val="00EF672B"/>
    <w:rsid w:val="00F2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DBFE"/>
  <w15:chartTrackingRefBased/>
  <w15:docId w15:val="{0B3412A0-42AC-4028-A495-AEB1F414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72B"/>
    <w:pPr>
      <w:ind w:left="720"/>
      <w:contextualSpacing/>
    </w:pPr>
  </w:style>
  <w:style w:type="character" w:customStyle="1" w:styleId="ui-provider">
    <w:name w:val="ui-provider"/>
    <w:basedOn w:val="Fontepargpadro"/>
    <w:rsid w:val="00F22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516FF54BEDDE479707377FC6616BD6" ma:contentTypeVersion="4" ma:contentTypeDescription="Crie um novo documento." ma:contentTypeScope="" ma:versionID="2d25e755aeb1b37ae1116fbe8e66a86b">
  <xsd:schema xmlns:xsd="http://www.w3.org/2001/XMLSchema" xmlns:xs="http://www.w3.org/2001/XMLSchema" xmlns:p="http://schemas.microsoft.com/office/2006/metadata/properties" xmlns:ns2="3ba20feb-d1f3-4387-91cc-b4d671cf8996" targetNamespace="http://schemas.microsoft.com/office/2006/metadata/properties" ma:root="true" ma:fieldsID="dfe6513f0ecbc1bb6ec7b6627ec655df" ns2:_="">
    <xsd:import namespace="3ba20feb-d1f3-4387-91cc-b4d671cf8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20feb-d1f3-4387-91cc-b4d671cf8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7C38C-29FC-44E2-84E9-C2FCB22C8113}"/>
</file>

<file path=customXml/itemProps2.xml><?xml version="1.0" encoding="utf-8"?>
<ds:datastoreItem xmlns:ds="http://schemas.openxmlformats.org/officeDocument/2006/customXml" ds:itemID="{8E1FED0F-F485-46E7-BACC-F0A01CAA5688}"/>
</file>

<file path=customXml/itemProps3.xml><?xml version="1.0" encoding="utf-8"?>
<ds:datastoreItem xmlns:ds="http://schemas.openxmlformats.org/officeDocument/2006/customXml" ds:itemID="{8A7309DF-073F-4757-B846-4EE6ECD67C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aluno_lab4</dc:creator>
  <cp:keywords/>
  <dc:description/>
  <cp:lastModifiedBy>aluno_lab4</cp:lastModifiedBy>
  <cp:revision>2</cp:revision>
  <dcterms:created xsi:type="dcterms:W3CDTF">2023-09-19T19:22:00Z</dcterms:created>
  <dcterms:modified xsi:type="dcterms:W3CDTF">2023-09-19T19:22:00Z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0x0101000F516FF54BEDDE479707377FC6616BD6</vt:lpwstr>
  </property>
</Properties>
</file>