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7BCCF2" w14:textId="77777777" w:rsidR="000C1528" w:rsidRDefault="006475FA">
      <w:pPr>
        <w:spacing w:after="0"/>
        <w:ind w:right="513"/>
        <w:jc w:val="center"/>
        <w:rPr>
          <w:rFonts w:ascii="Arial" w:eastAsia="Arial" w:hAnsi="Arial" w:cs="Arial"/>
          <w:b/>
          <w:sz w:val="24"/>
          <w:szCs w:val="24"/>
        </w:rPr>
      </w:pPr>
      <w:r>
        <w:rPr>
          <w:rFonts w:ascii="Arial" w:eastAsia="Arial" w:hAnsi="Arial" w:cs="Arial"/>
          <w:b/>
          <w:sz w:val="24"/>
          <w:szCs w:val="24"/>
        </w:rPr>
        <w:t>Project Design Phase-II</w:t>
      </w:r>
    </w:p>
    <w:p w14:paraId="3A722393" w14:textId="77777777" w:rsidR="000C1528" w:rsidRDefault="006475FA">
      <w:pPr>
        <w:spacing w:after="0"/>
        <w:ind w:right="513"/>
        <w:jc w:val="center"/>
        <w:rPr>
          <w:rFonts w:ascii="Arial" w:eastAsia="Arial" w:hAnsi="Arial" w:cs="Arial"/>
          <w:b/>
          <w:sz w:val="24"/>
          <w:szCs w:val="24"/>
        </w:rPr>
      </w:pPr>
      <w:r>
        <w:rPr>
          <w:rFonts w:ascii="Arial" w:eastAsia="Arial" w:hAnsi="Arial" w:cs="Arial"/>
          <w:b/>
          <w:sz w:val="24"/>
          <w:szCs w:val="24"/>
        </w:rPr>
        <w:t>Data Flow Diagram &amp; User Stories</w:t>
      </w:r>
    </w:p>
    <w:p w14:paraId="47CB9911" w14:textId="77777777" w:rsidR="000C1528" w:rsidRDefault="000C1528">
      <w:pPr>
        <w:spacing w:after="0"/>
        <w:ind w:right="513"/>
        <w:jc w:val="center"/>
        <w:rPr>
          <w:rFonts w:ascii="Arial" w:eastAsia="Arial" w:hAnsi="Arial" w:cs="Arial"/>
          <w:b/>
        </w:rPr>
      </w:pPr>
    </w:p>
    <w:tbl>
      <w:tblPr>
        <w:tblStyle w:val="Style15"/>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80"/>
        <w:gridCol w:w="6371"/>
      </w:tblGrid>
      <w:tr w:rsidR="000C1528" w14:paraId="5379170A" w14:textId="77777777">
        <w:trPr>
          <w:jc w:val="center"/>
        </w:trPr>
        <w:tc>
          <w:tcPr>
            <w:tcW w:w="2980" w:type="dxa"/>
          </w:tcPr>
          <w:p w14:paraId="68BBF2C5" w14:textId="77777777" w:rsidR="000C1528" w:rsidRDefault="006475FA">
            <w:pPr>
              <w:spacing w:after="0" w:line="240" w:lineRule="auto"/>
              <w:ind w:right="513"/>
              <w:rPr>
                <w:rFonts w:ascii="Arial" w:eastAsia="Arial" w:hAnsi="Arial" w:cs="Arial"/>
              </w:rPr>
            </w:pPr>
            <w:r>
              <w:rPr>
                <w:rFonts w:ascii="Arial" w:eastAsia="Arial" w:hAnsi="Arial" w:cs="Arial"/>
              </w:rPr>
              <w:t>Date</w:t>
            </w:r>
          </w:p>
        </w:tc>
        <w:tc>
          <w:tcPr>
            <w:tcW w:w="6371" w:type="dxa"/>
          </w:tcPr>
          <w:p w14:paraId="0D5D685B" w14:textId="77777777" w:rsidR="000C1528" w:rsidRDefault="006475FA">
            <w:pPr>
              <w:spacing w:after="0" w:line="240" w:lineRule="auto"/>
              <w:ind w:right="513"/>
              <w:rPr>
                <w:rFonts w:ascii="Arial" w:eastAsia="Arial" w:hAnsi="Arial" w:cs="Arial"/>
              </w:rPr>
            </w:pPr>
            <w:r>
              <w:rPr>
                <w:rFonts w:ascii="Arial" w:eastAsia="Arial" w:hAnsi="Arial" w:cs="Arial"/>
              </w:rPr>
              <w:t>31 January 2025</w:t>
            </w:r>
          </w:p>
        </w:tc>
      </w:tr>
      <w:tr w:rsidR="000C1528" w14:paraId="648187FF" w14:textId="77777777">
        <w:trPr>
          <w:jc w:val="center"/>
        </w:trPr>
        <w:tc>
          <w:tcPr>
            <w:tcW w:w="2980" w:type="dxa"/>
          </w:tcPr>
          <w:p w14:paraId="6775CC5F" w14:textId="77777777" w:rsidR="000C1528" w:rsidRDefault="006475FA">
            <w:pPr>
              <w:spacing w:after="0" w:line="240" w:lineRule="auto"/>
              <w:ind w:right="513"/>
              <w:rPr>
                <w:rFonts w:ascii="Arial" w:eastAsia="Arial" w:hAnsi="Arial" w:cs="Arial"/>
              </w:rPr>
            </w:pPr>
            <w:r>
              <w:rPr>
                <w:rFonts w:ascii="Arial" w:eastAsia="Arial" w:hAnsi="Arial" w:cs="Arial"/>
              </w:rPr>
              <w:t>Team ID</w:t>
            </w:r>
          </w:p>
        </w:tc>
        <w:tc>
          <w:tcPr>
            <w:tcW w:w="6371" w:type="dxa"/>
          </w:tcPr>
          <w:p w14:paraId="2D2E4E60" w14:textId="21999FA9" w:rsidR="000C1528" w:rsidRDefault="006475FA">
            <w:pPr>
              <w:spacing w:after="0" w:line="240" w:lineRule="auto"/>
              <w:ind w:right="513"/>
              <w:rPr>
                <w:rFonts w:ascii="Arial" w:eastAsia="Arial" w:hAnsi="Arial" w:cs="Arial"/>
              </w:rPr>
            </w:pPr>
            <w:r w:rsidRPr="006475FA">
              <w:rPr>
                <w:rFonts w:ascii="Arial" w:eastAsia="Arial" w:hAnsi="Arial" w:cs="Arial"/>
              </w:rPr>
              <w:t>LTVIP2025TMID48143</w:t>
            </w:r>
          </w:p>
        </w:tc>
      </w:tr>
      <w:tr w:rsidR="000C1528" w14:paraId="3088442E" w14:textId="77777777">
        <w:trPr>
          <w:jc w:val="center"/>
        </w:trPr>
        <w:tc>
          <w:tcPr>
            <w:tcW w:w="2980" w:type="dxa"/>
          </w:tcPr>
          <w:p w14:paraId="584B3AA5" w14:textId="77777777" w:rsidR="000C1528" w:rsidRDefault="006475FA">
            <w:pPr>
              <w:spacing w:after="0" w:line="240" w:lineRule="auto"/>
              <w:ind w:right="513"/>
              <w:rPr>
                <w:rFonts w:ascii="Arial" w:eastAsia="Arial" w:hAnsi="Arial" w:cs="Arial"/>
              </w:rPr>
            </w:pPr>
            <w:r>
              <w:rPr>
                <w:rFonts w:ascii="Arial" w:eastAsia="Arial" w:hAnsi="Arial" w:cs="Arial"/>
              </w:rPr>
              <w:t>Project Name</w:t>
            </w:r>
          </w:p>
        </w:tc>
        <w:tc>
          <w:tcPr>
            <w:tcW w:w="6371" w:type="dxa"/>
          </w:tcPr>
          <w:p w14:paraId="5915B331" w14:textId="77777777" w:rsidR="000C1528" w:rsidRDefault="006475FA">
            <w:pPr>
              <w:spacing w:after="0" w:line="240" w:lineRule="auto"/>
              <w:ind w:right="513"/>
              <w:rPr>
                <w:rFonts w:ascii="Arial" w:eastAsia="Arial" w:hAnsi="Arial" w:cs="Arial"/>
              </w:rPr>
            </w:pPr>
            <w:proofErr w:type="spellStart"/>
            <w:r>
              <w:t>ToyCraft</w:t>
            </w:r>
            <w:proofErr w:type="spellEnd"/>
            <w:r>
              <w:t xml:space="preserve"> Tales: Tableau's Vision into Toy Manufacturer Data</w:t>
            </w:r>
          </w:p>
        </w:tc>
      </w:tr>
      <w:tr w:rsidR="000C1528" w14:paraId="102AB61C" w14:textId="77777777">
        <w:trPr>
          <w:jc w:val="center"/>
        </w:trPr>
        <w:tc>
          <w:tcPr>
            <w:tcW w:w="2980" w:type="dxa"/>
          </w:tcPr>
          <w:p w14:paraId="76AC6955" w14:textId="77777777" w:rsidR="000C1528" w:rsidRDefault="006475FA">
            <w:pPr>
              <w:spacing w:after="0" w:line="240" w:lineRule="auto"/>
              <w:ind w:right="513"/>
              <w:rPr>
                <w:rFonts w:ascii="Arial" w:eastAsia="Arial" w:hAnsi="Arial" w:cs="Arial"/>
              </w:rPr>
            </w:pPr>
            <w:r>
              <w:rPr>
                <w:rFonts w:ascii="Arial" w:eastAsia="Arial" w:hAnsi="Arial" w:cs="Arial"/>
              </w:rPr>
              <w:t>Maximum Marks</w:t>
            </w:r>
          </w:p>
        </w:tc>
        <w:tc>
          <w:tcPr>
            <w:tcW w:w="6371" w:type="dxa"/>
          </w:tcPr>
          <w:p w14:paraId="4F51CCCD" w14:textId="77777777" w:rsidR="000C1528" w:rsidRDefault="006475FA">
            <w:pPr>
              <w:spacing w:after="0" w:line="240" w:lineRule="auto"/>
              <w:ind w:right="513"/>
              <w:rPr>
                <w:rFonts w:ascii="Arial" w:eastAsia="Arial" w:hAnsi="Arial" w:cs="Arial"/>
              </w:rPr>
            </w:pPr>
            <w:r>
              <w:rPr>
                <w:rFonts w:ascii="Arial" w:eastAsia="Arial" w:hAnsi="Arial" w:cs="Arial"/>
              </w:rPr>
              <w:t>4 Marks</w:t>
            </w:r>
          </w:p>
        </w:tc>
      </w:tr>
    </w:tbl>
    <w:p w14:paraId="5198F749" w14:textId="77777777" w:rsidR="000C1528" w:rsidRDefault="000C1528">
      <w:pPr>
        <w:ind w:right="513"/>
        <w:rPr>
          <w:rFonts w:ascii="Arial" w:eastAsia="Arial" w:hAnsi="Arial" w:cs="Arial"/>
          <w:b/>
        </w:rPr>
      </w:pPr>
    </w:p>
    <w:p w14:paraId="74537E50" w14:textId="77777777" w:rsidR="000C1528" w:rsidRDefault="006475FA">
      <w:pPr>
        <w:ind w:right="513"/>
        <w:rPr>
          <w:rFonts w:ascii="Arial" w:eastAsia="Arial" w:hAnsi="Arial" w:cs="Arial"/>
          <w:b/>
        </w:rPr>
      </w:pPr>
      <w:r>
        <w:rPr>
          <w:rFonts w:ascii="Arial" w:eastAsia="Arial" w:hAnsi="Arial" w:cs="Arial"/>
          <w:b/>
        </w:rPr>
        <w:t>Data Flow Diagrams:</w:t>
      </w:r>
    </w:p>
    <w:p w14:paraId="4221B840" w14:textId="77777777" w:rsidR="000C1528" w:rsidRDefault="006475FA">
      <w:pPr>
        <w:ind w:right="513"/>
        <w:rPr>
          <w:rFonts w:ascii="Arial" w:eastAsia="Arial" w:hAnsi="Arial" w:cs="Arial"/>
        </w:rPr>
      </w:pPr>
      <w:r>
        <w:rPr>
          <w:rFonts w:ascii="Arial" w:eastAsia="Arial" w:hAnsi="Arial" w:cs="Arial"/>
        </w:rPr>
        <w:t xml:space="preserve">A Data Flow Diagram </w:t>
      </w:r>
      <w:r>
        <w:rPr>
          <w:rFonts w:ascii="Arial" w:eastAsia="Arial" w:hAnsi="Arial" w:cs="Arial"/>
        </w:rPr>
        <w:t>(DFD)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22A64C63" w14:textId="77777777" w:rsidR="000C1528" w:rsidRDefault="006475FA">
      <w:pPr>
        <w:ind w:right="513"/>
        <w:rPr>
          <w:rFonts w:ascii="Arial" w:eastAsia="Arial" w:hAnsi="Arial" w:cs="Arial"/>
          <w:b/>
        </w:rPr>
      </w:pPr>
      <w:r>
        <w:rPr>
          <w:rFonts w:ascii="Arial" w:eastAsia="Arial" w:hAnsi="Arial" w:cs="Arial"/>
          <w:b/>
        </w:rPr>
        <w:t>DFD:</w:t>
      </w:r>
    </w:p>
    <w:p w14:paraId="60CD4356" w14:textId="77777777" w:rsidR="000C1528" w:rsidRDefault="006475FA">
      <w:pPr>
        <w:ind w:right="513"/>
        <w:jc w:val="center"/>
        <w:rPr>
          <w:rFonts w:ascii="Arial" w:eastAsia="Arial" w:hAnsi="Arial" w:cs="Arial"/>
          <w:b/>
        </w:rPr>
      </w:pPr>
      <w:r>
        <w:rPr>
          <w:rFonts w:ascii="Arial" w:eastAsia="Arial" w:hAnsi="Arial" w:cs="Arial"/>
          <w:b/>
          <w:noProof/>
        </w:rPr>
        <w:drawing>
          <wp:inline distT="0" distB="0" distL="0" distR="0" wp14:anchorId="62F25ACC" wp14:editId="06923B19">
            <wp:extent cx="5172075" cy="3220085"/>
            <wp:effectExtent l="0" t="0" r="0" b="0"/>
            <wp:docPr id="177386790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867901"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189404" cy="3231021"/>
                    </a:xfrm>
                    <a:prstGeom prst="rect">
                      <a:avLst/>
                    </a:prstGeom>
                    <a:noFill/>
                    <a:ln>
                      <a:noFill/>
                    </a:ln>
                  </pic:spPr>
                </pic:pic>
              </a:graphicData>
            </a:graphic>
          </wp:inline>
        </w:drawing>
      </w:r>
    </w:p>
    <w:p w14:paraId="3D9D1E1F" w14:textId="77777777" w:rsidR="000C1528" w:rsidRDefault="006475FA">
      <w:pPr>
        <w:ind w:right="513"/>
        <w:jc w:val="center"/>
        <w:rPr>
          <w:rFonts w:ascii="Arial" w:eastAsia="Arial" w:hAnsi="Arial" w:cs="Arial"/>
          <w:b/>
        </w:rPr>
      </w:pPr>
      <w:r>
        <w:rPr>
          <w:noProof/>
        </w:rPr>
        <w:lastRenderedPageBreak/>
        <w:drawing>
          <wp:inline distT="0" distB="0" distL="0" distR="0" wp14:anchorId="32F1F2A4" wp14:editId="06F65F23">
            <wp:extent cx="6951980" cy="3562350"/>
            <wp:effectExtent l="0" t="0" r="1270" b="0"/>
            <wp:docPr id="18487513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751341"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6991421" cy="3582461"/>
                    </a:xfrm>
                    <a:prstGeom prst="rect">
                      <a:avLst/>
                    </a:prstGeom>
                    <a:noFill/>
                    <a:ln>
                      <a:noFill/>
                    </a:ln>
                  </pic:spPr>
                </pic:pic>
              </a:graphicData>
            </a:graphic>
          </wp:inline>
        </w:drawing>
      </w:r>
    </w:p>
    <w:p w14:paraId="4F9969F8" w14:textId="77777777" w:rsidR="000C1528" w:rsidRDefault="000C1528">
      <w:pPr>
        <w:ind w:right="513"/>
        <w:rPr>
          <w:rFonts w:ascii="Arial" w:eastAsia="Arial" w:hAnsi="Arial" w:cs="Arial"/>
          <w:b/>
        </w:rPr>
      </w:pPr>
    </w:p>
    <w:p w14:paraId="4B833FB6" w14:textId="77777777" w:rsidR="000C1528" w:rsidRDefault="006475FA">
      <w:pPr>
        <w:ind w:right="513"/>
        <w:rPr>
          <w:rFonts w:ascii="Arial" w:eastAsia="Arial" w:hAnsi="Arial" w:cs="Arial"/>
          <w:b/>
        </w:rPr>
      </w:pPr>
      <w:r>
        <w:rPr>
          <w:rFonts w:ascii="Arial" w:eastAsia="Arial" w:hAnsi="Arial" w:cs="Arial"/>
          <w:b/>
        </w:rPr>
        <w:t>User Stories</w:t>
      </w:r>
    </w:p>
    <w:p w14:paraId="0530032F" w14:textId="77777777" w:rsidR="000C1528" w:rsidRDefault="006475FA">
      <w:pPr>
        <w:ind w:right="513"/>
        <w:rPr>
          <w:rFonts w:ascii="Arial" w:eastAsia="Arial" w:hAnsi="Arial" w:cs="Arial"/>
        </w:rPr>
      </w:pPr>
      <w:r>
        <w:rPr>
          <w:rFonts w:ascii="Arial" w:eastAsia="Arial" w:hAnsi="Arial" w:cs="Arial"/>
        </w:rPr>
        <w:t>Use the below template to list all the user stories for the product.</w:t>
      </w:r>
    </w:p>
    <w:tbl>
      <w:tblPr>
        <w:tblStyle w:val="Style16"/>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8"/>
        <w:gridCol w:w="1952"/>
        <w:gridCol w:w="1485"/>
        <w:gridCol w:w="3755"/>
        <w:gridCol w:w="2509"/>
        <w:gridCol w:w="1442"/>
        <w:gridCol w:w="1486"/>
      </w:tblGrid>
      <w:tr w:rsidR="000C1528" w14:paraId="2EFF09E7" w14:textId="77777777">
        <w:trPr>
          <w:trHeight w:val="275"/>
          <w:tblHeader/>
        </w:trPr>
        <w:tc>
          <w:tcPr>
            <w:tcW w:w="656" w:type="pct"/>
          </w:tcPr>
          <w:p w14:paraId="1DF6E24A" w14:textId="77777777" w:rsidR="000C1528" w:rsidRDefault="006475FA">
            <w:pPr>
              <w:spacing w:after="0" w:line="240" w:lineRule="auto"/>
              <w:ind w:right="513"/>
              <w:rPr>
                <w:rFonts w:ascii="Arial" w:eastAsia="Arial" w:hAnsi="Arial" w:cs="Arial"/>
                <w:b/>
                <w:sz w:val="20"/>
                <w:szCs w:val="20"/>
              </w:rPr>
            </w:pPr>
            <w:r>
              <w:rPr>
                <w:rFonts w:ascii="Arial" w:eastAsia="Arial" w:hAnsi="Arial" w:cs="Arial"/>
                <w:b/>
                <w:sz w:val="20"/>
                <w:szCs w:val="20"/>
              </w:rPr>
              <w:t>User Type</w:t>
            </w:r>
          </w:p>
        </w:tc>
        <w:tc>
          <w:tcPr>
            <w:tcW w:w="671" w:type="pct"/>
          </w:tcPr>
          <w:p w14:paraId="2353FDE9" w14:textId="77777777" w:rsidR="000C1528" w:rsidRDefault="006475FA">
            <w:pPr>
              <w:spacing w:after="0" w:line="240" w:lineRule="auto"/>
              <w:ind w:right="513"/>
              <w:rPr>
                <w:rFonts w:ascii="Arial" w:eastAsia="Arial" w:hAnsi="Arial" w:cs="Arial"/>
                <w:b/>
                <w:sz w:val="20"/>
                <w:szCs w:val="20"/>
              </w:rPr>
            </w:pPr>
            <w:r>
              <w:rPr>
                <w:rFonts w:ascii="Arial" w:eastAsia="Arial" w:hAnsi="Arial" w:cs="Arial"/>
                <w:b/>
                <w:sz w:val="20"/>
                <w:szCs w:val="20"/>
              </w:rPr>
              <w:t>Functional Requirement (Epic)</w:t>
            </w:r>
          </w:p>
        </w:tc>
        <w:tc>
          <w:tcPr>
            <w:tcW w:w="511" w:type="pct"/>
          </w:tcPr>
          <w:p w14:paraId="6840A2FE" w14:textId="77777777" w:rsidR="000C1528" w:rsidRDefault="006475FA">
            <w:pPr>
              <w:spacing w:after="0" w:line="240" w:lineRule="auto"/>
              <w:ind w:right="513"/>
              <w:rPr>
                <w:rFonts w:ascii="Arial" w:eastAsia="Arial" w:hAnsi="Arial" w:cs="Arial"/>
                <w:b/>
                <w:sz w:val="20"/>
                <w:szCs w:val="20"/>
              </w:rPr>
            </w:pPr>
            <w:r>
              <w:rPr>
                <w:rFonts w:ascii="Arial" w:eastAsia="Arial" w:hAnsi="Arial" w:cs="Arial"/>
                <w:b/>
                <w:sz w:val="20"/>
                <w:szCs w:val="20"/>
              </w:rPr>
              <w:t>User Story Number</w:t>
            </w:r>
          </w:p>
        </w:tc>
        <w:tc>
          <w:tcPr>
            <w:tcW w:w="1292" w:type="pct"/>
          </w:tcPr>
          <w:p w14:paraId="12B9D1D4" w14:textId="77777777" w:rsidR="000C1528" w:rsidRDefault="006475FA">
            <w:pPr>
              <w:spacing w:after="0" w:line="240" w:lineRule="auto"/>
              <w:ind w:right="513"/>
              <w:rPr>
                <w:rFonts w:ascii="Arial" w:eastAsia="Arial" w:hAnsi="Arial" w:cs="Arial"/>
                <w:b/>
                <w:sz w:val="20"/>
                <w:szCs w:val="20"/>
              </w:rPr>
            </w:pPr>
            <w:r>
              <w:rPr>
                <w:rFonts w:ascii="Arial" w:eastAsia="Arial" w:hAnsi="Arial" w:cs="Arial"/>
                <w:b/>
                <w:sz w:val="20"/>
                <w:szCs w:val="20"/>
              </w:rPr>
              <w:t>User Story / Task</w:t>
            </w:r>
          </w:p>
        </w:tc>
        <w:tc>
          <w:tcPr>
            <w:tcW w:w="863" w:type="pct"/>
          </w:tcPr>
          <w:p w14:paraId="7DB36689" w14:textId="77777777" w:rsidR="000C1528" w:rsidRDefault="006475FA">
            <w:pPr>
              <w:spacing w:after="0" w:line="240" w:lineRule="auto"/>
              <w:ind w:right="513"/>
              <w:rPr>
                <w:rFonts w:ascii="Arial" w:eastAsia="Arial" w:hAnsi="Arial" w:cs="Arial"/>
                <w:b/>
                <w:sz w:val="20"/>
                <w:szCs w:val="20"/>
              </w:rPr>
            </w:pPr>
            <w:r>
              <w:rPr>
                <w:rFonts w:ascii="Arial" w:eastAsia="Arial" w:hAnsi="Arial" w:cs="Arial"/>
                <w:b/>
                <w:sz w:val="20"/>
                <w:szCs w:val="20"/>
              </w:rPr>
              <w:t xml:space="preserve">Acceptance criteria </w:t>
            </w:r>
          </w:p>
        </w:tc>
        <w:tc>
          <w:tcPr>
            <w:tcW w:w="496" w:type="pct"/>
          </w:tcPr>
          <w:p w14:paraId="6671A2A2" w14:textId="77777777" w:rsidR="000C1528" w:rsidRDefault="006475FA">
            <w:pPr>
              <w:spacing w:after="0" w:line="240" w:lineRule="auto"/>
              <w:ind w:right="513"/>
              <w:rPr>
                <w:rFonts w:ascii="Arial" w:eastAsia="Arial" w:hAnsi="Arial" w:cs="Arial"/>
                <w:b/>
                <w:sz w:val="20"/>
                <w:szCs w:val="20"/>
              </w:rPr>
            </w:pPr>
            <w:r>
              <w:rPr>
                <w:rFonts w:ascii="Arial" w:eastAsia="Arial" w:hAnsi="Arial" w:cs="Arial"/>
                <w:b/>
                <w:sz w:val="20"/>
                <w:szCs w:val="20"/>
              </w:rPr>
              <w:t>Priority</w:t>
            </w:r>
          </w:p>
        </w:tc>
        <w:tc>
          <w:tcPr>
            <w:tcW w:w="511" w:type="pct"/>
          </w:tcPr>
          <w:p w14:paraId="30790D46" w14:textId="77777777" w:rsidR="000C1528" w:rsidRDefault="006475FA">
            <w:pPr>
              <w:spacing w:after="0" w:line="240" w:lineRule="auto"/>
              <w:ind w:right="513"/>
              <w:rPr>
                <w:rFonts w:ascii="Arial" w:eastAsia="Arial" w:hAnsi="Arial" w:cs="Arial"/>
                <w:b/>
                <w:sz w:val="20"/>
                <w:szCs w:val="20"/>
              </w:rPr>
            </w:pPr>
            <w:r>
              <w:rPr>
                <w:rFonts w:ascii="Arial" w:eastAsia="Arial" w:hAnsi="Arial" w:cs="Arial"/>
                <w:b/>
                <w:sz w:val="20"/>
                <w:szCs w:val="20"/>
              </w:rPr>
              <w:t>Release</w:t>
            </w:r>
          </w:p>
        </w:tc>
      </w:tr>
      <w:tr w:rsidR="000C1528" w14:paraId="1E52EB01" w14:textId="77777777">
        <w:trPr>
          <w:trHeight w:val="404"/>
        </w:trPr>
        <w:tc>
          <w:tcPr>
            <w:tcW w:w="656" w:type="pct"/>
          </w:tcPr>
          <w:p w14:paraId="092BA3BC"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 xml:space="preserve">Customer (Mobile </w:t>
            </w:r>
            <w:r>
              <w:rPr>
                <w:rFonts w:ascii="Arial" w:eastAsia="Arial" w:hAnsi="Arial" w:cs="Arial"/>
                <w:sz w:val="20"/>
                <w:szCs w:val="20"/>
              </w:rPr>
              <w:t>user)</w:t>
            </w:r>
            <w:proofErr w:type="gramStart"/>
            <w:r>
              <w:rPr>
                <w:rFonts w:ascii="Arial" w:eastAsia="Arial" w:hAnsi="Arial" w:cs="Arial"/>
                <w:sz w:val="20"/>
                <w:szCs w:val="20"/>
              </w:rPr>
              <w:t>/(</w:t>
            </w:r>
            <w:proofErr w:type="gramEnd"/>
            <w:r>
              <w:rPr>
                <w:rFonts w:ascii="Arial" w:eastAsia="Arial" w:hAnsi="Arial" w:cs="Arial"/>
                <w:sz w:val="20"/>
                <w:szCs w:val="20"/>
              </w:rPr>
              <w:t>web user)</w:t>
            </w:r>
          </w:p>
        </w:tc>
        <w:tc>
          <w:tcPr>
            <w:tcW w:w="671" w:type="pct"/>
          </w:tcPr>
          <w:p w14:paraId="6A351B57"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Registration / Contact Form</w:t>
            </w:r>
          </w:p>
        </w:tc>
        <w:tc>
          <w:tcPr>
            <w:tcW w:w="511" w:type="pct"/>
          </w:tcPr>
          <w:p w14:paraId="1266D3B7"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USN-1</w:t>
            </w:r>
          </w:p>
        </w:tc>
        <w:tc>
          <w:tcPr>
            <w:tcW w:w="1292" w:type="pct"/>
          </w:tcPr>
          <w:p w14:paraId="0DD4D7AB"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 xml:space="preserve">As a user, I can access the application via </w:t>
            </w:r>
            <w:proofErr w:type="spellStart"/>
            <w:r>
              <w:rPr>
                <w:rFonts w:ascii="Arial" w:eastAsia="Arial" w:hAnsi="Arial" w:cs="Arial"/>
                <w:sz w:val="20"/>
                <w:szCs w:val="20"/>
              </w:rPr>
              <w:t>ngrok</w:t>
            </w:r>
            <w:proofErr w:type="spellEnd"/>
            <w:r>
              <w:rPr>
                <w:rFonts w:ascii="Arial" w:eastAsia="Arial" w:hAnsi="Arial" w:cs="Arial"/>
                <w:sz w:val="20"/>
                <w:szCs w:val="20"/>
              </w:rPr>
              <w:t xml:space="preserve"> and view the Home, Dashboard, Story, and Charts options.</w:t>
            </w:r>
          </w:p>
        </w:tc>
        <w:tc>
          <w:tcPr>
            <w:tcW w:w="863" w:type="pct"/>
          </w:tcPr>
          <w:p w14:paraId="396279D6"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I can access my account / I can see and navigate between these options when the server is running.</w:t>
            </w:r>
          </w:p>
        </w:tc>
        <w:tc>
          <w:tcPr>
            <w:tcW w:w="496" w:type="pct"/>
          </w:tcPr>
          <w:p w14:paraId="11E8E1DC"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High</w:t>
            </w:r>
          </w:p>
        </w:tc>
        <w:tc>
          <w:tcPr>
            <w:tcW w:w="511" w:type="pct"/>
          </w:tcPr>
          <w:p w14:paraId="2E2D639B"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Sprint-1</w:t>
            </w:r>
          </w:p>
        </w:tc>
      </w:tr>
      <w:tr w:rsidR="000C1528" w14:paraId="3835C021" w14:textId="77777777">
        <w:trPr>
          <w:trHeight w:val="404"/>
        </w:trPr>
        <w:tc>
          <w:tcPr>
            <w:tcW w:w="656" w:type="pct"/>
          </w:tcPr>
          <w:p w14:paraId="6E0E59F4" w14:textId="77777777" w:rsidR="000C1528" w:rsidRDefault="000C1528">
            <w:pPr>
              <w:spacing w:after="0" w:line="240" w:lineRule="auto"/>
              <w:ind w:right="513"/>
              <w:rPr>
                <w:rFonts w:ascii="Arial" w:eastAsia="Arial" w:hAnsi="Arial" w:cs="Arial"/>
                <w:sz w:val="20"/>
                <w:szCs w:val="20"/>
              </w:rPr>
            </w:pPr>
          </w:p>
        </w:tc>
        <w:tc>
          <w:tcPr>
            <w:tcW w:w="671" w:type="pct"/>
          </w:tcPr>
          <w:p w14:paraId="379DE89E" w14:textId="77777777" w:rsidR="000C1528" w:rsidRDefault="000C1528">
            <w:pPr>
              <w:spacing w:after="0" w:line="240" w:lineRule="auto"/>
              <w:ind w:right="513"/>
              <w:rPr>
                <w:rFonts w:ascii="Arial" w:eastAsia="Arial" w:hAnsi="Arial" w:cs="Arial"/>
                <w:sz w:val="20"/>
                <w:szCs w:val="20"/>
              </w:rPr>
            </w:pPr>
          </w:p>
        </w:tc>
        <w:tc>
          <w:tcPr>
            <w:tcW w:w="511" w:type="pct"/>
          </w:tcPr>
          <w:p w14:paraId="3FF1BC5B"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USN-2</w:t>
            </w:r>
          </w:p>
        </w:tc>
        <w:tc>
          <w:tcPr>
            <w:tcW w:w="1292" w:type="pct"/>
          </w:tcPr>
          <w:p w14:paraId="37D3C96C"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As a user, I can fill in my name, email, and phone number in the contact form to join the committee.</w:t>
            </w:r>
          </w:p>
        </w:tc>
        <w:tc>
          <w:tcPr>
            <w:tcW w:w="863" w:type="pct"/>
          </w:tcPr>
          <w:p w14:paraId="52E31052"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I can submit my details successfully to the server.</w:t>
            </w:r>
          </w:p>
        </w:tc>
        <w:tc>
          <w:tcPr>
            <w:tcW w:w="496" w:type="pct"/>
          </w:tcPr>
          <w:p w14:paraId="6BF5FCB1"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High</w:t>
            </w:r>
          </w:p>
        </w:tc>
        <w:tc>
          <w:tcPr>
            <w:tcW w:w="511" w:type="pct"/>
          </w:tcPr>
          <w:p w14:paraId="56EC0983"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Sprint-1</w:t>
            </w:r>
          </w:p>
        </w:tc>
      </w:tr>
      <w:tr w:rsidR="000C1528" w14:paraId="7275755B" w14:textId="77777777">
        <w:trPr>
          <w:trHeight w:val="404"/>
        </w:trPr>
        <w:tc>
          <w:tcPr>
            <w:tcW w:w="656" w:type="pct"/>
          </w:tcPr>
          <w:p w14:paraId="01188E27" w14:textId="77777777" w:rsidR="000C1528" w:rsidRDefault="000C1528">
            <w:pPr>
              <w:spacing w:after="0" w:line="240" w:lineRule="auto"/>
              <w:ind w:right="513"/>
              <w:rPr>
                <w:rFonts w:ascii="Arial" w:eastAsia="Arial" w:hAnsi="Arial" w:cs="Arial"/>
                <w:sz w:val="20"/>
                <w:szCs w:val="20"/>
              </w:rPr>
            </w:pPr>
          </w:p>
        </w:tc>
        <w:tc>
          <w:tcPr>
            <w:tcW w:w="671" w:type="pct"/>
          </w:tcPr>
          <w:p w14:paraId="261231AE" w14:textId="77777777" w:rsidR="000C1528" w:rsidRDefault="000C1528">
            <w:pPr>
              <w:spacing w:after="0" w:line="240" w:lineRule="auto"/>
              <w:ind w:right="513"/>
              <w:rPr>
                <w:rFonts w:ascii="Arial" w:eastAsia="Arial" w:hAnsi="Arial" w:cs="Arial"/>
                <w:sz w:val="20"/>
                <w:szCs w:val="20"/>
              </w:rPr>
            </w:pPr>
          </w:p>
        </w:tc>
        <w:tc>
          <w:tcPr>
            <w:tcW w:w="511" w:type="pct"/>
          </w:tcPr>
          <w:p w14:paraId="2308ACF1"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USN-3</w:t>
            </w:r>
          </w:p>
        </w:tc>
        <w:tc>
          <w:tcPr>
            <w:tcW w:w="1292" w:type="pct"/>
          </w:tcPr>
          <w:p w14:paraId="1EDF5888"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 xml:space="preserve">As a user, if I submit a valid email, I will </w:t>
            </w:r>
            <w:r>
              <w:rPr>
                <w:rFonts w:ascii="Arial" w:eastAsia="Arial" w:hAnsi="Arial" w:cs="Arial"/>
                <w:sz w:val="20"/>
                <w:szCs w:val="20"/>
              </w:rPr>
              <w:t xml:space="preserve">receive a welcome email from </w:t>
            </w:r>
            <w:proofErr w:type="spellStart"/>
            <w:r>
              <w:rPr>
                <w:rFonts w:ascii="Arial" w:eastAsia="Arial" w:hAnsi="Arial" w:cs="Arial"/>
                <w:sz w:val="20"/>
                <w:szCs w:val="20"/>
              </w:rPr>
              <w:t>ToyCraft</w:t>
            </w:r>
            <w:proofErr w:type="spellEnd"/>
            <w:r>
              <w:rPr>
                <w:rFonts w:ascii="Arial" w:eastAsia="Arial" w:hAnsi="Arial" w:cs="Arial"/>
                <w:sz w:val="20"/>
                <w:szCs w:val="20"/>
              </w:rPr>
              <w:t xml:space="preserve"> Tales.</w:t>
            </w:r>
          </w:p>
        </w:tc>
        <w:tc>
          <w:tcPr>
            <w:tcW w:w="863" w:type="pct"/>
          </w:tcPr>
          <w:p w14:paraId="7954135C"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I can receive a welcome email at my valid email address after form submission.</w:t>
            </w:r>
          </w:p>
        </w:tc>
        <w:tc>
          <w:tcPr>
            <w:tcW w:w="496" w:type="pct"/>
          </w:tcPr>
          <w:p w14:paraId="2977B097"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Medium</w:t>
            </w:r>
          </w:p>
        </w:tc>
        <w:tc>
          <w:tcPr>
            <w:tcW w:w="511" w:type="pct"/>
          </w:tcPr>
          <w:p w14:paraId="6FBE4BF9"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Sprint-1</w:t>
            </w:r>
          </w:p>
        </w:tc>
      </w:tr>
      <w:tr w:rsidR="000C1528" w14:paraId="17AA42C6" w14:textId="77777777">
        <w:trPr>
          <w:trHeight w:val="404"/>
        </w:trPr>
        <w:tc>
          <w:tcPr>
            <w:tcW w:w="656" w:type="pct"/>
          </w:tcPr>
          <w:p w14:paraId="1F242576" w14:textId="77777777" w:rsidR="000C1528" w:rsidRDefault="000C1528">
            <w:pPr>
              <w:spacing w:after="0" w:line="240" w:lineRule="auto"/>
              <w:ind w:right="513"/>
              <w:rPr>
                <w:rFonts w:ascii="Arial" w:eastAsia="Arial" w:hAnsi="Arial" w:cs="Arial"/>
                <w:sz w:val="20"/>
                <w:szCs w:val="20"/>
              </w:rPr>
            </w:pPr>
          </w:p>
        </w:tc>
        <w:tc>
          <w:tcPr>
            <w:tcW w:w="671" w:type="pct"/>
          </w:tcPr>
          <w:p w14:paraId="48BDEE04" w14:textId="77777777" w:rsidR="000C1528" w:rsidRDefault="000C1528">
            <w:pPr>
              <w:spacing w:after="0" w:line="240" w:lineRule="auto"/>
              <w:ind w:right="513"/>
              <w:rPr>
                <w:rFonts w:ascii="Arial" w:eastAsia="Arial" w:hAnsi="Arial" w:cs="Arial"/>
                <w:sz w:val="20"/>
                <w:szCs w:val="20"/>
              </w:rPr>
            </w:pPr>
          </w:p>
        </w:tc>
        <w:tc>
          <w:tcPr>
            <w:tcW w:w="511" w:type="pct"/>
          </w:tcPr>
          <w:p w14:paraId="3960FA9A"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USN-4</w:t>
            </w:r>
          </w:p>
        </w:tc>
        <w:tc>
          <w:tcPr>
            <w:tcW w:w="1292" w:type="pct"/>
          </w:tcPr>
          <w:p w14:paraId="587AB60B"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 xml:space="preserve">As a user, I As a user, if I submit an invalid email, no email will be sent, and my data will not be </w:t>
            </w:r>
            <w:r>
              <w:rPr>
                <w:rFonts w:ascii="Arial" w:eastAsia="Arial" w:hAnsi="Arial" w:cs="Arial"/>
                <w:sz w:val="20"/>
                <w:szCs w:val="20"/>
              </w:rPr>
              <w:t>saved. Register for the application through Gmail</w:t>
            </w:r>
          </w:p>
        </w:tc>
        <w:tc>
          <w:tcPr>
            <w:tcW w:w="863" w:type="pct"/>
          </w:tcPr>
          <w:p w14:paraId="76A6A480"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I can see that no email is sent and no data is saved when the email is invalid.</w:t>
            </w:r>
          </w:p>
        </w:tc>
        <w:tc>
          <w:tcPr>
            <w:tcW w:w="496" w:type="pct"/>
          </w:tcPr>
          <w:p w14:paraId="7201C0E7"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Medium</w:t>
            </w:r>
          </w:p>
        </w:tc>
        <w:tc>
          <w:tcPr>
            <w:tcW w:w="511" w:type="pct"/>
          </w:tcPr>
          <w:p w14:paraId="4852483E"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Sprint-1</w:t>
            </w:r>
          </w:p>
        </w:tc>
      </w:tr>
      <w:tr w:rsidR="000C1528" w14:paraId="69DB9FB2" w14:textId="77777777">
        <w:trPr>
          <w:trHeight w:val="404"/>
        </w:trPr>
        <w:tc>
          <w:tcPr>
            <w:tcW w:w="656" w:type="pct"/>
          </w:tcPr>
          <w:p w14:paraId="79D06E02" w14:textId="77777777" w:rsidR="000C1528" w:rsidRDefault="000C1528">
            <w:pPr>
              <w:spacing w:after="0" w:line="240" w:lineRule="auto"/>
              <w:ind w:right="513"/>
              <w:rPr>
                <w:rFonts w:ascii="Arial" w:eastAsia="Arial" w:hAnsi="Arial" w:cs="Arial"/>
                <w:sz w:val="20"/>
                <w:szCs w:val="20"/>
              </w:rPr>
            </w:pPr>
          </w:p>
        </w:tc>
        <w:tc>
          <w:tcPr>
            <w:tcW w:w="671" w:type="pct"/>
          </w:tcPr>
          <w:p w14:paraId="4C1938E3"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Dashboard</w:t>
            </w:r>
          </w:p>
        </w:tc>
        <w:tc>
          <w:tcPr>
            <w:tcW w:w="511" w:type="pct"/>
          </w:tcPr>
          <w:p w14:paraId="7EA84789"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USN-5</w:t>
            </w:r>
          </w:p>
        </w:tc>
        <w:tc>
          <w:tcPr>
            <w:tcW w:w="1292" w:type="pct"/>
          </w:tcPr>
          <w:p w14:paraId="18CD4244"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As a user, I can access the interactive dashboard from the menu and view visual insights.</w:t>
            </w:r>
          </w:p>
        </w:tc>
        <w:tc>
          <w:tcPr>
            <w:tcW w:w="863" w:type="pct"/>
          </w:tcPr>
          <w:p w14:paraId="1573E8F9"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I can view and interact with the dashboard (filters, tooltips, etc.).</w:t>
            </w:r>
          </w:p>
        </w:tc>
        <w:tc>
          <w:tcPr>
            <w:tcW w:w="496" w:type="pct"/>
          </w:tcPr>
          <w:p w14:paraId="1ABD49C3"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High</w:t>
            </w:r>
          </w:p>
        </w:tc>
        <w:tc>
          <w:tcPr>
            <w:tcW w:w="511" w:type="pct"/>
          </w:tcPr>
          <w:p w14:paraId="6AC3853F"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Sprint-1</w:t>
            </w:r>
          </w:p>
        </w:tc>
      </w:tr>
      <w:tr w:rsidR="000C1528" w14:paraId="017237B1" w14:textId="77777777">
        <w:trPr>
          <w:trHeight w:val="404"/>
        </w:trPr>
        <w:tc>
          <w:tcPr>
            <w:tcW w:w="656" w:type="pct"/>
          </w:tcPr>
          <w:p w14:paraId="298A5964" w14:textId="77777777" w:rsidR="000C1528" w:rsidRDefault="000C1528">
            <w:pPr>
              <w:spacing w:after="0" w:line="240" w:lineRule="auto"/>
              <w:ind w:right="513"/>
              <w:rPr>
                <w:rFonts w:ascii="Arial" w:eastAsia="Arial" w:hAnsi="Arial" w:cs="Arial"/>
                <w:sz w:val="20"/>
                <w:szCs w:val="20"/>
              </w:rPr>
            </w:pPr>
          </w:p>
        </w:tc>
        <w:tc>
          <w:tcPr>
            <w:tcW w:w="671" w:type="pct"/>
          </w:tcPr>
          <w:p w14:paraId="3B94101E" w14:textId="77777777" w:rsidR="000C1528" w:rsidRDefault="000C1528">
            <w:pPr>
              <w:spacing w:after="0" w:line="240" w:lineRule="auto"/>
              <w:ind w:right="513"/>
              <w:rPr>
                <w:rFonts w:ascii="Arial" w:eastAsia="Arial" w:hAnsi="Arial" w:cs="Arial"/>
                <w:sz w:val="20"/>
                <w:szCs w:val="20"/>
              </w:rPr>
            </w:pPr>
          </w:p>
        </w:tc>
        <w:tc>
          <w:tcPr>
            <w:tcW w:w="511" w:type="pct"/>
          </w:tcPr>
          <w:p w14:paraId="3A3B30FB"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USN-6</w:t>
            </w:r>
          </w:p>
        </w:tc>
        <w:tc>
          <w:tcPr>
            <w:tcW w:w="1292" w:type="pct"/>
          </w:tcPr>
          <w:p w14:paraId="0BD2DE1C"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As a user, I can apply filters on the dashboard (e.g., by year, manufacturer, state) to refine the data view.</w:t>
            </w:r>
          </w:p>
        </w:tc>
        <w:tc>
          <w:tcPr>
            <w:tcW w:w="863" w:type="pct"/>
          </w:tcPr>
          <w:p w14:paraId="339F923E"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 xml:space="preserve">I can see the dashboard update dynamically based on </w:t>
            </w:r>
            <w:r>
              <w:rPr>
                <w:rFonts w:ascii="Arial" w:eastAsia="Arial" w:hAnsi="Arial" w:cs="Arial"/>
                <w:sz w:val="20"/>
                <w:szCs w:val="20"/>
              </w:rPr>
              <w:t>the filters I apply.</w:t>
            </w:r>
          </w:p>
        </w:tc>
        <w:tc>
          <w:tcPr>
            <w:tcW w:w="496" w:type="pct"/>
          </w:tcPr>
          <w:p w14:paraId="0BBA2599"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Medium</w:t>
            </w:r>
          </w:p>
        </w:tc>
        <w:tc>
          <w:tcPr>
            <w:tcW w:w="511" w:type="pct"/>
          </w:tcPr>
          <w:p w14:paraId="7F412696"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Sprint-2</w:t>
            </w:r>
          </w:p>
        </w:tc>
      </w:tr>
      <w:tr w:rsidR="000C1528" w14:paraId="6A647215" w14:textId="77777777">
        <w:trPr>
          <w:trHeight w:val="404"/>
        </w:trPr>
        <w:tc>
          <w:tcPr>
            <w:tcW w:w="656" w:type="pct"/>
          </w:tcPr>
          <w:p w14:paraId="15CF23B2" w14:textId="77777777" w:rsidR="000C1528" w:rsidRDefault="000C1528">
            <w:pPr>
              <w:spacing w:after="0" w:line="240" w:lineRule="auto"/>
              <w:ind w:right="513"/>
              <w:rPr>
                <w:rFonts w:ascii="Arial" w:eastAsia="Arial" w:hAnsi="Arial" w:cs="Arial"/>
                <w:sz w:val="20"/>
                <w:szCs w:val="20"/>
              </w:rPr>
            </w:pPr>
          </w:p>
        </w:tc>
        <w:tc>
          <w:tcPr>
            <w:tcW w:w="671" w:type="pct"/>
          </w:tcPr>
          <w:p w14:paraId="46992574"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Charts</w:t>
            </w:r>
          </w:p>
        </w:tc>
        <w:tc>
          <w:tcPr>
            <w:tcW w:w="511" w:type="pct"/>
          </w:tcPr>
          <w:p w14:paraId="7C3EA48C"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USN-7</w:t>
            </w:r>
          </w:p>
        </w:tc>
        <w:tc>
          <w:tcPr>
            <w:tcW w:w="1292" w:type="pct"/>
          </w:tcPr>
          <w:p w14:paraId="0A3B8972"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As a user, I can access individual charts showing analyses such as Toy Manufacturers by Year or Top 10 States.</w:t>
            </w:r>
          </w:p>
        </w:tc>
        <w:tc>
          <w:tcPr>
            <w:tcW w:w="863" w:type="pct"/>
          </w:tcPr>
          <w:p w14:paraId="2914942F"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I can view the charts without errors and see relevant data visualizations.</w:t>
            </w:r>
          </w:p>
        </w:tc>
        <w:tc>
          <w:tcPr>
            <w:tcW w:w="496" w:type="pct"/>
          </w:tcPr>
          <w:p w14:paraId="1585AAA4"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High</w:t>
            </w:r>
          </w:p>
        </w:tc>
        <w:tc>
          <w:tcPr>
            <w:tcW w:w="511" w:type="pct"/>
          </w:tcPr>
          <w:p w14:paraId="43F007B5"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Sprint-1</w:t>
            </w:r>
          </w:p>
        </w:tc>
      </w:tr>
      <w:tr w:rsidR="000C1528" w14:paraId="2658B008" w14:textId="77777777">
        <w:trPr>
          <w:trHeight w:val="404"/>
        </w:trPr>
        <w:tc>
          <w:tcPr>
            <w:tcW w:w="656" w:type="pct"/>
          </w:tcPr>
          <w:p w14:paraId="2A798CD6" w14:textId="77777777" w:rsidR="000C1528" w:rsidRDefault="000C1528">
            <w:pPr>
              <w:spacing w:after="0" w:line="240" w:lineRule="auto"/>
              <w:ind w:right="513"/>
              <w:rPr>
                <w:rFonts w:ascii="Arial" w:eastAsia="Arial" w:hAnsi="Arial" w:cs="Arial"/>
                <w:sz w:val="20"/>
                <w:szCs w:val="20"/>
              </w:rPr>
            </w:pPr>
          </w:p>
        </w:tc>
        <w:tc>
          <w:tcPr>
            <w:tcW w:w="671" w:type="pct"/>
          </w:tcPr>
          <w:p w14:paraId="141CB53A" w14:textId="77777777" w:rsidR="000C1528" w:rsidRDefault="000C1528">
            <w:pPr>
              <w:spacing w:after="0" w:line="240" w:lineRule="auto"/>
              <w:ind w:right="513"/>
              <w:rPr>
                <w:rFonts w:ascii="Arial" w:eastAsia="Arial" w:hAnsi="Arial" w:cs="Arial"/>
                <w:sz w:val="20"/>
                <w:szCs w:val="20"/>
              </w:rPr>
            </w:pPr>
          </w:p>
        </w:tc>
        <w:tc>
          <w:tcPr>
            <w:tcW w:w="511" w:type="pct"/>
          </w:tcPr>
          <w:p w14:paraId="2C61307D"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USN-8</w:t>
            </w:r>
          </w:p>
        </w:tc>
        <w:tc>
          <w:tcPr>
            <w:tcW w:w="1292" w:type="pct"/>
          </w:tcPr>
          <w:p w14:paraId="278DEAA7"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As a user, I can interact with chart elements (e.g., hover or click for details).</w:t>
            </w:r>
          </w:p>
        </w:tc>
        <w:tc>
          <w:tcPr>
            <w:tcW w:w="863" w:type="pct"/>
          </w:tcPr>
          <w:p w14:paraId="0A6FC7D6"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I can see detailed information when I hover over or click on chart elements.</w:t>
            </w:r>
          </w:p>
        </w:tc>
        <w:tc>
          <w:tcPr>
            <w:tcW w:w="496" w:type="pct"/>
          </w:tcPr>
          <w:p w14:paraId="7D5214EF"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Low</w:t>
            </w:r>
          </w:p>
        </w:tc>
        <w:tc>
          <w:tcPr>
            <w:tcW w:w="511" w:type="pct"/>
          </w:tcPr>
          <w:p w14:paraId="50FA1DDE"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Sprint-2</w:t>
            </w:r>
          </w:p>
        </w:tc>
      </w:tr>
      <w:tr w:rsidR="000C1528" w14:paraId="0FF0E6FE" w14:textId="77777777">
        <w:trPr>
          <w:trHeight w:val="404"/>
        </w:trPr>
        <w:tc>
          <w:tcPr>
            <w:tcW w:w="656" w:type="pct"/>
          </w:tcPr>
          <w:p w14:paraId="3365E957" w14:textId="77777777" w:rsidR="000C1528" w:rsidRDefault="000C1528">
            <w:pPr>
              <w:spacing w:after="0" w:line="240" w:lineRule="auto"/>
              <w:ind w:right="513"/>
              <w:rPr>
                <w:rFonts w:ascii="Arial" w:eastAsia="Arial" w:hAnsi="Arial" w:cs="Arial"/>
                <w:sz w:val="20"/>
                <w:szCs w:val="20"/>
              </w:rPr>
            </w:pPr>
          </w:p>
        </w:tc>
        <w:tc>
          <w:tcPr>
            <w:tcW w:w="671" w:type="pct"/>
          </w:tcPr>
          <w:p w14:paraId="67B57E8D"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Story</w:t>
            </w:r>
          </w:p>
        </w:tc>
        <w:tc>
          <w:tcPr>
            <w:tcW w:w="511" w:type="pct"/>
          </w:tcPr>
          <w:p w14:paraId="38C4E028"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USN-9</w:t>
            </w:r>
          </w:p>
        </w:tc>
        <w:tc>
          <w:tcPr>
            <w:tcW w:w="1292" w:type="pct"/>
          </w:tcPr>
          <w:p w14:paraId="73D83ED0"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 xml:space="preserve">As a user, I can access a Tableau story with </w:t>
            </w:r>
            <w:r>
              <w:rPr>
                <w:rFonts w:ascii="Arial" w:eastAsia="Arial" w:hAnsi="Arial" w:cs="Arial"/>
                <w:sz w:val="20"/>
                <w:szCs w:val="20"/>
              </w:rPr>
              <w:t>multiple scenes showing toy industry trends.</w:t>
            </w:r>
          </w:p>
        </w:tc>
        <w:tc>
          <w:tcPr>
            <w:tcW w:w="863" w:type="pct"/>
          </w:tcPr>
          <w:p w14:paraId="49EE9B10"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I can navigate between story scenes without errors.</w:t>
            </w:r>
          </w:p>
        </w:tc>
        <w:tc>
          <w:tcPr>
            <w:tcW w:w="496" w:type="pct"/>
          </w:tcPr>
          <w:p w14:paraId="61BF850F"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High</w:t>
            </w:r>
          </w:p>
        </w:tc>
        <w:tc>
          <w:tcPr>
            <w:tcW w:w="511" w:type="pct"/>
          </w:tcPr>
          <w:p w14:paraId="0B607EE6"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Sprint-1</w:t>
            </w:r>
          </w:p>
        </w:tc>
      </w:tr>
      <w:tr w:rsidR="000C1528" w14:paraId="1ECBF2C6" w14:textId="77777777">
        <w:trPr>
          <w:trHeight w:val="404"/>
        </w:trPr>
        <w:tc>
          <w:tcPr>
            <w:tcW w:w="656" w:type="pct"/>
          </w:tcPr>
          <w:p w14:paraId="27DA62E9" w14:textId="77777777" w:rsidR="000C1528" w:rsidRDefault="000C1528">
            <w:pPr>
              <w:spacing w:after="0" w:line="240" w:lineRule="auto"/>
              <w:ind w:right="513"/>
              <w:rPr>
                <w:rFonts w:ascii="Arial" w:eastAsia="Arial" w:hAnsi="Arial" w:cs="Arial"/>
                <w:sz w:val="20"/>
                <w:szCs w:val="20"/>
              </w:rPr>
            </w:pPr>
          </w:p>
        </w:tc>
        <w:tc>
          <w:tcPr>
            <w:tcW w:w="671" w:type="pct"/>
          </w:tcPr>
          <w:p w14:paraId="001146CF" w14:textId="77777777" w:rsidR="000C1528" w:rsidRDefault="000C1528">
            <w:pPr>
              <w:spacing w:after="0" w:line="240" w:lineRule="auto"/>
              <w:ind w:right="513"/>
              <w:rPr>
                <w:rFonts w:ascii="Arial" w:eastAsia="Arial" w:hAnsi="Arial" w:cs="Arial"/>
                <w:sz w:val="20"/>
                <w:szCs w:val="20"/>
              </w:rPr>
            </w:pPr>
          </w:p>
        </w:tc>
        <w:tc>
          <w:tcPr>
            <w:tcW w:w="511" w:type="pct"/>
          </w:tcPr>
          <w:p w14:paraId="31D63596"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USN-10</w:t>
            </w:r>
          </w:p>
        </w:tc>
        <w:tc>
          <w:tcPr>
            <w:tcW w:w="1292" w:type="pct"/>
          </w:tcPr>
          <w:p w14:paraId="01D292CA"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As a user, I can navigate between story scenes and understand key insights from each scene.</w:t>
            </w:r>
          </w:p>
        </w:tc>
        <w:tc>
          <w:tcPr>
            <w:tcW w:w="863" w:type="pct"/>
          </w:tcPr>
          <w:p w14:paraId="06560197"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I can see a clear title and summary of insights in each story scene.</w:t>
            </w:r>
          </w:p>
        </w:tc>
        <w:tc>
          <w:tcPr>
            <w:tcW w:w="496" w:type="pct"/>
          </w:tcPr>
          <w:p w14:paraId="2C87A5CC"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Medium</w:t>
            </w:r>
          </w:p>
        </w:tc>
        <w:tc>
          <w:tcPr>
            <w:tcW w:w="511" w:type="pct"/>
          </w:tcPr>
          <w:p w14:paraId="6AF04675"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Sprint-2</w:t>
            </w:r>
          </w:p>
        </w:tc>
      </w:tr>
      <w:tr w:rsidR="000C1528" w14:paraId="45F10754" w14:textId="77777777">
        <w:trPr>
          <w:trHeight w:val="404"/>
        </w:trPr>
        <w:tc>
          <w:tcPr>
            <w:tcW w:w="656" w:type="pct"/>
          </w:tcPr>
          <w:p w14:paraId="112D6655"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Customer Care Executive</w:t>
            </w:r>
          </w:p>
        </w:tc>
        <w:tc>
          <w:tcPr>
            <w:tcW w:w="671" w:type="pct"/>
          </w:tcPr>
          <w:p w14:paraId="15BB7A89" w14:textId="77777777" w:rsidR="000C1528" w:rsidRDefault="000C1528">
            <w:pPr>
              <w:spacing w:after="0" w:line="240" w:lineRule="auto"/>
              <w:ind w:right="513"/>
              <w:rPr>
                <w:rFonts w:ascii="Arial" w:eastAsia="Arial" w:hAnsi="Arial" w:cs="Arial"/>
                <w:sz w:val="20"/>
                <w:szCs w:val="20"/>
              </w:rPr>
            </w:pPr>
          </w:p>
        </w:tc>
        <w:tc>
          <w:tcPr>
            <w:tcW w:w="511" w:type="pct"/>
          </w:tcPr>
          <w:p w14:paraId="5458A153"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USN-11</w:t>
            </w:r>
          </w:p>
        </w:tc>
        <w:tc>
          <w:tcPr>
            <w:tcW w:w="1292" w:type="pct"/>
          </w:tcPr>
          <w:p w14:paraId="6731D8E6"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As a customer care executive, I can view contact form submissions stored in the MySQL database.</w:t>
            </w:r>
          </w:p>
        </w:tc>
        <w:tc>
          <w:tcPr>
            <w:tcW w:w="863" w:type="pct"/>
          </w:tcPr>
          <w:p w14:paraId="7E5AD108"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I can access a secure view of stored contact data.</w:t>
            </w:r>
          </w:p>
        </w:tc>
        <w:tc>
          <w:tcPr>
            <w:tcW w:w="496" w:type="pct"/>
          </w:tcPr>
          <w:p w14:paraId="7D122C2B"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Medium</w:t>
            </w:r>
          </w:p>
        </w:tc>
        <w:tc>
          <w:tcPr>
            <w:tcW w:w="511" w:type="pct"/>
          </w:tcPr>
          <w:p w14:paraId="3D356F06"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Sprint-2</w:t>
            </w:r>
          </w:p>
        </w:tc>
      </w:tr>
      <w:tr w:rsidR="000C1528" w14:paraId="35213A50" w14:textId="77777777">
        <w:trPr>
          <w:trHeight w:val="388"/>
        </w:trPr>
        <w:tc>
          <w:tcPr>
            <w:tcW w:w="656" w:type="pct"/>
          </w:tcPr>
          <w:p w14:paraId="4AB30CAA"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Administrator</w:t>
            </w:r>
          </w:p>
        </w:tc>
        <w:tc>
          <w:tcPr>
            <w:tcW w:w="671" w:type="pct"/>
          </w:tcPr>
          <w:p w14:paraId="51F9A5DB" w14:textId="77777777" w:rsidR="000C1528" w:rsidRDefault="000C1528">
            <w:pPr>
              <w:spacing w:after="0" w:line="240" w:lineRule="auto"/>
              <w:ind w:right="513"/>
              <w:rPr>
                <w:rFonts w:ascii="Arial" w:eastAsia="Arial" w:hAnsi="Arial" w:cs="Arial"/>
                <w:sz w:val="20"/>
                <w:szCs w:val="20"/>
              </w:rPr>
            </w:pPr>
          </w:p>
        </w:tc>
        <w:tc>
          <w:tcPr>
            <w:tcW w:w="511" w:type="pct"/>
          </w:tcPr>
          <w:p w14:paraId="715CA310"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USN-12</w:t>
            </w:r>
          </w:p>
        </w:tc>
        <w:tc>
          <w:tcPr>
            <w:tcW w:w="1292" w:type="pct"/>
          </w:tcPr>
          <w:p w14:paraId="09E89B38"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As an admin, I can manage (view, edit, delete) contact form submissions in the database.</w:t>
            </w:r>
          </w:p>
        </w:tc>
        <w:tc>
          <w:tcPr>
            <w:tcW w:w="863" w:type="pct"/>
          </w:tcPr>
          <w:p w14:paraId="3B97774E"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I can update or delete records of contact submissions as needed.</w:t>
            </w:r>
          </w:p>
        </w:tc>
        <w:tc>
          <w:tcPr>
            <w:tcW w:w="496" w:type="pct"/>
          </w:tcPr>
          <w:p w14:paraId="3CC8BB82"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High</w:t>
            </w:r>
          </w:p>
        </w:tc>
        <w:tc>
          <w:tcPr>
            <w:tcW w:w="511" w:type="pct"/>
          </w:tcPr>
          <w:p w14:paraId="7BCE51B3"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Sprint-1</w:t>
            </w:r>
          </w:p>
        </w:tc>
      </w:tr>
      <w:tr w:rsidR="000C1528" w14:paraId="5E707FCC" w14:textId="77777777">
        <w:trPr>
          <w:trHeight w:val="388"/>
        </w:trPr>
        <w:tc>
          <w:tcPr>
            <w:tcW w:w="656" w:type="pct"/>
          </w:tcPr>
          <w:p w14:paraId="56C6D352" w14:textId="77777777" w:rsidR="000C1528" w:rsidRDefault="000C1528">
            <w:pPr>
              <w:spacing w:after="0" w:line="240" w:lineRule="auto"/>
              <w:ind w:right="513"/>
              <w:rPr>
                <w:rFonts w:ascii="Arial" w:eastAsia="Arial" w:hAnsi="Arial" w:cs="Arial"/>
                <w:sz w:val="20"/>
                <w:szCs w:val="20"/>
              </w:rPr>
            </w:pPr>
          </w:p>
        </w:tc>
        <w:tc>
          <w:tcPr>
            <w:tcW w:w="671" w:type="pct"/>
          </w:tcPr>
          <w:p w14:paraId="24A5DCD6" w14:textId="77777777" w:rsidR="000C1528" w:rsidRDefault="000C1528">
            <w:pPr>
              <w:spacing w:after="0" w:line="240" w:lineRule="auto"/>
              <w:ind w:right="513"/>
              <w:rPr>
                <w:rFonts w:ascii="Arial" w:eastAsia="Arial" w:hAnsi="Arial" w:cs="Arial"/>
                <w:sz w:val="20"/>
                <w:szCs w:val="20"/>
              </w:rPr>
            </w:pPr>
          </w:p>
        </w:tc>
        <w:tc>
          <w:tcPr>
            <w:tcW w:w="511" w:type="pct"/>
          </w:tcPr>
          <w:p w14:paraId="0A15D4BD"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USN-13</w:t>
            </w:r>
          </w:p>
        </w:tc>
        <w:tc>
          <w:tcPr>
            <w:tcW w:w="1292" w:type="pct"/>
          </w:tcPr>
          <w:p w14:paraId="028F05B8"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 xml:space="preserve">As an admin, I can monitor the availability of the </w:t>
            </w:r>
            <w:r>
              <w:rPr>
                <w:rFonts w:ascii="Arial" w:eastAsia="Arial" w:hAnsi="Arial" w:cs="Arial"/>
                <w:sz w:val="20"/>
                <w:szCs w:val="20"/>
              </w:rPr>
              <w:t xml:space="preserve">server (Flask + </w:t>
            </w:r>
            <w:proofErr w:type="spellStart"/>
            <w:r>
              <w:rPr>
                <w:rFonts w:ascii="Arial" w:eastAsia="Arial" w:hAnsi="Arial" w:cs="Arial"/>
                <w:sz w:val="20"/>
                <w:szCs w:val="20"/>
              </w:rPr>
              <w:t>ngrok</w:t>
            </w:r>
            <w:proofErr w:type="spellEnd"/>
            <w:r>
              <w:rPr>
                <w:rFonts w:ascii="Arial" w:eastAsia="Arial" w:hAnsi="Arial" w:cs="Arial"/>
                <w:sz w:val="20"/>
                <w:szCs w:val="20"/>
              </w:rPr>
              <w:t xml:space="preserve"> status).</w:t>
            </w:r>
          </w:p>
        </w:tc>
        <w:tc>
          <w:tcPr>
            <w:tcW w:w="863" w:type="pct"/>
          </w:tcPr>
          <w:p w14:paraId="43DB1A04"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I can view or be alerted when the server is down or unreachable.</w:t>
            </w:r>
          </w:p>
        </w:tc>
        <w:tc>
          <w:tcPr>
            <w:tcW w:w="496" w:type="pct"/>
          </w:tcPr>
          <w:p w14:paraId="4781F1CF"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Medium</w:t>
            </w:r>
          </w:p>
        </w:tc>
        <w:tc>
          <w:tcPr>
            <w:tcW w:w="511" w:type="pct"/>
          </w:tcPr>
          <w:p w14:paraId="5F266152"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Sprint-2</w:t>
            </w:r>
          </w:p>
        </w:tc>
      </w:tr>
    </w:tbl>
    <w:p w14:paraId="1CE39C5D" w14:textId="77777777" w:rsidR="000C1528" w:rsidRDefault="000C1528">
      <w:pPr>
        <w:ind w:right="513"/>
        <w:rPr>
          <w:rFonts w:ascii="Arial" w:eastAsia="Arial" w:hAnsi="Arial" w:cs="Arial"/>
        </w:rPr>
      </w:pPr>
    </w:p>
    <w:sectPr w:rsidR="000C1528">
      <w:pgSz w:w="16838" w:h="11906" w:orient="landscape"/>
      <w:pgMar w:top="1440" w:right="851" w:bottom="1134"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D8D19B" w14:textId="77777777" w:rsidR="000C1528" w:rsidRDefault="006475FA">
      <w:pPr>
        <w:spacing w:line="240" w:lineRule="auto"/>
      </w:pPr>
      <w:r>
        <w:separator/>
      </w:r>
    </w:p>
  </w:endnote>
  <w:endnote w:type="continuationSeparator" w:id="0">
    <w:p w14:paraId="4F4D7BE5" w14:textId="77777777" w:rsidR="000C1528" w:rsidRDefault="006475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default"/>
    <w:sig w:usb0="00000287" w:usb1="00000000" w:usb2="00000000" w:usb3="00000000" w:csb0="2000009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F2C99F" w14:textId="77777777" w:rsidR="000C1528" w:rsidRDefault="006475FA">
      <w:pPr>
        <w:spacing w:after="0"/>
      </w:pPr>
      <w:r>
        <w:separator/>
      </w:r>
    </w:p>
  </w:footnote>
  <w:footnote w:type="continuationSeparator" w:id="0">
    <w:p w14:paraId="4234610F" w14:textId="77777777" w:rsidR="000C1528" w:rsidRDefault="006475F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19A"/>
    <w:rsid w:val="000C1528"/>
    <w:rsid w:val="00152F34"/>
    <w:rsid w:val="00502104"/>
    <w:rsid w:val="0058159A"/>
    <w:rsid w:val="006475FA"/>
    <w:rsid w:val="0065119A"/>
    <w:rsid w:val="00691E79"/>
    <w:rsid w:val="00B84979"/>
    <w:rsid w:val="00CC3BA8"/>
    <w:rsid w:val="00D6225D"/>
    <w:rsid w:val="00F40C1C"/>
    <w:rsid w:val="38531E8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8256D"/>
  <w15:docId w15:val="{47B85A0E-43D7-4494-853E-785A7BA24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 w:type="table" w:customStyle="1" w:styleId="Style15">
    <w:name w:val="_Style 15"/>
    <w:basedOn w:val="TableNormal"/>
    <w:tblPr/>
  </w:style>
  <w:style w:type="table" w:customStyle="1" w:styleId="Style16">
    <w:name w:val="_Style 16"/>
    <w:basedOn w:val="TableNormal"/>
    <w:tblPr/>
  </w:style>
  <w:style w:type="paragraph" w:customStyle="1" w:styleId="Revision1">
    <w:name w:val="Revision1"/>
    <w:hidden/>
    <w:uiPriority w:val="99"/>
    <w:semiHidden/>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datastoreItem>
</file>

<file path=customXml/itemProps2.xml><?xml version="1.0" encoding="utf-8"?>
<ds:datastoreItem xmlns:ds="http://schemas.openxmlformats.org/officeDocument/2006/customXml" ds:itemID="{3B595250-DD07-412F-8A52-EAE6ECB4EAF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501</Words>
  <Characters>2860</Characters>
  <Application>Microsoft Office Word</Application>
  <DocSecurity>0</DocSecurity>
  <Lines>23</Lines>
  <Paragraphs>6</Paragraphs>
  <ScaleCrop>false</ScaleCrop>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adi mahesh</cp:lastModifiedBy>
  <cp:revision>2</cp:revision>
  <dcterms:created xsi:type="dcterms:W3CDTF">2025-06-25T09:34:00Z</dcterms:created>
  <dcterms:modified xsi:type="dcterms:W3CDTF">2025-06-25T09:34:00Z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525E1FE49D9F41E2B528757BC0B32209_12</vt:lpwstr>
  </property>
</Properties>
</file>